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AAF0B" w14:textId="7D97ECFA" w:rsidR="002F5FFF" w:rsidRPr="00596FD3" w:rsidRDefault="002236FD" w:rsidP="002F5FFF">
      <w:pPr>
        <w:pStyle w:val="Nagwek1"/>
        <w:rPr>
          <w:rFonts w:ascii="Arial" w:hAnsi="Arial" w:cs="Arial"/>
          <w:bCs w:val="0"/>
          <w:sz w:val="32"/>
          <w:szCs w:val="32"/>
        </w:rPr>
      </w:pPr>
      <w:r w:rsidRPr="00596FD3">
        <w:rPr>
          <w:rFonts w:ascii="Arial" w:hAnsi="Arial" w:cs="Arial"/>
          <w:bCs w:val="0"/>
          <w:sz w:val="32"/>
          <w:szCs w:val="32"/>
        </w:rPr>
        <w:t>F</w:t>
      </w:r>
      <w:r w:rsidR="002F5FFF" w:rsidRPr="00596FD3">
        <w:rPr>
          <w:rFonts w:ascii="Arial" w:hAnsi="Arial" w:cs="Arial"/>
          <w:bCs w:val="0"/>
          <w:sz w:val="32"/>
          <w:szCs w:val="32"/>
        </w:rPr>
        <w:t xml:space="preserve">OPIS PRZEDMIOTU ZAMÓWIENIA – </w:t>
      </w:r>
    </w:p>
    <w:p w14:paraId="5AAA3261" w14:textId="77777777" w:rsidR="002F5FFF" w:rsidRPr="00596FD3" w:rsidRDefault="002F5FFF" w:rsidP="002F5FFF">
      <w:pPr>
        <w:pStyle w:val="Nagwek1"/>
        <w:rPr>
          <w:rFonts w:ascii="Arial" w:hAnsi="Arial" w:cs="Arial"/>
          <w:sz w:val="32"/>
          <w:szCs w:val="32"/>
        </w:rPr>
      </w:pPr>
      <w:r w:rsidRPr="00596FD3">
        <w:rPr>
          <w:rFonts w:ascii="Arial" w:hAnsi="Arial" w:cs="Arial"/>
          <w:bCs w:val="0"/>
          <w:sz w:val="32"/>
          <w:szCs w:val="32"/>
        </w:rPr>
        <w:t xml:space="preserve">WYMAGANIA TECHNICZNE </w:t>
      </w:r>
      <w:r w:rsidRPr="00596FD3">
        <w:rPr>
          <w:rFonts w:ascii="Arial" w:hAnsi="Arial" w:cs="Arial"/>
          <w:bCs w:val="0"/>
          <w:spacing w:val="-1"/>
          <w:sz w:val="32"/>
          <w:szCs w:val="32"/>
        </w:rPr>
        <w:t xml:space="preserve">DLA CIĘŻKIEGO SAMOCHODU </w:t>
      </w:r>
      <w:r w:rsidRPr="00596FD3">
        <w:rPr>
          <w:rFonts w:ascii="Arial" w:hAnsi="Arial" w:cs="Arial"/>
          <w:bCs w:val="0"/>
          <w:spacing w:val="-1"/>
          <w:sz w:val="32"/>
          <w:szCs w:val="32"/>
        </w:rPr>
        <w:br/>
        <w:t xml:space="preserve">RATOWNICZO-GAŚNICZEGO Z KABINĄ 6-OSOBOWĄ </w:t>
      </w:r>
      <w:r w:rsidRPr="00596FD3">
        <w:rPr>
          <w:rFonts w:ascii="Arial" w:hAnsi="Arial" w:cs="Arial"/>
          <w:bCs w:val="0"/>
          <w:spacing w:val="-1"/>
          <w:sz w:val="32"/>
          <w:szCs w:val="32"/>
        </w:rPr>
        <w:br/>
      </w:r>
      <w:r w:rsidRPr="00596FD3">
        <w:rPr>
          <w:rFonts w:ascii="Arial" w:hAnsi="Arial" w:cs="Arial"/>
          <w:sz w:val="32"/>
          <w:szCs w:val="32"/>
        </w:rPr>
        <w:t xml:space="preserve">NA PODWOZIU Z NAPĘDEM UTERENOWIONYM </w:t>
      </w:r>
      <w:r w:rsidR="00283472" w:rsidRPr="00596FD3">
        <w:rPr>
          <w:rFonts w:ascii="Arial" w:hAnsi="Arial" w:cs="Arial"/>
          <w:bCs w:val="0"/>
          <w:sz w:val="32"/>
          <w:szCs w:val="32"/>
        </w:rPr>
        <w:t>4x</w:t>
      </w:r>
      <w:r w:rsidRPr="00596FD3">
        <w:rPr>
          <w:rFonts w:ascii="Arial" w:hAnsi="Arial" w:cs="Arial"/>
          <w:bCs w:val="0"/>
          <w:sz w:val="32"/>
          <w:szCs w:val="32"/>
        </w:rPr>
        <w:t xml:space="preserve">4 - GCBA </w:t>
      </w:r>
    </w:p>
    <w:p w14:paraId="4E5B96F8" w14:textId="77777777" w:rsidR="002F5FFF" w:rsidRPr="00293DEA" w:rsidRDefault="002F5FFF" w:rsidP="002F5FFF">
      <w:pPr>
        <w:pStyle w:val="Nagwek"/>
        <w:tabs>
          <w:tab w:val="clear" w:pos="4536"/>
          <w:tab w:val="clear" w:pos="9072"/>
        </w:tabs>
        <w:rPr>
          <w:rFonts w:ascii="Arial" w:hAnsi="Arial" w:cs="Arial"/>
          <w:bCs/>
          <w:spacing w:val="-1"/>
          <w:sz w:val="20"/>
          <w:szCs w:val="20"/>
        </w:rPr>
      </w:pPr>
    </w:p>
    <w:tbl>
      <w:tblPr>
        <w:tblW w:w="15745" w:type="dxa"/>
        <w:tblInd w:w="-928" w:type="dxa"/>
        <w:tblLayout w:type="fixed"/>
        <w:tblCellMar>
          <w:left w:w="96" w:type="dxa"/>
          <w:right w:w="96" w:type="dxa"/>
        </w:tblCellMar>
        <w:tblLook w:val="0000" w:firstRow="0" w:lastRow="0" w:firstColumn="0" w:lastColumn="0" w:noHBand="0" w:noVBand="0"/>
      </w:tblPr>
      <w:tblGrid>
        <w:gridCol w:w="567"/>
        <w:gridCol w:w="15178"/>
      </w:tblGrid>
      <w:tr w:rsidR="00293DEA" w:rsidRPr="00293DEA" w14:paraId="664494BB" w14:textId="77777777" w:rsidTr="002756C7">
        <w:tc>
          <w:tcPr>
            <w:tcW w:w="567" w:type="dxa"/>
            <w:tcBorders>
              <w:top w:val="single" w:sz="4" w:space="0" w:color="000000"/>
              <w:left w:val="single" w:sz="4" w:space="0" w:color="000000"/>
              <w:bottom w:val="single" w:sz="4" w:space="0" w:color="000000"/>
            </w:tcBorders>
            <w:shd w:val="clear" w:color="auto" w:fill="D9D9D9"/>
            <w:vAlign w:val="center"/>
          </w:tcPr>
          <w:p w14:paraId="2ABB78DE" w14:textId="77777777" w:rsidR="00293DEA" w:rsidRPr="00293DEA" w:rsidRDefault="00293DEA" w:rsidP="002D0FD5">
            <w:pPr>
              <w:jc w:val="center"/>
              <w:rPr>
                <w:rFonts w:ascii="Arial" w:hAnsi="Arial" w:cs="Arial"/>
                <w:sz w:val="20"/>
                <w:szCs w:val="20"/>
              </w:rPr>
            </w:pPr>
            <w:r w:rsidRPr="00293DEA">
              <w:rPr>
                <w:rFonts w:ascii="Arial" w:hAnsi="Arial" w:cs="Arial"/>
                <w:b/>
                <w:sz w:val="20"/>
                <w:szCs w:val="20"/>
              </w:rPr>
              <w:t>Lp.</w:t>
            </w:r>
          </w:p>
        </w:tc>
        <w:tc>
          <w:tcPr>
            <w:tcW w:w="151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F30BB1" w14:textId="77777777" w:rsidR="00293DEA" w:rsidRPr="00293DEA" w:rsidRDefault="00293DEA" w:rsidP="002D0FD5">
            <w:pPr>
              <w:jc w:val="center"/>
              <w:rPr>
                <w:rFonts w:ascii="Arial" w:hAnsi="Arial" w:cs="Arial"/>
                <w:b/>
                <w:bCs/>
                <w:sz w:val="20"/>
                <w:szCs w:val="20"/>
              </w:rPr>
            </w:pPr>
            <w:r w:rsidRPr="00293DEA">
              <w:rPr>
                <w:rFonts w:ascii="Arial" w:hAnsi="Arial" w:cs="Arial"/>
                <w:b/>
                <w:bCs/>
                <w:sz w:val="20"/>
                <w:szCs w:val="20"/>
              </w:rPr>
              <w:t>WARUNKI ZAMAWIAJĄCEGO</w:t>
            </w:r>
          </w:p>
          <w:p w14:paraId="45145F97" w14:textId="77777777" w:rsidR="00293DEA" w:rsidRPr="00293DEA" w:rsidRDefault="00293DEA" w:rsidP="002D0FD5">
            <w:pPr>
              <w:jc w:val="center"/>
              <w:rPr>
                <w:rFonts w:ascii="Arial" w:hAnsi="Arial" w:cs="Arial"/>
                <w:b/>
                <w:bCs/>
                <w:sz w:val="20"/>
                <w:szCs w:val="20"/>
              </w:rPr>
            </w:pPr>
          </w:p>
          <w:p w14:paraId="4F03F7C1" w14:textId="39A3F8FA" w:rsidR="00293DEA" w:rsidRPr="00293DEA" w:rsidRDefault="00293DEA" w:rsidP="002D0FD5">
            <w:pPr>
              <w:tabs>
                <w:tab w:val="left" w:pos="48"/>
                <w:tab w:val="left" w:pos="921"/>
                <w:tab w:val="left" w:pos="6513"/>
                <w:tab w:val="left" w:pos="10395"/>
                <w:tab w:val="left" w:pos="14730"/>
              </w:tabs>
              <w:jc w:val="center"/>
              <w:rPr>
                <w:rFonts w:ascii="Arial" w:hAnsi="Arial" w:cs="Arial"/>
                <w:sz w:val="20"/>
                <w:szCs w:val="20"/>
              </w:rPr>
            </w:pPr>
            <w:r w:rsidRPr="00293DEA">
              <w:rPr>
                <w:rFonts w:ascii="Arial" w:hAnsi="Arial" w:cs="Arial"/>
                <w:b/>
                <w:bCs/>
                <w:sz w:val="20"/>
                <w:szCs w:val="20"/>
              </w:rPr>
              <w:t xml:space="preserve">WYKONAWCA WYPEŁNIA WYZNACZONE PUNKTY, PODAJĄC PROPONOWANE ROZWIĄZANIA I PARAMETRY TECHNICZNE </w:t>
            </w:r>
          </w:p>
        </w:tc>
      </w:tr>
      <w:tr w:rsidR="00293DEA" w:rsidRPr="00293DEA" w14:paraId="7C84BB2F" w14:textId="77777777" w:rsidTr="004D6655">
        <w:tc>
          <w:tcPr>
            <w:tcW w:w="567" w:type="dxa"/>
            <w:tcBorders>
              <w:top w:val="single" w:sz="4" w:space="0" w:color="000000"/>
              <w:left w:val="single" w:sz="4" w:space="0" w:color="000000"/>
              <w:bottom w:val="single" w:sz="4" w:space="0" w:color="000000"/>
            </w:tcBorders>
            <w:shd w:val="clear" w:color="auto" w:fill="D9D9D9"/>
            <w:vAlign w:val="center"/>
          </w:tcPr>
          <w:p w14:paraId="700AC02B" w14:textId="77777777" w:rsidR="00293DEA" w:rsidRPr="00293DEA" w:rsidRDefault="00293DEA" w:rsidP="002D0FD5">
            <w:pPr>
              <w:jc w:val="center"/>
              <w:rPr>
                <w:rFonts w:ascii="Arial" w:hAnsi="Arial" w:cs="Arial"/>
                <w:sz w:val="20"/>
                <w:szCs w:val="20"/>
              </w:rPr>
            </w:pPr>
            <w:r w:rsidRPr="00293DEA">
              <w:rPr>
                <w:rFonts w:ascii="Arial" w:hAnsi="Arial" w:cs="Arial"/>
                <w:b/>
                <w:sz w:val="20"/>
                <w:szCs w:val="20"/>
              </w:rPr>
              <w:t>1</w:t>
            </w:r>
          </w:p>
        </w:tc>
        <w:tc>
          <w:tcPr>
            <w:tcW w:w="151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1115F8" w14:textId="11D25D01" w:rsidR="00293DEA" w:rsidRPr="00293DEA" w:rsidRDefault="00293DEA" w:rsidP="002D0FD5">
            <w:pPr>
              <w:tabs>
                <w:tab w:val="left" w:pos="48"/>
                <w:tab w:val="left" w:pos="921"/>
                <w:tab w:val="left" w:pos="6513"/>
                <w:tab w:val="left" w:pos="10395"/>
                <w:tab w:val="left" w:pos="14730"/>
              </w:tabs>
              <w:jc w:val="center"/>
              <w:rPr>
                <w:rFonts w:ascii="Arial" w:hAnsi="Arial" w:cs="Arial"/>
                <w:sz w:val="20"/>
                <w:szCs w:val="20"/>
              </w:rPr>
            </w:pPr>
            <w:r w:rsidRPr="00293DEA">
              <w:rPr>
                <w:rFonts w:ascii="Arial" w:hAnsi="Arial" w:cs="Arial"/>
                <w:b/>
                <w:bCs/>
                <w:sz w:val="20"/>
                <w:szCs w:val="20"/>
              </w:rPr>
              <w:t>2</w:t>
            </w:r>
          </w:p>
        </w:tc>
      </w:tr>
      <w:tr w:rsidR="002F5FFF" w:rsidRPr="00293DEA" w14:paraId="5E28185C" w14:textId="77777777" w:rsidTr="002D0FD5">
        <w:trPr>
          <w:trHeight w:val="454"/>
        </w:trPr>
        <w:tc>
          <w:tcPr>
            <w:tcW w:w="567" w:type="dxa"/>
            <w:tcBorders>
              <w:top w:val="single" w:sz="4" w:space="0" w:color="000000"/>
              <w:left w:val="single" w:sz="4" w:space="0" w:color="000000"/>
              <w:bottom w:val="single" w:sz="4" w:space="0" w:color="000000"/>
            </w:tcBorders>
            <w:shd w:val="clear" w:color="auto" w:fill="A6A6A6"/>
            <w:vAlign w:val="center"/>
          </w:tcPr>
          <w:p w14:paraId="0B0DF017" w14:textId="77777777" w:rsidR="002F5FFF" w:rsidRPr="00293DEA" w:rsidRDefault="002F5FFF" w:rsidP="002D0FD5">
            <w:pPr>
              <w:jc w:val="center"/>
              <w:rPr>
                <w:rFonts w:ascii="Arial" w:hAnsi="Arial" w:cs="Arial"/>
                <w:sz w:val="20"/>
                <w:szCs w:val="20"/>
              </w:rPr>
            </w:pPr>
            <w:r w:rsidRPr="00293DEA">
              <w:rPr>
                <w:rFonts w:ascii="Arial" w:hAnsi="Arial" w:cs="Arial"/>
                <w:b/>
                <w:sz w:val="20"/>
                <w:szCs w:val="20"/>
              </w:rPr>
              <w:t>I</w:t>
            </w:r>
          </w:p>
        </w:tc>
        <w:tc>
          <w:tcPr>
            <w:tcW w:w="1517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0C05921" w14:textId="77777777" w:rsidR="002F5FFF" w:rsidRPr="00293DEA" w:rsidRDefault="002F5FFF" w:rsidP="002D0FD5">
            <w:pPr>
              <w:rPr>
                <w:rFonts w:ascii="Arial" w:hAnsi="Arial" w:cs="Arial"/>
                <w:sz w:val="20"/>
                <w:szCs w:val="20"/>
              </w:rPr>
            </w:pPr>
            <w:r w:rsidRPr="00293DEA">
              <w:rPr>
                <w:rFonts w:ascii="Arial" w:hAnsi="Arial" w:cs="Arial"/>
                <w:b/>
                <w:bCs/>
                <w:sz w:val="20"/>
                <w:szCs w:val="20"/>
              </w:rPr>
              <w:t>WARUNKI OGÓLNE</w:t>
            </w:r>
          </w:p>
        </w:tc>
      </w:tr>
      <w:tr w:rsidR="00AD635F" w:rsidRPr="00293DEA" w14:paraId="1BCD5715" w14:textId="77777777" w:rsidTr="00E92FD0">
        <w:tc>
          <w:tcPr>
            <w:tcW w:w="567" w:type="dxa"/>
            <w:tcBorders>
              <w:top w:val="single" w:sz="4" w:space="0" w:color="000000"/>
              <w:left w:val="single" w:sz="4" w:space="0" w:color="000000"/>
              <w:bottom w:val="single" w:sz="4" w:space="0" w:color="000000"/>
            </w:tcBorders>
            <w:shd w:val="clear" w:color="auto" w:fill="auto"/>
            <w:vAlign w:val="center"/>
          </w:tcPr>
          <w:p w14:paraId="433B654D" w14:textId="77777777" w:rsidR="00AD635F" w:rsidRPr="00293DEA" w:rsidRDefault="00AD635F" w:rsidP="002D0FD5">
            <w:pPr>
              <w:jc w:val="center"/>
              <w:rPr>
                <w:rFonts w:ascii="Arial" w:hAnsi="Arial" w:cs="Arial"/>
                <w:sz w:val="20"/>
                <w:szCs w:val="20"/>
              </w:rPr>
            </w:pPr>
            <w:r w:rsidRPr="00293DEA">
              <w:rPr>
                <w:rFonts w:ascii="Arial" w:hAnsi="Arial" w:cs="Arial"/>
                <w:sz w:val="20"/>
                <w:szCs w:val="20"/>
              </w:rPr>
              <w:t>1</w:t>
            </w:r>
          </w:p>
        </w:tc>
        <w:tc>
          <w:tcPr>
            <w:tcW w:w="15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5F017" w14:textId="77777777" w:rsidR="00AD635F" w:rsidRPr="00293DEA" w:rsidRDefault="00AD635F" w:rsidP="00FC771E">
            <w:pPr>
              <w:shd w:val="clear" w:color="auto" w:fill="FFFFFF"/>
              <w:tabs>
                <w:tab w:val="left" w:pos="7121"/>
              </w:tabs>
              <w:jc w:val="both"/>
              <w:rPr>
                <w:rFonts w:ascii="Arial" w:hAnsi="Arial" w:cs="Arial"/>
                <w:sz w:val="20"/>
                <w:szCs w:val="20"/>
              </w:rPr>
            </w:pPr>
            <w:r w:rsidRPr="00293DEA">
              <w:rPr>
                <w:rFonts w:ascii="Arial" w:hAnsi="Arial" w:cs="Arial"/>
                <w:sz w:val="20"/>
                <w:szCs w:val="20"/>
              </w:rPr>
              <w:t xml:space="preserve">Pojazd fabrycznie nowy, rok produkcji nie starszy niż 2025. </w:t>
            </w:r>
          </w:p>
          <w:p w14:paraId="03F85D8E" w14:textId="77777777" w:rsidR="00AD635F" w:rsidRPr="00293DEA" w:rsidRDefault="00AD635F" w:rsidP="00FC771E">
            <w:pPr>
              <w:shd w:val="clear" w:color="auto" w:fill="FFFFFF"/>
              <w:tabs>
                <w:tab w:val="left" w:pos="7121"/>
              </w:tabs>
              <w:jc w:val="both"/>
              <w:rPr>
                <w:rFonts w:ascii="Arial" w:hAnsi="Arial" w:cs="Arial"/>
                <w:sz w:val="20"/>
                <w:szCs w:val="20"/>
              </w:rPr>
            </w:pPr>
          </w:p>
          <w:p w14:paraId="6A29B0BA" w14:textId="77777777" w:rsidR="00AD635F" w:rsidRPr="00293DEA" w:rsidRDefault="00AD635F" w:rsidP="00FC771E">
            <w:pPr>
              <w:shd w:val="clear" w:color="auto" w:fill="FFFFFF"/>
              <w:tabs>
                <w:tab w:val="left" w:pos="7121"/>
              </w:tabs>
              <w:jc w:val="both"/>
              <w:rPr>
                <w:rFonts w:ascii="Arial" w:hAnsi="Arial" w:cs="Arial"/>
                <w:b/>
                <w:sz w:val="20"/>
                <w:szCs w:val="20"/>
                <w:u w:val="single"/>
              </w:rPr>
            </w:pPr>
            <w:r w:rsidRPr="00293DEA">
              <w:rPr>
                <w:rFonts w:ascii="Arial" w:hAnsi="Arial" w:cs="Arial"/>
                <w:b/>
                <w:sz w:val="20"/>
                <w:szCs w:val="20"/>
                <w:u w:val="single"/>
              </w:rPr>
              <w:t>Podać markę, typ i model pojazdu oraz rok produkcji podwozia.</w:t>
            </w:r>
          </w:p>
          <w:p w14:paraId="5C6DCCD9" w14:textId="77777777" w:rsidR="00AD635F" w:rsidRPr="00293DEA" w:rsidRDefault="00AD635F" w:rsidP="00FC771E">
            <w:pPr>
              <w:shd w:val="clear" w:color="auto" w:fill="FFFFFF"/>
              <w:tabs>
                <w:tab w:val="left" w:pos="7121"/>
              </w:tabs>
              <w:jc w:val="both"/>
              <w:rPr>
                <w:rFonts w:ascii="Arial" w:hAnsi="Arial" w:cs="Arial"/>
                <w:b/>
                <w:sz w:val="20"/>
                <w:szCs w:val="20"/>
                <w:u w:val="single"/>
              </w:rPr>
            </w:pPr>
            <w:r w:rsidRPr="00293DEA">
              <w:rPr>
                <w:rFonts w:ascii="Arial" w:hAnsi="Arial" w:cs="Arial"/>
                <w:b/>
                <w:sz w:val="20"/>
                <w:szCs w:val="20"/>
                <w:u w:val="single"/>
              </w:rPr>
              <w:t>(wypełnia Wykonawca)</w:t>
            </w:r>
          </w:p>
          <w:p w14:paraId="10A818D5" w14:textId="2C5C52CF" w:rsidR="00AD635F" w:rsidRPr="00293DEA" w:rsidRDefault="00AD635F" w:rsidP="00FC771E">
            <w:pPr>
              <w:shd w:val="clear" w:color="auto" w:fill="FFFFFF"/>
              <w:ind w:right="77"/>
              <w:jc w:val="both"/>
              <w:rPr>
                <w:rFonts w:ascii="Arial" w:hAnsi="Arial" w:cs="Arial"/>
                <w:b/>
                <w:sz w:val="20"/>
                <w:szCs w:val="20"/>
              </w:rPr>
            </w:pPr>
          </w:p>
        </w:tc>
      </w:tr>
      <w:tr w:rsidR="00AD635F" w:rsidRPr="00293DEA" w14:paraId="4E77B418" w14:textId="77777777" w:rsidTr="00266BAF">
        <w:tc>
          <w:tcPr>
            <w:tcW w:w="567" w:type="dxa"/>
            <w:tcBorders>
              <w:top w:val="single" w:sz="4" w:space="0" w:color="000000"/>
              <w:left w:val="single" w:sz="4" w:space="0" w:color="000000"/>
              <w:bottom w:val="single" w:sz="4" w:space="0" w:color="000000"/>
            </w:tcBorders>
            <w:shd w:val="clear" w:color="auto" w:fill="auto"/>
            <w:vAlign w:val="center"/>
          </w:tcPr>
          <w:p w14:paraId="2F9280D8" w14:textId="77777777" w:rsidR="00AD635F" w:rsidRPr="00293DEA" w:rsidRDefault="00AD635F" w:rsidP="002D0FD5">
            <w:pPr>
              <w:jc w:val="center"/>
              <w:rPr>
                <w:rFonts w:ascii="Arial" w:hAnsi="Arial" w:cs="Arial"/>
                <w:sz w:val="20"/>
                <w:szCs w:val="20"/>
              </w:rPr>
            </w:pPr>
            <w:r w:rsidRPr="00293DEA">
              <w:rPr>
                <w:rFonts w:ascii="Arial" w:hAnsi="Arial" w:cs="Arial"/>
                <w:sz w:val="20"/>
                <w:szCs w:val="20"/>
              </w:rPr>
              <w:t>2</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57B7D2A" w14:textId="77777777" w:rsidR="00AD635F" w:rsidRPr="00293DEA" w:rsidRDefault="00AD635F" w:rsidP="00FC771E">
            <w:pPr>
              <w:pStyle w:val="Akapitzlist"/>
              <w:ind w:left="0"/>
              <w:jc w:val="both"/>
              <w:rPr>
                <w:rFonts w:ascii="Arial" w:hAnsi="Arial" w:cs="Arial"/>
                <w:sz w:val="20"/>
                <w:szCs w:val="20"/>
              </w:rPr>
            </w:pPr>
            <w:r w:rsidRPr="00293DEA">
              <w:rPr>
                <w:rFonts w:ascii="Arial" w:hAnsi="Arial" w:cs="Arial"/>
                <w:sz w:val="20"/>
                <w:szCs w:val="20"/>
              </w:rPr>
              <w:t xml:space="preserve">Pojazd musi spełniać wymagania polskich przepisów o ruchu drogowym, z uwzględnieniem wymagań dotyczących pojazdów uprzywilejowanych, zgodnie z ustawą z dnia 20 czerwca 1997 r. „Prawo o ruchu drogowym” </w:t>
            </w:r>
            <w:r w:rsidRPr="00293DEA">
              <w:rPr>
                <w:rFonts w:ascii="Arial" w:hAnsi="Arial" w:cs="Arial"/>
                <w:color w:val="000000"/>
                <w:sz w:val="20"/>
                <w:szCs w:val="20"/>
              </w:rPr>
              <w:t>(</w:t>
            </w:r>
            <w:proofErr w:type="spellStart"/>
            <w:r w:rsidRPr="00293DEA">
              <w:rPr>
                <w:rFonts w:ascii="Arial" w:hAnsi="Arial" w:cs="Arial"/>
                <w:color w:val="000000"/>
                <w:sz w:val="20"/>
                <w:szCs w:val="20"/>
              </w:rPr>
              <w:t>t.j</w:t>
            </w:r>
            <w:proofErr w:type="spellEnd"/>
            <w:r w:rsidRPr="00293DEA">
              <w:rPr>
                <w:rFonts w:ascii="Arial" w:hAnsi="Arial" w:cs="Arial"/>
                <w:color w:val="000000"/>
                <w:sz w:val="20"/>
                <w:szCs w:val="20"/>
              </w:rPr>
              <w:t xml:space="preserve">. Dz. U. z 2024 r. poz. 1251) </w:t>
            </w:r>
            <w:r w:rsidRPr="00293DEA">
              <w:rPr>
                <w:rFonts w:ascii="Arial" w:hAnsi="Arial" w:cs="Arial"/>
                <w:sz w:val="20"/>
                <w:szCs w:val="20"/>
              </w:rPr>
              <w:t>wraz z przepisami wykonawczymi do ustawy.</w:t>
            </w:r>
          </w:p>
          <w:p w14:paraId="4D7DA420" w14:textId="77777777" w:rsidR="00AD635F" w:rsidRPr="00293DEA" w:rsidRDefault="00AD635F" w:rsidP="00FC771E">
            <w:pPr>
              <w:pStyle w:val="Akapitzlist"/>
              <w:ind w:left="0"/>
              <w:jc w:val="both"/>
              <w:rPr>
                <w:rFonts w:ascii="Arial" w:hAnsi="Arial" w:cs="Arial"/>
                <w:sz w:val="20"/>
                <w:szCs w:val="20"/>
              </w:rPr>
            </w:pPr>
            <w:r w:rsidRPr="00293DEA">
              <w:rPr>
                <w:rFonts w:ascii="Arial" w:hAnsi="Arial" w:cs="Arial"/>
                <w:sz w:val="20"/>
                <w:szCs w:val="20"/>
              </w:rPr>
              <w:t>–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p w14:paraId="634AFA78" w14:textId="680E40BB" w:rsidR="00AD635F" w:rsidRPr="00293DEA" w:rsidRDefault="00AD635F" w:rsidP="00FC771E">
            <w:pPr>
              <w:shd w:val="clear" w:color="auto" w:fill="FFFFFF"/>
              <w:ind w:right="77"/>
              <w:jc w:val="both"/>
              <w:rPr>
                <w:rFonts w:ascii="Arial" w:hAnsi="Arial" w:cs="Arial"/>
                <w:sz w:val="20"/>
                <w:szCs w:val="20"/>
              </w:rPr>
            </w:pPr>
            <w:r w:rsidRPr="00293DEA">
              <w:rPr>
                <w:rFonts w:ascii="Arial" w:hAnsi="Arial" w:cs="Arial"/>
                <w:sz w:val="20"/>
                <w:szCs w:val="20"/>
              </w:rPr>
              <w:t>– W dniu odbioru faktycznego należy przedstawić właściwe zaświadczenie o przeprowadzonych badaniach technicznych dla pojazdów specjalnych.</w:t>
            </w:r>
          </w:p>
        </w:tc>
      </w:tr>
      <w:tr w:rsidR="00AD635F" w:rsidRPr="00293DEA" w14:paraId="290BA5F5" w14:textId="77777777" w:rsidTr="004A209D">
        <w:trPr>
          <w:trHeight w:val="1190"/>
        </w:trPr>
        <w:tc>
          <w:tcPr>
            <w:tcW w:w="567" w:type="dxa"/>
            <w:tcBorders>
              <w:top w:val="single" w:sz="4" w:space="0" w:color="000000"/>
              <w:left w:val="single" w:sz="4" w:space="0" w:color="000000"/>
              <w:bottom w:val="single" w:sz="4" w:space="0" w:color="000000"/>
            </w:tcBorders>
            <w:shd w:val="clear" w:color="auto" w:fill="auto"/>
            <w:vAlign w:val="center"/>
          </w:tcPr>
          <w:p w14:paraId="6144E923" w14:textId="77777777" w:rsidR="00AD635F" w:rsidRPr="00293DEA" w:rsidRDefault="00AD635F" w:rsidP="002D0FD5">
            <w:pPr>
              <w:jc w:val="center"/>
              <w:rPr>
                <w:rFonts w:ascii="Arial" w:hAnsi="Arial" w:cs="Arial"/>
                <w:sz w:val="20"/>
                <w:szCs w:val="20"/>
              </w:rPr>
            </w:pPr>
            <w:r w:rsidRPr="00293DEA">
              <w:rPr>
                <w:rFonts w:ascii="Arial" w:hAnsi="Arial" w:cs="Arial"/>
                <w:sz w:val="20"/>
                <w:szCs w:val="20"/>
              </w:rPr>
              <w:t>3</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41EFD6AE" w14:textId="024722B6" w:rsidR="00AD635F" w:rsidRPr="00293DEA" w:rsidRDefault="00AD635F" w:rsidP="00FC771E">
            <w:pPr>
              <w:shd w:val="clear" w:color="auto" w:fill="FFFFFF"/>
              <w:ind w:right="77"/>
              <w:jc w:val="both"/>
              <w:rPr>
                <w:rFonts w:ascii="Arial" w:hAnsi="Arial" w:cs="Arial"/>
                <w:sz w:val="20"/>
                <w:szCs w:val="20"/>
              </w:rPr>
            </w:pPr>
            <w:r w:rsidRPr="00293DEA">
              <w:rPr>
                <w:rFonts w:ascii="Arial" w:hAnsi="Arial" w:cs="Arial"/>
                <w:sz w:val="20"/>
                <w:szCs w:val="20"/>
              </w:rPr>
              <w:t xml:space="preserve">Pojazd oraz wyposażenie z nim dostarczone, dla którego jest wymagane świadectwo dopuszczenia, musi spełniać wymagania rozporządzenia Ministra Spraw Wewnętrznych i Administracji z dnia </w:t>
            </w:r>
            <w:r w:rsidRPr="00293DEA">
              <w:rPr>
                <w:rFonts w:ascii="Arial" w:hAnsi="Arial" w:cs="Arial"/>
                <w:bCs/>
                <w:sz w:val="20"/>
                <w:szCs w:val="20"/>
              </w:rPr>
              <w:t xml:space="preserve">20 czerwca 2007 r. </w:t>
            </w:r>
            <w:r w:rsidRPr="00293DEA">
              <w:rPr>
                <w:rFonts w:ascii="Arial" w:hAnsi="Arial" w:cs="Arial"/>
                <w:sz w:val="20"/>
                <w:szCs w:val="20"/>
              </w:rPr>
              <w:t xml:space="preserve">w sprawie wykazu wyrobów służących zapewnieniu bezpieczeństwa publicznego lub ochronie zdrowia i życia oraz mienia, a także zasad wydawania dopuszczenia tych wyrobów do użytkowania </w:t>
            </w:r>
            <w:r w:rsidRPr="00293DEA">
              <w:rPr>
                <w:rFonts w:ascii="Arial" w:hAnsi="Arial" w:cs="Arial"/>
                <w:bCs/>
                <w:sz w:val="20"/>
                <w:szCs w:val="20"/>
              </w:rPr>
              <w:t xml:space="preserve">(Dz. U. Nr 143, poz. 1002 z późn. zm.) </w:t>
            </w:r>
            <w:r w:rsidRPr="00293DEA">
              <w:rPr>
                <w:rFonts w:ascii="Arial" w:hAnsi="Arial" w:cs="Arial"/>
                <w:sz w:val="20"/>
                <w:szCs w:val="20"/>
              </w:rPr>
              <w:t>Aktualne świadectwo dopuszczenia wraz ze sprawozdaniem z badań dla pojazdu oraz wymagane świadectwa dopuszczenia dla sprzętu (dostarczanego wyposażenia), dostarczone najpóźniej w dniu odbioru techniczno-jakościowego pojazdu.</w:t>
            </w:r>
          </w:p>
        </w:tc>
      </w:tr>
      <w:tr w:rsidR="00AD635F" w:rsidRPr="00293DEA" w14:paraId="4373167A" w14:textId="77777777" w:rsidTr="00FC771E">
        <w:trPr>
          <w:trHeight w:val="980"/>
        </w:trPr>
        <w:tc>
          <w:tcPr>
            <w:tcW w:w="567" w:type="dxa"/>
            <w:tcBorders>
              <w:top w:val="single" w:sz="4" w:space="0" w:color="000000"/>
              <w:left w:val="single" w:sz="4" w:space="0" w:color="000000"/>
              <w:bottom w:val="single" w:sz="4" w:space="0" w:color="000000"/>
            </w:tcBorders>
            <w:shd w:val="clear" w:color="auto" w:fill="auto"/>
            <w:vAlign w:val="center"/>
          </w:tcPr>
          <w:p w14:paraId="3EEA6C30" w14:textId="77777777" w:rsidR="00AD635F" w:rsidRPr="00293DEA" w:rsidRDefault="00AD635F" w:rsidP="002D0FD5">
            <w:pPr>
              <w:jc w:val="center"/>
              <w:rPr>
                <w:rFonts w:ascii="Arial" w:hAnsi="Arial" w:cs="Arial"/>
                <w:sz w:val="20"/>
                <w:szCs w:val="20"/>
              </w:rPr>
            </w:pPr>
            <w:r w:rsidRPr="00293DEA">
              <w:rPr>
                <w:rFonts w:ascii="Arial" w:hAnsi="Arial" w:cs="Arial"/>
                <w:sz w:val="20"/>
                <w:szCs w:val="20"/>
              </w:rPr>
              <w:t>4</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52FED76B" w14:textId="3586DC32" w:rsidR="00AD635F" w:rsidRPr="00293DEA" w:rsidRDefault="00AD635F" w:rsidP="00FC771E">
            <w:pPr>
              <w:pStyle w:val="Akapitzlist"/>
              <w:ind w:left="0"/>
              <w:jc w:val="both"/>
              <w:rPr>
                <w:rFonts w:ascii="Arial" w:hAnsi="Arial" w:cs="Arial"/>
                <w:sz w:val="20"/>
                <w:szCs w:val="20"/>
              </w:rPr>
            </w:pPr>
            <w:r w:rsidRPr="00293DEA">
              <w:rPr>
                <w:rFonts w:ascii="Arial" w:hAnsi="Arial" w:cs="Arial"/>
                <w:sz w:val="20"/>
                <w:szCs w:val="20"/>
              </w:rPr>
              <w:t xml:space="preserve">Pojazd musi być oznakowany numerami operacyjnymi Państwowej Straży Pożarnej zgodnie z Zarządzeniem nr 19 Komendanta Głównego Państwowej Straży Pożarnej z dnia 17 listopada 2022 r. zmieniającym zarządzenie nr 1 Komendanta Głównego Państwowej Straży Pożarnej z dnia 24 stycznia 2020 r. w sprawie gospodarki transportowej w jednostkach organizacyjnych Państwowej Straży Pożarnej (Dz. Urz. KG PSP , poz. 3, z 2021 r. poz. 4, z późn. zm.). </w:t>
            </w:r>
          </w:p>
          <w:p w14:paraId="3213FA38" w14:textId="20D750A4" w:rsidR="00AD635F" w:rsidRPr="00293DEA" w:rsidRDefault="00AD635F" w:rsidP="00FC771E">
            <w:pPr>
              <w:shd w:val="clear" w:color="auto" w:fill="FFFFFF"/>
              <w:ind w:right="77"/>
              <w:jc w:val="both"/>
              <w:rPr>
                <w:rFonts w:ascii="Arial" w:hAnsi="Arial" w:cs="Arial"/>
                <w:sz w:val="20"/>
                <w:szCs w:val="20"/>
              </w:rPr>
            </w:pPr>
            <w:r w:rsidRPr="00293DEA">
              <w:rPr>
                <w:rFonts w:ascii="Arial" w:hAnsi="Arial" w:cs="Arial"/>
                <w:sz w:val="20"/>
                <w:szCs w:val="20"/>
              </w:rPr>
              <w:t>Dane dotyczące oznakowania zostaną podane przez Zamawiającego w trakcie realizacji zamówienia na wniosek Wykonawcy.</w:t>
            </w:r>
          </w:p>
        </w:tc>
      </w:tr>
      <w:tr w:rsidR="00AD635F" w:rsidRPr="00293DEA" w14:paraId="2EEE1911" w14:textId="77777777" w:rsidTr="004C41E0">
        <w:tc>
          <w:tcPr>
            <w:tcW w:w="567" w:type="dxa"/>
            <w:tcBorders>
              <w:top w:val="single" w:sz="4" w:space="0" w:color="000000"/>
              <w:left w:val="single" w:sz="4" w:space="0" w:color="000000"/>
              <w:bottom w:val="single" w:sz="4" w:space="0" w:color="000000"/>
            </w:tcBorders>
            <w:shd w:val="clear" w:color="auto" w:fill="auto"/>
            <w:vAlign w:val="center"/>
          </w:tcPr>
          <w:p w14:paraId="313221E2" w14:textId="77777777" w:rsidR="00AD635F" w:rsidRPr="00293DEA" w:rsidRDefault="00AD635F" w:rsidP="002D0FD5">
            <w:pPr>
              <w:jc w:val="center"/>
              <w:rPr>
                <w:rFonts w:ascii="Arial" w:hAnsi="Arial" w:cs="Arial"/>
                <w:sz w:val="20"/>
                <w:szCs w:val="20"/>
              </w:rPr>
            </w:pPr>
            <w:r w:rsidRPr="00293DEA">
              <w:rPr>
                <w:rFonts w:ascii="Arial" w:hAnsi="Arial" w:cs="Arial"/>
                <w:sz w:val="20"/>
                <w:szCs w:val="20"/>
              </w:rPr>
              <w:t>5</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BD8958D" w14:textId="43731765" w:rsidR="004A209D" w:rsidRPr="00293DEA" w:rsidRDefault="00AD635F" w:rsidP="00FC771E">
            <w:pPr>
              <w:shd w:val="clear" w:color="auto" w:fill="FFFFFF"/>
              <w:ind w:right="77"/>
              <w:jc w:val="both"/>
              <w:rPr>
                <w:rFonts w:ascii="Arial" w:hAnsi="Arial" w:cs="Arial"/>
                <w:sz w:val="20"/>
                <w:szCs w:val="20"/>
              </w:rPr>
            </w:pPr>
            <w:r w:rsidRPr="00293DEA">
              <w:rPr>
                <w:rFonts w:ascii="Arial" w:hAnsi="Arial" w:cs="Arial"/>
                <w:spacing w:val="-1"/>
                <w:sz w:val="20"/>
                <w:szCs w:val="20"/>
              </w:rPr>
              <w:t>Podwozie pojazdu musi posiadać aktualne świadectwo homologacji typu lub świadectwo zgodności WE zgodnie z odrębnymi przepisami krajowymi odnoszącymi się do prawa o ruchu drogowym. W przypadku, gdy przekroczone zostaną warunki zabudowy określone przez producenta podwozia wymagane jest świadectwo homologacji typu pojazdu kompletnego oraz zgoda producenta podwozia na wykonanie zabudowy. Urządzenia i podzespoły zamontowany w pojeździe powinny spełniać wymagania odrębnych przepisów krajowych i/lub międzynarodowych. Świadectwo homologacji załączone do oferty.</w:t>
            </w:r>
          </w:p>
        </w:tc>
      </w:tr>
      <w:tr w:rsidR="00AD635F" w:rsidRPr="00293DEA" w14:paraId="3EE4E0F2" w14:textId="77777777" w:rsidTr="00E10A47">
        <w:tc>
          <w:tcPr>
            <w:tcW w:w="567" w:type="dxa"/>
            <w:tcBorders>
              <w:top w:val="single" w:sz="4" w:space="0" w:color="000000"/>
              <w:left w:val="single" w:sz="4" w:space="0" w:color="000000"/>
              <w:bottom w:val="single" w:sz="4" w:space="0" w:color="000000"/>
            </w:tcBorders>
            <w:shd w:val="clear" w:color="auto" w:fill="auto"/>
            <w:vAlign w:val="center"/>
          </w:tcPr>
          <w:p w14:paraId="7F4468A7" w14:textId="77777777" w:rsidR="00AD635F" w:rsidRPr="00293DEA" w:rsidRDefault="00AD635F" w:rsidP="002D0FD5">
            <w:pPr>
              <w:jc w:val="center"/>
              <w:rPr>
                <w:rFonts w:ascii="Arial" w:hAnsi="Arial" w:cs="Arial"/>
                <w:sz w:val="20"/>
                <w:szCs w:val="20"/>
              </w:rPr>
            </w:pPr>
            <w:r w:rsidRPr="00293DEA">
              <w:rPr>
                <w:rFonts w:ascii="Arial" w:hAnsi="Arial" w:cs="Arial"/>
                <w:sz w:val="20"/>
                <w:szCs w:val="20"/>
              </w:rPr>
              <w:t>6</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403BFE1" w14:textId="46F4379D" w:rsidR="00AD635F" w:rsidRPr="00293DEA" w:rsidRDefault="00AD635F" w:rsidP="00FC771E">
            <w:pPr>
              <w:shd w:val="clear" w:color="auto" w:fill="FFFFFF"/>
              <w:ind w:right="77"/>
              <w:jc w:val="both"/>
              <w:rPr>
                <w:rFonts w:ascii="Arial" w:hAnsi="Arial" w:cs="Arial"/>
                <w:sz w:val="20"/>
                <w:szCs w:val="20"/>
              </w:rPr>
            </w:pPr>
            <w:r w:rsidRPr="00293DEA">
              <w:rPr>
                <w:rFonts w:ascii="Arial" w:hAnsi="Arial" w:cs="Arial"/>
                <w:color w:val="000000"/>
                <w:sz w:val="20"/>
                <w:szCs w:val="20"/>
              </w:rPr>
              <w:t>Wyrób musi spełniać zasadnicze wymagania w zakresie ochrony zdrowia i bezpieczeństwa zgodnie z wymaganiami określonymi w: Rozporządzeniu Ministra Gospodarki z dnia 21 października 2008 r. w sprawie zasadniczych wymagań dla maszyn (Dz. U nr 199, poz. 1228</w:t>
            </w:r>
            <w:r w:rsidRPr="00293DEA">
              <w:rPr>
                <w:rFonts w:ascii="Arial" w:hAnsi="Arial" w:cs="Arial"/>
                <w:sz w:val="20"/>
                <w:szCs w:val="20"/>
              </w:rPr>
              <w:t xml:space="preserve"> </w:t>
            </w:r>
            <w:r w:rsidRPr="00293DEA">
              <w:rPr>
                <w:rFonts w:ascii="Arial" w:hAnsi="Arial" w:cs="Arial"/>
                <w:color w:val="000000"/>
                <w:sz w:val="20"/>
                <w:szCs w:val="20"/>
              </w:rPr>
              <w:t xml:space="preserve">z późn. zm.), dyrektywie 2006/42/WE Parlamentu Europejskiego i </w:t>
            </w:r>
            <w:r w:rsidRPr="00293DEA">
              <w:rPr>
                <w:rFonts w:ascii="Arial" w:hAnsi="Arial" w:cs="Arial"/>
                <w:color w:val="000000"/>
                <w:sz w:val="20"/>
                <w:szCs w:val="20"/>
              </w:rPr>
              <w:lastRenderedPageBreak/>
              <w:t>Rady z dnia 17 maja 2006 r. w sprawie ujednolicenia przepisów dotyczących maszyn, zmieniająca dyrektywę 95/16/WE. OJ L 157, 26, 9.06.2006 i innych odnoszących się do niej dyrektywa nowego podejścia. Wyrób musi posiadać instrukcję obsługi, pełne oznakowanie, a także podstawowe wyposażenie specjalne i osprzęt, które umożliwią regulację, konserwację i użytkowanie bez stwarzania zagrożeń. Podczas odbioru techniczno-jakościowego należy przekazać deklarację zgodności WE.</w:t>
            </w:r>
          </w:p>
        </w:tc>
      </w:tr>
      <w:tr w:rsidR="00AD635F" w:rsidRPr="00293DEA" w14:paraId="6125026C" w14:textId="77777777" w:rsidTr="00104455">
        <w:tc>
          <w:tcPr>
            <w:tcW w:w="567" w:type="dxa"/>
            <w:tcBorders>
              <w:top w:val="single" w:sz="4" w:space="0" w:color="000000"/>
              <w:left w:val="single" w:sz="4" w:space="0" w:color="000000"/>
              <w:bottom w:val="single" w:sz="4" w:space="0" w:color="000000"/>
            </w:tcBorders>
            <w:shd w:val="clear" w:color="auto" w:fill="auto"/>
            <w:vAlign w:val="center"/>
          </w:tcPr>
          <w:p w14:paraId="6D968552" w14:textId="77777777" w:rsidR="00AD635F" w:rsidRPr="00293DEA" w:rsidRDefault="00AD635F" w:rsidP="002D0FD5">
            <w:pPr>
              <w:jc w:val="center"/>
              <w:rPr>
                <w:rFonts w:ascii="Arial" w:hAnsi="Arial" w:cs="Arial"/>
                <w:sz w:val="20"/>
                <w:szCs w:val="20"/>
              </w:rPr>
            </w:pPr>
            <w:r w:rsidRPr="00293DEA">
              <w:rPr>
                <w:rFonts w:ascii="Arial" w:hAnsi="Arial" w:cs="Arial"/>
                <w:sz w:val="20"/>
                <w:szCs w:val="20"/>
              </w:rPr>
              <w:lastRenderedPageBreak/>
              <w:t>7</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35BDD93C" w14:textId="77777777" w:rsidR="00AD635F" w:rsidRPr="00293DEA" w:rsidRDefault="00AD635F" w:rsidP="00FC771E">
            <w:pPr>
              <w:jc w:val="both"/>
              <w:rPr>
                <w:rFonts w:ascii="Arial" w:hAnsi="Arial" w:cs="Arial"/>
                <w:sz w:val="20"/>
                <w:szCs w:val="20"/>
              </w:rPr>
            </w:pPr>
            <w:r w:rsidRPr="00293DEA">
              <w:rPr>
                <w:rFonts w:ascii="Arial" w:hAnsi="Arial" w:cs="Arial"/>
                <w:sz w:val="20"/>
                <w:szCs w:val="20"/>
              </w:rPr>
              <w:t>Pojazd musi posiadać oznakowanie odblaskowe konturowe (OOK) pełne zgodnie z zapisami Rozporządzenia Ministra Infrastruktury z dnia 24 grudnia 2019 r. w sprawie warunków technicznych pojazdów oraz zakresu ich niezbędnego wyposażenia (Dz. U. poz. 2560 z późn. zm.) oraz wytycznymi regulaminu nr 48 EKG ONZ. Oznakowanie wykonane z taśmy klasy C (tzn. z materiału odblaskowego do oznakowania konturów i pasów) o szerokości min. 50 mm w kolorze czerwonym (boczne żółtym) opatrzonej znakiem homologacji międzynarodowej.</w:t>
            </w:r>
          </w:p>
          <w:p w14:paraId="0B8DFCB9" w14:textId="4F439209" w:rsidR="00AD635F" w:rsidRPr="00293DEA" w:rsidRDefault="00AD635F" w:rsidP="00FC771E">
            <w:pPr>
              <w:shd w:val="clear" w:color="auto" w:fill="FFFFFF"/>
              <w:ind w:right="77"/>
              <w:jc w:val="both"/>
              <w:rPr>
                <w:rFonts w:ascii="Arial" w:hAnsi="Arial" w:cs="Arial"/>
                <w:sz w:val="20"/>
                <w:szCs w:val="20"/>
              </w:rPr>
            </w:pPr>
            <w:r w:rsidRPr="00293DEA">
              <w:rPr>
                <w:rFonts w:ascii="Arial" w:hAnsi="Arial" w:cs="Arial"/>
                <w:sz w:val="20"/>
                <w:szCs w:val="20"/>
              </w:rPr>
              <w:t>Oznakowanie powinno znajdować się możliwie najbliżej poziomych i pionowych krawędzi pojazdu.</w:t>
            </w:r>
          </w:p>
        </w:tc>
      </w:tr>
      <w:tr w:rsidR="00AD635F" w:rsidRPr="00293DEA" w14:paraId="029F1C8B" w14:textId="77777777" w:rsidTr="00525333">
        <w:tc>
          <w:tcPr>
            <w:tcW w:w="567" w:type="dxa"/>
            <w:tcBorders>
              <w:top w:val="single" w:sz="4" w:space="0" w:color="000000"/>
              <w:left w:val="single" w:sz="4" w:space="0" w:color="000000"/>
              <w:bottom w:val="single" w:sz="4" w:space="0" w:color="000000"/>
            </w:tcBorders>
            <w:shd w:val="clear" w:color="auto" w:fill="auto"/>
            <w:vAlign w:val="center"/>
          </w:tcPr>
          <w:p w14:paraId="63DAD26F" w14:textId="5B5E52E0" w:rsidR="00AD635F" w:rsidRPr="00293DEA" w:rsidRDefault="00AD635F" w:rsidP="002D0FD5">
            <w:pPr>
              <w:jc w:val="center"/>
              <w:rPr>
                <w:rFonts w:ascii="Arial" w:hAnsi="Arial" w:cs="Arial"/>
                <w:sz w:val="20"/>
                <w:szCs w:val="20"/>
              </w:rPr>
            </w:pPr>
            <w:r w:rsidRPr="00293DEA">
              <w:rPr>
                <w:rFonts w:ascii="Arial" w:hAnsi="Arial" w:cs="Arial"/>
                <w:sz w:val="20"/>
                <w:szCs w:val="20"/>
              </w:rPr>
              <w:t>8</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772C8960" w14:textId="1FC886D1" w:rsidR="00AD635F" w:rsidRPr="00293DEA" w:rsidRDefault="00AD635F" w:rsidP="00FC771E">
            <w:pPr>
              <w:shd w:val="clear" w:color="auto" w:fill="FFFFFF"/>
              <w:ind w:right="77"/>
              <w:jc w:val="both"/>
              <w:rPr>
                <w:rFonts w:ascii="Arial" w:hAnsi="Arial" w:cs="Arial"/>
                <w:sz w:val="20"/>
                <w:szCs w:val="20"/>
              </w:rPr>
            </w:pPr>
            <w:r w:rsidRPr="00293DEA">
              <w:rPr>
                <w:rFonts w:ascii="Arial" w:hAnsi="Arial" w:cs="Arial"/>
                <w:sz w:val="20"/>
                <w:szCs w:val="20"/>
              </w:rPr>
              <w:t>Pojazd musi spełniać przepisy Polskiej Normy PN-EN1846-1 oraz PN-EN 1846-2 lub równoważne.</w:t>
            </w:r>
          </w:p>
        </w:tc>
      </w:tr>
      <w:tr w:rsidR="002F5FFF" w:rsidRPr="00293DEA" w14:paraId="2572E5A9" w14:textId="77777777" w:rsidTr="002D0FD5">
        <w:trPr>
          <w:trHeight w:val="454"/>
        </w:trPr>
        <w:tc>
          <w:tcPr>
            <w:tcW w:w="567" w:type="dxa"/>
            <w:tcBorders>
              <w:top w:val="single" w:sz="4" w:space="0" w:color="000000"/>
              <w:left w:val="single" w:sz="4" w:space="0" w:color="000000"/>
              <w:bottom w:val="single" w:sz="4" w:space="0" w:color="000000"/>
            </w:tcBorders>
            <w:shd w:val="clear" w:color="auto" w:fill="A6A6A6"/>
            <w:vAlign w:val="center"/>
          </w:tcPr>
          <w:p w14:paraId="2D16ACEE" w14:textId="77777777" w:rsidR="002F5FFF" w:rsidRPr="00293DEA" w:rsidRDefault="002F5FFF" w:rsidP="002D0FD5">
            <w:pPr>
              <w:jc w:val="center"/>
              <w:rPr>
                <w:rFonts w:ascii="Arial" w:hAnsi="Arial" w:cs="Arial"/>
                <w:sz w:val="20"/>
                <w:szCs w:val="20"/>
              </w:rPr>
            </w:pPr>
            <w:r w:rsidRPr="00293DEA">
              <w:rPr>
                <w:rFonts w:ascii="Arial" w:hAnsi="Arial" w:cs="Arial"/>
                <w:b/>
                <w:bCs/>
                <w:sz w:val="20"/>
                <w:szCs w:val="20"/>
                <w:lang w:val="en-US"/>
              </w:rPr>
              <w:t>II</w:t>
            </w:r>
          </w:p>
        </w:tc>
        <w:tc>
          <w:tcPr>
            <w:tcW w:w="1517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9F4F549" w14:textId="77777777" w:rsidR="002F5FFF" w:rsidRPr="00293DEA" w:rsidRDefault="002F5FFF" w:rsidP="00FC771E">
            <w:pPr>
              <w:jc w:val="both"/>
              <w:rPr>
                <w:rFonts w:ascii="Arial" w:hAnsi="Arial" w:cs="Arial"/>
                <w:sz w:val="20"/>
                <w:szCs w:val="20"/>
              </w:rPr>
            </w:pPr>
            <w:r w:rsidRPr="00293DEA">
              <w:rPr>
                <w:rFonts w:ascii="Arial" w:hAnsi="Arial" w:cs="Arial"/>
                <w:b/>
                <w:bCs/>
                <w:sz w:val="20"/>
                <w:szCs w:val="20"/>
                <w:lang w:val="en-US"/>
              </w:rPr>
              <w:t>PODWOZIE Z KABINĄ</w:t>
            </w:r>
          </w:p>
        </w:tc>
      </w:tr>
      <w:tr w:rsidR="00AD635F" w:rsidRPr="00293DEA" w14:paraId="2EB78557" w14:textId="77777777" w:rsidTr="00D62110">
        <w:tc>
          <w:tcPr>
            <w:tcW w:w="567" w:type="dxa"/>
            <w:tcBorders>
              <w:top w:val="single" w:sz="4" w:space="0" w:color="000000"/>
              <w:left w:val="single" w:sz="4" w:space="0" w:color="000000"/>
              <w:bottom w:val="single" w:sz="4" w:space="0" w:color="auto"/>
              <w:right w:val="single" w:sz="4" w:space="0" w:color="auto"/>
            </w:tcBorders>
            <w:shd w:val="clear" w:color="auto" w:fill="auto"/>
            <w:vAlign w:val="center"/>
          </w:tcPr>
          <w:p w14:paraId="43E14CB3" w14:textId="77777777" w:rsidR="00AD635F" w:rsidRPr="00293DEA" w:rsidRDefault="00AD635F" w:rsidP="002D0FD5">
            <w:pPr>
              <w:jc w:val="center"/>
              <w:rPr>
                <w:rFonts w:ascii="Arial" w:hAnsi="Arial" w:cs="Arial"/>
                <w:sz w:val="20"/>
                <w:szCs w:val="20"/>
              </w:rPr>
            </w:pPr>
            <w:r w:rsidRPr="00293DEA">
              <w:rPr>
                <w:rFonts w:ascii="Arial" w:hAnsi="Arial" w:cs="Arial"/>
                <w:sz w:val="20"/>
                <w:szCs w:val="20"/>
              </w:rPr>
              <w:t>1</w:t>
            </w:r>
          </w:p>
        </w:tc>
        <w:tc>
          <w:tcPr>
            <w:tcW w:w="15178" w:type="dxa"/>
            <w:tcBorders>
              <w:top w:val="single" w:sz="4" w:space="0" w:color="auto"/>
              <w:left w:val="single" w:sz="4" w:space="0" w:color="auto"/>
              <w:bottom w:val="single" w:sz="4" w:space="0" w:color="auto"/>
              <w:right w:val="single" w:sz="4" w:space="0" w:color="auto"/>
            </w:tcBorders>
          </w:tcPr>
          <w:p w14:paraId="2D73B38D" w14:textId="77777777" w:rsidR="00AD635F" w:rsidRPr="00293DEA" w:rsidRDefault="00AD635F" w:rsidP="00FC771E">
            <w:pPr>
              <w:shd w:val="clear" w:color="auto" w:fill="FFFFFF"/>
              <w:ind w:right="72"/>
              <w:jc w:val="both"/>
              <w:rPr>
                <w:rFonts w:ascii="Arial" w:hAnsi="Arial" w:cs="Arial"/>
                <w:sz w:val="20"/>
                <w:szCs w:val="20"/>
              </w:rPr>
            </w:pPr>
            <w:r w:rsidRPr="00293DEA">
              <w:rPr>
                <w:rFonts w:ascii="Arial" w:hAnsi="Arial" w:cs="Arial"/>
                <w:sz w:val="20"/>
                <w:szCs w:val="20"/>
              </w:rPr>
              <w:t xml:space="preserve">Podwozie samochodu z silnikiem o zapłonie samoczynnym, o mocy min. 380 KM spełniającym w dniu odbioru obowiązujące przepisy o ruchu drogowym – min. Euro 6. W przypadku stosowania dodatkowego środka w celu redukcji emisji spalin (np. </w:t>
            </w:r>
            <w:proofErr w:type="spellStart"/>
            <w:r w:rsidRPr="00293DEA">
              <w:rPr>
                <w:rFonts w:ascii="Arial" w:hAnsi="Arial" w:cs="Arial"/>
                <w:sz w:val="20"/>
                <w:szCs w:val="20"/>
              </w:rPr>
              <w:t>AdBlue</w:t>
            </w:r>
            <w:proofErr w:type="spellEnd"/>
            <w:r w:rsidRPr="00293DEA">
              <w:rPr>
                <w:rFonts w:ascii="Arial" w:hAnsi="Arial" w:cs="Arial"/>
                <w:sz w:val="20"/>
                <w:szCs w:val="20"/>
              </w:rPr>
              <w:t xml:space="preserve">), nie może nastąpić redukcja momentu obrotowego silnika </w:t>
            </w:r>
            <w:r w:rsidRPr="00293DEA">
              <w:rPr>
                <w:rFonts w:ascii="Arial" w:hAnsi="Arial" w:cs="Arial"/>
                <w:sz w:val="20"/>
                <w:szCs w:val="20"/>
              </w:rPr>
              <w:br/>
              <w:t xml:space="preserve">w przypadku braku tego środka do czasu jego uzupełnienia. Zbiornik </w:t>
            </w:r>
            <w:proofErr w:type="spellStart"/>
            <w:r w:rsidRPr="00293DEA">
              <w:rPr>
                <w:rFonts w:ascii="Arial" w:hAnsi="Arial" w:cs="Arial"/>
                <w:sz w:val="20"/>
                <w:szCs w:val="20"/>
              </w:rPr>
              <w:t>AdBlue</w:t>
            </w:r>
            <w:proofErr w:type="spellEnd"/>
            <w:r w:rsidRPr="00293DEA">
              <w:rPr>
                <w:rFonts w:ascii="Arial" w:hAnsi="Arial" w:cs="Arial"/>
                <w:sz w:val="20"/>
                <w:szCs w:val="20"/>
              </w:rPr>
              <w:t xml:space="preserve"> umiejscowiony w sposób ergonomiczny, nie ograniczający objętość skrytki.</w:t>
            </w:r>
          </w:p>
          <w:p w14:paraId="4ABBF3D3" w14:textId="77777777" w:rsidR="00AD635F" w:rsidRPr="00293DEA" w:rsidRDefault="00AD635F" w:rsidP="00FC771E">
            <w:pPr>
              <w:shd w:val="clear" w:color="auto" w:fill="FFFFFF"/>
              <w:ind w:right="72"/>
              <w:jc w:val="both"/>
              <w:rPr>
                <w:rFonts w:ascii="Arial" w:hAnsi="Arial" w:cs="Arial"/>
                <w:sz w:val="20"/>
                <w:szCs w:val="20"/>
              </w:rPr>
            </w:pPr>
          </w:p>
          <w:p w14:paraId="2785CA0F" w14:textId="77777777" w:rsidR="00AD635F" w:rsidRPr="00293DEA" w:rsidRDefault="00AD635F" w:rsidP="00FC771E">
            <w:pPr>
              <w:shd w:val="clear" w:color="auto" w:fill="FFFFFF"/>
              <w:ind w:right="72"/>
              <w:jc w:val="both"/>
              <w:rPr>
                <w:rFonts w:ascii="Arial" w:hAnsi="Arial" w:cs="Arial"/>
                <w:sz w:val="20"/>
                <w:szCs w:val="20"/>
              </w:rPr>
            </w:pPr>
          </w:p>
          <w:p w14:paraId="52A56436" w14:textId="77777777" w:rsidR="00AD635F" w:rsidRPr="00293DEA" w:rsidRDefault="00AD635F" w:rsidP="00FC771E">
            <w:pPr>
              <w:shd w:val="clear" w:color="auto" w:fill="FFFFFF"/>
              <w:ind w:right="72"/>
              <w:jc w:val="both"/>
              <w:rPr>
                <w:rFonts w:ascii="Arial" w:hAnsi="Arial" w:cs="Arial"/>
                <w:b/>
                <w:bCs/>
                <w:sz w:val="20"/>
                <w:szCs w:val="20"/>
                <w:u w:val="single"/>
              </w:rPr>
            </w:pPr>
            <w:r w:rsidRPr="00293DEA">
              <w:rPr>
                <w:rFonts w:ascii="Arial" w:hAnsi="Arial" w:cs="Arial"/>
                <w:b/>
                <w:bCs/>
                <w:sz w:val="20"/>
                <w:szCs w:val="20"/>
                <w:u w:val="single"/>
              </w:rPr>
              <w:t xml:space="preserve">Należy podać moc silnika. </w:t>
            </w:r>
          </w:p>
          <w:p w14:paraId="2E023F63" w14:textId="77777777" w:rsidR="00AD635F" w:rsidRPr="00293DEA" w:rsidRDefault="00AD635F" w:rsidP="00FC771E">
            <w:pPr>
              <w:shd w:val="clear" w:color="auto" w:fill="FFFFFF"/>
              <w:ind w:right="72"/>
              <w:jc w:val="both"/>
              <w:rPr>
                <w:rFonts w:ascii="Arial" w:hAnsi="Arial" w:cs="Arial"/>
                <w:b/>
                <w:bCs/>
                <w:sz w:val="20"/>
                <w:szCs w:val="20"/>
              </w:rPr>
            </w:pPr>
            <w:r w:rsidRPr="00293DEA">
              <w:rPr>
                <w:rFonts w:ascii="Arial" w:hAnsi="Arial" w:cs="Arial"/>
                <w:b/>
                <w:bCs/>
                <w:sz w:val="20"/>
                <w:szCs w:val="20"/>
              </w:rPr>
              <w:t>Dodatkowa punktacja za zwiększoną moc silnika. Za każde dodatkowe 10 KM oferta otrzymuje 3 pkt, jednak nie więcej niż 15 pkt. Zaoferowanie pojazdu z silnikiem o mocy powyżej 430 KM nie eliminuje oferty, lecz nie powoduje przyznania większej liczby punktów.</w:t>
            </w:r>
          </w:p>
          <w:p w14:paraId="274695A7" w14:textId="77777777" w:rsidR="00AD635F" w:rsidRPr="00293DEA" w:rsidRDefault="00AD635F" w:rsidP="00FC771E">
            <w:pPr>
              <w:shd w:val="clear" w:color="auto" w:fill="FFFFFF"/>
              <w:ind w:right="72"/>
              <w:jc w:val="both"/>
              <w:rPr>
                <w:rFonts w:ascii="Arial" w:hAnsi="Arial" w:cs="Arial"/>
                <w:b/>
                <w:bCs/>
                <w:sz w:val="20"/>
                <w:szCs w:val="20"/>
              </w:rPr>
            </w:pPr>
          </w:p>
          <w:p w14:paraId="59E7F598" w14:textId="77777777" w:rsidR="00AD635F" w:rsidRPr="00293DEA" w:rsidRDefault="00AD635F" w:rsidP="00FC771E">
            <w:pPr>
              <w:shd w:val="clear" w:color="auto" w:fill="FFFFFF"/>
              <w:ind w:right="72"/>
              <w:jc w:val="both"/>
              <w:rPr>
                <w:rFonts w:ascii="Arial" w:hAnsi="Arial" w:cs="Arial"/>
                <w:b/>
                <w:bCs/>
                <w:sz w:val="20"/>
                <w:szCs w:val="20"/>
                <w:u w:val="single"/>
              </w:rPr>
            </w:pPr>
            <w:r w:rsidRPr="00293DEA">
              <w:rPr>
                <w:rFonts w:ascii="Arial" w:hAnsi="Arial" w:cs="Arial"/>
                <w:b/>
                <w:bCs/>
                <w:sz w:val="20"/>
                <w:szCs w:val="20"/>
                <w:u w:val="single"/>
              </w:rPr>
              <w:t xml:space="preserve">(Wypełnia Wykonawca) </w:t>
            </w:r>
          </w:p>
          <w:p w14:paraId="32E5A353" w14:textId="6CE1A271" w:rsidR="00AD635F" w:rsidRPr="00293DEA" w:rsidRDefault="00AD635F" w:rsidP="00FC771E">
            <w:pPr>
              <w:shd w:val="clear" w:color="auto" w:fill="FFFFFF"/>
              <w:jc w:val="both"/>
              <w:rPr>
                <w:rFonts w:ascii="Arial" w:hAnsi="Arial" w:cs="Arial"/>
                <w:b/>
                <w:bCs/>
                <w:sz w:val="20"/>
                <w:szCs w:val="20"/>
              </w:rPr>
            </w:pPr>
          </w:p>
        </w:tc>
      </w:tr>
      <w:tr w:rsidR="00293DEA" w:rsidRPr="00293DEA" w14:paraId="083B9B78" w14:textId="77777777" w:rsidTr="00322268">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831A72" w14:textId="77777777" w:rsidR="00293DEA" w:rsidRPr="00293DEA" w:rsidRDefault="00293DEA" w:rsidP="002D0FD5">
            <w:pPr>
              <w:jc w:val="center"/>
              <w:rPr>
                <w:rFonts w:ascii="Arial" w:hAnsi="Arial" w:cs="Arial"/>
                <w:sz w:val="20"/>
                <w:szCs w:val="20"/>
              </w:rPr>
            </w:pPr>
            <w:r w:rsidRPr="00293DEA">
              <w:rPr>
                <w:rFonts w:ascii="Arial" w:hAnsi="Arial" w:cs="Arial"/>
                <w:sz w:val="20"/>
                <w:szCs w:val="20"/>
              </w:rPr>
              <w:t>2</w:t>
            </w:r>
          </w:p>
        </w:tc>
        <w:tc>
          <w:tcPr>
            <w:tcW w:w="15178" w:type="dxa"/>
            <w:tcBorders>
              <w:top w:val="single" w:sz="4" w:space="0" w:color="auto"/>
              <w:left w:val="single" w:sz="4" w:space="0" w:color="auto"/>
              <w:bottom w:val="single" w:sz="4" w:space="0" w:color="auto"/>
              <w:right w:val="single" w:sz="4" w:space="0" w:color="000000"/>
            </w:tcBorders>
          </w:tcPr>
          <w:p w14:paraId="152D5C53" w14:textId="181B1C15" w:rsidR="00293DEA" w:rsidRPr="00293DEA" w:rsidRDefault="00293DEA" w:rsidP="00FC771E">
            <w:pPr>
              <w:shd w:val="clear" w:color="auto" w:fill="FFFFFF"/>
              <w:ind w:right="77"/>
              <w:jc w:val="both"/>
              <w:rPr>
                <w:rFonts w:ascii="Arial" w:hAnsi="Arial" w:cs="Arial"/>
                <w:sz w:val="20"/>
                <w:szCs w:val="20"/>
              </w:rPr>
            </w:pPr>
            <w:r w:rsidRPr="00293DEA">
              <w:rPr>
                <w:rFonts w:ascii="Arial" w:hAnsi="Arial" w:cs="Arial"/>
                <w:sz w:val="20"/>
                <w:szCs w:val="20"/>
              </w:rPr>
              <w:t>Maksymalna masa rzeczywista (MMR) samochodu gotowego do jazdy oraz masa przypadająca na każdą z osi nie może przekraczać maksymalnych wartości określonych przez producenta pojazdu lub podwozia bazowego.</w:t>
            </w:r>
          </w:p>
        </w:tc>
      </w:tr>
      <w:tr w:rsidR="00293DEA" w:rsidRPr="00293DEA" w14:paraId="431C8751" w14:textId="77777777" w:rsidTr="00591981">
        <w:tc>
          <w:tcPr>
            <w:tcW w:w="567" w:type="dxa"/>
            <w:tcBorders>
              <w:top w:val="single" w:sz="4" w:space="0" w:color="auto"/>
              <w:left w:val="single" w:sz="4" w:space="0" w:color="000000"/>
              <w:bottom w:val="single" w:sz="4" w:space="0" w:color="000000"/>
            </w:tcBorders>
            <w:shd w:val="clear" w:color="auto" w:fill="auto"/>
            <w:vAlign w:val="center"/>
          </w:tcPr>
          <w:p w14:paraId="71C810B9" w14:textId="77777777" w:rsidR="00293DEA" w:rsidRPr="00293DEA" w:rsidRDefault="00293DEA" w:rsidP="002D0FD5">
            <w:pPr>
              <w:jc w:val="center"/>
              <w:rPr>
                <w:rFonts w:ascii="Arial" w:hAnsi="Arial" w:cs="Arial"/>
                <w:sz w:val="20"/>
                <w:szCs w:val="20"/>
              </w:rPr>
            </w:pPr>
            <w:r w:rsidRPr="00293DEA">
              <w:rPr>
                <w:rFonts w:ascii="Arial" w:hAnsi="Arial" w:cs="Arial"/>
                <w:sz w:val="20"/>
                <w:szCs w:val="20"/>
              </w:rPr>
              <w:t>3</w:t>
            </w:r>
          </w:p>
        </w:tc>
        <w:tc>
          <w:tcPr>
            <w:tcW w:w="15178" w:type="dxa"/>
            <w:tcBorders>
              <w:top w:val="single" w:sz="4" w:space="0" w:color="auto"/>
              <w:left w:val="single" w:sz="4" w:space="0" w:color="000000"/>
              <w:bottom w:val="single" w:sz="4" w:space="0" w:color="000000"/>
              <w:right w:val="single" w:sz="4" w:space="0" w:color="000000"/>
            </w:tcBorders>
            <w:shd w:val="clear" w:color="auto" w:fill="auto"/>
          </w:tcPr>
          <w:p w14:paraId="127B9038" w14:textId="77777777" w:rsidR="00293DEA" w:rsidRPr="00293DEA" w:rsidRDefault="00293DEA" w:rsidP="00FC771E">
            <w:pPr>
              <w:shd w:val="clear" w:color="auto" w:fill="FFFFFF"/>
              <w:ind w:right="72"/>
              <w:jc w:val="both"/>
              <w:rPr>
                <w:rFonts w:ascii="Arial" w:hAnsi="Arial" w:cs="Arial"/>
                <w:sz w:val="20"/>
                <w:szCs w:val="20"/>
                <w:lang w:eastAsia="pl-PL"/>
              </w:rPr>
            </w:pPr>
            <w:r w:rsidRPr="00293DEA">
              <w:rPr>
                <w:rFonts w:ascii="Arial" w:hAnsi="Arial" w:cs="Arial"/>
                <w:sz w:val="20"/>
                <w:szCs w:val="20"/>
                <w:lang w:eastAsia="pl-PL"/>
              </w:rPr>
              <w:t>Kategoria 2 pojazdu – uterenowiony.</w:t>
            </w:r>
          </w:p>
          <w:p w14:paraId="29586247" w14:textId="77777777" w:rsidR="00293DEA" w:rsidRPr="00293DEA" w:rsidRDefault="00293DEA" w:rsidP="00FC771E">
            <w:pPr>
              <w:shd w:val="clear" w:color="auto" w:fill="FFFFFF"/>
              <w:ind w:right="72"/>
              <w:jc w:val="both"/>
              <w:rPr>
                <w:rFonts w:ascii="Arial" w:hAnsi="Arial" w:cs="Arial"/>
                <w:sz w:val="20"/>
                <w:szCs w:val="20"/>
                <w:lang w:eastAsia="pl-PL"/>
              </w:rPr>
            </w:pPr>
            <w:r w:rsidRPr="00293DEA">
              <w:rPr>
                <w:rFonts w:ascii="Arial" w:hAnsi="Arial" w:cs="Arial"/>
                <w:sz w:val="20"/>
                <w:szCs w:val="20"/>
                <w:lang w:eastAsia="pl-PL"/>
              </w:rPr>
              <w:t>Napęd uterenowiony</w:t>
            </w:r>
            <w:r w:rsidRPr="00293DEA">
              <w:rPr>
                <w:rStyle w:val="Domylnaczcionkaakapitu1"/>
                <w:rFonts w:ascii="Arial" w:hAnsi="Arial" w:cs="Arial"/>
                <w:spacing w:val="-1"/>
                <w:sz w:val="20"/>
                <w:szCs w:val="20"/>
              </w:rPr>
              <w:t xml:space="preserve"> </w:t>
            </w:r>
            <w:r w:rsidRPr="00293DEA">
              <w:rPr>
                <w:rFonts w:ascii="Arial" w:hAnsi="Arial" w:cs="Arial"/>
                <w:sz w:val="20"/>
                <w:szCs w:val="20"/>
                <w:lang w:eastAsia="pl-PL"/>
              </w:rPr>
              <w:t>(4x4) –</w:t>
            </w:r>
            <w:r w:rsidRPr="00293DEA">
              <w:rPr>
                <w:rStyle w:val="Domylnaczcionkaakapitu1"/>
                <w:rFonts w:ascii="Arial" w:hAnsi="Arial" w:cs="Arial"/>
                <w:spacing w:val="-1"/>
                <w:sz w:val="20"/>
                <w:szCs w:val="20"/>
              </w:rPr>
              <w:t xml:space="preserve"> z blokadami mechanizmów różnicowych osi przedniej i tylnej oraz mechanizmu różnicowego międzyosiowego</w:t>
            </w:r>
            <w:r w:rsidRPr="00293DEA">
              <w:rPr>
                <w:rFonts w:ascii="Arial" w:hAnsi="Arial" w:cs="Arial"/>
                <w:sz w:val="20"/>
                <w:szCs w:val="20"/>
                <w:lang w:eastAsia="pl-PL"/>
              </w:rPr>
              <w:t xml:space="preserve">. Wał napędowy z możliwością smarowania. Pojedyncze koła na osi przedniej, na osiach tylnych podwójne. Opony z bieżnikiem uniwersalnym dostosowanym do różnych warunków atmosferycznych. Stabilizatory przechyłów bocznych na osi przedniej i osi tylnej. </w:t>
            </w:r>
          </w:p>
          <w:p w14:paraId="3EBEFE88" w14:textId="77777777" w:rsidR="00293DEA" w:rsidRPr="00293DEA" w:rsidRDefault="00293DEA" w:rsidP="00FC771E">
            <w:pPr>
              <w:shd w:val="clear" w:color="auto" w:fill="FFFFFF"/>
              <w:ind w:right="72"/>
              <w:jc w:val="both"/>
              <w:rPr>
                <w:rFonts w:ascii="Arial" w:hAnsi="Arial" w:cs="Arial"/>
                <w:spacing w:val="-1"/>
                <w:sz w:val="20"/>
                <w:szCs w:val="20"/>
              </w:rPr>
            </w:pPr>
            <w:r w:rsidRPr="00293DEA">
              <w:rPr>
                <w:rFonts w:ascii="Arial" w:hAnsi="Arial" w:cs="Arial"/>
                <w:sz w:val="20"/>
                <w:szCs w:val="20"/>
                <w:lang w:eastAsia="pl-PL"/>
              </w:rPr>
              <w:t>Zawieszenie mechaniczne, wzmocnione, wytrzymujące stałe obciążenie maksymalną masą całkowitą w zakładanych warunkach eksploatacji.</w:t>
            </w:r>
            <w:r w:rsidRPr="00293DEA">
              <w:rPr>
                <w:rFonts w:ascii="Arial" w:hAnsi="Arial" w:cs="Arial"/>
                <w:spacing w:val="-1"/>
                <w:sz w:val="20"/>
                <w:szCs w:val="20"/>
              </w:rPr>
              <w:t xml:space="preserve"> Dodatkowa punktacja za zawieszenie pneumatyczne.</w:t>
            </w:r>
          </w:p>
          <w:p w14:paraId="40377ED9" w14:textId="77777777" w:rsidR="00293DEA" w:rsidRPr="00293DEA" w:rsidRDefault="00293DEA" w:rsidP="00FC771E">
            <w:pPr>
              <w:shd w:val="clear" w:color="auto" w:fill="FFFFFF"/>
              <w:ind w:right="72"/>
              <w:jc w:val="both"/>
              <w:rPr>
                <w:rFonts w:ascii="Arial" w:hAnsi="Arial" w:cs="Arial"/>
                <w:spacing w:val="-1"/>
                <w:sz w:val="20"/>
                <w:szCs w:val="20"/>
              </w:rPr>
            </w:pPr>
            <w:r w:rsidRPr="00293DEA">
              <w:rPr>
                <w:rFonts w:ascii="Arial" w:hAnsi="Arial" w:cs="Arial"/>
                <w:spacing w:val="-1"/>
                <w:sz w:val="20"/>
                <w:szCs w:val="20"/>
              </w:rPr>
              <w:t>Wartości nominalne ciśnienia w ogumieniu trwale umieszczone nad kołami.</w:t>
            </w:r>
          </w:p>
          <w:p w14:paraId="2C0A23B3" w14:textId="77777777" w:rsidR="00293DEA" w:rsidRPr="00293DEA" w:rsidRDefault="00293DEA" w:rsidP="00FC771E">
            <w:pPr>
              <w:shd w:val="clear" w:color="auto" w:fill="FFFFFF"/>
              <w:ind w:right="72"/>
              <w:jc w:val="both"/>
              <w:rPr>
                <w:rFonts w:ascii="Arial" w:hAnsi="Arial" w:cs="Arial"/>
                <w:spacing w:val="-1"/>
                <w:sz w:val="20"/>
                <w:szCs w:val="20"/>
              </w:rPr>
            </w:pPr>
          </w:p>
          <w:p w14:paraId="1C084DD7" w14:textId="77777777" w:rsidR="00293DEA" w:rsidRPr="00293DEA" w:rsidRDefault="00293DEA" w:rsidP="00FC771E">
            <w:pPr>
              <w:shd w:val="clear" w:color="auto" w:fill="FFFFFF"/>
              <w:snapToGrid w:val="0"/>
              <w:jc w:val="both"/>
              <w:rPr>
                <w:rFonts w:ascii="Arial" w:hAnsi="Arial" w:cs="Arial"/>
                <w:b/>
                <w:bCs/>
                <w:sz w:val="20"/>
                <w:szCs w:val="20"/>
              </w:rPr>
            </w:pPr>
            <w:r w:rsidRPr="00293DEA">
              <w:rPr>
                <w:rFonts w:ascii="Arial" w:hAnsi="Arial" w:cs="Arial"/>
                <w:b/>
                <w:bCs/>
                <w:sz w:val="20"/>
                <w:szCs w:val="20"/>
              </w:rPr>
              <w:t>Dodatkowa punktacja za zawieszenie pneumatyczne:</w:t>
            </w:r>
          </w:p>
          <w:p w14:paraId="059EF359" w14:textId="77777777" w:rsidR="00293DEA" w:rsidRPr="00293DEA" w:rsidRDefault="00293DEA" w:rsidP="00FC771E">
            <w:pPr>
              <w:shd w:val="clear" w:color="auto" w:fill="FFFFFF"/>
              <w:snapToGrid w:val="0"/>
              <w:jc w:val="both"/>
              <w:rPr>
                <w:rFonts w:ascii="Arial" w:hAnsi="Arial" w:cs="Arial"/>
                <w:b/>
                <w:bCs/>
                <w:sz w:val="20"/>
                <w:szCs w:val="20"/>
              </w:rPr>
            </w:pPr>
            <w:r w:rsidRPr="00293DEA">
              <w:rPr>
                <w:rFonts w:ascii="Arial" w:hAnsi="Arial" w:cs="Arial"/>
                <w:b/>
                <w:bCs/>
                <w:sz w:val="20"/>
                <w:szCs w:val="20"/>
              </w:rPr>
              <w:t>przednie i tylne – 4 pkt</w:t>
            </w:r>
          </w:p>
          <w:p w14:paraId="3DEA4053" w14:textId="77777777" w:rsidR="00293DEA" w:rsidRPr="00293DEA" w:rsidRDefault="00293DEA" w:rsidP="00FC771E">
            <w:pPr>
              <w:shd w:val="clear" w:color="auto" w:fill="FFFFFF"/>
              <w:snapToGrid w:val="0"/>
              <w:jc w:val="both"/>
              <w:rPr>
                <w:rFonts w:ascii="Arial" w:hAnsi="Arial" w:cs="Arial"/>
                <w:b/>
                <w:bCs/>
                <w:sz w:val="20"/>
                <w:szCs w:val="20"/>
              </w:rPr>
            </w:pPr>
            <w:r w:rsidRPr="00293DEA">
              <w:rPr>
                <w:rFonts w:ascii="Arial" w:hAnsi="Arial" w:cs="Arial"/>
                <w:b/>
                <w:bCs/>
                <w:sz w:val="20"/>
                <w:szCs w:val="20"/>
              </w:rPr>
              <w:t>tylne – 2 pkt</w:t>
            </w:r>
          </w:p>
          <w:p w14:paraId="5EB28352" w14:textId="77777777" w:rsidR="00293DEA" w:rsidRPr="00293DEA" w:rsidRDefault="00293DEA" w:rsidP="00FC771E">
            <w:pPr>
              <w:shd w:val="clear" w:color="auto" w:fill="FFFFFF"/>
              <w:ind w:right="72"/>
              <w:jc w:val="both"/>
              <w:rPr>
                <w:rFonts w:ascii="Arial" w:hAnsi="Arial" w:cs="Arial"/>
                <w:b/>
                <w:bCs/>
                <w:sz w:val="20"/>
                <w:szCs w:val="20"/>
              </w:rPr>
            </w:pPr>
            <w:r w:rsidRPr="00293DEA">
              <w:rPr>
                <w:rFonts w:ascii="Arial" w:hAnsi="Arial" w:cs="Arial"/>
                <w:b/>
                <w:bCs/>
                <w:sz w:val="20"/>
                <w:szCs w:val="20"/>
              </w:rPr>
              <w:t>Zawieszenie mechaniczne nie wyklucza oferty, lecz nie powoduje przyznania większej liczby punktów.</w:t>
            </w:r>
          </w:p>
          <w:p w14:paraId="0164D276" w14:textId="77777777" w:rsidR="00293DEA" w:rsidRPr="00293DEA" w:rsidRDefault="00293DEA" w:rsidP="00FC771E">
            <w:pPr>
              <w:shd w:val="clear" w:color="auto" w:fill="FFFFFF"/>
              <w:ind w:right="72"/>
              <w:jc w:val="both"/>
              <w:rPr>
                <w:rFonts w:ascii="Arial" w:hAnsi="Arial" w:cs="Arial"/>
                <w:b/>
                <w:bCs/>
                <w:sz w:val="20"/>
                <w:szCs w:val="20"/>
              </w:rPr>
            </w:pPr>
          </w:p>
          <w:p w14:paraId="57CBDE50" w14:textId="3E954133" w:rsidR="004A209D" w:rsidRPr="004A209D" w:rsidRDefault="00293DEA" w:rsidP="00FC771E">
            <w:pPr>
              <w:shd w:val="clear" w:color="auto" w:fill="FFFFFF"/>
              <w:ind w:right="72"/>
              <w:jc w:val="both"/>
              <w:rPr>
                <w:rFonts w:ascii="Arial" w:hAnsi="Arial" w:cs="Arial"/>
                <w:b/>
                <w:bCs/>
                <w:sz w:val="20"/>
                <w:szCs w:val="20"/>
                <w:u w:val="single"/>
              </w:rPr>
            </w:pPr>
            <w:r w:rsidRPr="00293DEA">
              <w:rPr>
                <w:rFonts w:ascii="Arial" w:hAnsi="Arial" w:cs="Arial"/>
                <w:b/>
                <w:bCs/>
                <w:sz w:val="20"/>
                <w:szCs w:val="20"/>
                <w:u w:val="single"/>
              </w:rPr>
              <w:t>(Wypełnia wykonawca)</w:t>
            </w:r>
          </w:p>
        </w:tc>
      </w:tr>
      <w:tr w:rsidR="00293DEA" w:rsidRPr="00293DEA" w14:paraId="328C2894" w14:textId="77777777" w:rsidTr="00BE695C">
        <w:tc>
          <w:tcPr>
            <w:tcW w:w="567" w:type="dxa"/>
            <w:tcBorders>
              <w:top w:val="single" w:sz="4" w:space="0" w:color="000000"/>
              <w:left w:val="single" w:sz="4" w:space="0" w:color="000000"/>
              <w:bottom w:val="single" w:sz="4" w:space="0" w:color="000000"/>
            </w:tcBorders>
            <w:shd w:val="clear" w:color="auto" w:fill="auto"/>
            <w:vAlign w:val="center"/>
          </w:tcPr>
          <w:p w14:paraId="3880099D" w14:textId="77777777" w:rsidR="00293DEA" w:rsidRPr="00293DEA" w:rsidRDefault="00293DEA" w:rsidP="002D0FD5">
            <w:pPr>
              <w:jc w:val="center"/>
              <w:rPr>
                <w:rFonts w:ascii="Arial" w:hAnsi="Arial" w:cs="Arial"/>
                <w:sz w:val="20"/>
                <w:szCs w:val="20"/>
              </w:rPr>
            </w:pPr>
            <w:r w:rsidRPr="00293DEA">
              <w:rPr>
                <w:rFonts w:ascii="Arial" w:hAnsi="Arial" w:cs="Arial"/>
                <w:sz w:val="20"/>
                <w:szCs w:val="20"/>
              </w:rPr>
              <w:t>4</w:t>
            </w:r>
          </w:p>
        </w:tc>
        <w:tc>
          <w:tcPr>
            <w:tcW w:w="15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4B04B" w14:textId="4D50D788" w:rsidR="00293DEA" w:rsidRPr="00293DEA" w:rsidRDefault="00293DEA" w:rsidP="00FC771E">
            <w:pPr>
              <w:shd w:val="clear" w:color="auto" w:fill="FFFFFF"/>
              <w:jc w:val="both"/>
              <w:rPr>
                <w:rFonts w:ascii="Arial" w:hAnsi="Arial" w:cs="Arial"/>
                <w:b/>
                <w:sz w:val="20"/>
                <w:szCs w:val="20"/>
              </w:rPr>
            </w:pPr>
            <w:r w:rsidRPr="00293DEA">
              <w:rPr>
                <w:rFonts w:ascii="Arial" w:hAnsi="Arial" w:cs="Arial"/>
                <w:sz w:val="20"/>
                <w:szCs w:val="20"/>
              </w:rPr>
              <w:t>Skrzynia biegów automatyczna.</w:t>
            </w:r>
          </w:p>
        </w:tc>
      </w:tr>
      <w:tr w:rsidR="00293DEA" w:rsidRPr="00293DEA" w14:paraId="52B0A001" w14:textId="77777777" w:rsidTr="00CA07C3">
        <w:tc>
          <w:tcPr>
            <w:tcW w:w="567" w:type="dxa"/>
            <w:tcBorders>
              <w:top w:val="single" w:sz="4" w:space="0" w:color="000000"/>
              <w:left w:val="single" w:sz="4" w:space="0" w:color="000000"/>
              <w:bottom w:val="single" w:sz="4" w:space="0" w:color="000000"/>
            </w:tcBorders>
            <w:shd w:val="clear" w:color="auto" w:fill="auto"/>
            <w:vAlign w:val="center"/>
          </w:tcPr>
          <w:p w14:paraId="45FD8F01" w14:textId="77777777" w:rsidR="00293DEA" w:rsidRPr="00293DEA" w:rsidRDefault="00293DEA" w:rsidP="002D0FD5">
            <w:pPr>
              <w:jc w:val="center"/>
              <w:rPr>
                <w:rFonts w:ascii="Arial" w:hAnsi="Arial" w:cs="Arial"/>
                <w:sz w:val="20"/>
                <w:szCs w:val="20"/>
              </w:rPr>
            </w:pPr>
            <w:r w:rsidRPr="00293DEA">
              <w:rPr>
                <w:rFonts w:ascii="Arial" w:hAnsi="Arial" w:cs="Arial"/>
                <w:sz w:val="20"/>
                <w:szCs w:val="20"/>
              </w:rPr>
              <w:t>5</w:t>
            </w:r>
          </w:p>
        </w:tc>
        <w:tc>
          <w:tcPr>
            <w:tcW w:w="15178" w:type="dxa"/>
            <w:tcBorders>
              <w:top w:val="single" w:sz="4" w:space="0" w:color="000000"/>
              <w:left w:val="single" w:sz="4" w:space="0" w:color="000000"/>
              <w:bottom w:val="single" w:sz="4" w:space="0" w:color="auto"/>
              <w:right w:val="single" w:sz="4" w:space="0" w:color="000000"/>
            </w:tcBorders>
            <w:shd w:val="clear" w:color="auto" w:fill="auto"/>
          </w:tcPr>
          <w:p w14:paraId="36616D73" w14:textId="036A8D34" w:rsidR="00293DEA" w:rsidRPr="00293DEA" w:rsidRDefault="00293DEA" w:rsidP="00FC771E">
            <w:pPr>
              <w:shd w:val="clear" w:color="auto" w:fill="FFFFFF"/>
              <w:ind w:right="77"/>
              <w:jc w:val="both"/>
              <w:rPr>
                <w:rFonts w:ascii="Arial" w:hAnsi="Arial" w:cs="Arial"/>
                <w:sz w:val="20"/>
                <w:szCs w:val="20"/>
              </w:rPr>
            </w:pPr>
            <w:r w:rsidRPr="00293DEA">
              <w:rPr>
                <w:rFonts w:ascii="Arial" w:hAnsi="Arial" w:cs="Arial"/>
                <w:bCs/>
                <w:sz w:val="20"/>
                <w:szCs w:val="20"/>
              </w:rPr>
              <w:t>Pojazd wyposażony w układ zapobiegający blokowaniu kół podczas hamowania (ABS) lub równoważny.</w:t>
            </w:r>
          </w:p>
        </w:tc>
      </w:tr>
      <w:tr w:rsidR="00293DEA" w:rsidRPr="00293DEA" w14:paraId="075ABC2F" w14:textId="77777777" w:rsidTr="00613A3F">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0E8B0A21" w14:textId="4C9E40E7" w:rsidR="00293DEA" w:rsidRPr="00293DEA" w:rsidRDefault="00293DEA" w:rsidP="002D0FD5">
            <w:pPr>
              <w:jc w:val="center"/>
              <w:rPr>
                <w:rFonts w:ascii="Arial" w:hAnsi="Arial" w:cs="Arial"/>
                <w:sz w:val="20"/>
                <w:szCs w:val="20"/>
              </w:rPr>
            </w:pPr>
            <w:r w:rsidRPr="00293DEA">
              <w:rPr>
                <w:rFonts w:ascii="Arial" w:hAnsi="Arial" w:cs="Arial"/>
                <w:sz w:val="20"/>
                <w:szCs w:val="20"/>
              </w:rPr>
              <w:t>6</w:t>
            </w:r>
          </w:p>
        </w:tc>
        <w:tc>
          <w:tcPr>
            <w:tcW w:w="15178" w:type="dxa"/>
            <w:tcBorders>
              <w:top w:val="single" w:sz="4" w:space="0" w:color="auto"/>
              <w:left w:val="single" w:sz="4" w:space="0" w:color="auto"/>
              <w:bottom w:val="single" w:sz="4" w:space="0" w:color="auto"/>
              <w:right w:val="single" w:sz="4" w:space="0" w:color="auto"/>
            </w:tcBorders>
            <w:vAlign w:val="center"/>
          </w:tcPr>
          <w:p w14:paraId="15C37B37" w14:textId="3B38EC83" w:rsidR="00293DEA" w:rsidRPr="00293DEA" w:rsidRDefault="00293DEA" w:rsidP="00FC771E">
            <w:pPr>
              <w:shd w:val="clear" w:color="auto" w:fill="FFFFFF"/>
              <w:jc w:val="both"/>
              <w:rPr>
                <w:rFonts w:ascii="Arial" w:hAnsi="Arial" w:cs="Arial"/>
                <w:b/>
                <w:bCs/>
                <w:sz w:val="20"/>
                <w:szCs w:val="20"/>
              </w:rPr>
            </w:pPr>
            <w:r w:rsidRPr="00293DEA">
              <w:rPr>
                <w:rFonts w:ascii="Arial" w:hAnsi="Arial" w:cs="Arial"/>
                <w:sz w:val="20"/>
                <w:szCs w:val="20"/>
                <w:lang w:eastAsia="pl-PL"/>
              </w:rPr>
              <w:t xml:space="preserve">Pojazd wyposażony w automatyczne podrzutowe łańcuchy śniegowe. </w:t>
            </w:r>
          </w:p>
        </w:tc>
      </w:tr>
      <w:tr w:rsidR="00293DEA" w:rsidRPr="00293DEA" w14:paraId="52A8AE85" w14:textId="77777777" w:rsidTr="00F970B5">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5CF72E4A" w14:textId="45477700" w:rsidR="00293DEA" w:rsidRPr="00293DEA" w:rsidRDefault="00293DEA" w:rsidP="002D0FD5">
            <w:pPr>
              <w:jc w:val="center"/>
              <w:rPr>
                <w:rFonts w:ascii="Arial" w:hAnsi="Arial" w:cs="Arial"/>
                <w:sz w:val="20"/>
                <w:szCs w:val="20"/>
              </w:rPr>
            </w:pPr>
            <w:r w:rsidRPr="00293DEA">
              <w:rPr>
                <w:rFonts w:ascii="Arial" w:hAnsi="Arial" w:cs="Arial"/>
                <w:sz w:val="20"/>
                <w:szCs w:val="20"/>
              </w:rPr>
              <w:lastRenderedPageBreak/>
              <w:t>7</w:t>
            </w:r>
          </w:p>
        </w:tc>
        <w:tc>
          <w:tcPr>
            <w:tcW w:w="15178" w:type="dxa"/>
            <w:tcBorders>
              <w:top w:val="single" w:sz="4" w:space="0" w:color="auto"/>
              <w:left w:val="single" w:sz="4" w:space="0" w:color="auto"/>
              <w:bottom w:val="single" w:sz="4" w:space="0" w:color="auto"/>
              <w:right w:val="single" w:sz="4" w:space="0" w:color="auto"/>
            </w:tcBorders>
            <w:vAlign w:val="center"/>
          </w:tcPr>
          <w:p w14:paraId="1F1062BD" w14:textId="3142A116" w:rsidR="00293DEA" w:rsidRPr="00293DEA" w:rsidRDefault="00293DEA" w:rsidP="00FC771E">
            <w:pPr>
              <w:shd w:val="clear" w:color="auto" w:fill="FFFFFF"/>
              <w:jc w:val="both"/>
              <w:rPr>
                <w:rFonts w:ascii="Arial" w:hAnsi="Arial" w:cs="Arial"/>
                <w:b/>
                <w:bCs/>
                <w:sz w:val="20"/>
                <w:szCs w:val="20"/>
              </w:rPr>
            </w:pPr>
            <w:r w:rsidRPr="00293DEA">
              <w:rPr>
                <w:rFonts w:ascii="Arial" w:hAnsi="Arial" w:cs="Arial"/>
                <w:sz w:val="20"/>
                <w:szCs w:val="20"/>
                <w:lang w:eastAsia="pl-PL"/>
              </w:rPr>
              <w:t>Wysokość całkowita –  max. 3200 mm.</w:t>
            </w:r>
          </w:p>
        </w:tc>
      </w:tr>
      <w:tr w:rsidR="00293DEA" w:rsidRPr="00293DEA" w14:paraId="5173FF4F" w14:textId="77777777" w:rsidTr="00693D56">
        <w:tc>
          <w:tcPr>
            <w:tcW w:w="567" w:type="dxa"/>
            <w:tcBorders>
              <w:top w:val="single" w:sz="4" w:space="0" w:color="000000"/>
              <w:left w:val="single" w:sz="4" w:space="0" w:color="000000"/>
              <w:bottom w:val="single" w:sz="4" w:space="0" w:color="000000"/>
            </w:tcBorders>
            <w:shd w:val="clear" w:color="auto" w:fill="FFFFFF"/>
            <w:vAlign w:val="center"/>
          </w:tcPr>
          <w:p w14:paraId="2C3C178F" w14:textId="494CFF09" w:rsidR="00293DEA" w:rsidRPr="00293DEA" w:rsidRDefault="00293DEA" w:rsidP="002D0FD5">
            <w:pPr>
              <w:jc w:val="center"/>
              <w:rPr>
                <w:rFonts w:ascii="Arial" w:hAnsi="Arial" w:cs="Arial"/>
                <w:sz w:val="20"/>
                <w:szCs w:val="20"/>
              </w:rPr>
            </w:pPr>
            <w:r w:rsidRPr="00293DEA">
              <w:rPr>
                <w:rFonts w:ascii="Arial" w:hAnsi="Arial" w:cs="Arial"/>
                <w:sz w:val="20"/>
                <w:szCs w:val="20"/>
              </w:rPr>
              <w:t>8</w:t>
            </w:r>
          </w:p>
        </w:tc>
        <w:tc>
          <w:tcPr>
            <w:tcW w:w="15178" w:type="dxa"/>
            <w:tcBorders>
              <w:top w:val="single" w:sz="4" w:space="0" w:color="auto"/>
              <w:left w:val="single" w:sz="4" w:space="0" w:color="000000"/>
              <w:bottom w:val="single" w:sz="4" w:space="0" w:color="000000"/>
              <w:right w:val="single" w:sz="4" w:space="0" w:color="000000"/>
            </w:tcBorders>
            <w:shd w:val="clear" w:color="auto" w:fill="FFFFFF"/>
          </w:tcPr>
          <w:p w14:paraId="57A0FE34" w14:textId="77777777" w:rsidR="00293DEA" w:rsidRPr="00293DEA" w:rsidRDefault="00293DEA" w:rsidP="00FC771E">
            <w:pPr>
              <w:shd w:val="clear" w:color="auto" w:fill="FFFFFF"/>
              <w:ind w:right="72"/>
              <w:jc w:val="both"/>
              <w:rPr>
                <w:rFonts w:ascii="Arial" w:hAnsi="Arial" w:cs="Arial"/>
                <w:sz w:val="20"/>
                <w:szCs w:val="20"/>
              </w:rPr>
            </w:pPr>
            <w:r w:rsidRPr="00293DEA">
              <w:rPr>
                <w:rFonts w:ascii="Arial" w:hAnsi="Arial" w:cs="Arial"/>
                <w:sz w:val="20"/>
                <w:szCs w:val="20"/>
              </w:rPr>
              <w:t>Kabina fabryczna czterodrzwiowa, bez zmian konstrukcyjnych – jednomodułowa, z kierownicą po lewej stronie, zapewniająca dostęp do silnika, w układzie miejsc 1+1+4 (siedzenia przodem do kierunku jazdy) wyposażona w:</w:t>
            </w:r>
          </w:p>
          <w:p w14:paraId="5644E8B5" w14:textId="77777777" w:rsidR="00293DEA" w:rsidRPr="00293DEA" w:rsidRDefault="00293DEA" w:rsidP="00FC771E">
            <w:pPr>
              <w:numPr>
                <w:ilvl w:val="0"/>
                <w:numId w:val="3"/>
              </w:numPr>
              <w:shd w:val="clear" w:color="auto" w:fill="FFFFFF"/>
              <w:ind w:right="72"/>
              <w:jc w:val="both"/>
              <w:rPr>
                <w:rFonts w:ascii="Arial" w:hAnsi="Arial" w:cs="Arial"/>
                <w:sz w:val="20"/>
                <w:szCs w:val="20"/>
              </w:rPr>
            </w:pPr>
            <w:r w:rsidRPr="00293DEA">
              <w:rPr>
                <w:rFonts w:ascii="Arial" w:hAnsi="Arial" w:cs="Arial"/>
                <w:sz w:val="20"/>
                <w:szCs w:val="20"/>
              </w:rPr>
              <w:t xml:space="preserve">klimatyzację fabryczną </w:t>
            </w:r>
          </w:p>
          <w:p w14:paraId="2CA03D19" w14:textId="77777777" w:rsidR="00293DEA" w:rsidRPr="00293DEA" w:rsidRDefault="00293DEA" w:rsidP="00FC771E">
            <w:pPr>
              <w:numPr>
                <w:ilvl w:val="0"/>
                <w:numId w:val="3"/>
              </w:numPr>
              <w:shd w:val="clear" w:color="auto" w:fill="FFFFFF"/>
              <w:ind w:right="72"/>
              <w:jc w:val="both"/>
              <w:rPr>
                <w:rFonts w:ascii="Arial" w:hAnsi="Arial" w:cs="Arial"/>
                <w:sz w:val="20"/>
                <w:szCs w:val="20"/>
              </w:rPr>
            </w:pPr>
            <w:r w:rsidRPr="00293DEA">
              <w:rPr>
                <w:rFonts w:ascii="Arial" w:hAnsi="Arial" w:cs="Arial"/>
                <w:sz w:val="20"/>
                <w:szCs w:val="20"/>
              </w:rPr>
              <w:t>centralny zamek,</w:t>
            </w:r>
          </w:p>
          <w:p w14:paraId="1A54BDA7" w14:textId="77777777" w:rsidR="00293DEA" w:rsidRPr="00293DEA" w:rsidRDefault="00293DEA" w:rsidP="00FC771E">
            <w:pPr>
              <w:numPr>
                <w:ilvl w:val="0"/>
                <w:numId w:val="3"/>
              </w:numPr>
              <w:shd w:val="clear" w:color="auto" w:fill="FFFFFF"/>
              <w:ind w:right="72"/>
              <w:jc w:val="both"/>
              <w:rPr>
                <w:rFonts w:ascii="Arial" w:hAnsi="Arial" w:cs="Arial"/>
                <w:sz w:val="20"/>
                <w:szCs w:val="20"/>
              </w:rPr>
            </w:pPr>
            <w:r w:rsidRPr="00293DEA">
              <w:rPr>
                <w:rFonts w:ascii="Arial" w:hAnsi="Arial" w:cs="Arial"/>
                <w:sz w:val="20"/>
                <w:szCs w:val="20"/>
              </w:rPr>
              <w:t>indywidualne oświetlenie nad siedzeniem dowódcy,</w:t>
            </w:r>
          </w:p>
          <w:p w14:paraId="3FFC73C7" w14:textId="77777777" w:rsidR="00293DEA" w:rsidRPr="00293DEA" w:rsidRDefault="00293DEA" w:rsidP="00FC771E">
            <w:pPr>
              <w:numPr>
                <w:ilvl w:val="0"/>
                <w:numId w:val="3"/>
              </w:numPr>
              <w:shd w:val="clear" w:color="auto" w:fill="FFFFFF"/>
              <w:ind w:right="72"/>
              <w:jc w:val="both"/>
              <w:rPr>
                <w:rFonts w:ascii="Arial" w:hAnsi="Arial" w:cs="Arial"/>
                <w:sz w:val="20"/>
                <w:szCs w:val="20"/>
              </w:rPr>
            </w:pPr>
            <w:r w:rsidRPr="00293DEA">
              <w:rPr>
                <w:rFonts w:ascii="Arial" w:hAnsi="Arial" w:cs="Arial"/>
                <w:sz w:val="20"/>
                <w:szCs w:val="20"/>
              </w:rPr>
              <w:t>dywaniki gumowe,</w:t>
            </w:r>
          </w:p>
          <w:p w14:paraId="52F27767" w14:textId="77777777" w:rsidR="00293DEA" w:rsidRPr="00293DEA" w:rsidRDefault="00293DEA" w:rsidP="00FC771E">
            <w:pPr>
              <w:numPr>
                <w:ilvl w:val="0"/>
                <w:numId w:val="3"/>
              </w:numPr>
              <w:shd w:val="clear" w:color="auto" w:fill="FFFFFF"/>
              <w:ind w:right="72"/>
              <w:jc w:val="both"/>
              <w:rPr>
                <w:rFonts w:ascii="Arial" w:hAnsi="Arial" w:cs="Arial"/>
                <w:sz w:val="20"/>
                <w:szCs w:val="20"/>
              </w:rPr>
            </w:pPr>
            <w:r w:rsidRPr="00293DEA">
              <w:rPr>
                <w:rFonts w:ascii="Arial" w:hAnsi="Arial" w:cs="Arial"/>
                <w:sz w:val="20"/>
                <w:szCs w:val="20"/>
              </w:rPr>
              <w:t>niezależny układ powietrznego ogrzewania i wentylacji, umożliwiający ogrzewanie kabiny przy wyłączonym silniku, sterowanie układem z miejsca kierowcy,</w:t>
            </w:r>
          </w:p>
          <w:p w14:paraId="3ADB89A7" w14:textId="77777777" w:rsidR="00293DEA" w:rsidRPr="00293DEA" w:rsidRDefault="00293DEA" w:rsidP="00FC771E">
            <w:pPr>
              <w:numPr>
                <w:ilvl w:val="0"/>
                <w:numId w:val="3"/>
              </w:numPr>
              <w:shd w:val="clear" w:color="auto" w:fill="FFFFFF"/>
              <w:ind w:right="72"/>
              <w:jc w:val="both"/>
              <w:rPr>
                <w:rFonts w:ascii="Arial" w:hAnsi="Arial" w:cs="Arial"/>
                <w:sz w:val="20"/>
                <w:szCs w:val="20"/>
              </w:rPr>
            </w:pPr>
            <w:r w:rsidRPr="00293DEA">
              <w:rPr>
                <w:rFonts w:ascii="Arial" w:hAnsi="Arial" w:cs="Arial"/>
                <w:sz w:val="20"/>
                <w:szCs w:val="20"/>
              </w:rPr>
              <w:t>reflektor ręczny (szperacz) do oświetlenia numerów budynków (w technologii LED),</w:t>
            </w:r>
          </w:p>
          <w:p w14:paraId="133CA057" w14:textId="77777777" w:rsidR="00293DEA" w:rsidRPr="00293DEA" w:rsidRDefault="00293DEA" w:rsidP="00FC771E">
            <w:pPr>
              <w:numPr>
                <w:ilvl w:val="0"/>
                <w:numId w:val="3"/>
              </w:numPr>
              <w:shd w:val="clear" w:color="auto" w:fill="FFFFFF"/>
              <w:ind w:right="72"/>
              <w:jc w:val="both"/>
              <w:rPr>
                <w:rFonts w:ascii="Arial" w:hAnsi="Arial" w:cs="Arial"/>
                <w:sz w:val="20"/>
                <w:szCs w:val="20"/>
              </w:rPr>
            </w:pPr>
            <w:r w:rsidRPr="00293DEA">
              <w:rPr>
                <w:rFonts w:ascii="Arial" w:hAnsi="Arial" w:cs="Arial"/>
                <w:sz w:val="20"/>
                <w:szCs w:val="20"/>
              </w:rPr>
              <w:t>wszystkie szyby elektrycznie sterowane, podnoszone i opuszczane,</w:t>
            </w:r>
          </w:p>
          <w:p w14:paraId="17DFE6D3" w14:textId="77777777" w:rsidR="00293DEA" w:rsidRPr="00293DEA" w:rsidRDefault="00293DEA" w:rsidP="00FC771E">
            <w:pPr>
              <w:numPr>
                <w:ilvl w:val="0"/>
                <w:numId w:val="3"/>
              </w:numPr>
              <w:shd w:val="clear" w:color="auto" w:fill="FFFFFF"/>
              <w:ind w:right="72"/>
              <w:jc w:val="both"/>
              <w:rPr>
                <w:rFonts w:ascii="Arial" w:hAnsi="Arial" w:cs="Arial"/>
                <w:sz w:val="20"/>
                <w:szCs w:val="20"/>
              </w:rPr>
            </w:pPr>
            <w:r w:rsidRPr="00293DEA">
              <w:rPr>
                <w:rFonts w:ascii="Arial" w:hAnsi="Arial" w:cs="Arial"/>
                <w:sz w:val="20"/>
                <w:szCs w:val="20"/>
              </w:rPr>
              <w:t>lusterka zewnętrzne główne (prawe i lewe) sterowane elektrycznie i podgrzewane,</w:t>
            </w:r>
          </w:p>
          <w:p w14:paraId="03A6EF7E" w14:textId="77777777" w:rsidR="00293DEA" w:rsidRPr="00293DEA" w:rsidRDefault="00293DEA" w:rsidP="00FC771E">
            <w:pPr>
              <w:numPr>
                <w:ilvl w:val="0"/>
                <w:numId w:val="3"/>
              </w:numPr>
              <w:shd w:val="clear" w:color="auto" w:fill="FFFFFF"/>
              <w:ind w:right="72"/>
              <w:jc w:val="both"/>
              <w:rPr>
                <w:rFonts w:ascii="Arial" w:hAnsi="Arial" w:cs="Arial"/>
                <w:sz w:val="20"/>
                <w:szCs w:val="20"/>
              </w:rPr>
            </w:pPr>
            <w:r w:rsidRPr="00293DEA">
              <w:rPr>
                <w:rFonts w:ascii="Arial" w:hAnsi="Arial" w:cs="Arial"/>
                <w:sz w:val="20"/>
                <w:szCs w:val="20"/>
              </w:rPr>
              <w:t xml:space="preserve">lusterko </w:t>
            </w:r>
            <w:proofErr w:type="spellStart"/>
            <w:r w:rsidRPr="00293DEA">
              <w:rPr>
                <w:rFonts w:ascii="Arial" w:hAnsi="Arial" w:cs="Arial"/>
                <w:sz w:val="20"/>
                <w:szCs w:val="20"/>
              </w:rPr>
              <w:t>rampowe</w:t>
            </w:r>
            <w:proofErr w:type="spellEnd"/>
            <w:r w:rsidRPr="00293DEA">
              <w:rPr>
                <w:rFonts w:ascii="Arial" w:hAnsi="Arial" w:cs="Arial"/>
                <w:sz w:val="20"/>
                <w:szCs w:val="20"/>
              </w:rPr>
              <w:t xml:space="preserve"> – krawężnikowe z prawej strony,</w:t>
            </w:r>
          </w:p>
          <w:p w14:paraId="363E6926" w14:textId="77777777" w:rsidR="00293DEA" w:rsidRPr="00293DEA" w:rsidRDefault="00293DEA" w:rsidP="00FC771E">
            <w:pPr>
              <w:numPr>
                <w:ilvl w:val="0"/>
                <w:numId w:val="3"/>
              </w:numPr>
              <w:shd w:val="clear" w:color="auto" w:fill="FFFFFF"/>
              <w:ind w:right="72"/>
              <w:jc w:val="both"/>
              <w:rPr>
                <w:rFonts w:ascii="Arial" w:hAnsi="Arial" w:cs="Arial"/>
                <w:sz w:val="20"/>
                <w:szCs w:val="20"/>
              </w:rPr>
            </w:pPr>
            <w:r w:rsidRPr="00293DEA">
              <w:rPr>
                <w:rFonts w:ascii="Arial" w:hAnsi="Arial" w:cs="Arial"/>
                <w:sz w:val="20"/>
                <w:szCs w:val="20"/>
              </w:rPr>
              <w:t xml:space="preserve">lusterko </w:t>
            </w:r>
            <w:proofErr w:type="spellStart"/>
            <w:r w:rsidRPr="00293DEA">
              <w:rPr>
                <w:rFonts w:ascii="Arial" w:hAnsi="Arial" w:cs="Arial"/>
                <w:sz w:val="20"/>
                <w:szCs w:val="20"/>
              </w:rPr>
              <w:t>rampowe</w:t>
            </w:r>
            <w:proofErr w:type="spellEnd"/>
            <w:r w:rsidRPr="00293DEA">
              <w:rPr>
                <w:rFonts w:ascii="Arial" w:hAnsi="Arial" w:cs="Arial"/>
                <w:sz w:val="20"/>
                <w:szCs w:val="20"/>
              </w:rPr>
              <w:t xml:space="preserve"> – dojazdowe, przednie,</w:t>
            </w:r>
          </w:p>
          <w:p w14:paraId="1354AF5F" w14:textId="77777777" w:rsidR="00293DEA" w:rsidRPr="00293DEA" w:rsidRDefault="00293DEA" w:rsidP="00FC771E">
            <w:pPr>
              <w:numPr>
                <w:ilvl w:val="0"/>
                <w:numId w:val="3"/>
              </w:numPr>
              <w:shd w:val="clear" w:color="auto" w:fill="FFFFFF"/>
              <w:ind w:right="72"/>
              <w:jc w:val="both"/>
              <w:rPr>
                <w:rFonts w:ascii="Arial" w:hAnsi="Arial" w:cs="Arial"/>
                <w:sz w:val="20"/>
                <w:szCs w:val="20"/>
              </w:rPr>
            </w:pPr>
            <w:r w:rsidRPr="00293DEA">
              <w:rPr>
                <w:rFonts w:ascii="Arial" w:hAnsi="Arial" w:cs="Arial"/>
                <w:sz w:val="20"/>
                <w:szCs w:val="20"/>
              </w:rPr>
              <w:t xml:space="preserve">w kabinie regał kabinowy na sprzęt ratowników, zamontowany za przednimi siedzeniami, wyposażony w wnękę z co najmniej 5 częściami. Regał musi pomieścić co najmniej 4 hełmy strażackie, defibrylator itp. </w:t>
            </w:r>
          </w:p>
          <w:p w14:paraId="32D89DD0" w14:textId="77777777" w:rsidR="00293DEA" w:rsidRPr="00293DEA" w:rsidRDefault="00293DEA" w:rsidP="00FC771E">
            <w:pPr>
              <w:numPr>
                <w:ilvl w:val="0"/>
                <w:numId w:val="3"/>
              </w:numPr>
              <w:shd w:val="clear" w:color="auto" w:fill="FFFFFF"/>
              <w:ind w:right="72"/>
              <w:jc w:val="both"/>
              <w:rPr>
                <w:rFonts w:ascii="Arial" w:hAnsi="Arial" w:cs="Arial"/>
                <w:sz w:val="20"/>
                <w:szCs w:val="20"/>
              </w:rPr>
            </w:pPr>
            <w:r w:rsidRPr="00293DEA">
              <w:rPr>
                <w:rFonts w:ascii="Arial" w:hAnsi="Arial" w:cs="Arial"/>
                <w:sz w:val="20"/>
                <w:szCs w:val="20"/>
              </w:rPr>
              <w:t>poręcz, uchwyt do trzymania w tylnej części kabiny,</w:t>
            </w:r>
          </w:p>
          <w:p w14:paraId="3B2B0749" w14:textId="77777777" w:rsidR="00293DEA" w:rsidRPr="00293DEA" w:rsidRDefault="00293DEA" w:rsidP="00FC771E">
            <w:pPr>
              <w:numPr>
                <w:ilvl w:val="0"/>
                <w:numId w:val="3"/>
              </w:numPr>
              <w:suppressAutoHyphens w:val="0"/>
              <w:jc w:val="both"/>
              <w:rPr>
                <w:rFonts w:ascii="Arial" w:hAnsi="Arial" w:cs="Arial"/>
                <w:kern w:val="24"/>
                <w:sz w:val="20"/>
                <w:szCs w:val="20"/>
                <w:lang w:eastAsia="pl-PL"/>
              </w:rPr>
            </w:pPr>
            <w:r w:rsidRPr="00293DEA">
              <w:rPr>
                <w:rFonts w:ascii="Arial" w:hAnsi="Arial" w:cs="Arial"/>
                <w:kern w:val="24"/>
                <w:sz w:val="20"/>
                <w:szCs w:val="20"/>
                <w:lang w:eastAsia="pl-PL"/>
              </w:rPr>
              <w:t xml:space="preserve">manometr lub wskaźnik niskiego ciśnienia autopompy oraz wskaźniki poziomu środków gaśniczych – wody i środka pianotwórczego, </w:t>
            </w:r>
          </w:p>
          <w:p w14:paraId="7CC3435F" w14:textId="77777777" w:rsidR="00293DEA" w:rsidRPr="00293DEA" w:rsidRDefault="00293DEA" w:rsidP="00FC771E">
            <w:pPr>
              <w:numPr>
                <w:ilvl w:val="0"/>
                <w:numId w:val="3"/>
              </w:numPr>
              <w:shd w:val="clear" w:color="auto" w:fill="FFFFFF"/>
              <w:ind w:right="72"/>
              <w:jc w:val="both"/>
              <w:rPr>
                <w:rFonts w:ascii="Arial" w:hAnsi="Arial" w:cs="Arial"/>
                <w:sz w:val="20"/>
                <w:szCs w:val="20"/>
              </w:rPr>
            </w:pPr>
            <w:r w:rsidRPr="00293DEA">
              <w:rPr>
                <w:rFonts w:ascii="Arial" w:hAnsi="Arial" w:cs="Arial"/>
                <w:kern w:val="24"/>
                <w:sz w:val="20"/>
                <w:szCs w:val="20"/>
                <w:lang w:eastAsia="pl-PL"/>
              </w:rPr>
              <w:t>możliwość otwarcia oraz zamknięcia zaworu klapowego i uruchomienia autopompy,</w:t>
            </w:r>
          </w:p>
          <w:p w14:paraId="69FC9B21" w14:textId="77777777" w:rsidR="00293DEA" w:rsidRPr="00293DEA" w:rsidRDefault="00293DEA" w:rsidP="00FC771E">
            <w:pPr>
              <w:numPr>
                <w:ilvl w:val="0"/>
                <w:numId w:val="3"/>
              </w:numPr>
              <w:shd w:val="clear" w:color="auto" w:fill="FFFFFF"/>
              <w:ind w:right="72"/>
              <w:jc w:val="both"/>
              <w:rPr>
                <w:rFonts w:ascii="Arial" w:hAnsi="Arial" w:cs="Arial"/>
                <w:sz w:val="20"/>
                <w:szCs w:val="20"/>
              </w:rPr>
            </w:pPr>
            <w:r w:rsidRPr="00293DEA">
              <w:rPr>
                <w:rFonts w:ascii="Arial" w:hAnsi="Arial" w:cs="Arial"/>
                <w:sz w:val="20"/>
                <w:szCs w:val="20"/>
              </w:rPr>
              <w:t xml:space="preserve">radioodtwarzacz </w:t>
            </w:r>
            <w:r w:rsidRPr="00293DEA">
              <w:rPr>
                <w:rFonts w:ascii="Arial" w:hAnsi="Arial" w:cs="Arial"/>
                <w:kern w:val="24"/>
                <w:sz w:val="20"/>
                <w:szCs w:val="20"/>
                <w:lang w:eastAsia="pl-PL"/>
              </w:rPr>
              <w:t>wraz z instalacją antenową oraz min. 4 głośnikami,</w:t>
            </w:r>
          </w:p>
          <w:p w14:paraId="1AD83880" w14:textId="77777777" w:rsidR="00293DEA" w:rsidRPr="00293DEA" w:rsidRDefault="00293DEA" w:rsidP="00FC771E">
            <w:pPr>
              <w:numPr>
                <w:ilvl w:val="0"/>
                <w:numId w:val="3"/>
              </w:numPr>
              <w:shd w:val="clear" w:color="auto" w:fill="FFFFFF"/>
              <w:ind w:right="72"/>
              <w:jc w:val="both"/>
              <w:rPr>
                <w:rFonts w:ascii="Arial" w:hAnsi="Arial" w:cs="Arial"/>
                <w:sz w:val="20"/>
                <w:szCs w:val="20"/>
              </w:rPr>
            </w:pPr>
            <w:r w:rsidRPr="00293DEA">
              <w:rPr>
                <w:rFonts w:ascii="Arial" w:hAnsi="Arial" w:cs="Arial"/>
                <w:sz w:val="20"/>
                <w:szCs w:val="20"/>
              </w:rPr>
              <w:t>sygnalizacja otwarcia skrytek sprzętowych i podestów oraz wysunięcie masztu oświetleniowego,</w:t>
            </w:r>
          </w:p>
          <w:p w14:paraId="73FC5579" w14:textId="77777777" w:rsidR="00293DEA" w:rsidRPr="00293DEA" w:rsidRDefault="00293DEA" w:rsidP="00FC771E">
            <w:pPr>
              <w:numPr>
                <w:ilvl w:val="0"/>
                <w:numId w:val="3"/>
              </w:numPr>
              <w:shd w:val="clear" w:color="auto" w:fill="FFFFFF"/>
              <w:ind w:right="72"/>
              <w:jc w:val="both"/>
              <w:rPr>
                <w:rFonts w:ascii="Arial" w:hAnsi="Arial" w:cs="Arial"/>
                <w:sz w:val="20"/>
                <w:szCs w:val="20"/>
              </w:rPr>
            </w:pPr>
            <w:r w:rsidRPr="00293DEA">
              <w:rPr>
                <w:rFonts w:ascii="Arial" w:hAnsi="Arial" w:cs="Arial"/>
                <w:sz w:val="20"/>
                <w:szCs w:val="20"/>
              </w:rPr>
              <w:t>główny włącznik/wyłącznik oświetlenia skrytek i skrzyni sprzętowej na dachu,</w:t>
            </w:r>
          </w:p>
          <w:p w14:paraId="3267EE08" w14:textId="509EB953" w:rsidR="00293DEA" w:rsidRPr="00293DEA" w:rsidRDefault="00293DEA" w:rsidP="00FC771E">
            <w:pPr>
              <w:numPr>
                <w:ilvl w:val="0"/>
                <w:numId w:val="3"/>
              </w:numPr>
              <w:shd w:val="clear" w:color="auto" w:fill="FFFFFF"/>
              <w:ind w:right="72"/>
              <w:jc w:val="both"/>
              <w:rPr>
                <w:rFonts w:ascii="Arial" w:hAnsi="Arial" w:cs="Arial"/>
                <w:sz w:val="20"/>
                <w:szCs w:val="20"/>
              </w:rPr>
            </w:pPr>
            <w:r w:rsidRPr="00293DEA">
              <w:rPr>
                <w:rFonts w:ascii="Arial" w:hAnsi="Arial" w:cs="Arial"/>
                <w:sz w:val="20"/>
                <w:szCs w:val="20"/>
              </w:rPr>
              <w:t xml:space="preserve">tylne siedzisko z możliwością przewożenia 4 szt. aparatów powietrznych w kabinie pojazdu, wg rozwiązania technicznego zaproponowanego przez oferenta umożliwiające: </w:t>
            </w:r>
          </w:p>
          <w:p w14:paraId="5823721C" w14:textId="77777777" w:rsidR="00293DEA" w:rsidRPr="00293DEA" w:rsidRDefault="00293DEA" w:rsidP="00FC771E">
            <w:pPr>
              <w:pStyle w:val="Akapitzlist"/>
              <w:numPr>
                <w:ilvl w:val="0"/>
                <w:numId w:val="5"/>
              </w:numPr>
              <w:shd w:val="clear" w:color="auto" w:fill="FFFFFF"/>
              <w:ind w:right="72"/>
              <w:jc w:val="both"/>
              <w:rPr>
                <w:rFonts w:ascii="Arial" w:hAnsi="Arial" w:cs="Arial"/>
                <w:sz w:val="20"/>
                <w:szCs w:val="20"/>
              </w:rPr>
            </w:pPr>
            <w:r w:rsidRPr="00293DEA">
              <w:rPr>
                <w:rFonts w:ascii="Arial" w:hAnsi="Arial" w:cs="Arial"/>
                <w:sz w:val="20"/>
                <w:szCs w:val="20"/>
              </w:rPr>
              <w:t xml:space="preserve">odblokowanie każdego aparatu indywidualnie (dźwignia odblokowująca o konstrukcji uniemożliwiającej przypadkowe odblokowanie np. w czasie hamowania pojazdu oraz uniemożliwiającej uszkodzenie aparatu), zastosowane rozwiązanie nie może ograniczać parametrów siedziska, </w:t>
            </w:r>
          </w:p>
          <w:p w14:paraId="62DD87C4" w14:textId="77777777" w:rsidR="00293DEA" w:rsidRPr="00293DEA" w:rsidRDefault="00293DEA" w:rsidP="00FC771E">
            <w:pPr>
              <w:numPr>
                <w:ilvl w:val="0"/>
                <w:numId w:val="3"/>
              </w:numPr>
              <w:shd w:val="clear" w:color="auto" w:fill="FFFFFF"/>
              <w:ind w:right="72"/>
              <w:jc w:val="both"/>
              <w:rPr>
                <w:rFonts w:ascii="Arial" w:hAnsi="Arial" w:cs="Arial"/>
                <w:sz w:val="20"/>
                <w:szCs w:val="20"/>
              </w:rPr>
            </w:pPr>
            <w:r w:rsidRPr="00293DEA">
              <w:rPr>
                <w:rFonts w:ascii="Arial" w:hAnsi="Arial" w:cs="Arial"/>
                <w:sz w:val="20"/>
                <w:szCs w:val="20"/>
              </w:rPr>
              <w:t>skrzynka zamykana na dokumentację i drobny sprzęt pomiędzy fotelami kierowcy i dowódcy, wymiary zostaną uzgodnione z użytkownikiem,</w:t>
            </w:r>
          </w:p>
          <w:p w14:paraId="67AE641C" w14:textId="77777777" w:rsidR="00293DEA" w:rsidRPr="00293DEA" w:rsidRDefault="00293DEA" w:rsidP="00FC771E">
            <w:pPr>
              <w:numPr>
                <w:ilvl w:val="0"/>
                <w:numId w:val="3"/>
              </w:numPr>
              <w:shd w:val="clear" w:color="auto" w:fill="FFFFFF"/>
              <w:ind w:right="72"/>
              <w:jc w:val="both"/>
              <w:rPr>
                <w:rFonts w:ascii="Arial" w:hAnsi="Arial" w:cs="Arial"/>
                <w:sz w:val="20"/>
                <w:szCs w:val="20"/>
              </w:rPr>
            </w:pPr>
            <w:r w:rsidRPr="00293DEA">
              <w:rPr>
                <w:rFonts w:ascii="Arial" w:hAnsi="Arial" w:cs="Arial"/>
                <w:sz w:val="20"/>
                <w:szCs w:val="20"/>
              </w:rPr>
              <w:t>uchwyty na hełm dla dowódcy i kierowcy,</w:t>
            </w:r>
          </w:p>
          <w:p w14:paraId="28437451" w14:textId="77777777" w:rsidR="00293DEA" w:rsidRPr="00293DEA" w:rsidRDefault="00293DEA" w:rsidP="00FC771E">
            <w:pPr>
              <w:numPr>
                <w:ilvl w:val="0"/>
                <w:numId w:val="3"/>
              </w:numPr>
              <w:shd w:val="clear" w:color="auto" w:fill="FFFFFF"/>
              <w:ind w:right="72"/>
              <w:jc w:val="both"/>
              <w:rPr>
                <w:rFonts w:ascii="Arial" w:hAnsi="Arial" w:cs="Arial"/>
                <w:sz w:val="20"/>
                <w:szCs w:val="20"/>
              </w:rPr>
            </w:pPr>
            <w:r w:rsidRPr="00293DEA">
              <w:rPr>
                <w:rFonts w:ascii="Arial" w:hAnsi="Arial" w:cs="Arial"/>
                <w:sz w:val="20"/>
                <w:szCs w:val="20"/>
              </w:rPr>
              <w:t>dodatkowy schowek na sprzęt w skrzyni pod fotelami załogi,</w:t>
            </w:r>
          </w:p>
          <w:p w14:paraId="3ED221B7" w14:textId="31555DD3" w:rsidR="00293DEA" w:rsidRPr="00293DEA" w:rsidRDefault="00293DEA" w:rsidP="00FC771E">
            <w:pPr>
              <w:numPr>
                <w:ilvl w:val="0"/>
                <w:numId w:val="3"/>
              </w:numPr>
              <w:shd w:val="clear" w:color="auto" w:fill="FFFFFF"/>
              <w:ind w:right="72"/>
              <w:jc w:val="both"/>
              <w:rPr>
                <w:rFonts w:ascii="Arial" w:hAnsi="Arial" w:cs="Arial"/>
                <w:sz w:val="20"/>
                <w:szCs w:val="20"/>
              </w:rPr>
            </w:pPr>
            <w:r w:rsidRPr="00293DEA">
              <w:rPr>
                <w:rFonts w:ascii="Arial" w:hAnsi="Arial" w:cs="Arial"/>
                <w:sz w:val="20"/>
                <w:szCs w:val="20"/>
              </w:rPr>
              <w:t>kabina włącznie ze stopniami do kabiny powinna być automatycznie oświetlana po otwarciu drzwi tej części kabiny; powinna istnieć możliwość włączenia oświetlenia kabiny oraz stopni, gdy drzwi są zamknięte,</w:t>
            </w:r>
          </w:p>
          <w:p w14:paraId="1E643E9A" w14:textId="77777777" w:rsidR="00293DEA" w:rsidRPr="00293DEA" w:rsidRDefault="00293DEA" w:rsidP="00FC771E">
            <w:pPr>
              <w:numPr>
                <w:ilvl w:val="0"/>
                <w:numId w:val="3"/>
              </w:numPr>
              <w:shd w:val="clear" w:color="auto" w:fill="FFFFFF"/>
              <w:ind w:right="72"/>
              <w:jc w:val="both"/>
              <w:rPr>
                <w:rFonts w:ascii="Arial" w:hAnsi="Arial" w:cs="Arial"/>
                <w:sz w:val="20"/>
                <w:szCs w:val="20"/>
              </w:rPr>
            </w:pPr>
            <w:r w:rsidRPr="00293DEA">
              <w:rPr>
                <w:rFonts w:ascii="Arial" w:hAnsi="Arial" w:cs="Arial"/>
                <w:sz w:val="20"/>
                <w:szCs w:val="20"/>
              </w:rPr>
              <w:t>drzwi kabiny zamykane kluczem, wszystkie zamki otwierane tym samym kluczem,</w:t>
            </w:r>
          </w:p>
          <w:p w14:paraId="06C25A9D" w14:textId="77777777" w:rsidR="00293DEA" w:rsidRPr="00293DEA" w:rsidRDefault="00293DEA" w:rsidP="00FC771E">
            <w:pPr>
              <w:numPr>
                <w:ilvl w:val="0"/>
                <w:numId w:val="3"/>
              </w:numPr>
              <w:shd w:val="clear" w:color="auto" w:fill="FFFFFF"/>
              <w:ind w:right="72"/>
              <w:jc w:val="both"/>
              <w:rPr>
                <w:rFonts w:ascii="Arial" w:hAnsi="Arial" w:cs="Arial"/>
                <w:sz w:val="20"/>
                <w:szCs w:val="20"/>
              </w:rPr>
            </w:pPr>
            <w:r w:rsidRPr="00293DEA">
              <w:rPr>
                <w:rFonts w:ascii="Arial" w:hAnsi="Arial" w:cs="Arial"/>
                <w:sz w:val="20"/>
                <w:szCs w:val="20"/>
              </w:rPr>
              <w:t>w pobliżu wlewu płynów eksploatacyjnych konieczne jest umieszczenie informacji (trwałego oznakowania) gatunku i rodzaju wszystkich występujących w pojeździe płynów,</w:t>
            </w:r>
          </w:p>
          <w:p w14:paraId="691AE325" w14:textId="77777777" w:rsidR="00293DEA" w:rsidRPr="00293DEA" w:rsidRDefault="00293DEA" w:rsidP="00FC771E">
            <w:pPr>
              <w:numPr>
                <w:ilvl w:val="0"/>
                <w:numId w:val="3"/>
              </w:numPr>
              <w:shd w:val="clear" w:color="auto" w:fill="FFFFFF"/>
              <w:ind w:right="72"/>
              <w:jc w:val="both"/>
              <w:rPr>
                <w:rFonts w:ascii="Arial" w:hAnsi="Arial" w:cs="Arial"/>
                <w:sz w:val="20"/>
                <w:szCs w:val="20"/>
              </w:rPr>
            </w:pPr>
            <w:r w:rsidRPr="00293DEA">
              <w:rPr>
                <w:rFonts w:ascii="Arial" w:hAnsi="Arial" w:cs="Arial"/>
                <w:sz w:val="20"/>
                <w:szCs w:val="20"/>
              </w:rPr>
              <w:t>wykonywanie</w:t>
            </w:r>
            <w:r w:rsidRPr="00293DEA">
              <w:rPr>
                <w:rFonts w:ascii="Arial" w:hAnsi="Arial" w:cs="Arial"/>
                <w:kern w:val="24"/>
                <w:sz w:val="20"/>
                <w:szCs w:val="20"/>
                <w:lang w:eastAsia="pl-PL"/>
              </w:rPr>
              <w:t xml:space="preserve"> codziennych czynności obsługowych silnika musi być możliwe bez podnoszenia kabiny.</w:t>
            </w:r>
          </w:p>
          <w:p w14:paraId="4788DF6D" w14:textId="77777777" w:rsidR="00293DEA" w:rsidRPr="00293DEA" w:rsidRDefault="00293DEA" w:rsidP="00FC771E">
            <w:pPr>
              <w:shd w:val="clear" w:color="auto" w:fill="FFFFFF"/>
              <w:ind w:right="72"/>
              <w:jc w:val="both"/>
              <w:rPr>
                <w:rFonts w:ascii="Arial" w:hAnsi="Arial" w:cs="Arial"/>
                <w:sz w:val="20"/>
                <w:szCs w:val="20"/>
              </w:rPr>
            </w:pPr>
            <w:r w:rsidRPr="00293DEA">
              <w:rPr>
                <w:rFonts w:ascii="Arial" w:hAnsi="Arial" w:cs="Arial"/>
                <w:sz w:val="20"/>
                <w:szCs w:val="20"/>
              </w:rPr>
              <w:t>Nie dopuszcza się automatycznych schodów wejścia do kabiny załogowej.</w:t>
            </w:r>
          </w:p>
          <w:p w14:paraId="57B05E6F" w14:textId="77777777" w:rsidR="00293DEA" w:rsidRDefault="00293DEA" w:rsidP="00FC771E">
            <w:pPr>
              <w:shd w:val="clear" w:color="auto" w:fill="FFFFFF"/>
              <w:ind w:right="77"/>
              <w:jc w:val="both"/>
              <w:rPr>
                <w:rFonts w:ascii="Arial" w:hAnsi="Arial" w:cs="Arial"/>
                <w:sz w:val="20"/>
                <w:szCs w:val="20"/>
              </w:rPr>
            </w:pPr>
            <w:r w:rsidRPr="00293DEA">
              <w:rPr>
                <w:rFonts w:ascii="Arial" w:hAnsi="Arial" w:cs="Arial"/>
                <w:sz w:val="20"/>
                <w:szCs w:val="20"/>
              </w:rPr>
              <w:t>Zawieszenie kabiny mechaniczno-pneumatyczne.</w:t>
            </w:r>
          </w:p>
          <w:p w14:paraId="2356BBEC" w14:textId="68F04265" w:rsidR="00A66040" w:rsidRPr="00293DEA" w:rsidRDefault="00A66040" w:rsidP="00FC771E">
            <w:pPr>
              <w:shd w:val="clear" w:color="auto" w:fill="FFFFFF"/>
              <w:ind w:right="77"/>
              <w:jc w:val="both"/>
              <w:rPr>
                <w:rFonts w:ascii="Arial" w:hAnsi="Arial" w:cs="Arial"/>
                <w:sz w:val="20"/>
                <w:szCs w:val="20"/>
              </w:rPr>
            </w:pPr>
          </w:p>
        </w:tc>
      </w:tr>
      <w:tr w:rsidR="00293DEA" w:rsidRPr="00293DEA" w14:paraId="10C8C0D6" w14:textId="77777777" w:rsidTr="00F06FE9">
        <w:tc>
          <w:tcPr>
            <w:tcW w:w="567" w:type="dxa"/>
            <w:tcBorders>
              <w:top w:val="single" w:sz="4" w:space="0" w:color="000000"/>
              <w:left w:val="single" w:sz="4" w:space="0" w:color="000000"/>
              <w:bottom w:val="single" w:sz="4" w:space="0" w:color="000000"/>
            </w:tcBorders>
            <w:shd w:val="clear" w:color="auto" w:fill="auto"/>
            <w:vAlign w:val="center"/>
          </w:tcPr>
          <w:p w14:paraId="6A166AD7" w14:textId="300752EB" w:rsidR="00293DEA" w:rsidRPr="00293DEA" w:rsidRDefault="00293DEA" w:rsidP="002D0FD5">
            <w:pPr>
              <w:jc w:val="center"/>
              <w:rPr>
                <w:rFonts w:ascii="Arial" w:hAnsi="Arial" w:cs="Arial"/>
                <w:sz w:val="20"/>
                <w:szCs w:val="20"/>
              </w:rPr>
            </w:pPr>
            <w:r w:rsidRPr="00293DEA">
              <w:rPr>
                <w:rFonts w:ascii="Arial" w:hAnsi="Arial" w:cs="Arial"/>
                <w:sz w:val="20"/>
                <w:szCs w:val="20"/>
              </w:rPr>
              <w:t>9</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12C27521" w14:textId="77777777" w:rsidR="00293DEA" w:rsidRPr="00293DEA" w:rsidRDefault="00293DEA" w:rsidP="00FC771E">
            <w:pPr>
              <w:shd w:val="clear" w:color="auto" w:fill="FFFFFF"/>
              <w:tabs>
                <w:tab w:val="left" w:pos="7121"/>
              </w:tabs>
              <w:jc w:val="both"/>
              <w:rPr>
                <w:rFonts w:ascii="Arial" w:hAnsi="Arial" w:cs="Arial"/>
                <w:sz w:val="20"/>
                <w:szCs w:val="20"/>
              </w:rPr>
            </w:pPr>
            <w:r w:rsidRPr="00293DEA">
              <w:rPr>
                <w:rFonts w:ascii="Arial" w:hAnsi="Arial" w:cs="Arial"/>
                <w:sz w:val="20"/>
                <w:szCs w:val="20"/>
              </w:rPr>
              <w:t>Fotele wyposażone w bezwładnościowe pasy bezpieczeństwa w kolorze czerwonym lub żółtym:</w:t>
            </w:r>
          </w:p>
          <w:p w14:paraId="49142112" w14:textId="77777777" w:rsidR="00293DEA" w:rsidRPr="00293DEA" w:rsidRDefault="00293DEA" w:rsidP="00FC771E">
            <w:pPr>
              <w:numPr>
                <w:ilvl w:val="0"/>
                <w:numId w:val="2"/>
              </w:numPr>
              <w:shd w:val="clear" w:color="auto" w:fill="FFFFFF"/>
              <w:tabs>
                <w:tab w:val="left" w:pos="-2093"/>
              </w:tabs>
              <w:ind w:left="218" w:hanging="218"/>
              <w:jc w:val="both"/>
              <w:rPr>
                <w:rFonts w:ascii="Arial" w:hAnsi="Arial" w:cs="Arial"/>
                <w:sz w:val="20"/>
                <w:szCs w:val="20"/>
              </w:rPr>
            </w:pPr>
            <w:r w:rsidRPr="00293DEA">
              <w:rPr>
                <w:rFonts w:ascii="Arial" w:hAnsi="Arial" w:cs="Arial"/>
                <w:sz w:val="20"/>
                <w:szCs w:val="20"/>
              </w:rPr>
              <w:t>siedzenia pokryte materiałem łatwo zmywalnym, odpornym na rozdarcie i ścieranie,</w:t>
            </w:r>
          </w:p>
          <w:p w14:paraId="24457E37" w14:textId="77777777" w:rsidR="00293DEA" w:rsidRPr="00293DEA" w:rsidRDefault="00293DEA" w:rsidP="00FC771E">
            <w:pPr>
              <w:numPr>
                <w:ilvl w:val="0"/>
                <w:numId w:val="2"/>
              </w:numPr>
              <w:shd w:val="clear" w:color="auto" w:fill="FFFFFF"/>
              <w:tabs>
                <w:tab w:val="left" w:pos="-2093"/>
              </w:tabs>
              <w:ind w:left="218" w:hanging="218"/>
              <w:jc w:val="both"/>
              <w:rPr>
                <w:rFonts w:ascii="Arial" w:hAnsi="Arial" w:cs="Arial"/>
                <w:sz w:val="20"/>
                <w:szCs w:val="20"/>
              </w:rPr>
            </w:pPr>
            <w:r w:rsidRPr="00293DEA">
              <w:rPr>
                <w:rFonts w:ascii="Arial" w:hAnsi="Arial" w:cs="Arial"/>
                <w:sz w:val="20"/>
                <w:szCs w:val="20"/>
              </w:rPr>
              <w:t>wszystkie fotele wyposażone w zagłówki,</w:t>
            </w:r>
          </w:p>
          <w:p w14:paraId="3F67EBAA" w14:textId="21685D8F" w:rsidR="00293DEA" w:rsidRPr="00A66040" w:rsidRDefault="00293DEA" w:rsidP="00FC771E">
            <w:pPr>
              <w:numPr>
                <w:ilvl w:val="0"/>
                <w:numId w:val="2"/>
              </w:numPr>
              <w:shd w:val="clear" w:color="auto" w:fill="FFFFFF"/>
              <w:tabs>
                <w:tab w:val="left" w:pos="-2093"/>
              </w:tabs>
              <w:ind w:left="218" w:hanging="218"/>
              <w:jc w:val="both"/>
              <w:rPr>
                <w:rFonts w:ascii="Arial" w:hAnsi="Arial" w:cs="Arial"/>
                <w:sz w:val="20"/>
                <w:szCs w:val="20"/>
              </w:rPr>
            </w:pPr>
            <w:r w:rsidRPr="00293DEA">
              <w:rPr>
                <w:rFonts w:ascii="Arial" w:hAnsi="Arial" w:cs="Arial"/>
                <w:sz w:val="20"/>
                <w:szCs w:val="20"/>
              </w:rPr>
              <w:lastRenderedPageBreak/>
              <w:t>fotel dla kierowcy z regulacją wysokości, odległości i pochylenia oparcia oraz regulacją ciężaru,</w:t>
            </w:r>
            <w:r w:rsidR="00A66040">
              <w:rPr>
                <w:rFonts w:ascii="Arial" w:hAnsi="Arial" w:cs="Arial"/>
                <w:sz w:val="20"/>
                <w:szCs w:val="20"/>
              </w:rPr>
              <w:t xml:space="preserve"> </w:t>
            </w:r>
            <w:r w:rsidRPr="00A66040">
              <w:rPr>
                <w:rFonts w:ascii="Arial" w:hAnsi="Arial" w:cs="Arial"/>
                <w:sz w:val="20"/>
                <w:szCs w:val="20"/>
              </w:rPr>
              <w:t>tylne siedzenia wyposażone w długie pasy bezpieczeństwa umożliwiające zapięcie ratowników w pełnym umundurowaniu. Nie dopuszcza się zastosowania przedłużeń</w:t>
            </w:r>
            <w:r w:rsidR="00A66040" w:rsidRPr="00A66040">
              <w:rPr>
                <w:rFonts w:ascii="Arial" w:hAnsi="Arial" w:cs="Arial"/>
                <w:sz w:val="20"/>
                <w:szCs w:val="20"/>
              </w:rPr>
              <w:t xml:space="preserve"> </w:t>
            </w:r>
            <w:r w:rsidRPr="00A66040">
              <w:rPr>
                <w:rFonts w:ascii="Arial" w:hAnsi="Arial" w:cs="Arial"/>
                <w:sz w:val="20"/>
                <w:szCs w:val="20"/>
              </w:rPr>
              <w:t>do pasów.</w:t>
            </w:r>
          </w:p>
        </w:tc>
      </w:tr>
      <w:tr w:rsidR="00293DEA" w:rsidRPr="00293DEA" w14:paraId="2EE2B4E1" w14:textId="77777777" w:rsidTr="00C546BC">
        <w:tc>
          <w:tcPr>
            <w:tcW w:w="567" w:type="dxa"/>
            <w:tcBorders>
              <w:top w:val="single" w:sz="4" w:space="0" w:color="000000"/>
              <w:left w:val="single" w:sz="4" w:space="0" w:color="000000"/>
              <w:bottom w:val="single" w:sz="4" w:space="0" w:color="000000"/>
            </w:tcBorders>
            <w:shd w:val="clear" w:color="auto" w:fill="auto"/>
            <w:vAlign w:val="center"/>
          </w:tcPr>
          <w:p w14:paraId="009A90B0" w14:textId="4D9952D9" w:rsidR="00293DEA" w:rsidRPr="00293DEA" w:rsidRDefault="00293DEA" w:rsidP="002D0FD5">
            <w:pPr>
              <w:jc w:val="center"/>
              <w:rPr>
                <w:rFonts w:ascii="Arial" w:hAnsi="Arial" w:cs="Arial"/>
                <w:sz w:val="20"/>
                <w:szCs w:val="20"/>
              </w:rPr>
            </w:pPr>
            <w:r w:rsidRPr="00293DEA">
              <w:rPr>
                <w:rFonts w:ascii="Arial" w:hAnsi="Arial" w:cs="Arial"/>
                <w:sz w:val="20"/>
                <w:szCs w:val="20"/>
              </w:rPr>
              <w:lastRenderedPageBreak/>
              <w:t>10</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A3CC1A9" w14:textId="3BD9F4C4" w:rsidR="00293DEA" w:rsidRPr="00293DEA" w:rsidRDefault="00293DEA" w:rsidP="00FC771E">
            <w:pPr>
              <w:tabs>
                <w:tab w:val="left" w:pos="1418"/>
              </w:tabs>
              <w:ind w:left="-76"/>
              <w:jc w:val="both"/>
              <w:rPr>
                <w:rFonts w:ascii="Arial" w:hAnsi="Arial" w:cs="Arial"/>
                <w:sz w:val="20"/>
                <w:szCs w:val="20"/>
              </w:rPr>
            </w:pPr>
            <w:r w:rsidRPr="00293DEA">
              <w:rPr>
                <w:rFonts w:ascii="Arial" w:hAnsi="Arial" w:cs="Arial"/>
                <w:color w:val="000000"/>
                <w:sz w:val="20"/>
                <w:szCs w:val="20"/>
              </w:rPr>
              <w:t xml:space="preserve">Na dachu pojazdu zamontowane urządzenie </w:t>
            </w:r>
            <w:proofErr w:type="spellStart"/>
            <w:r w:rsidRPr="00293DEA">
              <w:rPr>
                <w:rFonts w:ascii="Arial" w:hAnsi="Arial" w:cs="Arial"/>
                <w:color w:val="000000"/>
                <w:sz w:val="20"/>
                <w:szCs w:val="20"/>
              </w:rPr>
              <w:t>sygnalizacyjno</w:t>
            </w:r>
            <w:proofErr w:type="spellEnd"/>
            <w:r w:rsidRPr="00293DEA">
              <w:rPr>
                <w:rFonts w:ascii="Arial" w:hAnsi="Arial" w:cs="Arial"/>
                <w:color w:val="000000"/>
                <w:sz w:val="20"/>
                <w:szCs w:val="20"/>
              </w:rPr>
              <w:t xml:space="preserve"> – ostrzegawcze, akustyczne i świetlne wykonane w technologii LED. Belka świetlna montowana na dachu kabiny. Długość belki nie mniejsza niż 1400 mm</w:t>
            </w:r>
            <w:r w:rsidRPr="00293DEA">
              <w:rPr>
                <w:rFonts w:ascii="Arial" w:hAnsi="Arial" w:cs="Arial"/>
                <w:sz w:val="20"/>
                <w:szCs w:val="20"/>
              </w:rPr>
              <w:t>, wysokość belki nie większa niż 135 mm,</w:t>
            </w:r>
            <w:r w:rsidRPr="00293DEA">
              <w:rPr>
                <w:rFonts w:ascii="Arial" w:hAnsi="Arial" w:cs="Arial"/>
                <w:color w:val="000000"/>
                <w:sz w:val="20"/>
                <w:szCs w:val="20"/>
              </w:rPr>
              <w:t xml:space="preserve"> pokrywa górna belki wykonana w kolorze niebieskim lub bezbarwna. Belka wyposażona w minimum 4 moduły narożne wyposażone w minimum 6 źródeł światła LED oraz minimum 6 modułów przednich wyposażonych w minimum 3 źródła światła LED, kolor świecenia wszystkich modułów - niebieski. Zamiennie można zastosować lampę zespoloną wyposażoną w 24 moduły LED po 4 diody w każdym, pod warunkiem, że spełnia wymogi homologacji R65 Class2. </w:t>
            </w:r>
          </w:p>
          <w:p w14:paraId="37DE4E81" w14:textId="77777777" w:rsidR="00293DEA" w:rsidRPr="00293DEA" w:rsidRDefault="00293DEA" w:rsidP="00FC771E">
            <w:pPr>
              <w:tabs>
                <w:tab w:val="left" w:pos="1418"/>
              </w:tabs>
              <w:ind w:left="-76"/>
              <w:jc w:val="both"/>
              <w:rPr>
                <w:rFonts w:ascii="Arial" w:hAnsi="Arial" w:cs="Arial"/>
                <w:sz w:val="20"/>
                <w:szCs w:val="20"/>
              </w:rPr>
            </w:pPr>
            <w:r w:rsidRPr="00293DEA">
              <w:rPr>
                <w:rFonts w:ascii="Arial" w:hAnsi="Arial" w:cs="Arial"/>
                <w:color w:val="000000"/>
                <w:sz w:val="20"/>
                <w:szCs w:val="20"/>
              </w:rPr>
              <w:t>Belka wyposażona w centralny układ zasilania modułów (każdy moduł zasilany osobno) oraz powinna umożliwiać w przyszłości rozbudowę belki o dodatkowe moduły LED.</w:t>
            </w:r>
          </w:p>
          <w:p w14:paraId="66768A18" w14:textId="77777777" w:rsidR="00293DEA" w:rsidRPr="00293DEA" w:rsidRDefault="00293DEA" w:rsidP="00FC771E">
            <w:pPr>
              <w:tabs>
                <w:tab w:val="left" w:pos="1418"/>
              </w:tabs>
              <w:ind w:left="-76"/>
              <w:jc w:val="both"/>
              <w:rPr>
                <w:rFonts w:ascii="Arial" w:hAnsi="Arial" w:cs="Arial"/>
                <w:sz w:val="20"/>
                <w:szCs w:val="20"/>
              </w:rPr>
            </w:pPr>
            <w:r w:rsidRPr="00293DEA">
              <w:rPr>
                <w:rFonts w:ascii="Arial" w:hAnsi="Arial" w:cs="Arial"/>
                <w:color w:val="000000"/>
                <w:sz w:val="20"/>
                <w:szCs w:val="20"/>
              </w:rPr>
              <w:t>Urządzenie akustyczne powinno umożliwiać podawanie komunikatów słownych oraz dźwiękowych wyposażone w kontrolę poziomu głośności. Urządzenie sterowane pilotem umożliwiającym obsługę świateł, dźwięków. Generator winien posiadać minimum 3 dźwięki modulowane, z możliwością zmiany trybu modułu poprzez przycisk klaksonu.</w:t>
            </w:r>
          </w:p>
          <w:p w14:paraId="6C9CB5C0" w14:textId="338FD76C" w:rsidR="00293DEA" w:rsidRPr="00293DEA" w:rsidRDefault="00293DEA" w:rsidP="00FC771E">
            <w:pPr>
              <w:tabs>
                <w:tab w:val="left" w:pos="1418"/>
              </w:tabs>
              <w:ind w:left="-76"/>
              <w:jc w:val="both"/>
              <w:rPr>
                <w:rFonts w:ascii="Arial" w:hAnsi="Arial" w:cs="Arial"/>
                <w:sz w:val="20"/>
                <w:szCs w:val="20"/>
              </w:rPr>
            </w:pPr>
            <w:r w:rsidRPr="00293DEA">
              <w:rPr>
                <w:rFonts w:ascii="Arial" w:hAnsi="Arial" w:cs="Arial"/>
                <w:color w:val="000000"/>
                <w:sz w:val="20"/>
                <w:szCs w:val="20"/>
              </w:rPr>
              <w:t xml:space="preserve">Wartość ciśnienia akustycznego generowanego przez urządzenie w zakresie od 100 do 120 </w:t>
            </w:r>
            <w:proofErr w:type="spellStart"/>
            <w:r w:rsidRPr="00293DEA">
              <w:rPr>
                <w:rFonts w:ascii="Arial" w:hAnsi="Arial" w:cs="Arial"/>
                <w:color w:val="000000"/>
                <w:sz w:val="20"/>
                <w:szCs w:val="20"/>
              </w:rPr>
              <w:t>dB</w:t>
            </w:r>
            <w:proofErr w:type="spellEnd"/>
            <w:r w:rsidRPr="00293DEA">
              <w:rPr>
                <w:rFonts w:ascii="Arial" w:hAnsi="Arial" w:cs="Arial"/>
                <w:color w:val="000000"/>
                <w:sz w:val="20"/>
                <w:szCs w:val="20"/>
              </w:rPr>
              <w:t xml:space="preserve">, (mierzona w odległości 7 metrów przed pojazdem, na wysokości 1 metra od poziomu powierzchni na której stoi pojazd). Wartość ciśnienia akustycznego w kabinie pojazdu, przy włączonej sygnalizacji dźwiękowej maksymalnie </w:t>
            </w:r>
            <w:r w:rsidRPr="00293DEA">
              <w:rPr>
                <w:rFonts w:ascii="Arial" w:hAnsi="Arial" w:cs="Arial"/>
                <w:color w:val="000000"/>
                <w:sz w:val="20"/>
                <w:szCs w:val="20"/>
              </w:rPr>
              <w:br/>
              <w:t xml:space="preserve">85 </w:t>
            </w:r>
            <w:proofErr w:type="spellStart"/>
            <w:r w:rsidRPr="00293DEA">
              <w:rPr>
                <w:rFonts w:ascii="Arial" w:hAnsi="Arial" w:cs="Arial"/>
                <w:color w:val="000000"/>
                <w:sz w:val="20"/>
                <w:szCs w:val="20"/>
              </w:rPr>
              <w:t>dB</w:t>
            </w:r>
            <w:proofErr w:type="spellEnd"/>
            <w:r w:rsidRPr="00293DEA">
              <w:rPr>
                <w:rFonts w:ascii="Arial" w:hAnsi="Arial" w:cs="Arial"/>
                <w:color w:val="000000"/>
                <w:sz w:val="20"/>
                <w:szCs w:val="20"/>
              </w:rPr>
              <w:t xml:space="preserve"> (dotyczy wszystkich rodzajów sygnałów z wyłączeniem „AIR-HORN”).</w:t>
            </w:r>
          </w:p>
          <w:p w14:paraId="52F56A54" w14:textId="77777777" w:rsidR="00293DEA" w:rsidRPr="00293DEA" w:rsidRDefault="00293DEA" w:rsidP="00FC771E">
            <w:pPr>
              <w:tabs>
                <w:tab w:val="left" w:pos="1418"/>
              </w:tabs>
              <w:ind w:left="-76"/>
              <w:jc w:val="both"/>
              <w:rPr>
                <w:rFonts w:ascii="Arial" w:hAnsi="Arial" w:cs="Arial"/>
                <w:color w:val="000000"/>
                <w:sz w:val="20"/>
                <w:szCs w:val="20"/>
              </w:rPr>
            </w:pPr>
            <w:r w:rsidRPr="00293DEA">
              <w:rPr>
                <w:rFonts w:ascii="Arial" w:hAnsi="Arial" w:cs="Arial"/>
                <w:color w:val="000000"/>
                <w:sz w:val="20"/>
                <w:szCs w:val="20"/>
              </w:rPr>
              <w:t>Dodatkowo pojazd wyposażony w dźwięk typu AIR-HORN. Moc generatora sygnału akustycznego i głośników (minimum dwóch) nie mniejs</w:t>
            </w:r>
            <w:r w:rsidRPr="00293DEA">
              <w:rPr>
                <w:rFonts w:ascii="Arial" w:hAnsi="Arial" w:cs="Arial"/>
                <w:sz w:val="20"/>
                <w:szCs w:val="20"/>
              </w:rPr>
              <w:t xml:space="preserve">za niż 200W (głośniki zamontowane w sposób nie zakłócający sygnału dźwiękowego). </w:t>
            </w:r>
            <w:r w:rsidRPr="00293DEA">
              <w:rPr>
                <w:rFonts w:ascii="Arial" w:hAnsi="Arial" w:cs="Arial"/>
                <w:color w:val="000000"/>
                <w:sz w:val="20"/>
                <w:szCs w:val="20"/>
              </w:rPr>
              <w:t>Głośniki wykonane w stopniu ochrony nie mniejszej niż IP 56. Sygnał pneumatyczny włączany dodatkowym włącznikiem, zlokalizowanymi po stronie kierowcy oraz dowódcy.</w:t>
            </w:r>
          </w:p>
          <w:p w14:paraId="2BFD01CB" w14:textId="77777777" w:rsidR="00293DEA" w:rsidRPr="00293DEA" w:rsidRDefault="00293DEA" w:rsidP="00FC771E">
            <w:pPr>
              <w:tabs>
                <w:tab w:val="left" w:pos="1418"/>
              </w:tabs>
              <w:ind w:left="-76"/>
              <w:jc w:val="both"/>
              <w:rPr>
                <w:rFonts w:ascii="Arial" w:hAnsi="Arial" w:cs="Arial"/>
                <w:color w:val="000000"/>
                <w:sz w:val="20"/>
                <w:szCs w:val="20"/>
              </w:rPr>
            </w:pPr>
            <w:r w:rsidRPr="00293DEA">
              <w:rPr>
                <w:rFonts w:ascii="Arial" w:hAnsi="Arial" w:cs="Arial"/>
                <w:color w:val="000000"/>
                <w:sz w:val="20"/>
                <w:szCs w:val="20"/>
              </w:rPr>
              <w:t xml:space="preserve">Dodatkowy sygnał nisko tonowy z generatorem połączony z systemem pojazdu uprzywilejowanego pneumatyczny o natężeniu dźwięku min. 115 </w:t>
            </w:r>
            <w:proofErr w:type="spellStart"/>
            <w:r w:rsidRPr="00293DEA">
              <w:rPr>
                <w:rFonts w:ascii="Arial" w:hAnsi="Arial" w:cs="Arial"/>
                <w:color w:val="000000"/>
                <w:sz w:val="20"/>
                <w:szCs w:val="20"/>
              </w:rPr>
              <w:t>dB</w:t>
            </w:r>
            <w:proofErr w:type="spellEnd"/>
            <w:r w:rsidRPr="00293DEA">
              <w:rPr>
                <w:rFonts w:ascii="Arial" w:hAnsi="Arial" w:cs="Arial"/>
                <w:color w:val="000000"/>
                <w:sz w:val="20"/>
                <w:szCs w:val="20"/>
              </w:rPr>
              <w:t xml:space="preserve">, włączany włącznikiem łatwo dostępnym dla kierowcy oraz dowódcy (dopuszcza się zamontowanie dwóch niezależnych włączników sygnału pneumatycznego, jednego w pobliżu kierowcy, drugiego – dowódcy) </w:t>
            </w:r>
          </w:p>
          <w:p w14:paraId="243A8417" w14:textId="77777777" w:rsidR="00293DEA" w:rsidRPr="00293DEA" w:rsidRDefault="00293DEA" w:rsidP="00FC771E">
            <w:pPr>
              <w:tabs>
                <w:tab w:val="left" w:pos="1418"/>
              </w:tabs>
              <w:ind w:left="-76"/>
              <w:jc w:val="both"/>
              <w:rPr>
                <w:rFonts w:ascii="Arial" w:hAnsi="Arial" w:cs="Arial"/>
                <w:sz w:val="20"/>
                <w:szCs w:val="20"/>
              </w:rPr>
            </w:pPr>
            <w:r w:rsidRPr="00293DEA">
              <w:rPr>
                <w:rFonts w:ascii="Arial" w:hAnsi="Arial" w:cs="Arial"/>
                <w:color w:val="000000"/>
                <w:sz w:val="20"/>
                <w:szCs w:val="20"/>
              </w:rPr>
              <w:t xml:space="preserve">Z tyłu pojazdu belka zespolona posiadająca żółte lampy tworzące falę świetlną (służy do wskazywania kierunku omijania samochodu podczas akcji w warunkach drogowych) wraz ze sterownikiem do obsługi (w przedziale autopompy). Fala świetlna wykonana w technologii LED. Belka świetlna oraz lampa tylna zabezpieczona przed uszkodzeniem kloszy. Lampa z tyłu pojazdu niebieska, wykonana w technologii LED. Pojazd musi być wyposażony w wyłącznik, tylnej niebieskiej lampy alarmowej w przypadku jazdy w kolumnie. Całość oświetlenia pojazdu uprzywilejowanego zgodna z ECE R65 </w:t>
            </w:r>
            <w:proofErr w:type="spellStart"/>
            <w:r w:rsidRPr="00293DEA">
              <w:rPr>
                <w:rFonts w:ascii="Arial" w:hAnsi="Arial" w:cs="Arial"/>
                <w:color w:val="000000"/>
                <w:sz w:val="20"/>
                <w:szCs w:val="20"/>
              </w:rPr>
              <w:t>class</w:t>
            </w:r>
            <w:proofErr w:type="spellEnd"/>
            <w:r w:rsidRPr="00293DEA">
              <w:rPr>
                <w:rFonts w:ascii="Arial" w:hAnsi="Arial" w:cs="Arial"/>
                <w:color w:val="000000"/>
                <w:sz w:val="20"/>
                <w:szCs w:val="20"/>
              </w:rPr>
              <w:t xml:space="preserve"> 2.</w:t>
            </w:r>
          </w:p>
          <w:p w14:paraId="73EA3ACC" w14:textId="77777777" w:rsidR="00293DEA" w:rsidRPr="00293DEA" w:rsidRDefault="00293DEA" w:rsidP="00FC771E">
            <w:pPr>
              <w:tabs>
                <w:tab w:val="left" w:pos="1418"/>
              </w:tabs>
              <w:ind w:left="-76"/>
              <w:jc w:val="both"/>
              <w:rPr>
                <w:rFonts w:ascii="Arial" w:hAnsi="Arial" w:cs="Arial"/>
                <w:sz w:val="20"/>
                <w:szCs w:val="20"/>
              </w:rPr>
            </w:pPr>
            <w:r w:rsidRPr="00293DEA">
              <w:rPr>
                <w:rFonts w:ascii="Arial" w:hAnsi="Arial" w:cs="Arial"/>
                <w:color w:val="000000"/>
                <w:sz w:val="20"/>
                <w:szCs w:val="20"/>
              </w:rPr>
              <w:t xml:space="preserve">Dodatkowe dwie lampy sygnalizacyjne niebieskie w technologii LED z przodu pojazdu (na pokrywie silnika). Lampy (każda) wyposażone w minimum 4 diody. </w:t>
            </w:r>
          </w:p>
          <w:p w14:paraId="7BDE9925" w14:textId="77777777" w:rsidR="00293DEA" w:rsidRPr="00293DEA" w:rsidRDefault="00293DEA" w:rsidP="00FC771E">
            <w:pPr>
              <w:pStyle w:val="zawartotabeli"/>
              <w:tabs>
                <w:tab w:val="left" w:pos="322"/>
              </w:tabs>
              <w:spacing w:before="0" w:after="0"/>
              <w:ind w:left="-76"/>
              <w:jc w:val="both"/>
              <w:rPr>
                <w:rFonts w:ascii="Arial" w:hAnsi="Arial" w:cs="Arial"/>
                <w:sz w:val="20"/>
                <w:szCs w:val="20"/>
              </w:rPr>
            </w:pPr>
            <w:r w:rsidRPr="00293DEA">
              <w:rPr>
                <w:rFonts w:ascii="Arial" w:hAnsi="Arial" w:cs="Arial"/>
                <w:color w:val="000000"/>
                <w:sz w:val="20"/>
                <w:szCs w:val="20"/>
              </w:rPr>
              <w:t>Dodatkowe dwie lampy sygnalizacyjne niebieskie wykonane w technologii LED, wyposażone w min. 4 diody każda, zamontowane na każdym boku pojazdu.</w:t>
            </w:r>
            <w:r w:rsidRPr="00293DEA">
              <w:rPr>
                <w:rFonts w:ascii="Arial" w:hAnsi="Arial" w:cs="Arial"/>
                <w:color w:val="00B050"/>
                <w:sz w:val="20"/>
                <w:szCs w:val="20"/>
              </w:rPr>
              <w:t xml:space="preserve"> </w:t>
            </w:r>
          </w:p>
          <w:p w14:paraId="7962A59B" w14:textId="77777777" w:rsidR="00A66040" w:rsidRDefault="00293DEA" w:rsidP="00FC771E">
            <w:pPr>
              <w:pStyle w:val="zawartotabeli"/>
              <w:tabs>
                <w:tab w:val="left" w:pos="322"/>
              </w:tabs>
              <w:spacing w:before="0" w:after="0"/>
              <w:ind w:left="-76"/>
              <w:jc w:val="both"/>
              <w:rPr>
                <w:rFonts w:ascii="Arial" w:hAnsi="Arial" w:cs="Arial"/>
                <w:sz w:val="20"/>
                <w:szCs w:val="20"/>
              </w:rPr>
            </w:pPr>
            <w:r w:rsidRPr="00293DEA">
              <w:rPr>
                <w:rFonts w:ascii="Arial" w:hAnsi="Arial" w:cs="Arial"/>
                <w:sz w:val="20"/>
                <w:szCs w:val="20"/>
              </w:rPr>
              <w:t>Praca sygnałów uprzywilejowania nie może zakłócać pracy radiostacji samochodowej pojazdu.</w:t>
            </w:r>
          </w:p>
          <w:p w14:paraId="6155AD35" w14:textId="5B8E33B6" w:rsidR="00293DEA" w:rsidRPr="00293DEA" w:rsidRDefault="00293DEA" w:rsidP="00FC771E">
            <w:pPr>
              <w:pStyle w:val="zawartotabeli"/>
              <w:tabs>
                <w:tab w:val="left" w:pos="322"/>
              </w:tabs>
              <w:spacing w:before="0" w:after="0"/>
              <w:ind w:left="-76"/>
              <w:jc w:val="both"/>
              <w:rPr>
                <w:rFonts w:ascii="Arial" w:hAnsi="Arial" w:cs="Arial"/>
                <w:sz w:val="20"/>
                <w:szCs w:val="20"/>
              </w:rPr>
            </w:pPr>
            <w:r w:rsidRPr="00293DEA">
              <w:rPr>
                <w:rStyle w:val="Domylnaczcionkaakapitu1"/>
                <w:rFonts w:ascii="Arial" w:hAnsi="Arial" w:cs="Arial"/>
                <w:color w:val="000000"/>
                <w:spacing w:val="-1"/>
                <w:sz w:val="20"/>
                <w:szCs w:val="20"/>
              </w:rPr>
              <w:t>Belka sygnalizacyjna oraz wszystkie elementy oświetlenia sygnalizacyjnego, a także lampy przednie pojazdu muszą być zabezpieczone przed przypadkowym uszkodzeniem</w:t>
            </w:r>
            <w:r w:rsidRPr="00293DEA">
              <w:rPr>
                <w:rFonts w:ascii="Arial" w:hAnsi="Arial" w:cs="Arial"/>
                <w:color w:val="000000"/>
                <w:sz w:val="20"/>
                <w:szCs w:val="20"/>
              </w:rPr>
              <w:t>.</w:t>
            </w:r>
          </w:p>
        </w:tc>
      </w:tr>
      <w:tr w:rsidR="00293DEA" w:rsidRPr="00293DEA" w14:paraId="331E60F3" w14:textId="77777777" w:rsidTr="00F97F9F">
        <w:trPr>
          <w:trHeight w:val="607"/>
        </w:trPr>
        <w:tc>
          <w:tcPr>
            <w:tcW w:w="567" w:type="dxa"/>
            <w:tcBorders>
              <w:top w:val="single" w:sz="4" w:space="0" w:color="000000"/>
              <w:left w:val="single" w:sz="4" w:space="0" w:color="000000"/>
              <w:bottom w:val="single" w:sz="4" w:space="0" w:color="000000"/>
            </w:tcBorders>
            <w:shd w:val="clear" w:color="auto" w:fill="auto"/>
            <w:vAlign w:val="center"/>
          </w:tcPr>
          <w:p w14:paraId="4A41E16C" w14:textId="06979C98" w:rsidR="00293DEA" w:rsidRPr="00293DEA" w:rsidRDefault="00293DEA" w:rsidP="002D0FD5">
            <w:pPr>
              <w:jc w:val="center"/>
              <w:rPr>
                <w:rFonts w:ascii="Arial" w:hAnsi="Arial" w:cs="Arial"/>
                <w:sz w:val="20"/>
                <w:szCs w:val="20"/>
              </w:rPr>
            </w:pPr>
            <w:r w:rsidRPr="00293DEA">
              <w:rPr>
                <w:rFonts w:ascii="Arial" w:hAnsi="Arial" w:cs="Arial"/>
                <w:sz w:val="20"/>
                <w:szCs w:val="20"/>
              </w:rPr>
              <w:t>11</w:t>
            </w:r>
          </w:p>
        </w:tc>
        <w:tc>
          <w:tcPr>
            <w:tcW w:w="15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B5D7E" w14:textId="53840A8E" w:rsidR="00293DEA" w:rsidRPr="00293DEA" w:rsidRDefault="00293DEA" w:rsidP="00FC771E">
            <w:pPr>
              <w:shd w:val="clear" w:color="auto" w:fill="FFFFFF"/>
              <w:ind w:right="77"/>
              <w:jc w:val="both"/>
              <w:rPr>
                <w:rFonts w:ascii="Arial" w:hAnsi="Arial" w:cs="Arial"/>
                <w:sz w:val="20"/>
                <w:szCs w:val="20"/>
              </w:rPr>
            </w:pPr>
            <w:r w:rsidRPr="00293DEA">
              <w:rPr>
                <w:rFonts w:ascii="Arial" w:hAnsi="Arial" w:cs="Arial"/>
                <w:color w:val="000000"/>
                <w:sz w:val="20"/>
                <w:szCs w:val="20"/>
              </w:rPr>
              <w:t>Instalacja elektryczna jednoprzewodowa 24V, z biegunem ujemnym na masie. Moc alternatora i pojemność akumulatorów musi zapewniać pełne zapotrzebowanie na energię elektryczną przy jej maksymalnym obciążeniu.</w:t>
            </w:r>
          </w:p>
        </w:tc>
      </w:tr>
      <w:tr w:rsidR="00293DEA" w:rsidRPr="00293DEA" w14:paraId="1C89420F" w14:textId="77777777" w:rsidTr="00CE3D00">
        <w:tc>
          <w:tcPr>
            <w:tcW w:w="567" w:type="dxa"/>
            <w:tcBorders>
              <w:top w:val="single" w:sz="4" w:space="0" w:color="000000"/>
              <w:left w:val="single" w:sz="4" w:space="0" w:color="000000"/>
              <w:bottom w:val="single" w:sz="4" w:space="0" w:color="000000"/>
            </w:tcBorders>
            <w:shd w:val="clear" w:color="auto" w:fill="auto"/>
            <w:vAlign w:val="center"/>
          </w:tcPr>
          <w:p w14:paraId="2F7A0A44" w14:textId="3CEE8EB9" w:rsidR="00293DEA" w:rsidRPr="00293DEA" w:rsidRDefault="00293DEA" w:rsidP="002D0FD5">
            <w:pPr>
              <w:jc w:val="center"/>
              <w:rPr>
                <w:rFonts w:ascii="Arial" w:hAnsi="Arial" w:cs="Arial"/>
                <w:sz w:val="20"/>
                <w:szCs w:val="20"/>
              </w:rPr>
            </w:pPr>
            <w:r w:rsidRPr="00293DEA">
              <w:rPr>
                <w:rFonts w:ascii="Arial" w:hAnsi="Arial" w:cs="Arial"/>
                <w:sz w:val="20"/>
                <w:szCs w:val="20"/>
              </w:rPr>
              <w:t>12</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793E406B" w14:textId="58781901" w:rsidR="00293DEA" w:rsidRPr="00293DEA" w:rsidRDefault="00293DEA" w:rsidP="00FC771E">
            <w:pPr>
              <w:shd w:val="clear" w:color="auto" w:fill="FFFFFF"/>
              <w:ind w:right="72"/>
              <w:jc w:val="both"/>
              <w:rPr>
                <w:rFonts w:ascii="Arial" w:hAnsi="Arial" w:cs="Arial"/>
                <w:sz w:val="20"/>
                <w:szCs w:val="20"/>
              </w:rPr>
            </w:pPr>
            <w:r w:rsidRPr="00293DEA">
              <w:rPr>
                <w:rFonts w:ascii="Arial" w:hAnsi="Arial" w:cs="Arial"/>
                <w:sz w:val="20"/>
                <w:szCs w:val="20"/>
              </w:rPr>
              <w:t>Instalacja wyposażona w główny wyłącznik prądu sterowany elektrycznie z kabiny pojazdu umiejscowiony na desce rozdzielczej w miejscu dostępnym dla kierowcy, zabezpieczony przed czynnikami atmosferycznymi, nie powodujący odłączania urządzeń, które wymagają stałego zasilania.</w:t>
            </w:r>
          </w:p>
          <w:p w14:paraId="643A4CE5" w14:textId="77777777" w:rsidR="00293DEA" w:rsidRPr="00293DEA" w:rsidRDefault="00293DEA" w:rsidP="00FC771E">
            <w:pPr>
              <w:shd w:val="clear" w:color="auto" w:fill="FFFFFF"/>
              <w:ind w:right="72"/>
              <w:jc w:val="both"/>
              <w:rPr>
                <w:rFonts w:ascii="Arial" w:hAnsi="Arial" w:cs="Arial"/>
                <w:sz w:val="20"/>
                <w:szCs w:val="20"/>
              </w:rPr>
            </w:pPr>
            <w:r w:rsidRPr="00293DEA">
              <w:rPr>
                <w:rFonts w:ascii="Arial" w:hAnsi="Arial" w:cs="Arial"/>
                <w:sz w:val="20"/>
                <w:szCs w:val="20"/>
              </w:rPr>
              <w:t xml:space="preserve">Zabezpieczenie przed nadmiernym rozładowaniem akumulatorów przy niepodłączonym zewnętrznym urządzeniu podtrzymującym. </w:t>
            </w:r>
          </w:p>
          <w:p w14:paraId="241B42BD" w14:textId="77777777" w:rsidR="00293DEA" w:rsidRDefault="00293DEA" w:rsidP="00FC771E">
            <w:pPr>
              <w:shd w:val="clear" w:color="auto" w:fill="FFFFFF"/>
              <w:jc w:val="both"/>
              <w:rPr>
                <w:rFonts w:ascii="Arial" w:hAnsi="Arial" w:cs="Arial"/>
                <w:sz w:val="20"/>
                <w:szCs w:val="20"/>
              </w:rPr>
            </w:pPr>
            <w:r w:rsidRPr="00293DEA">
              <w:rPr>
                <w:rFonts w:ascii="Arial" w:hAnsi="Arial" w:cs="Arial"/>
                <w:color w:val="000000"/>
                <w:sz w:val="20"/>
                <w:szCs w:val="20"/>
              </w:rPr>
              <w:t xml:space="preserve">Dodatkowo zainstalowany wyłącznik ładowarek, latarek oraz radiotelefonów zamontowanych w kabinie kierowcy. </w:t>
            </w:r>
            <w:r w:rsidRPr="00293DEA">
              <w:rPr>
                <w:rFonts w:ascii="Arial" w:hAnsi="Arial" w:cs="Arial"/>
                <w:sz w:val="20"/>
                <w:szCs w:val="20"/>
              </w:rPr>
              <w:t xml:space="preserve">Ładowanie radiostacji oraz latarek odbywa się tylko przy pracującym silniku lub podłączonym zewnętrznym zasilaniu akumulatorów. </w:t>
            </w:r>
          </w:p>
          <w:p w14:paraId="7B919EE2" w14:textId="2BA4C921" w:rsidR="00A66040" w:rsidRPr="00293DEA" w:rsidRDefault="00A66040" w:rsidP="00FC771E">
            <w:pPr>
              <w:shd w:val="clear" w:color="auto" w:fill="FFFFFF"/>
              <w:jc w:val="both"/>
              <w:rPr>
                <w:rFonts w:ascii="Arial" w:hAnsi="Arial" w:cs="Arial"/>
                <w:b/>
                <w:sz w:val="20"/>
                <w:szCs w:val="20"/>
              </w:rPr>
            </w:pPr>
          </w:p>
        </w:tc>
      </w:tr>
      <w:tr w:rsidR="00293DEA" w:rsidRPr="00293DEA" w14:paraId="64138782" w14:textId="77777777" w:rsidTr="002628CC">
        <w:tc>
          <w:tcPr>
            <w:tcW w:w="567" w:type="dxa"/>
            <w:tcBorders>
              <w:top w:val="single" w:sz="4" w:space="0" w:color="000000"/>
              <w:left w:val="single" w:sz="4" w:space="0" w:color="000000"/>
              <w:bottom w:val="single" w:sz="4" w:space="0" w:color="000000"/>
            </w:tcBorders>
            <w:shd w:val="clear" w:color="auto" w:fill="auto"/>
            <w:vAlign w:val="center"/>
          </w:tcPr>
          <w:p w14:paraId="58B7F9F6" w14:textId="633DD6F9" w:rsidR="00293DEA" w:rsidRPr="00293DEA" w:rsidRDefault="00293DEA" w:rsidP="002D0FD5">
            <w:pPr>
              <w:jc w:val="center"/>
              <w:rPr>
                <w:rFonts w:ascii="Arial" w:hAnsi="Arial" w:cs="Arial"/>
                <w:sz w:val="20"/>
                <w:szCs w:val="20"/>
              </w:rPr>
            </w:pPr>
            <w:r w:rsidRPr="00293DEA">
              <w:rPr>
                <w:rFonts w:ascii="Arial" w:hAnsi="Arial" w:cs="Arial"/>
                <w:sz w:val="20"/>
                <w:szCs w:val="20"/>
              </w:rPr>
              <w:t>13</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1D784EF" w14:textId="39086D79" w:rsidR="00293DEA" w:rsidRPr="00293DEA" w:rsidRDefault="00293DEA" w:rsidP="00FC771E">
            <w:pPr>
              <w:shd w:val="clear" w:color="auto" w:fill="FFFFFF"/>
              <w:jc w:val="both"/>
              <w:rPr>
                <w:rFonts w:ascii="Arial" w:hAnsi="Arial" w:cs="Arial"/>
                <w:sz w:val="20"/>
                <w:szCs w:val="20"/>
              </w:rPr>
            </w:pPr>
            <w:r w:rsidRPr="00293DEA">
              <w:rPr>
                <w:rFonts w:ascii="Arial" w:hAnsi="Arial" w:cs="Arial"/>
                <w:sz w:val="20"/>
                <w:szCs w:val="20"/>
              </w:rPr>
              <w:t>Pojazd powinien być wyposażony w integralny układ prostowniczy do ładowania akumulatorów z zewnętrznego źródła o napięciu ~230V, zintegrowane złącze (gniazdo z wtyczką) prądu elektrycznego o napięciu 230V oraz szybkozłącze z zaworem zwrotnym do sprężonego powietrza do uzupełniania układu pneumatycznego samochodu z sieci stacjonarnej, automatycznie odłączające się w momencie uruchamiania pojazdu. Urządzenie zabezpieczone przed przeładowaniem akumulatorów i dopasowane do typu akumulatora zastosowanego w pojeździe. Wtyczka z przewodem elektrycznym i pneumatycznym o długości min. 6 m</w:t>
            </w:r>
            <w:r w:rsidRPr="00A66040">
              <w:rPr>
                <w:rFonts w:ascii="Arial" w:hAnsi="Arial" w:cs="Arial"/>
                <w:sz w:val="20"/>
                <w:szCs w:val="20"/>
              </w:rPr>
              <w:t>. Umiejscowienie gniazda w porozumieniu z użytkownikiem.</w:t>
            </w:r>
          </w:p>
        </w:tc>
      </w:tr>
      <w:tr w:rsidR="00293DEA" w:rsidRPr="00293DEA" w14:paraId="534B488B" w14:textId="77777777" w:rsidTr="00FB38AB">
        <w:tc>
          <w:tcPr>
            <w:tcW w:w="567" w:type="dxa"/>
            <w:tcBorders>
              <w:top w:val="single" w:sz="4" w:space="0" w:color="000000"/>
              <w:left w:val="single" w:sz="4" w:space="0" w:color="000000"/>
              <w:bottom w:val="single" w:sz="4" w:space="0" w:color="000000"/>
            </w:tcBorders>
            <w:shd w:val="clear" w:color="auto" w:fill="auto"/>
            <w:vAlign w:val="center"/>
          </w:tcPr>
          <w:p w14:paraId="5C427964" w14:textId="2D68A2A4" w:rsidR="00293DEA" w:rsidRPr="00293DEA" w:rsidRDefault="00293DEA" w:rsidP="002D0FD5">
            <w:pPr>
              <w:jc w:val="center"/>
              <w:rPr>
                <w:rFonts w:ascii="Arial" w:hAnsi="Arial" w:cs="Arial"/>
                <w:sz w:val="20"/>
                <w:szCs w:val="20"/>
              </w:rPr>
            </w:pPr>
            <w:bookmarkStart w:id="0" w:name="_Hlk40436373"/>
            <w:r w:rsidRPr="00293DEA">
              <w:rPr>
                <w:rFonts w:ascii="Arial" w:hAnsi="Arial" w:cs="Arial"/>
                <w:sz w:val="20"/>
                <w:szCs w:val="20"/>
              </w:rPr>
              <w:lastRenderedPageBreak/>
              <w:t>14</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1855644" w14:textId="6918112D" w:rsidR="00293DEA" w:rsidRPr="00FC771E" w:rsidRDefault="00293DEA" w:rsidP="00FC771E">
            <w:pPr>
              <w:shd w:val="clear" w:color="auto" w:fill="FFFFFF"/>
              <w:ind w:right="72"/>
              <w:jc w:val="both"/>
              <w:rPr>
                <w:rFonts w:ascii="Arial" w:hAnsi="Arial" w:cs="Arial"/>
                <w:sz w:val="20"/>
                <w:szCs w:val="20"/>
              </w:rPr>
            </w:pPr>
            <w:r w:rsidRPr="00293DEA">
              <w:rPr>
                <w:rFonts w:ascii="Arial" w:hAnsi="Arial" w:cs="Arial"/>
                <w:sz w:val="20"/>
                <w:szCs w:val="20"/>
              </w:rPr>
              <w:t xml:space="preserve">Pojazd wyposażyć w radiotelefon przewoźny zamontowany w kabinie kierowcy o parametrach i na warunkach wskazanych w załączniku nr 1 do Wymagań technicznych. W przedziale autopompy zainstalowany głośnik z mikrofonem współpracujący z radiostacją samochodową, umożliwiający prowadzenie korespondencji </w:t>
            </w:r>
            <w:r w:rsidRPr="00293DEA">
              <w:rPr>
                <w:rFonts w:ascii="Arial" w:hAnsi="Arial" w:cs="Arial"/>
                <w:sz w:val="20"/>
                <w:szCs w:val="20"/>
              </w:rPr>
              <w:br/>
              <w:t>z przedziału autopompy (zabezpieczony przed działaniem wody).</w:t>
            </w:r>
          </w:p>
        </w:tc>
      </w:tr>
      <w:tr w:rsidR="00293DEA" w:rsidRPr="00293DEA" w14:paraId="41B0E973" w14:textId="77777777" w:rsidTr="00FC771E">
        <w:trPr>
          <w:trHeight w:val="311"/>
        </w:trPr>
        <w:tc>
          <w:tcPr>
            <w:tcW w:w="567" w:type="dxa"/>
            <w:tcBorders>
              <w:top w:val="single" w:sz="4" w:space="0" w:color="000000"/>
              <w:left w:val="single" w:sz="4" w:space="0" w:color="000000"/>
              <w:bottom w:val="single" w:sz="4" w:space="0" w:color="000000"/>
            </w:tcBorders>
            <w:shd w:val="clear" w:color="auto" w:fill="auto"/>
            <w:vAlign w:val="center"/>
          </w:tcPr>
          <w:p w14:paraId="4BE13E78" w14:textId="49D5AEDB" w:rsidR="00293DEA" w:rsidRPr="00293DEA" w:rsidRDefault="00293DEA" w:rsidP="002D0FD5">
            <w:pPr>
              <w:jc w:val="center"/>
              <w:rPr>
                <w:rFonts w:ascii="Arial" w:hAnsi="Arial" w:cs="Arial"/>
                <w:sz w:val="20"/>
                <w:szCs w:val="20"/>
              </w:rPr>
            </w:pPr>
            <w:r w:rsidRPr="00293DEA">
              <w:rPr>
                <w:rFonts w:ascii="Arial" w:hAnsi="Arial" w:cs="Arial"/>
                <w:sz w:val="20"/>
                <w:szCs w:val="20"/>
              </w:rPr>
              <w:t>15</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96924AE" w14:textId="15FC389B" w:rsidR="00293DEA" w:rsidRPr="00293DEA" w:rsidRDefault="00293DEA" w:rsidP="00FC771E">
            <w:pPr>
              <w:tabs>
                <w:tab w:val="left" w:pos="1114"/>
              </w:tabs>
              <w:jc w:val="both"/>
              <w:rPr>
                <w:rFonts w:ascii="Arial" w:hAnsi="Arial" w:cs="Arial"/>
                <w:sz w:val="20"/>
                <w:szCs w:val="20"/>
              </w:rPr>
            </w:pPr>
            <w:r w:rsidRPr="00293DEA">
              <w:rPr>
                <w:rFonts w:ascii="Arial" w:hAnsi="Arial" w:cs="Arial"/>
                <w:sz w:val="20"/>
                <w:szCs w:val="20"/>
              </w:rPr>
              <w:t>Pojazd wyposażyć w terminal radiowy TETREA zamontowany w kabinie kierowcy o parametrach i na warunkach wskazanych w załączniku nr 1 do Wymagań technicznych.</w:t>
            </w:r>
          </w:p>
        </w:tc>
      </w:tr>
      <w:tr w:rsidR="00293DEA" w:rsidRPr="00293DEA" w14:paraId="49DA752E" w14:textId="77777777" w:rsidTr="004D0899">
        <w:tc>
          <w:tcPr>
            <w:tcW w:w="567" w:type="dxa"/>
            <w:tcBorders>
              <w:top w:val="single" w:sz="4" w:space="0" w:color="000000"/>
              <w:left w:val="single" w:sz="4" w:space="0" w:color="000000"/>
              <w:bottom w:val="single" w:sz="4" w:space="0" w:color="000000"/>
            </w:tcBorders>
            <w:shd w:val="clear" w:color="auto" w:fill="auto"/>
            <w:vAlign w:val="center"/>
          </w:tcPr>
          <w:p w14:paraId="0A2ACE2C" w14:textId="4CB8AA17" w:rsidR="00293DEA" w:rsidRPr="00293DEA" w:rsidRDefault="00293DEA" w:rsidP="002D0FD5">
            <w:pPr>
              <w:jc w:val="center"/>
              <w:rPr>
                <w:rFonts w:ascii="Arial" w:hAnsi="Arial" w:cs="Arial"/>
                <w:sz w:val="20"/>
                <w:szCs w:val="20"/>
              </w:rPr>
            </w:pPr>
            <w:r w:rsidRPr="00293DEA">
              <w:rPr>
                <w:rFonts w:ascii="Arial" w:hAnsi="Arial" w:cs="Arial"/>
                <w:sz w:val="20"/>
                <w:szCs w:val="20"/>
              </w:rPr>
              <w:t>16</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15E33E51" w14:textId="7BA9CAAC" w:rsidR="00293DEA" w:rsidRPr="00293DEA" w:rsidRDefault="00293DEA" w:rsidP="00FC771E">
            <w:pPr>
              <w:shd w:val="clear" w:color="auto" w:fill="FFFFFF"/>
              <w:ind w:right="77"/>
              <w:jc w:val="both"/>
              <w:rPr>
                <w:rFonts w:ascii="Arial" w:hAnsi="Arial" w:cs="Arial"/>
                <w:b/>
                <w:sz w:val="20"/>
                <w:szCs w:val="20"/>
              </w:rPr>
            </w:pPr>
            <w:r w:rsidRPr="00293DEA">
              <w:rPr>
                <w:rFonts w:ascii="Arial" w:hAnsi="Arial" w:cs="Arial"/>
                <w:sz w:val="20"/>
                <w:szCs w:val="20"/>
              </w:rPr>
              <w:t>Pojazd wyposażyć w 6 szt. terminali noszonych TETRA wraz z ładowarkami o parametrach i na warunkach wskazanych w załączniku nr 1 do Wymagań technicznych.</w:t>
            </w:r>
          </w:p>
        </w:tc>
      </w:tr>
      <w:tr w:rsidR="00293DEA" w:rsidRPr="00293DEA" w14:paraId="403E9F7E" w14:textId="77777777" w:rsidTr="00FD7996">
        <w:tc>
          <w:tcPr>
            <w:tcW w:w="567" w:type="dxa"/>
            <w:tcBorders>
              <w:top w:val="single" w:sz="4" w:space="0" w:color="000000"/>
              <w:left w:val="single" w:sz="4" w:space="0" w:color="000000"/>
              <w:bottom w:val="single" w:sz="4" w:space="0" w:color="000000"/>
            </w:tcBorders>
            <w:shd w:val="clear" w:color="auto" w:fill="auto"/>
            <w:vAlign w:val="center"/>
          </w:tcPr>
          <w:p w14:paraId="190EB5F0" w14:textId="452BD5CD" w:rsidR="00293DEA" w:rsidRPr="00293DEA" w:rsidRDefault="00293DEA" w:rsidP="002D0FD5">
            <w:pPr>
              <w:jc w:val="center"/>
              <w:rPr>
                <w:rFonts w:ascii="Arial" w:hAnsi="Arial" w:cs="Arial"/>
                <w:sz w:val="20"/>
                <w:szCs w:val="20"/>
              </w:rPr>
            </w:pPr>
            <w:r w:rsidRPr="00293DEA">
              <w:rPr>
                <w:rFonts w:ascii="Arial" w:hAnsi="Arial" w:cs="Arial"/>
                <w:sz w:val="20"/>
                <w:szCs w:val="20"/>
              </w:rPr>
              <w:t>17</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486E083B" w14:textId="39D7BB13" w:rsidR="00293DEA" w:rsidRPr="00293DEA" w:rsidRDefault="00293DEA" w:rsidP="00FC771E">
            <w:pPr>
              <w:shd w:val="clear" w:color="auto" w:fill="FFFFFF"/>
              <w:ind w:right="77"/>
              <w:jc w:val="both"/>
              <w:rPr>
                <w:rFonts w:ascii="Arial" w:hAnsi="Arial" w:cs="Arial"/>
                <w:b/>
                <w:sz w:val="20"/>
                <w:szCs w:val="20"/>
              </w:rPr>
            </w:pPr>
            <w:r w:rsidRPr="00293DEA">
              <w:rPr>
                <w:rFonts w:ascii="Arial" w:hAnsi="Arial" w:cs="Arial"/>
                <w:sz w:val="20"/>
                <w:szCs w:val="20"/>
              </w:rPr>
              <w:t>Pojazd wyposażyć w mobilny tablet zamontowany w kabinie kierowcy o parametrach i na warunkach wskazanych w załączniku nr 1 do Wymagań technicznych</w:t>
            </w:r>
          </w:p>
        </w:tc>
      </w:tr>
      <w:bookmarkEnd w:id="0"/>
      <w:tr w:rsidR="00293DEA" w:rsidRPr="00293DEA" w14:paraId="62EBABD7" w14:textId="77777777" w:rsidTr="00DA16B4">
        <w:tc>
          <w:tcPr>
            <w:tcW w:w="567" w:type="dxa"/>
            <w:tcBorders>
              <w:top w:val="single" w:sz="4" w:space="0" w:color="000000"/>
              <w:left w:val="single" w:sz="4" w:space="0" w:color="000000"/>
              <w:bottom w:val="single" w:sz="4" w:space="0" w:color="000000"/>
            </w:tcBorders>
            <w:shd w:val="clear" w:color="auto" w:fill="auto"/>
            <w:vAlign w:val="center"/>
          </w:tcPr>
          <w:p w14:paraId="5CCE31B0" w14:textId="065B6BB9" w:rsidR="00293DEA" w:rsidRPr="00293DEA" w:rsidRDefault="00293DEA" w:rsidP="002D0FD5">
            <w:pPr>
              <w:jc w:val="center"/>
              <w:rPr>
                <w:rFonts w:ascii="Arial" w:hAnsi="Arial" w:cs="Arial"/>
                <w:sz w:val="20"/>
                <w:szCs w:val="20"/>
              </w:rPr>
            </w:pPr>
            <w:r w:rsidRPr="00293DEA">
              <w:rPr>
                <w:rFonts w:ascii="Arial" w:hAnsi="Arial" w:cs="Arial"/>
                <w:sz w:val="20"/>
                <w:szCs w:val="20"/>
              </w:rPr>
              <w:t>18</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730005CE" w14:textId="5B57D7D8" w:rsidR="00293DEA" w:rsidRPr="00293DEA" w:rsidRDefault="00293DEA" w:rsidP="00FC771E">
            <w:pPr>
              <w:shd w:val="clear" w:color="auto" w:fill="FFFFFF"/>
              <w:jc w:val="both"/>
              <w:rPr>
                <w:rFonts w:ascii="Arial" w:hAnsi="Arial" w:cs="Arial"/>
                <w:sz w:val="20"/>
                <w:szCs w:val="20"/>
              </w:rPr>
            </w:pPr>
            <w:r w:rsidRPr="00293DEA">
              <w:rPr>
                <w:rFonts w:ascii="Arial" w:hAnsi="Arial" w:cs="Arial"/>
                <w:sz w:val="20"/>
                <w:szCs w:val="20"/>
              </w:rPr>
              <w:t xml:space="preserve">Pojazd powinien być wyposażony w kamerę monitorującą strefę „martwą” (niewidoczną dla kierowcy) z tyłu pojazdu. Kamera powinna być przystosowana do pracy w każdych warunkach atmosferycznych mogących wystąpić na terenie Polski zamontowaną w sposób minimalizujący możliwość uszkodzeń mechanicznych. </w:t>
            </w:r>
            <w:bookmarkStart w:id="1" w:name="_Hlk42859837"/>
            <w:r w:rsidRPr="00293DEA">
              <w:rPr>
                <w:rFonts w:ascii="Arial" w:hAnsi="Arial" w:cs="Arial"/>
                <w:sz w:val="20"/>
                <w:szCs w:val="20"/>
              </w:rPr>
              <w:t>Obraz z kamery wyświetlany na monitorze min. 7</w:t>
            </w:r>
            <w:r w:rsidRPr="00293DEA">
              <w:rPr>
                <w:rFonts w:ascii="Arial" w:hAnsi="Arial" w:cs="Arial"/>
                <w:bCs/>
                <w:sz w:val="20"/>
                <w:szCs w:val="20"/>
              </w:rPr>
              <w:t xml:space="preserve">" </w:t>
            </w:r>
            <w:r w:rsidRPr="00293DEA">
              <w:rPr>
                <w:rFonts w:ascii="Arial" w:hAnsi="Arial" w:cs="Arial"/>
                <w:sz w:val="20"/>
                <w:szCs w:val="20"/>
              </w:rPr>
              <w:t>w kabinie kierowcy</w:t>
            </w:r>
            <w:bookmarkEnd w:id="1"/>
            <w:r w:rsidRPr="00293DEA">
              <w:rPr>
                <w:rFonts w:ascii="Arial" w:hAnsi="Arial" w:cs="Arial"/>
                <w:sz w:val="20"/>
                <w:szCs w:val="20"/>
              </w:rPr>
              <w:t xml:space="preserve">. Kamera włączająca się automatycznie podczas włączenia biegu wstecznego; dodatkowo musi istnieć możliwość włączenia kamery przez kierowcę w dowolnym momencie. </w:t>
            </w:r>
          </w:p>
        </w:tc>
      </w:tr>
      <w:tr w:rsidR="00293DEA" w:rsidRPr="00293DEA" w14:paraId="67A52A53" w14:textId="77777777" w:rsidTr="00FC771E">
        <w:trPr>
          <w:trHeight w:val="269"/>
        </w:trPr>
        <w:tc>
          <w:tcPr>
            <w:tcW w:w="567" w:type="dxa"/>
            <w:tcBorders>
              <w:top w:val="single" w:sz="4" w:space="0" w:color="000000"/>
              <w:left w:val="single" w:sz="4" w:space="0" w:color="000000"/>
              <w:bottom w:val="single" w:sz="4" w:space="0" w:color="000000"/>
            </w:tcBorders>
            <w:shd w:val="clear" w:color="auto" w:fill="auto"/>
            <w:vAlign w:val="center"/>
          </w:tcPr>
          <w:p w14:paraId="67E65ABD" w14:textId="4B1439B1" w:rsidR="00293DEA" w:rsidRPr="00293DEA" w:rsidRDefault="00293DEA" w:rsidP="002D0FD5">
            <w:pPr>
              <w:jc w:val="center"/>
              <w:rPr>
                <w:rFonts w:ascii="Arial" w:hAnsi="Arial" w:cs="Arial"/>
                <w:sz w:val="20"/>
                <w:szCs w:val="20"/>
              </w:rPr>
            </w:pPr>
            <w:r w:rsidRPr="00293DEA">
              <w:rPr>
                <w:rFonts w:ascii="Arial" w:hAnsi="Arial" w:cs="Arial"/>
                <w:sz w:val="20"/>
                <w:szCs w:val="20"/>
              </w:rPr>
              <w:t>19</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48BF0E3" w14:textId="5B0DE867" w:rsidR="00293DEA" w:rsidRPr="00293DEA" w:rsidRDefault="00293DEA" w:rsidP="00FC771E">
            <w:pPr>
              <w:shd w:val="clear" w:color="auto" w:fill="FFFFFF"/>
              <w:ind w:right="96"/>
              <w:jc w:val="both"/>
              <w:rPr>
                <w:rFonts w:ascii="Arial" w:hAnsi="Arial" w:cs="Arial"/>
                <w:sz w:val="20"/>
                <w:szCs w:val="20"/>
              </w:rPr>
            </w:pPr>
            <w:r w:rsidRPr="00293DEA">
              <w:rPr>
                <w:rFonts w:ascii="Arial" w:hAnsi="Arial" w:cs="Arial"/>
                <w:sz w:val="20"/>
                <w:szCs w:val="20"/>
              </w:rPr>
              <w:t xml:space="preserve">Pojazd wyposażony w sygnalizację świetlną i dźwiękową włączonego biegu wstecznego. </w:t>
            </w:r>
          </w:p>
        </w:tc>
      </w:tr>
      <w:tr w:rsidR="00293DEA" w:rsidRPr="00293DEA" w14:paraId="16910262" w14:textId="77777777" w:rsidTr="00FC771E">
        <w:trPr>
          <w:trHeight w:val="273"/>
        </w:trPr>
        <w:tc>
          <w:tcPr>
            <w:tcW w:w="567" w:type="dxa"/>
            <w:tcBorders>
              <w:top w:val="single" w:sz="4" w:space="0" w:color="000000"/>
              <w:left w:val="single" w:sz="4" w:space="0" w:color="000000"/>
              <w:bottom w:val="single" w:sz="4" w:space="0" w:color="000000"/>
            </w:tcBorders>
            <w:shd w:val="clear" w:color="auto" w:fill="auto"/>
            <w:vAlign w:val="center"/>
          </w:tcPr>
          <w:p w14:paraId="4655A7A4" w14:textId="36229E72" w:rsidR="00293DEA" w:rsidRPr="00293DEA" w:rsidRDefault="00293DEA" w:rsidP="002D0FD5">
            <w:pPr>
              <w:jc w:val="center"/>
              <w:rPr>
                <w:rFonts w:ascii="Arial" w:hAnsi="Arial" w:cs="Arial"/>
                <w:sz w:val="20"/>
                <w:szCs w:val="20"/>
              </w:rPr>
            </w:pPr>
            <w:r w:rsidRPr="00293DEA">
              <w:rPr>
                <w:rFonts w:ascii="Arial" w:hAnsi="Arial" w:cs="Arial"/>
                <w:sz w:val="20"/>
                <w:szCs w:val="20"/>
              </w:rPr>
              <w:t>20</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135A9EF6" w14:textId="19F650C7" w:rsidR="00293DEA" w:rsidRPr="00293DEA" w:rsidRDefault="00293DEA" w:rsidP="00FC771E">
            <w:pPr>
              <w:shd w:val="clear" w:color="auto" w:fill="FFFFFF"/>
              <w:ind w:right="96"/>
              <w:jc w:val="both"/>
              <w:rPr>
                <w:rFonts w:ascii="Arial" w:hAnsi="Arial" w:cs="Arial"/>
                <w:b/>
                <w:bCs/>
                <w:sz w:val="20"/>
                <w:szCs w:val="20"/>
              </w:rPr>
            </w:pPr>
            <w:r w:rsidRPr="00293DEA">
              <w:rPr>
                <w:rFonts w:ascii="Arial" w:hAnsi="Arial" w:cs="Arial"/>
                <w:sz w:val="20"/>
                <w:szCs w:val="20"/>
              </w:rPr>
              <w:t>Oświetlenie pola pracy włączane razem z biegiem wstecznym (możliwość wyłączenia sygnału dźwiękowego wyłącznikiem z poziomu kierowcy).</w:t>
            </w:r>
          </w:p>
        </w:tc>
      </w:tr>
      <w:tr w:rsidR="00293DEA" w:rsidRPr="00293DEA" w14:paraId="1B6F1B49" w14:textId="77777777" w:rsidTr="004F20B9">
        <w:tc>
          <w:tcPr>
            <w:tcW w:w="567" w:type="dxa"/>
            <w:tcBorders>
              <w:top w:val="single" w:sz="4" w:space="0" w:color="000000"/>
              <w:left w:val="single" w:sz="4" w:space="0" w:color="000000"/>
              <w:bottom w:val="single" w:sz="4" w:space="0" w:color="000000"/>
            </w:tcBorders>
            <w:shd w:val="clear" w:color="auto" w:fill="auto"/>
            <w:vAlign w:val="center"/>
          </w:tcPr>
          <w:p w14:paraId="54153A39" w14:textId="053DC7D4" w:rsidR="00293DEA" w:rsidRPr="00293DEA" w:rsidRDefault="00293DEA" w:rsidP="002D0FD5">
            <w:pPr>
              <w:jc w:val="center"/>
              <w:rPr>
                <w:rFonts w:ascii="Arial" w:hAnsi="Arial" w:cs="Arial"/>
                <w:sz w:val="20"/>
                <w:szCs w:val="20"/>
              </w:rPr>
            </w:pPr>
            <w:r w:rsidRPr="00293DEA">
              <w:rPr>
                <w:rFonts w:ascii="Arial" w:hAnsi="Arial" w:cs="Arial"/>
                <w:sz w:val="20"/>
                <w:szCs w:val="20"/>
              </w:rPr>
              <w:t>21</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ABDAB0C" w14:textId="77777777" w:rsidR="00293DEA" w:rsidRPr="00293DEA" w:rsidRDefault="00293DEA" w:rsidP="00FC771E">
            <w:pPr>
              <w:shd w:val="clear" w:color="auto" w:fill="FFFFFF"/>
              <w:ind w:right="72"/>
              <w:jc w:val="both"/>
              <w:rPr>
                <w:rFonts w:ascii="Arial" w:hAnsi="Arial" w:cs="Arial"/>
                <w:sz w:val="20"/>
                <w:szCs w:val="20"/>
              </w:rPr>
            </w:pPr>
            <w:r w:rsidRPr="00293DEA">
              <w:rPr>
                <w:rFonts w:ascii="Arial" w:hAnsi="Arial" w:cs="Arial"/>
                <w:sz w:val="20"/>
                <w:szCs w:val="20"/>
              </w:rPr>
              <w:t>Pojazd wyposażony w:</w:t>
            </w:r>
          </w:p>
          <w:p w14:paraId="113E3B21" w14:textId="596F64D3" w:rsidR="00293DEA" w:rsidRPr="00A66040" w:rsidRDefault="00293DEA" w:rsidP="00FC771E">
            <w:pPr>
              <w:numPr>
                <w:ilvl w:val="0"/>
                <w:numId w:val="4"/>
              </w:numPr>
              <w:shd w:val="clear" w:color="auto" w:fill="FFFFFF"/>
              <w:ind w:left="219" w:right="72" w:hanging="219"/>
              <w:jc w:val="both"/>
              <w:rPr>
                <w:rFonts w:ascii="Arial" w:hAnsi="Arial" w:cs="Arial"/>
                <w:sz w:val="20"/>
                <w:szCs w:val="20"/>
              </w:rPr>
            </w:pPr>
            <w:r w:rsidRPr="00293DEA">
              <w:rPr>
                <w:rFonts w:ascii="Arial" w:hAnsi="Arial" w:cs="Arial"/>
                <w:sz w:val="20"/>
                <w:szCs w:val="20"/>
              </w:rPr>
              <w:t>światła LED do jazdy dziennej,</w:t>
            </w:r>
            <w:r w:rsidR="00A66040">
              <w:rPr>
                <w:rFonts w:ascii="Arial" w:hAnsi="Arial" w:cs="Arial"/>
                <w:sz w:val="20"/>
                <w:szCs w:val="20"/>
              </w:rPr>
              <w:t xml:space="preserve"> </w:t>
            </w:r>
            <w:r w:rsidRPr="00A66040">
              <w:rPr>
                <w:rFonts w:ascii="Arial" w:hAnsi="Arial" w:cs="Arial"/>
                <w:sz w:val="20"/>
                <w:szCs w:val="20"/>
              </w:rPr>
              <w:t>światła przeciwmgielne.</w:t>
            </w:r>
          </w:p>
        </w:tc>
      </w:tr>
      <w:tr w:rsidR="00293DEA" w:rsidRPr="00293DEA" w14:paraId="178FBADF" w14:textId="77777777" w:rsidTr="00A66040">
        <w:trPr>
          <w:trHeight w:val="1321"/>
        </w:trPr>
        <w:tc>
          <w:tcPr>
            <w:tcW w:w="567" w:type="dxa"/>
            <w:tcBorders>
              <w:top w:val="single" w:sz="4" w:space="0" w:color="000000"/>
              <w:left w:val="single" w:sz="4" w:space="0" w:color="000000"/>
              <w:bottom w:val="single" w:sz="4" w:space="0" w:color="000000"/>
            </w:tcBorders>
            <w:shd w:val="clear" w:color="auto" w:fill="auto"/>
            <w:vAlign w:val="center"/>
          </w:tcPr>
          <w:p w14:paraId="10767F23" w14:textId="45D71234" w:rsidR="00293DEA" w:rsidRPr="00293DEA" w:rsidRDefault="00293DEA" w:rsidP="002D0FD5">
            <w:pPr>
              <w:jc w:val="center"/>
              <w:rPr>
                <w:rFonts w:ascii="Arial" w:hAnsi="Arial" w:cs="Arial"/>
                <w:sz w:val="20"/>
                <w:szCs w:val="20"/>
              </w:rPr>
            </w:pPr>
            <w:r w:rsidRPr="00293DEA">
              <w:rPr>
                <w:rFonts w:ascii="Arial" w:hAnsi="Arial" w:cs="Arial"/>
                <w:sz w:val="20"/>
                <w:szCs w:val="20"/>
              </w:rPr>
              <w:t>22</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7A98A414" w14:textId="77777777" w:rsidR="00293DEA" w:rsidRPr="00293DEA" w:rsidRDefault="00293DEA" w:rsidP="00FC771E">
            <w:pPr>
              <w:shd w:val="clear" w:color="auto" w:fill="FFFFFF"/>
              <w:ind w:right="72"/>
              <w:jc w:val="both"/>
              <w:rPr>
                <w:rFonts w:ascii="Arial" w:hAnsi="Arial" w:cs="Arial"/>
                <w:sz w:val="20"/>
                <w:szCs w:val="20"/>
              </w:rPr>
            </w:pPr>
            <w:r w:rsidRPr="00293DEA">
              <w:rPr>
                <w:rFonts w:ascii="Arial" w:hAnsi="Arial" w:cs="Arial"/>
                <w:sz w:val="20"/>
                <w:szCs w:val="20"/>
              </w:rPr>
              <w:t>Kolor :</w:t>
            </w:r>
          </w:p>
          <w:p w14:paraId="4CDB8D79" w14:textId="77777777" w:rsidR="00293DEA" w:rsidRPr="00293DEA" w:rsidRDefault="00293DEA" w:rsidP="00FC771E">
            <w:pPr>
              <w:numPr>
                <w:ilvl w:val="0"/>
                <w:numId w:val="1"/>
              </w:numPr>
              <w:shd w:val="clear" w:color="auto" w:fill="FFFFFF"/>
              <w:ind w:left="219" w:right="72" w:hanging="219"/>
              <w:jc w:val="both"/>
              <w:rPr>
                <w:rFonts w:ascii="Arial" w:hAnsi="Arial" w:cs="Arial"/>
                <w:sz w:val="20"/>
                <w:szCs w:val="20"/>
              </w:rPr>
            </w:pPr>
            <w:r w:rsidRPr="00293DEA">
              <w:rPr>
                <w:rFonts w:ascii="Arial" w:hAnsi="Arial" w:cs="Arial"/>
                <w:sz w:val="20"/>
                <w:szCs w:val="20"/>
              </w:rPr>
              <w:t>elementy podwozia – czarne lub ciemnoszare,</w:t>
            </w:r>
          </w:p>
          <w:p w14:paraId="1DCF3EB0" w14:textId="77777777" w:rsidR="00293DEA" w:rsidRPr="00293DEA" w:rsidRDefault="00293DEA" w:rsidP="00FC771E">
            <w:pPr>
              <w:numPr>
                <w:ilvl w:val="0"/>
                <w:numId w:val="1"/>
              </w:numPr>
              <w:shd w:val="clear" w:color="auto" w:fill="FFFFFF"/>
              <w:ind w:left="219" w:right="72" w:hanging="219"/>
              <w:jc w:val="both"/>
              <w:rPr>
                <w:rFonts w:ascii="Arial" w:hAnsi="Arial" w:cs="Arial"/>
                <w:sz w:val="20"/>
                <w:szCs w:val="20"/>
              </w:rPr>
            </w:pPr>
            <w:r w:rsidRPr="00293DEA">
              <w:rPr>
                <w:rFonts w:ascii="Arial" w:hAnsi="Arial" w:cs="Arial"/>
                <w:sz w:val="20"/>
                <w:szCs w:val="20"/>
              </w:rPr>
              <w:t>błotniki i zderzaki – białe, (RAL 9010),</w:t>
            </w:r>
          </w:p>
          <w:p w14:paraId="32A4B6B6" w14:textId="77777777" w:rsidR="00293DEA" w:rsidRPr="00293DEA" w:rsidRDefault="00293DEA" w:rsidP="00FC771E">
            <w:pPr>
              <w:numPr>
                <w:ilvl w:val="0"/>
                <w:numId w:val="1"/>
              </w:numPr>
              <w:shd w:val="clear" w:color="auto" w:fill="FFFFFF"/>
              <w:ind w:left="219" w:right="72" w:hanging="219"/>
              <w:jc w:val="both"/>
              <w:rPr>
                <w:rFonts w:ascii="Arial" w:hAnsi="Arial" w:cs="Arial"/>
                <w:sz w:val="20"/>
                <w:szCs w:val="20"/>
              </w:rPr>
            </w:pPr>
            <w:r w:rsidRPr="00293DEA">
              <w:rPr>
                <w:rFonts w:ascii="Arial" w:hAnsi="Arial" w:cs="Arial"/>
                <w:sz w:val="20"/>
                <w:szCs w:val="20"/>
              </w:rPr>
              <w:t>kabina i zabudowa – czerwone (RAL 3000),</w:t>
            </w:r>
          </w:p>
          <w:p w14:paraId="5A700C2B" w14:textId="7402369C" w:rsidR="00293DEA" w:rsidRPr="00293DEA" w:rsidRDefault="00293DEA" w:rsidP="00FC771E">
            <w:pPr>
              <w:shd w:val="clear" w:color="auto" w:fill="FFFFFF"/>
              <w:tabs>
                <w:tab w:val="left" w:pos="216"/>
              </w:tabs>
              <w:jc w:val="both"/>
              <w:rPr>
                <w:rFonts w:ascii="Arial" w:hAnsi="Arial" w:cs="Arial"/>
                <w:sz w:val="20"/>
                <w:szCs w:val="20"/>
              </w:rPr>
            </w:pPr>
            <w:r w:rsidRPr="00293DEA">
              <w:rPr>
                <w:rFonts w:ascii="Arial" w:hAnsi="Arial" w:cs="Arial"/>
                <w:sz w:val="20"/>
                <w:szCs w:val="20"/>
              </w:rPr>
              <w:t>żaluzje – naturalne aluminium lub antracytowe.</w:t>
            </w:r>
          </w:p>
        </w:tc>
      </w:tr>
      <w:tr w:rsidR="00293DEA" w:rsidRPr="00293DEA" w14:paraId="17767265" w14:textId="77777777" w:rsidTr="00625766">
        <w:tc>
          <w:tcPr>
            <w:tcW w:w="567" w:type="dxa"/>
            <w:tcBorders>
              <w:top w:val="single" w:sz="4" w:space="0" w:color="000000"/>
              <w:left w:val="single" w:sz="4" w:space="0" w:color="000000"/>
              <w:bottom w:val="single" w:sz="4" w:space="0" w:color="000000"/>
            </w:tcBorders>
            <w:shd w:val="clear" w:color="auto" w:fill="auto"/>
            <w:vAlign w:val="center"/>
          </w:tcPr>
          <w:p w14:paraId="0000AA0C" w14:textId="10A5B0E6" w:rsidR="00293DEA" w:rsidRPr="00293DEA" w:rsidRDefault="00293DEA" w:rsidP="002D0FD5">
            <w:pPr>
              <w:jc w:val="center"/>
              <w:rPr>
                <w:rFonts w:ascii="Arial" w:hAnsi="Arial" w:cs="Arial"/>
                <w:sz w:val="20"/>
                <w:szCs w:val="20"/>
              </w:rPr>
            </w:pPr>
            <w:r w:rsidRPr="00293DEA">
              <w:rPr>
                <w:rFonts w:ascii="Arial" w:hAnsi="Arial" w:cs="Arial"/>
                <w:sz w:val="20"/>
                <w:szCs w:val="20"/>
              </w:rPr>
              <w:t>23</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B46D56C" w14:textId="39E310D6" w:rsidR="00293DEA" w:rsidRPr="00293DEA" w:rsidRDefault="00293DEA" w:rsidP="00FC771E">
            <w:pPr>
              <w:shd w:val="clear" w:color="auto" w:fill="FFFFFF"/>
              <w:ind w:right="77"/>
              <w:jc w:val="both"/>
              <w:rPr>
                <w:rFonts w:ascii="Arial" w:hAnsi="Arial" w:cs="Arial"/>
                <w:sz w:val="20"/>
                <w:szCs w:val="20"/>
              </w:rPr>
            </w:pPr>
            <w:r w:rsidRPr="00293DEA">
              <w:rPr>
                <w:rFonts w:ascii="Arial" w:hAnsi="Arial" w:cs="Arial"/>
                <w:sz w:val="20"/>
                <w:szCs w:val="20"/>
              </w:rPr>
              <w:t>Maksymalna prędkość ograniczona elektronicznie do 100 km/h.</w:t>
            </w:r>
          </w:p>
        </w:tc>
      </w:tr>
      <w:tr w:rsidR="00293DEA" w:rsidRPr="00293DEA" w14:paraId="66E48F93" w14:textId="77777777" w:rsidTr="00A66040">
        <w:trPr>
          <w:trHeight w:val="748"/>
        </w:trPr>
        <w:tc>
          <w:tcPr>
            <w:tcW w:w="567" w:type="dxa"/>
            <w:tcBorders>
              <w:top w:val="single" w:sz="4" w:space="0" w:color="000000"/>
              <w:left w:val="single" w:sz="4" w:space="0" w:color="000000"/>
              <w:bottom w:val="single" w:sz="4" w:space="0" w:color="000000"/>
            </w:tcBorders>
            <w:shd w:val="clear" w:color="auto" w:fill="auto"/>
            <w:vAlign w:val="center"/>
          </w:tcPr>
          <w:p w14:paraId="360F3E5F" w14:textId="3168CA45" w:rsidR="00293DEA" w:rsidRPr="00293DEA" w:rsidRDefault="00293DEA" w:rsidP="002D0FD5">
            <w:pPr>
              <w:jc w:val="center"/>
              <w:rPr>
                <w:rFonts w:ascii="Arial" w:hAnsi="Arial" w:cs="Arial"/>
                <w:sz w:val="20"/>
                <w:szCs w:val="20"/>
              </w:rPr>
            </w:pPr>
            <w:r w:rsidRPr="00293DEA">
              <w:rPr>
                <w:rFonts w:ascii="Arial" w:hAnsi="Arial" w:cs="Arial"/>
                <w:sz w:val="20"/>
                <w:szCs w:val="20"/>
              </w:rPr>
              <w:t>24</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AA8C042" w14:textId="217BE1C6" w:rsidR="00293DEA" w:rsidRPr="00293DEA" w:rsidRDefault="00293DEA" w:rsidP="00FC771E">
            <w:pPr>
              <w:shd w:val="clear" w:color="auto" w:fill="FFFFFF"/>
              <w:jc w:val="both"/>
              <w:rPr>
                <w:rFonts w:ascii="Arial" w:hAnsi="Arial" w:cs="Arial"/>
                <w:sz w:val="20"/>
                <w:szCs w:val="20"/>
              </w:rPr>
            </w:pPr>
            <w:r w:rsidRPr="00293DEA">
              <w:rPr>
                <w:rFonts w:ascii="Arial" w:hAnsi="Arial" w:cs="Arial"/>
                <w:color w:val="000000"/>
                <w:sz w:val="20"/>
                <w:szCs w:val="20"/>
              </w:rPr>
              <w:t>Maksymalna wysokość górnej krawędzi najwyższej półki lub szuflady w położeniu roboczym (po wysunięciu lub rozłożeniu)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Sprzęt powinien być rozmieszczony grupowo w zależności od przeznaczenia.</w:t>
            </w:r>
          </w:p>
        </w:tc>
      </w:tr>
      <w:tr w:rsidR="00293DEA" w:rsidRPr="00293DEA" w14:paraId="0C5F3A38" w14:textId="77777777" w:rsidTr="000751BD">
        <w:tc>
          <w:tcPr>
            <w:tcW w:w="567" w:type="dxa"/>
            <w:tcBorders>
              <w:top w:val="single" w:sz="4" w:space="0" w:color="000000"/>
              <w:left w:val="single" w:sz="4" w:space="0" w:color="000000"/>
              <w:bottom w:val="single" w:sz="4" w:space="0" w:color="000000"/>
            </w:tcBorders>
            <w:shd w:val="clear" w:color="auto" w:fill="auto"/>
            <w:vAlign w:val="center"/>
          </w:tcPr>
          <w:p w14:paraId="79E62299" w14:textId="3DDA915B" w:rsidR="00293DEA" w:rsidRPr="00293DEA" w:rsidRDefault="00293DEA" w:rsidP="002D0FD5">
            <w:pPr>
              <w:jc w:val="center"/>
              <w:rPr>
                <w:rFonts w:ascii="Arial" w:hAnsi="Arial" w:cs="Arial"/>
                <w:sz w:val="20"/>
                <w:szCs w:val="20"/>
              </w:rPr>
            </w:pPr>
            <w:r w:rsidRPr="00293DEA">
              <w:rPr>
                <w:rFonts w:ascii="Arial" w:hAnsi="Arial" w:cs="Arial"/>
                <w:sz w:val="20"/>
                <w:szCs w:val="20"/>
              </w:rPr>
              <w:t>25</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466784D2" w14:textId="12238CE6" w:rsidR="00293DEA" w:rsidRPr="00293DEA" w:rsidRDefault="00293DEA" w:rsidP="00FC771E">
            <w:pPr>
              <w:shd w:val="clear" w:color="auto" w:fill="FFFFFF"/>
              <w:ind w:right="77"/>
              <w:jc w:val="both"/>
              <w:rPr>
                <w:rFonts w:ascii="Arial" w:hAnsi="Arial" w:cs="Arial"/>
                <w:sz w:val="20"/>
                <w:szCs w:val="20"/>
              </w:rPr>
            </w:pPr>
            <w:r w:rsidRPr="00293DEA">
              <w:rPr>
                <w:rFonts w:ascii="Arial" w:hAnsi="Arial" w:cs="Arial"/>
                <w:sz w:val="20"/>
                <w:szCs w:val="20"/>
              </w:rPr>
              <w:t>Wylot spalin nie może być skierowany na stanowisko obsługi poszczególnych urządzeń pojazdu oraz musi zapewniać ochronę przed oparzeniami podczas normalnej pracy. Przystosowany do instalacji odciągu spalin użytkownika, uzgodniony w trakcie realizacji zamówienia.</w:t>
            </w:r>
          </w:p>
        </w:tc>
      </w:tr>
      <w:tr w:rsidR="00293DEA" w:rsidRPr="00293DEA" w14:paraId="5E0E12F8" w14:textId="77777777" w:rsidTr="00A66040">
        <w:trPr>
          <w:trHeight w:val="283"/>
        </w:trPr>
        <w:tc>
          <w:tcPr>
            <w:tcW w:w="567" w:type="dxa"/>
            <w:tcBorders>
              <w:top w:val="single" w:sz="4" w:space="0" w:color="000000"/>
              <w:left w:val="single" w:sz="4" w:space="0" w:color="000000"/>
              <w:bottom w:val="single" w:sz="4" w:space="0" w:color="000000"/>
            </w:tcBorders>
            <w:shd w:val="clear" w:color="auto" w:fill="auto"/>
            <w:vAlign w:val="center"/>
          </w:tcPr>
          <w:p w14:paraId="3C492639" w14:textId="7F01ACAC" w:rsidR="00293DEA" w:rsidRPr="00293DEA" w:rsidRDefault="00293DEA" w:rsidP="002D0FD5">
            <w:pPr>
              <w:jc w:val="center"/>
              <w:rPr>
                <w:rFonts w:ascii="Arial" w:hAnsi="Arial" w:cs="Arial"/>
                <w:sz w:val="20"/>
                <w:szCs w:val="20"/>
              </w:rPr>
            </w:pPr>
            <w:r w:rsidRPr="00293DEA">
              <w:rPr>
                <w:rFonts w:ascii="Arial" w:hAnsi="Arial" w:cs="Arial"/>
                <w:sz w:val="20"/>
                <w:szCs w:val="20"/>
              </w:rPr>
              <w:t>26</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4FA09201" w14:textId="1264C89F" w:rsidR="00293DEA" w:rsidRPr="00293DEA" w:rsidRDefault="00293DEA" w:rsidP="00FC771E">
            <w:pPr>
              <w:shd w:val="clear" w:color="auto" w:fill="FFFFFF"/>
              <w:ind w:right="77"/>
              <w:jc w:val="both"/>
              <w:rPr>
                <w:rFonts w:ascii="Arial" w:hAnsi="Arial" w:cs="Arial"/>
                <w:sz w:val="20"/>
                <w:szCs w:val="20"/>
              </w:rPr>
            </w:pPr>
            <w:r w:rsidRPr="00293DEA">
              <w:rPr>
                <w:rFonts w:ascii="Arial" w:hAnsi="Arial" w:cs="Arial"/>
                <w:sz w:val="20"/>
                <w:szCs w:val="20"/>
              </w:rPr>
              <w:t>Wszelkie funkcje użytkowe wszystkich układów i urządzeń pojazdu muszą zachować swoje właściwości pracy w temperaturach od -25 C do +50 °C.</w:t>
            </w:r>
          </w:p>
        </w:tc>
      </w:tr>
      <w:tr w:rsidR="00293DEA" w:rsidRPr="00293DEA" w14:paraId="57E7FD53" w14:textId="77777777" w:rsidTr="00F32D32">
        <w:tc>
          <w:tcPr>
            <w:tcW w:w="567" w:type="dxa"/>
            <w:tcBorders>
              <w:top w:val="single" w:sz="4" w:space="0" w:color="000000"/>
              <w:left w:val="single" w:sz="4" w:space="0" w:color="000000"/>
              <w:bottom w:val="single" w:sz="4" w:space="0" w:color="000000"/>
            </w:tcBorders>
            <w:shd w:val="clear" w:color="auto" w:fill="auto"/>
            <w:vAlign w:val="center"/>
          </w:tcPr>
          <w:p w14:paraId="5CFA8F6E" w14:textId="00327F9B" w:rsidR="00293DEA" w:rsidRPr="00293DEA" w:rsidRDefault="00293DEA" w:rsidP="002D0FD5">
            <w:pPr>
              <w:jc w:val="center"/>
              <w:rPr>
                <w:rFonts w:ascii="Arial" w:hAnsi="Arial" w:cs="Arial"/>
                <w:sz w:val="20"/>
                <w:szCs w:val="20"/>
              </w:rPr>
            </w:pPr>
            <w:r w:rsidRPr="00293DEA">
              <w:rPr>
                <w:rFonts w:ascii="Arial" w:hAnsi="Arial" w:cs="Arial"/>
                <w:sz w:val="20"/>
                <w:szCs w:val="20"/>
              </w:rPr>
              <w:t>27</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7F28B656" w14:textId="1B89050A" w:rsidR="00293DEA" w:rsidRPr="00293DEA" w:rsidRDefault="00293DEA" w:rsidP="00FC771E">
            <w:pPr>
              <w:shd w:val="clear" w:color="auto" w:fill="FFFFFF"/>
              <w:ind w:right="77"/>
              <w:jc w:val="both"/>
              <w:rPr>
                <w:rFonts w:ascii="Arial" w:hAnsi="Arial" w:cs="Arial"/>
                <w:sz w:val="20"/>
                <w:szCs w:val="20"/>
              </w:rPr>
            </w:pPr>
            <w:r w:rsidRPr="00293DEA">
              <w:rPr>
                <w:rFonts w:ascii="Arial" w:hAnsi="Arial" w:cs="Arial"/>
                <w:sz w:val="20"/>
                <w:szCs w:val="20"/>
              </w:rPr>
              <w:t>Podstawowa obsługa silnika możliwa bez podnoszenia kabiny.</w:t>
            </w:r>
          </w:p>
        </w:tc>
      </w:tr>
      <w:tr w:rsidR="00293DEA" w:rsidRPr="00293DEA" w14:paraId="5C457778" w14:textId="77777777" w:rsidTr="00553407">
        <w:tc>
          <w:tcPr>
            <w:tcW w:w="567" w:type="dxa"/>
            <w:tcBorders>
              <w:top w:val="single" w:sz="4" w:space="0" w:color="000000"/>
              <w:left w:val="single" w:sz="4" w:space="0" w:color="000000"/>
              <w:bottom w:val="single" w:sz="4" w:space="0" w:color="000000"/>
            </w:tcBorders>
            <w:shd w:val="clear" w:color="auto" w:fill="auto"/>
            <w:vAlign w:val="center"/>
          </w:tcPr>
          <w:p w14:paraId="79EE2B32" w14:textId="7B2B1392" w:rsidR="00293DEA" w:rsidRPr="00293DEA" w:rsidRDefault="00293DEA" w:rsidP="002D0FD5">
            <w:pPr>
              <w:jc w:val="center"/>
              <w:rPr>
                <w:rFonts w:ascii="Arial" w:hAnsi="Arial" w:cs="Arial"/>
                <w:sz w:val="20"/>
                <w:szCs w:val="20"/>
              </w:rPr>
            </w:pPr>
            <w:r w:rsidRPr="00293DEA">
              <w:rPr>
                <w:rFonts w:ascii="Arial" w:hAnsi="Arial" w:cs="Arial"/>
                <w:sz w:val="20"/>
                <w:szCs w:val="20"/>
              </w:rPr>
              <w:t>28</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3A8D75C9" w14:textId="51DDA3A5" w:rsidR="00293DEA" w:rsidRPr="00293DEA" w:rsidRDefault="00293DEA" w:rsidP="00FC771E">
            <w:pPr>
              <w:shd w:val="clear" w:color="auto" w:fill="FFFFFF"/>
              <w:ind w:right="72"/>
              <w:jc w:val="both"/>
              <w:rPr>
                <w:rStyle w:val="Domylnaczcionkaakapitu1"/>
                <w:rFonts w:ascii="Arial" w:hAnsi="Arial" w:cs="Arial"/>
                <w:spacing w:val="-1"/>
                <w:sz w:val="20"/>
                <w:szCs w:val="20"/>
              </w:rPr>
            </w:pPr>
            <w:r w:rsidRPr="00293DEA">
              <w:rPr>
                <w:rFonts w:ascii="Arial" w:hAnsi="Arial" w:cs="Arial"/>
                <w:sz w:val="20"/>
                <w:szCs w:val="20"/>
              </w:rPr>
              <w:t>Pojemność zbiornika paliwa powinna zapewniać przejazd minimum 300 km lub 4 godz. pracy autopompy</w:t>
            </w:r>
            <w:r w:rsidRPr="00293DEA">
              <w:rPr>
                <w:rFonts w:ascii="Arial" w:hAnsi="Arial" w:cs="Arial"/>
                <w:color w:val="000000"/>
                <w:sz w:val="20"/>
                <w:szCs w:val="20"/>
              </w:rPr>
              <w:t>, nie mniej niż 200 litrów pojemności rzeczywistej zbiornika.</w:t>
            </w:r>
            <w:r w:rsidRPr="00293DEA">
              <w:rPr>
                <w:rStyle w:val="WW8Num12z5"/>
                <w:rFonts w:ascii="Arial" w:hAnsi="Arial" w:cs="Arial"/>
                <w:spacing w:val="-1"/>
                <w:sz w:val="20"/>
                <w:szCs w:val="20"/>
              </w:rPr>
              <w:t xml:space="preserve"> </w:t>
            </w:r>
            <w:r w:rsidRPr="00293DEA">
              <w:rPr>
                <w:rStyle w:val="Domylnaczcionkaakapitu1"/>
                <w:rFonts w:ascii="Arial" w:hAnsi="Arial" w:cs="Arial"/>
                <w:spacing w:val="-1"/>
                <w:sz w:val="20"/>
                <w:szCs w:val="20"/>
              </w:rPr>
              <w:t xml:space="preserve">Zbiornik paliwa oraz zbiornik </w:t>
            </w:r>
            <w:proofErr w:type="spellStart"/>
            <w:r w:rsidRPr="00293DEA">
              <w:rPr>
                <w:rStyle w:val="Domylnaczcionkaakapitu1"/>
                <w:rFonts w:ascii="Arial" w:hAnsi="Arial" w:cs="Arial"/>
                <w:spacing w:val="-1"/>
                <w:sz w:val="20"/>
                <w:szCs w:val="20"/>
              </w:rPr>
              <w:t>AdBlue</w:t>
            </w:r>
            <w:proofErr w:type="spellEnd"/>
            <w:r w:rsidRPr="00293DEA">
              <w:rPr>
                <w:rStyle w:val="Domylnaczcionkaakapitu1"/>
                <w:rFonts w:ascii="Arial" w:hAnsi="Arial" w:cs="Arial"/>
                <w:spacing w:val="-1"/>
                <w:sz w:val="20"/>
                <w:szCs w:val="20"/>
              </w:rPr>
              <w:t xml:space="preserve"> nie może zajmować miejsca w skrytkach sprzętowych.  </w:t>
            </w:r>
          </w:p>
          <w:p w14:paraId="5FEC610E" w14:textId="77777777" w:rsidR="00293DEA" w:rsidRPr="00293DEA" w:rsidRDefault="00293DEA" w:rsidP="00FC771E">
            <w:pPr>
              <w:shd w:val="clear" w:color="auto" w:fill="FFFFFF"/>
              <w:ind w:right="72"/>
              <w:jc w:val="both"/>
              <w:rPr>
                <w:rStyle w:val="Domylnaczcionkaakapitu1"/>
                <w:rFonts w:ascii="Arial" w:hAnsi="Arial" w:cs="Arial"/>
                <w:sz w:val="20"/>
                <w:szCs w:val="20"/>
              </w:rPr>
            </w:pPr>
          </w:p>
          <w:p w14:paraId="0A544967" w14:textId="77777777" w:rsidR="00293DEA" w:rsidRPr="00293DEA" w:rsidRDefault="00293DEA" w:rsidP="00FC771E">
            <w:pPr>
              <w:shd w:val="clear" w:color="auto" w:fill="FFFFFF"/>
              <w:ind w:right="72"/>
              <w:jc w:val="both"/>
              <w:rPr>
                <w:rFonts w:ascii="Arial" w:hAnsi="Arial" w:cs="Arial"/>
                <w:b/>
                <w:sz w:val="20"/>
                <w:szCs w:val="20"/>
              </w:rPr>
            </w:pPr>
            <w:r w:rsidRPr="00293DEA">
              <w:rPr>
                <w:rFonts w:ascii="Arial" w:hAnsi="Arial" w:cs="Arial"/>
                <w:b/>
                <w:sz w:val="20"/>
                <w:szCs w:val="20"/>
              </w:rPr>
              <w:t xml:space="preserve">Należy podać pojemność zbiornika paliwa na podstawie danych producenta.  </w:t>
            </w:r>
          </w:p>
          <w:p w14:paraId="5E90BCCC" w14:textId="77777777" w:rsidR="00293DEA" w:rsidRPr="00293DEA" w:rsidRDefault="00293DEA" w:rsidP="00FC771E">
            <w:pPr>
              <w:shd w:val="clear" w:color="auto" w:fill="FFFFFF"/>
              <w:ind w:right="72"/>
              <w:jc w:val="both"/>
              <w:rPr>
                <w:rFonts w:ascii="Arial" w:hAnsi="Arial" w:cs="Arial"/>
                <w:b/>
                <w:sz w:val="20"/>
                <w:szCs w:val="20"/>
              </w:rPr>
            </w:pPr>
          </w:p>
          <w:p w14:paraId="6809D536" w14:textId="71A7C9C7" w:rsidR="00293DEA" w:rsidRPr="00293DEA" w:rsidRDefault="00293DEA" w:rsidP="00FC771E">
            <w:pPr>
              <w:shd w:val="clear" w:color="auto" w:fill="FFFFFF"/>
              <w:ind w:right="77"/>
              <w:jc w:val="both"/>
              <w:rPr>
                <w:rFonts w:ascii="Arial" w:hAnsi="Arial" w:cs="Arial"/>
                <w:b/>
                <w:sz w:val="20"/>
                <w:szCs w:val="20"/>
              </w:rPr>
            </w:pPr>
            <w:r w:rsidRPr="00293DEA">
              <w:rPr>
                <w:rFonts w:ascii="Arial" w:hAnsi="Arial" w:cs="Arial"/>
                <w:b/>
                <w:sz w:val="20"/>
                <w:szCs w:val="20"/>
              </w:rPr>
              <w:t>(Wypełnia Wykonawca)</w:t>
            </w:r>
          </w:p>
        </w:tc>
      </w:tr>
      <w:tr w:rsidR="00293DEA" w:rsidRPr="00293DEA" w14:paraId="148D0B0B" w14:textId="77777777" w:rsidTr="009263D4">
        <w:tc>
          <w:tcPr>
            <w:tcW w:w="567" w:type="dxa"/>
            <w:tcBorders>
              <w:top w:val="single" w:sz="4" w:space="0" w:color="000000"/>
              <w:left w:val="single" w:sz="4" w:space="0" w:color="000000"/>
              <w:bottom w:val="single" w:sz="4" w:space="0" w:color="000000"/>
            </w:tcBorders>
            <w:shd w:val="clear" w:color="auto" w:fill="auto"/>
            <w:vAlign w:val="center"/>
          </w:tcPr>
          <w:p w14:paraId="1638BCFF" w14:textId="2C2B8392" w:rsidR="00293DEA" w:rsidRPr="00293DEA" w:rsidRDefault="00293DEA" w:rsidP="002D0FD5">
            <w:pPr>
              <w:jc w:val="center"/>
              <w:rPr>
                <w:rFonts w:ascii="Arial" w:hAnsi="Arial" w:cs="Arial"/>
                <w:sz w:val="20"/>
                <w:szCs w:val="20"/>
              </w:rPr>
            </w:pPr>
            <w:r w:rsidRPr="00293DEA">
              <w:rPr>
                <w:rFonts w:ascii="Arial" w:hAnsi="Arial" w:cs="Arial"/>
                <w:sz w:val="20"/>
                <w:szCs w:val="20"/>
              </w:rPr>
              <w:t>29</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6729363" w14:textId="151687A0" w:rsidR="00293DEA" w:rsidRPr="00293DEA" w:rsidRDefault="00293DEA" w:rsidP="00FC771E">
            <w:pPr>
              <w:shd w:val="clear" w:color="auto" w:fill="FFFFFF"/>
              <w:ind w:right="77"/>
              <w:jc w:val="both"/>
              <w:rPr>
                <w:rFonts w:ascii="Arial" w:hAnsi="Arial" w:cs="Arial"/>
                <w:sz w:val="20"/>
                <w:szCs w:val="20"/>
              </w:rPr>
            </w:pPr>
            <w:r w:rsidRPr="00293DEA">
              <w:rPr>
                <w:rFonts w:ascii="Arial" w:hAnsi="Arial" w:cs="Arial"/>
                <w:sz w:val="20"/>
                <w:szCs w:val="20"/>
              </w:rPr>
              <w:t>Pojazd wyposażony w pełno wymiarowe koło zapasowe bez konieczności przewożenia na stałe w pojeździe.</w:t>
            </w:r>
          </w:p>
        </w:tc>
      </w:tr>
      <w:tr w:rsidR="00293DEA" w:rsidRPr="00293DEA" w14:paraId="6B786DB0" w14:textId="77777777" w:rsidTr="00E6748E">
        <w:tc>
          <w:tcPr>
            <w:tcW w:w="567" w:type="dxa"/>
            <w:tcBorders>
              <w:top w:val="single" w:sz="4" w:space="0" w:color="000000"/>
              <w:left w:val="single" w:sz="4" w:space="0" w:color="000000"/>
              <w:bottom w:val="single" w:sz="4" w:space="0" w:color="000000"/>
            </w:tcBorders>
            <w:shd w:val="clear" w:color="auto" w:fill="auto"/>
            <w:vAlign w:val="center"/>
          </w:tcPr>
          <w:p w14:paraId="01ED62D1" w14:textId="77777777" w:rsidR="00293DEA" w:rsidRPr="00293DEA" w:rsidRDefault="00293DEA" w:rsidP="002D0FD5">
            <w:pPr>
              <w:jc w:val="center"/>
              <w:rPr>
                <w:rFonts w:ascii="Arial" w:hAnsi="Arial" w:cs="Arial"/>
                <w:sz w:val="20"/>
                <w:szCs w:val="20"/>
              </w:rPr>
            </w:pPr>
            <w:r w:rsidRPr="00293DEA">
              <w:rPr>
                <w:rFonts w:ascii="Arial" w:hAnsi="Arial" w:cs="Arial"/>
                <w:sz w:val="20"/>
                <w:szCs w:val="20"/>
              </w:rPr>
              <w:t>30</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39527F19" w14:textId="77777777" w:rsidR="00293DEA" w:rsidRPr="00293DEA" w:rsidRDefault="00293DEA" w:rsidP="00FC771E">
            <w:pPr>
              <w:shd w:val="clear" w:color="auto" w:fill="FFFFFF"/>
              <w:tabs>
                <w:tab w:val="left" w:pos="7121"/>
              </w:tabs>
              <w:jc w:val="both"/>
              <w:rPr>
                <w:rFonts w:ascii="Arial" w:hAnsi="Arial" w:cs="Arial"/>
                <w:sz w:val="20"/>
                <w:szCs w:val="20"/>
              </w:rPr>
            </w:pPr>
            <w:r w:rsidRPr="00293DEA">
              <w:rPr>
                <w:rFonts w:ascii="Arial" w:hAnsi="Arial" w:cs="Arial"/>
                <w:sz w:val="20"/>
                <w:szCs w:val="20"/>
              </w:rPr>
              <w:t xml:space="preserve">Pojazd wyposażony w urządzenie sprzęgające, służące do holowania przyczep o dopuszczalnej masie całkowitej min. </w:t>
            </w:r>
            <w:r w:rsidRPr="00293DEA">
              <w:rPr>
                <w:rFonts w:ascii="Arial" w:hAnsi="Arial" w:cs="Arial"/>
                <w:color w:val="000000"/>
                <w:sz w:val="20"/>
                <w:szCs w:val="20"/>
              </w:rPr>
              <w:t>10 ton</w:t>
            </w:r>
            <w:r w:rsidRPr="00293DEA">
              <w:rPr>
                <w:rFonts w:ascii="Arial" w:hAnsi="Arial" w:cs="Arial"/>
                <w:sz w:val="20"/>
                <w:szCs w:val="20"/>
              </w:rPr>
              <w:t xml:space="preserve"> ze złączami elektrycznymi i </w:t>
            </w:r>
            <w:r w:rsidRPr="00293DEA">
              <w:rPr>
                <w:rFonts w:ascii="Arial" w:hAnsi="Arial" w:cs="Arial"/>
                <w:color w:val="000000"/>
                <w:sz w:val="20"/>
                <w:szCs w:val="20"/>
              </w:rPr>
              <w:t>pneumatycznymi.</w:t>
            </w:r>
            <w:r w:rsidRPr="00293DEA">
              <w:rPr>
                <w:rFonts w:ascii="Arial" w:hAnsi="Arial" w:cs="Arial"/>
                <w:sz w:val="20"/>
                <w:szCs w:val="20"/>
              </w:rPr>
              <w:t xml:space="preserve"> </w:t>
            </w:r>
          </w:p>
          <w:p w14:paraId="2BCCD0F1" w14:textId="2CE2AE96" w:rsidR="00293DEA" w:rsidRPr="00293DEA" w:rsidRDefault="00293DEA" w:rsidP="00FC771E">
            <w:pPr>
              <w:jc w:val="both"/>
              <w:rPr>
                <w:rFonts w:ascii="Arial" w:hAnsi="Arial" w:cs="Arial"/>
                <w:sz w:val="20"/>
                <w:szCs w:val="20"/>
              </w:rPr>
            </w:pPr>
            <w:r w:rsidRPr="00293DEA">
              <w:rPr>
                <w:rFonts w:ascii="Arial" w:hAnsi="Arial" w:cs="Arial"/>
                <w:sz w:val="20"/>
                <w:szCs w:val="20"/>
              </w:rPr>
              <w:t>Urządzenie posiadać musi homologację lub certyfikat dopuszczenia.</w:t>
            </w:r>
          </w:p>
        </w:tc>
      </w:tr>
      <w:tr w:rsidR="00293DEA" w:rsidRPr="00293DEA" w14:paraId="6779EDA9" w14:textId="77777777" w:rsidTr="00222268">
        <w:tc>
          <w:tcPr>
            <w:tcW w:w="567" w:type="dxa"/>
            <w:tcBorders>
              <w:top w:val="single" w:sz="4" w:space="0" w:color="000000"/>
              <w:left w:val="single" w:sz="4" w:space="0" w:color="000000"/>
              <w:bottom w:val="single" w:sz="4" w:space="0" w:color="000000"/>
            </w:tcBorders>
            <w:shd w:val="clear" w:color="auto" w:fill="auto"/>
            <w:vAlign w:val="center"/>
          </w:tcPr>
          <w:p w14:paraId="0614E55D" w14:textId="77777777" w:rsidR="00293DEA" w:rsidRPr="00293DEA" w:rsidRDefault="00293DEA" w:rsidP="002D0FD5">
            <w:pPr>
              <w:jc w:val="center"/>
              <w:rPr>
                <w:rFonts w:ascii="Arial" w:hAnsi="Arial" w:cs="Arial"/>
                <w:sz w:val="20"/>
                <w:szCs w:val="20"/>
              </w:rPr>
            </w:pPr>
            <w:r w:rsidRPr="00293DEA">
              <w:rPr>
                <w:rFonts w:ascii="Arial" w:hAnsi="Arial" w:cs="Arial"/>
                <w:sz w:val="20"/>
                <w:szCs w:val="20"/>
              </w:rPr>
              <w:t>31</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757D6ADF" w14:textId="15489EC2" w:rsidR="00293DEA" w:rsidRPr="00293DEA" w:rsidRDefault="00293DEA" w:rsidP="00FC771E">
            <w:pPr>
              <w:jc w:val="both"/>
              <w:rPr>
                <w:rFonts w:ascii="Arial" w:hAnsi="Arial" w:cs="Arial"/>
                <w:sz w:val="20"/>
                <w:szCs w:val="20"/>
              </w:rPr>
            </w:pPr>
            <w:r w:rsidRPr="00293DEA">
              <w:rPr>
                <w:rFonts w:ascii="Arial" w:hAnsi="Arial" w:cs="Arial"/>
                <w:sz w:val="20"/>
                <w:szCs w:val="20"/>
              </w:rPr>
              <w:t>Pojazd musi być wyposażony z przodu w zaczep umożliwiający holowanie uszkodzonego pojazdu oraz dwie szekle zamontowane z tyłu pojazdu.</w:t>
            </w:r>
          </w:p>
        </w:tc>
      </w:tr>
      <w:tr w:rsidR="00293DEA" w:rsidRPr="00293DEA" w14:paraId="3EC17604" w14:textId="77777777" w:rsidTr="004667D9">
        <w:tc>
          <w:tcPr>
            <w:tcW w:w="567" w:type="dxa"/>
            <w:tcBorders>
              <w:top w:val="single" w:sz="4" w:space="0" w:color="000000"/>
              <w:left w:val="single" w:sz="4" w:space="0" w:color="000000"/>
              <w:bottom w:val="single" w:sz="4" w:space="0" w:color="000000"/>
            </w:tcBorders>
            <w:shd w:val="clear" w:color="auto" w:fill="auto"/>
            <w:vAlign w:val="center"/>
          </w:tcPr>
          <w:p w14:paraId="4B9F67F3" w14:textId="77777777" w:rsidR="00293DEA" w:rsidRPr="00293DEA" w:rsidRDefault="00293DEA" w:rsidP="002D0FD5">
            <w:pPr>
              <w:jc w:val="center"/>
              <w:rPr>
                <w:rFonts w:ascii="Arial" w:hAnsi="Arial" w:cs="Arial"/>
                <w:sz w:val="20"/>
                <w:szCs w:val="20"/>
              </w:rPr>
            </w:pPr>
            <w:r w:rsidRPr="00293DEA">
              <w:rPr>
                <w:rFonts w:ascii="Arial" w:hAnsi="Arial" w:cs="Arial"/>
                <w:sz w:val="20"/>
                <w:szCs w:val="20"/>
              </w:rPr>
              <w:t>32</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374720C8" w14:textId="3BA067AB" w:rsidR="00293DEA" w:rsidRPr="00293DEA" w:rsidRDefault="00293DEA" w:rsidP="00FC771E">
            <w:pPr>
              <w:jc w:val="both"/>
              <w:rPr>
                <w:rFonts w:ascii="Arial" w:hAnsi="Arial" w:cs="Arial"/>
                <w:sz w:val="20"/>
                <w:szCs w:val="20"/>
              </w:rPr>
            </w:pPr>
            <w:r w:rsidRPr="00293DEA">
              <w:rPr>
                <w:rFonts w:ascii="Arial" w:hAnsi="Arial" w:cs="Arial"/>
                <w:sz w:val="20"/>
                <w:szCs w:val="20"/>
              </w:rPr>
              <w:t>Przystawka odbioru mocy przystosowana do długiej pracy z sygnalizacją włączenia w kabinie kierowcy.</w:t>
            </w:r>
            <w:r w:rsidRPr="00293DEA">
              <w:rPr>
                <w:rFonts w:ascii="Arial" w:hAnsi="Arial" w:cs="Arial"/>
                <w:color w:val="000000"/>
                <w:sz w:val="20"/>
                <w:szCs w:val="20"/>
              </w:rPr>
              <w:t xml:space="preserve"> </w:t>
            </w:r>
          </w:p>
        </w:tc>
      </w:tr>
      <w:tr w:rsidR="00293DEA" w:rsidRPr="00293DEA" w14:paraId="46841ECB" w14:textId="77777777" w:rsidTr="005B0A16">
        <w:tc>
          <w:tcPr>
            <w:tcW w:w="567" w:type="dxa"/>
            <w:tcBorders>
              <w:top w:val="single" w:sz="4" w:space="0" w:color="000000"/>
              <w:left w:val="single" w:sz="4" w:space="0" w:color="000000"/>
              <w:bottom w:val="single" w:sz="4" w:space="0" w:color="000000"/>
            </w:tcBorders>
            <w:shd w:val="clear" w:color="auto" w:fill="auto"/>
            <w:vAlign w:val="center"/>
          </w:tcPr>
          <w:p w14:paraId="62A0812E" w14:textId="260FFB87" w:rsidR="00293DEA" w:rsidRPr="00293DEA" w:rsidRDefault="00293DEA" w:rsidP="002D0FD5">
            <w:pPr>
              <w:jc w:val="center"/>
              <w:rPr>
                <w:rFonts w:ascii="Arial" w:hAnsi="Arial" w:cs="Arial"/>
                <w:sz w:val="20"/>
                <w:szCs w:val="20"/>
              </w:rPr>
            </w:pPr>
            <w:r w:rsidRPr="00293DEA">
              <w:rPr>
                <w:rFonts w:ascii="Arial" w:hAnsi="Arial" w:cs="Arial"/>
                <w:sz w:val="20"/>
                <w:szCs w:val="20"/>
              </w:rPr>
              <w:t>33</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10848236" w14:textId="293D7217" w:rsidR="00293DEA" w:rsidRPr="00293DEA" w:rsidRDefault="00293DEA" w:rsidP="00FC771E">
            <w:pPr>
              <w:jc w:val="both"/>
              <w:rPr>
                <w:rFonts w:ascii="Arial" w:hAnsi="Arial" w:cs="Arial"/>
                <w:sz w:val="20"/>
                <w:szCs w:val="20"/>
              </w:rPr>
            </w:pPr>
            <w:r w:rsidRPr="00293DEA">
              <w:rPr>
                <w:rFonts w:ascii="Arial" w:hAnsi="Arial" w:cs="Arial"/>
                <w:sz w:val="20"/>
                <w:szCs w:val="20"/>
              </w:rPr>
              <w:t>Wszystkie klosze zewnętrzne zabezpieczone przed przypadkowym uszkodzeniem podczas eksploatacji pojazdu.</w:t>
            </w:r>
          </w:p>
        </w:tc>
      </w:tr>
      <w:tr w:rsidR="00293DEA" w:rsidRPr="00293DEA" w14:paraId="20A9AEDC" w14:textId="77777777" w:rsidTr="00261059">
        <w:tc>
          <w:tcPr>
            <w:tcW w:w="567" w:type="dxa"/>
            <w:tcBorders>
              <w:top w:val="single" w:sz="4" w:space="0" w:color="000000"/>
              <w:left w:val="single" w:sz="4" w:space="0" w:color="000000"/>
              <w:bottom w:val="single" w:sz="4" w:space="0" w:color="000000"/>
            </w:tcBorders>
            <w:shd w:val="clear" w:color="auto" w:fill="auto"/>
            <w:vAlign w:val="center"/>
          </w:tcPr>
          <w:p w14:paraId="559E2F08" w14:textId="51FAB2CD" w:rsidR="00293DEA" w:rsidRPr="00293DEA" w:rsidRDefault="00293DEA" w:rsidP="002D0FD5">
            <w:pPr>
              <w:jc w:val="center"/>
              <w:rPr>
                <w:rFonts w:ascii="Arial" w:hAnsi="Arial" w:cs="Arial"/>
                <w:sz w:val="20"/>
                <w:szCs w:val="20"/>
              </w:rPr>
            </w:pPr>
            <w:r w:rsidRPr="00293DEA">
              <w:rPr>
                <w:rFonts w:ascii="Arial" w:hAnsi="Arial" w:cs="Arial"/>
                <w:sz w:val="20"/>
                <w:szCs w:val="20"/>
              </w:rPr>
              <w:lastRenderedPageBreak/>
              <w:t>34</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18C38A9F" w14:textId="60E0A02C" w:rsidR="00293DEA" w:rsidRPr="00293DEA" w:rsidRDefault="00293DEA" w:rsidP="00FC771E">
            <w:pPr>
              <w:jc w:val="both"/>
              <w:rPr>
                <w:rFonts w:ascii="Arial" w:hAnsi="Arial" w:cs="Arial"/>
                <w:sz w:val="20"/>
                <w:szCs w:val="20"/>
              </w:rPr>
            </w:pPr>
            <w:r w:rsidRPr="00293DEA">
              <w:rPr>
                <w:rFonts w:ascii="Arial" w:hAnsi="Arial" w:cs="Arial"/>
                <w:sz w:val="20"/>
                <w:szCs w:val="20"/>
              </w:rPr>
              <w:t>Pojazd dostarczony z zestawem narzędzi przewidzianych przez producenta podwozia, w skład którego powinny wchodzić co najmniej: 2 kliny pod koła, klucz do kół, podnośnik hydrauliczny, przewód do pompowania kół z manometrem (długość przewodu min. 10 m), trójkąt ostrzegawczy, apteczka, gaśnica proszkowa 6 kg, lina stalowa o średnicy minimum 18 mm i długości minimum 10 m z szeklami.</w:t>
            </w:r>
          </w:p>
        </w:tc>
      </w:tr>
      <w:tr w:rsidR="002F5FFF" w:rsidRPr="00293DEA" w14:paraId="5657B0FF" w14:textId="77777777" w:rsidTr="002D0FD5">
        <w:trPr>
          <w:trHeight w:val="454"/>
        </w:trPr>
        <w:tc>
          <w:tcPr>
            <w:tcW w:w="567" w:type="dxa"/>
            <w:tcBorders>
              <w:top w:val="single" w:sz="4" w:space="0" w:color="000000"/>
              <w:left w:val="single" w:sz="4" w:space="0" w:color="000000"/>
              <w:bottom w:val="single" w:sz="4" w:space="0" w:color="000000"/>
            </w:tcBorders>
            <w:shd w:val="clear" w:color="auto" w:fill="A6A6A6"/>
            <w:vAlign w:val="center"/>
          </w:tcPr>
          <w:p w14:paraId="28A5F122" w14:textId="77777777" w:rsidR="002F5FFF" w:rsidRPr="00293DEA" w:rsidRDefault="002F5FFF" w:rsidP="002D0FD5">
            <w:pPr>
              <w:jc w:val="center"/>
              <w:rPr>
                <w:rFonts w:ascii="Arial" w:hAnsi="Arial" w:cs="Arial"/>
                <w:sz w:val="20"/>
                <w:szCs w:val="20"/>
              </w:rPr>
            </w:pPr>
            <w:r w:rsidRPr="00293DEA">
              <w:rPr>
                <w:rFonts w:ascii="Arial" w:hAnsi="Arial" w:cs="Arial"/>
                <w:b/>
                <w:sz w:val="20"/>
                <w:szCs w:val="20"/>
              </w:rPr>
              <w:t>III</w:t>
            </w:r>
          </w:p>
        </w:tc>
        <w:tc>
          <w:tcPr>
            <w:tcW w:w="1517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1207C92" w14:textId="77777777" w:rsidR="002F5FFF" w:rsidRPr="00293DEA" w:rsidRDefault="002F5FFF" w:rsidP="00FC771E">
            <w:pPr>
              <w:ind w:right="72"/>
              <w:jc w:val="both"/>
              <w:rPr>
                <w:rFonts w:ascii="Arial" w:hAnsi="Arial" w:cs="Arial"/>
                <w:sz w:val="20"/>
                <w:szCs w:val="20"/>
              </w:rPr>
            </w:pPr>
            <w:r w:rsidRPr="00293DEA">
              <w:rPr>
                <w:rFonts w:ascii="Arial" w:hAnsi="Arial" w:cs="Arial"/>
                <w:b/>
                <w:sz w:val="20"/>
                <w:szCs w:val="20"/>
              </w:rPr>
              <w:t>ZABUDOWA POŻARNICZA</w:t>
            </w:r>
          </w:p>
        </w:tc>
      </w:tr>
      <w:tr w:rsidR="00293DEA" w:rsidRPr="00293DEA" w14:paraId="36CDAAF2" w14:textId="77777777" w:rsidTr="00A95550">
        <w:tc>
          <w:tcPr>
            <w:tcW w:w="567" w:type="dxa"/>
            <w:tcBorders>
              <w:top w:val="single" w:sz="4" w:space="0" w:color="000000"/>
              <w:left w:val="single" w:sz="4" w:space="0" w:color="000000"/>
              <w:bottom w:val="single" w:sz="4" w:space="0" w:color="000000"/>
            </w:tcBorders>
            <w:shd w:val="clear" w:color="auto" w:fill="auto"/>
            <w:vAlign w:val="center"/>
          </w:tcPr>
          <w:p w14:paraId="7D2E1D2C" w14:textId="77777777" w:rsidR="00293DEA" w:rsidRPr="00293DEA" w:rsidRDefault="00293DEA" w:rsidP="002D0FD5">
            <w:pPr>
              <w:jc w:val="center"/>
              <w:rPr>
                <w:rFonts w:ascii="Arial" w:hAnsi="Arial" w:cs="Arial"/>
                <w:sz w:val="20"/>
                <w:szCs w:val="20"/>
              </w:rPr>
            </w:pPr>
            <w:r w:rsidRPr="00293DEA">
              <w:rPr>
                <w:rFonts w:ascii="Arial" w:hAnsi="Arial" w:cs="Arial"/>
                <w:sz w:val="20"/>
                <w:szCs w:val="20"/>
              </w:rPr>
              <w:t>1</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2FEBE93" w14:textId="77777777" w:rsidR="00293DEA" w:rsidRPr="00293DEA" w:rsidRDefault="00293DEA" w:rsidP="00FC771E">
            <w:pPr>
              <w:shd w:val="clear" w:color="auto" w:fill="FFFFFF"/>
              <w:jc w:val="both"/>
              <w:rPr>
                <w:rFonts w:ascii="Arial" w:hAnsi="Arial" w:cs="Arial"/>
                <w:sz w:val="20"/>
                <w:szCs w:val="20"/>
              </w:rPr>
            </w:pPr>
            <w:r w:rsidRPr="00293DEA">
              <w:rPr>
                <w:rFonts w:ascii="Arial" w:hAnsi="Arial" w:cs="Arial"/>
                <w:sz w:val="20"/>
                <w:szCs w:val="20"/>
              </w:rPr>
              <w:t>Zabudowa wykonana z materiałów odpornych na korozję. Konstrukcja oraz poszycie zewnętrzne zabudowy wykonane w całości z materiałów kompozytowych. Wewnętrzne poszycia skrytek wyłożone anodowaną blachą aluminiową. Skrytki bez przedzieleń pomiędzy skrytkami oprócz wymagań konstrukcyjnych.</w:t>
            </w:r>
          </w:p>
          <w:p w14:paraId="21E1CEAB" w14:textId="77777777" w:rsidR="00293DEA" w:rsidRPr="00293DEA" w:rsidRDefault="00293DEA" w:rsidP="00FC771E">
            <w:pPr>
              <w:shd w:val="clear" w:color="auto" w:fill="FFFFFF"/>
              <w:jc w:val="both"/>
              <w:rPr>
                <w:rFonts w:ascii="Arial" w:hAnsi="Arial" w:cs="Arial"/>
                <w:sz w:val="20"/>
                <w:szCs w:val="20"/>
              </w:rPr>
            </w:pPr>
            <w:r w:rsidRPr="00293DEA">
              <w:rPr>
                <w:rFonts w:ascii="Arial" w:hAnsi="Arial" w:cs="Arial"/>
                <w:sz w:val="20"/>
                <w:szCs w:val="20"/>
              </w:rPr>
              <w:t xml:space="preserve">Podłoga skrytek wyłożona gładką blachą kwasoodporną bez progu, ze spadkiem umożliwiającym odprowadzenie wody na zewnątrz. Sprzęt powinien być rozmieszczony grupowo w zależności od przeznaczenia z zachowaniem ergonomii. Półki sprzętowe </w:t>
            </w:r>
            <w:r w:rsidRPr="00293DEA">
              <w:rPr>
                <w:rFonts w:ascii="Arial" w:hAnsi="Arial" w:cs="Arial"/>
                <w:color w:val="000000"/>
                <w:sz w:val="20"/>
                <w:szCs w:val="20"/>
              </w:rPr>
              <w:t>powinny mieć</w:t>
            </w:r>
            <w:r w:rsidRPr="00293DEA">
              <w:rPr>
                <w:rFonts w:ascii="Arial" w:hAnsi="Arial" w:cs="Arial"/>
                <w:sz w:val="20"/>
                <w:szCs w:val="20"/>
              </w:rPr>
              <w:t xml:space="preserve"> możliwość regulacji wysokości.</w:t>
            </w:r>
          </w:p>
          <w:p w14:paraId="6EC2319D" w14:textId="77777777" w:rsidR="00293DEA" w:rsidRPr="00293DEA" w:rsidRDefault="00293DEA" w:rsidP="00FC771E">
            <w:pPr>
              <w:shd w:val="clear" w:color="auto" w:fill="FFFFFF"/>
              <w:jc w:val="both"/>
              <w:rPr>
                <w:rFonts w:ascii="Arial" w:hAnsi="Arial" w:cs="Arial"/>
                <w:sz w:val="20"/>
                <w:szCs w:val="20"/>
              </w:rPr>
            </w:pPr>
            <w:r w:rsidRPr="00293DEA">
              <w:rPr>
                <w:rFonts w:ascii="Arial" w:hAnsi="Arial" w:cs="Arial"/>
                <w:sz w:val="20"/>
                <w:szCs w:val="20"/>
              </w:rPr>
              <w:t>Dopuszcza się wykonanie podłogi skrytek z blachy nierdzewnej z minimalnym progiem i skutecznym systemem odwodnienia</w:t>
            </w:r>
          </w:p>
          <w:p w14:paraId="2AF6366B" w14:textId="77777777" w:rsidR="00293DEA" w:rsidRPr="00293DEA" w:rsidRDefault="00293DEA" w:rsidP="00FC771E">
            <w:pPr>
              <w:shd w:val="clear" w:color="auto" w:fill="FFFFFF"/>
              <w:jc w:val="both"/>
              <w:rPr>
                <w:rFonts w:ascii="Arial" w:hAnsi="Arial" w:cs="Arial"/>
                <w:sz w:val="20"/>
                <w:szCs w:val="20"/>
              </w:rPr>
            </w:pPr>
          </w:p>
          <w:p w14:paraId="42926D61" w14:textId="3B3A15F7" w:rsidR="00293DEA" w:rsidRPr="00293DEA" w:rsidRDefault="00293DEA" w:rsidP="00FC771E">
            <w:pPr>
              <w:shd w:val="clear" w:color="auto" w:fill="FFFFFF"/>
              <w:jc w:val="both"/>
              <w:rPr>
                <w:rFonts w:ascii="Arial" w:hAnsi="Arial" w:cs="Arial"/>
                <w:b/>
                <w:bCs/>
                <w:sz w:val="20"/>
                <w:szCs w:val="20"/>
                <w:u w:val="single"/>
              </w:rPr>
            </w:pPr>
            <w:r w:rsidRPr="00293DEA">
              <w:rPr>
                <w:rFonts w:ascii="Arial" w:hAnsi="Arial" w:cs="Arial"/>
                <w:b/>
                <w:bCs/>
                <w:sz w:val="20"/>
                <w:szCs w:val="20"/>
                <w:u w:val="single"/>
              </w:rPr>
              <w:t>Rodzaj zabudowy potwierdzony w świadectwie dopuszczenia.</w:t>
            </w:r>
          </w:p>
          <w:p w14:paraId="1235D8DF" w14:textId="5E323A20" w:rsidR="00293DEA" w:rsidRPr="00293DEA" w:rsidRDefault="00293DEA" w:rsidP="00FC771E">
            <w:pPr>
              <w:shd w:val="clear" w:color="auto" w:fill="FFFFFF"/>
              <w:jc w:val="both"/>
              <w:rPr>
                <w:rFonts w:ascii="Arial" w:hAnsi="Arial" w:cs="Arial"/>
                <w:b/>
                <w:bCs/>
                <w:sz w:val="20"/>
                <w:szCs w:val="20"/>
              </w:rPr>
            </w:pPr>
          </w:p>
        </w:tc>
      </w:tr>
      <w:tr w:rsidR="00293DEA" w:rsidRPr="00293DEA" w14:paraId="0A877E76" w14:textId="77777777" w:rsidTr="004A318A">
        <w:tc>
          <w:tcPr>
            <w:tcW w:w="567" w:type="dxa"/>
            <w:tcBorders>
              <w:top w:val="single" w:sz="4" w:space="0" w:color="000000"/>
              <w:left w:val="single" w:sz="4" w:space="0" w:color="000000"/>
              <w:bottom w:val="single" w:sz="4" w:space="0" w:color="000000"/>
            </w:tcBorders>
            <w:shd w:val="clear" w:color="auto" w:fill="auto"/>
            <w:vAlign w:val="center"/>
          </w:tcPr>
          <w:p w14:paraId="0B23C7C8" w14:textId="77777777" w:rsidR="00293DEA" w:rsidRPr="00293DEA" w:rsidRDefault="00293DEA" w:rsidP="002D0FD5">
            <w:pPr>
              <w:jc w:val="center"/>
              <w:rPr>
                <w:rFonts w:ascii="Arial" w:hAnsi="Arial" w:cs="Arial"/>
                <w:sz w:val="20"/>
                <w:szCs w:val="20"/>
              </w:rPr>
            </w:pPr>
            <w:r w:rsidRPr="00293DEA">
              <w:rPr>
                <w:rFonts w:ascii="Arial" w:hAnsi="Arial" w:cs="Arial"/>
                <w:sz w:val="20"/>
                <w:szCs w:val="20"/>
              </w:rPr>
              <w:t>2</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3693C8B5" w14:textId="77777777" w:rsidR="00293DEA" w:rsidRPr="00293DEA" w:rsidRDefault="00293DEA" w:rsidP="00FC771E">
            <w:pPr>
              <w:shd w:val="clear" w:color="auto" w:fill="FFFFFF"/>
              <w:ind w:right="72"/>
              <w:jc w:val="both"/>
              <w:rPr>
                <w:rFonts w:ascii="Arial" w:hAnsi="Arial" w:cs="Arial"/>
                <w:sz w:val="20"/>
                <w:szCs w:val="20"/>
              </w:rPr>
            </w:pPr>
            <w:r w:rsidRPr="00293DEA">
              <w:rPr>
                <w:rFonts w:ascii="Arial" w:hAnsi="Arial" w:cs="Arial"/>
                <w:sz w:val="20"/>
                <w:szCs w:val="20"/>
              </w:rPr>
              <w:t>Dach zabudowy w formie podestu roboczego w wykonaniu antypoślizgowym, wyposażony w oświetlenie  typu LED przestrzeni roboczej.</w:t>
            </w:r>
          </w:p>
          <w:p w14:paraId="5E878E7C" w14:textId="77777777" w:rsidR="00293DEA" w:rsidRPr="00293DEA" w:rsidRDefault="00293DEA" w:rsidP="00FC771E">
            <w:pPr>
              <w:shd w:val="clear" w:color="auto" w:fill="FFFFFF"/>
              <w:ind w:right="72"/>
              <w:jc w:val="both"/>
              <w:rPr>
                <w:rFonts w:ascii="Arial" w:hAnsi="Arial" w:cs="Arial"/>
                <w:color w:val="000000"/>
                <w:sz w:val="20"/>
                <w:szCs w:val="20"/>
                <w:lang w:eastAsia="pl-PL"/>
              </w:rPr>
            </w:pPr>
            <w:r w:rsidRPr="00293DEA">
              <w:rPr>
                <w:rFonts w:ascii="Arial" w:hAnsi="Arial" w:cs="Arial"/>
                <w:sz w:val="20"/>
                <w:szCs w:val="20"/>
              </w:rPr>
              <w:t>N</w:t>
            </w:r>
            <w:r w:rsidRPr="00293DEA">
              <w:rPr>
                <w:rFonts w:ascii="Arial" w:hAnsi="Arial" w:cs="Arial"/>
                <w:color w:val="000000"/>
                <w:sz w:val="20"/>
                <w:szCs w:val="20"/>
                <w:lang w:eastAsia="pl-PL"/>
              </w:rPr>
              <w:t>a podeście zamontowane działko wodno-pianowe klasy min.</w:t>
            </w:r>
            <w:r w:rsidRPr="00293DEA">
              <w:rPr>
                <w:rFonts w:ascii="Arial" w:hAnsi="Arial" w:cs="Arial"/>
                <w:spacing w:val="-1"/>
                <w:sz w:val="20"/>
                <w:szCs w:val="20"/>
              </w:rPr>
              <w:t xml:space="preserve"> DWP 32</w:t>
            </w:r>
            <w:r w:rsidRPr="00293DEA">
              <w:rPr>
                <w:rFonts w:ascii="Arial" w:hAnsi="Arial" w:cs="Arial"/>
                <w:color w:val="000000"/>
                <w:sz w:val="20"/>
                <w:szCs w:val="20"/>
                <w:lang w:eastAsia="pl-PL"/>
              </w:rPr>
              <w:t xml:space="preserve"> o regulowanej wydajności,</w:t>
            </w:r>
            <w:r w:rsidRPr="00293DEA">
              <w:rPr>
                <w:rFonts w:ascii="Arial" w:hAnsi="Arial" w:cs="Arial"/>
                <w:spacing w:val="-1"/>
                <w:sz w:val="20"/>
                <w:szCs w:val="20"/>
              </w:rPr>
              <w:t xml:space="preserve"> podnoszone hydraulicznie na czas pracy. Działko wysuwane do pozycji roboczej, tak aby w pozycji transportowej nie zwiększało maksymalnej wysokości pojazdu. Zakres obrotu działka w płaszczyźnie poziomej wynoszący 360°, a w płaszczyźnie pionowej – od kąta ujemnego limitowanego obrysem pojazdu do co najmniej 75°. Na rękojeści działka musi istnieć możliwość włączania zaworu działka oraz regulacji obrotów pompy.</w:t>
            </w:r>
          </w:p>
          <w:p w14:paraId="4F3A4C21" w14:textId="117216DF" w:rsidR="00293DEA" w:rsidRPr="00293DEA" w:rsidRDefault="00293DEA" w:rsidP="00FC771E">
            <w:pPr>
              <w:shd w:val="clear" w:color="auto" w:fill="FFFFFF"/>
              <w:ind w:right="154"/>
              <w:jc w:val="both"/>
              <w:rPr>
                <w:rFonts w:ascii="Arial" w:hAnsi="Arial" w:cs="Arial"/>
                <w:sz w:val="20"/>
                <w:szCs w:val="20"/>
              </w:rPr>
            </w:pPr>
            <w:r w:rsidRPr="00293DEA">
              <w:rPr>
                <w:rFonts w:ascii="Arial" w:hAnsi="Arial" w:cs="Arial"/>
                <w:sz w:val="20"/>
                <w:szCs w:val="20"/>
              </w:rPr>
              <w:t>Na dachu zamykane skrzynie na sprzęt, wykonane z materiału odpornego na korozję. Skrzynie wyposażone</w:t>
            </w:r>
            <w:r w:rsidRPr="00293DEA">
              <w:rPr>
                <w:rFonts w:ascii="Arial" w:hAnsi="Arial" w:cs="Arial"/>
                <w:sz w:val="20"/>
                <w:szCs w:val="20"/>
              </w:rPr>
              <w:br/>
              <w:t>w oświetlenie LED włączające się automatycznie po otwarciu skrzyni, lub włączające się wraz z włączeniem oświetlenia dachu. Wymiary skrzyń dostosowane do wymiarów przewożonego wyposażenia zostaną ustalone z użytkownikiem na etapie realizacji zamówienia na wniosek Wykonawcy.</w:t>
            </w:r>
          </w:p>
        </w:tc>
      </w:tr>
      <w:tr w:rsidR="00293DEA" w:rsidRPr="00293DEA" w14:paraId="49E47036" w14:textId="77777777" w:rsidTr="00AD148A">
        <w:tc>
          <w:tcPr>
            <w:tcW w:w="567" w:type="dxa"/>
            <w:tcBorders>
              <w:top w:val="single" w:sz="4" w:space="0" w:color="000000"/>
              <w:left w:val="single" w:sz="4" w:space="0" w:color="000000"/>
              <w:bottom w:val="single" w:sz="4" w:space="0" w:color="000000"/>
            </w:tcBorders>
            <w:shd w:val="clear" w:color="auto" w:fill="auto"/>
            <w:vAlign w:val="center"/>
          </w:tcPr>
          <w:p w14:paraId="0B0B1AA2" w14:textId="77777777" w:rsidR="00293DEA" w:rsidRPr="00293DEA" w:rsidRDefault="00293DEA" w:rsidP="002D0FD5">
            <w:pPr>
              <w:jc w:val="center"/>
              <w:rPr>
                <w:rFonts w:ascii="Arial" w:hAnsi="Arial" w:cs="Arial"/>
                <w:sz w:val="20"/>
                <w:szCs w:val="20"/>
              </w:rPr>
            </w:pPr>
            <w:r w:rsidRPr="00293DEA">
              <w:rPr>
                <w:rFonts w:ascii="Arial" w:hAnsi="Arial" w:cs="Arial"/>
                <w:sz w:val="20"/>
                <w:szCs w:val="20"/>
              </w:rPr>
              <w:t>3</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3BB27FFA" w14:textId="32EBEADA" w:rsidR="00293DEA" w:rsidRPr="00293DEA" w:rsidRDefault="00293DEA" w:rsidP="00FC771E">
            <w:pPr>
              <w:shd w:val="clear" w:color="auto" w:fill="FFFFFF"/>
              <w:ind w:right="77"/>
              <w:jc w:val="both"/>
              <w:rPr>
                <w:rFonts w:ascii="Arial" w:hAnsi="Arial" w:cs="Arial"/>
                <w:sz w:val="20"/>
                <w:szCs w:val="20"/>
              </w:rPr>
            </w:pPr>
            <w:r w:rsidRPr="00293DEA">
              <w:rPr>
                <w:rFonts w:ascii="Arial" w:hAnsi="Arial" w:cs="Arial"/>
                <w:sz w:val="20"/>
                <w:szCs w:val="20"/>
              </w:rPr>
              <w:t>Drabina do wejścia na dach aluminiowa, otwierana z tyłu pojazdu. W górnej części zabudowy, zamontowane poręcze ułatwiające wchodzenie. Szczeble w wykonaniu antypoślizgowym.</w:t>
            </w:r>
          </w:p>
        </w:tc>
      </w:tr>
      <w:tr w:rsidR="00293DEA" w:rsidRPr="00293DEA" w14:paraId="0E491EC5" w14:textId="77777777" w:rsidTr="00E66F02">
        <w:tc>
          <w:tcPr>
            <w:tcW w:w="567" w:type="dxa"/>
            <w:tcBorders>
              <w:top w:val="single" w:sz="4" w:space="0" w:color="000000"/>
              <w:left w:val="single" w:sz="4" w:space="0" w:color="000000"/>
              <w:bottom w:val="single" w:sz="4" w:space="0" w:color="000000"/>
            </w:tcBorders>
            <w:shd w:val="clear" w:color="auto" w:fill="auto"/>
            <w:vAlign w:val="center"/>
          </w:tcPr>
          <w:p w14:paraId="5BB1B204" w14:textId="77777777" w:rsidR="00293DEA" w:rsidRPr="00293DEA" w:rsidRDefault="00293DEA" w:rsidP="002D0FD5">
            <w:pPr>
              <w:jc w:val="center"/>
              <w:rPr>
                <w:rFonts w:ascii="Arial" w:hAnsi="Arial" w:cs="Arial"/>
                <w:sz w:val="20"/>
                <w:szCs w:val="20"/>
              </w:rPr>
            </w:pPr>
            <w:r w:rsidRPr="00293DEA">
              <w:rPr>
                <w:rFonts w:ascii="Arial" w:hAnsi="Arial" w:cs="Arial"/>
                <w:sz w:val="20"/>
                <w:szCs w:val="20"/>
              </w:rPr>
              <w:t>4</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5C8EA09C" w14:textId="7C7630CA" w:rsidR="00293DEA" w:rsidRPr="00293DEA" w:rsidRDefault="00293DEA" w:rsidP="00FC771E">
            <w:pPr>
              <w:shd w:val="clear" w:color="auto" w:fill="FFFFFF"/>
              <w:jc w:val="both"/>
              <w:rPr>
                <w:rFonts w:ascii="Arial" w:hAnsi="Arial" w:cs="Arial"/>
                <w:color w:val="000000"/>
                <w:sz w:val="20"/>
                <w:szCs w:val="20"/>
              </w:rPr>
            </w:pPr>
            <w:r w:rsidRPr="00293DEA">
              <w:rPr>
                <w:rFonts w:ascii="Arial" w:hAnsi="Arial" w:cs="Arial"/>
                <w:color w:val="000000"/>
                <w:sz w:val="20"/>
                <w:szCs w:val="20"/>
              </w:rPr>
              <w:t xml:space="preserve">Skrytki na sprzęt i wyposażenie zamykane żaluzjami </w:t>
            </w:r>
            <w:proofErr w:type="spellStart"/>
            <w:r w:rsidRPr="00293DEA">
              <w:rPr>
                <w:rFonts w:ascii="Arial" w:hAnsi="Arial" w:cs="Arial"/>
                <w:color w:val="000000"/>
                <w:sz w:val="20"/>
                <w:szCs w:val="20"/>
              </w:rPr>
              <w:t>bryzgo</w:t>
            </w:r>
            <w:proofErr w:type="spellEnd"/>
            <w:r w:rsidRPr="00293DEA">
              <w:rPr>
                <w:rFonts w:ascii="Arial" w:hAnsi="Arial" w:cs="Arial"/>
                <w:color w:val="000000"/>
                <w:sz w:val="20"/>
                <w:szCs w:val="20"/>
              </w:rPr>
              <w:t xml:space="preserve"> i pyłoszczelnymi wspomaganymi systemem sprężynowym, wykonane z materiałów odpornych na korozję, wyposażone w zamki zamykane na klucz, jeden klucz powinien pasować do wszystkich zamków. Skrytki w układzie 3+3+1 z żaluzjami maksymalnie dopasowanymi do ich szerokości. Zamknięcia żaluzji typu rurkowego. (mocowanie sprzętu </w:t>
            </w:r>
            <w:proofErr w:type="spellStart"/>
            <w:r w:rsidRPr="00293DEA">
              <w:rPr>
                <w:rFonts w:ascii="Arial" w:hAnsi="Arial" w:cs="Arial"/>
                <w:color w:val="000000"/>
                <w:sz w:val="20"/>
                <w:szCs w:val="20"/>
              </w:rPr>
              <w:t>ustalićz</w:t>
            </w:r>
            <w:proofErr w:type="spellEnd"/>
            <w:r w:rsidRPr="00293DEA">
              <w:rPr>
                <w:rFonts w:ascii="Arial" w:hAnsi="Arial" w:cs="Arial"/>
                <w:color w:val="000000"/>
                <w:sz w:val="20"/>
                <w:szCs w:val="20"/>
              </w:rPr>
              <w:t xml:space="preserve"> użytkownikiem).</w:t>
            </w:r>
          </w:p>
          <w:p w14:paraId="4F1907B2" w14:textId="505FDBFF" w:rsidR="00293DEA" w:rsidRPr="00293DEA" w:rsidRDefault="00293DEA" w:rsidP="00FC771E">
            <w:pPr>
              <w:shd w:val="clear" w:color="auto" w:fill="FFFFFF"/>
              <w:ind w:right="58"/>
              <w:jc w:val="both"/>
              <w:rPr>
                <w:rFonts w:ascii="Arial" w:hAnsi="Arial" w:cs="Arial"/>
                <w:sz w:val="20"/>
                <w:szCs w:val="20"/>
              </w:rPr>
            </w:pPr>
            <w:r w:rsidRPr="00293DEA">
              <w:rPr>
                <w:rFonts w:ascii="Arial" w:hAnsi="Arial" w:cs="Arial"/>
                <w:color w:val="000000"/>
                <w:sz w:val="20"/>
                <w:szCs w:val="20"/>
              </w:rPr>
              <w:t>W zabudowie umieszona szuflada pionowa lub regał obrotowy na sprzęt burzący. W jednej ze skrytek umieszczone wyposażenie sanitarne w postaci zbiornika na wodę (min.10 litrów) z kranem, pojemnika na mydło oraz przewodu pneumatycznego</w:t>
            </w:r>
            <w:r w:rsidR="00FC771E">
              <w:rPr>
                <w:rFonts w:ascii="Arial" w:hAnsi="Arial" w:cs="Arial"/>
                <w:color w:val="000000"/>
                <w:sz w:val="20"/>
                <w:szCs w:val="20"/>
              </w:rPr>
              <w:t xml:space="preserve"> zakończonego wypinanym pistoletem pneumatycznym</w:t>
            </w:r>
            <w:r w:rsidRPr="00293DEA">
              <w:rPr>
                <w:rFonts w:ascii="Arial" w:hAnsi="Arial" w:cs="Arial"/>
                <w:color w:val="000000"/>
                <w:sz w:val="20"/>
                <w:szCs w:val="20"/>
              </w:rPr>
              <w:t>.</w:t>
            </w:r>
          </w:p>
        </w:tc>
      </w:tr>
      <w:tr w:rsidR="00293DEA" w:rsidRPr="00293DEA" w14:paraId="4DDB6853" w14:textId="77777777" w:rsidTr="0053278E">
        <w:tc>
          <w:tcPr>
            <w:tcW w:w="567" w:type="dxa"/>
            <w:tcBorders>
              <w:top w:val="single" w:sz="4" w:space="0" w:color="000000"/>
              <w:left w:val="single" w:sz="4" w:space="0" w:color="000000"/>
              <w:bottom w:val="single" w:sz="4" w:space="0" w:color="000000"/>
            </w:tcBorders>
            <w:shd w:val="clear" w:color="auto" w:fill="auto"/>
            <w:vAlign w:val="center"/>
          </w:tcPr>
          <w:p w14:paraId="262E1CA5" w14:textId="77777777" w:rsidR="00293DEA" w:rsidRPr="00293DEA" w:rsidRDefault="00293DEA" w:rsidP="002D0FD5">
            <w:pPr>
              <w:jc w:val="center"/>
              <w:rPr>
                <w:rFonts w:ascii="Arial" w:hAnsi="Arial" w:cs="Arial"/>
                <w:sz w:val="20"/>
                <w:szCs w:val="20"/>
              </w:rPr>
            </w:pPr>
            <w:r w:rsidRPr="00293DEA">
              <w:rPr>
                <w:rFonts w:ascii="Arial" w:hAnsi="Arial" w:cs="Arial"/>
                <w:sz w:val="20"/>
                <w:szCs w:val="20"/>
              </w:rPr>
              <w:t>5</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745DCF02" w14:textId="368D89D8" w:rsidR="00293DEA" w:rsidRPr="00293DEA" w:rsidRDefault="00293DEA" w:rsidP="00FC771E">
            <w:pPr>
              <w:shd w:val="clear" w:color="auto" w:fill="FFFFFF"/>
              <w:ind w:right="77"/>
              <w:jc w:val="both"/>
              <w:rPr>
                <w:rFonts w:ascii="Arial" w:hAnsi="Arial" w:cs="Arial"/>
                <w:sz w:val="20"/>
                <w:szCs w:val="20"/>
              </w:rPr>
            </w:pPr>
            <w:r w:rsidRPr="00293DEA">
              <w:rPr>
                <w:rFonts w:ascii="Arial" w:hAnsi="Arial" w:cs="Arial"/>
                <w:color w:val="000000"/>
                <w:sz w:val="20"/>
                <w:szCs w:val="20"/>
              </w:rPr>
              <w:t xml:space="preserve">Skrytki na sprzęt oraz przedział autopompy muszą być wyposażone w oświetlenie, listwy - LED, umieszczone pionowo po obu stronach, wewnątrz każdego schowka, przy prowadnicy żaluzji, włączane automatycznie po otwarciu  skrytki. </w:t>
            </w:r>
          </w:p>
        </w:tc>
      </w:tr>
      <w:tr w:rsidR="00293DEA" w:rsidRPr="00293DEA" w14:paraId="1DDD4096" w14:textId="77777777" w:rsidTr="00BD465F">
        <w:tc>
          <w:tcPr>
            <w:tcW w:w="567" w:type="dxa"/>
            <w:tcBorders>
              <w:top w:val="single" w:sz="4" w:space="0" w:color="000000"/>
              <w:left w:val="single" w:sz="4" w:space="0" w:color="000000"/>
              <w:bottom w:val="single" w:sz="4" w:space="0" w:color="000000"/>
            </w:tcBorders>
            <w:shd w:val="clear" w:color="auto" w:fill="auto"/>
            <w:vAlign w:val="center"/>
          </w:tcPr>
          <w:p w14:paraId="753E27DE" w14:textId="77777777" w:rsidR="00293DEA" w:rsidRPr="00293DEA" w:rsidRDefault="00293DEA" w:rsidP="002D0FD5">
            <w:pPr>
              <w:jc w:val="center"/>
              <w:rPr>
                <w:rFonts w:ascii="Arial" w:hAnsi="Arial" w:cs="Arial"/>
                <w:sz w:val="20"/>
                <w:szCs w:val="20"/>
              </w:rPr>
            </w:pPr>
            <w:r w:rsidRPr="00293DEA">
              <w:rPr>
                <w:rFonts w:ascii="Arial" w:hAnsi="Arial" w:cs="Arial"/>
                <w:sz w:val="20"/>
                <w:szCs w:val="20"/>
              </w:rPr>
              <w:t>6</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0901F08" w14:textId="77777777" w:rsidR="00293DEA" w:rsidRPr="00293DEA" w:rsidRDefault="00293DEA" w:rsidP="00FC771E">
            <w:pPr>
              <w:shd w:val="clear" w:color="auto" w:fill="FFFFFF"/>
              <w:ind w:right="72"/>
              <w:jc w:val="both"/>
              <w:rPr>
                <w:rFonts w:ascii="Arial" w:hAnsi="Arial" w:cs="Arial"/>
                <w:sz w:val="20"/>
                <w:szCs w:val="20"/>
              </w:rPr>
            </w:pPr>
            <w:r w:rsidRPr="00293DEA">
              <w:rPr>
                <w:rFonts w:ascii="Arial" w:hAnsi="Arial" w:cs="Arial"/>
                <w:sz w:val="20"/>
                <w:szCs w:val="20"/>
              </w:rPr>
              <w:t>Pojazd posiada oświetlenie pola pracy wokół samochodu składające się z:</w:t>
            </w:r>
          </w:p>
          <w:p w14:paraId="34032F74" w14:textId="77777777" w:rsidR="00293DEA" w:rsidRPr="00293DEA" w:rsidRDefault="00293DEA" w:rsidP="00FC771E">
            <w:pPr>
              <w:shd w:val="clear" w:color="auto" w:fill="FFFFFF"/>
              <w:ind w:right="72"/>
              <w:jc w:val="both"/>
              <w:rPr>
                <w:rFonts w:ascii="Arial" w:hAnsi="Arial" w:cs="Arial"/>
                <w:sz w:val="20"/>
                <w:szCs w:val="20"/>
              </w:rPr>
            </w:pPr>
            <w:r w:rsidRPr="00293DEA">
              <w:rPr>
                <w:rFonts w:ascii="Arial" w:hAnsi="Arial" w:cs="Arial"/>
                <w:sz w:val="20"/>
                <w:szCs w:val="20"/>
              </w:rPr>
              <w:t>- listew LED, zamontowanych w profilu aluminiowym nad żaluzjami, do oświetlenia bocznego z obu stron  nadwozia i oświetlenia podestów, zapewniające bezpieczeństwo obsługi,</w:t>
            </w:r>
          </w:p>
          <w:p w14:paraId="61ABFB86" w14:textId="79403BCC" w:rsidR="00293DEA" w:rsidRPr="00293DEA" w:rsidRDefault="00293DEA" w:rsidP="00FC771E">
            <w:pPr>
              <w:shd w:val="clear" w:color="auto" w:fill="FFFFFF"/>
              <w:ind w:right="48"/>
              <w:jc w:val="both"/>
              <w:rPr>
                <w:rFonts w:ascii="Arial" w:hAnsi="Arial" w:cs="Arial"/>
                <w:sz w:val="20"/>
                <w:szCs w:val="20"/>
              </w:rPr>
            </w:pPr>
            <w:r w:rsidRPr="00293DEA">
              <w:rPr>
                <w:rFonts w:ascii="Arial" w:hAnsi="Arial" w:cs="Arial"/>
                <w:sz w:val="20"/>
                <w:szCs w:val="20"/>
              </w:rPr>
              <w:t xml:space="preserve">- oraz trzech dodatkowych lamp bocznych do oświetlenia dalszego pola pracy, zamontowanych nad każdą żaluzją. </w:t>
            </w:r>
            <w:r w:rsidRPr="00293DEA">
              <w:rPr>
                <w:rFonts w:ascii="Arial" w:hAnsi="Arial" w:cs="Arial"/>
                <w:color w:val="000000"/>
                <w:sz w:val="20"/>
                <w:szCs w:val="20"/>
              </w:rPr>
              <w:t>Załączanie oświetlenia zewnętrznego musi być możliwe z kabiny kierowcy i  z przedziału autopomp</w:t>
            </w:r>
            <w:r w:rsidRPr="00293DEA">
              <w:rPr>
                <w:rFonts w:ascii="Arial" w:hAnsi="Arial" w:cs="Arial"/>
                <w:sz w:val="20"/>
                <w:szCs w:val="20"/>
              </w:rPr>
              <w:t>.</w:t>
            </w:r>
          </w:p>
        </w:tc>
      </w:tr>
      <w:tr w:rsidR="00293DEA" w:rsidRPr="00293DEA" w14:paraId="01E3A3F9" w14:textId="77777777" w:rsidTr="00FC771E">
        <w:trPr>
          <w:trHeight w:val="498"/>
        </w:trPr>
        <w:tc>
          <w:tcPr>
            <w:tcW w:w="567" w:type="dxa"/>
            <w:tcBorders>
              <w:top w:val="single" w:sz="4" w:space="0" w:color="000000"/>
              <w:left w:val="single" w:sz="4" w:space="0" w:color="000000"/>
              <w:bottom w:val="single" w:sz="4" w:space="0" w:color="000000"/>
            </w:tcBorders>
            <w:shd w:val="clear" w:color="auto" w:fill="auto"/>
            <w:vAlign w:val="center"/>
          </w:tcPr>
          <w:p w14:paraId="4C038C77" w14:textId="77777777" w:rsidR="00293DEA" w:rsidRPr="00293DEA" w:rsidRDefault="00293DEA" w:rsidP="002D0FD5">
            <w:pPr>
              <w:jc w:val="center"/>
              <w:rPr>
                <w:rFonts w:ascii="Arial" w:hAnsi="Arial" w:cs="Arial"/>
                <w:sz w:val="20"/>
                <w:szCs w:val="20"/>
              </w:rPr>
            </w:pPr>
            <w:r w:rsidRPr="00293DEA">
              <w:rPr>
                <w:rFonts w:ascii="Arial" w:hAnsi="Arial" w:cs="Arial"/>
                <w:sz w:val="20"/>
                <w:szCs w:val="20"/>
              </w:rPr>
              <w:t>7</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42B05618" w14:textId="2511F3A7" w:rsidR="00293DEA" w:rsidRPr="00293DEA" w:rsidRDefault="00293DEA" w:rsidP="00FC771E">
            <w:pPr>
              <w:shd w:val="clear" w:color="auto" w:fill="FFFFFF"/>
              <w:ind w:right="77"/>
              <w:jc w:val="both"/>
              <w:rPr>
                <w:rFonts w:ascii="Arial" w:hAnsi="Arial" w:cs="Arial"/>
                <w:sz w:val="20"/>
                <w:szCs w:val="20"/>
              </w:rPr>
            </w:pPr>
            <w:r w:rsidRPr="00293DEA">
              <w:rPr>
                <w:rFonts w:ascii="Arial" w:hAnsi="Arial" w:cs="Arial"/>
                <w:sz w:val="20"/>
                <w:szCs w:val="20"/>
              </w:rPr>
              <w:t>Szuflady i wysuwane tace muszą automatycznie blokować się w pozycji zamkniętej i całkowicie otwartej oraz posiadać zabezpieczenie przed całkowitym wyciągnięciem (wypadnięcie z prowadnic).</w:t>
            </w:r>
          </w:p>
        </w:tc>
      </w:tr>
      <w:tr w:rsidR="00293DEA" w:rsidRPr="00293DEA" w14:paraId="32861EC0" w14:textId="77777777" w:rsidTr="00FC771E">
        <w:trPr>
          <w:trHeight w:val="265"/>
        </w:trPr>
        <w:tc>
          <w:tcPr>
            <w:tcW w:w="567" w:type="dxa"/>
            <w:tcBorders>
              <w:top w:val="single" w:sz="4" w:space="0" w:color="000000"/>
              <w:left w:val="single" w:sz="4" w:space="0" w:color="000000"/>
              <w:bottom w:val="single" w:sz="4" w:space="0" w:color="000000"/>
            </w:tcBorders>
            <w:shd w:val="clear" w:color="auto" w:fill="auto"/>
            <w:vAlign w:val="center"/>
          </w:tcPr>
          <w:p w14:paraId="1516455A" w14:textId="77777777" w:rsidR="00293DEA" w:rsidRPr="00293DEA" w:rsidRDefault="00293DEA" w:rsidP="002D0FD5">
            <w:pPr>
              <w:jc w:val="center"/>
              <w:rPr>
                <w:rFonts w:ascii="Arial" w:hAnsi="Arial" w:cs="Arial"/>
                <w:sz w:val="20"/>
                <w:szCs w:val="20"/>
              </w:rPr>
            </w:pPr>
            <w:r w:rsidRPr="00293DEA">
              <w:rPr>
                <w:rFonts w:ascii="Arial" w:hAnsi="Arial" w:cs="Arial"/>
                <w:sz w:val="20"/>
                <w:szCs w:val="20"/>
              </w:rPr>
              <w:t>8</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5157DB55" w14:textId="10D5DFDC" w:rsidR="00293DEA" w:rsidRPr="00293DEA" w:rsidRDefault="00293DEA" w:rsidP="00FC771E">
            <w:pPr>
              <w:shd w:val="clear" w:color="auto" w:fill="FFFFFF"/>
              <w:ind w:right="77"/>
              <w:jc w:val="both"/>
              <w:rPr>
                <w:rFonts w:ascii="Arial" w:hAnsi="Arial" w:cs="Arial"/>
                <w:sz w:val="20"/>
                <w:szCs w:val="20"/>
              </w:rPr>
            </w:pPr>
            <w:r w:rsidRPr="00293DEA">
              <w:rPr>
                <w:rFonts w:ascii="Arial" w:hAnsi="Arial" w:cs="Arial"/>
                <w:sz w:val="20"/>
                <w:szCs w:val="20"/>
              </w:rPr>
              <w:t>Szuflady, tace i klapa wystające w pozycji otwartej powyżej 250 mm poza obrys pojazdu muszą posiadać oznakowanie ostrzegawcze.</w:t>
            </w:r>
          </w:p>
        </w:tc>
      </w:tr>
      <w:tr w:rsidR="00293DEA" w:rsidRPr="00293DEA" w14:paraId="4397E49A" w14:textId="77777777" w:rsidTr="00FC771E">
        <w:trPr>
          <w:trHeight w:val="269"/>
        </w:trPr>
        <w:tc>
          <w:tcPr>
            <w:tcW w:w="567" w:type="dxa"/>
            <w:tcBorders>
              <w:top w:val="single" w:sz="4" w:space="0" w:color="000000"/>
              <w:left w:val="single" w:sz="4" w:space="0" w:color="000000"/>
              <w:bottom w:val="single" w:sz="4" w:space="0" w:color="000000"/>
            </w:tcBorders>
            <w:shd w:val="clear" w:color="auto" w:fill="auto"/>
            <w:vAlign w:val="center"/>
          </w:tcPr>
          <w:p w14:paraId="5E56818B" w14:textId="77777777" w:rsidR="00293DEA" w:rsidRPr="00293DEA" w:rsidRDefault="00293DEA" w:rsidP="002D0FD5">
            <w:pPr>
              <w:jc w:val="center"/>
              <w:rPr>
                <w:rFonts w:ascii="Arial" w:hAnsi="Arial" w:cs="Arial"/>
                <w:sz w:val="20"/>
                <w:szCs w:val="20"/>
              </w:rPr>
            </w:pPr>
            <w:r w:rsidRPr="00293DEA">
              <w:rPr>
                <w:rFonts w:ascii="Arial" w:hAnsi="Arial" w:cs="Arial"/>
                <w:sz w:val="20"/>
                <w:szCs w:val="20"/>
              </w:rPr>
              <w:t>9</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4329557" w14:textId="6A75C433" w:rsidR="00293DEA" w:rsidRPr="00293DEA" w:rsidRDefault="00293DEA" w:rsidP="00FC771E">
            <w:pPr>
              <w:shd w:val="clear" w:color="auto" w:fill="FFFFFF"/>
              <w:ind w:right="77"/>
              <w:jc w:val="both"/>
              <w:rPr>
                <w:rFonts w:ascii="Arial" w:hAnsi="Arial" w:cs="Arial"/>
                <w:sz w:val="20"/>
                <w:szCs w:val="20"/>
              </w:rPr>
            </w:pPr>
            <w:r w:rsidRPr="00293DEA">
              <w:rPr>
                <w:rFonts w:ascii="Arial" w:hAnsi="Arial" w:cs="Arial"/>
                <w:sz w:val="20"/>
                <w:szCs w:val="20"/>
              </w:rPr>
              <w:t>Uchwyty, klamki wszystkich urządzeń samochodu, drzwi żaluzjowych, szuflad i tac, muszą być tak skonstruowane, aby umożliwiały ich obsługę w rękawicach.</w:t>
            </w:r>
          </w:p>
        </w:tc>
      </w:tr>
      <w:tr w:rsidR="00293DEA" w:rsidRPr="00293DEA" w14:paraId="6F7441F1" w14:textId="77777777" w:rsidTr="00FC771E">
        <w:trPr>
          <w:trHeight w:val="273"/>
        </w:trPr>
        <w:tc>
          <w:tcPr>
            <w:tcW w:w="567" w:type="dxa"/>
            <w:tcBorders>
              <w:top w:val="single" w:sz="4" w:space="0" w:color="000000"/>
              <w:left w:val="single" w:sz="4" w:space="0" w:color="000000"/>
              <w:bottom w:val="single" w:sz="4" w:space="0" w:color="000000"/>
            </w:tcBorders>
            <w:shd w:val="clear" w:color="auto" w:fill="auto"/>
            <w:vAlign w:val="center"/>
          </w:tcPr>
          <w:p w14:paraId="3529B20D" w14:textId="77777777" w:rsidR="00293DEA" w:rsidRPr="00293DEA" w:rsidRDefault="00293DEA" w:rsidP="002D0FD5">
            <w:pPr>
              <w:jc w:val="center"/>
              <w:rPr>
                <w:rFonts w:ascii="Arial" w:hAnsi="Arial" w:cs="Arial"/>
                <w:sz w:val="20"/>
                <w:szCs w:val="20"/>
              </w:rPr>
            </w:pPr>
            <w:r w:rsidRPr="00293DEA">
              <w:rPr>
                <w:rFonts w:ascii="Arial" w:hAnsi="Arial" w:cs="Arial"/>
                <w:sz w:val="20"/>
                <w:szCs w:val="20"/>
              </w:rPr>
              <w:t>10</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73E33BA6" w14:textId="69AD4F67" w:rsidR="00293DEA" w:rsidRPr="00293DEA" w:rsidRDefault="00293DEA" w:rsidP="00FC771E">
            <w:pPr>
              <w:shd w:val="clear" w:color="auto" w:fill="FFFFFF"/>
              <w:ind w:right="77"/>
              <w:jc w:val="both"/>
              <w:rPr>
                <w:rFonts w:ascii="Arial" w:hAnsi="Arial" w:cs="Arial"/>
                <w:sz w:val="20"/>
                <w:szCs w:val="20"/>
              </w:rPr>
            </w:pPr>
            <w:r w:rsidRPr="00293DEA">
              <w:rPr>
                <w:rFonts w:ascii="Arial" w:hAnsi="Arial" w:cs="Arial"/>
                <w:sz w:val="20"/>
                <w:szCs w:val="20"/>
              </w:rPr>
              <w:t>Konstrukcja skrytek powinna zapewniać odprowadzenie wody z ich wnętrza.</w:t>
            </w:r>
          </w:p>
        </w:tc>
      </w:tr>
      <w:tr w:rsidR="00293DEA" w:rsidRPr="00293DEA" w14:paraId="10AD4A58" w14:textId="77777777" w:rsidTr="007833A4">
        <w:tc>
          <w:tcPr>
            <w:tcW w:w="567" w:type="dxa"/>
            <w:tcBorders>
              <w:top w:val="single" w:sz="4" w:space="0" w:color="000000"/>
              <w:left w:val="single" w:sz="4" w:space="0" w:color="000000"/>
              <w:bottom w:val="single" w:sz="4" w:space="0" w:color="000000"/>
            </w:tcBorders>
            <w:shd w:val="clear" w:color="auto" w:fill="auto"/>
            <w:vAlign w:val="center"/>
          </w:tcPr>
          <w:p w14:paraId="5A12B774" w14:textId="77777777" w:rsidR="00293DEA" w:rsidRPr="00293DEA" w:rsidRDefault="00293DEA" w:rsidP="002D0FD5">
            <w:pPr>
              <w:jc w:val="center"/>
              <w:rPr>
                <w:rFonts w:ascii="Arial" w:hAnsi="Arial" w:cs="Arial"/>
                <w:sz w:val="20"/>
                <w:szCs w:val="20"/>
              </w:rPr>
            </w:pPr>
            <w:r w:rsidRPr="00293DEA">
              <w:rPr>
                <w:rFonts w:ascii="Arial" w:hAnsi="Arial" w:cs="Arial"/>
                <w:sz w:val="20"/>
                <w:szCs w:val="20"/>
              </w:rPr>
              <w:lastRenderedPageBreak/>
              <w:t>11</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9515818" w14:textId="65FDD187" w:rsidR="00293DEA" w:rsidRPr="00293DEA" w:rsidRDefault="00293DEA" w:rsidP="00FC771E">
            <w:pPr>
              <w:shd w:val="clear" w:color="auto" w:fill="FFFFFF"/>
              <w:ind w:right="77"/>
              <w:jc w:val="both"/>
              <w:rPr>
                <w:rFonts w:ascii="Arial" w:hAnsi="Arial" w:cs="Arial"/>
                <w:sz w:val="20"/>
                <w:szCs w:val="20"/>
              </w:rPr>
            </w:pPr>
            <w:r w:rsidRPr="00293DEA">
              <w:rPr>
                <w:rFonts w:ascii="Arial" w:hAnsi="Arial" w:cs="Arial"/>
                <w:sz w:val="20"/>
                <w:szCs w:val="20"/>
              </w:rPr>
              <w:t>Powierzchnie platform, podestu roboczego i podłogi kabiny w wykonaniu antypoślizgowym.</w:t>
            </w:r>
          </w:p>
        </w:tc>
      </w:tr>
      <w:tr w:rsidR="00293DEA" w:rsidRPr="00293DEA" w14:paraId="48963D9F" w14:textId="77777777" w:rsidTr="00F2661C">
        <w:tc>
          <w:tcPr>
            <w:tcW w:w="567" w:type="dxa"/>
            <w:tcBorders>
              <w:top w:val="single" w:sz="4" w:space="0" w:color="000000"/>
              <w:left w:val="single" w:sz="4" w:space="0" w:color="000000"/>
              <w:bottom w:val="single" w:sz="4" w:space="0" w:color="000000"/>
            </w:tcBorders>
            <w:shd w:val="clear" w:color="auto" w:fill="auto"/>
            <w:vAlign w:val="center"/>
          </w:tcPr>
          <w:p w14:paraId="6309B93B" w14:textId="77777777" w:rsidR="00293DEA" w:rsidRPr="00293DEA" w:rsidRDefault="00293DEA" w:rsidP="002D0FD5">
            <w:pPr>
              <w:jc w:val="center"/>
              <w:rPr>
                <w:rFonts w:ascii="Arial" w:hAnsi="Arial" w:cs="Arial"/>
                <w:sz w:val="20"/>
                <w:szCs w:val="20"/>
              </w:rPr>
            </w:pPr>
            <w:r w:rsidRPr="00293DEA">
              <w:rPr>
                <w:rFonts w:ascii="Arial" w:hAnsi="Arial" w:cs="Arial"/>
                <w:sz w:val="20"/>
                <w:szCs w:val="20"/>
              </w:rPr>
              <w:t>12</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1BCE057C" w14:textId="77777777" w:rsidR="00293DEA" w:rsidRPr="00293DEA" w:rsidRDefault="00293DEA" w:rsidP="00FC771E">
            <w:pPr>
              <w:shd w:val="clear" w:color="auto" w:fill="FFFFFF"/>
              <w:ind w:right="72"/>
              <w:jc w:val="both"/>
              <w:rPr>
                <w:rFonts w:ascii="Arial" w:hAnsi="Arial" w:cs="Arial"/>
                <w:sz w:val="20"/>
                <w:szCs w:val="20"/>
              </w:rPr>
            </w:pPr>
            <w:r w:rsidRPr="00293DEA">
              <w:rPr>
                <w:rFonts w:ascii="Arial" w:hAnsi="Arial" w:cs="Arial"/>
                <w:sz w:val="20"/>
                <w:szCs w:val="20"/>
              </w:rPr>
              <w:t>Zbiornik wody do celów gaśniczych o pojemności 5 m</w:t>
            </w:r>
            <w:r w:rsidRPr="00293DEA">
              <w:rPr>
                <w:rFonts w:ascii="Arial" w:hAnsi="Arial" w:cs="Arial"/>
                <w:sz w:val="20"/>
                <w:szCs w:val="20"/>
                <w:vertAlign w:val="superscript"/>
              </w:rPr>
              <w:t xml:space="preserve">3 </w:t>
            </w:r>
            <w:r w:rsidRPr="00293DEA">
              <w:rPr>
                <w:rFonts w:ascii="Arial" w:hAnsi="Arial" w:cs="Arial"/>
                <w:sz w:val="20"/>
                <w:szCs w:val="20"/>
              </w:rPr>
              <w:t>, wykonany z materiału kompozytowego odpornego na korozję. Zbiornik musi być wyposażony w oprzyrządowanie umożliwiające jego bezpieczną eksploatację, z układem zabezpieczającym przed wypływem wody w czasie jazdy.</w:t>
            </w:r>
          </w:p>
          <w:p w14:paraId="62FE15C6" w14:textId="49B53206" w:rsidR="00293DEA" w:rsidRPr="00293DEA" w:rsidRDefault="00293DEA" w:rsidP="00FC771E">
            <w:pPr>
              <w:shd w:val="clear" w:color="auto" w:fill="FFFFFF"/>
              <w:ind w:right="168"/>
              <w:jc w:val="both"/>
              <w:rPr>
                <w:rFonts w:ascii="Arial" w:hAnsi="Arial" w:cs="Arial"/>
                <w:b/>
                <w:color w:val="000000"/>
                <w:sz w:val="20"/>
                <w:szCs w:val="20"/>
              </w:rPr>
            </w:pPr>
            <w:r w:rsidRPr="00293DEA">
              <w:rPr>
                <w:rFonts w:ascii="Arial" w:hAnsi="Arial" w:cs="Arial"/>
                <w:sz w:val="20"/>
                <w:szCs w:val="20"/>
              </w:rPr>
              <w:t xml:space="preserve">Zbiornik powinien posiadać właz rewizyjny. Nadciśnienie testowe 20 </w:t>
            </w:r>
            <w:proofErr w:type="spellStart"/>
            <w:r w:rsidRPr="00293DEA">
              <w:rPr>
                <w:rFonts w:ascii="Arial" w:hAnsi="Arial" w:cs="Arial"/>
                <w:sz w:val="20"/>
                <w:szCs w:val="20"/>
              </w:rPr>
              <w:t>kPa</w:t>
            </w:r>
            <w:proofErr w:type="spellEnd"/>
            <w:r w:rsidRPr="00293DEA">
              <w:rPr>
                <w:rFonts w:ascii="Arial" w:hAnsi="Arial" w:cs="Arial"/>
                <w:sz w:val="20"/>
                <w:szCs w:val="20"/>
              </w:rPr>
              <w:t>.</w:t>
            </w:r>
          </w:p>
        </w:tc>
      </w:tr>
      <w:tr w:rsidR="00293DEA" w:rsidRPr="00293DEA" w14:paraId="6543D012" w14:textId="77777777" w:rsidTr="00914227">
        <w:tc>
          <w:tcPr>
            <w:tcW w:w="567" w:type="dxa"/>
            <w:tcBorders>
              <w:top w:val="single" w:sz="4" w:space="0" w:color="000000"/>
              <w:left w:val="single" w:sz="4" w:space="0" w:color="000000"/>
              <w:bottom w:val="single" w:sz="4" w:space="0" w:color="000000"/>
            </w:tcBorders>
            <w:shd w:val="clear" w:color="auto" w:fill="auto"/>
            <w:vAlign w:val="center"/>
          </w:tcPr>
          <w:p w14:paraId="46C6DDCB" w14:textId="77777777" w:rsidR="00293DEA" w:rsidRPr="00293DEA" w:rsidRDefault="00293DEA" w:rsidP="002D0FD5">
            <w:pPr>
              <w:jc w:val="center"/>
              <w:rPr>
                <w:rFonts w:ascii="Arial" w:hAnsi="Arial" w:cs="Arial"/>
                <w:sz w:val="20"/>
                <w:szCs w:val="20"/>
              </w:rPr>
            </w:pPr>
            <w:r w:rsidRPr="00293DEA">
              <w:rPr>
                <w:rFonts w:ascii="Arial" w:hAnsi="Arial" w:cs="Arial"/>
                <w:sz w:val="20"/>
                <w:szCs w:val="20"/>
              </w:rPr>
              <w:t>13</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DB0734B" w14:textId="0AC34BED" w:rsidR="00293DEA" w:rsidRPr="00293DEA" w:rsidRDefault="00293DEA" w:rsidP="00FC771E">
            <w:pPr>
              <w:shd w:val="clear" w:color="auto" w:fill="FFFFFF"/>
              <w:jc w:val="both"/>
              <w:rPr>
                <w:rFonts w:ascii="Arial" w:hAnsi="Arial" w:cs="Arial"/>
                <w:sz w:val="20"/>
                <w:szCs w:val="20"/>
              </w:rPr>
            </w:pPr>
            <w:r w:rsidRPr="00293DEA">
              <w:rPr>
                <w:rFonts w:ascii="Arial" w:hAnsi="Arial" w:cs="Arial"/>
                <w:sz w:val="20"/>
                <w:szCs w:val="20"/>
              </w:rPr>
              <w:t xml:space="preserve">Zbiornik środka pianotwórczego o pojemności min. 10% pojemności zbiornika wody. Wykonany z materiału odpornego na działanie dopuszczonych do stosowania środków pianotwórczych i modyfikatorów. Zbiornik musi być wyposażony w oprzyrządowanie zapewniające jego bezpieczną eksploatację. Napełnianie zbiornika środkiem pianotwórczym powinno być możliwe z poziomu terenu i z dachu pojazdu. Zbiornik zintegrowany ze zbiornikiem wody. </w:t>
            </w:r>
            <w:r w:rsidRPr="00293DEA">
              <w:rPr>
                <w:rFonts w:ascii="Arial" w:hAnsi="Arial" w:cs="Arial"/>
                <w:sz w:val="20"/>
                <w:szCs w:val="20"/>
                <w:shd w:val="clear" w:color="auto" w:fill="FFFFFF"/>
              </w:rPr>
              <w:t xml:space="preserve">Przy odbiorze </w:t>
            </w:r>
            <w:r w:rsidRPr="00293DEA">
              <w:rPr>
                <w:rFonts w:ascii="Arial" w:hAnsi="Arial" w:cs="Arial"/>
                <w:spacing w:val="-1"/>
                <w:sz w:val="20"/>
                <w:szCs w:val="20"/>
                <w:shd w:val="clear" w:color="auto" w:fill="FFFFFF"/>
              </w:rPr>
              <w:t>pojazd wyposażony w pełny zbiornik środka pianotwórczego.</w:t>
            </w:r>
          </w:p>
        </w:tc>
      </w:tr>
      <w:tr w:rsidR="00293DEA" w:rsidRPr="00293DEA" w14:paraId="215FE666" w14:textId="77777777" w:rsidTr="00DF4CD7">
        <w:trPr>
          <w:trHeight w:val="829"/>
        </w:trPr>
        <w:tc>
          <w:tcPr>
            <w:tcW w:w="567" w:type="dxa"/>
            <w:tcBorders>
              <w:top w:val="single" w:sz="4" w:space="0" w:color="000000"/>
              <w:left w:val="single" w:sz="4" w:space="0" w:color="000000"/>
              <w:bottom w:val="single" w:sz="4" w:space="0" w:color="000000"/>
            </w:tcBorders>
            <w:shd w:val="clear" w:color="auto" w:fill="auto"/>
            <w:vAlign w:val="center"/>
          </w:tcPr>
          <w:p w14:paraId="75923BD8" w14:textId="77777777" w:rsidR="00293DEA" w:rsidRPr="00293DEA" w:rsidRDefault="00293DEA" w:rsidP="002D0FD5">
            <w:pPr>
              <w:jc w:val="center"/>
              <w:rPr>
                <w:rFonts w:ascii="Arial" w:hAnsi="Arial" w:cs="Arial"/>
                <w:sz w:val="20"/>
                <w:szCs w:val="20"/>
              </w:rPr>
            </w:pPr>
            <w:r w:rsidRPr="00293DEA">
              <w:rPr>
                <w:rFonts w:ascii="Arial" w:hAnsi="Arial" w:cs="Arial"/>
                <w:sz w:val="20"/>
                <w:szCs w:val="20"/>
              </w:rPr>
              <w:t>14</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1652C44" w14:textId="1C31C4CA" w:rsidR="00FC771E" w:rsidRPr="00293DEA" w:rsidRDefault="00293DEA" w:rsidP="00FC771E">
            <w:pPr>
              <w:shd w:val="clear" w:color="auto" w:fill="FFFFFF"/>
              <w:jc w:val="both"/>
              <w:rPr>
                <w:rFonts w:ascii="Arial" w:hAnsi="Arial" w:cs="Arial"/>
                <w:sz w:val="20"/>
                <w:szCs w:val="20"/>
              </w:rPr>
            </w:pPr>
            <w:r w:rsidRPr="00293DEA">
              <w:rPr>
                <w:rFonts w:ascii="Arial" w:hAnsi="Arial" w:cs="Arial"/>
                <w:sz w:val="20"/>
                <w:szCs w:val="20"/>
              </w:rPr>
              <w:t>Autopompa zlokalizowana z tyłu pojazdu w obudowanym przedziale. Przedział autopompy musi być wyposażony w system ogrzewania powietrznego ze sterowaniem w kabinie kierowcy, skutecznie zabezpieczający układ wodno-pianowy przed zamarzaniem w temperaturze do -25°C, działający niezależnie od pracy silnika. Autopompa ogrzewana dodatkowo z układu chłodzenia silnika z możliwością wyłączenia w okresie letnim.</w:t>
            </w:r>
          </w:p>
        </w:tc>
      </w:tr>
      <w:tr w:rsidR="00293DEA" w:rsidRPr="00293DEA" w14:paraId="239144E6" w14:textId="77777777" w:rsidTr="002E3D20">
        <w:tc>
          <w:tcPr>
            <w:tcW w:w="567" w:type="dxa"/>
            <w:tcBorders>
              <w:top w:val="single" w:sz="4" w:space="0" w:color="000000"/>
              <w:left w:val="single" w:sz="4" w:space="0" w:color="000000"/>
              <w:bottom w:val="single" w:sz="4" w:space="0" w:color="000000"/>
            </w:tcBorders>
            <w:shd w:val="clear" w:color="auto" w:fill="auto"/>
            <w:vAlign w:val="center"/>
          </w:tcPr>
          <w:p w14:paraId="7716ABA6" w14:textId="77777777" w:rsidR="00293DEA" w:rsidRPr="00293DEA" w:rsidRDefault="00293DEA" w:rsidP="00545E48">
            <w:pPr>
              <w:rPr>
                <w:rFonts w:ascii="Arial" w:hAnsi="Arial" w:cs="Arial"/>
                <w:sz w:val="20"/>
                <w:szCs w:val="20"/>
              </w:rPr>
            </w:pPr>
            <w:r w:rsidRPr="00293DEA">
              <w:rPr>
                <w:rFonts w:ascii="Arial" w:hAnsi="Arial" w:cs="Arial"/>
                <w:color w:val="000000"/>
                <w:sz w:val="20"/>
                <w:szCs w:val="20"/>
              </w:rPr>
              <w:t>15</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44F2F320" w14:textId="77777777" w:rsidR="00293DEA" w:rsidRPr="00293DEA" w:rsidRDefault="00293DEA" w:rsidP="00FC771E">
            <w:pPr>
              <w:jc w:val="both"/>
              <w:rPr>
                <w:rFonts w:ascii="Arial" w:hAnsi="Arial" w:cs="Arial"/>
                <w:color w:val="000000" w:themeColor="text1"/>
                <w:sz w:val="20"/>
                <w:szCs w:val="20"/>
              </w:rPr>
            </w:pPr>
            <w:r w:rsidRPr="00293DEA">
              <w:rPr>
                <w:rFonts w:ascii="Arial" w:hAnsi="Arial" w:cs="Arial"/>
                <w:color w:val="000000" w:themeColor="text1"/>
                <w:sz w:val="20"/>
                <w:szCs w:val="20"/>
              </w:rPr>
              <w:t xml:space="preserve">Autopompa dwuzakresowa klasy min A32/8 o wydajności min. 3200 l/min, przy ciśnieniu 0,8 </w:t>
            </w:r>
            <w:proofErr w:type="spellStart"/>
            <w:r w:rsidRPr="00293DEA">
              <w:rPr>
                <w:rFonts w:ascii="Arial" w:hAnsi="Arial" w:cs="Arial"/>
                <w:color w:val="000000" w:themeColor="text1"/>
                <w:sz w:val="20"/>
                <w:szCs w:val="20"/>
              </w:rPr>
              <w:t>MPa</w:t>
            </w:r>
            <w:proofErr w:type="spellEnd"/>
            <w:r w:rsidRPr="00293DEA">
              <w:rPr>
                <w:rFonts w:ascii="Arial" w:hAnsi="Arial" w:cs="Arial"/>
                <w:color w:val="000000" w:themeColor="text1"/>
                <w:sz w:val="20"/>
                <w:szCs w:val="20"/>
              </w:rPr>
              <w:t xml:space="preserve"> i głębokości ssania 1,5 m. </w:t>
            </w:r>
          </w:p>
          <w:p w14:paraId="24EC9809" w14:textId="3765F35C" w:rsidR="00293DEA" w:rsidRPr="00293DEA" w:rsidRDefault="00293DEA" w:rsidP="00FC771E">
            <w:pPr>
              <w:shd w:val="clear" w:color="auto" w:fill="FFFFFF"/>
              <w:jc w:val="both"/>
              <w:rPr>
                <w:rFonts w:ascii="Arial" w:hAnsi="Arial" w:cs="Arial"/>
                <w:sz w:val="20"/>
                <w:szCs w:val="20"/>
              </w:rPr>
            </w:pPr>
            <w:r w:rsidRPr="00293DEA">
              <w:rPr>
                <w:rFonts w:ascii="Arial" w:hAnsi="Arial" w:cs="Arial"/>
                <w:color w:val="000000" w:themeColor="text1"/>
                <w:sz w:val="20"/>
                <w:szCs w:val="20"/>
              </w:rPr>
              <w:t xml:space="preserve">Dla wysokiego ciśnienia autopompy parametry nominalne powinny wynosić - wydajność min. 250 l/min, przy ciśnieniu 4 </w:t>
            </w:r>
            <w:proofErr w:type="spellStart"/>
            <w:r w:rsidRPr="00293DEA">
              <w:rPr>
                <w:rFonts w:ascii="Arial" w:hAnsi="Arial" w:cs="Arial"/>
                <w:color w:val="000000" w:themeColor="text1"/>
                <w:sz w:val="20"/>
                <w:szCs w:val="20"/>
              </w:rPr>
              <w:t>MPa</w:t>
            </w:r>
            <w:proofErr w:type="spellEnd"/>
            <w:r w:rsidRPr="00293DEA">
              <w:rPr>
                <w:rFonts w:ascii="Arial" w:hAnsi="Arial" w:cs="Arial"/>
                <w:color w:val="000000" w:themeColor="text1"/>
                <w:sz w:val="20"/>
                <w:szCs w:val="20"/>
              </w:rPr>
              <w:t xml:space="preserve">. </w:t>
            </w:r>
          </w:p>
        </w:tc>
      </w:tr>
      <w:tr w:rsidR="00293DEA" w:rsidRPr="00293DEA" w14:paraId="0937F660" w14:textId="77777777" w:rsidTr="007F5C53">
        <w:tc>
          <w:tcPr>
            <w:tcW w:w="567" w:type="dxa"/>
            <w:tcBorders>
              <w:top w:val="single" w:sz="4" w:space="0" w:color="000000"/>
              <w:left w:val="single" w:sz="4" w:space="0" w:color="000000"/>
              <w:bottom w:val="single" w:sz="4" w:space="0" w:color="000000"/>
            </w:tcBorders>
            <w:shd w:val="clear" w:color="auto" w:fill="auto"/>
            <w:vAlign w:val="center"/>
          </w:tcPr>
          <w:p w14:paraId="170CE4CD" w14:textId="77777777" w:rsidR="00293DEA" w:rsidRPr="00293DEA" w:rsidRDefault="00293DEA" w:rsidP="00545E48">
            <w:pPr>
              <w:rPr>
                <w:rFonts w:ascii="Arial" w:hAnsi="Arial" w:cs="Arial"/>
                <w:sz w:val="20"/>
                <w:szCs w:val="20"/>
              </w:rPr>
            </w:pPr>
            <w:r w:rsidRPr="00293DEA">
              <w:rPr>
                <w:rFonts w:ascii="Arial" w:hAnsi="Arial" w:cs="Arial"/>
                <w:sz w:val="20"/>
                <w:szCs w:val="20"/>
              </w:rPr>
              <w:t>16</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9BE6BBD" w14:textId="2862D2CD" w:rsidR="00293DEA" w:rsidRPr="00293DEA" w:rsidRDefault="00293DEA" w:rsidP="00FC771E">
            <w:pPr>
              <w:shd w:val="clear" w:color="auto" w:fill="FFFFFF"/>
              <w:ind w:right="77"/>
              <w:jc w:val="both"/>
              <w:rPr>
                <w:rFonts w:ascii="Arial" w:hAnsi="Arial" w:cs="Arial"/>
                <w:sz w:val="20"/>
                <w:szCs w:val="20"/>
              </w:rPr>
            </w:pPr>
            <w:r w:rsidRPr="00293DEA">
              <w:rPr>
                <w:rFonts w:ascii="Arial" w:hAnsi="Arial" w:cs="Arial"/>
                <w:sz w:val="20"/>
                <w:szCs w:val="20"/>
              </w:rPr>
              <w:t>Układ wodno-pianowy zabudowany w taki sposób, aby parametry autopompy przy zasilaniu ze zbiornika samochodu były nie mniejsze niż przy zasilaniu ze zbiornika zewnętrznego dla głębokości ssania 1,5 m.</w:t>
            </w:r>
          </w:p>
        </w:tc>
      </w:tr>
      <w:tr w:rsidR="00293DEA" w:rsidRPr="00293DEA" w14:paraId="1688F425" w14:textId="77777777" w:rsidTr="008755DB">
        <w:tc>
          <w:tcPr>
            <w:tcW w:w="567" w:type="dxa"/>
            <w:tcBorders>
              <w:top w:val="single" w:sz="4" w:space="0" w:color="000000"/>
              <w:left w:val="single" w:sz="4" w:space="0" w:color="000000"/>
              <w:bottom w:val="single" w:sz="4" w:space="0" w:color="000000"/>
            </w:tcBorders>
            <w:shd w:val="clear" w:color="auto" w:fill="auto"/>
            <w:vAlign w:val="center"/>
          </w:tcPr>
          <w:p w14:paraId="42F363A4" w14:textId="77777777" w:rsidR="00293DEA" w:rsidRPr="00293DEA" w:rsidRDefault="00293DEA" w:rsidP="00545E48">
            <w:pPr>
              <w:rPr>
                <w:rFonts w:ascii="Arial" w:hAnsi="Arial" w:cs="Arial"/>
                <w:sz w:val="20"/>
                <w:szCs w:val="20"/>
              </w:rPr>
            </w:pPr>
            <w:r w:rsidRPr="00293DEA">
              <w:rPr>
                <w:rFonts w:ascii="Arial" w:hAnsi="Arial" w:cs="Arial"/>
                <w:sz w:val="20"/>
                <w:szCs w:val="20"/>
              </w:rPr>
              <w:t>17</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5B11BEC" w14:textId="2428F8B9" w:rsidR="00293DEA" w:rsidRPr="00293DEA" w:rsidRDefault="00293DEA" w:rsidP="00FC771E">
            <w:pPr>
              <w:shd w:val="clear" w:color="auto" w:fill="FFFFFF"/>
              <w:jc w:val="both"/>
              <w:rPr>
                <w:rFonts w:ascii="Arial" w:hAnsi="Arial" w:cs="Arial"/>
                <w:sz w:val="20"/>
                <w:szCs w:val="20"/>
              </w:rPr>
            </w:pPr>
            <w:r w:rsidRPr="00293DEA">
              <w:rPr>
                <w:rFonts w:ascii="Arial" w:hAnsi="Arial" w:cs="Arial"/>
                <w:sz w:val="20"/>
                <w:szCs w:val="20"/>
              </w:rPr>
              <w:t xml:space="preserve">Samochód musi być wyposażony w co najmniej jedną wysokociśnieniową linię szybkiego natarcia o długości węża minimum 60 </w:t>
            </w:r>
            <w:r w:rsidRPr="00293DEA">
              <w:rPr>
                <w:rFonts w:ascii="Arial" w:hAnsi="Arial" w:cs="Arial"/>
                <w:color w:val="000000"/>
                <w:sz w:val="20"/>
                <w:szCs w:val="20"/>
              </w:rPr>
              <w:t>m</w:t>
            </w:r>
            <w:r w:rsidRPr="00293DEA">
              <w:rPr>
                <w:rFonts w:ascii="Arial" w:hAnsi="Arial" w:cs="Arial"/>
                <w:sz w:val="20"/>
                <w:szCs w:val="20"/>
              </w:rPr>
              <w:t xml:space="preserve"> na zwijadle, zakończoną prądownicą wodno-pianową o regulowanej wydajności z prądem zwartym i rozproszonym. Szybkie natarcie wyposażone w układ przedmuchiwania oraz dodatkowy przewód spiralny ciśnieniowy min. 10 m.</w:t>
            </w:r>
          </w:p>
        </w:tc>
      </w:tr>
      <w:tr w:rsidR="00293DEA" w:rsidRPr="00293DEA" w14:paraId="2D28DCF1" w14:textId="77777777" w:rsidTr="00BE50B6">
        <w:tc>
          <w:tcPr>
            <w:tcW w:w="567" w:type="dxa"/>
            <w:tcBorders>
              <w:top w:val="single" w:sz="4" w:space="0" w:color="000000"/>
              <w:left w:val="single" w:sz="4" w:space="0" w:color="000000"/>
              <w:bottom w:val="single" w:sz="4" w:space="0" w:color="000000"/>
            </w:tcBorders>
            <w:shd w:val="clear" w:color="auto" w:fill="auto"/>
            <w:vAlign w:val="center"/>
          </w:tcPr>
          <w:p w14:paraId="1F0AE6E4" w14:textId="77777777" w:rsidR="00293DEA" w:rsidRPr="00293DEA" w:rsidRDefault="00293DEA" w:rsidP="00545E48">
            <w:pPr>
              <w:rPr>
                <w:rFonts w:ascii="Arial" w:hAnsi="Arial" w:cs="Arial"/>
                <w:sz w:val="20"/>
                <w:szCs w:val="20"/>
              </w:rPr>
            </w:pPr>
            <w:r w:rsidRPr="00293DEA">
              <w:rPr>
                <w:rFonts w:ascii="Arial" w:hAnsi="Arial" w:cs="Arial"/>
                <w:sz w:val="20"/>
                <w:szCs w:val="20"/>
              </w:rPr>
              <w:t>18</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77D12296" w14:textId="1C97239D" w:rsidR="00293DEA" w:rsidRPr="00293DEA" w:rsidRDefault="00293DEA" w:rsidP="00FC771E">
            <w:pPr>
              <w:shd w:val="clear" w:color="auto" w:fill="FFFFFF"/>
              <w:jc w:val="both"/>
              <w:rPr>
                <w:rFonts w:ascii="Arial" w:hAnsi="Arial" w:cs="Arial"/>
                <w:sz w:val="20"/>
                <w:szCs w:val="20"/>
              </w:rPr>
            </w:pPr>
            <w:r w:rsidRPr="00293DEA">
              <w:rPr>
                <w:rFonts w:ascii="Arial" w:hAnsi="Arial" w:cs="Arial"/>
                <w:sz w:val="20"/>
                <w:szCs w:val="20"/>
              </w:rPr>
              <w:t>Linia szybkiego natarcia musi umożliwiać podawanie wody lub piany bez względu na stopień rozwinięcia węża. Zwijadło elektryczne z możliwością ręcznego zwijania. Umiejscowienie szybkiego natarcia do uzgodnienia z użytkownikiem.</w:t>
            </w:r>
          </w:p>
        </w:tc>
      </w:tr>
      <w:tr w:rsidR="00293DEA" w:rsidRPr="00293DEA" w14:paraId="5D6DABA9" w14:textId="77777777" w:rsidTr="004A28F4">
        <w:tc>
          <w:tcPr>
            <w:tcW w:w="567" w:type="dxa"/>
            <w:tcBorders>
              <w:top w:val="single" w:sz="4" w:space="0" w:color="000000"/>
              <w:left w:val="single" w:sz="4" w:space="0" w:color="000000"/>
              <w:bottom w:val="single" w:sz="4" w:space="0" w:color="000000"/>
            </w:tcBorders>
            <w:shd w:val="clear" w:color="auto" w:fill="auto"/>
            <w:vAlign w:val="center"/>
          </w:tcPr>
          <w:p w14:paraId="13B0C293" w14:textId="77777777" w:rsidR="00293DEA" w:rsidRPr="00293DEA" w:rsidRDefault="00293DEA" w:rsidP="00545E48">
            <w:pPr>
              <w:rPr>
                <w:rFonts w:ascii="Arial" w:hAnsi="Arial" w:cs="Arial"/>
                <w:sz w:val="20"/>
                <w:szCs w:val="20"/>
              </w:rPr>
            </w:pPr>
            <w:r w:rsidRPr="00293DEA">
              <w:rPr>
                <w:rFonts w:ascii="Arial" w:hAnsi="Arial" w:cs="Arial"/>
                <w:sz w:val="20"/>
                <w:szCs w:val="20"/>
              </w:rPr>
              <w:t>19</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606F21C" w14:textId="77777777" w:rsidR="00293DEA" w:rsidRPr="00293DEA" w:rsidRDefault="00293DEA" w:rsidP="00FC771E">
            <w:pPr>
              <w:shd w:val="clear" w:color="auto" w:fill="FFFFFF"/>
              <w:ind w:right="72"/>
              <w:jc w:val="both"/>
              <w:rPr>
                <w:rFonts w:ascii="Arial" w:hAnsi="Arial" w:cs="Arial"/>
                <w:sz w:val="20"/>
                <w:szCs w:val="20"/>
              </w:rPr>
            </w:pPr>
            <w:r w:rsidRPr="00293DEA">
              <w:rPr>
                <w:rFonts w:ascii="Arial" w:hAnsi="Arial" w:cs="Arial"/>
                <w:sz w:val="20"/>
                <w:szCs w:val="20"/>
              </w:rPr>
              <w:t>Autopompa musi umożliwiać podanie wody i wodnego roztworu środka pianotwórczego do min.:</w:t>
            </w:r>
          </w:p>
          <w:p w14:paraId="338307EB" w14:textId="77777777" w:rsidR="00293DEA" w:rsidRPr="00293DEA" w:rsidRDefault="00293DEA" w:rsidP="00FC771E">
            <w:pPr>
              <w:numPr>
                <w:ilvl w:val="0"/>
                <w:numId w:val="1"/>
              </w:numPr>
              <w:shd w:val="clear" w:color="auto" w:fill="FFFFFF"/>
              <w:ind w:right="72"/>
              <w:jc w:val="both"/>
              <w:rPr>
                <w:rFonts w:ascii="Arial" w:hAnsi="Arial" w:cs="Arial"/>
                <w:sz w:val="20"/>
                <w:szCs w:val="20"/>
              </w:rPr>
            </w:pPr>
            <w:r w:rsidRPr="00293DEA">
              <w:rPr>
                <w:rFonts w:ascii="Arial" w:hAnsi="Arial" w:cs="Arial"/>
                <w:sz w:val="20"/>
                <w:szCs w:val="20"/>
              </w:rPr>
              <w:t>4 nasad tłocznych wielkości 2x75 i 2x110 zlokalizowanych w skrytkach, w tylnej części pojazdu (strona lewa 1 szt., prawa 2 szt., tył – 1 szt.); wszystkie nasady umieszczone wewnątrz zabudowy; wszystkie nasady wyposażone w pokrywy zabezpieczone przed zgubieniem, np. łańcuszkami,</w:t>
            </w:r>
          </w:p>
          <w:p w14:paraId="44D3A3DA" w14:textId="77777777" w:rsidR="00293DEA" w:rsidRPr="00293DEA" w:rsidRDefault="00293DEA" w:rsidP="00FC771E">
            <w:pPr>
              <w:numPr>
                <w:ilvl w:val="0"/>
                <w:numId w:val="1"/>
              </w:numPr>
              <w:shd w:val="clear" w:color="auto" w:fill="FFFFFF"/>
              <w:ind w:right="72"/>
              <w:jc w:val="both"/>
              <w:rPr>
                <w:rFonts w:ascii="Arial" w:hAnsi="Arial" w:cs="Arial"/>
                <w:sz w:val="20"/>
                <w:szCs w:val="20"/>
              </w:rPr>
            </w:pPr>
            <w:r w:rsidRPr="00293DEA">
              <w:rPr>
                <w:rFonts w:ascii="Arial" w:hAnsi="Arial" w:cs="Arial"/>
                <w:sz w:val="20"/>
                <w:szCs w:val="20"/>
              </w:rPr>
              <w:t>wysokociśnieniowej linii szybkiego natarcia,</w:t>
            </w:r>
          </w:p>
          <w:p w14:paraId="119A0991" w14:textId="6D1F9478" w:rsidR="00293DEA" w:rsidRPr="00FC771E" w:rsidRDefault="00293DEA" w:rsidP="00FC771E">
            <w:pPr>
              <w:numPr>
                <w:ilvl w:val="0"/>
                <w:numId w:val="1"/>
              </w:numPr>
              <w:shd w:val="clear" w:color="auto" w:fill="FFFFFF"/>
              <w:ind w:right="72"/>
              <w:jc w:val="both"/>
              <w:rPr>
                <w:rFonts w:ascii="Arial" w:hAnsi="Arial" w:cs="Arial"/>
                <w:sz w:val="20"/>
                <w:szCs w:val="20"/>
              </w:rPr>
            </w:pPr>
            <w:r w:rsidRPr="00293DEA">
              <w:rPr>
                <w:rFonts w:ascii="Arial" w:hAnsi="Arial" w:cs="Arial"/>
                <w:sz w:val="20"/>
                <w:szCs w:val="20"/>
              </w:rPr>
              <w:t xml:space="preserve">działka </w:t>
            </w:r>
            <w:proofErr w:type="spellStart"/>
            <w:r w:rsidRPr="00293DEA">
              <w:rPr>
                <w:rFonts w:ascii="Arial" w:hAnsi="Arial" w:cs="Arial"/>
                <w:sz w:val="20"/>
                <w:szCs w:val="20"/>
              </w:rPr>
              <w:t>wodno</w:t>
            </w:r>
            <w:proofErr w:type="spellEnd"/>
            <w:r w:rsidRPr="00293DEA">
              <w:rPr>
                <w:rFonts w:ascii="Arial" w:hAnsi="Arial" w:cs="Arial"/>
                <w:sz w:val="20"/>
                <w:szCs w:val="20"/>
              </w:rPr>
              <w:t xml:space="preserve"> – pianowego,</w:t>
            </w:r>
            <w:r w:rsidR="00FC771E">
              <w:rPr>
                <w:rFonts w:ascii="Arial" w:hAnsi="Arial" w:cs="Arial"/>
                <w:sz w:val="20"/>
                <w:szCs w:val="20"/>
              </w:rPr>
              <w:t xml:space="preserve"> </w:t>
            </w:r>
            <w:r w:rsidRPr="00FC771E">
              <w:rPr>
                <w:rFonts w:ascii="Arial" w:hAnsi="Arial" w:cs="Arial"/>
                <w:sz w:val="20"/>
                <w:szCs w:val="20"/>
              </w:rPr>
              <w:t xml:space="preserve">instalacji </w:t>
            </w:r>
            <w:proofErr w:type="spellStart"/>
            <w:r w:rsidRPr="00FC771E">
              <w:rPr>
                <w:rFonts w:ascii="Arial" w:hAnsi="Arial" w:cs="Arial"/>
                <w:sz w:val="20"/>
                <w:szCs w:val="20"/>
              </w:rPr>
              <w:t>zraszaczowej</w:t>
            </w:r>
            <w:proofErr w:type="spellEnd"/>
            <w:r w:rsidRPr="00FC771E">
              <w:rPr>
                <w:rFonts w:ascii="Arial" w:hAnsi="Arial" w:cs="Arial"/>
                <w:sz w:val="20"/>
                <w:szCs w:val="20"/>
              </w:rPr>
              <w:t>.</w:t>
            </w:r>
          </w:p>
        </w:tc>
      </w:tr>
      <w:tr w:rsidR="00293DEA" w:rsidRPr="00293DEA" w14:paraId="077ECEFF" w14:textId="77777777" w:rsidTr="00FC771E">
        <w:trPr>
          <w:trHeight w:val="292"/>
        </w:trPr>
        <w:tc>
          <w:tcPr>
            <w:tcW w:w="567" w:type="dxa"/>
            <w:tcBorders>
              <w:top w:val="single" w:sz="4" w:space="0" w:color="000000"/>
              <w:left w:val="single" w:sz="4" w:space="0" w:color="000000"/>
              <w:bottom w:val="single" w:sz="4" w:space="0" w:color="000000"/>
            </w:tcBorders>
            <w:shd w:val="clear" w:color="auto" w:fill="auto"/>
            <w:vAlign w:val="center"/>
          </w:tcPr>
          <w:p w14:paraId="535F4C24" w14:textId="77777777" w:rsidR="00293DEA" w:rsidRPr="00293DEA" w:rsidRDefault="00293DEA" w:rsidP="00545E48">
            <w:pPr>
              <w:rPr>
                <w:rFonts w:ascii="Arial" w:hAnsi="Arial" w:cs="Arial"/>
                <w:sz w:val="20"/>
                <w:szCs w:val="20"/>
              </w:rPr>
            </w:pPr>
            <w:r w:rsidRPr="00293DEA">
              <w:rPr>
                <w:rFonts w:ascii="Arial" w:hAnsi="Arial" w:cs="Arial"/>
                <w:sz w:val="20"/>
                <w:szCs w:val="20"/>
              </w:rPr>
              <w:t>20</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9DC6797" w14:textId="6BD3B12D" w:rsidR="00293DEA" w:rsidRPr="00293DEA" w:rsidRDefault="00293DEA" w:rsidP="00FC771E">
            <w:pPr>
              <w:shd w:val="clear" w:color="auto" w:fill="FFFFFF"/>
              <w:ind w:right="77"/>
              <w:jc w:val="both"/>
              <w:rPr>
                <w:rFonts w:ascii="Arial" w:hAnsi="Arial" w:cs="Arial"/>
                <w:sz w:val="20"/>
                <w:szCs w:val="20"/>
              </w:rPr>
            </w:pPr>
            <w:r w:rsidRPr="00293DEA">
              <w:rPr>
                <w:rFonts w:ascii="Arial" w:hAnsi="Arial" w:cs="Arial"/>
                <w:sz w:val="20"/>
                <w:szCs w:val="20"/>
              </w:rPr>
              <w:t>Autopompa musi umożliwiać podanie wody do zbiornika samochodu.</w:t>
            </w:r>
          </w:p>
        </w:tc>
      </w:tr>
      <w:tr w:rsidR="00293DEA" w:rsidRPr="00293DEA" w14:paraId="34398A37" w14:textId="77777777" w:rsidTr="00BF3E56">
        <w:tc>
          <w:tcPr>
            <w:tcW w:w="567" w:type="dxa"/>
            <w:tcBorders>
              <w:top w:val="single" w:sz="4" w:space="0" w:color="000000"/>
              <w:left w:val="single" w:sz="4" w:space="0" w:color="000000"/>
              <w:bottom w:val="single" w:sz="4" w:space="0" w:color="000000"/>
            </w:tcBorders>
            <w:shd w:val="clear" w:color="auto" w:fill="auto"/>
            <w:vAlign w:val="center"/>
          </w:tcPr>
          <w:p w14:paraId="26D7B686" w14:textId="77777777" w:rsidR="00293DEA" w:rsidRPr="00293DEA" w:rsidRDefault="00293DEA" w:rsidP="00545E48">
            <w:pPr>
              <w:rPr>
                <w:rFonts w:ascii="Arial" w:hAnsi="Arial" w:cs="Arial"/>
                <w:sz w:val="20"/>
                <w:szCs w:val="20"/>
              </w:rPr>
            </w:pPr>
            <w:r w:rsidRPr="00293DEA">
              <w:rPr>
                <w:rFonts w:ascii="Arial" w:hAnsi="Arial" w:cs="Arial"/>
                <w:sz w:val="20"/>
                <w:szCs w:val="20"/>
              </w:rPr>
              <w:t>21</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17DDAA3" w14:textId="12C81E90" w:rsidR="00293DEA" w:rsidRPr="00293DEA" w:rsidRDefault="00293DEA" w:rsidP="00FC771E">
            <w:pPr>
              <w:shd w:val="clear" w:color="auto" w:fill="FFFFFF"/>
              <w:ind w:right="77"/>
              <w:jc w:val="both"/>
              <w:rPr>
                <w:rFonts w:ascii="Arial" w:hAnsi="Arial" w:cs="Arial"/>
                <w:sz w:val="20"/>
                <w:szCs w:val="20"/>
              </w:rPr>
            </w:pPr>
            <w:r w:rsidRPr="00293DEA">
              <w:rPr>
                <w:rFonts w:ascii="Arial" w:hAnsi="Arial" w:cs="Arial"/>
                <w:sz w:val="20"/>
                <w:szCs w:val="20"/>
              </w:rPr>
              <w:t>Autopompa musi być wyposażona w urządzenie odpowietrzające umożliwiające zassanie wody z głębokości 1,5 m w czasie do 30</w:t>
            </w:r>
            <w:r w:rsidR="00FC771E">
              <w:rPr>
                <w:rFonts w:ascii="Arial" w:hAnsi="Arial" w:cs="Arial"/>
                <w:sz w:val="20"/>
                <w:szCs w:val="20"/>
              </w:rPr>
              <w:t xml:space="preserve"> </w:t>
            </w:r>
            <w:r w:rsidRPr="00293DEA">
              <w:rPr>
                <w:rFonts w:ascii="Arial" w:hAnsi="Arial" w:cs="Arial"/>
                <w:sz w:val="20"/>
                <w:szCs w:val="20"/>
              </w:rPr>
              <w:t>s, a z głębokości 7,5 m w czasie do</w:t>
            </w:r>
            <w:r w:rsidR="00FC771E">
              <w:rPr>
                <w:rFonts w:ascii="Arial" w:hAnsi="Arial" w:cs="Arial"/>
                <w:sz w:val="20"/>
                <w:szCs w:val="20"/>
              </w:rPr>
              <w:t xml:space="preserve"> </w:t>
            </w:r>
            <w:r w:rsidRPr="00293DEA">
              <w:rPr>
                <w:rFonts w:ascii="Arial" w:hAnsi="Arial" w:cs="Arial"/>
                <w:sz w:val="20"/>
                <w:szCs w:val="20"/>
              </w:rPr>
              <w:t>60</w:t>
            </w:r>
            <w:r w:rsidR="00FC771E">
              <w:rPr>
                <w:rFonts w:ascii="Arial" w:hAnsi="Arial" w:cs="Arial"/>
                <w:sz w:val="20"/>
                <w:szCs w:val="20"/>
              </w:rPr>
              <w:t xml:space="preserve"> </w:t>
            </w:r>
            <w:r w:rsidRPr="00293DEA">
              <w:rPr>
                <w:rFonts w:ascii="Arial" w:hAnsi="Arial" w:cs="Arial"/>
                <w:sz w:val="20"/>
                <w:szCs w:val="20"/>
              </w:rPr>
              <w:t>s.</w:t>
            </w:r>
          </w:p>
        </w:tc>
      </w:tr>
      <w:tr w:rsidR="00293DEA" w:rsidRPr="00293DEA" w14:paraId="1D74EA6B" w14:textId="77777777" w:rsidTr="00A3361B">
        <w:tc>
          <w:tcPr>
            <w:tcW w:w="567" w:type="dxa"/>
            <w:tcBorders>
              <w:top w:val="single" w:sz="4" w:space="0" w:color="000000"/>
              <w:left w:val="single" w:sz="4" w:space="0" w:color="000000"/>
              <w:bottom w:val="single" w:sz="4" w:space="0" w:color="000000"/>
            </w:tcBorders>
            <w:shd w:val="clear" w:color="auto" w:fill="auto"/>
            <w:vAlign w:val="center"/>
          </w:tcPr>
          <w:p w14:paraId="1E782225" w14:textId="77777777" w:rsidR="00293DEA" w:rsidRPr="00293DEA" w:rsidRDefault="00293DEA" w:rsidP="00545E48">
            <w:pPr>
              <w:rPr>
                <w:rFonts w:ascii="Arial" w:hAnsi="Arial" w:cs="Arial"/>
                <w:sz w:val="20"/>
                <w:szCs w:val="20"/>
              </w:rPr>
            </w:pPr>
            <w:r w:rsidRPr="00293DEA">
              <w:rPr>
                <w:rFonts w:ascii="Arial" w:hAnsi="Arial" w:cs="Arial"/>
                <w:sz w:val="20"/>
                <w:szCs w:val="20"/>
              </w:rPr>
              <w:t>22</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2418261" w14:textId="77777777" w:rsidR="00293DEA" w:rsidRPr="00293DEA" w:rsidRDefault="00293DEA" w:rsidP="00FC771E">
            <w:pPr>
              <w:shd w:val="clear" w:color="auto" w:fill="FFFFFF"/>
              <w:ind w:right="72"/>
              <w:jc w:val="both"/>
              <w:rPr>
                <w:rFonts w:ascii="Arial" w:hAnsi="Arial" w:cs="Arial"/>
                <w:sz w:val="20"/>
                <w:szCs w:val="20"/>
              </w:rPr>
            </w:pPr>
            <w:r w:rsidRPr="00293DEA">
              <w:rPr>
                <w:rFonts w:ascii="Arial" w:hAnsi="Arial" w:cs="Arial"/>
                <w:sz w:val="20"/>
                <w:szCs w:val="20"/>
              </w:rPr>
              <w:t>W przedziale autopompy muszą znajdować się co najmniej następujące urządzenia kontrolno-sterownicze:</w:t>
            </w:r>
          </w:p>
          <w:p w14:paraId="0633BE80" w14:textId="77777777" w:rsidR="00293DEA" w:rsidRPr="00293DEA" w:rsidRDefault="00293DEA" w:rsidP="00FC771E">
            <w:pPr>
              <w:numPr>
                <w:ilvl w:val="0"/>
                <w:numId w:val="1"/>
              </w:numPr>
              <w:shd w:val="clear" w:color="auto" w:fill="FFFFFF"/>
              <w:ind w:left="356" w:right="72" w:hanging="284"/>
              <w:jc w:val="both"/>
              <w:rPr>
                <w:rFonts w:ascii="Arial" w:hAnsi="Arial" w:cs="Arial"/>
                <w:sz w:val="20"/>
                <w:szCs w:val="20"/>
              </w:rPr>
            </w:pPr>
            <w:r w:rsidRPr="00293DEA">
              <w:rPr>
                <w:rFonts w:ascii="Arial" w:hAnsi="Arial" w:cs="Arial"/>
                <w:sz w:val="20"/>
                <w:szCs w:val="20"/>
              </w:rPr>
              <w:t>manowakuometr,</w:t>
            </w:r>
          </w:p>
          <w:p w14:paraId="0A1FE043" w14:textId="77777777" w:rsidR="00293DEA" w:rsidRPr="00293DEA" w:rsidRDefault="00293DEA" w:rsidP="00FC771E">
            <w:pPr>
              <w:numPr>
                <w:ilvl w:val="0"/>
                <w:numId w:val="1"/>
              </w:numPr>
              <w:shd w:val="clear" w:color="auto" w:fill="FFFFFF"/>
              <w:ind w:left="356" w:right="72" w:hanging="284"/>
              <w:jc w:val="both"/>
              <w:rPr>
                <w:rFonts w:ascii="Arial" w:hAnsi="Arial" w:cs="Arial"/>
                <w:sz w:val="20"/>
                <w:szCs w:val="20"/>
              </w:rPr>
            </w:pPr>
            <w:r w:rsidRPr="00293DEA">
              <w:rPr>
                <w:rFonts w:ascii="Arial" w:hAnsi="Arial" w:cs="Arial"/>
                <w:sz w:val="20"/>
                <w:szCs w:val="20"/>
              </w:rPr>
              <w:t>manometr niskiego ciśnienia,</w:t>
            </w:r>
          </w:p>
          <w:p w14:paraId="03EB20D1" w14:textId="77777777" w:rsidR="00293DEA" w:rsidRPr="00293DEA" w:rsidRDefault="00293DEA" w:rsidP="00FC771E">
            <w:pPr>
              <w:numPr>
                <w:ilvl w:val="0"/>
                <w:numId w:val="1"/>
              </w:numPr>
              <w:shd w:val="clear" w:color="auto" w:fill="FFFFFF"/>
              <w:ind w:left="356" w:right="72" w:hanging="284"/>
              <w:jc w:val="both"/>
              <w:rPr>
                <w:rFonts w:ascii="Arial" w:hAnsi="Arial" w:cs="Arial"/>
                <w:sz w:val="20"/>
                <w:szCs w:val="20"/>
              </w:rPr>
            </w:pPr>
            <w:r w:rsidRPr="00293DEA">
              <w:rPr>
                <w:rFonts w:ascii="Arial" w:hAnsi="Arial" w:cs="Arial"/>
                <w:sz w:val="20"/>
                <w:szCs w:val="20"/>
              </w:rPr>
              <w:t>manometr wysokiego ciśnienia,</w:t>
            </w:r>
          </w:p>
          <w:p w14:paraId="6E56A76C" w14:textId="77777777" w:rsidR="00293DEA" w:rsidRPr="00293DEA" w:rsidRDefault="00293DEA" w:rsidP="00FC771E">
            <w:pPr>
              <w:numPr>
                <w:ilvl w:val="0"/>
                <w:numId w:val="1"/>
              </w:numPr>
              <w:shd w:val="clear" w:color="auto" w:fill="FFFFFF"/>
              <w:ind w:left="356" w:right="72" w:hanging="284"/>
              <w:jc w:val="both"/>
              <w:rPr>
                <w:rFonts w:ascii="Arial" w:hAnsi="Arial" w:cs="Arial"/>
                <w:sz w:val="20"/>
                <w:szCs w:val="20"/>
              </w:rPr>
            </w:pPr>
            <w:r w:rsidRPr="00293DEA">
              <w:rPr>
                <w:rFonts w:ascii="Arial" w:hAnsi="Arial" w:cs="Arial"/>
                <w:sz w:val="20"/>
                <w:szCs w:val="20"/>
              </w:rPr>
              <w:t>wskaźnik poziomu wody w zbiorniku samochodu,</w:t>
            </w:r>
          </w:p>
          <w:p w14:paraId="0D61CE9A" w14:textId="77777777" w:rsidR="00293DEA" w:rsidRPr="00293DEA" w:rsidRDefault="00293DEA" w:rsidP="00FC771E">
            <w:pPr>
              <w:numPr>
                <w:ilvl w:val="0"/>
                <w:numId w:val="1"/>
              </w:numPr>
              <w:shd w:val="clear" w:color="auto" w:fill="FFFFFF"/>
              <w:ind w:left="356" w:right="72" w:hanging="284"/>
              <w:jc w:val="both"/>
              <w:rPr>
                <w:rFonts w:ascii="Arial" w:hAnsi="Arial" w:cs="Arial"/>
                <w:sz w:val="20"/>
                <w:szCs w:val="20"/>
              </w:rPr>
            </w:pPr>
            <w:r w:rsidRPr="00293DEA">
              <w:rPr>
                <w:rFonts w:ascii="Arial" w:hAnsi="Arial" w:cs="Arial"/>
                <w:sz w:val="20"/>
                <w:szCs w:val="20"/>
              </w:rPr>
              <w:t>wskaźnik poziomu środka pianotwórczego w zbiorniku,</w:t>
            </w:r>
          </w:p>
          <w:p w14:paraId="7C3FA0DD" w14:textId="77777777" w:rsidR="00293DEA" w:rsidRPr="00293DEA" w:rsidRDefault="00293DEA" w:rsidP="00FC771E">
            <w:pPr>
              <w:numPr>
                <w:ilvl w:val="0"/>
                <w:numId w:val="1"/>
              </w:numPr>
              <w:shd w:val="clear" w:color="auto" w:fill="FFFFFF"/>
              <w:ind w:left="356" w:right="72" w:hanging="284"/>
              <w:jc w:val="both"/>
              <w:rPr>
                <w:rFonts w:ascii="Arial" w:hAnsi="Arial" w:cs="Arial"/>
                <w:sz w:val="20"/>
                <w:szCs w:val="20"/>
              </w:rPr>
            </w:pPr>
            <w:r w:rsidRPr="00293DEA">
              <w:rPr>
                <w:rFonts w:ascii="Arial" w:hAnsi="Arial" w:cs="Arial"/>
                <w:sz w:val="20"/>
                <w:szCs w:val="20"/>
              </w:rPr>
              <w:t>miernik prędkości obrotowej wału pompy,</w:t>
            </w:r>
          </w:p>
          <w:p w14:paraId="300B43F5" w14:textId="77777777" w:rsidR="00293DEA" w:rsidRPr="00293DEA" w:rsidRDefault="00293DEA" w:rsidP="00FC771E">
            <w:pPr>
              <w:numPr>
                <w:ilvl w:val="0"/>
                <w:numId w:val="1"/>
              </w:numPr>
              <w:shd w:val="clear" w:color="auto" w:fill="FFFFFF"/>
              <w:ind w:left="356" w:right="72" w:hanging="284"/>
              <w:jc w:val="both"/>
              <w:rPr>
                <w:rFonts w:ascii="Arial" w:hAnsi="Arial" w:cs="Arial"/>
                <w:sz w:val="20"/>
                <w:szCs w:val="20"/>
              </w:rPr>
            </w:pPr>
            <w:r w:rsidRPr="00293DEA">
              <w:rPr>
                <w:rFonts w:ascii="Arial" w:hAnsi="Arial" w:cs="Arial"/>
                <w:sz w:val="20"/>
                <w:szCs w:val="20"/>
              </w:rPr>
              <w:t>regulator prędkości obrotowej silnika pojazdu,</w:t>
            </w:r>
          </w:p>
          <w:p w14:paraId="3B3AE9A4" w14:textId="77777777" w:rsidR="00293DEA" w:rsidRPr="00293DEA" w:rsidRDefault="00293DEA" w:rsidP="00FC771E">
            <w:pPr>
              <w:numPr>
                <w:ilvl w:val="0"/>
                <w:numId w:val="1"/>
              </w:numPr>
              <w:shd w:val="clear" w:color="auto" w:fill="FFFFFF"/>
              <w:ind w:left="356" w:right="72" w:hanging="284"/>
              <w:jc w:val="both"/>
              <w:rPr>
                <w:rFonts w:ascii="Arial" w:hAnsi="Arial" w:cs="Arial"/>
                <w:sz w:val="20"/>
                <w:szCs w:val="20"/>
              </w:rPr>
            </w:pPr>
            <w:r w:rsidRPr="00293DEA">
              <w:rPr>
                <w:rFonts w:ascii="Arial" w:hAnsi="Arial" w:cs="Arial"/>
                <w:sz w:val="20"/>
                <w:szCs w:val="20"/>
              </w:rPr>
              <w:t>wyłącznik silnika pojazdu,</w:t>
            </w:r>
          </w:p>
          <w:p w14:paraId="5E221809" w14:textId="77777777" w:rsidR="00293DEA" w:rsidRPr="00293DEA" w:rsidRDefault="00293DEA" w:rsidP="00FC771E">
            <w:pPr>
              <w:numPr>
                <w:ilvl w:val="0"/>
                <w:numId w:val="1"/>
              </w:numPr>
              <w:shd w:val="clear" w:color="auto" w:fill="FFFFFF"/>
              <w:ind w:left="356" w:right="72" w:hanging="284"/>
              <w:jc w:val="both"/>
              <w:rPr>
                <w:rFonts w:ascii="Arial" w:hAnsi="Arial" w:cs="Arial"/>
                <w:sz w:val="20"/>
                <w:szCs w:val="20"/>
              </w:rPr>
            </w:pPr>
            <w:r w:rsidRPr="00293DEA">
              <w:rPr>
                <w:rFonts w:ascii="Arial" w:hAnsi="Arial" w:cs="Arial"/>
                <w:sz w:val="20"/>
                <w:szCs w:val="20"/>
              </w:rPr>
              <w:t>licznik motogodzin pracy autopompy,</w:t>
            </w:r>
          </w:p>
          <w:p w14:paraId="5D00FAD8" w14:textId="77777777" w:rsidR="00293DEA" w:rsidRPr="00293DEA" w:rsidRDefault="00293DEA" w:rsidP="00FC771E">
            <w:pPr>
              <w:numPr>
                <w:ilvl w:val="0"/>
                <w:numId w:val="1"/>
              </w:numPr>
              <w:shd w:val="clear" w:color="auto" w:fill="FFFFFF"/>
              <w:ind w:left="356" w:right="72" w:hanging="284"/>
              <w:jc w:val="both"/>
              <w:rPr>
                <w:rFonts w:ascii="Arial" w:hAnsi="Arial" w:cs="Arial"/>
                <w:sz w:val="20"/>
                <w:szCs w:val="20"/>
              </w:rPr>
            </w:pPr>
            <w:r w:rsidRPr="00293DEA">
              <w:rPr>
                <w:rFonts w:ascii="Arial" w:hAnsi="Arial" w:cs="Arial"/>
                <w:sz w:val="20"/>
                <w:szCs w:val="20"/>
              </w:rPr>
              <w:t>kontrolka ciśnienia oleju i temperatury cieczy chłodzącej silnika,</w:t>
            </w:r>
          </w:p>
          <w:p w14:paraId="09A407B0" w14:textId="77777777" w:rsidR="00293DEA" w:rsidRPr="00293DEA" w:rsidRDefault="00293DEA" w:rsidP="00FC771E">
            <w:pPr>
              <w:numPr>
                <w:ilvl w:val="0"/>
                <w:numId w:val="1"/>
              </w:numPr>
              <w:shd w:val="clear" w:color="auto" w:fill="FFFFFF"/>
              <w:ind w:left="356" w:right="72" w:hanging="284"/>
              <w:jc w:val="both"/>
              <w:rPr>
                <w:rFonts w:ascii="Arial" w:hAnsi="Arial" w:cs="Arial"/>
                <w:sz w:val="20"/>
                <w:szCs w:val="20"/>
              </w:rPr>
            </w:pPr>
            <w:r w:rsidRPr="00293DEA">
              <w:rPr>
                <w:rFonts w:ascii="Arial" w:hAnsi="Arial" w:cs="Arial"/>
                <w:sz w:val="20"/>
                <w:szCs w:val="20"/>
              </w:rPr>
              <w:lastRenderedPageBreak/>
              <w:t>kontrolka minimalnego poziomu paliwa w zbiorniku pojazdu,</w:t>
            </w:r>
          </w:p>
          <w:p w14:paraId="74C7AEE5" w14:textId="77777777" w:rsidR="00293DEA" w:rsidRPr="00293DEA" w:rsidRDefault="00293DEA" w:rsidP="00FC771E">
            <w:pPr>
              <w:numPr>
                <w:ilvl w:val="0"/>
                <w:numId w:val="1"/>
              </w:numPr>
              <w:shd w:val="clear" w:color="auto" w:fill="FFFFFF"/>
              <w:ind w:left="356" w:right="72" w:hanging="284"/>
              <w:jc w:val="both"/>
              <w:rPr>
                <w:rFonts w:ascii="Arial" w:hAnsi="Arial" w:cs="Arial"/>
                <w:sz w:val="20"/>
                <w:szCs w:val="20"/>
              </w:rPr>
            </w:pPr>
            <w:r w:rsidRPr="00293DEA">
              <w:rPr>
                <w:rFonts w:ascii="Arial" w:hAnsi="Arial" w:cs="Arial"/>
                <w:sz w:val="20"/>
                <w:szCs w:val="20"/>
              </w:rPr>
              <w:t>przycisk do uruchamiania sygnału pneumatycznego;</w:t>
            </w:r>
          </w:p>
          <w:p w14:paraId="7A1F4A5E" w14:textId="2B8D7DBB" w:rsidR="00293DEA" w:rsidRPr="00293DEA" w:rsidRDefault="00293DEA" w:rsidP="00FC771E">
            <w:pPr>
              <w:shd w:val="clear" w:color="auto" w:fill="FFFFFF"/>
              <w:tabs>
                <w:tab w:val="left" w:pos="197"/>
              </w:tabs>
              <w:ind w:left="213" w:hanging="180"/>
              <w:jc w:val="both"/>
              <w:rPr>
                <w:rFonts w:ascii="Arial" w:hAnsi="Arial" w:cs="Arial"/>
                <w:sz w:val="20"/>
                <w:szCs w:val="20"/>
              </w:rPr>
            </w:pPr>
            <w:r w:rsidRPr="00293DEA">
              <w:rPr>
                <w:rFonts w:ascii="Arial" w:hAnsi="Arial" w:cs="Arial"/>
                <w:sz w:val="20"/>
                <w:szCs w:val="20"/>
              </w:rPr>
              <w:t xml:space="preserve">Ponadto na stanowisku obsługi musi znajdować się schemat układu </w:t>
            </w:r>
            <w:proofErr w:type="spellStart"/>
            <w:r w:rsidRPr="00293DEA">
              <w:rPr>
                <w:rFonts w:ascii="Arial" w:hAnsi="Arial" w:cs="Arial"/>
                <w:sz w:val="20"/>
                <w:szCs w:val="20"/>
              </w:rPr>
              <w:t>wodno</w:t>
            </w:r>
            <w:proofErr w:type="spellEnd"/>
            <w:r w:rsidRPr="00293DEA">
              <w:rPr>
                <w:rFonts w:ascii="Arial" w:hAnsi="Arial" w:cs="Arial"/>
                <w:sz w:val="20"/>
                <w:szCs w:val="20"/>
              </w:rPr>
              <w:t xml:space="preserve"> – pianowego wraz z opisem; </w:t>
            </w:r>
          </w:p>
        </w:tc>
      </w:tr>
      <w:tr w:rsidR="00293DEA" w:rsidRPr="00293DEA" w14:paraId="176F1BBF" w14:textId="77777777" w:rsidTr="002D6252">
        <w:tc>
          <w:tcPr>
            <w:tcW w:w="567" w:type="dxa"/>
            <w:tcBorders>
              <w:top w:val="single" w:sz="4" w:space="0" w:color="000000"/>
              <w:left w:val="single" w:sz="4" w:space="0" w:color="000000"/>
              <w:bottom w:val="single" w:sz="4" w:space="0" w:color="000000"/>
            </w:tcBorders>
            <w:shd w:val="clear" w:color="auto" w:fill="auto"/>
            <w:vAlign w:val="center"/>
          </w:tcPr>
          <w:p w14:paraId="2951BE80" w14:textId="77777777" w:rsidR="00293DEA" w:rsidRPr="00293DEA" w:rsidRDefault="00293DEA" w:rsidP="00545E48">
            <w:pPr>
              <w:rPr>
                <w:rFonts w:ascii="Arial" w:hAnsi="Arial" w:cs="Arial"/>
                <w:sz w:val="20"/>
                <w:szCs w:val="20"/>
              </w:rPr>
            </w:pPr>
            <w:r w:rsidRPr="00293DEA">
              <w:rPr>
                <w:rFonts w:ascii="Arial" w:hAnsi="Arial" w:cs="Arial"/>
                <w:sz w:val="20"/>
                <w:szCs w:val="20"/>
              </w:rPr>
              <w:lastRenderedPageBreak/>
              <w:t>23</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3E7E8989" w14:textId="1FABA207" w:rsidR="00293DEA" w:rsidRPr="00293DEA" w:rsidRDefault="00293DEA" w:rsidP="00FC771E">
            <w:pPr>
              <w:shd w:val="clear" w:color="auto" w:fill="FFFFFF"/>
              <w:ind w:right="58"/>
              <w:jc w:val="both"/>
              <w:rPr>
                <w:rFonts w:ascii="Arial" w:hAnsi="Arial" w:cs="Arial"/>
                <w:sz w:val="20"/>
                <w:szCs w:val="20"/>
              </w:rPr>
            </w:pPr>
            <w:r w:rsidRPr="00293DEA">
              <w:rPr>
                <w:rFonts w:ascii="Arial" w:hAnsi="Arial" w:cs="Arial"/>
                <w:sz w:val="20"/>
                <w:szCs w:val="20"/>
              </w:rPr>
              <w:t>W przedziale autopompy umieszczony wyłącznik silnika pojazdu. W przypadku możliwości uruchomienia silnika tym wyłącznikiem powinno być to możliwe tylko dla neutralnego położenia dźwigni zmiany biegów.</w:t>
            </w:r>
          </w:p>
        </w:tc>
      </w:tr>
      <w:tr w:rsidR="00293DEA" w:rsidRPr="00293DEA" w14:paraId="7B019B8D" w14:textId="77777777" w:rsidTr="009C0CCC">
        <w:tc>
          <w:tcPr>
            <w:tcW w:w="567" w:type="dxa"/>
            <w:tcBorders>
              <w:top w:val="single" w:sz="4" w:space="0" w:color="000000"/>
              <w:left w:val="single" w:sz="4" w:space="0" w:color="000000"/>
              <w:bottom w:val="single" w:sz="4" w:space="0" w:color="000000"/>
            </w:tcBorders>
            <w:shd w:val="clear" w:color="auto" w:fill="auto"/>
            <w:vAlign w:val="center"/>
          </w:tcPr>
          <w:p w14:paraId="1C883319" w14:textId="77777777" w:rsidR="00293DEA" w:rsidRPr="00293DEA" w:rsidRDefault="00293DEA" w:rsidP="00545E48">
            <w:pPr>
              <w:rPr>
                <w:rFonts w:ascii="Arial" w:hAnsi="Arial" w:cs="Arial"/>
                <w:sz w:val="20"/>
                <w:szCs w:val="20"/>
              </w:rPr>
            </w:pPr>
            <w:r w:rsidRPr="00293DEA">
              <w:rPr>
                <w:rFonts w:ascii="Arial" w:hAnsi="Arial" w:cs="Arial"/>
                <w:sz w:val="20"/>
                <w:szCs w:val="20"/>
              </w:rPr>
              <w:t>24</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5DD6F3E" w14:textId="52DA9877" w:rsidR="00293DEA" w:rsidRPr="00293DEA" w:rsidRDefault="00293DEA" w:rsidP="00FC771E">
            <w:pPr>
              <w:shd w:val="clear" w:color="auto" w:fill="FFFFFF"/>
              <w:jc w:val="both"/>
              <w:rPr>
                <w:rFonts w:ascii="Arial" w:hAnsi="Arial" w:cs="Arial"/>
                <w:sz w:val="20"/>
                <w:szCs w:val="20"/>
              </w:rPr>
            </w:pPr>
            <w:r w:rsidRPr="00293DEA">
              <w:rPr>
                <w:rFonts w:ascii="Arial" w:hAnsi="Arial" w:cs="Arial"/>
                <w:sz w:val="20"/>
                <w:szCs w:val="20"/>
              </w:rPr>
              <w:t>Zbiornik wody musi być wyposażony w 2 nasady 75 (po jednej na stronę pojazdu) z zaworem kulowym do napełniania z hydrantu (wlot do napełniania powinien mieć konstrukcję zabezpieczającą przed swobodnym wypływem wody ze zbiornika tym wylotem) oraz automatyczny zawór odcinający wlot przy napełnianiu zbiornika z możliwością przełączenia na pracę ręczną.</w:t>
            </w:r>
            <w:r w:rsidRPr="00293DEA">
              <w:rPr>
                <w:rFonts w:ascii="Arial" w:hAnsi="Arial" w:cs="Arial"/>
                <w:color w:val="FF0000"/>
                <w:sz w:val="20"/>
                <w:szCs w:val="20"/>
              </w:rPr>
              <w:t xml:space="preserve"> </w:t>
            </w:r>
          </w:p>
        </w:tc>
      </w:tr>
      <w:tr w:rsidR="00293DEA" w:rsidRPr="00293DEA" w14:paraId="3B5C9E6B" w14:textId="77777777" w:rsidTr="003A0FFF">
        <w:tc>
          <w:tcPr>
            <w:tcW w:w="567" w:type="dxa"/>
            <w:tcBorders>
              <w:top w:val="single" w:sz="4" w:space="0" w:color="000000"/>
              <w:left w:val="single" w:sz="4" w:space="0" w:color="000000"/>
              <w:bottom w:val="single" w:sz="4" w:space="0" w:color="000000"/>
            </w:tcBorders>
            <w:shd w:val="clear" w:color="auto" w:fill="auto"/>
            <w:vAlign w:val="center"/>
          </w:tcPr>
          <w:p w14:paraId="07B95DFF" w14:textId="77777777" w:rsidR="00293DEA" w:rsidRPr="00293DEA" w:rsidRDefault="00293DEA" w:rsidP="00545E48">
            <w:pPr>
              <w:rPr>
                <w:rFonts w:ascii="Arial" w:hAnsi="Arial" w:cs="Arial"/>
                <w:sz w:val="20"/>
                <w:szCs w:val="20"/>
              </w:rPr>
            </w:pPr>
            <w:r w:rsidRPr="00293DEA">
              <w:rPr>
                <w:rFonts w:ascii="Arial" w:hAnsi="Arial" w:cs="Arial"/>
                <w:sz w:val="20"/>
                <w:szCs w:val="20"/>
              </w:rPr>
              <w:t>25</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549BB6D9" w14:textId="77777777" w:rsidR="00293DEA" w:rsidRPr="00293DEA" w:rsidRDefault="00293DEA" w:rsidP="00FC771E">
            <w:pPr>
              <w:shd w:val="clear" w:color="auto" w:fill="FFFFFF"/>
              <w:ind w:right="72"/>
              <w:jc w:val="both"/>
              <w:rPr>
                <w:rFonts w:ascii="Arial" w:hAnsi="Arial" w:cs="Arial"/>
                <w:sz w:val="20"/>
                <w:szCs w:val="20"/>
              </w:rPr>
            </w:pPr>
            <w:r w:rsidRPr="00293DEA">
              <w:rPr>
                <w:rFonts w:ascii="Arial" w:hAnsi="Arial" w:cs="Arial"/>
                <w:sz w:val="20"/>
                <w:szCs w:val="20"/>
              </w:rPr>
              <w:t>Autopompa wraz z układem wodno-pianowym wyposażona w:</w:t>
            </w:r>
          </w:p>
          <w:p w14:paraId="74C27301" w14:textId="77777777" w:rsidR="00293DEA" w:rsidRPr="00293DEA" w:rsidRDefault="00293DEA" w:rsidP="00FC771E">
            <w:pPr>
              <w:numPr>
                <w:ilvl w:val="0"/>
                <w:numId w:val="1"/>
              </w:numPr>
              <w:shd w:val="clear" w:color="auto" w:fill="FFFFFF"/>
              <w:ind w:left="356" w:right="72" w:hanging="284"/>
              <w:jc w:val="both"/>
              <w:rPr>
                <w:rFonts w:ascii="Arial" w:hAnsi="Arial" w:cs="Arial"/>
                <w:sz w:val="20"/>
                <w:szCs w:val="20"/>
              </w:rPr>
            </w:pPr>
            <w:r w:rsidRPr="00293DEA">
              <w:rPr>
                <w:rFonts w:ascii="Arial" w:hAnsi="Arial" w:cs="Arial"/>
                <w:sz w:val="20"/>
                <w:szCs w:val="20"/>
              </w:rPr>
              <w:t>zawór klapowy umieszczony w tylnej skrytce, w miejscu łatwo dostępnym,</w:t>
            </w:r>
          </w:p>
          <w:p w14:paraId="62C2D4D6" w14:textId="77777777" w:rsidR="00293DEA" w:rsidRPr="00293DEA" w:rsidRDefault="00293DEA" w:rsidP="00FC771E">
            <w:pPr>
              <w:numPr>
                <w:ilvl w:val="0"/>
                <w:numId w:val="1"/>
              </w:numPr>
              <w:shd w:val="clear" w:color="auto" w:fill="FFFFFF"/>
              <w:ind w:left="356" w:right="72" w:hanging="284"/>
              <w:jc w:val="both"/>
              <w:rPr>
                <w:rFonts w:ascii="Arial" w:hAnsi="Arial" w:cs="Arial"/>
                <w:sz w:val="20"/>
                <w:szCs w:val="20"/>
              </w:rPr>
            </w:pPr>
            <w:r w:rsidRPr="00293DEA">
              <w:rPr>
                <w:rFonts w:ascii="Arial" w:hAnsi="Arial" w:cs="Arial"/>
                <w:sz w:val="20"/>
                <w:szCs w:val="20"/>
              </w:rPr>
              <w:t>elektroniczny system sterowania umożliwiający regulację automatyczną i ręczną ciśnienia pracy,</w:t>
            </w:r>
          </w:p>
          <w:p w14:paraId="676C1019" w14:textId="77777777" w:rsidR="00293DEA" w:rsidRPr="00293DEA" w:rsidRDefault="00293DEA" w:rsidP="00FC771E">
            <w:pPr>
              <w:numPr>
                <w:ilvl w:val="0"/>
                <w:numId w:val="1"/>
              </w:numPr>
              <w:shd w:val="clear" w:color="auto" w:fill="FFFFFF"/>
              <w:ind w:left="356" w:right="72" w:hanging="284"/>
              <w:jc w:val="both"/>
              <w:rPr>
                <w:rFonts w:ascii="Arial" w:hAnsi="Arial" w:cs="Arial"/>
                <w:sz w:val="20"/>
                <w:szCs w:val="20"/>
              </w:rPr>
            </w:pPr>
            <w:r w:rsidRPr="00293DEA">
              <w:rPr>
                <w:rFonts w:ascii="Arial" w:hAnsi="Arial" w:cs="Arial"/>
                <w:sz w:val="20"/>
                <w:szCs w:val="20"/>
              </w:rPr>
              <w:t>automatyczne dozowanie środka pianotwórczego w całym zakresie pracy autopompy umożliwiające uzyskanie stężeń w zakresie min. 3% i 6%.</w:t>
            </w:r>
          </w:p>
          <w:p w14:paraId="5F5E2FCC" w14:textId="37B280AD" w:rsidR="00293DEA" w:rsidRPr="00293DEA" w:rsidRDefault="00293DEA" w:rsidP="00FC771E">
            <w:pPr>
              <w:shd w:val="clear" w:color="auto" w:fill="FFFFFF"/>
              <w:jc w:val="both"/>
              <w:rPr>
                <w:rFonts w:ascii="Arial" w:hAnsi="Arial" w:cs="Arial"/>
                <w:sz w:val="20"/>
                <w:szCs w:val="20"/>
              </w:rPr>
            </w:pPr>
            <w:r w:rsidRPr="00293DEA">
              <w:rPr>
                <w:rFonts w:ascii="Arial" w:hAnsi="Arial" w:cs="Arial"/>
                <w:sz w:val="20"/>
                <w:szCs w:val="20"/>
              </w:rPr>
              <w:t>System sterowany z przedziału autopompy.</w:t>
            </w:r>
          </w:p>
        </w:tc>
      </w:tr>
      <w:tr w:rsidR="00293DEA" w:rsidRPr="00293DEA" w14:paraId="4DAFEEEF" w14:textId="77777777" w:rsidTr="00242992">
        <w:tc>
          <w:tcPr>
            <w:tcW w:w="567" w:type="dxa"/>
            <w:tcBorders>
              <w:top w:val="single" w:sz="4" w:space="0" w:color="000000"/>
              <w:left w:val="single" w:sz="4" w:space="0" w:color="000000"/>
              <w:bottom w:val="single" w:sz="4" w:space="0" w:color="000000"/>
            </w:tcBorders>
            <w:shd w:val="clear" w:color="auto" w:fill="auto"/>
            <w:vAlign w:val="center"/>
          </w:tcPr>
          <w:p w14:paraId="6B364BA1" w14:textId="77777777" w:rsidR="00293DEA" w:rsidRPr="00293DEA" w:rsidRDefault="00293DEA" w:rsidP="00545E48">
            <w:pPr>
              <w:rPr>
                <w:rFonts w:ascii="Arial" w:hAnsi="Arial" w:cs="Arial"/>
                <w:sz w:val="20"/>
                <w:szCs w:val="20"/>
              </w:rPr>
            </w:pPr>
            <w:r w:rsidRPr="00293DEA">
              <w:rPr>
                <w:rFonts w:ascii="Arial" w:hAnsi="Arial" w:cs="Arial"/>
                <w:sz w:val="20"/>
                <w:szCs w:val="20"/>
              </w:rPr>
              <w:t>26</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31A62396" w14:textId="2717DD1B" w:rsidR="00293DEA" w:rsidRPr="00293DEA" w:rsidRDefault="00293DEA" w:rsidP="00FC771E">
            <w:pPr>
              <w:shd w:val="clear" w:color="auto" w:fill="FFFFFF"/>
              <w:ind w:right="34"/>
              <w:jc w:val="both"/>
              <w:rPr>
                <w:rFonts w:ascii="Arial" w:hAnsi="Arial" w:cs="Arial"/>
                <w:sz w:val="20"/>
                <w:szCs w:val="20"/>
              </w:rPr>
            </w:pPr>
            <w:r w:rsidRPr="00293DEA">
              <w:rPr>
                <w:rFonts w:ascii="Arial" w:hAnsi="Arial" w:cs="Arial"/>
                <w:sz w:val="20"/>
                <w:szCs w:val="20"/>
              </w:rPr>
              <w:t xml:space="preserve">Wszystkie elementy układu wodno-pianowego i instalacji </w:t>
            </w:r>
            <w:proofErr w:type="spellStart"/>
            <w:r w:rsidRPr="00293DEA">
              <w:rPr>
                <w:rFonts w:ascii="Arial" w:hAnsi="Arial" w:cs="Arial"/>
                <w:sz w:val="20"/>
                <w:szCs w:val="20"/>
              </w:rPr>
              <w:t>zraszaczowej</w:t>
            </w:r>
            <w:proofErr w:type="spellEnd"/>
            <w:r w:rsidRPr="00293DEA">
              <w:rPr>
                <w:rFonts w:ascii="Arial" w:hAnsi="Arial" w:cs="Arial"/>
                <w:sz w:val="20"/>
                <w:szCs w:val="20"/>
              </w:rPr>
              <w:t xml:space="preserve"> muszą być odporne na korozję i działanie dopuszczonych do stosowania środków pianotwórczych i modyfikatorów.</w:t>
            </w:r>
          </w:p>
        </w:tc>
      </w:tr>
      <w:tr w:rsidR="00293DEA" w:rsidRPr="00293DEA" w14:paraId="1EA3A8FD" w14:textId="77777777" w:rsidTr="00543C5E">
        <w:tc>
          <w:tcPr>
            <w:tcW w:w="567" w:type="dxa"/>
            <w:tcBorders>
              <w:top w:val="single" w:sz="4" w:space="0" w:color="000000"/>
              <w:left w:val="single" w:sz="4" w:space="0" w:color="000000"/>
              <w:bottom w:val="single" w:sz="4" w:space="0" w:color="000000"/>
            </w:tcBorders>
            <w:shd w:val="clear" w:color="auto" w:fill="auto"/>
            <w:vAlign w:val="center"/>
          </w:tcPr>
          <w:p w14:paraId="716E1E90" w14:textId="77777777" w:rsidR="00293DEA" w:rsidRPr="00293DEA" w:rsidRDefault="00293DEA" w:rsidP="00545E48">
            <w:pPr>
              <w:rPr>
                <w:rFonts w:ascii="Arial" w:hAnsi="Arial" w:cs="Arial"/>
                <w:sz w:val="20"/>
                <w:szCs w:val="20"/>
              </w:rPr>
            </w:pPr>
            <w:r w:rsidRPr="00293DEA">
              <w:rPr>
                <w:rFonts w:ascii="Arial" w:hAnsi="Arial" w:cs="Arial"/>
                <w:sz w:val="20"/>
                <w:szCs w:val="20"/>
              </w:rPr>
              <w:t>27</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548C1F90" w14:textId="598A2069" w:rsidR="00293DEA" w:rsidRPr="00293DEA" w:rsidRDefault="00293DEA" w:rsidP="00FC771E">
            <w:pPr>
              <w:shd w:val="clear" w:color="auto" w:fill="FFFFFF"/>
              <w:ind w:right="154"/>
              <w:jc w:val="both"/>
              <w:rPr>
                <w:rFonts w:ascii="Arial" w:hAnsi="Arial" w:cs="Arial"/>
                <w:sz w:val="20"/>
                <w:szCs w:val="20"/>
              </w:rPr>
            </w:pPr>
            <w:r w:rsidRPr="00293DEA">
              <w:rPr>
                <w:rFonts w:ascii="Arial" w:hAnsi="Arial" w:cs="Arial"/>
                <w:sz w:val="20"/>
                <w:szCs w:val="20"/>
              </w:rPr>
              <w:t>Konstrukcja układu wodno-pianowego powinna umożliwić jego całkowite odwodnienie przy użyciu co najwyżej 2 zaworów oraz dodatkowy zawór odwadniający każdą nasadę ssawną.</w:t>
            </w:r>
          </w:p>
        </w:tc>
      </w:tr>
      <w:tr w:rsidR="00293DEA" w:rsidRPr="00293DEA" w14:paraId="0E22ED52" w14:textId="77777777" w:rsidTr="007C5973">
        <w:tc>
          <w:tcPr>
            <w:tcW w:w="567" w:type="dxa"/>
            <w:tcBorders>
              <w:top w:val="single" w:sz="4" w:space="0" w:color="000000"/>
              <w:left w:val="single" w:sz="4" w:space="0" w:color="000000"/>
              <w:bottom w:val="single" w:sz="4" w:space="0" w:color="000000"/>
            </w:tcBorders>
            <w:shd w:val="clear" w:color="auto" w:fill="auto"/>
            <w:vAlign w:val="center"/>
          </w:tcPr>
          <w:p w14:paraId="0796A4F1" w14:textId="77777777" w:rsidR="00293DEA" w:rsidRPr="00293DEA" w:rsidRDefault="00293DEA" w:rsidP="00545E48">
            <w:pPr>
              <w:rPr>
                <w:rFonts w:ascii="Arial" w:hAnsi="Arial" w:cs="Arial"/>
                <w:sz w:val="20"/>
                <w:szCs w:val="20"/>
              </w:rPr>
            </w:pPr>
            <w:r w:rsidRPr="00293DEA">
              <w:rPr>
                <w:rFonts w:ascii="Arial" w:hAnsi="Arial" w:cs="Arial"/>
                <w:sz w:val="20"/>
                <w:szCs w:val="20"/>
              </w:rPr>
              <w:t>28</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416D0343" w14:textId="5DAF578D" w:rsidR="00293DEA" w:rsidRPr="00293DEA" w:rsidRDefault="00293DEA" w:rsidP="00FC771E">
            <w:pPr>
              <w:shd w:val="clear" w:color="auto" w:fill="FFFFFF"/>
              <w:ind w:right="14"/>
              <w:jc w:val="both"/>
              <w:rPr>
                <w:rFonts w:ascii="Arial" w:hAnsi="Arial" w:cs="Arial"/>
                <w:sz w:val="20"/>
                <w:szCs w:val="20"/>
              </w:rPr>
            </w:pPr>
            <w:r w:rsidRPr="00293DEA">
              <w:rPr>
                <w:rFonts w:ascii="Arial" w:hAnsi="Arial" w:cs="Arial"/>
                <w:color w:val="000000"/>
                <w:sz w:val="20"/>
                <w:szCs w:val="20"/>
              </w:rPr>
              <w:t>Na dachu umieszczone uchwyty z rolkami do zamocowania drabiny.</w:t>
            </w:r>
          </w:p>
        </w:tc>
      </w:tr>
      <w:tr w:rsidR="00293DEA" w:rsidRPr="00293DEA" w14:paraId="40773DFD" w14:textId="77777777" w:rsidTr="002A3A15">
        <w:tc>
          <w:tcPr>
            <w:tcW w:w="567" w:type="dxa"/>
            <w:tcBorders>
              <w:top w:val="single" w:sz="4" w:space="0" w:color="000000"/>
              <w:left w:val="single" w:sz="4" w:space="0" w:color="000000"/>
              <w:bottom w:val="single" w:sz="4" w:space="0" w:color="000000"/>
            </w:tcBorders>
            <w:shd w:val="clear" w:color="auto" w:fill="auto"/>
            <w:vAlign w:val="center"/>
          </w:tcPr>
          <w:p w14:paraId="6CF71D4E" w14:textId="77777777" w:rsidR="00293DEA" w:rsidRPr="00293DEA" w:rsidRDefault="00293DEA" w:rsidP="00545E48">
            <w:pPr>
              <w:rPr>
                <w:rFonts w:ascii="Arial" w:hAnsi="Arial" w:cs="Arial"/>
                <w:sz w:val="20"/>
                <w:szCs w:val="20"/>
              </w:rPr>
            </w:pPr>
            <w:r w:rsidRPr="00293DEA">
              <w:rPr>
                <w:rFonts w:ascii="Arial" w:hAnsi="Arial" w:cs="Arial"/>
                <w:sz w:val="20"/>
                <w:szCs w:val="20"/>
              </w:rPr>
              <w:t>29</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3DDC1DFD" w14:textId="6DB76CB2" w:rsidR="00293DEA" w:rsidRPr="00293DEA" w:rsidRDefault="00293DEA" w:rsidP="00FC771E">
            <w:pPr>
              <w:shd w:val="clear" w:color="auto" w:fill="FFFFFF"/>
              <w:ind w:right="14"/>
              <w:jc w:val="both"/>
              <w:rPr>
                <w:rFonts w:ascii="Arial" w:hAnsi="Arial" w:cs="Arial"/>
                <w:sz w:val="20"/>
                <w:szCs w:val="20"/>
              </w:rPr>
            </w:pPr>
            <w:r w:rsidRPr="00293DEA">
              <w:rPr>
                <w:rFonts w:ascii="Arial" w:hAnsi="Arial" w:cs="Arial"/>
                <w:sz w:val="20"/>
                <w:szCs w:val="20"/>
              </w:rPr>
              <w:t xml:space="preserve">Na wlotach ssawnych pompy zamontować zawory kulowe oraz element zabezpieczający przed przedostaniem się do pompy zanieczyszczeń stałych zarówno przy ssaniu ze zbiornika zewnętrznego, jak i ze zbiornika własnego pojazdu, gwarantujący bezpieczną eksploatację autopompy.  </w:t>
            </w:r>
          </w:p>
        </w:tc>
      </w:tr>
      <w:tr w:rsidR="00293DEA" w:rsidRPr="00293DEA" w14:paraId="1FD57BC2" w14:textId="77777777" w:rsidTr="00474601">
        <w:tc>
          <w:tcPr>
            <w:tcW w:w="567" w:type="dxa"/>
            <w:tcBorders>
              <w:top w:val="single" w:sz="4" w:space="0" w:color="000000"/>
              <w:left w:val="single" w:sz="4" w:space="0" w:color="000000"/>
              <w:bottom w:val="single" w:sz="4" w:space="0" w:color="000000"/>
            </w:tcBorders>
            <w:shd w:val="clear" w:color="auto" w:fill="auto"/>
            <w:vAlign w:val="center"/>
          </w:tcPr>
          <w:p w14:paraId="3991ECE6" w14:textId="77777777" w:rsidR="00293DEA" w:rsidRPr="00293DEA" w:rsidRDefault="00293DEA" w:rsidP="00545E48">
            <w:pPr>
              <w:rPr>
                <w:rFonts w:ascii="Arial" w:hAnsi="Arial" w:cs="Arial"/>
                <w:sz w:val="20"/>
                <w:szCs w:val="20"/>
              </w:rPr>
            </w:pPr>
            <w:r w:rsidRPr="00293DEA">
              <w:rPr>
                <w:rFonts w:ascii="Arial" w:hAnsi="Arial" w:cs="Arial"/>
                <w:sz w:val="20"/>
                <w:szCs w:val="20"/>
              </w:rPr>
              <w:t>30</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4FE0369" w14:textId="6FD28C64" w:rsidR="00293DEA" w:rsidRPr="00FC771E" w:rsidRDefault="00293DEA" w:rsidP="00FC771E">
            <w:pPr>
              <w:shd w:val="clear" w:color="auto" w:fill="FFFFFF"/>
              <w:tabs>
                <w:tab w:val="left" w:pos="-1629"/>
              </w:tabs>
              <w:ind w:right="72"/>
              <w:jc w:val="both"/>
              <w:rPr>
                <w:rFonts w:ascii="Arial" w:hAnsi="Arial" w:cs="Arial"/>
                <w:sz w:val="20"/>
                <w:szCs w:val="20"/>
              </w:rPr>
            </w:pPr>
            <w:r w:rsidRPr="00293DEA">
              <w:rPr>
                <w:rFonts w:ascii="Arial" w:hAnsi="Arial" w:cs="Arial"/>
                <w:sz w:val="20"/>
                <w:szCs w:val="20"/>
              </w:rPr>
              <w:t xml:space="preserve">Mocowanie aparatów powietrznych (2 szt.) przewożonych w części zabudowy na stelażu umożliwiającym samodzielne zakładanie aparatów bez zdejmowania ze stelaża. </w:t>
            </w:r>
            <w:r w:rsidR="00FC771E">
              <w:rPr>
                <w:rFonts w:ascii="Arial" w:hAnsi="Arial" w:cs="Arial"/>
                <w:sz w:val="20"/>
                <w:szCs w:val="20"/>
              </w:rPr>
              <w:t xml:space="preserve"> </w:t>
            </w:r>
            <w:r w:rsidRPr="00FC771E">
              <w:rPr>
                <w:rFonts w:ascii="Arial" w:hAnsi="Arial" w:cs="Arial"/>
                <w:bCs/>
                <w:sz w:val="20"/>
                <w:szCs w:val="20"/>
              </w:rPr>
              <w:t>Dotyczy aparatu kierowcy i dowódcy</w:t>
            </w:r>
          </w:p>
        </w:tc>
      </w:tr>
      <w:tr w:rsidR="00293DEA" w:rsidRPr="00293DEA" w14:paraId="51173300" w14:textId="77777777" w:rsidTr="0080550E">
        <w:tc>
          <w:tcPr>
            <w:tcW w:w="567" w:type="dxa"/>
            <w:tcBorders>
              <w:top w:val="single" w:sz="4" w:space="0" w:color="000000"/>
              <w:left w:val="single" w:sz="4" w:space="0" w:color="000000"/>
              <w:bottom w:val="single" w:sz="4" w:space="0" w:color="000000"/>
            </w:tcBorders>
            <w:shd w:val="clear" w:color="auto" w:fill="auto"/>
            <w:vAlign w:val="center"/>
          </w:tcPr>
          <w:p w14:paraId="5BF9862F" w14:textId="77777777" w:rsidR="00293DEA" w:rsidRPr="00293DEA" w:rsidRDefault="00293DEA" w:rsidP="00545E48">
            <w:pPr>
              <w:rPr>
                <w:rFonts w:ascii="Arial" w:hAnsi="Arial" w:cs="Arial"/>
                <w:sz w:val="20"/>
                <w:szCs w:val="20"/>
              </w:rPr>
            </w:pPr>
            <w:r w:rsidRPr="00293DEA">
              <w:rPr>
                <w:rFonts w:ascii="Arial" w:hAnsi="Arial" w:cs="Arial"/>
                <w:sz w:val="20"/>
                <w:szCs w:val="20"/>
              </w:rPr>
              <w:t>31</w:t>
            </w:r>
          </w:p>
        </w:tc>
        <w:tc>
          <w:tcPr>
            <w:tcW w:w="15178" w:type="dxa"/>
            <w:tcBorders>
              <w:top w:val="single" w:sz="4" w:space="0" w:color="000000"/>
              <w:left w:val="single" w:sz="4" w:space="0" w:color="000000"/>
              <w:bottom w:val="single" w:sz="4" w:space="0" w:color="auto"/>
              <w:right w:val="single" w:sz="4" w:space="0" w:color="000000"/>
            </w:tcBorders>
            <w:shd w:val="clear" w:color="auto" w:fill="auto"/>
          </w:tcPr>
          <w:p w14:paraId="5158A74E" w14:textId="6F8FAC16" w:rsidR="00293DEA" w:rsidRPr="00293DEA" w:rsidRDefault="00293DEA" w:rsidP="00FC771E">
            <w:pPr>
              <w:shd w:val="clear" w:color="auto" w:fill="FFFFFF"/>
              <w:ind w:right="77"/>
              <w:jc w:val="both"/>
              <w:rPr>
                <w:rFonts w:ascii="Arial" w:hAnsi="Arial" w:cs="Arial"/>
                <w:sz w:val="20"/>
                <w:szCs w:val="20"/>
              </w:rPr>
            </w:pPr>
            <w:r w:rsidRPr="00293DEA">
              <w:rPr>
                <w:rFonts w:ascii="Arial" w:hAnsi="Arial" w:cs="Arial"/>
                <w:sz w:val="20"/>
                <w:szCs w:val="20"/>
              </w:rPr>
              <w:t xml:space="preserve">Pojazd wyposażony w wysuwany pneumatycznie, obrotowy maszt oświetleniowy zabudowany na stałe w samochodzie, z reflektorami LED o łącznej wielkości </w:t>
            </w:r>
            <w:r w:rsidRPr="00293DEA">
              <w:rPr>
                <w:rFonts w:ascii="Arial" w:hAnsi="Arial" w:cs="Arial"/>
                <w:color w:val="000000"/>
                <w:sz w:val="20"/>
                <w:szCs w:val="20"/>
              </w:rPr>
              <w:t>strumienia świetlnego min. 30 000 lm.</w:t>
            </w:r>
            <w:r w:rsidRPr="00293DEA">
              <w:rPr>
                <w:rFonts w:ascii="Arial" w:hAnsi="Arial" w:cs="Arial"/>
                <w:color w:val="FF0000"/>
                <w:sz w:val="20"/>
                <w:szCs w:val="20"/>
              </w:rPr>
              <w:t xml:space="preserve"> </w:t>
            </w:r>
            <w:r w:rsidRPr="00293DEA">
              <w:rPr>
                <w:rFonts w:ascii="Arial" w:hAnsi="Arial" w:cs="Arial"/>
                <w:sz w:val="20"/>
                <w:szCs w:val="20"/>
              </w:rPr>
              <w:t>Stopień ochrony reflektorów masztu min. IP55. Wysokość min. 5 m od podłoża z możliwością sterowania reflektorami w</w:t>
            </w:r>
            <w:r w:rsidR="00FC771E">
              <w:rPr>
                <w:rFonts w:ascii="Arial" w:hAnsi="Arial" w:cs="Arial"/>
                <w:sz w:val="20"/>
                <w:szCs w:val="20"/>
              </w:rPr>
              <w:t xml:space="preserve"> </w:t>
            </w:r>
            <w:r w:rsidRPr="00293DEA">
              <w:rPr>
                <w:rFonts w:ascii="Arial" w:hAnsi="Arial" w:cs="Arial"/>
                <w:sz w:val="20"/>
                <w:szCs w:val="20"/>
              </w:rPr>
              <w:t>płaszczyźnie pionowej i poziomej oraz możliwością zasilania zarówno z zewnętrznego źródła jak i instalacji pojazdu. Sterowanie masztem w dwóch punktach: pierwsza skrytka za dowódcą oraz przedział autopompy. Wysuwanie masztu możliwe po zamknięciu ręcznego zaworu odpowietrzającego układ w pierwszej skrytce za dowódcą. Długość przewodów do sterowania min. 5 m. Dopuszcza się zastosowanie sterownika bezprzewodowego.</w:t>
            </w:r>
          </w:p>
        </w:tc>
      </w:tr>
      <w:tr w:rsidR="00293DEA" w:rsidRPr="00293DEA" w14:paraId="00711625" w14:textId="77777777" w:rsidTr="00370E70">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020C74C6" w14:textId="77777777" w:rsidR="00293DEA" w:rsidRPr="00293DEA" w:rsidRDefault="00293DEA" w:rsidP="00545E48">
            <w:pPr>
              <w:rPr>
                <w:rFonts w:ascii="Arial" w:hAnsi="Arial" w:cs="Arial"/>
                <w:sz w:val="20"/>
                <w:szCs w:val="20"/>
              </w:rPr>
            </w:pPr>
            <w:r w:rsidRPr="00293DEA">
              <w:rPr>
                <w:rFonts w:ascii="Arial" w:hAnsi="Arial" w:cs="Arial"/>
                <w:sz w:val="20"/>
                <w:szCs w:val="20"/>
              </w:rPr>
              <w:t>32</w:t>
            </w:r>
          </w:p>
        </w:tc>
        <w:tc>
          <w:tcPr>
            <w:tcW w:w="15178" w:type="dxa"/>
            <w:tcBorders>
              <w:top w:val="single" w:sz="4" w:space="0" w:color="auto"/>
              <w:left w:val="single" w:sz="4" w:space="0" w:color="auto"/>
              <w:bottom w:val="single" w:sz="4" w:space="0" w:color="auto"/>
              <w:right w:val="single" w:sz="4" w:space="0" w:color="auto"/>
            </w:tcBorders>
          </w:tcPr>
          <w:p w14:paraId="0F85142C" w14:textId="1393D535" w:rsidR="00293DEA" w:rsidRPr="00293DEA" w:rsidRDefault="00293DEA" w:rsidP="00FC771E">
            <w:pPr>
              <w:jc w:val="both"/>
              <w:rPr>
                <w:rFonts w:ascii="Arial" w:hAnsi="Arial" w:cs="Arial"/>
                <w:color w:val="000000"/>
                <w:sz w:val="20"/>
                <w:szCs w:val="20"/>
              </w:rPr>
            </w:pPr>
            <w:r w:rsidRPr="00293DEA">
              <w:rPr>
                <w:rFonts w:ascii="Arial" w:hAnsi="Arial" w:cs="Arial"/>
                <w:color w:val="000000"/>
                <w:sz w:val="20"/>
                <w:szCs w:val="20"/>
              </w:rPr>
              <w:t xml:space="preserve">Samochód wyposażony w wyciągarkę o maksymalnej sile uciągu min. 80 </w:t>
            </w:r>
            <w:proofErr w:type="spellStart"/>
            <w:r w:rsidRPr="00293DEA">
              <w:rPr>
                <w:rFonts w:ascii="Arial" w:hAnsi="Arial" w:cs="Arial"/>
                <w:color w:val="000000"/>
                <w:sz w:val="20"/>
                <w:szCs w:val="20"/>
              </w:rPr>
              <w:t>kN</w:t>
            </w:r>
            <w:proofErr w:type="spellEnd"/>
            <w:r w:rsidRPr="00293DEA">
              <w:rPr>
                <w:rFonts w:ascii="Arial" w:hAnsi="Arial" w:cs="Arial"/>
                <w:color w:val="000000"/>
                <w:sz w:val="20"/>
                <w:szCs w:val="20"/>
              </w:rPr>
              <w:t xml:space="preserve">, długość robocza (wysuniętej) liny zakończonej kauszą min. 30 m . Wyciągarka powinna być zamontowana z przodu pojazdu, zgodnie z warunkami technicznymi producenta wciągarki i wytycznymi producenta podwozia. </w:t>
            </w:r>
            <w:r w:rsidRPr="00293DEA">
              <w:rPr>
                <w:rFonts w:ascii="Arial" w:hAnsi="Arial" w:cs="Arial"/>
                <w:color w:val="000000"/>
                <w:spacing w:val="2"/>
                <w:sz w:val="20"/>
                <w:szCs w:val="20"/>
              </w:rPr>
              <w:t>Sposób zamontowania wyciągarki nie może ograniczać możliwości holowania pojazdu na holu sztywnym.</w:t>
            </w:r>
            <w:r w:rsidRPr="00293DEA">
              <w:rPr>
                <w:rFonts w:ascii="Arial" w:hAnsi="Arial" w:cs="Arial"/>
                <w:color w:val="000000"/>
                <w:sz w:val="20"/>
                <w:szCs w:val="20"/>
              </w:rPr>
              <w:t xml:space="preserve"> Sterowanie pracą wciągarki powinno być realizowane z pulpitu przewodowego.</w:t>
            </w:r>
            <w:r w:rsidRPr="00293DEA">
              <w:rPr>
                <w:rFonts w:ascii="Arial" w:hAnsi="Arial" w:cs="Arial"/>
                <w:color w:val="000000"/>
                <w:spacing w:val="-1"/>
                <w:sz w:val="20"/>
                <w:szCs w:val="20"/>
              </w:rPr>
              <w:t xml:space="preserve"> </w:t>
            </w:r>
            <w:r w:rsidRPr="00293DEA">
              <w:rPr>
                <w:rFonts w:ascii="Arial" w:hAnsi="Arial" w:cs="Arial"/>
                <w:color w:val="000000"/>
                <w:sz w:val="20"/>
                <w:szCs w:val="20"/>
              </w:rPr>
              <w:t>Długość przewodu sterownika wyciągarki min. 10 m. Gniazdo przyłączeniowe do sterowania z 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osłonięta wodoszczelnym pokrowcem lub stałą osłoną z materiałów kompozytowych, w wykonaniu bezpiecznym dla pieszych. Wyciągarka wyposażona w prowadnice rolkowe liny.</w:t>
            </w:r>
          </w:p>
          <w:p w14:paraId="7F6393BA" w14:textId="77777777" w:rsidR="00293DEA" w:rsidRPr="00293DEA" w:rsidRDefault="00293DEA" w:rsidP="00FC771E">
            <w:pPr>
              <w:jc w:val="both"/>
              <w:rPr>
                <w:rFonts w:ascii="Arial" w:hAnsi="Arial" w:cs="Arial"/>
                <w:color w:val="000000"/>
                <w:sz w:val="20"/>
                <w:szCs w:val="20"/>
              </w:rPr>
            </w:pPr>
            <w:r w:rsidRPr="00293DEA">
              <w:rPr>
                <w:rFonts w:ascii="Arial" w:hAnsi="Arial" w:cs="Arial"/>
                <w:bCs/>
                <w:color w:val="000000"/>
                <w:sz w:val="20"/>
                <w:szCs w:val="20"/>
              </w:rPr>
              <w:t>Osprzęt do wyciągarki (dostosowany do parametrów zastosowanej wciągarki, w tym maksymalnej siły uciągu):</w:t>
            </w:r>
          </w:p>
          <w:p w14:paraId="2A274C2B" w14:textId="77777777" w:rsidR="00293DEA" w:rsidRPr="00293DEA" w:rsidRDefault="00293DEA" w:rsidP="00FC771E">
            <w:pPr>
              <w:numPr>
                <w:ilvl w:val="0"/>
                <w:numId w:val="1"/>
              </w:numPr>
              <w:shd w:val="clear" w:color="auto" w:fill="FFFFFF"/>
              <w:ind w:left="356" w:right="72" w:hanging="284"/>
              <w:jc w:val="both"/>
              <w:rPr>
                <w:rFonts w:ascii="Arial" w:hAnsi="Arial" w:cs="Arial"/>
                <w:sz w:val="20"/>
                <w:szCs w:val="20"/>
              </w:rPr>
            </w:pPr>
            <w:r w:rsidRPr="00293DEA">
              <w:rPr>
                <w:rFonts w:ascii="Arial" w:hAnsi="Arial" w:cs="Arial"/>
                <w:sz w:val="20"/>
                <w:szCs w:val="20"/>
              </w:rPr>
              <w:t xml:space="preserve">lina stalowa zakończona kauszami o wytrzymałości min. 80 </w:t>
            </w:r>
            <w:proofErr w:type="spellStart"/>
            <w:r w:rsidRPr="00293DEA">
              <w:rPr>
                <w:rFonts w:ascii="Arial" w:hAnsi="Arial" w:cs="Arial"/>
                <w:sz w:val="20"/>
                <w:szCs w:val="20"/>
              </w:rPr>
              <w:t>kN</w:t>
            </w:r>
            <w:proofErr w:type="spellEnd"/>
            <w:r w:rsidRPr="00293DEA">
              <w:rPr>
                <w:rFonts w:ascii="Arial" w:hAnsi="Arial" w:cs="Arial"/>
                <w:sz w:val="20"/>
                <w:szCs w:val="20"/>
              </w:rPr>
              <w:t>, długości min. 10 m – 1szt.,</w:t>
            </w:r>
          </w:p>
          <w:p w14:paraId="40A1E25E" w14:textId="77777777" w:rsidR="00293DEA" w:rsidRPr="00293DEA" w:rsidRDefault="00293DEA" w:rsidP="00FC771E">
            <w:pPr>
              <w:numPr>
                <w:ilvl w:val="0"/>
                <w:numId w:val="1"/>
              </w:numPr>
              <w:shd w:val="clear" w:color="auto" w:fill="FFFFFF"/>
              <w:ind w:left="356" w:right="72" w:hanging="284"/>
              <w:jc w:val="both"/>
              <w:rPr>
                <w:rFonts w:ascii="Arial" w:hAnsi="Arial" w:cs="Arial"/>
                <w:sz w:val="20"/>
                <w:szCs w:val="20"/>
              </w:rPr>
            </w:pPr>
            <w:r w:rsidRPr="00293DEA">
              <w:rPr>
                <w:rFonts w:ascii="Arial" w:hAnsi="Arial" w:cs="Arial"/>
                <w:sz w:val="20"/>
                <w:szCs w:val="20"/>
              </w:rPr>
              <w:t xml:space="preserve">szekla Ω typ BW o dopuszczalnym obciążeniu roboczym min. 80 </w:t>
            </w:r>
            <w:proofErr w:type="spellStart"/>
            <w:r w:rsidRPr="00293DEA">
              <w:rPr>
                <w:rFonts w:ascii="Arial" w:hAnsi="Arial" w:cs="Arial"/>
                <w:sz w:val="20"/>
                <w:szCs w:val="20"/>
              </w:rPr>
              <w:t>kN</w:t>
            </w:r>
            <w:proofErr w:type="spellEnd"/>
            <w:r w:rsidRPr="00293DEA">
              <w:rPr>
                <w:rFonts w:ascii="Arial" w:hAnsi="Arial" w:cs="Arial"/>
                <w:sz w:val="20"/>
                <w:szCs w:val="20"/>
              </w:rPr>
              <w:t xml:space="preserve"> – 2 szt.,</w:t>
            </w:r>
          </w:p>
          <w:p w14:paraId="1D75F456" w14:textId="77777777" w:rsidR="00293DEA" w:rsidRPr="00293DEA" w:rsidRDefault="00293DEA" w:rsidP="00FC771E">
            <w:pPr>
              <w:numPr>
                <w:ilvl w:val="0"/>
                <w:numId w:val="1"/>
              </w:numPr>
              <w:shd w:val="clear" w:color="auto" w:fill="FFFFFF"/>
              <w:ind w:left="356" w:right="72" w:hanging="284"/>
              <w:jc w:val="both"/>
              <w:rPr>
                <w:rFonts w:ascii="Arial" w:hAnsi="Arial" w:cs="Arial"/>
                <w:sz w:val="20"/>
                <w:szCs w:val="20"/>
              </w:rPr>
            </w:pPr>
            <w:r w:rsidRPr="00293DEA">
              <w:rPr>
                <w:rFonts w:ascii="Arial" w:hAnsi="Arial" w:cs="Arial"/>
                <w:sz w:val="20"/>
                <w:szCs w:val="20"/>
              </w:rPr>
              <w:t xml:space="preserve">zblocze linowe rozbieralne zakończone hakiem o nośności min. 80 </w:t>
            </w:r>
            <w:proofErr w:type="spellStart"/>
            <w:r w:rsidRPr="00293DEA">
              <w:rPr>
                <w:rFonts w:ascii="Arial" w:hAnsi="Arial" w:cs="Arial"/>
                <w:sz w:val="20"/>
                <w:szCs w:val="20"/>
              </w:rPr>
              <w:t>kN</w:t>
            </w:r>
            <w:proofErr w:type="spellEnd"/>
          </w:p>
          <w:p w14:paraId="22826BDF" w14:textId="512B45F5" w:rsidR="00293DEA" w:rsidRPr="00293DEA" w:rsidRDefault="00293DEA" w:rsidP="00FC771E">
            <w:pPr>
              <w:shd w:val="clear" w:color="auto" w:fill="FFFFFF"/>
              <w:ind w:right="317"/>
              <w:jc w:val="both"/>
              <w:rPr>
                <w:rFonts w:ascii="Arial" w:hAnsi="Arial" w:cs="Arial"/>
                <w:sz w:val="20"/>
                <w:szCs w:val="20"/>
              </w:rPr>
            </w:pPr>
            <w:proofErr w:type="spellStart"/>
            <w:r w:rsidRPr="00293DEA">
              <w:rPr>
                <w:rFonts w:ascii="Arial" w:hAnsi="Arial" w:cs="Arial"/>
                <w:sz w:val="20"/>
                <w:szCs w:val="20"/>
              </w:rPr>
              <w:t>zawiesie</w:t>
            </w:r>
            <w:proofErr w:type="spellEnd"/>
            <w:r w:rsidRPr="00293DEA">
              <w:rPr>
                <w:rFonts w:ascii="Arial" w:hAnsi="Arial" w:cs="Arial"/>
                <w:color w:val="000000"/>
                <w:sz w:val="20"/>
                <w:szCs w:val="20"/>
              </w:rPr>
              <w:t xml:space="preserve"> pasowe zakończone pętlami o nośności min. 80 </w:t>
            </w:r>
            <w:proofErr w:type="spellStart"/>
            <w:r w:rsidRPr="00293DEA">
              <w:rPr>
                <w:rFonts w:ascii="Arial" w:hAnsi="Arial" w:cs="Arial"/>
                <w:color w:val="000000"/>
                <w:sz w:val="20"/>
                <w:szCs w:val="20"/>
              </w:rPr>
              <w:t>kN</w:t>
            </w:r>
            <w:proofErr w:type="spellEnd"/>
            <w:r w:rsidRPr="00293DEA">
              <w:rPr>
                <w:rFonts w:ascii="Arial" w:hAnsi="Arial" w:cs="Arial"/>
                <w:color w:val="000000"/>
                <w:sz w:val="20"/>
                <w:szCs w:val="20"/>
              </w:rPr>
              <w:t xml:space="preserve"> (przy kącie 0°), długości min. 5 m – 1 szt.</w:t>
            </w:r>
          </w:p>
        </w:tc>
      </w:tr>
      <w:tr w:rsidR="00293DEA" w:rsidRPr="00293DEA" w14:paraId="1F1E9156" w14:textId="77777777" w:rsidTr="00E0129B">
        <w:tc>
          <w:tcPr>
            <w:tcW w:w="567" w:type="dxa"/>
            <w:tcBorders>
              <w:top w:val="single" w:sz="4" w:space="0" w:color="000000"/>
              <w:left w:val="single" w:sz="4" w:space="0" w:color="000000"/>
              <w:bottom w:val="single" w:sz="4" w:space="0" w:color="000000"/>
            </w:tcBorders>
            <w:shd w:val="clear" w:color="auto" w:fill="auto"/>
            <w:vAlign w:val="center"/>
          </w:tcPr>
          <w:p w14:paraId="0D6B2B8A" w14:textId="77777777" w:rsidR="00293DEA" w:rsidRPr="00293DEA" w:rsidRDefault="00293DEA" w:rsidP="00545E48">
            <w:pPr>
              <w:rPr>
                <w:rFonts w:ascii="Arial" w:hAnsi="Arial" w:cs="Arial"/>
                <w:sz w:val="20"/>
                <w:szCs w:val="20"/>
              </w:rPr>
            </w:pPr>
            <w:r w:rsidRPr="00293DEA">
              <w:rPr>
                <w:rFonts w:ascii="Arial" w:hAnsi="Arial" w:cs="Arial"/>
                <w:sz w:val="20"/>
                <w:szCs w:val="20"/>
              </w:rPr>
              <w:lastRenderedPageBreak/>
              <w:t>33</w:t>
            </w:r>
          </w:p>
        </w:tc>
        <w:tc>
          <w:tcPr>
            <w:tcW w:w="15178" w:type="dxa"/>
            <w:tcBorders>
              <w:top w:val="single" w:sz="4" w:space="0" w:color="auto"/>
              <w:left w:val="single" w:sz="4" w:space="0" w:color="000000"/>
              <w:bottom w:val="single" w:sz="4" w:space="0" w:color="000000"/>
              <w:right w:val="single" w:sz="4" w:space="0" w:color="000000"/>
            </w:tcBorders>
            <w:shd w:val="clear" w:color="auto" w:fill="auto"/>
          </w:tcPr>
          <w:p w14:paraId="2585F541" w14:textId="230A408D" w:rsidR="00293DEA" w:rsidRPr="00293DEA" w:rsidRDefault="00293DEA" w:rsidP="00FC771E">
            <w:pPr>
              <w:shd w:val="clear" w:color="auto" w:fill="FFFFFF"/>
              <w:jc w:val="both"/>
              <w:rPr>
                <w:rFonts w:ascii="Arial" w:hAnsi="Arial" w:cs="Arial"/>
                <w:sz w:val="20"/>
                <w:szCs w:val="20"/>
              </w:rPr>
            </w:pPr>
            <w:r w:rsidRPr="00293DEA">
              <w:rPr>
                <w:rFonts w:ascii="Arial" w:hAnsi="Arial" w:cs="Arial"/>
                <w:sz w:val="20"/>
                <w:szCs w:val="20"/>
              </w:rPr>
              <w:t xml:space="preserve">Pojazd wyposażony w instalację </w:t>
            </w:r>
            <w:proofErr w:type="spellStart"/>
            <w:r w:rsidRPr="00293DEA">
              <w:rPr>
                <w:rFonts w:ascii="Arial" w:hAnsi="Arial" w:cs="Arial"/>
                <w:sz w:val="20"/>
                <w:szCs w:val="20"/>
              </w:rPr>
              <w:t>zraszaczową</w:t>
            </w:r>
            <w:proofErr w:type="spellEnd"/>
            <w:r w:rsidRPr="00293DEA">
              <w:rPr>
                <w:rFonts w:ascii="Arial" w:hAnsi="Arial" w:cs="Arial"/>
                <w:sz w:val="20"/>
                <w:szCs w:val="20"/>
              </w:rPr>
              <w:t xml:space="preserve"> do tworzenia kurtyn wodnych na poziomie terenu (min. 4 zraszacze). Dwa zraszacze zamontowane przed przednią osią, kolejne dwa po bokach pojazdu. Ponadto instalacja powinna być wyposażona w zawory odcinające, uruchamiane z kabiny kierowcy.</w:t>
            </w:r>
          </w:p>
        </w:tc>
      </w:tr>
      <w:tr w:rsidR="00293DEA" w:rsidRPr="00293DEA" w14:paraId="0A7B452B" w14:textId="77777777" w:rsidTr="00616876">
        <w:tc>
          <w:tcPr>
            <w:tcW w:w="567" w:type="dxa"/>
            <w:tcBorders>
              <w:top w:val="single" w:sz="4" w:space="0" w:color="000000"/>
              <w:left w:val="single" w:sz="4" w:space="0" w:color="000000"/>
              <w:bottom w:val="single" w:sz="4" w:space="0" w:color="000000"/>
            </w:tcBorders>
            <w:shd w:val="clear" w:color="auto" w:fill="auto"/>
            <w:vAlign w:val="center"/>
          </w:tcPr>
          <w:p w14:paraId="72BA5818" w14:textId="77777777" w:rsidR="00293DEA" w:rsidRPr="00293DEA" w:rsidRDefault="00293DEA" w:rsidP="00545E48">
            <w:pPr>
              <w:rPr>
                <w:rFonts w:ascii="Arial" w:hAnsi="Arial" w:cs="Arial"/>
                <w:sz w:val="20"/>
                <w:szCs w:val="20"/>
              </w:rPr>
            </w:pPr>
            <w:r w:rsidRPr="00293DEA">
              <w:rPr>
                <w:rFonts w:ascii="Arial" w:hAnsi="Arial" w:cs="Arial"/>
                <w:sz w:val="20"/>
                <w:szCs w:val="20"/>
              </w:rPr>
              <w:t>34</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372B12C1" w14:textId="5B5B23FC" w:rsidR="00293DEA" w:rsidRPr="00293DEA" w:rsidRDefault="00293DEA" w:rsidP="00FC771E">
            <w:pPr>
              <w:shd w:val="clear" w:color="auto" w:fill="FFFFFF"/>
              <w:jc w:val="both"/>
              <w:rPr>
                <w:rFonts w:ascii="Arial" w:hAnsi="Arial" w:cs="Arial"/>
                <w:sz w:val="20"/>
                <w:szCs w:val="20"/>
              </w:rPr>
            </w:pPr>
            <w:r w:rsidRPr="00293DEA">
              <w:rPr>
                <w:rFonts w:ascii="Arial" w:hAnsi="Arial" w:cs="Arial"/>
                <w:color w:val="000000"/>
                <w:sz w:val="20"/>
                <w:szCs w:val="20"/>
              </w:rPr>
              <w:t>W pojeździe</w:t>
            </w:r>
            <w:r w:rsidRPr="00293DEA">
              <w:rPr>
                <w:rFonts w:ascii="Arial" w:hAnsi="Arial" w:cs="Arial"/>
                <w:sz w:val="20"/>
                <w:szCs w:val="20"/>
              </w:rPr>
              <w:t xml:space="preserve"> zamocować 6 kompletów latarek akumulatorowych wraz z zamontowanymi ładowarkami zasilanymi z instalacji pojazdu. Latarki w wykonaniu </w:t>
            </w:r>
            <w:proofErr w:type="spellStart"/>
            <w:r w:rsidRPr="00293DEA">
              <w:rPr>
                <w:rFonts w:ascii="Arial" w:hAnsi="Arial" w:cs="Arial"/>
                <w:sz w:val="20"/>
                <w:szCs w:val="20"/>
              </w:rPr>
              <w:t>udaroodpornym</w:t>
            </w:r>
            <w:proofErr w:type="spellEnd"/>
            <w:r w:rsidRPr="00293DEA">
              <w:rPr>
                <w:rFonts w:ascii="Arial" w:hAnsi="Arial" w:cs="Arial"/>
                <w:sz w:val="20"/>
                <w:szCs w:val="20"/>
              </w:rPr>
              <w:t xml:space="preserve"> i co najmniej: </w:t>
            </w:r>
            <w:proofErr w:type="spellStart"/>
            <w:r w:rsidRPr="00293DEA">
              <w:rPr>
                <w:rFonts w:ascii="Arial" w:hAnsi="Arial" w:cs="Arial"/>
                <w:sz w:val="20"/>
                <w:szCs w:val="20"/>
              </w:rPr>
              <w:t>EEx</w:t>
            </w:r>
            <w:proofErr w:type="spellEnd"/>
            <w:r w:rsidRPr="00293DEA">
              <w:rPr>
                <w:rFonts w:ascii="Arial" w:hAnsi="Arial" w:cs="Arial"/>
                <w:sz w:val="20"/>
                <w:szCs w:val="20"/>
              </w:rPr>
              <w:t>, IIC,T4, min. IP65, źródło światła LED o mocy min. 170 lumenów. Latarki kątowe z możliwością łatwego przymocowania do ubrania specjalnego.</w:t>
            </w:r>
          </w:p>
        </w:tc>
      </w:tr>
      <w:tr w:rsidR="00293DEA" w:rsidRPr="00293DEA" w14:paraId="048BA107" w14:textId="77777777" w:rsidTr="00760BF3">
        <w:tc>
          <w:tcPr>
            <w:tcW w:w="567" w:type="dxa"/>
            <w:tcBorders>
              <w:top w:val="single" w:sz="4" w:space="0" w:color="000000"/>
              <w:left w:val="single" w:sz="4" w:space="0" w:color="000000"/>
              <w:bottom w:val="single" w:sz="4" w:space="0" w:color="000000"/>
            </w:tcBorders>
            <w:shd w:val="clear" w:color="auto" w:fill="auto"/>
            <w:vAlign w:val="center"/>
          </w:tcPr>
          <w:p w14:paraId="22E6D3D9" w14:textId="32B8FC28" w:rsidR="00293DEA" w:rsidRPr="00293DEA" w:rsidRDefault="00293DEA" w:rsidP="00545E48">
            <w:pPr>
              <w:rPr>
                <w:rFonts w:ascii="Arial" w:hAnsi="Arial" w:cs="Arial"/>
                <w:sz w:val="20"/>
                <w:szCs w:val="20"/>
              </w:rPr>
            </w:pPr>
            <w:r w:rsidRPr="00293DEA">
              <w:rPr>
                <w:rFonts w:ascii="Arial" w:hAnsi="Arial" w:cs="Arial"/>
                <w:sz w:val="20"/>
                <w:szCs w:val="20"/>
              </w:rPr>
              <w:t>35</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DFCCED9" w14:textId="6B78427D" w:rsidR="00293DEA" w:rsidRPr="00293DEA" w:rsidRDefault="00293DEA" w:rsidP="00FC771E">
            <w:pPr>
              <w:shd w:val="clear" w:color="auto" w:fill="FFFFFF"/>
              <w:ind w:right="72"/>
              <w:jc w:val="both"/>
              <w:rPr>
                <w:rFonts w:ascii="Arial" w:hAnsi="Arial" w:cs="Arial"/>
                <w:sz w:val="20"/>
                <w:szCs w:val="20"/>
              </w:rPr>
            </w:pPr>
            <w:r w:rsidRPr="00293DEA">
              <w:rPr>
                <w:rFonts w:ascii="Arial" w:hAnsi="Arial" w:cs="Arial"/>
                <w:sz w:val="20"/>
                <w:szCs w:val="20"/>
              </w:rPr>
              <w:t xml:space="preserve">Pojazd wyposażony w agregat prądotwórczy z </w:t>
            </w:r>
            <w:proofErr w:type="spellStart"/>
            <w:r w:rsidRPr="00293DEA">
              <w:rPr>
                <w:rFonts w:ascii="Arial" w:hAnsi="Arial" w:cs="Arial"/>
                <w:sz w:val="20"/>
                <w:szCs w:val="20"/>
              </w:rPr>
              <w:t>inwerterow</w:t>
            </w:r>
            <w:r w:rsidR="00DF4CD7">
              <w:rPr>
                <w:rFonts w:ascii="Arial" w:hAnsi="Arial" w:cs="Arial"/>
                <w:sz w:val="20"/>
                <w:szCs w:val="20"/>
              </w:rPr>
              <w:t>ą</w:t>
            </w:r>
            <w:proofErr w:type="spellEnd"/>
            <w:r w:rsidRPr="00293DEA">
              <w:rPr>
                <w:rFonts w:ascii="Arial" w:hAnsi="Arial" w:cs="Arial"/>
                <w:sz w:val="20"/>
                <w:szCs w:val="20"/>
              </w:rPr>
              <w:t xml:space="preserve"> stabilizacj</w:t>
            </w:r>
            <w:r w:rsidR="00DF4CD7">
              <w:rPr>
                <w:rFonts w:ascii="Arial" w:hAnsi="Arial" w:cs="Arial"/>
                <w:sz w:val="20"/>
                <w:szCs w:val="20"/>
              </w:rPr>
              <w:t>ą</w:t>
            </w:r>
            <w:r w:rsidRPr="00293DEA">
              <w:rPr>
                <w:rFonts w:ascii="Arial" w:hAnsi="Arial" w:cs="Arial"/>
                <w:sz w:val="20"/>
                <w:szCs w:val="20"/>
              </w:rPr>
              <w:t xml:space="preserve"> napięcia:</w:t>
            </w:r>
          </w:p>
          <w:p w14:paraId="5698344C" w14:textId="77777777" w:rsidR="00293DEA" w:rsidRPr="00293DEA" w:rsidRDefault="00293DEA" w:rsidP="00FC771E">
            <w:pPr>
              <w:shd w:val="clear" w:color="auto" w:fill="FFFFFF"/>
              <w:ind w:right="72"/>
              <w:jc w:val="both"/>
              <w:rPr>
                <w:rFonts w:ascii="Arial" w:hAnsi="Arial" w:cs="Arial"/>
                <w:sz w:val="20"/>
                <w:szCs w:val="20"/>
              </w:rPr>
            </w:pPr>
            <w:r w:rsidRPr="00293DEA">
              <w:rPr>
                <w:rFonts w:ascii="Arial" w:hAnsi="Arial" w:cs="Arial"/>
                <w:sz w:val="20"/>
                <w:szCs w:val="20"/>
              </w:rPr>
              <w:t>- moc: min.4,5 kW</w:t>
            </w:r>
          </w:p>
          <w:p w14:paraId="281B1CCE" w14:textId="77777777" w:rsidR="00293DEA" w:rsidRPr="00293DEA" w:rsidRDefault="00293DEA" w:rsidP="00FC771E">
            <w:pPr>
              <w:shd w:val="clear" w:color="auto" w:fill="FFFFFF"/>
              <w:ind w:right="72"/>
              <w:jc w:val="both"/>
              <w:rPr>
                <w:rFonts w:ascii="Arial" w:hAnsi="Arial" w:cs="Arial"/>
                <w:sz w:val="20"/>
                <w:szCs w:val="20"/>
              </w:rPr>
            </w:pPr>
            <w:r w:rsidRPr="00293DEA">
              <w:rPr>
                <w:rFonts w:ascii="Arial" w:hAnsi="Arial" w:cs="Arial"/>
                <w:sz w:val="20"/>
                <w:szCs w:val="20"/>
              </w:rPr>
              <w:t>- ciężar max: 65kg</w:t>
            </w:r>
          </w:p>
          <w:p w14:paraId="732599D6" w14:textId="332CD278" w:rsidR="00293DEA" w:rsidRPr="00293DEA" w:rsidRDefault="00293DEA" w:rsidP="00FC771E">
            <w:pPr>
              <w:shd w:val="clear" w:color="auto" w:fill="FFFFFF"/>
              <w:ind w:right="77"/>
              <w:jc w:val="both"/>
              <w:rPr>
                <w:rFonts w:ascii="Arial" w:hAnsi="Arial" w:cs="Arial"/>
                <w:sz w:val="20"/>
                <w:szCs w:val="20"/>
              </w:rPr>
            </w:pPr>
            <w:r w:rsidRPr="00293DEA">
              <w:rPr>
                <w:rFonts w:ascii="Arial" w:hAnsi="Arial" w:cs="Arial"/>
                <w:sz w:val="20"/>
                <w:szCs w:val="20"/>
              </w:rPr>
              <w:t>- maksymalne wymiary: długość 650 mm, szerokość 550 mm, wysokość 600 mm</w:t>
            </w:r>
          </w:p>
        </w:tc>
      </w:tr>
      <w:tr w:rsidR="00293DEA" w:rsidRPr="00293DEA" w14:paraId="260A6EA5" w14:textId="77777777" w:rsidTr="00F7781B">
        <w:tc>
          <w:tcPr>
            <w:tcW w:w="567" w:type="dxa"/>
            <w:tcBorders>
              <w:top w:val="single" w:sz="4" w:space="0" w:color="000000"/>
              <w:left w:val="single" w:sz="4" w:space="0" w:color="000000"/>
              <w:bottom w:val="single" w:sz="4" w:space="0" w:color="000000"/>
            </w:tcBorders>
            <w:shd w:val="clear" w:color="auto" w:fill="auto"/>
            <w:vAlign w:val="center"/>
          </w:tcPr>
          <w:p w14:paraId="0692A698" w14:textId="274776EF" w:rsidR="00293DEA" w:rsidRPr="00293DEA" w:rsidRDefault="00293DEA" w:rsidP="00545E48">
            <w:pPr>
              <w:rPr>
                <w:rFonts w:ascii="Arial" w:hAnsi="Arial" w:cs="Arial"/>
                <w:sz w:val="20"/>
                <w:szCs w:val="20"/>
              </w:rPr>
            </w:pPr>
            <w:r w:rsidRPr="00293DEA">
              <w:rPr>
                <w:rFonts w:ascii="Arial" w:hAnsi="Arial" w:cs="Arial"/>
                <w:sz w:val="20"/>
                <w:szCs w:val="20"/>
              </w:rPr>
              <w:t>36</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5B9053B" w14:textId="0853A080" w:rsidR="00293DEA" w:rsidRPr="00293DEA" w:rsidRDefault="00293DEA" w:rsidP="00FC771E">
            <w:pPr>
              <w:shd w:val="clear" w:color="auto" w:fill="FFFFFF"/>
              <w:ind w:right="77"/>
              <w:jc w:val="both"/>
              <w:rPr>
                <w:rFonts w:ascii="Arial" w:hAnsi="Arial" w:cs="Arial"/>
                <w:sz w:val="20"/>
                <w:szCs w:val="20"/>
              </w:rPr>
            </w:pPr>
            <w:r w:rsidRPr="00293DEA">
              <w:rPr>
                <w:rFonts w:ascii="Arial" w:hAnsi="Arial" w:cs="Arial"/>
                <w:color w:val="000000" w:themeColor="text1"/>
                <w:sz w:val="20"/>
                <w:szCs w:val="20"/>
              </w:rPr>
              <w:t xml:space="preserve">Pojazd wyposażony w stożki ostrzegawcze - 6 szt. </w:t>
            </w:r>
          </w:p>
        </w:tc>
      </w:tr>
      <w:tr w:rsidR="00293DEA" w:rsidRPr="00293DEA" w14:paraId="49BBB80B" w14:textId="77777777" w:rsidTr="005750D7">
        <w:tc>
          <w:tcPr>
            <w:tcW w:w="567" w:type="dxa"/>
            <w:tcBorders>
              <w:top w:val="single" w:sz="4" w:space="0" w:color="000000"/>
              <w:left w:val="single" w:sz="4" w:space="0" w:color="000000"/>
              <w:bottom w:val="single" w:sz="4" w:space="0" w:color="000000"/>
            </w:tcBorders>
            <w:shd w:val="clear" w:color="auto" w:fill="auto"/>
            <w:vAlign w:val="center"/>
          </w:tcPr>
          <w:p w14:paraId="14ACC4D7" w14:textId="563E8AF7" w:rsidR="00293DEA" w:rsidRPr="00293DEA" w:rsidRDefault="00293DEA" w:rsidP="00545E48">
            <w:pPr>
              <w:rPr>
                <w:rFonts w:ascii="Arial" w:hAnsi="Arial" w:cs="Arial"/>
                <w:sz w:val="20"/>
                <w:szCs w:val="20"/>
              </w:rPr>
            </w:pPr>
            <w:r w:rsidRPr="00293DEA">
              <w:rPr>
                <w:rFonts w:ascii="Arial" w:hAnsi="Arial" w:cs="Arial"/>
                <w:sz w:val="20"/>
                <w:szCs w:val="20"/>
              </w:rPr>
              <w:t>37</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3AE30CC" w14:textId="77777777" w:rsidR="00293DEA" w:rsidRPr="00293DEA" w:rsidRDefault="00293DEA" w:rsidP="00FC771E">
            <w:pPr>
              <w:shd w:val="clear" w:color="auto" w:fill="FFFFFF"/>
              <w:ind w:right="72"/>
              <w:jc w:val="both"/>
              <w:rPr>
                <w:rFonts w:ascii="Arial" w:hAnsi="Arial" w:cs="Arial"/>
                <w:color w:val="000000" w:themeColor="text1"/>
                <w:sz w:val="20"/>
                <w:szCs w:val="20"/>
              </w:rPr>
            </w:pPr>
            <w:r w:rsidRPr="00293DEA">
              <w:rPr>
                <w:rFonts w:ascii="Arial" w:hAnsi="Arial" w:cs="Arial"/>
                <w:color w:val="000000" w:themeColor="text1"/>
                <w:sz w:val="20"/>
                <w:szCs w:val="20"/>
              </w:rPr>
              <w:t>Pojazd wyposażony w oznakowanie w postaci naklejek informacyjnych – korytarz życia, „czujka dymu”, zgodnie z wytycznymi KG PSP.</w:t>
            </w:r>
          </w:p>
          <w:p w14:paraId="4C92C59F" w14:textId="77777777" w:rsidR="00293DEA" w:rsidRPr="00293DEA" w:rsidRDefault="00293DEA" w:rsidP="00FC771E">
            <w:pPr>
              <w:shd w:val="clear" w:color="auto" w:fill="FFFFFF"/>
              <w:ind w:right="72"/>
              <w:jc w:val="both"/>
              <w:rPr>
                <w:rFonts w:ascii="Arial" w:hAnsi="Arial" w:cs="Arial"/>
                <w:color w:val="000000" w:themeColor="text1"/>
                <w:sz w:val="20"/>
                <w:szCs w:val="20"/>
              </w:rPr>
            </w:pPr>
            <w:r w:rsidRPr="00293DEA">
              <w:rPr>
                <w:rFonts w:ascii="Arial" w:hAnsi="Arial" w:cs="Arial"/>
                <w:color w:val="000000" w:themeColor="text1"/>
                <w:sz w:val="20"/>
                <w:szCs w:val="20"/>
              </w:rPr>
              <w:t>Pojazd musi być oznakowany zgodnie z zasadami oznakowania przedsięwzięć dofinansowanych.</w:t>
            </w:r>
          </w:p>
          <w:p w14:paraId="2CF4E32B" w14:textId="35B4317D" w:rsidR="00293DEA" w:rsidRPr="00293DEA" w:rsidRDefault="00293DEA" w:rsidP="00FC771E">
            <w:pPr>
              <w:shd w:val="clear" w:color="auto" w:fill="FFFFFF"/>
              <w:ind w:right="77"/>
              <w:jc w:val="both"/>
              <w:rPr>
                <w:rFonts w:ascii="Arial" w:hAnsi="Arial" w:cs="Arial"/>
                <w:sz w:val="20"/>
                <w:szCs w:val="20"/>
              </w:rPr>
            </w:pPr>
            <w:r w:rsidRPr="00293DEA">
              <w:rPr>
                <w:rFonts w:ascii="Arial" w:hAnsi="Arial" w:cs="Arial"/>
                <w:color w:val="000000" w:themeColor="text1"/>
                <w:sz w:val="20"/>
                <w:szCs w:val="20"/>
              </w:rPr>
              <w:t>Szczegółowy wzór oznakowania Zamawiający poda po podpisaniu umowy z wybranym Wykonawcą.</w:t>
            </w:r>
          </w:p>
        </w:tc>
      </w:tr>
      <w:tr w:rsidR="00293DEA" w:rsidRPr="00293DEA" w14:paraId="0E0653C7" w14:textId="77777777" w:rsidTr="00AF32EB">
        <w:tc>
          <w:tcPr>
            <w:tcW w:w="567" w:type="dxa"/>
            <w:tcBorders>
              <w:top w:val="single" w:sz="4" w:space="0" w:color="000000"/>
              <w:left w:val="single" w:sz="4" w:space="0" w:color="000000"/>
              <w:bottom w:val="single" w:sz="4" w:space="0" w:color="000000"/>
            </w:tcBorders>
            <w:shd w:val="clear" w:color="auto" w:fill="auto"/>
            <w:vAlign w:val="center"/>
          </w:tcPr>
          <w:p w14:paraId="20B7D8CF" w14:textId="77777777" w:rsidR="00293DEA" w:rsidRPr="00293DEA" w:rsidRDefault="00293DEA" w:rsidP="00545E48">
            <w:pPr>
              <w:rPr>
                <w:rFonts w:ascii="Arial" w:hAnsi="Arial" w:cs="Arial"/>
                <w:sz w:val="20"/>
                <w:szCs w:val="20"/>
              </w:rPr>
            </w:pP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C009950" w14:textId="19C17C70" w:rsidR="00293DEA" w:rsidRPr="00293DEA" w:rsidRDefault="00293DEA" w:rsidP="00FC771E">
            <w:pPr>
              <w:shd w:val="clear" w:color="auto" w:fill="FFFFFF"/>
              <w:ind w:right="77"/>
              <w:jc w:val="both"/>
              <w:rPr>
                <w:rFonts w:ascii="Arial" w:hAnsi="Arial" w:cs="Arial"/>
                <w:sz w:val="20"/>
                <w:szCs w:val="20"/>
              </w:rPr>
            </w:pPr>
            <w:r w:rsidRPr="00293DEA">
              <w:rPr>
                <w:rFonts w:ascii="Arial" w:hAnsi="Arial" w:cs="Arial"/>
                <w:sz w:val="20"/>
                <w:szCs w:val="20"/>
              </w:rPr>
              <w:t>Pojazd wyposażony w zautomatyzowany defibrylator „AED” z sygnalizacją naładowania baterii. Potwierdzone bezpieczeństwo defibrylacji na mokrych i metalowych powierzchniach. Czas od zakończenia RKO do gotowości do wyładowania maksymalnie 10 s. Możliwość stosowania tych samych elektrody dla dzieci i dorosłych. Wyposażenie: klucz pediatryczny,  walizka transportowa - norma wodoszczelności walizki IP67 , elektrody terapeutyczne, bateria.</w:t>
            </w:r>
          </w:p>
        </w:tc>
      </w:tr>
      <w:tr w:rsidR="00293DEA" w:rsidRPr="00293DEA" w14:paraId="6A329BC3" w14:textId="77777777" w:rsidTr="002D2AC2">
        <w:tc>
          <w:tcPr>
            <w:tcW w:w="567" w:type="dxa"/>
            <w:tcBorders>
              <w:top w:val="single" w:sz="4" w:space="0" w:color="000000"/>
              <w:left w:val="single" w:sz="4" w:space="0" w:color="000000"/>
              <w:bottom w:val="single" w:sz="4" w:space="0" w:color="000000"/>
            </w:tcBorders>
            <w:shd w:val="clear" w:color="auto" w:fill="auto"/>
            <w:vAlign w:val="center"/>
          </w:tcPr>
          <w:p w14:paraId="361927F0" w14:textId="3F23B204" w:rsidR="00293DEA" w:rsidRPr="00293DEA" w:rsidRDefault="00293DEA" w:rsidP="00545E48">
            <w:pPr>
              <w:rPr>
                <w:rFonts w:ascii="Arial" w:hAnsi="Arial" w:cs="Arial"/>
                <w:sz w:val="20"/>
                <w:szCs w:val="20"/>
              </w:rPr>
            </w:pPr>
            <w:r w:rsidRPr="00293DEA">
              <w:rPr>
                <w:rFonts w:ascii="Arial" w:hAnsi="Arial" w:cs="Arial"/>
                <w:sz w:val="20"/>
                <w:szCs w:val="20"/>
              </w:rPr>
              <w:t>38</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5C3B4E2A" w14:textId="7FAEE3CC" w:rsidR="00293DEA" w:rsidRPr="00293DEA" w:rsidRDefault="00293DEA" w:rsidP="00FC771E">
            <w:pPr>
              <w:shd w:val="clear" w:color="auto" w:fill="FFFFFF"/>
              <w:ind w:right="77"/>
              <w:jc w:val="both"/>
              <w:rPr>
                <w:rFonts w:ascii="Arial" w:hAnsi="Arial" w:cs="Arial"/>
                <w:sz w:val="20"/>
                <w:szCs w:val="20"/>
              </w:rPr>
            </w:pPr>
            <w:r w:rsidRPr="00293DEA">
              <w:rPr>
                <w:rFonts w:ascii="Arial" w:hAnsi="Arial" w:cs="Arial"/>
                <w:sz w:val="20"/>
                <w:szCs w:val="20"/>
              </w:rPr>
              <w:t>Sprzęt silnikowy (dostarczony przez użytkownika) na wniosek Użytkownika podczas inspekcji produkcyjnej ma być zabudowany na szufladach poziomych lub pólkach obrotowych.</w:t>
            </w:r>
          </w:p>
        </w:tc>
      </w:tr>
      <w:tr w:rsidR="002F5FFF" w:rsidRPr="00293DEA" w14:paraId="18E8C37F" w14:textId="77777777" w:rsidTr="002D0FD5">
        <w:trPr>
          <w:trHeight w:val="454"/>
        </w:trPr>
        <w:tc>
          <w:tcPr>
            <w:tcW w:w="567" w:type="dxa"/>
            <w:tcBorders>
              <w:top w:val="single" w:sz="4" w:space="0" w:color="000000"/>
              <w:left w:val="single" w:sz="4" w:space="0" w:color="000000"/>
              <w:bottom w:val="single" w:sz="4" w:space="0" w:color="000000"/>
            </w:tcBorders>
            <w:shd w:val="clear" w:color="auto" w:fill="A6A6A6"/>
            <w:vAlign w:val="center"/>
          </w:tcPr>
          <w:p w14:paraId="328E875E" w14:textId="77777777" w:rsidR="002F5FFF" w:rsidRPr="00293DEA" w:rsidRDefault="002F5FFF" w:rsidP="00545E48">
            <w:pPr>
              <w:rPr>
                <w:rFonts w:ascii="Arial" w:hAnsi="Arial" w:cs="Arial"/>
                <w:sz w:val="20"/>
                <w:szCs w:val="20"/>
              </w:rPr>
            </w:pPr>
            <w:r w:rsidRPr="00293DEA">
              <w:rPr>
                <w:rFonts w:ascii="Arial" w:hAnsi="Arial" w:cs="Arial"/>
                <w:b/>
                <w:bCs/>
                <w:sz w:val="20"/>
                <w:szCs w:val="20"/>
                <w:lang w:val="en-US"/>
              </w:rPr>
              <w:t>IV</w:t>
            </w:r>
          </w:p>
        </w:tc>
        <w:tc>
          <w:tcPr>
            <w:tcW w:w="1517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0EC00D6" w14:textId="77777777" w:rsidR="002F5FFF" w:rsidRPr="00293DEA" w:rsidRDefault="002F5FFF" w:rsidP="00FC771E">
            <w:pPr>
              <w:ind w:right="72"/>
              <w:jc w:val="both"/>
              <w:rPr>
                <w:rFonts w:ascii="Arial" w:hAnsi="Arial" w:cs="Arial"/>
                <w:sz w:val="20"/>
                <w:szCs w:val="20"/>
              </w:rPr>
            </w:pPr>
            <w:r w:rsidRPr="00293DEA">
              <w:rPr>
                <w:rFonts w:ascii="Arial" w:hAnsi="Arial" w:cs="Arial"/>
                <w:b/>
                <w:bCs/>
                <w:sz w:val="20"/>
                <w:szCs w:val="20"/>
              </w:rPr>
              <w:t>MOCOWANIE SPRZĘTU</w:t>
            </w:r>
          </w:p>
        </w:tc>
      </w:tr>
      <w:tr w:rsidR="00293DEA" w:rsidRPr="00293DEA" w14:paraId="08437FEF" w14:textId="77777777" w:rsidTr="00FC771E">
        <w:trPr>
          <w:trHeight w:val="1032"/>
        </w:trPr>
        <w:tc>
          <w:tcPr>
            <w:tcW w:w="567" w:type="dxa"/>
            <w:tcBorders>
              <w:top w:val="single" w:sz="4" w:space="0" w:color="000000"/>
              <w:left w:val="single" w:sz="4" w:space="0" w:color="000000"/>
              <w:bottom w:val="single" w:sz="4" w:space="0" w:color="000000"/>
            </w:tcBorders>
            <w:shd w:val="clear" w:color="auto" w:fill="auto"/>
            <w:vAlign w:val="center"/>
          </w:tcPr>
          <w:p w14:paraId="34A0A9FE" w14:textId="77777777" w:rsidR="00293DEA" w:rsidRPr="00293DEA" w:rsidRDefault="00293DEA" w:rsidP="00545E48">
            <w:pPr>
              <w:rPr>
                <w:rFonts w:ascii="Arial" w:hAnsi="Arial" w:cs="Arial"/>
                <w:sz w:val="20"/>
                <w:szCs w:val="20"/>
              </w:rPr>
            </w:pPr>
            <w:r w:rsidRPr="00293DEA">
              <w:rPr>
                <w:rFonts w:ascii="Arial" w:hAnsi="Arial" w:cs="Arial"/>
                <w:sz w:val="20"/>
                <w:szCs w:val="20"/>
              </w:rPr>
              <w:t>1</w:t>
            </w:r>
          </w:p>
        </w:tc>
        <w:tc>
          <w:tcPr>
            <w:tcW w:w="15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E5B8E" w14:textId="77777777" w:rsidR="00293DEA" w:rsidRPr="00293DEA" w:rsidRDefault="00293DEA" w:rsidP="00FC771E">
            <w:pPr>
              <w:shd w:val="clear" w:color="auto" w:fill="FFFFFF"/>
              <w:ind w:right="72"/>
              <w:jc w:val="both"/>
              <w:rPr>
                <w:rFonts w:ascii="Arial" w:hAnsi="Arial" w:cs="Arial"/>
                <w:sz w:val="20"/>
                <w:szCs w:val="20"/>
              </w:rPr>
            </w:pPr>
            <w:r w:rsidRPr="00293DEA">
              <w:rPr>
                <w:rFonts w:ascii="Arial" w:hAnsi="Arial" w:cs="Arial"/>
                <w:sz w:val="20"/>
                <w:szCs w:val="20"/>
              </w:rPr>
              <w:t xml:space="preserve">W pojeździe należy zapewnić miejsce oraz wykonać mocowania na sprzęt zgodnie ze standardem wyposażenia samochodów ratowniczo – gaśniczych, typoszeregu GCBA 5/32, standard </w:t>
            </w:r>
            <w:proofErr w:type="spellStart"/>
            <w:r w:rsidRPr="00293DEA">
              <w:rPr>
                <w:rFonts w:ascii="Arial" w:hAnsi="Arial" w:cs="Arial"/>
                <w:sz w:val="20"/>
                <w:szCs w:val="20"/>
              </w:rPr>
              <w:t>pierwszowyjazdowy</w:t>
            </w:r>
            <w:proofErr w:type="spellEnd"/>
            <w:r w:rsidRPr="00293DEA">
              <w:rPr>
                <w:rFonts w:ascii="Arial" w:hAnsi="Arial" w:cs="Arial"/>
                <w:sz w:val="20"/>
                <w:szCs w:val="20"/>
              </w:rPr>
              <w:t>. W zabudowie uwzględnić montaż sprzętu na półkach</w:t>
            </w:r>
            <w:r w:rsidRPr="00293DEA">
              <w:rPr>
                <w:rFonts w:ascii="Arial" w:hAnsi="Arial" w:cs="Arial"/>
                <w:color w:val="000000" w:themeColor="text1"/>
                <w:sz w:val="20"/>
                <w:szCs w:val="20"/>
              </w:rPr>
              <w:t xml:space="preserve">, szufladach lub regałach obrotowych. </w:t>
            </w:r>
            <w:r w:rsidRPr="00293DEA">
              <w:rPr>
                <w:rFonts w:ascii="Arial" w:hAnsi="Arial" w:cs="Arial"/>
                <w:sz w:val="20"/>
                <w:szCs w:val="20"/>
              </w:rPr>
              <w:t>Mocowanie sprzętu należy uzgodnić z użytkownikiem podczas inspekcji produkcyjnej.</w:t>
            </w:r>
          </w:p>
          <w:p w14:paraId="0E19A109" w14:textId="5C6B1D77" w:rsidR="00293DEA" w:rsidRPr="00293DEA" w:rsidRDefault="00293DEA" w:rsidP="00FC771E">
            <w:pPr>
              <w:shd w:val="clear" w:color="auto" w:fill="FFFFFF"/>
              <w:jc w:val="both"/>
              <w:rPr>
                <w:rFonts w:ascii="Arial" w:hAnsi="Arial" w:cs="Arial"/>
                <w:sz w:val="20"/>
                <w:szCs w:val="20"/>
              </w:rPr>
            </w:pPr>
            <w:r w:rsidRPr="00293DEA">
              <w:rPr>
                <w:rFonts w:ascii="Arial" w:hAnsi="Arial" w:cs="Arial"/>
                <w:sz w:val="20"/>
                <w:szCs w:val="20"/>
              </w:rPr>
              <w:t>Sprzęt dostarczony z pojazdem fabrycznie nowy.</w:t>
            </w:r>
          </w:p>
        </w:tc>
      </w:tr>
      <w:tr w:rsidR="002F5FFF" w:rsidRPr="00293DEA" w14:paraId="0F7C19C6" w14:textId="77777777" w:rsidTr="002D0FD5">
        <w:trPr>
          <w:trHeight w:val="454"/>
        </w:trPr>
        <w:tc>
          <w:tcPr>
            <w:tcW w:w="567" w:type="dxa"/>
            <w:tcBorders>
              <w:top w:val="single" w:sz="4" w:space="0" w:color="000000"/>
              <w:left w:val="single" w:sz="4" w:space="0" w:color="000000"/>
              <w:bottom w:val="single" w:sz="4" w:space="0" w:color="000000"/>
            </w:tcBorders>
            <w:shd w:val="clear" w:color="auto" w:fill="A6A6A6"/>
            <w:vAlign w:val="center"/>
          </w:tcPr>
          <w:p w14:paraId="208FA701" w14:textId="77777777" w:rsidR="002F5FFF" w:rsidRPr="00293DEA" w:rsidRDefault="002F5FFF" w:rsidP="00545E48">
            <w:pPr>
              <w:rPr>
                <w:rFonts w:ascii="Arial" w:hAnsi="Arial" w:cs="Arial"/>
                <w:sz w:val="20"/>
                <w:szCs w:val="20"/>
              </w:rPr>
            </w:pPr>
            <w:r w:rsidRPr="00293DEA">
              <w:rPr>
                <w:rFonts w:ascii="Arial" w:hAnsi="Arial" w:cs="Arial"/>
                <w:b/>
                <w:bCs/>
                <w:sz w:val="20"/>
                <w:szCs w:val="20"/>
              </w:rPr>
              <w:t>V</w:t>
            </w:r>
          </w:p>
        </w:tc>
        <w:tc>
          <w:tcPr>
            <w:tcW w:w="1517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2068729" w14:textId="787D505F" w:rsidR="002F5FFF" w:rsidRPr="00293DEA" w:rsidRDefault="00424DFC" w:rsidP="00FC771E">
            <w:pPr>
              <w:ind w:right="72"/>
              <w:jc w:val="both"/>
              <w:rPr>
                <w:rFonts w:ascii="Arial" w:hAnsi="Arial" w:cs="Arial"/>
                <w:sz w:val="20"/>
                <w:szCs w:val="20"/>
              </w:rPr>
            </w:pPr>
            <w:r w:rsidRPr="00293DEA">
              <w:rPr>
                <w:rFonts w:ascii="Arial" w:hAnsi="Arial" w:cs="Arial"/>
                <w:b/>
                <w:bCs/>
                <w:sz w:val="20"/>
                <w:szCs w:val="20"/>
              </w:rPr>
              <w:t>POZOSTAŁE WARUNKI ZAMAWIAJĄCEGO</w:t>
            </w:r>
          </w:p>
        </w:tc>
      </w:tr>
      <w:tr w:rsidR="00293DEA" w:rsidRPr="00293DEA" w14:paraId="6C76EE25" w14:textId="77777777" w:rsidTr="00880F7F">
        <w:tc>
          <w:tcPr>
            <w:tcW w:w="567" w:type="dxa"/>
            <w:tcBorders>
              <w:top w:val="single" w:sz="4" w:space="0" w:color="000000"/>
              <w:left w:val="single" w:sz="4" w:space="0" w:color="000000"/>
              <w:bottom w:val="single" w:sz="4" w:space="0" w:color="000000"/>
            </w:tcBorders>
            <w:shd w:val="clear" w:color="auto" w:fill="auto"/>
            <w:vAlign w:val="center"/>
          </w:tcPr>
          <w:p w14:paraId="26F5674B" w14:textId="77777777" w:rsidR="00293DEA" w:rsidRPr="00293DEA" w:rsidRDefault="00293DEA" w:rsidP="00545E48">
            <w:pPr>
              <w:rPr>
                <w:rFonts w:ascii="Arial" w:hAnsi="Arial" w:cs="Arial"/>
                <w:sz w:val="20"/>
                <w:szCs w:val="20"/>
              </w:rPr>
            </w:pPr>
            <w:r w:rsidRPr="00293DEA">
              <w:rPr>
                <w:rFonts w:ascii="Arial" w:hAnsi="Arial" w:cs="Arial"/>
                <w:sz w:val="20"/>
                <w:szCs w:val="20"/>
              </w:rPr>
              <w:t>1</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2F357AB" w14:textId="2A2815A3" w:rsidR="00293DEA" w:rsidRPr="00293DEA" w:rsidRDefault="00293DEA" w:rsidP="00FC771E">
            <w:pPr>
              <w:shd w:val="clear" w:color="auto" w:fill="FFFFFF"/>
              <w:ind w:right="77"/>
              <w:jc w:val="both"/>
              <w:rPr>
                <w:rFonts w:ascii="Arial" w:hAnsi="Arial" w:cs="Arial"/>
                <w:sz w:val="20"/>
                <w:szCs w:val="20"/>
              </w:rPr>
            </w:pPr>
            <w:r w:rsidRPr="00293DEA">
              <w:rPr>
                <w:rFonts w:ascii="Arial" w:hAnsi="Arial" w:cs="Arial"/>
                <w:sz w:val="20"/>
                <w:szCs w:val="20"/>
              </w:rPr>
              <w:t>Czas reakcji serwisu max. 48 godz. Zgłoszenie awarii nastąpi drogą mailową.</w:t>
            </w:r>
          </w:p>
        </w:tc>
      </w:tr>
      <w:tr w:rsidR="00293DEA" w:rsidRPr="00293DEA" w14:paraId="57479C65" w14:textId="77777777" w:rsidTr="009762AB">
        <w:trPr>
          <w:trHeight w:val="323"/>
        </w:trPr>
        <w:tc>
          <w:tcPr>
            <w:tcW w:w="567" w:type="dxa"/>
            <w:tcBorders>
              <w:top w:val="single" w:sz="4" w:space="0" w:color="000000"/>
              <w:left w:val="single" w:sz="4" w:space="0" w:color="000000"/>
              <w:bottom w:val="single" w:sz="4" w:space="0" w:color="000000"/>
            </w:tcBorders>
            <w:shd w:val="clear" w:color="auto" w:fill="auto"/>
            <w:vAlign w:val="center"/>
          </w:tcPr>
          <w:p w14:paraId="299AF608" w14:textId="77777777" w:rsidR="00293DEA" w:rsidRPr="00293DEA" w:rsidRDefault="00293DEA" w:rsidP="00545E48">
            <w:pPr>
              <w:rPr>
                <w:rFonts w:ascii="Arial" w:hAnsi="Arial" w:cs="Arial"/>
                <w:sz w:val="20"/>
                <w:szCs w:val="20"/>
              </w:rPr>
            </w:pPr>
            <w:r w:rsidRPr="00293DEA">
              <w:rPr>
                <w:rFonts w:ascii="Arial" w:hAnsi="Arial" w:cs="Arial"/>
                <w:sz w:val="20"/>
                <w:szCs w:val="20"/>
              </w:rPr>
              <w:t>2</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1F388B60" w14:textId="73AE88E4" w:rsidR="00293DEA" w:rsidRPr="00293DEA" w:rsidRDefault="00293DEA" w:rsidP="00FC771E">
            <w:pPr>
              <w:shd w:val="clear" w:color="auto" w:fill="FFFFFF"/>
              <w:ind w:right="77"/>
              <w:jc w:val="both"/>
              <w:rPr>
                <w:rFonts w:ascii="Arial" w:hAnsi="Arial" w:cs="Arial"/>
                <w:sz w:val="20"/>
                <w:szCs w:val="20"/>
              </w:rPr>
            </w:pPr>
            <w:r w:rsidRPr="00293DEA">
              <w:rPr>
                <w:rFonts w:ascii="Arial" w:hAnsi="Arial" w:cs="Arial"/>
                <w:sz w:val="20"/>
                <w:szCs w:val="20"/>
              </w:rPr>
              <w:t>Minimum pięć punktów serwisowych podwozia i jeden zabudowy na terenie Polski.</w:t>
            </w:r>
          </w:p>
        </w:tc>
      </w:tr>
      <w:tr w:rsidR="00293DEA" w:rsidRPr="00293DEA" w14:paraId="15CF37F2" w14:textId="77777777" w:rsidTr="00904F2C">
        <w:trPr>
          <w:trHeight w:val="323"/>
        </w:trPr>
        <w:tc>
          <w:tcPr>
            <w:tcW w:w="567" w:type="dxa"/>
            <w:tcBorders>
              <w:top w:val="single" w:sz="4" w:space="0" w:color="000000"/>
              <w:left w:val="single" w:sz="4" w:space="0" w:color="000000"/>
              <w:bottom w:val="single" w:sz="4" w:space="0" w:color="000000"/>
            </w:tcBorders>
            <w:shd w:val="clear" w:color="auto" w:fill="auto"/>
            <w:vAlign w:val="center"/>
          </w:tcPr>
          <w:p w14:paraId="21E916E4" w14:textId="49A20B0A" w:rsidR="00293DEA" w:rsidRPr="00293DEA" w:rsidRDefault="00293DEA" w:rsidP="00545E48">
            <w:pPr>
              <w:rPr>
                <w:rFonts w:ascii="Arial" w:hAnsi="Arial" w:cs="Arial"/>
                <w:sz w:val="20"/>
                <w:szCs w:val="20"/>
              </w:rPr>
            </w:pPr>
            <w:r w:rsidRPr="00293DEA">
              <w:rPr>
                <w:rFonts w:ascii="Arial" w:hAnsi="Arial" w:cs="Arial"/>
                <w:sz w:val="20"/>
                <w:szCs w:val="20"/>
              </w:rPr>
              <w:t>3</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2352385" w14:textId="77777777" w:rsidR="00293DEA" w:rsidRPr="00293DEA" w:rsidRDefault="00293DEA" w:rsidP="00FC771E">
            <w:pPr>
              <w:shd w:val="clear" w:color="auto" w:fill="FFFFFF"/>
              <w:ind w:right="72"/>
              <w:jc w:val="both"/>
              <w:rPr>
                <w:rFonts w:ascii="Arial" w:hAnsi="Arial" w:cs="Arial"/>
                <w:sz w:val="20"/>
                <w:szCs w:val="20"/>
              </w:rPr>
            </w:pPr>
            <w:r w:rsidRPr="00293DEA">
              <w:rPr>
                <w:rFonts w:ascii="Arial" w:hAnsi="Arial" w:cs="Arial"/>
                <w:sz w:val="20"/>
                <w:szCs w:val="20"/>
              </w:rPr>
              <w:t>Wykonawca obowiązany jest do dostarczenia wraz z pojazdem:</w:t>
            </w:r>
          </w:p>
          <w:p w14:paraId="4BA05EC9" w14:textId="77777777" w:rsidR="00293DEA" w:rsidRPr="00293DEA" w:rsidRDefault="00293DEA" w:rsidP="00FC771E">
            <w:pPr>
              <w:shd w:val="clear" w:color="auto" w:fill="FFFFFF"/>
              <w:ind w:right="74"/>
              <w:jc w:val="both"/>
              <w:rPr>
                <w:rFonts w:ascii="Arial" w:hAnsi="Arial" w:cs="Arial"/>
                <w:sz w:val="20"/>
                <w:szCs w:val="20"/>
              </w:rPr>
            </w:pPr>
            <w:r w:rsidRPr="00293DEA">
              <w:rPr>
                <w:rFonts w:ascii="Arial" w:hAnsi="Arial" w:cs="Arial"/>
                <w:sz w:val="20"/>
                <w:szCs w:val="20"/>
              </w:rPr>
              <w:t xml:space="preserve">1) instrukcji obsługi w języku polskim do podwozia samochodu, zabudowy pożarniczej </w:t>
            </w:r>
          </w:p>
          <w:p w14:paraId="62612B13" w14:textId="77777777" w:rsidR="00293DEA" w:rsidRPr="00293DEA" w:rsidRDefault="00293DEA" w:rsidP="00FC771E">
            <w:pPr>
              <w:shd w:val="clear" w:color="auto" w:fill="FFFFFF"/>
              <w:ind w:right="74"/>
              <w:jc w:val="both"/>
              <w:rPr>
                <w:rFonts w:ascii="Arial" w:hAnsi="Arial" w:cs="Arial"/>
                <w:sz w:val="20"/>
                <w:szCs w:val="20"/>
              </w:rPr>
            </w:pPr>
            <w:r w:rsidRPr="00293DEA">
              <w:rPr>
                <w:rFonts w:ascii="Arial" w:hAnsi="Arial" w:cs="Arial"/>
                <w:sz w:val="20"/>
                <w:szCs w:val="20"/>
              </w:rPr>
              <w:t>i zainstalowanych urządzeń i wyposażenia,</w:t>
            </w:r>
          </w:p>
          <w:p w14:paraId="44BE5184" w14:textId="77777777" w:rsidR="00293DEA" w:rsidRPr="00293DEA" w:rsidRDefault="00293DEA" w:rsidP="00FC771E">
            <w:pPr>
              <w:shd w:val="clear" w:color="auto" w:fill="FFFFFF"/>
              <w:ind w:right="74"/>
              <w:jc w:val="both"/>
              <w:rPr>
                <w:rFonts w:ascii="Arial" w:hAnsi="Arial" w:cs="Arial"/>
                <w:sz w:val="20"/>
                <w:szCs w:val="20"/>
              </w:rPr>
            </w:pPr>
            <w:r w:rsidRPr="00293DEA">
              <w:rPr>
                <w:rFonts w:ascii="Arial" w:hAnsi="Arial" w:cs="Arial"/>
                <w:sz w:val="20"/>
                <w:szCs w:val="20"/>
              </w:rPr>
              <w:t>2) dokumentacji niezbędnej do zarejestrowania pojazdu jako „samochód specjalny”, wynikającej z ustawy „Prawo o ruchu drogowym”,</w:t>
            </w:r>
          </w:p>
          <w:p w14:paraId="544A1815" w14:textId="77777777" w:rsidR="00293DEA" w:rsidRPr="00293DEA" w:rsidRDefault="00293DEA" w:rsidP="00FC771E">
            <w:pPr>
              <w:shd w:val="clear" w:color="auto" w:fill="FFFFFF"/>
              <w:ind w:right="74"/>
              <w:jc w:val="both"/>
              <w:rPr>
                <w:rFonts w:ascii="Arial" w:hAnsi="Arial" w:cs="Arial"/>
                <w:sz w:val="20"/>
                <w:szCs w:val="20"/>
              </w:rPr>
            </w:pPr>
            <w:r w:rsidRPr="00293DEA">
              <w:rPr>
                <w:rFonts w:ascii="Arial" w:hAnsi="Arial" w:cs="Arial"/>
                <w:sz w:val="20"/>
                <w:szCs w:val="20"/>
              </w:rPr>
              <w:t>3) instrukcje obsługi urządzeń i sprzętu zamontowanego w pojeździe, wszystkie w języku polskim,</w:t>
            </w:r>
          </w:p>
          <w:p w14:paraId="13DCB9C3" w14:textId="398AC362" w:rsidR="00293DEA" w:rsidRPr="00293DEA" w:rsidRDefault="00293DEA" w:rsidP="00FC771E">
            <w:pPr>
              <w:shd w:val="clear" w:color="auto" w:fill="FFFFFF"/>
              <w:ind w:right="77"/>
              <w:jc w:val="both"/>
              <w:rPr>
                <w:rFonts w:ascii="Arial" w:hAnsi="Arial" w:cs="Arial"/>
                <w:sz w:val="20"/>
                <w:szCs w:val="20"/>
              </w:rPr>
            </w:pPr>
            <w:r w:rsidRPr="00293DEA">
              <w:rPr>
                <w:rFonts w:ascii="Arial" w:hAnsi="Arial" w:cs="Arial"/>
                <w:sz w:val="20"/>
                <w:szCs w:val="20"/>
              </w:rPr>
              <w:t>4) inne dokumenty dotyczące pojazdu wskazane w Umowie.</w:t>
            </w:r>
          </w:p>
        </w:tc>
      </w:tr>
    </w:tbl>
    <w:p w14:paraId="6A1B141F" w14:textId="77777777" w:rsidR="00293DEA" w:rsidRPr="00293DEA" w:rsidRDefault="00293DEA" w:rsidP="00545E48">
      <w:pPr>
        <w:rPr>
          <w:rFonts w:ascii="Arial" w:hAnsi="Arial" w:cs="Arial"/>
          <w:b/>
          <w:bCs/>
          <w:spacing w:val="-1"/>
          <w:sz w:val="20"/>
          <w:szCs w:val="20"/>
        </w:rPr>
      </w:pPr>
    </w:p>
    <w:p w14:paraId="42F9065C" w14:textId="77777777" w:rsidR="00293DEA" w:rsidRPr="00293DEA" w:rsidRDefault="00293DEA" w:rsidP="00B35DB5">
      <w:pPr>
        <w:rPr>
          <w:rFonts w:ascii="Arial" w:hAnsi="Arial" w:cs="Arial"/>
          <w:b/>
          <w:bCs/>
          <w:spacing w:val="-1"/>
          <w:sz w:val="20"/>
          <w:szCs w:val="20"/>
        </w:rPr>
      </w:pPr>
    </w:p>
    <w:p w14:paraId="61659495" w14:textId="2BDFC799" w:rsidR="00293DEA" w:rsidRPr="00293DEA" w:rsidRDefault="00293DEA" w:rsidP="00B35DB5">
      <w:pPr>
        <w:rPr>
          <w:rFonts w:ascii="Arial" w:hAnsi="Arial" w:cs="Arial"/>
          <w:b/>
          <w:bCs/>
          <w:spacing w:val="-1"/>
          <w:sz w:val="20"/>
          <w:szCs w:val="20"/>
        </w:rPr>
      </w:pPr>
      <w:r w:rsidRPr="00293DEA">
        <w:rPr>
          <w:rFonts w:ascii="Arial" w:hAnsi="Arial" w:cs="Arial"/>
          <w:b/>
          <w:bCs/>
          <w:kern w:val="2"/>
          <w:sz w:val="20"/>
          <w:szCs w:val="20"/>
        </w:rPr>
        <w:t xml:space="preserve">Oświadczam/y, że wszystkie informacje podane w niniejszym dokumencie są aktualne i zgodne z prawdą </w:t>
      </w:r>
    </w:p>
    <w:sectPr w:rsidR="00293DEA" w:rsidRPr="00293DEA">
      <w:headerReference w:type="default" r:id="rId7"/>
      <w:footerReference w:type="default" r:id="rId8"/>
      <w:pgSz w:w="16838" w:h="11906" w:orient="landscape"/>
      <w:pgMar w:top="851" w:right="1418" w:bottom="1247"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9E52C" w14:textId="77777777" w:rsidR="00250957" w:rsidRDefault="00250957">
      <w:r>
        <w:separator/>
      </w:r>
    </w:p>
  </w:endnote>
  <w:endnote w:type="continuationSeparator" w:id="0">
    <w:p w14:paraId="6BA1F77F" w14:textId="77777777" w:rsidR="00250957" w:rsidRDefault="0025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739E1" w14:textId="77777777" w:rsidR="002E4D70" w:rsidRDefault="002F5FFF">
    <w:pPr>
      <w:pStyle w:val="Stopka"/>
      <w:tabs>
        <w:tab w:val="clear" w:pos="4536"/>
        <w:tab w:val="clear" w:pos="9072"/>
        <w:tab w:val="center" w:pos="-1843"/>
      </w:tabs>
      <w:ind w:right="360"/>
      <w:jc w:val="center"/>
      <w:rPr>
        <w:color w:val="FFFFFF"/>
      </w:rPr>
    </w:pPr>
    <w:r>
      <w:rPr>
        <w:noProof/>
        <w:lang w:eastAsia="pl-PL"/>
      </w:rPr>
      <mc:AlternateContent>
        <mc:Choice Requires="wps">
          <w:drawing>
            <wp:anchor distT="0" distB="0" distL="0" distR="0" simplePos="0" relativeHeight="251659264" behindDoc="0" locked="0" layoutInCell="1" allowOverlap="1" wp14:anchorId="4DEA1965" wp14:editId="28DD17FA">
              <wp:simplePos x="0" y="0"/>
              <wp:positionH relativeFrom="page">
                <wp:posOffset>10045065</wp:posOffset>
              </wp:positionH>
              <wp:positionV relativeFrom="paragraph">
                <wp:posOffset>-88265</wp:posOffset>
              </wp:positionV>
              <wp:extent cx="193040" cy="139065"/>
              <wp:effectExtent l="5715" t="6985" r="1270" b="635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39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94F5" w14:textId="77777777" w:rsidR="002E4D70" w:rsidRDefault="002F5FFF">
                          <w:pPr>
                            <w:pStyle w:val="Stopka"/>
                          </w:pPr>
                          <w:r>
                            <w:rPr>
                              <w:rStyle w:val="Numerstrony"/>
                            </w:rPr>
                            <w:fldChar w:fldCharType="begin"/>
                          </w:r>
                          <w:r>
                            <w:rPr>
                              <w:rStyle w:val="Numerstrony"/>
                            </w:rPr>
                            <w:instrText xml:space="preserve"> PAGE </w:instrText>
                          </w:r>
                          <w:r>
                            <w:rPr>
                              <w:rStyle w:val="Numerstrony"/>
                            </w:rPr>
                            <w:fldChar w:fldCharType="separate"/>
                          </w:r>
                          <w:r w:rsidR="00EF2F5D">
                            <w:rPr>
                              <w:rStyle w:val="Numerstrony"/>
                              <w:noProof/>
                            </w:rPr>
                            <w:t>12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A1965" id="_x0000_t202" coordsize="21600,21600" o:spt="202" path="m,l,21600r21600,l21600,xe">
              <v:stroke joinstyle="miter"/>
              <v:path gradientshapeok="t" o:connecttype="rect"/>
            </v:shapetype>
            <v:shape id="Pole tekstowe 1" o:spid="_x0000_s1026" type="#_x0000_t202" style="position:absolute;left:0;text-align:left;margin-left:790.95pt;margin-top:-6.95pt;width:15.2pt;height:10.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qw9AEAANYDAAAOAAAAZHJzL2Uyb0RvYy54bWysU9tu1DAQfUfiHyy/s8m2UNFos1XZahFS&#10;oUiFD5g4zkU4HjP2brJ8PWNndwv0rSIP1thjn5lz5mR1Mw1G7DX5Hm0pl4tcCm0V1r1tS/n92/bN&#10;eyl8AFuDQatLedBe3qxfv1qNrtAX2KGpNQkGsb4YXSm7EFyRZV51egC/QKctJxukAQJvqc1qgpHR&#10;B5Nd5PlVNiLVjlBp7/n0bk7KdcJvGq3CQ9N4HYQpJfcW0kppreKarVdQtASu69WxDXhBFwP0loue&#10;oe4ggNhR/wxq6BWhxyYsFA4ZNk2vdOLAbJb5P2weO3A6cWFxvDvL5P8frPqyf3RfSYTpA048wETC&#10;u3tUP7ywuOnAtvqWCMdOQ82Fl1GybHS+OD6NUvvCR5Bq/Iw1Dxl2ARPQ1NAQVWGegtF5AIez6HoK&#10;QsWS15f5W84oTi0vr/Ord6kCFKfHjnz4qHEQMSgl8UwTOOzvfYjNQHG6Emt5NH297Y1JG2qrjSGx&#10;B57/Nn3zW+M6mE+TBxjDz1cT3l8YxkYkixFzLhdPkgSR9cw/TNXEyShFhfWBxSCczcY/Bwcd0i8p&#10;RjZaKf3PHZCWwnyyLGh05SmgU1CdArCKn5YySDGHmzC7d+eobztGnkdm8ZZFb/okyFMXxz7ZPInX&#10;0ejRnX/u062n33H9GwAA//8DAFBLAwQUAAYACAAAACEA3aoUi94AAAALAQAADwAAAGRycy9kb3du&#10;cmV2LnhtbEyPTU/DMAyG70j8h8hI3Lb0Q4yuNJ1giF0RBWnXrPWaqo1TNdlW/v28E9z8yo9ePy42&#10;sx3EGSffOVIQLyMQSLVrOmoV/Hx/LDIQPmhq9OAIFfyih015f1fovHEX+sJzFVrBJeRzrcCEMOZS&#10;+tqg1X7pRiTeHd1kdeA4tbKZ9IXL7SCTKFpJqzviC0aPuDVY99XJKkg/k+e931Xv23GP6z7zb/2R&#10;jFKPD/PrC4iAc/iD4abP6lCy08GdqPFi4PyUxWtmFSzilIcbsoqTFMRBQRaBLAv5/4fyCgAA//8D&#10;AFBLAQItABQABgAIAAAAIQC2gziS/gAAAOEBAAATAAAAAAAAAAAAAAAAAAAAAABbQ29udGVudF9U&#10;eXBlc10ueG1sUEsBAi0AFAAGAAgAAAAhADj9If/WAAAAlAEAAAsAAAAAAAAAAAAAAAAALwEAAF9y&#10;ZWxzLy5yZWxzUEsBAi0AFAAGAAgAAAAhAFw4+rD0AQAA1gMAAA4AAAAAAAAAAAAAAAAALgIAAGRy&#10;cy9lMm9Eb2MueG1sUEsBAi0AFAAGAAgAAAAhAN2qFIveAAAACwEAAA8AAAAAAAAAAAAAAAAATgQA&#10;AGRycy9kb3ducmV2LnhtbFBLBQYAAAAABAAEAPMAAABZBQAAAAA=&#10;" stroked="f">
              <v:fill opacity="0"/>
              <v:textbox inset="0,0,0,0">
                <w:txbxContent>
                  <w:p w14:paraId="44ED94F5" w14:textId="77777777" w:rsidR="002E4D70" w:rsidRDefault="002F5FFF">
                    <w:pPr>
                      <w:pStyle w:val="Stopka"/>
                    </w:pPr>
                    <w:r>
                      <w:rPr>
                        <w:rStyle w:val="Numerstrony"/>
                      </w:rPr>
                      <w:fldChar w:fldCharType="begin"/>
                    </w:r>
                    <w:r>
                      <w:rPr>
                        <w:rStyle w:val="Numerstrony"/>
                      </w:rPr>
                      <w:instrText xml:space="preserve"> PAGE </w:instrText>
                    </w:r>
                    <w:r>
                      <w:rPr>
                        <w:rStyle w:val="Numerstrony"/>
                      </w:rPr>
                      <w:fldChar w:fldCharType="separate"/>
                    </w:r>
                    <w:r w:rsidR="00EF2F5D">
                      <w:rPr>
                        <w:rStyle w:val="Numerstrony"/>
                        <w:noProof/>
                      </w:rPr>
                      <w:t>12</w:t>
                    </w:r>
                    <w:r>
                      <w:rPr>
                        <w:rStyle w:val="Numerstrony"/>
                      </w:rPr>
                      <w:fldChar w:fldCharType="end"/>
                    </w:r>
                  </w:p>
                </w:txbxContent>
              </v:textbox>
              <w10:wrap type="square" side="largest" anchorx="page"/>
            </v:shape>
          </w:pict>
        </mc:Fallback>
      </mc:AlternateContent>
    </w:r>
    <w:r>
      <w:cr/>
    </w:r>
    <w:r>
      <w:tab/>
    </w:r>
    <w:r>
      <w:rPr>
        <w:color w:val="FFFFFF"/>
      </w:rPr>
      <w:t>Podpis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9F2F2" w14:textId="77777777" w:rsidR="00250957" w:rsidRDefault="00250957">
      <w:r>
        <w:separator/>
      </w:r>
    </w:p>
  </w:footnote>
  <w:footnote w:type="continuationSeparator" w:id="0">
    <w:p w14:paraId="15CF9D06" w14:textId="77777777" w:rsidR="00250957" w:rsidRDefault="00250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3970" w14:textId="77777777" w:rsidR="002E4D70" w:rsidRDefault="002F5FFF" w:rsidP="00EA49C6">
    <w:pPr>
      <w:pStyle w:val="Nagwek"/>
      <w:jc w:val="right"/>
    </w:pPr>
    <w:r>
      <w:t>Załącznik nr 1a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9"/>
    <w:lvl w:ilvl="0">
      <w:start w:val="1"/>
      <w:numFmt w:val="bullet"/>
      <w:lvlText w:val=""/>
      <w:lvlJc w:val="left"/>
      <w:pPr>
        <w:tabs>
          <w:tab w:val="num" w:pos="-218"/>
        </w:tabs>
        <w:ind w:left="502" w:hanging="360"/>
      </w:pPr>
      <w:rPr>
        <w:rFonts w:ascii="Symbol" w:hAnsi="Symbol" w:cs="Symbol" w:hint="default"/>
      </w:rPr>
    </w:lvl>
  </w:abstractNum>
  <w:abstractNum w:abstractNumId="1" w15:restartNumberingAfterBreak="0">
    <w:nsid w:val="00000003"/>
    <w:multiLevelType w:val="singleLevel"/>
    <w:tmpl w:val="00000003"/>
    <w:name w:val="WW8Num29"/>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BF13B57"/>
    <w:multiLevelType w:val="hybridMultilevel"/>
    <w:tmpl w:val="A6C0C1A8"/>
    <w:lvl w:ilvl="0" w:tplc="2C448C7A">
      <w:start w:val="1"/>
      <w:numFmt w:val="decimal"/>
      <w:lvlText w:val="%1."/>
      <w:lvlJc w:val="left"/>
      <w:pPr>
        <w:ind w:left="1665" w:hanging="13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EC74F3"/>
    <w:multiLevelType w:val="hybridMultilevel"/>
    <w:tmpl w:val="B3A0707C"/>
    <w:lvl w:ilvl="0" w:tplc="00000002">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C4546B"/>
    <w:multiLevelType w:val="hybridMultilevel"/>
    <w:tmpl w:val="AFFCEF3E"/>
    <w:lvl w:ilvl="0" w:tplc="00000002">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5925E7"/>
    <w:multiLevelType w:val="hybridMultilevel"/>
    <w:tmpl w:val="FB6621F6"/>
    <w:lvl w:ilvl="0" w:tplc="92565A4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7B3A8A"/>
    <w:multiLevelType w:val="hybridMultilevel"/>
    <w:tmpl w:val="875430F0"/>
    <w:lvl w:ilvl="0" w:tplc="26422D0C">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C73C8D"/>
    <w:multiLevelType w:val="hybridMultilevel"/>
    <w:tmpl w:val="3872D378"/>
    <w:lvl w:ilvl="0" w:tplc="9BF0D8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31F12EB1"/>
    <w:multiLevelType w:val="hybridMultilevel"/>
    <w:tmpl w:val="0E506D04"/>
    <w:lvl w:ilvl="0" w:tplc="00000002">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6817CB"/>
    <w:multiLevelType w:val="hybridMultilevel"/>
    <w:tmpl w:val="1B201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F539F2"/>
    <w:multiLevelType w:val="hybridMultilevel"/>
    <w:tmpl w:val="390035F8"/>
    <w:lvl w:ilvl="0" w:tplc="A66C058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DD0E26"/>
    <w:multiLevelType w:val="hybridMultilevel"/>
    <w:tmpl w:val="D0084096"/>
    <w:lvl w:ilvl="0" w:tplc="9BF0D8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num w:numId="1" w16cid:durableId="105082742">
    <w:abstractNumId w:val="0"/>
  </w:num>
  <w:num w:numId="2" w16cid:durableId="47803468">
    <w:abstractNumId w:val="1"/>
  </w:num>
  <w:num w:numId="3" w16cid:durableId="2026243300">
    <w:abstractNumId w:val="11"/>
  </w:num>
  <w:num w:numId="4" w16cid:durableId="1714233548">
    <w:abstractNumId w:val="7"/>
  </w:num>
  <w:num w:numId="5" w16cid:durableId="1261134729">
    <w:abstractNumId w:val="6"/>
  </w:num>
  <w:num w:numId="6" w16cid:durableId="1856268109">
    <w:abstractNumId w:val="9"/>
  </w:num>
  <w:num w:numId="7" w16cid:durableId="841512426">
    <w:abstractNumId w:val="10"/>
  </w:num>
  <w:num w:numId="8" w16cid:durableId="716201189">
    <w:abstractNumId w:val="4"/>
  </w:num>
  <w:num w:numId="9" w16cid:durableId="393698573">
    <w:abstractNumId w:val="3"/>
  </w:num>
  <w:num w:numId="10" w16cid:durableId="216891348">
    <w:abstractNumId w:val="5"/>
  </w:num>
  <w:num w:numId="11" w16cid:durableId="282729981">
    <w:abstractNumId w:val="8"/>
  </w:num>
  <w:num w:numId="12" w16cid:durableId="617950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FFF"/>
    <w:rsid w:val="00000F83"/>
    <w:rsid w:val="0000351B"/>
    <w:rsid w:val="0001424E"/>
    <w:rsid w:val="00016A46"/>
    <w:rsid w:val="00030FD7"/>
    <w:rsid w:val="000438A1"/>
    <w:rsid w:val="00047583"/>
    <w:rsid w:val="000667C9"/>
    <w:rsid w:val="00092865"/>
    <w:rsid w:val="000B6A64"/>
    <w:rsid w:val="000C6B0B"/>
    <w:rsid w:val="000D14E2"/>
    <w:rsid w:val="000D699C"/>
    <w:rsid w:val="000D6D16"/>
    <w:rsid w:val="001024B9"/>
    <w:rsid w:val="00107CCA"/>
    <w:rsid w:val="0011360E"/>
    <w:rsid w:val="0014388B"/>
    <w:rsid w:val="001614B2"/>
    <w:rsid w:val="00184E7A"/>
    <w:rsid w:val="00193759"/>
    <w:rsid w:val="001B772F"/>
    <w:rsid w:val="001C284C"/>
    <w:rsid w:val="001C4353"/>
    <w:rsid w:val="001D2807"/>
    <w:rsid w:val="001E4F9D"/>
    <w:rsid w:val="001F1A05"/>
    <w:rsid w:val="001F6648"/>
    <w:rsid w:val="00204F2D"/>
    <w:rsid w:val="00210E6D"/>
    <w:rsid w:val="002113B0"/>
    <w:rsid w:val="002236FD"/>
    <w:rsid w:val="0022502A"/>
    <w:rsid w:val="00232B22"/>
    <w:rsid w:val="00250957"/>
    <w:rsid w:val="00283472"/>
    <w:rsid w:val="002912BA"/>
    <w:rsid w:val="00292C37"/>
    <w:rsid w:val="00293DEA"/>
    <w:rsid w:val="002B03D2"/>
    <w:rsid w:val="002B7F73"/>
    <w:rsid w:val="002C79A0"/>
    <w:rsid w:val="002C7DDB"/>
    <w:rsid w:val="002E4D70"/>
    <w:rsid w:val="002F5FFF"/>
    <w:rsid w:val="002F71F3"/>
    <w:rsid w:val="003169F2"/>
    <w:rsid w:val="003273DE"/>
    <w:rsid w:val="003306CB"/>
    <w:rsid w:val="00331560"/>
    <w:rsid w:val="0034016C"/>
    <w:rsid w:val="00366379"/>
    <w:rsid w:val="00370A1F"/>
    <w:rsid w:val="003B172F"/>
    <w:rsid w:val="003B4CED"/>
    <w:rsid w:val="003C30E5"/>
    <w:rsid w:val="003C3397"/>
    <w:rsid w:val="003C64A0"/>
    <w:rsid w:val="003D0105"/>
    <w:rsid w:val="003D03EE"/>
    <w:rsid w:val="003F487B"/>
    <w:rsid w:val="003F59E8"/>
    <w:rsid w:val="004035EF"/>
    <w:rsid w:val="004169C6"/>
    <w:rsid w:val="004176B6"/>
    <w:rsid w:val="00424DFC"/>
    <w:rsid w:val="00436420"/>
    <w:rsid w:val="004446D8"/>
    <w:rsid w:val="0047247C"/>
    <w:rsid w:val="00480A0C"/>
    <w:rsid w:val="00483A24"/>
    <w:rsid w:val="004A209D"/>
    <w:rsid w:val="004C1EAF"/>
    <w:rsid w:val="004F2505"/>
    <w:rsid w:val="00502102"/>
    <w:rsid w:val="00512E01"/>
    <w:rsid w:val="00530993"/>
    <w:rsid w:val="00545E48"/>
    <w:rsid w:val="00577752"/>
    <w:rsid w:val="00577B92"/>
    <w:rsid w:val="00585BFD"/>
    <w:rsid w:val="0059108F"/>
    <w:rsid w:val="00596FD3"/>
    <w:rsid w:val="00597606"/>
    <w:rsid w:val="005A4F5F"/>
    <w:rsid w:val="005B7146"/>
    <w:rsid w:val="005D09CF"/>
    <w:rsid w:val="005D4F31"/>
    <w:rsid w:val="005D7A95"/>
    <w:rsid w:val="005E42D2"/>
    <w:rsid w:val="005F3E3D"/>
    <w:rsid w:val="00602D85"/>
    <w:rsid w:val="0062123A"/>
    <w:rsid w:val="006429E7"/>
    <w:rsid w:val="00642AB2"/>
    <w:rsid w:val="0069297B"/>
    <w:rsid w:val="006A3475"/>
    <w:rsid w:val="006B17D0"/>
    <w:rsid w:val="00701268"/>
    <w:rsid w:val="00726A3E"/>
    <w:rsid w:val="00732130"/>
    <w:rsid w:val="007341A1"/>
    <w:rsid w:val="007405C8"/>
    <w:rsid w:val="007448D9"/>
    <w:rsid w:val="00750D7B"/>
    <w:rsid w:val="007617D1"/>
    <w:rsid w:val="00767745"/>
    <w:rsid w:val="00781E7C"/>
    <w:rsid w:val="007A53F0"/>
    <w:rsid w:val="007A6319"/>
    <w:rsid w:val="007B1A02"/>
    <w:rsid w:val="007B77A2"/>
    <w:rsid w:val="007C6A0B"/>
    <w:rsid w:val="007F3E8E"/>
    <w:rsid w:val="00804069"/>
    <w:rsid w:val="00804FE3"/>
    <w:rsid w:val="008238D9"/>
    <w:rsid w:val="00826D40"/>
    <w:rsid w:val="00895EE0"/>
    <w:rsid w:val="008A336B"/>
    <w:rsid w:val="008A4CA2"/>
    <w:rsid w:val="008B2442"/>
    <w:rsid w:val="008B74FA"/>
    <w:rsid w:val="008C5141"/>
    <w:rsid w:val="008E2C03"/>
    <w:rsid w:val="008E3743"/>
    <w:rsid w:val="008E4AF7"/>
    <w:rsid w:val="008F25F9"/>
    <w:rsid w:val="008F6674"/>
    <w:rsid w:val="00900555"/>
    <w:rsid w:val="00903E2C"/>
    <w:rsid w:val="009214AC"/>
    <w:rsid w:val="00930205"/>
    <w:rsid w:val="0093594A"/>
    <w:rsid w:val="00947E94"/>
    <w:rsid w:val="00954CB3"/>
    <w:rsid w:val="00954E5B"/>
    <w:rsid w:val="009675AE"/>
    <w:rsid w:val="00972820"/>
    <w:rsid w:val="0098172A"/>
    <w:rsid w:val="00992BAE"/>
    <w:rsid w:val="009951CB"/>
    <w:rsid w:val="009A7CC1"/>
    <w:rsid w:val="009C2666"/>
    <w:rsid w:val="009D1262"/>
    <w:rsid w:val="009F3035"/>
    <w:rsid w:val="009F5348"/>
    <w:rsid w:val="009F53B8"/>
    <w:rsid w:val="009F62C8"/>
    <w:rsid w:val="00A0216F"/>
    <w:rsid w:val="00A04AE5"/>
    <w:rsid w:val="00A054E2"/>
    <w:rsid w:val="00A1456E"/>
    <w:rsid w:val="00A20F3E"/>
    <w:rsid w:val="00A2191F"/>
    <w:rsid w:val="00A30B10"/>
    <w:rsid w:val="00A45851"/>
    <w:rsid w:val="00A46BAC"/>
    <w:rsid w:val="00A5755D"/>
    <w:rsid w:val="00A66040"/>
    <w:rsid w:val="00A735FE"/>
    <w:rsid w:val="00AC6067"/>
    <w:rsid w:val="00AD635F"/>
    <w:rsid w:val="00AD7651"/>
    <w:rsid w:val="00AE2EC3"/>
    <w:rsid w:val="00B04739"/>
    <w:rsid w:val="00B20C78"/>
    <w:rsid w:val="00B35DB5"/>
    <w:rsid w:val="00B41A45"/>
    <w:rsid w:val="00B42CB6"/>
    <w:rsid w:val="00B734D4"/>
    <w:rsid w:val="00B87169"/>
    <w:rsid w:val="00BA09EA"/>
    <w:rsid w:val="00BA4037"/>
    <w:rsid w:val="00BA41DF"/>
    <w:rsid w:val="00BD129B"/>
    <w:rsid w:val="00BD4C3F"/>
    <w:rsid w:val="00BE5297"/>
    <w:rsid w:val="00BE6D41"/>
    <w:rsid w:val="00C0058D"/>
    <w:rsid w:val="00C03476"/>
    <w:rsid w:val="00C14CE3"/>
    <w:rsid w:val="00C22901"/>
    <w:rsid w:val="00C42114"/>
    <w:rsid w:val="00C42C54"/>
    <w:rsid w:val="00C43111"/>
    <w:rsid w:val="00C66A0D"/>
    <w:rsid w:val="00CC048B"/>
    <w:rsid w:val="00CC7F10"/>
    <w:rsid w:val="00CD4464"/>
    <w:rsid w:val="00CE19B8"/>
    <w:rsid w:val="00CE3399"/>
    <w:rsid w:val="00D0132A"/>
    <w:rsid w:val="00D0503E"/>
    <w:rsid w:val="00D119C1"/>
    <w:rsid w:val="00D15952"/>
    <w:rsid w:val="00D20EBD"/>
    <w:rsid w:val="00D22766"/>
    <w:rsid w:val="00D27048"/>
    <w:rsid w:val="00D465B1"/>
    <w:rsid w:val="00D504A5"/>
    <w:rsid w:val="00D56448"/>
    <w:rsid w:val="00D6386B"/>
    <w:rsid w:val="00D866D7"/>
    <w:rsid w:val="00D95C4C"/>
    <w:rsid w:val="00DA102C"/>
    <w:rsid w:val="00DA3777"/>
    <w:rsid w:val="00DA411A"/>
    <w:rsid w:val="00DA77C9"/>
    <w:rsid w:val="00DC32F2"/>
    <w:rsid w:val="00DC5F29"/>
    <w:rsid w:val="00DD5DBB"/>
    <w:rsid w:val="00DE2800"/>
    <w:rsid w:val="00DF4CD7"/>
    <w:rsid w:val="00E00CCA"/>
    <w:rsid w:val="00E0115E"/>
    <w:rsid w:val="00E019FA"/>
    <w:rsid w:val="00E06E03"/>
    <w:rsid w:val="00E260A3"/>
    <w:rsid w:val="00E35563"/>
    <w:rsid w:val="00E36E1E"/>
    <w:rsid w:val="00E96FB2"/>
    <w:rsid w:val="00EB3391"/>
    <w:rsid w:val="00EC38A8"/>
    <w:rsid w:val="00ED1B83"/>
    <w:rsid w:val="00EF2F5D"/>
    <w:rsid w:val="00F26559"/>
    <w:rsid w:val="00F44253"/>
    <w:rsid w:val="00F534B8"/>
    <w:rsid w:val="00F67191"/>
    <w:rsid w:val="00F7255F"/>
    <w:rsid w:val="00FA60A0"/>
    <w:rsid w:val="00FC771E"/>
    <w:rsid w:val="00FD2006"/>
    <w:rsid w:val="00FE2AC4"/>
    <w:rsid w:val="00FF61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F89DD"/>
  <w15:docId w15:val="{3B96139E-CDA0-4981-999A-0DEED4F9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5FFF"/>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2z5">
    <w:name w:val="WW8Num12z5"/>
    <w:rsid w:val="002F5FFF"/>
  </w:style>
  <w:style w:type="character" w:customStyle="1" w:styleId="Domylnaczcionkaakapitu1">
    <w:name w:val="Domyślna czcionka akapitu1"/>
    <w:qFormat/>
    <w:rsid w:val="002F5FFF"/>
  </w:style>
  <w:style w:type="character" w:styleId="Numerstrony">
    <w:name w:val="page number"/>
    <w:basedOn w:val="Domylnaczcionkaakapitu1"/>
    <w:rsid w:val="002F5FFF"/>
  </w:style>
  <w:style w:type="paragraph" w:customStyle="1" w:styleId="Nagwek1">
    <w:name w:val="Nagłówek1"/>
    <w:basedOn w:val="Normalny"/>
    <w:next w:val="Tekstpodstawowy"/>
    <w:rsid w:val="002F5FFF"/>
    <w:pPr>
      <w:jc w:val="center"/>
    </w:pPr>
    <w:rPr>
      <w:b/>
      <w:bCs/>
      <w:sz w:val="28"/>
    </w:rPr>
  </w:style>
  <w:style w:type="paragraph" w:styleId="Nagwek">
    <w:name w:val="header"/>
    <w:basedOn w:val="Normalny"/>
    <w:link w:val="NagwekZnak"/>
    <w:rsid w:val="002F5FFF"/>
    <w:pPr>
      <w:tabs>
        <w:tab w:val="center" w:pos="4536"/>
        <w:tab w:val="right" w:pos="9072"/>
      </w:tabs>
    </w:pPr>
  </w:style>
  <w:style w:type="character" w:customStyle="1" w:styleId="NagwekZnak">
    <w:name w:val="Nagłówek Znak"/>
    <w:basedOn w:val="Domylnaczcionkaakapitu"/>
    <w:link w:val="Nagwek"/>
    <w:rsid w:val="002F5FFF"/>
    <w:rPr>
      <w:rFonts w:ascii="Times New Roman" w:eastAsia="Times New Roman" w:hAnsi="Times New Roman" w:cs="Times New Roman"/>
      <w:sz w:val="24"/>
      <w:szCs w:val="24"/>
      <w:lang w:eastAsia="zh-CN"/>
    </w:rPr>
  </w:style>
  <w:style w:type="paragraph" w:styleId="Stopka">
    <w:name w:val="footer"/>
    <w:basedOn w:val="Normalny"/>
    <w:link w:val="StopkaZnak"/>
    <w:rsid w:val="002F5FFF"/>
    <w:pPr>
      <w:tabs>
        <w:tab w:val="center" w:pos="4536"/>
        <w:tab w:val="right" w:pos="9072"/>
      </w:tabs>
    </w:pPr>
  </w:style>
  <w:style w:type="character" w:customStyle="1" w:styleId="StopkaZnak">
    <w:name w:val="Stopka Znak"/>
    <w:basedOn w:val="Domylnaczcionkaakapitu"/>
    <w:link w:val="Stopka"/>
    <w:rsid w:val="002F5FFF"/>
    <w:rPr>
      <w:rFonts w:ascii="Times New Roman" w:eastAsia="Times New Roman" w:hAnsi="Times New Roman" w:cs="Times New Roman"/>
      <w:sz w:val="24"/>
      <w:szCs w:val="24"/>
      <w:lang w:eastAsia="zh-CN"/>
    </w:rPr>
  </w:style>
  <w:style w:type="paragraph" w:styleId="Akapitzlist">
    <w:name w:val="List Paragraph"/>
    <w:basedOn w:val="Normalny"/>
    <w:qFormat/>
    <w:rsid w:val="002F5FFF"/>
    <w:pPr>
      <w:keepNext/>
      <w:widowControl w:val="0"/>
      <w:pBdr>
        <w:top w:val="none" w:sz="0" w:space="0" w:color="000000"/>
        <w:left w:val="none" w:sz="0" w:space="0" w:color="000000"/>
        <w:bottom w:val="none" w:sz="0" w:space="0" w:color="000000"/>
        <w:right w:val="none" w:sz="0" w:space="0" w:color="000000"/>
      </w:pBdr>
      <w:ind w:left="720"/>
      <w:textAlignment w:val="baseline"/>
    </w:pPr>
    <w:rPr>
      <w:rFonts w:ascii="Liberation Serif" w:eastAsia="SimSun" w:hAnsi="Liberation Serif" w:cs="Mangal"/>
      <w:lang w:bidi="hi-IN"/>
    </w:rPr>
  </w:style>
  <w:style w:type="paragraph" w:customStyle="1" w:styleId="zawartotabeli">
    <w:name w:val="zawartotabeli"/>
    <w:basedOn w:val="Normalny"/>
    <w:rsid w:val="002F5FFF"/>
    <w:pPr>
      <w:spacing w:before="280" w:after="280"/>
    </w:pPr>
    <w:rPr>
      <w:rFonts w:eastAsia="Calibri"/>
    </w:rPr>
  </w:style>
  <w:style w:type="paragraph" w:styleId="Tekstpodstawowy">
    <w:name w:val="Body Text"/>
    <w:basedOn w:val="Normalny"/>
    <w:link w:val="TekstpodstawowyZnak"/>
    <w:uiPriority w:val="99"/>
    <w:semiHidden/>
    <w:unhideWhenUsed/>
    <w:rsid w:val="002F5FFF"/>
    <w:pPr>
      <w:spacing w:after="120"/>
    </w:pPr>
  </w:style>
  <w:style w:type="character" w:customStyle="1" w:styleId="TekstpodstawowyZnak">
    <w:name w:val="Tekst podstawowy Znak"/>
    <w:basedOn w:val="Domylnaczcionkaakapitu"/>
    <w:link w:val="Tekstpodstawowy"/>
    <w:uiPriority w:val="99"/>
    <w:semiHidden/>
    <w:rsid w:val="002F5FFF"/>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4880</Words>
  <Characters>29282</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P.Dyrda</dc:creator>
  <cp:keywords/>
  <dc:description/>
  <cp:lastModifiedBy>Piotr Dyrda</cp:lastModifiedBy>
  <cp:revision>5</cp:revision>
  <cp:lastPrinted>2025-04-08T08:48:00Z</cp:lastPrinted>
  <dcterms:created xsi:type="dcterms:W3CDTF">2025-04-22T09:52:00Z</dcterms:created>
  <dcterms:modified xsi:type="dcterms:W3CDTF">2025-04-22T10:47:00Z</dcterms:modified>
</cp:coreProperties>
</file>