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523EA" w14:textId="77777777" w:rsidR="0028280D" w:rsidRPr="0028280D" w:rsidRDefault="0028280D" w:rsidP="0028280D">
      <w:pPr>
        <w:keepNext/>
        <w:pageBreakBefore/>
        <w:spacing w:after="120"/>
        <w:jc w:val="both"/>
        <w:textAlignment w:val="top"/>
        <w:outlineLvl w:val="3"/>
        <w:rPr>
          <w:rFonts w:ascii="Tahoma" w:hAnsi="Tahoma" w:cs="Tahoma"/>
          <w:b/>
          <w:bCs/>
          <w:spacing w:val="-8"/>
          <w:sz w:val="20"/>
          <w:szCs w:val="20"/>
        </w:rPr>
      </w:pPr>
      <w:r w:rsidRPr="0028280D">
        <w:rPr>
          <w:rFonts w:ascii="Tahoma" w:hAnsi="Tahoma" w:cs="Tahoma"/>
          <w:b/>
          <w:bCs/>
          <w:spacing w:val="-8"/>
          <w:sz w:val="20"/>
          <w:szCs w:val="20"/>
        </w:rPr>
        <w:t xml:space="preserve">Załącznik nr 8 – </w:t>
      </w:r>
      <w:bookmarkStart w:id="0" w:name="_Hlk116366027"/>
      <w:r w:rsidRPr="0028280D">
        <w:rPr>
          <w:rFonts w:ascii="Tahoma" w:hAnsi="Tahoma" w:cs="Tahoma"/>
          <w:b/>
          <w:bCs/>
          <w:spacing w:val="-8"/>
          <w:sz w:val="20"/>
          <w:szCs w:val="20"/>
        </w:rPr>
        <w:t>Projekt umowy</w:t>
      </w:r>
    </w:p>
    <w:tbl>
      <w:tblPr>
        <w:tblW w:w="9709" w:type="dxa"/>
        <w:tblLayout w:type="fixed"/>
        <w:tblCellMar>
          <w:left w:w="70" w:type="dxa"/>
          <w:right w:w="70" w:type="dxa"/>
        </w:tblCellMar>
        <w:tblLook w:val="0000" w:firstRow="0" w:lastRow="0" w:firstColumn="0" w:lastColumn="0" w:noHBand="0" w:noVBand="0"/>
      </w:tblPr>
      <w:tblGrid>
        <w:gridCol w:w="4962"/>
        <w:gridCol w:w="4747"/>
      </w:tblGrid>
      <w:tr w:rsidR="0028280D" w:rsidRPr="0028280D" w14:paraId="555D9B18" w14:textId="77777777" w:rsidTr="008667B5">
        <w:tc>
          <w:tcPr>
            <w:tcW w:w="4962" w:type="dxa"/>
          </w:tcPr>
          <w:bookmarkEnd w:id="0"/>
          <w:p w14:paraId="02AF9B1B" w14:textId="77777777" w:rsidR="0028280D" w:rsidRPr="0028280D" w:rsidRDefault="0028280D" w:rsidP="0028280D">
            <w:pPr>
              <w:spacing w:after="200" w:line="276" w:lineRule="auto"/>
              <w:rPr>
                <w:rFonts w:ascii="Tahoma" w:eastAsia="Calibri" w:hAnsi="Tahoma" w:cs="Tahoma"/>
                <w:sz w:val="20"/>
                <w:szCs w:val="20"/>
                <w:lang w:eastAsia="en-US"/>
              </w:rPr>
            </w:pPr>
            <w:r w:rsidRPr="0028280D">
              <w:rPr>
                <w:rFonts w:ascii="Tahoma" w:eastAsia="Calibri" w:hAnsi="Tahoma" w:cs="Tahoma"/>
                <w:sz w:val="20"/>
                <w:szCs w:val="20"/>
                <w:lang w:eastAsia="en-US"/>
              </w:rPr>
              <w:t xml:space="preserve">Nr referencyjny nadany sprawie przez Zamawiającego </w:t>
            </w:r>
          </w:p>
        </w:tc>
        <w:tc>
          <w:tcPr>
            <w:tcW w:w="4747" w:type="dxa"/>
          </w:tcPr>
          <w:p w14:paraId="25DE1F25" w14:textId="694BEA4E" w:rsidR="0028280D" w:rsidRPr="0028280D" w:rsidRDefault="0028280D" w:rsidP="0028280D">
            <w:pPr>
              <w:spacing w:after="200" w:line="276" w:lineRule="auto"/>
              <w:rPr>
                <w:rFonts w:ascii="Tahoma" w:eastAsia="Calibri" w:hAnsi="Tahoma" w:cs="Tahoma"/>
                <w:b/>
                <w:sz w:val="20"/>
                <w:szCs w:val="20"/>
                <w:lang w:eastAsia="en-US"/>
              </w:rPr>
            </w:pPr>
            <w:r w:rsidRPr="0028280D">
              <w:rPr>
                <w:rFonts w:ascii="Tahoma" w:eastAsia="Calibri" w:hAnsi="Tahoma" w:cs="Tahoma"/>
                <w:b/>
                <w:sz w:val="20"/>
                <w:szCs w:val="20"/>
                <w:lang w:eastAsia="en-US"/>
              </w:rPr>
              <w:t xml:space="preserve">   </w:t>
            </w:r>
            <w:r>
              <w:rPr>
                <w:rFonts w:ascii="Tahoma" w:eastAsia="Calibri" w:hAnsi="Tahoma" w:cs="Tahoma"/>
                <w:b/>
                <w:sz w:val="20"/>
                <w:szCs w:val="20"/>
                <w:lang w:eastAsia="en-US"/>
              </w:rPr>
              <w:t xml:space="preserve">  </w:t>
            </w:r>
            <w:r w:rsidRPr="0028280D">
              <w:rPr>
                <w:rFonts w:ascii="Tahoma" w:eastAsia="Calibri" w:hAnsi="Tahoma" w:cs="Tahoma"/>
                <w:b/>
                <w:sz w:val="20"/>
                <w:szCs w:val="20"/>
                <w:lang w:eastAsia="en-US"/>
              </w:rPr>
              <w:t>PM/Z/2418/3</w:t>
            </w:r>
            <w:r w:rsidR="00437E43">
              <w:rPr>
                <w:rFonts w:ascii="Tahoma" w:eastAsia="Calibri" w:hAnsi="Tahoma" w:cs="Tahoma"/>
                <w:b/>
                <w:sz w:val="20"/>
                <w:szCs w:val="20"/>
                <w:lang w:eastAsia="en-US"/>
              </w:rPr>
              <w:t>b</w:t>
            </w:r>
            <w:r w:rsidRPr="0028280D">
              <w:rPr>
                <w:rFonts w:ascii="Tahoma" w:eastAsia="Calibri" w:hAnsi="Tahoma" w:cs="Tahoma"/>
                <w:b/>
                <w:sz w:val="20"/>
                <w:szCs w:val="20"/>
                <w:lang w:eastAsia="en-US"/>
              </w:rPr>
              <w:t>/202</w:t>
            </w:r>
            <w:r>
              <w:rPr>
                <w:rFonts w:ascii="Tahoma" w:eastAsia="Calibri" w:hAnsi="Tahoma" w:cs="Tahoma"/>
                <w:b/>
                <w:sz w:val="20"/>
                <w:szCs w:val="20"/>
                <w:lang w:eastAsia="en-US"/>
              </w:rPr>
              <w:t>5</w:t>
            </w:r>
            <w:r w:rsidRPr="0028280D">
              <w:rPr>
                <w:rFonts w:ascii="Tahoma" w:eastAsia="Calibri" w:hAnsi="Tahoma" w:cs="Tahoma"/>
                <w:b/>
                <w:sz w:val="20"/>
                <w:szCs w:val="20"/>
                <w:lang w:eastAsia="en-US"/>
              </w:rPr>
              <w:t xml:space="preserve"> (ET/T/</w:t>
            </w:r>
            <w:r>
              <w:rPr>
                <w:rFonts w:ascii="Tahoma" w:eastAsia="Calibri" w:hAnsi="Tahoma" w:cs="Tahoma"/>
                <w:b/>
                <w:sz w:val="20"/>
                <w:szCs w:val="20"/>
                <w:lang w:eastAsia="en-US"/>
              </w:rPr>
              <w:t>02/01</w:t>
            </w:r>
            <w:r w:rsidRPr="0028280D">
              <w:rPr>
                <w:rFonts w:ascii="Tahoma" w:eastAsia="Calibri" w:hAnsi="Tahoma" w:cs="Tahoma"/>
                <w:b/>
                <w:sz w:val="20"/>
                <w:szCs w:val="20"/>
                <w:lang w:eastAsia="en-US"/>
              </w:rPr>
              <w:t>/202</w:t>
            </w:r>
            <w:r>
              <w:rPr>
                <w:rFonts w:ascii="Tahoma" w:eastAsia="Calibri" w:hAnsi="Tahoma" w:cs="Tahoma"/>
                <w:b/>
                <w:sz w:val="20"/>
                <w:szCs w:val="20"/>
                <w:lang w:eastAsia="en-US"/>
              </w:rPr>
              <w:t>5</w:t>
            </w:r>
            <w:r w:rsidRPr="0028280D">
              <w:rPr>
                <w:rFonts w:ascii="Tahoma" w:eastAsia="Calibri" w:hAnsi="Tahoma" w:cs="Tahoma"/>
                <w:b/>
                <w:sz w:val="20"/>
                <w:szCs w:val="20"/>
                <w:lang w:eastAsia="en-US"/>
              </w:rPr>
              <w:t>)</w:t>
            </w:r>
          </w:p>
        </w:tc>
      </w:tr>
    </w:tbl>
    <w:p w14:paraId="32CF41BB" w14:textId="77777777" w:rsidR="0028280D" w:rsidRDefault="0028280D" w:rsidP="00275A42">
      <w:pPr>
        <w:pStyle w:val="Tytu"/>
        <w:spacing w:line="276" w:lineRule="auto"/>
        <w:ind w:left="0"/>
        <w:rPr>
          <w:rFonts w:cs="Arial"/>
          <w:b w:val="0"/>
          <w:i w:val="0"/>
          <w:sz w:val="24"/>
          <w:u w:val="none"/>
        </w:rPr>
      </w:pPr>
    </w:p>
    <w:p w14:paraId="10479B3B" w14:textId="5A24048B" w:rsidR="008E59D5" w:rsidRPr="00275A42" w:rsidRDefault="00CC660C" w:rsidP="00275A42">
      <w:pPr>
        <w:pStyle w:val="Tytu"/>
        <w:spacing w:line="276" w:lineRule="auto"/>
        <w:ind w:left="0"/>
        <w:rPr>
          <w:rFonts w:cs="Arial"/>
          <w:b w:val="0"/>
          <w:i w:val="0"/>
          <w:sz w:val="24"/>
          <w:u w:val="none"/>
        </w:rPr>
      </w:pPr>
      <w:r w:rsidRPr="00275A42">
        <w:rPr>
          <w:rFonts w:cs="Arial"/>
          <w:b w:val="0"/>
          <w:i w:val="0"/>
          <w:sz w:val="24"/>
          <w:u w:val="none"/>
        </w:rPr>
        <w:t>UMOWA</w:t>
      </w:r>
    </w:p>
    <w:p w14:paraId="5C5F5EB8" w14:textId="77777777" w:rsidR="009819EA" w:rsidRPr="0019536F" w:rsidRDefault="009819EA" w:rsidP="00275A42">
      <w:pPr>
        <w:widowControl w:val="0"/>
        <w:autoSpaceDE w:val="0"/>
        <w:autoSpaceDN w:val="0"/>
        <w:adjustRightInd w:val="0"/>
        <w:spacing w:line="276" w:lineRule="auto"/>
        <w:jc w:val="both"/>
        <w:rPr>
          <w:rFonts w:ascii="Arial" w:hAnsi="Arial" w:cs="Arial"/>
          <w:sz w:val="16"/>
          <w:szCs w:val="16"/>
        </w:rPr>
      </w:pPr>
    </w:p>
    <w:p w14:paraId="01986323" w14:textId="77777777" w:rsidR="0028280D" w:rsidRPr="0028280D" w:rsidRDefault="0028280D" w:rsidP="0028280D">
      <w:pPr>
        <w:spacing w:after="360" w:line="276" w:lineRule="auto"/>
        <w:rPr>
          <w:rFonts w:ascii="Arial" w:eastAsia="Calibri" w:hAnsi="Arial" w:cs="Arial"/>
          <w:lang w:eastAsia="en-US"/>
        </w:rPr>
      </w:pPr>
      <w:r w:rsidRPr="0028280D">
        <w:rPr>
          <w:rFonts w:ascii="Arial" w:eastAsia="Calibri" w:hAnsi="Arial" w:cs="Arial"/>
          <w:lang w:eastAsia="en-US"/>
        </w:rPr>
        <w:t>Dnia ………………….. r. w Kaliszu pomiędzy:</w:t>
      </w:r>
    </w:p>
    <w:p w14:paraId="4E1FF88D" w14:textId="77777777" w:rsidR="0028280D" w:rsidRPr="0028280D" w:rsidRDefault="0028280D" w:rsidP="0028280D">
      <w:pPr>
        <w:spacing w:after="120" w:line="276" w:lineRule="auto"/>
        <w:jc w:val="both"/>
        <w:rPr>
          <w:rFonts w:ascii="Arial" w:eastAsia="Calibri" w:hAnsi="Arial" w:cs="Arial"/>
          <w:spacing w:val="-4"/>
          <w:lang w:eastAsia="en-US"/>
        </w:rPr>
      </w:pPr>
      <w:r w:rsidRPr="0028280D">
        <w:rPr>
          <w:rFonts w:ascii="Arial" w:eastAsia="Calibri" w:hAnsi="Arial" w:cs="Arial"/>
          <w:b/>
          <w:bCs/>
          <w:spacing w:val="-4"/>
          <w:lang w:eastAsia="en-US"/>
        </w:rPr>
        <w:t xml:space="preserve">Przedsiębiorstwem Wodociągów i Kanalizacji Spółka z o.o. z siedzibą w Kaliszu,  </w:t>
      </w:r>
      <w:r w:rsidRPr="0028280D">
        <w:rPr>
          <w:rFonts w:ascii="Arial" w:eastAsia="Calibri" w:hAnsi="Arial" w:cs="Arial"/>
          <w:b/>
          <w:bCs/>
          <w:spacing w:val="-4"/>
          <w:lang w:eastAsia="en-US"/>
        </w:rPr>
        <w:br/>
        <w:t>ul. Nowy Świat 2a, 62-800 Kalisz</w:t>
      </w:r>
      <w:r w:rsidRPr="0028280D">
        <w:rPr>
          <w:rFonts w:ascii="Arial" w:eastAsia="Calibri" w:hAnsi="Arial" w:cs="Arial"/>
          <w:spacing w:val="-4"/>
          <w:lang w:eastAsia="en-US"/>
        </w:rPr>
        <w:t xml:space="preserve">, wpisana do Rejestru Przedsiębiorców prowadzonego przez Sąd Rejonowy w Poznaniu – Nowe Miasto i Wilda w Poznaniu, IX Wydział Gospodarczy </w:t>
      </w:r>
      <w:r w:rsidRPr="0028280D">
        <w:rPr>
          <w:rFonts w:ascii="Arial" w:eastAsia="Calibri" w:hAnsi="Arial" w:cs="Arial"/>
          <w:spacing w:val="-8"/>
          <w:lang w:eastAsia="en-US"/>
        </w:rPr>
        <w:t xml:space="preserve">Krajowego Rejestru Sądowego pod numer 0000010157; NIP 618-004-24-33; REGON: 250022522, kapitał zakładowy: 117.921.000,00 zł zwana dalej </w:t>
      </w:r>
      <w:r w:rsidRPr="0028280D">
        <w:rPr>
          <w:rFonts w:ascii="Arial" w:eastAsia="Calibri" w:hAnsi="Arial" w:cs="Arial"/>
          <w:b/>
          <w:bCs/>
          <w:spacing w:val="-8"/>
          <w:lang w:eastAsia="en-US"/>
        </w:rPr>
        <w:t>„Zamawiającym”</w:t>
      </w:r>
      <w:r w:rsidRPr="0028280D">
        <w:rPr>
          <w:rFonts w:ascii="Arial" w:eastAsia="Calibri" w:hAnsi="Arial" w:cs="Arial"/>
          <w:spacing w:val="-8"/>
          <w:lang w:eastAsia="en-US"/>
        </w:rPr>
        <w:t>, reprezentowana przez:</w:t>
      </w:r>
    </w:p>
    <w:p w14:paraId="3B8F13F6" w14:textId="77777777" w:rsidR="0028280D" w:rsidRPr="0028280D" w:rsidRDefault="0028280D" w:rsidP="0028280D">
      <w:pPr>
        <w:spacing w:line="276" w:lineRule="auto"/>
        <w:contextualSpacing/>
        <w:jc w:val="both"/>
        <w:rPr>
          <w:rFonts w:ascii="Arial" w:eastAsia="Calibri" w:hAnsi="Arial" w:cs="Arial"/>
          <w:lang w:eastAsia="en-US"/>
        </w:rPr>
      </w:pPr>
      <w:r w:rsidRPr="0028280D">
        <w:rPr>
          <w:rFonts w:ascii="Arial" w:eastAsia="Calibri" w:hAnsi="Arial" w:cs="Arial"/>
          <w:lang w:eastAsia="en-US"/>
        </w:rPr>
        <w:t>Jacek Konopka – Prezes Zarządu</w:t>
      </w:r>
    </w:p>
    <w:p w14:paraId="7AFDA865" w14:textId="77777777" w:rsidR="0028280D" w:rsidRPr="0028280D" w:rsidRDefault="0028280D" w:rsidP="0028280D">
      <w:pPr>
        <w:spacing w:line="276" w:lineRule="auto"/>
        <w:contextualSpacing/>
        <w:jc w:val="both"/>
        <w:rPr>
          <w:rFonts w:ascii="Arial" w:eastAsia="Calibri" w:hAnsi="Arial" w:cs="Arial"/>
          <w:sz w:val="8"/>
          <w:szCs w:val="8"/>
          <w:lang w:eastAsia="en-US"/>
        </w:rPr>
      </w:pPr>
    </w:p>
    <w:p w14:paraId="70321756" w14:textId="77777777" w:rsidR="0028280D" w:rsidRPr="0028280D" w:rsidRDefault="0028280D" w:rsidP="0028280D">
      <w:pPr>
        <w:spacing w:before="120" w:after="240" w:line="276" w:lineRule="auto"/>
        <w:contextualSpacing/>
        <w:jc w:val="both"/>
        <w:rPr>
          <w:rFonts w:ascii="Arial" w:eastAsia="Calibri" w:hAnsi="Arial" w:cs="Arial"/>
          <w:lang w:eastAsia="en-US"/>
        </w:rPr>
      </w:pPr>
      <w:r w:rsidRPr="0028280D">
        <w:rPr>
          <w:rFonts w:ascii="Arial" w:eastAsia="Calibri" w:hAnsi="Arial" w:cs="Arial"/>
          <w:lang w:eastAsia="en-US"/>
        </w:rPr>
        <w:t>a</w:t>
      </w:r>
    </w:p>
    <w:p w14:paraId="4CB626C4" w14:textId="77777777" w:rsidR="0028280D" w:rsidRPr="0028280D" w:rsidRDefault="0028280D" w:rsidP="0028280D">
      <w:pPr>
        <w:spacing w:before="120" w:after="120" w:line="276" w:lineRule="auto"/>
        <w:contextualSpacing/>
        <w:jc w:val="both"/>
        <w:rPr>
          <w:rFonts w:ascii="Arial" w:eastAsia="Calibri" w:hAnsi="Arial" w:cs="Arial"/>
          <w:sz w:val="20"/>
          <w:szCs w:val="20"/>
          <w:lang w:eastAsia="en-US"/>
        </w:rPr>
      </w:pPr>
    </w:p>
    <w:p w14:paraId="02FA1608" w14:textId="77777777" w:rsidR="0028280D" w:rsidRDefault="0028280D" w:rsidP="0028280D">
      <w:pPr>
        <w:spacing w:before="120" w:after="240" w:line="276" w:lineRule="auto"/>
        <w:contextualSpacing/>
        <w:jc w:val="both"/>
        <w:rPr>
          <w:rFonts w:ascii="Arial" w:eastAsia="Calibri" w:hAnsi="Arial" w:cs="Arial"/>
          <w:b/>
          <w:bCs/>
          <w:lang w:eastAsia="en-US"/>
        </w:rPr>
      </w:pPr>
      <w:r w:rsidRPr="0028280D">
        <w:rPr>
          <w:rFonts w:ascii="Arial" w:eastAsia="Calibri" w:hAnsi="Arial" w:cs="Arial"/>
          <w:lang w:eastAsia="en-US"/>
        </w:rPr>
        <w:t xml:space="preserve">…………………………………….. prowadzącym działalność gospodarczą pod nazwą ……………………………………………….., mającym swoją siedzibę w …………………….., ul. …………………., ………………….., NIP……………………, REGON ……………………., zwanym dalej </w:t>
      </w:r>
      <w:r w:rsidRPr="0028280D">
        <w:rPr>
          <w:rFonts w:ascii="Arial" w:eastAsia="Calibri" w:hAnsi="Arial" w:cs="Arial"/>
          <w:b/>
          <w:bCs/>
          <w:lang w:eastAsia="en-US"/>
        </w:rPr>
        <w:t xml:space="preserve">„Wykonawcą”  </w:t>
      </w:r>
    </w:p>
    <w:p w14:paraId="39E81E55" w14:textId="77777777" w:rsidR="0028280D" w:rsidRPr="0028280D" w:rsidRDefault="0028280D" w:rsidP="0028280D">
      <w:pPr>
        <w:spacing w:before="120" w:after="240" w:line="276" w:lineRule="auto"/>
        <w:contextualSpacing/>
        <w:jc w:val="both"/>
        <w:rPr>
          <w:rFonts w:ascii="Arial" w:eastAsia="Calibri" w:hAnsi="Arial" w:cs="Arial"/>
          <w:b/>
          <w:bCs/>
          <w:lang w:eastAsia="en-US"/>
        </w:rPr>
      </w:pPr>
    </w:p>
    <w:p w14:paraId="4F2BE8CD" w14:textId="77777777" w:rsidR="0028280D" w:rsidRPr="0028280D" w:rsidRDefault="0028280D" w:rsidP="0028280D">
      <w:pPr>
        <w:spacing w:after="120" w:line="276" w:lineRule="auto"/>
        <w:contextualSpacing/>
        <w:jc w:val="both"/>
        <w:rPr>
          <w:rFonts w:ascii="Arial" w:eastAsia="Calibri" w:hAnsi="Arial" w:cs="Arial"/>
          <w:spacing w:val="-2"/>
          <w:lang w:eastAsia="en-US"/>
        </w:rPr>
      </w:pPr>
      <w:r w:rsidRPr="0028280D">
        <w:rPr>
          <w:rFonts w:ascii="Arial" w:eastAsia="Calibri" w:hAnsi="Arial" w:cs="Arial"/>
          <w:lang w:eastAsia="en-US"/>
        </w:rPr>
        <w:t>w wyniku rozstrzygnięcia postępowania przetargowego, prowadzonego w trybie zapytania ofertowego poza procedurą ustawy Prawo Zamówień Publicznych zgodnie z §5 pkt II Regulaminu Udzielania Zamówień, Zamawiający dokonał wyboru Wykonawcy, z którym zawarta zostaje umowa o następującej treści:</w:t>
      </w:r>
    </w:p>
    <w:p w14:paraId="741900A5" w14:textId="77777777" w:rsidR="00BB7D1A" w:rsidRPr="00753034" w:rsidRDefault="00BB7D1A" w:rsidP="00275A42">
      <w:pPr>
        <w:spacing w:line="276" w:lineRule="auto"/>
        <w:ind w:left="567"/>
        <w:contextualSpacing/>
        <w:jc w:val="both"/>
        <w:rPr>
          <w:rFonts w:ascii="Arial" w:eastAsia="Calibri" w:hAnsi="Arial" w:cs="Arial"/>
          <w:sz w:val="20"/>
          <w:szCs w:val="20"/>
          <w:lang w:eastAsia="en-US"/>
        </w:rPr>
      </w:pPr>
    </w:p>
    <w:p w14:paraId="2AC254B2" w14:textId="7749ED24" w:rsidR="001F79C6"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§1</w:t>
      </w:r>
    </w:p>
    <w:p w14:paraId="7E015B2F" w14:textId="1EC8F59A" w:rsidR="00E0332C" w:rsidRPr="0028280D" w:rsidRDefault="00676B4E">
      <w:pPr>
        <w:pStyle w:val="Akapitzlist"/>
        <w:widowControl w:val="0"/>
        <w:numPr>
          <w:ilvl w:val="0"/>
          <w:numId w:val="15"/>
        </w:numPr>
        <w:autoSpaceDE w:val="0"/>
        <w:autoSpaceDN w:val="0"/>
        <w:adjustRightInd w:val="0"/>
        <w:spacing w:line="276" w:lineRule="auto"/>
        <w:ind w:left="567" w:hanging="567"/>
        <w:jc w:val="both"/>
        <w:rPr>
          <w:rFonts w:ascii="Arial" w:hAnsi="Arial" w:cs="Arial"/>
          <w:noProof/>
          <w:sz w:val="24"/>
          <w:szCs w:val="24"/>
        </w:rPr>
      </w:pPr>
      <w:r w:rsidRPr="0028280D">
        <w:rPr>
          <w:rFonts w:ascii="Arial" w:hAnsi="Arial" w:cs="Arial"/>
          <w:noProof/>
          <w:sz w:val="24"/>
          <w:szCs w:val="24"/>
        </w:rPr>
        <w:t xml:space="preserve">Zamawiający zleca a Wykonawca przyjmuje do wykonania </w:t>
      </w:r>
      <w:r w:rsidR="00205508">
        <w:rPr>
          <w:rFonts w:ascii="Arial" w:hAnsi="Arial" w:cs="Arial"/>
          <w:noProof/>
          <w:sz w:val="24"/>
          <w:szCs w:val="24"/>
        </w:rPr>
        <w:t>prace</w:t>
      </w:r>
      <w:r w:rsidRPr="0028280D">
        <w:rPr>
          <w:rFonts w:ascii="Arial" w:hAnsi="Arial" w:cs="Arial"/>
          <w:noProof/>
          <w:sz w:val="24"/>
          <w:szCs w:val="24"/>
        </w:rPr>
        <w:t xml:space="preserve"> ok</w:t>
      </w:r>
      <w:r w:rsidR="00D26801" w:rsidRPr="0028280D">
        <w:rPr>
          <w:rFonts w:ascii="Arial" w:hAnsi="Arial" w:cs="Arial"/>
          <w:noProof/>
          <w:sz w:val="24"/>
          <w:szCs w:val="24"/>
        </w:rPr>
        <w:t xml:space="preserve">reślone </w:t>
      </w:r>
      <w:r w:rsidR="00111FF9" w:rsidRPr="0028280D">
        <w:rPr>
          <w:rFonts w:ascii="Arial" w:hAnsi="Arial" w:cs="Arial"/>
          <w:noProof/>
          <w:sz w:val="24"/>
          <w:szCs w:val="24"/>
        </w:rPr>
        <w:br/>
      </w:r>
      <w:r w:rsidR="00CF575B" w:rsidRPr="0028280D">
        <w:rPr>
          <w:rFonts w:ascii="Arial" w:hAnsi="Arial" w:cs="Arial"/>
          <w:noProof/>
          <w:sz w:val="24"/>
          <w:szCs w:val="24"/>
        </w:rPr>
        <w:t>w ofercie z dnia</w:t>
      </w:r>
      <w:r w:rsidR="001D50ED" w:rsidRPr="0028280D">
        <w:rPr>
          <w:rFonts w:ascii="Arial" w:hAnsi="Arial" w:cs="Arial"/>
          <w:noProof/>
          <w:sz w:val="24"/>
          <w:szCs w:val="24"/>
        </w:rPr>
        <w:t xml:space="preserve"> …………………</w:t>
      </w:r>
      <w:r w:rsidR="00120880" w:rsidRPr="0028280D">
        <w:rPr>
          <w:rFonts w:ascii="Arial" w:hAnsi="Arial" w:cs="Arial"/>
          <w:noProof/>
          <w:sz w:val="24"/>
          <w:szCs w:val="24"/>
        </w:rPr>
        <w:t xml:space="preserve"> </w:t>
      </w:r>
      <w:r w:rsidR="0032224F" w:rsidRPr="0028280D">
        <w:rPr>
          <w:rFonts w:ascii="Arial" w:hAnsi="Arial" w:cs="Arial"/>
          <w:noProof/>
          <w:sz w:val="24"/>
          <w:szCs w:val="24"/>
        </w:rPr>
        <w:t>r</w:t>
      </w:r>
      <w:r w:rsidR="00096CB2" w:rsidRPr="0028280D">
        <w:rPr>
          <w:rFonts w:ascii="Arial" w:hAnsi="Arial" w:cs="Arial"/>
          <w:noProof/>
          <w:sz w:val="24"/>
          <w:szCs w:val="24"/>
        </w:rPr>
        <w:t>.</w:t>
      </w:r>
      <w:r w:rsidRPr="0028280D">
        <w:rPr>
          <w:rFonts w:ascii="Arial" w:hAnsi="Arial" w:cs="Arial"/>
          <w:noProof/>
          <w:sz w:val="24"/>
          <w:szCs w:val="24"/>
        </w:rPr>
        <w:t xml:space="preserve"> stanowiące</w:t>
      </w:r>
      <w:r w:rsidR="00133236" w:rsidRPr="0028280D">
        <w:rPr>
          <w:rFonts w:ascii="Arial" w:hAnsi="Arial" w:cs="Arial"/>
          <w:noProof/>
          <w:sz w:val="24"/>
          <w:szCs w:val="24"/>
        </w:rPr>
        <w:t>j</w:t>
      </w:r>
      <w:r w:rsidRPr="0028280D">
        <w:rPr>
          <w:rFonts w:ascii="Arial" w:hAnsi="Arial" w:cs="Arial"/>
          <w:noProof/>
          <w:sz w:val="24"/>
          <w:szCs w:val="24"/>
        </w:rPr>
        <w:t xml:space="preserve"> integralną część umowy.</w:t>
      </w:r>
    </w:p>
    <w:p w14:paraId="09153549" w14:textId="39EE1751" w:rsidR="001F79C6"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§2</w:t>
      </w:r>
    </w:p>
    <w:p w14:paraId="0DA9EAFE" w14:textId="3D780C0B" w:rsidR="00D32884" w:rsidRDefault="001F79C6">
      <w:pPr>
        <w:numPr>
          <w:ilvl w:val="0"/>
          <w:numId w:val="11"/>
        </w:numPr>
        <w:spacing w:after="120" w:line="276" w:lineRule="auto"/>
        <w:ind w:left="567" w:hanging="567"/>
        <w:jc w:val="both"/>
        <w:rPr>
          <w:rFonts w:ascii="Arial" w:hAnsi="Arial" w:cs="Arial"/>
        </w:rPr>
      </w:pPr>
      <w:r w:rsidRPr="00275A42">
        <w:rPr>
          <w:rFonts w:ascii="Arial" w:hAnsi="Arial" w:cs="Arial"/>
          <w:noProof/>
        </w:rPr>
        <w:t>Zakres</w:t>
      </w:r>
      <w:r w:rsidR="00676B4E" w:rsidRPr="00275A42">
        <w:rPr>
          <w:rFonts w:ascii="Arial" w:hAnsi="Arial" w:cs="Arial"/>
        </w:rPr>
        <w:t xml:space="preserve"> rzeczowy obejmuje </w:t>
      </w:r>
      <w:bookmarkStart w:id="1" w:name="_Hlk91058939"/>
      <w:r w:rsidR="00EA62E5" w:rsidRPr="00275A42">
        <w:rPr>
          <w:rFonts w:ascii="Arial" w:hAnsi="Arial" w:cs="Arial"/>
        </w:rPr>
        <w:t>prowadzenie</w:t>
      </w:r>
      <w:r w:rsidR="00111FF9" w:rsidRPr="00275A42">
        <w:rPr>
          <w:rFonts w:ascii="Arial" w:hAnsi="Arial" w:cs="Arial"/>
        </w:rPr>
        <w:t xml:space="preserve"> </w:t>
      </w:r>
      <w:r w:rsidR="004F1039" w:rsidRPr="00275A42">
        <w:rPr>
          <w:rFonts w:ascii="Arial" w:hAnsi="Arial" w:cs="Arial"/>
        </w:rPr>
        <w:t xml:space="preserve">prac </w:t>
      </w:r>
      <w:r w:rsidR="00EA62E5" w:rsidRPr="00275A42">
        <w:rPr>
          <w:rFonts w:ascii="Arial" w:hAnsi="Arial" w:cs="Arial"/>
        </w:rPr>
        <w:t xml:space="preserve">geodezyjnych związanych </w:t>
      </w:r>
      <w:r w:rsidR="004F1039">
        <w:rPr>
          <w:rFonts w:ascii="Arial" w:hAnsi="Arial" w:cs="Arial"/>
        </w:rPr>
        <w:t xml:space="preserve">                         </w:t>
      </w:r>
      <w:r w:rsidR="00EA62E5" w:rsidRPr="00275A42">
        <w:rPr>
          <w:rFonts w:ascii="Arial" w:hAnsi="Arial" w:cs="Arial"/>
        </w:rPr>
        <w:t>z inwentaryzowaniem sie</w:t>
      </w:r>
      <w:r w:rsidR="00694E5D" w:rsidRPr="00275A42">
        <w:rPr>
          <w:rFonts w:ascii="Arial" w:hAnsi="Arial" w:cs="Arial"/>
        </w:rPr>
        <w:t>c</w:t>
      </w:r>
      <w:r w:rsidR="00EA62E5" w:rsidRPr="00275A42">
        <w:rPr>
          <w:rFonts w:ascii="Arial" w:hAnsi="Arial" w:cs="Arial"/>
        </w:rPr>
        <w:t>i i przyłączy wo</w:t>
      </w:r>
      <w:r w:rsidR="00B0718C">
        <w:rPr>
          <w:rFonts w:ascii="Arial" w:hAnsi="Arial" w:cs="Arial"/>
        </w:rPr>
        <w:t>d</w:t>
      </w:r>
      <w:r w:rsidR="00E5240B" w:rsidRPr="00275A42">
        <w:rPr>
          <w:rFonts w:ascii="Arial" w:hAnsi="Arial" w:cs="Arial"/>
        </w:rPr>
        <w:t>–kan na terenie miasta Kalisza</w:t>
      </w:r>
      <w:r w:rsidR="00EA62E5" w:rsidRPr="00275A42">
        <w:rPr>
          <w:rFonts w:ascii="Arial" w:hAnsi="Arial" w:cs="Arial"/>
        </w:rPr>
        <w:t xml:space="preserve"> oraz wykonywanie map do celów projektowych</w:t>
      </w:r>
      <w:r w:rsidR="004F1039" w:rsidRPr="004F1039">
        <w:rPr>
          <w:rFonts w:ascii="Arial" w:hAnsi="Arial" w:cs="Arial"/>
        </w:rPr>
        <w:t xml:space="preserve"> </w:t>
      </w:r>
      <w:r w:rsidR="004F1039" w:rsidRPr="00275A42">
        <w:rPr>
          <w:rFonts w:ascii="Arial" w:hAnsi="Arial" w:cs="Arial"/>
        </w:rPr>
        <w:t>w roku 202</w:t>
      </w:r>
      <w:r w:rsidR="00771F35">
        <w:rPr>
          <w:rFonts w:ascii="Arial" w:hAnsi="Arial" w:cs="Arial"/>
        </w:rPr>
        <w:t>5</w:t>
      </w:r>
      <w:r w:rsidR="00EA62E5" w:rsidRPr="00275A42">
        <w:rPr>
          <w:rFonts w:ascii="Arial" w:hAnsi="Arial" w:cs="Arial"/>
        </w:rPr>
        <w:t>.</w:t>
      </w:r>
    </w:p>
    <w:p w14:paraId="5DB5F17F" w14:textId="0E76FDDE" w:rsidR="0028280D" w:rsidRPr="0028280D" w:rsidRDefault="0028280D">
      <w:pPr>
        <w:numPr>
          <w:ilvl w:val="0"/>
          <w:numId w:val="11"/>
        </w:numPr>
        <w:spacing w:line="276" w:lineRule="auto"/>
        <w:ind w:left="567" w:hanging="567"/>
        <w:jc w:val="both"/>
        <w:rPr>
          <w:rFonts w:ascii="Arial" w:hAnsi="Arial" w:cs="Arial"/>
        </w:rPr>
      </w:pPr>
      <w:r w:rsidRPr="0028280D">
        <w:rPr>
          <w:rFonts w:ascii="Arial" w:hAnsi="Arial" w:cs="Arial"/>
        </w:rPr>
        <w:t>Szczegółowy zakres zadania obejmuje:</w:t>
      </w:r>
    </w:p>
    <w:p w14:paraId="27FE7BF1"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Inwentaryzowanie sieci wod – kan po pracach prowadzonych przez PWiK Sp. z o.o;</w:t>
      </w:r>
    </w:p>
    <w:p w14:paraId="68E5881E"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Inwentaryzowanie przyłączy wod – kan po wymianach dokonywanych przez PWiK Sp. z o.o.;</w:t>
      </w:r>
    </w:p>
    <w:p w14:paraId="48A3D03F"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Przygotowywanie aktualnych map do projektowania;</w:t>
      </w:r>
    </w:p>
    <w:p w14:paraId="4F78E990" w14:textId="77777777" w:rsidR="0028280D" w:rsidRPr="0028280D" w:rsidRDefault="0028280D">
      <w:pPr>
        <w:pStyle w:val="Akapitzlist"/>
        <w:widowControl w:val="0"/>
        <w:numPr>
          <w:ilvl w:val="0"/>
          <w:numId w:val="16"/>
        </w:numPr>
        <w:spacing w:after="100" w:afterAutospacing="1" w:line="276" w:lineRule="auto"/>
        <w:ind w:left="1134" w:hanging="567"/>
        <w:jc w:val="both"/>
        <w:rPr>
          <w:rFonts w:ascii="Arial" w:hAnsi="Arial" w:cs="Arial"/>
          <w:spacing w:val="-6"/>
          <w:sz w:val="24"/>
          <w:szCs w:val="24"/>
        </w:rPr>
      </w:pPr>
      <w:r w:rsidRPr="0028280D">
        <w:rPr>
          <w:rFonts w:ascii="Arial" w:hAnsi="Arial" w:cs="Arial"/>
          <w:spacing w:val="-6"/>
          <w:sz w:val="24"/>
          <w:szCs w:val="24"/>
        </w:rPr>
        <w:t>Tyczenie trasy sieci wod – kan;</w:t>
      </w:r>
    </w:p>
    <w:p w14:paraId="126F8144" w14:textId="04BBB57F" w:rsidR="0028280D" w:rsidRPr="009705EF" w:rsidRDefault="0028280D">
      <w:pPr>
        <w:pStyle w:val="Akapitzlist"/>
        <w:widowControl w:val="0"/>
        <w:numPr>
          <w:ilvl w:val="0"/>
          <w:numId w:val="16"/>
        </w:numPr>
        <w:spacing w:before="120" w:after="0" w:line="276" w:lineRule="auto"/>
        <w:ind w:left="1134" w:hanging="567"/>
        <w:jc w:val="both"/>
        <w:rPr>
          <w:rFonts w:ascii="Arial" w:hAnsi="Arial" w:cs="Arial"/>
          <w:spacing w:val="-6"/>
          <w:sz w:val="24"/>
          <w:szCs w:val="24"/>
        </w:rPr>
      </w:pPr>
      <w:r w:rsidRPr="0028280D">
        <w:rPr>
          <w:rFonts w:ascii="Arial" w:hAnsi="Arial" w:cs="Arial"/>
          <w:spacing w:val="-6"/>
          <w:sz w:val="24"/>
          <w:szCs w:val="24"/>
        </w:rPr>
        <w:t>Wyznaczenie współrzędnych X i Y na narady koordynacyjne.</w:t>
      </w:r>
    </w:p>
    <w:p w14:paraId="66A9297B" w14:textId="760B5103" w:rsidR="0028280D" w:rsidRDefault="0028280D">
      <w:pPr>
        <w:pStyle w:val="Akapitzlist"/>
        <w:widowControl w:val="0"/>
        <w:numPr>
          <w:ilvl w:val="0"/>
          <w:numId w:val="11"/>
        </w:numPr>
        <w:spacing w:after="120" w:line="276" w:lineRule="auto"/>
        <w:ind w:left="567" w:hanging="567"/>
        <w:jc w:val="both"/>
        <w:rPr>
          <w:rFonts w:ascii="Arial" w:hAnsi="Arial" w:cs="Arial"/>
          <w:sz w:val="24"/>
          <w:szCs w:val="24"/>
        </w:rPr>
      </w:pPr>
      <w:r w:rsidRPr="009705EF">
        <w:rPr>
          <w:rFonts w:ascii="Arial" w:hAnsi="Arial" w:cs="Arial"/>
          <w:sz w:val="24"/>
          <w:szCs w:val="24"/>
        </w:rPr>
        <w:lastRenderedPageBreak/>
        <w:t>Do obowiązków Oferenta w ramach zadania należy również:</w:t>
      </w:r>
    </w:p>
    <w:p w14:paraId="2E9E06A6" w14:textId="77777777" w:rsidR="009705EF" w:rsidRPr="009705EF" w:rsidRDefault="009705EF" w:rsidP="009705EF">
      <w:pPr>
        <w:pStyle w:val="Akapitzlist"/>
        <w:widowControl w:val="0"/>
        <w:spacing w:after="120" w:line="276" w:lineRule="auto"/>
        <w:ind w:left="567"/>
        <w:jc w:val="both"/>
        <w:rPr>
          <w:rFonts w:ascii="Arial" w:hAnsi="Arial" w:cs="Arial"/>
          <w:sz w:val="12"/>
          <w:szCs w:val="12"/>
        </w:rPr>
      </w:pPr>
    </w:p>
    <w:p w14:paraId="02A93492"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Zapewnienie stałej i ciągłej obsługi wykonywanych przez PWiK Sp. z o.o. robót;</w:t>
      </w:r>
    </w:p>
    <w:p w14:paraId="30527332" w14:textId="76D3A81C"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bookmarkStart w:id="2" w:name="_Hlk188881021"/>
      <w:r w:rsidRPr="00BC6343">
        <w:rPr>
          <w:rFonts w:ascii="Arial" w:hAnsi="Arial" w:cs="Arial"/>
          <w:spacing w:val="-6"/>
          <w:sz w:val="24"/>
          <w:szCs w:val="24"/>
        </w:rPr>
        <w:t>Posiadanie odpowiedniego zaplecz</w:t>
      </w:r>
      <w:r w:rsidR="00205508" w:rsidRPr="00BC6343">
        <w:rPr>
          <w:rFonts w:ascii="Arial" w:hAnsi="Arial" w:cs="Arial"/>
          <w:spacing w:val="-6"/>
          <w:sz w:val="24"/>
          <w:szCs w:val="24"/>
        </w:rPr>
        <w:t>a:</w:t>
      </w:r>
      <w:r w:rsidRPr="00BC6343">
        <w:rPr>
          <w:rFonts w:ascii="Arial" w:hAnsi="Arial" w:cs="Arial"/>
          <w:spacing w:val="-6"/>
          <w:sz w:val="24"/>
          <w:szCs w:val="24"/>
        </w:rPr>
        <w:t xml:space="preserve"> osobowe</w:t>
      </w:r>
      <w:r w:rsidR="00205508" w:rsidRPr="00BC6343">
        <w:rPr>
          <w:rFonts w:ascii="Arial" w:hAnsi="Arial" w:cs="Arial"/>
          <w:spacing w:val="-6"/>
          <w:sz w:val="24"/>
          <w:szCs w:val="24"/>
        </w:rPr>
        <w:t>go</w:t>
      </w:r>
      <w:r w:rsidRPr="00BC6343">
        <w:rPr>
          <w:rFonts w:ascii="Arial" w:hAnsi="Arial" w:cs="Arial"/>
          <w:spacing w:val="-6"/>
          <w:sz w:val="24"/>
          <w:szCs w:val="24"/>
        </w:rPr>
        <w:t>, techniczne</w:t>
      </w:r>
      <w:r w:rsidR="00205508" w:rsidRPr="00BC6343">
        <w:rPr>
          <w:rFonts w:ascii="Arial" w:hAnsi="Arial" w:cs="Arial"/>
          <w:spacing w:val="-6"/>
          <w:sz w:val="24"/>
          <w:szCs w:val="24"/>
        </w:rPr>
        <w:t>go</w:t>
      </w:r>
      <w:r w:rsidRPr="00BC6343">
        <w:rPr>
          <w:rFonts w:ascii="Arial" w:hAnsi="Arial" w:cs="Arial"/>
          <w:spacing w:val="-6"/>
          <w:sz w:val="24"/>
          <w:szCs w:val="24"/>
        </w:rPr>
        <w:t xml:space="preserve"> i sprzętowe</w:t>
      </w:r>
      <w:r w:rsidR="00205508" w:rsidRPr="00BC6343">
        <w:rPr>
          <w:rFonts w:ascii="Arial" w:hAnsi="Arial" w:cs="Arial"/>
          <w:spacing w:val="-6"/>
          <w:sz w:val="24"/>
          <w:szCs w:val="24"/>
        </w:rPr>
        <w:t>go</w:t>
      </w:r>
      <w:r w:rsidRPr="0028280D">
        <w:rPr>
          <w:rFonts w:ascii="Arial" w:hAnsi="Arial" w:cs="Arial"/>
          <w:sz w:val="24"/>
          <w:szCs w:val="24"/>
        </w:rPr>
        <w:t xml:space="preserve"> niezbędne</w:t>
      </w:r>
      <w:r w:rsidR="00205508">
        <w:rPr>
          <w:rFonts w:ascii="Arial" w:hAnsi="Arial" w:cs="Arial"/>
          <w:sz w:val="24"/>
          <w:szCs w:val="24"/>
        </w:rPr>
        <w:t>go</w:t>
      </w:r>
      <w:r w:rsidRPr="0028280D">
        <w:rPr>
          <w:rFonts w:ascii="Arial" w:hAnsi="Arial" w:cs="Arial"/>
          <w:sz w:val="24"/>
          <w:szCs w:val="24"/>
        </w:rPr>
        <w:t xml:space="preserve"> do wykonania zamówienia;</w:t>
      </w:r>
    </w:p>
    <w:bookmarkEnd w:id="2"/>
    <w:p w14:paraId="661A1ACF"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Dostarczenie wyników pomiarów w formie elektronicznej;</w:t>
      </w:r>
    </w:p>
    <w:p w14:paraId="12835949" w14:textId="77777777" w:rsidR="0028280D" w:rsidRPr="0028280D" w:rsidRDefault="0028280D">
      <w:pPr>
        <w:pStyle w:val="Akapitzlist"/>
        <w:widowControl w:val="0"/>
        <w:numPr>
          <w:ilvl w:val="0"/>
          <w:numId w:val="17"/>
        </w:numPr>
        <w:tabs>
          <w:tab w:val="left" w:pos="1134"/>
        </w:tabs>
        <w:spacing w:after="0" w:line="276" w:lineRule="auto"/>
        <w:ind w:left="1134" w:hanging="567"/>
        <w:jc w:val="both"/>
        <w:rPr>
          <w:rFonts w:ascii="Arial" w:hAnsi="Arial" w:cs="Arial"/>
          <w:sz w:val="24"/>
          <w:szCs w:val="24"/>
        </w:rPr>
      </w:pPr>
      <w:r w:rsidRPr="0028280D">
        <w:rPr>
          <w:rFonts w:ascii="Arial" w:hAnsi="Arial" w:cs="Arial"/>
          <w:sz w:val="24"/>
          <w:szCs w:val="24"/>
        </w:rPr>
        <w:t xml:space="preserve">Dostarczenie map do celów projektowych, inwentaryzacji wraz ze szkicami </w:t>
      </w:r>
      <w:r w:rsidRPr="0028280D">
        <w:rPr>
          <w:rFonts w:ascii="Arial" w:hAnsi="Arial" w:cs="Arial"/>
          <w:sz w:val="24"/>
          <w:szCs w:val="24"/>
        </w:rPr>
        <w:br/>
        <w:t>w formie elektronicznej, w formacie .TXT.</w:t>
      </w:r>
    </w:p>
    <w:p w14:paraId="5C7B0FB2" w14:textId="1B2789C8" w:rsidR="0028280D" w:rsidRPr="009705EF" w:rsidRDefault="0028280D">
      <w:pPr>
        <w:pStyle w:val="Akapitzlist"/>
        <w:widowControl w:val="0"/>
        <w:numPr>
          <w:ilvl w:val="0"/>
          <w:numId w:val="17"/>
        </w:numPr>
        <w:tabs>
          <w:tab w:val="left" w:pos="1134"/>
        </w:tabs>
        <w:spacing w:after="120" w:line="276" w:lineRule="auto"/>
        <w:ind w:left="1134" w:hanging="567"/>
        <w:jc w:val="both"/>
        <w:rPr>
          <w:rFonts w:ascii="Arial" w:hAnsi="Arial" w:cs="Arial"/>
          <w:spacing w:val="-4"/>
          <w:sz w:val="24"/>
          <w:szCs w:val="24"/>
        </w:rPr>
      </w:pPr>
      <w:bookmarkStart w:id="3" w:name="_Hlk188881077"/>
      <w:r w:rsidRPr="0028280D">
        <w:rPr>
          <w:rFonts w:ascii="Arial" w:hAnsi="Arial" w:cs="Arial"/>
          <w:spacing w:val="-4"/>
          <w:sz w:val="24"/>
          <w:szCs w:val="24"/>
        </w:rPr>
        <w:t>Dostarczenie protokołu z kontroli prawidłowego działania urządzeń pomiarowych.</w:t>
      </w:r>
      <w:bookmarkEnd w:id="3"/>
    </w:p>
    <w:p w14:paraId="78161719" w14:textId="77777777" w:rsidR="0028280D" w:rsidRPr="0028280D" w:rsidRDefault="0028280D">
      <w:pPr>
        <w:pStyle w:val="Akapitzlist"/>
        <w:widowControl w:val="0"/>
        <w:numPr>
          <w:ilvl w:val="0"/>
          <w:numId w:val="11"/>
        </w:numPr>
        <w:spacing w:before="120" w:after="120" w:line="276" w:lineRule="auto"/>
        <w:ind w:left="567" w:hanging="567"/>
        <w:jc w:val="both"/>
        <w:rPr>
          <w:rFonts w:ascii="Arial" w:hAnsi="Arial" w:cs="Arial"/>
          <w:sz w:val="24"/>
          <w:szCs w:val="24"/>
        </w:rPr>
      </w:pPr>
      <w:r w:rsidRPr="0028280D">
        <w:rPr>
          <w:rFonts w:ascii="Arial" w:hAnsi="Arial" w:cs="Arial"/>
          <w:sz w:val="24"/>
          <w:szCs w:val="24"/>
        </w:rPr>
        <w:t>Prace geodezyjne prowadzone będą na terenie miasta Kalisza.</w:t>
      </w:r>
    </w:p>
    <w:p w14:paraId="02810875" w14:textId="77777777" w:rsidR="0028280D" w:rsidRPr="0028280D" w:rsidRDefault="0028280D" w:rsidP="0028280D">
      <w:pPr>
        <w:pStyle w:val="Akapitzlist"/>
        <w:widowControl w:val="0"/>
        <w:spacing w:before="120" w:after="120"/>
        <w:ind w:left="567" w:hanging="567"/>
        <w:jc w:val="both"/>
        <w:rPr>
          <w:rFonts w:ascii="Arial" w:hAnsi="Arial" w:cs="Arial"/>
          <w:sz w:val="12"/>
          <w:szCs w:val="12"/>
        </w:rPr>
      </w:pPr>
    </w:p>
    <w:p w14:paraId="2B2E130C" w14:textId="77777777" w:rsidR="0028280D" w:rsidRPr="009705EF" w:rsidRDefault="0028280D">
      <w:pPr>
        <w:pStyle w:val="Akapitzlist"/>
        <w:widowControl w:val="0"/>
        <w:numPr>
          <w:ilvl w:val="0"/>
          <w:numId w:val="11"/>
        </w:numPr>
        <w:spacing w:after="100" w:afterAutospacing="1" w:line="276" w:lineRule="auto"/>
        <w:ind w:left="567" w:hanging="567"/>
        <w:jc w:val="both"/>
        <w:rPr>
          <w:rFonts w:ascii="Arial" w:hAnsi="Arial" w:cs="Arial"/>
          <w:sz w:val="24"/>
          <w:szCs w:val="24"/>
        </w:rPr>
      </w:pPr>
      <w:r w:rsidRPr="009705EF">
        <w:rPr>
          <w:rFonts w:ascii="Arial" w:hAnsi="Arial" w:cs="Arial"/>
          <w:sz w:val="24"/>
          <w:szCs w:val="24"/>
        </w:rPr>
        <w:t>Każdorazowo prace będą zlecane przez Zamawiającego w formie odrębnych zamówień składanych drogą e-mailową na adres Wykonawcy.</w:t>
      </w:r>
    </w:p>
    <w:p w14:paraId="219D8316" w14:textId="77777777" w:rsidR="0028280D" w:rsidRPr="009705EF" w:rsidRDefault="0028280D" w:rsidP="009705EF">
      <w:pPr>
        <w:pStyle w:val="Akapitzlist"/>
        <w:widowControl w:val="0"/>
        <w:spacing w:after="100" w:afterAutospacing="1"/>
        <w:ind w:left="567" w:hanging="567"/>
        <w:jc w:val="both"/>
        <w:rPr>
          <w:rFonts w:ascii="Arial" w:hAnsi="Arial" w:cs="Arial"/>
          <w:sz w:val="12"/>
          <w:szCs w:val="12"/>
        </w:rPr>
      </w:pPr>
    </w:p>
    <w:p w14:paraId="26AB31B5" w14:textId="3236A6BA" w:rsidR="0028280D" w:rsidRPr="009705EF" w:rsidRDefault="0028280D">
      <w:pPr>
        <w:pStyle w:val="Akapitzlist"/>
        <w:widowControl w:val="0"/>
        <w:numPr>
          <w:ilvl w:val="0"/>
          <w:numId w:val="11"/>
        </w:numPr>
        <w:spacing w:after="100" w:afterAutospacing="1" w:line="276" w:lineRule="auto"/>
        <w:ind w:left="567" w:hanging="567"/>
        <w:jc w:val="both"/>
        <w:rPr>
          <w:rFonts w:ascii="Arial" w:hAnsi="Arial" w:cs="Arial"/>
          <w:sz w:val="24"/>
          <w:szCs w:val="24"/>
        </w:rPr>
      </w:pPr>
      <w:r w:rsidRPr="009705EF">
        <w:rPr>
          <w:rFonts w:ascii="Arial" w:hAnsi="Arial" w:cs="Arial"/>
          <w:sz w:val="24"/>
          <w:szCs w:val="24"/>
        </w:rPr>
        <w:t xml:space="preserve">Wykonawca ma obowiązek przystąpienia do prac w terminie wskazanym </w:t>
      </w:r>
      <w:r w:rsidRPr="009705EF">
        <w:rPr>
          <w:rFonts w:ascii="Arial" w:hAnsi="Arial" w:cs="Arial"/>
          <w:sz w:val="24"/>
          <w:szCs w:val="24"/>
        </w:rPr>
        <w:br/>
        <w:t xml:space="preserve">w </w:t>
      </w:r>
      <w:r w:rsidR="009705EF" w:rsidRPr="009705EF">
        <w:rPr>
          <w:rFonts w:ascii="Arial" w:hAnsi="Arial" w:cs="Arial"/>
          <w:sz w:val="24"/>
          <w:szCs w:val="24"/>
        </w:rPr>
        <w:t xml:space="preserve">przesłanym </w:t>
      </w:r>
      <w:r w:rsidRPr="009705EF">
        <w:rPr>
          <w:rFonts w:ascii="Arial" w:hAnsi="Arial" w:cs="Arial"/>
          <w:sz w:val="24"/>
          <w:szCs w:val="24"/>
        </w:rPr>
        <w:t>Zamówieniu.</w:t>
      </w:r>
    </w:p>
    <w:bookmarkEnd w:id="1"/>
    <w:p w14:paraId="3413196A" w14:textId="15141556" w:rsidR="001F79C6" w:rsidRPr="00275A42" w:rsidRDefault="00D37860" w:rsidP="005A23E4">
      <w:pPr>
        <w:spacing w:after="120" w:line="276" w:lineRule="auto"/>
        <w:jc w:val="center"/>
        <w:rPr>
          <w:rFonts w:ascii="Arial" w:hAnsi="Arial" w:cs="Arial"/>
        </w:rPr>
      </w:pPr>
      <w:r w:rsidRPr="00275A42">
        <w:rPr>
          <w:rFonts w:ascii="Arial" w:hAnsi="Arial" w:cs="Arial"/>
          <w:noProof/>
        </w:rPr>
        <w:t>§3</w:t>
      </w:r>
    </w:p>
    <w:p w14:paraId="41809371" w14:textId="2BC4F5A6" w:rsidR="009705EF" w:rsidRPr="00085794" w:rsidRDefault="009705EF">
      <w:pPr>
        <w:numPr>
          <w:ilvl w:val="0"/>
          <w:numId w:val="3"/>
        </w:numPr>
        <w:spacing w:line="276" w:lineRule="auto"/>
        <w:ind w:left="567" w:hanging="567"/>
        <w:jc w:val="both"/>
        <w:rPr>
          <w:rFonts w:ascii="Arial" w:hAnsi="Arial" w:cs="Arial"/>
          <w:spacing w:val="-8"/>
          <w:kern w:val="16"/>
        </w:rPr>
      </w:pPr>
      <w:r w:rsidRPr="00085794">
        <w:rPr>
          <w:rFonts w:ascii="Arial" w:hAnsi="Arial" w:cs="Arial"/>
          <w:spacing w:val="-8"/>
          <w:kern w:val="16"/>
        </w:rPr>
        <w:t xml:space="preserve">Wykonawca przyjmuje do wiadomości, że w Przedsiębiorstwie Wodociągów </w:t>
      </w:r>
      <w:r w:rsidR="00270ACF">
        <w:rPr>
          <w:rFonts w:ascii="Arial" w:hAnsi="Arial" w:cs="Arial"/>
          <w:spacing w:val="-8"/>
          <w:kern w:val="16"/>
        </w:rPr>
        <w:br/>
      </w:r>
      <w:r w:rsidRPr="00085794">
        <w:rPr>
          <w:rFonts w:ascii="Arial" w:hAnsi="Arial" w:cs="Arial"/>
          <w:spacing w:val="-8"/>
          <w:kern w:val="16"/>
        </w:rPr>
        <w:t xml:space="preserve">i Kanalizacji Sp. z o.o. z siedzibą w Kaliszu wdrożony jest System Zarządzania Jakością, Środowiskiem oraz Bezpieczeństwem i Higieną Pracy wg </w:t>
      </w:r>
      <w:bookmarkStart w:id="4" w:name="_Hlk77066763"/>
      <w:r w:rsidRPr="00085794">
        <w:rPr>
          <w:rFonts w:ascii="Arial" w:hAnsi="Arial" w:cs="Arial"/>
          <w:spacing w:val="-8"/>
          <w:kern w:val="16"/>
        </w:rPr>
        <w:t xml:space="preserve">Norm PN-EN ISO 9001, PN-EN ISO 14001 oraz PN-ISO 45001 </w:t>
      </w:r>
      <w:bookmarkEnd w:id="4"/>
      <w:r w:rsidRPr="00085794">
        <w:rPr>
          <w:rFonts w:ascii="Arial" w:hAnsi="Arial" w:cs="Arial"/>
          <w:spacing w:val="-8"/>
          <w:kern w:val="16"/>
        </w:rPr>
        <w:t xml:space="preserve">i zobowiązuje się do wykonania prac </w:t>
      </w:r>
      <w:r w:rsidR="008C4304">
        <w:rPr>
          <w:rFonts w:ascii="Arial" w:hAnsi="Arial" w:cs="Arial"/>
          <w:spacing w:val="-8"/>
          <w:kern w:val="16"/>
        </w:rPr>
        <w:br/>
      </w:r>
      <w:r w:rsidRPr="00085794">
        <w:rPr>
          <w:rFonts w:ascii="Arial" w:hAnsi="Arial" w:cs="Arial"/>
          <w:spacing w:val="-8"/>
          <w:kern w:val="16"/>
        </w:rPr>
        <w:t>z należytą dbałością o jakość, ochronę środowiska i BHP oraz potwierdza, że został zapoznany z Polityką Zintegrowanego Systemu Zarządzania obowiązującą w PWiK Sp. z o.o.</w:t>
      </w:r>
    </w:p>
    <w:p w14:paraId="7E36E1D1" w14:textId="03CBE079" w:rsidR="00F84C81" w:rsidRPr="005A23E4" w:rsidRDefault="00BD0AE0">
      <w:pPr>
        <w:pStyle w:val="Akapitzlist"/>
        <w:numPr>
          <w:ilvl w:val="0"/>
          <w:numId w:val="3"/>
        </w:numPr>
        <w:spacing w:after="120" w:line="276" w:lineRule="auto"/>
        <w:ind w:left="567" w:hanging="567"/>
        <w:jc w:val="both"/>
        <w:rPr>
          <w:rFonts w:ascii="Arial" w:hAnsi="Arial" w:cs="Arial"/>
          <w:sz w:val="24"/>
          <w:szCs w:val="24"/>
        </w:rPr>
      </w:pPr>
      <w:r w:rsidRPr="00275A42">
        <w:rPr>
          <w:rFonts w:ascii="Arial" w:hAnsi="Arial" w:cs="Arial"/>
          <w:sz w:val="24"/>
          <w:szCs w:val="24"/>
        </w:rPr>
        <w:t>Wykonawca w trakcie wykonywania prac zobowiązany jest informować Zamawiającego o zdarzeniach potencjalnie wypadkowych.</w:t>
      </w:r>
    </w:p>
    <w:p w14:paraId="0F9699D7" w14:textId="4B9F72DF" w:rsidR="00156959" w:rsidRDefault="00D37860" w:rsidP="005A23E4">
      <w:pPr>
        <w:widowControl w:val="0"/>
        <w:autoSpaceDE w:val="0"/>
        <w:autoSpaceDN w:val="0"/>
        <w:adjustRightInd w:val="0"/>
        <w:spacing w:after="120" w:line="276" w:lineRule="auto"/>
        <w:ind w:right="40"/>
        <w:jc w:val="center"/>
        <w:rPr>
          <w:rFonts w:ascii="Arial" w:hAnsi="Arial" w:cs="Arial"/>
          <w:noProof/>
        </w:rPr>
      </w:pPr>
      <w:bookmarkStart w:id="5" w:name="_Hlk188951353"/>
      <w:r w:rsidRPr="00275A42">
        <w:rPr>
          <w:rFonts w:ascii="Arial" w:hAnsi="Arial" w:cs="Arial"/>
          <w:noProof/>
        </w:rPr>
        <w:t>§4</w:t>
      </w:r>
    </w:p>
    <w:bookmarkEnd w:id="5"/>
    <w:p w14:paraId="12042BA0" w14:textId="505E6044" w:rsidR="009705EF" w:rsidRDefault="009705EF">
      <w:pPr>
        <w:numPr>
          <w:ilvl w:val="0"/>
          <w:numId w:val="18"/>
        </w:numPr>
        <w:spacing w:line="276" w:lineRule="auto"/>
        <w:ind w:left="567" w:hanging="567"/>
        <w:jc w:val="both"/>
        <w:rPr>
          <w:rFonts w:ascii="Arial" w:eastAsia="Calibri" w:hAnsi="Arial" w:cs="Arial"/>
          <w:spacing w:val="-6"/>
          <w:lang w:eastAsia="en-US"/>
        </w:rPr>
      </w:pPr>
      <w:r w:rsidRPr="009705EF">
        <w:rPr>
          <w:rFonts w:ascii="Arial" w:eastAsia="Calibri" w:hAnsi="Arial" w:cs="Arial"/>
          <w:spacing w:val="-6"/>
          <w:lang w:eastAsia="en-US"/>
        </w:rPr>
        <w:t xml:space="preserve">Koordynatorem z ramienia PWiK Spółka z o.o. będzie: Z-ca Dyrektora ds. Eksploatacji – Małgorzata Lisiecka, tel. 62 760 80 50, 515 552 941, e-mail: </w:t>
      </w:r>
      <w:hyperlink r:id="rId8" w:history="1">
        <w:r w:rsidRPr="009705EF">
          <w:rPr>
            <w:rStyle w:val="Hipercze"/>
            <w:rFonts w:ascii="Arial" w:eastAsia="Calibri" w:hAnsi="Arial" w:cs="Arial"/>
            <w:spacing w:val="-6"/>
            <w:lang w:eastAsia="en-US"/>
          </w:rPr>
          <w:t>m.lisiecka@wodociagi-kalisz.pl</w:t>
        </w:r>
      </w:hyperlink>
    </w:p>
    <w:p w14:paraId="2B3214ED" w14:textId="7CAEB6C0" w:rsidR="009705EF" w:rsidRPr="009705EF" w:rsidRDefault="009705EF">
      <w:pPr>
        <w:numPr>
          <w:ilvl w:val="0"/>
          <w:numId w:val="18"/>
        </w:numPr>
        <w:spacing w:line="276" w:lineRule="auto"/>
        <w:ind w:left="567" w:hanging="567"/>
        <w:jc w:val="both"/>
        <w:rPr>
          <w:rFonts w:ascii="Arial" w:eastAsia="Calibri" w:hAnsi="Arial" w:cs="Arial"/>
          <w:spacing w:val="-6"/>
          <w:lang w:eastAsia="en-US"/>
        </w:rPr>
      </w:pPr>
      <w:r>
        <w:rPr>
          <w:rFonts w:ascii="Arial" w:eastAsia="Calibri" w:hAnsi="Arial" w:cs="Arial"/>
          <w:spacing w:val="-6"/>
          <w:lang w:eastAsia="en-US"/>
        </w:rPr>
        <w:t>Koordynatorem z ramienia Wykonawcy będzie: ……………………………………….., tel. ……………………., e-mail: ……………………………………………………………</w:t>
      </w:r>
    </w:p>
    <w:p w14:paraId="450A5B70" w14:textId="5A1FA531" w:rsidR="009705EF" w:rsidRPr="009705EF" w:rsidRDefault="009705EF">
      <w:pPr>
        <w:numPr>
          <w:ilvl w:val="0"/>
          <w:numId w:val="18"/>
        </w:numPr>
        <w:spacing w:line="276" w:lineRule="auto"/>
        <w:ind w:left="567" w:hanging="567"/>
        <w:jc w:val="both"/>
        <w:rPr>
          <w:rFonts w:ascii="Arial" w:eastAsia="Calibri" w:hAnsi="Arial" w:cs="Arial"/>
          <w:lang w:eastAsia="en-US"/>
        </w:rPr>
      </w:pPr>
      <w:r w:rsidRPr="009705EF">
        <w:rPr>
          <w:rFonts w:ascii="Arial" w:eastAsia="Calibri" w:hAnsi="Arial" w:cs="Arial"/>
          <w:spacing w:val="-6"/>
          <w:lang w:eastAsia="en-US"/>
        </w:rPr>
        <w:t xml:space="preserve">Wszelkie sprawy związane z wykonaniem zadania należy uzgadniać </w:t>
      </w:r>
      <w:r w:rsidR="00270ACF">
        <w:rPr>
          <w:rFonts w:ascii="Arial" w:eastAsia="Calibri" w:hAnsi="Arial" w:cs="Arial"/>
          <w:spacing w:val="-6"/>
          <w:lang w:eastAsia="en-US"/>
        </w:rPr>
        <w:br/>
      </w:r>
      <w:r w:rsidRPr="009705EF">
        <w:rPr>
          <w:rFonts w:ascii="Arial" w:eastAsia="Calibri" w:hAnsi="Arial" w:cs="Arial"/>
          <w:spacing w:val="-6"/>
          <w:lang w:eastAsia="en-US"/>
        </w:rPr>
        <w:t>z koordynatorem</w:t>
      </w:r>
      <w:r w:rsidRPr="009705EF">
        <w:rPr>
          <w:rFonts w:ascii="Arial" w:eastAsia="Calibri" w:hAnsi="Arial" w:cs="Arial"/>
          <w:lang w:eastAsia="en-US"/>
        </w:rPr>
        <w:t xml:space="preserve"> prac.</w:t>
      </w:r>
    </w:p>
    <w:p w14:paraId="3962A803" w14:textId="77777777" w:rsidR="009705EF" w:rsidRPr="009705EF" w:rsidRDefault="009705EF">
      <w:pPr>
        <w:numPr>
          <w:ilvl w:val="0"/>
          <w:numId w:val="18"/>
        </w:numPr>
        <w:spacing w:line="276" w:lineRule="auto"/>
        <w:ind w:left="567" w:hanging="567"/>
        <w:jc w:val="both"/>
        <w:rPr>
          <w:rFonts w:ascii="Arial" w:eastAsia="Calibri" w:hAnsi="Arial" w:cs="Arial"/>
          <w:spacing w:val="-2"/>
          <w:lang w:eastAsia="en-US"/>
        </w:rPr>
      </w:pPr>
      <w:r w:rsidRPr="009705EF">
        <w:rPr>
          <w:rFonts w:ascii="Arial" w:eastAsia="Calibri" w:hAnsi="Arial" w:cs="Arial"/>
          <w:spacing w:val="-2"/>
          <w:lang w:eastAsia="en-US"/>
        </w:rPr>
        <w:t xml:space="preserve">Komunikacja między Zamawiającym a Wykonawcą na etapie realizacji umowy (wykonawstwa), w tym wszelkie dokumenty, oświadczenia, wnioski, zawiadomienia oraz informacje, przekazywane będą w formie elektronicznej na adres </w:t>
      </w:r>
    </w:p>
    <w:p w14:paraId="18D44A24" w14:textId="77777777" w:rsidR="009705EF" w:rsidRPr="009705EF" w:rsidRDefault="009705EF" w:rsidP="009705EF">
      <w:pPr>
        <w:spacing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t>Zamawiającego: e-mail: sekretariat@wodociagi-kalisz.pl</w:t>
      </w:r>
    </w:p>
    <w:p w14:paraId="232D12C2" w14:textId="77777777" w:rsidR="009705EF" w:rsidRPr="009705EF" w:rsidRDefault="009705EF" w:rsidP="009705EF">
      <w:pPr>
        <w:spacing w:line="276" w:lineRule="auto"/>
        <w:ind w:firstLine="567"/>
        <w:jc w:val="both"/>
        <w:rPr>
          <w:rFonts w:ascii="Arial" w:eastAsia="Calibri" w:hAnsi="Arial" w:cs="Arial"/>
          <w:spacing w:val="-2"/>
          <w:lang w:eastAsia="en-US"/>
        </w:rPr>
      </w:pPr>
      <w:r w:rsidRPr="009705EF">
        <w:rPr>
          <w:rFonts w:ascii="Arial" w:eastAsia="Calibri" w:hAnsi="Arial" w:cs="Arial"/>
          <w:spacing w:val="-2"/>
          <w:lang w:eastAsia="en-US"/>
        </w:rPr>
        <w:t>Wykonawcy: ……………………………………..</w:t>
      </w:r>
    </w:p>
    <w:p w14:paraId="1335617D" w14:textId="77777777" w:rsidR="009705EF" w:rsidRPr="009705EF" w:rsidRDefault="009705EF" w:rsidP="009705EF">
      <w:pPr>
        <w:spacing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lastRenderedPageBreak/>
        <w:t>Wszelkie pisma przewidziane umową uważa się za skutecznie doręczone, jeżeli zostały przesłane w formie wiadomości e-mail za potwierdzeniem odbioru.</w:t>
      </w:r>
    </w:p>
    <w:p w14:paraId="01E9B70E" w14:textId="5560D941" w:rsidR="009705EF" w:rsidRPr="009705EF" w:rsidRDefault="009705EF" w:rsidP="009705EF">
      <w:pPr>
        <w:spacing w:after="120" w:line="276" w:lineRule="auto"/>
        <w:ind w:left="567"/>
        <w:jc w:val="both"/>
        <w:rPr>
          <w:rFonts w:ascii="Arial" w:eastAsia="Calibri" w:hAnsi="Arial" w:cs="Arial"/>
          <w:spacing w:val="-2"/>
          <w:lang w:eastAsia="en-US"/>
        </w:rPr>
      </w:pPr>
      <w:r w:rsidRPr="009705EF">
        <w:rPr>
          <w:rFonts w:ascii="Arial" w:eastAsia="Calibri" w:hAnsi="Arial" w:cs="Arial"/>
          <w:spacing w:val="-2"/>
          <w:lang w:eastAsia="en-US"/>
        </w:rPr>
        <w:t>Za datę przekazania (wpływu) dokumentów, oświadczeń, wniosków, zawiadomień oraz informacji przyjmuje się datę i godzinę ich potwierdzenia (otrzymania na swoje konto potwierdzenia w postaci e-maila z datą i godziną otwarcia wiadomości) lub w formie tradycyjnej (papierowej) do siedziby Zamawiającego.</w:t>
      </w:r>
    </w:p>
    <w:p w14:paraId="4C05A37D" w14:textId="305347D7" w:rsidR="009705EF" w:rsidRPr="00275A42" w:rsidRDefault="009705EF" w:rsidP="00F47EDD">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Pr>
          <w:rFonts w:ascii="Arial" w:hAnsi="Arial" w:cs="Arial"/>
          <w:noProof/>
        </w:rPr>
        <w:t>5</w:t>
      </w:r>
    </w:p>
    <w:p w14:paraId="1F988468" w14:textId="3688AF1B" w:rsidR="00AA6574" w:rsidRPr="00275A42" w:rsidRDefault="00156959">
      <w:pPr>
        <w:pStyle w:val="Akapitzlist"/>
        <w:numPr>
          <w:ilvl w:val="0"/>
          <w:numId w:val="12"/>
        </w:numPr>
        <w:tabs>
          <w:tab w:val="left" w:leader="dot" w:pos="2268"/>
          <w:tab w:val="left" w:leader="dot" w:pos="5670"/>
          <w:tab w:val="left" w:leader="dot" w:pos="8505"/>
        </w:tabs>
        <w:spacing w:after="0" w:line="276" w:lineRule="auto"/>
        <w:ind w:left="567" w:hanging="567"/>
        <w:jc w:val="both"/>
        <w:rPr>
          <w:rFonts w:ascii="Arial" w:hAnsi="Arial" w:cs="Arial"/>
          <w:sz w:val="24"/>
          <w:szCs w:val="24"/>
        </w:rPr>
      </w:pPr>
      <w:r w:rsidRPr="00275A42">
        <w:rPr>
          <w:rFonts w:ascii="Arial" w:hAnsi="Arial" w:cs="Arial"/>
          <w:sz w:val="24"/>
          <w:szCs w:val="24"/>
        </w:rPr>
        <w:t>Strony umowy ustalają jednolite stawki, które będą obowiązywały do końca niniejszej umowy:</w:t>
      </w:r>
    </w:p>
    <w:p w14:paraId="4915BF73" w14:textId="601AFA30" w:rsidR="007108CA" w:rsidRPr="00275A42" w:rsidRDefault="00262A79">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 xml:space="preserve">Wykonanie </w:t>
      </w:r>
      <w:r w:rsidRPr="00275A42">
        <w:rPr>
          <w:rFonts w:ascii="Arial" w:hAnsi="Arial" w:cs="Arial"/>
          <w:spacing w:val="-4"/>
          <w:sz w:val="24"/>
          <w:szCs w:val="24"/>
        </w:rPr>
        <w:t xml:space="preserve">inwentaryzacji </w:t>
      </w:r>
      <w:r w:rsidR="00111FF9" w:rsidRPr="00275A42">
        <w:rPr>
          <w:rFonts w:ascii="Arial" w:hAnsi="Arial" w:cs="Arial"/>
          <w:sz w:val="24"/>
          <w:szCs w:val="24"/>
        </w:rPr>
        <w:t xml:space="preserve">sieci </w:t>
      </w:r>
      <w:r w:rsidR="002C554C" w:rsidRPr="00275A42">
        <w:rPr>
          <w:rFonts w:ascii="Arial" w:hAnsi="Arial" w:cs="Arial"/>
          <w:sz w:val="24"/>
          <w:szCs w:val="24"/>
        </w:rPr>
        <w:t>wod–kan</w:t>
      </w:r>
      <w:r w:rsidR="00051305" w:rsidRPr="00275A42">
        <w:rPr>
          <w:rFonts w:ascii="Arial" w:hAnsi="Arial" w:cs="Arial"/>
          <w:sz w:val="24"/>
          <w:szCs w:val="24"/>
        </w:rPr>
        <w:t xml:space="preserve"> po pracach prowadzonych przez PWiK Spółka z o.o.</w:t>
      </w:r>
    </w:p>
    <w:p w14:paraId="2E2AD6D6" w14:textId="31B79278" w:rsidR="007108CA" w:rsidRPr="005A50E1" w:rsidRDefault="003F2570" w:rsidP="00561FA6">
      <w:pPr>
        <w:pStyle w:val="Akapitzlist"/>
        <w:spacing w:after="0" w:line="276" w:lineRule="auto"/>
        <w:ind w:left="1134"/>
        <w:jc w:val="both"/>
        <w:rPr>
          <w:rFonts w:ascii="Arial" w:hAnsi="Arial" w:cs="Arial"/>
          <w:b/>
          <w:bCs/>
          <w:spacing w:val="-6"/>
          <w:sz w:val="24"/>
          <w:szCs w:val="24"/>
        </w:rPr>
      </w:pPr>
      <w:r w:rsidRPr="005A50E1">
        <w:rPr>
          <w:rFonts w:ascii="Arial" w:hAnsi="Arial" w:cs="Arial"/>
          <w:spacing w:val="-6"/>
          <w:sz w:val="24"/>
          <w:szCs w:val="24"/>
        </w:rPr>
        <w:t>Cena za 100 mb sieci</w:t>
      </w:r>
      <w:r w:rsidR="00AA6574" w:rsidRPr="005A50E1">
        <w:rPr>
          <w:rFonts w:ascii="Arial" w:hAnsi="Arial" w:cs="Arial"/>
          <w:spacing w:val="-6"/>
          <w:sz w:val="24"/>
          <w:szCs w:val="24"/>
        </w:rPr>
        <w:t>:</w:t>
      </w:r>
      <w:r w:rsidR="000B6B6E">
        <w:rPr>
          <w:rFonts w:ascii="Arial" w:hAnsi="Arial" w:cs="Arial"/>
          <w:spacing w:val="-6"/>
          <w:sz w:val="24"/>
          <w:szCs w:val="24"/>
        </w:rPr>
        <w:t xml:space="preserve"> </w:t>
      </w:r>
      <w:r w:rsidR="00771F35">
        <w:rPr>
          <w:rFonts w:ascii="Arial" w:hAnsi="Arial" w:cs="Arial"/>
          <w:b/>
          <w:bCs/>
          <w:spacing w:val="-6"/>
          <w:sz w:val="24"/>
          <w:szCs w:val="24"/>
        </w:rPr>
        <w:t>………</w:t>
      </w:r>
      <w:r w:rsidR="00BD0AE0" w:rsidRPr="005A50E1">
        <w:rPr>
          <w:rFonts w:ascii="Arial" w:hAnsi="Arial" w:cs="Arial"/>
          <w:b/>
          <w:bCs/>
          <w:spacing w:val="-6"/>
          <w:sz w:val="24"/>
          <w:szCs w:val="24"/>
        </w:rPr>
        <w:t xml:space="preserve"> </w:t>
      </w:r>
      <w:r w:rsidR="00AA6574" w:rsidRPr="005A50E1">
        <w:rPr>
          <w:rFonts w:ascii="Arial" w:hAnsi="Arial" w:cs="Arial"/>
          <w:b/>
          <w:bCs/>
          <w:spacing w:val="-6"/>
          <w:sz w:val="24"/>
          <w:szCs w:val="24"/>
        </w:rPr>
        <w:t>zł netto</w:t>
      </w:r>
      <w:r w:rsidR="007108CA" w:rsidRPr="005A50E1">
        <w:rPr>
          <w:rFonts w:ascii="Arial" w:hAnsi="Arial" w:cs="Arial"/>
          <w:b/>
          <w:bCs/>
          <w:spacing w:val="-6"/>
          <w:sz w:val="24"/>
          <w:szCs w:val="24"/>
        </w:rPr>
        <w:t xml:space="preserve"> </w:t>
      </w:r>
      <w:r w:rsidR="00133236" w:rsidRPr="005A50E1">
        <w:rPr>
          <w:rFonts w:ascii="Arial" w:hAnsi="Arial" w:cs="Arial"/>
          <w:b/>
          <w:bCs/>
          <w:spacing w:val="-6"/>
          <w:sz w:val="24"/>
          <w:szCs w:val="24"/>
        </w:rPr>
        <w:t xml:space="preserve">(słownie: </w:t>
      </w:r>
      <w:r w:rsidR="00771F35">
        <w:rPr>
          <w:rFonts w:ascii="Arial" w:hAnsi="Arial" w:cs="Arial"/>
          <w:b/>
          <w:bCs/>
          <w:spacing w:val="-6"/>
          <w:sz w:val="24"/>
          <w:szCs w:val="24"/>
        </w:rPr>
        <w:t xml:space="preserve">…………..….. </w:t>
      </w:r>
      <w:r w:rsidR="00973BEC">
        <w:rPr>
          <w:rFonts w:ascii="Arial" w:hAnsi="Arial" w:cs="Arial"/>
          <w:b/>
          <w:bCs/>
          <w:spacing w:val="-6"/>
          <w:sz w:val="24"/>
          <w:szCs w:val="24"/>
        </w:rPr>
        <w:t>złotych</w:t>
      </w:r>
      <w:r w:rsidR="00096CB2" w:rsidRPr="005A50E1">
        <w:rPr>
          <w:rFonts w:ascii="Arial" w:hAnsi="Arial" w:cs="Arial"/>
          <w:b/>
          <w:bCs/>
          <w:spacing w:val="-6"/>
          <w:sz w:val="24"/>
          <w:szCs w:val="24"/>
        </w:rPr>
        <w:t xml:space="preserve"> </w:t>
      </w:r>
      <w:r w:rsidR="00133236" w:rsidRPr="005A50E1">
        <w:rPr>
          <w:rFonts w:ascii="Arial" w:hAnsi="Arial" w:cs="Arial"/>
          <w:b/>
          <w:bCs/>
          <w:spacing w:val="-6"/>
          <w:sz w:val="24"/>
          <w:szCs w:val="24"/>
        </w:rPr>
        <w:t>netto</w:t>
      </w:r>
      <w:r w:rsidR="00D3098D" w:rsidRPr="005A50E1">
        <w:rPr>
          <w:rFonts w:ascii="Arial" w:hAnsi="Arial" w:cs="Arial"/>
          <w:b/>
          <w:bCs/>
          <w:spacing w:val="-6"/>
          <w:sz w:val="24"/>
          <w:szCs w:val="24"/>
        </w:rPr>
        <w:t>)</w:t>
      </w:r>
    </w:p>
    <w:p w14:paraId="3E1A16C0" w14:textId="60DA420F" w:rsidR="007108CA" w:rsidRPr="00275A42" w:rsidRDefault="00262A79">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pacing w:val="-6"/>
          <w:sz w:val="24"/>
          <w:szCs w:val="24"/>
        </w:rPr>
        <w:t xml:space="preserve">Wykonanie inwentaryzacji </w:t>
      </w:r>
      <w:r w:rsidR="00111FF9" w:rsidRPr="00275A42">
        <w:rPr>
          <w:rFonts w:ascii="Arial" w:hAnsi="Arial" w:cs="Arial"/>
          <w:spacing w:val="-6"/>
          <w:sz w:val="24"/>
          <w:szCs w:val="24"/>
        </w:rPr>
        <w:t>przyłąc</w:t>
      </w:r>
      <w:r w:rsidR="002C554C" w:rsidRPr="00275A42">
        <w:rPr>
          <w:rFonts w:ascii="Arial" w:hAnsi="Arial" w:cs="Arial"/>
          <w:spacing w:val="-6"/>
          <w:sz w:val="24"/>
          <w:szCs w:val="24"/>
        </w:rPr>
        <w:t>zy wo</w:t>
      </w:r>
      <w:r w:rsidR="00B0718C">
        <w:rPr>
          <w:rFonts w:ascii="Arial" w:hAnsi="Arial" w:cs="Arial"/>
          <w:spacing w:val="-6"/>
          <w:sz w:val="24"/>
          <w:szCs w:val="24"/>
        </w:rPr>
        <w:t>d</w:t>
      </w:r>
      <w:r w:rsidR="002C554C" w:rsidRPr="00275A42">
        <w:rPr>
          <w:rFonts w:ascii="Arial" w:hAnsi="Arial" w:cs="Arial"/>
          <w:spacing w:val="-6"/>
          <w:sz w:val="24"/>
          <w:szCs w:val="24"/>
        </w:rPr>
        <w:t>–ka</w:t>
      </w:r>
      <w:r w:rsidR="00B0718C">
        <w:rPr>
          <w:rFonts w:ascii="Arial" w:hAnsi="Arial" w:cs="Arial"/>
          <w:spacing w:val="-6"/>
          <w:sz w:val="24"/>
          <w:szCs w:val="24"/>
        </w:rPr>
        <w:t>n</w:t>
      </w:r>
      <w:r w:rsidR="00051305" w:rsidRPr="00275A42">
        <w:rPr>
          <w:rFonts w:ascii="Arial" w:hAnsi="Arial" w:cs="Arial"/>
          <w:spacing w:val="-6"/>
          <w:sz w:val="24"/>
          <w:szCs w:val="24"/>
        </w:rPr>
        <w:t xml:space="preserve"> po wymianach dokonywanych przez PWiK Spółka  z o.o.</w:t>
      </w:r>
    </w:p>
    <w:p w14:paraId="3FB9A389" w14:textId="49E0639C" w:rsidR="007108CA" w:rsidRPr="00973BEC" w:rsidRDefault="003F2570" w:rsidP="00561FA6">
      <w:pPr>
        <w:pStyle w:val="Akapitzlist"/>
        <w:spacing w:after="0" w:line="276" w:lineRule="auto"/>
        <w:ind w:left="1134"/>
        <w:jc w:val="both"/>
        <w:rPr>
          <w:rFonts w:ascii="Arial" w:hAnsi="Arial" w:cs="Arial"/>
          <w:b/>
          <w:bCs/>
          <w:spacing w:val="-4"/>
          <w:sz w:val="24"/>
          <w:szCs w:val="24"/>
        </w:rPr>
      </w:pPr>
      <w:r w:rsidRPr="00275A42">
        <w:rPr>
          <w:rFonts w:ascii="Arial" w:hAnsi="Arial" w:cs="Arial"/>
          <w:sz w:val="24"/>
          <w:szCs w:val="24"/>
        </w:rPr>
        <w:t>Cena za 1 szt. inwentaryzacji przyłącza</w:t>
      </w:r>
      <w:r w:rsidR="00973BEC">
        <w:rPr>
          <w:rFonts w:ascii="Arial" w:hAnsi="Arial" w:cs="Arial"/>
          <w:sz w:val="24"/>
          <w:szCs w:val="24"/>
        </w:rPr>
        <w:t>:</w:t>
      </w:r>
      <w:r w:rsidR="005A50E1">
        <w:rPr>
          <w:rFonts w:ascii="Arial" w:hAnsi="Arial" w:cs="Arial"/>
          <w:sz w:val="24"/>
          <w:szCs w:val="24"/>
        </w:rPr>
        <w:t xml:space="preserve"> </w:t>
      </w:r>
      <w:r w:rsidR="00771F35">
        <w:rPr>
          <w:rFonts w:ascii="Arial" w:hAnsi="Arial" w:cs="Arial"/>
          <w:b/>
          <w:bCs/>
          <w:spacing w:val="-4"/>
          <w:sz w:val="24"/>
          <w:szCs w:val="24"/>
        </w:rPr>
        <w:t>……….</w:t>
      </w:r>
      <w:r w:rsidR="00096CB2" w:rsidRPr="00973BEC">
        <w:rPr>
          <w:rFonts w:ascii="Arial" w:hAnsi="Arial" w:cs="Arial"/>
          <w:b/>
          <w:bCs/>
          <w:spacing w:val="-4"/>
          <w:sz w:val="24"/>
          <w:szCs w:val="24"/>
        </w:rPr>
        <w:t xml:space="preserve"> </w:t>
      </w:r>
      <w:r w:rsidR="00AA6574" w:rsidRPr="00973BEC">
        <w:rPr>
          <w:rFonts w:ascii="Arial" w:hAnsi="Arial" w:cs="Arial"/>
          <w:b/>
          <w:bCs/>
          <w:spacing w:val="-4"/>
          <w:sz w:val="24"/>
          <w:szCs w:val="24"/>
        </w:rPr>
        <w:t>zł netto</w:t>
      </w:r>
      <w:r w:rsidR="007108CA" w:rsidRPr="00973BEC">
        <w:rPr>
          <w:rFonts w:ascii="Arial" w:hAnsi="Arial" w:cs="Arial"/>
          <w:b/>
          <w:bCs/>
          <w:spacing w:val="-4"/>
          <w:sz w:val="24"/>
          <w:szCs w:val="24"/>
        </w:rPr>
        <w:t xml:space="preserve"> </w:t>
      </w:r>
      <w:r w:rsidR="00D3098D" w:rsidRPr="00973BEC">
        <w:rPr>
          <w:rFonts w:ascii="Arial" w:hAnsi="Arial" w:cs="Arial"/>
          <w:b/>
          <w:bCs/>
          <w:spacing w:val="-4"/>
          <w:sz w:val="24"/>
          <w:szCs w:val="24"/>
        </w:rPr>
        <w:t>(słownie:</w:t>
      </w:r>
      <w:r w:rsidR="00133236" w:rsidRPr="00973BEC">
        <w:rPr>
          <w:rFonts w:ascii="Arial" w:hAnsi="Arial" w:cs="Arial"/>
          <w:b/>
          <w:bCs/>
          <w:spacing w:val="-4"/>
          <w:sz w:val="24"/>
          <w:szCs w:val="24"/>
        </w:rPr>
        <w:t xml:space="preserve"> </w:t>
      </w:r>
      <w:r w:rsidR="00771F35">
        <w:rPr>
          <w:rFonts w:ascii="Arial" w:hAnsi="Arial" w:cs="Arial"/>
          <w:b/>
          <w:bCs/>
          <w:spacing w:val="-4"/>
          <w:sz w:val="24"/>
          <w:szCs w:val="24"/>
        </w:rPr>
        <w:t>……….</w:t>
      </w:r>
      <w:r w:rsidR="00973BEC" w:rsidRPr="00973BEC">
        <w:rPr>
          <w:rFonts w:ascii="Arial" w:hAnsi="Arial" w:cs="Arial"/>
          <w:b/>
          <w:bCs/>
          <w:spacing w:val="-4"/>
          <w:sz w:val="24"/>
          <w:szCs w:val="24"/>
        </w:rPr>
        <w:t xml:space="preserve"> złotych</w:t>
      </w:r>
      <w:r w:rsidR="00133236" w:rsidRPr="00973BEC">
        <w:rPr>
          <w:rFonts w:ascii="Arial" w:hAnsi="Arial" w:cs="Arial"/>
          <w:b/>
          <w:bCs/>
          <w:spacing w:val="-4"/>
          <w:sz w:val="24"/>
          <w:szCs w:val="24"/>
        </w:rPr>
        <w:t xml:space="preserve"> netto</w:t>
      </w:r>
      <w:r w:rsidR="00D3098D" w:rsidRPr="00973BEC">
        <w:rPr>
          <w:rFonts w:ascii="Arial" w:hAnsi="Arial" w:cs="Arial"/>
          <w:b/>
          <w:bCs/>
          <w:spacing w:val="-4"/>
          <w:sz w:val="24"/>
          <w:szCs w:val="24"/>
        </w:rPr>
        <w:t>)</w:t>
      </w:r>
    </w:p>
    <w:p w14:paraId="1483AE58" w14:textId="77777777" w:rsidR="007108CA" w:rsidRPr="00275A42" w:rsidRDefault="002C554C">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pacing w:val="-6"/>
          <w:sz w:val="24"/>
          <w:szCs w:val="24"/>
        </w:rPr>
        <w:t>Przygot</w:t>
      </w:r>
      <w:r w:rsidR="00051305" w:rsidRPr="00275A42">
        <w:rPr>
          <w:rFonts w:ascii="Arial" w:hAnsi="Arial" w:cs="Arial"/>
          <w:spacing w:val="-6"/>
          <w:sz w:val="24"/>
          <w:szCs w:val="24"/>
        </w:rPr>
        <w:t>owywanie aktualnych map do projektowania</w:t>
      </w:r>
    </w:p>
    <w:p w14:paraId="5B0742DB" w14:textId="3501D0BC" w:rsidR="007108CA" w:rsidRPr="00F84C81" w:rsidRDefault="00262A79" w:rsidP="00561FA6">
      <w:pPr>
        <w:pStyle w:val="Akapitzlist"/>
        <w:spacing w:after="0" w:line="276" w:lineRule="auto"/>
        <w:ind w:left="1134"/>
        <w:jc w:val="both"/>
        <w:rPr>
          <w:rFonts w:ascii="Arial" w:hAnsi="Arial" w:cs="Arial"/>
          <w:b/>
          <w:bCs/>
          <w:spacing w:val="-10"/>
          <w:sz w:val="24"/>
          <w:szCs w:val="24"/>
        </w:rPr>
      </w:pPr>
      <w:r w:rsidRPr="00F84C81">
        <w:rPr>
          <w:rFonts w:ascii="Arial" w:hAnsi="Arial" w:cs="Arial"/>
          <w:spacing w:val="-10"/>
          <w:sz w:val="24"/>
          <w:szCs w:val="24"/>
        </w:rPr>
        <w:t>Cena za 1 ha</w:t>
      </w:r>
      <w:r w:rsidR="00973BEC">
        <w:rPr>
          <w:rFonts w:ascii="Arial" w:hAnsi="Arial" w:cs="Arial"/>
          <w:spacing w:val="-10"/>
          <w:sz w:val="24"/>
          <w:szCs w:val="24"/>
        </w:rPr>
        <w:t>:</w:t>
      </w:r>
      <w:r w:rsidR="00120880">
        <w:rPr>
          <w:rFonts w:ascii="Arial" w:hAnsi="Arial" w:cs="Arial"/>
          <w:spacing w:val="-10"/>
          <w:sz w:val="24"/>
          <w:szCs w:val="24"/>
        </w:rPr>
        <w:t xml:space="preserve"> </w:t>
      </w:r>
      <w:r w:rsidR="00771F35">
        <w:rPr>
          <w:rFonts w:ascii="Arial" w:hAnsi="Arial" w:cs="Arial"/>
          <w:b/>
          <w:bCs/>
          <w:spacing w:val="-10"/>
          <w:sz w:val="24"/>
          <w:szCs w:val="24"/>
        </w:rPr>
        <w:t>…….…</w:t>
      </w:r>
      <w:r w:rsidR="00973BEC">
        <w:rPr>
          <w:rFonts w:ascii="Arial" w:hAnsi="Arial" w:cs="Arial"/>
          <w:spacing w:val="-10"/>
          <w:sz w:val="24"/>
          <w:szCs w:val="24"/>
        </w:rPr>
        <w:t xml:space="preserve"> </w:t>
      </w:r>
      <w:r w:rsidR="00AA6574" w:rsidRPr="00F84C81">
        <w:rPr>
          <w:rFonts w:ascii="Arial" w:hAnsi="Arial" w:cs="Arial"/>
          <w:b/>
          <w:bCs/>
          <w:spacing w:val="-10"/>
          <w:sz w:val="24"/>
          <w:szCs w:val="24"/>
        </w:rPr>
        <w:t>zł netto</w:t>
      </w:r>
      <w:r w:rsidR="007108CA" w:rsidRPr="00F84C81">
        <w:rPr>
          <w:rFonts w:ascii="Arial" w:hAnsi="Arial" w:cs="Arial"/>
          <w:b/>
          <w:bCs/>
          <w:spacing w:val="-10"/>
          <w:sz w:val="24"/>
          <w:szCs w:val="24"/>
        </w:rPr>
        <w:t xml:space="preserve"> </w:t>
      </w:r>
      <w:r w:rsidR="00FC7E05" w:rsidRPr="00F84C81">
        <w:rPr>
          <w:rFonts w:ascii="Arial" w:hAnsi="Arial" w:cs="Arial"/>
          <w:b/>
          <w:bCs/>
          <w:spacing w:val="-10"/>
          <w:sz w:val="24"/>
          <w:szCs w:val="24"/>
        </w:rPr>
        <w:t>(słownie:</w:t>
      </w:r>
      <w:r w:rsidR="00133236" w:rsidRPr="00F84C81">
        <w:rPr>
          <w:rFonts w:ascii="Arial" w:hAnsi="Arial" w:cs="Arial"/>
          <w:b/>
          <w:bCs/>
          <w:spacing w:val="-10"/>
          <w:sz w:val="24"/>
          <w:szCs w:val="24"/>
        </w:rPr>
        <w:t xml:space="preserve"> </w:t>
      </w:r>
      <w:r w:rsidR="00771F35">
        <w:rPr>
          <w:rFonts w:ascii="Arial" w:hAnsi="Arial" w:cs="Arial"/>
          <w:b/>
          <w:bCs/>
          <w:spacing w:val="-10"/>
          <w:sz w:val="24"/>
          <w:szCs w:val="24"/>
        </w:rPr>
        <w:t>……….…………………</w:t>
      </w:r>
      <w:r w:rsidR="00096CB2" w:rsidRPr="00F84C81">
        <w:rPr>
          <w:rFonts w:ascii="Arial" w:hAnsi="Arial" w:cs="Arial"/>
          <w:b/>
          <w:bCs/>
          <w:spacing w:val="-10"/>
          <w:sz w:val="24"/>
          <w:szCs w:val="24"/>
        </w:rPr>
        <w:t xml:space="preserve"> złotych</w:t>
      </w:r>
      <w:r w:rsidR="00133236" w:rsidRPr="00F84C81">
        <w:rPr>
          <w:rFonts w:ascii="Arial" w:hAnsi="Arial" w:cs="Arial"/>
          <w:b/>
          <w:bCs/>
          <w:spacing w:val="-10"/>
          <w:sz w:val="24"/>
          <w:szCs w:val="24"/>
        </w:rPr>
        <w:t xml:space="preserve"> netto</w:t>
      </w:r>
      <w:r w:rsidR="00FC7E05" w:rsidRPr="00F84C81">
        <w:rPr>
          <w:rFonts w:ascii="Arial" w:hAnsi="Arial" w:cs="Arial"/>
          <w:b/>
          <w:bCs/>
          <w:spacing w:val="-10"/>
          <w:sz w:val="24"/>
          <w:szCs w:val="24"/>
        </w:rPr>
        <w:t>)</w:t>
      </w:r>
    </w:p>
    <w:p w14:paraId="28533DA1" w14:textId="2C2CA0E8" w:rsidR="007108CA" w:rsidRPr="00275A42" w:rsidRDefault="002C554C">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Tyczenie</w:t>
      </w:r>
      <w:r w:rsidR="00051305" w:rsidRPr="00275A42">
        <w:rPr>
          <w:rFonts w:ascii="Arial" w:hAnsi="Arial" w:cs="Arial"/>
          <w:sz w:val="24"/>
          <w:szCs w:val="24"/>
        </w:rPr>
        <w:t xml:space="preserve"> trasy sieci wod</w:t>
      </w:r>
      <w:r w:rsidR="007108CA" w:rsidRPr="00275A42">
        <w:rPr>
          <w:rFonts w:ascii="Arial" w:hAnsi="Arial" w:cs="Arial"/>
          <w:sz w:val="24"/>
          <w:szCs w:val="24"/>
        </w:rPr>
        <w:t>–</w:t>
      </w:r>
      <w:r w:rsidR="00051305" w:rsidRPr="00275A42">
        <w:rPr>
          <w:rFonts w:ascii="Arial" w:hAnsi="Arial" w:cs="Arial"/>
          <w:sz w:val="24"/>
          <w:szCs w:val="24"/>
        </w:rPr>
        <w:t>kan</w:t>
      </w:r>
    </w:p>
    <w:p w14:paraId="27C270B1" w14:textId="0C5F4A00" w:rsidR="007108CA" w:rsidRPr="005A50E1" w:rsidRDefault="00361EA5" w:rsidP="00561FA6">
      <w:pPr>
        <w:pStyle w:val="Akapitzlist"/>
        <w:spacing w:after="0" w:line="276" w:lineRule="auto"/>
        <w:ind w:left="1134"/>
        <w:jc w:val="both"/>
        <w:rPr>
          <w:rFonts w:ascii="Arial" w:hAnsi="Arial" w:cs="Arial"/>
          <w:b/>
          <w:bCs/>
          <w:sz w:val="24"/>
          <w:szCs w:val="24"/>
        </w:rPr>
      </w:pPr>
      <w:r w:rsidRPr="00275A42">
        <w:rPr>
          <w:rFonts w:ascii="Arial" w:hAnsi="Arial" w:cs="Arial"/>
          <w:sz w:val="24"/>
          <w:szCs w:val="24"/>
        </w:rPr>
        <w:t>Cena za punkt:</w:t>
      </w:r>
      <w:r w:rsidR="00BD0AE0" w:rsidRPr="00275A42">
        <w:rPr>
          <w:rFonts w:ascii="Arial" w:hAnsi="Arial" w:cs="Arial"/>
          <w:sz w:val="24"/>
          <w:szCs w:val="24"/>
        </w:rPr>
        <w:t xml:space="preserve"> </w:t>
      </w:r>
      <w:r w:rsidR="00771F35">
        <w:rPr>
          <w:rFonts w:ascii="Arial" w:hAnsi="Arial" w:cs="Arial"/>
          <w:b/>
          <w:bCs/>
          <w:sz w:val="24"/>
          <w:szCs w:val="24"/>
        </w:rPr>
        <w:t>……….</w:t>
      </w:r>
      <w:r w:rsidR="00D651D3" w:rsidRPr="005A50E1">
        <w:rPr>
          <w:rFonts w:ascii="Arial" w:hAnsi="Arial" w:cs="Arial"/>
          <w:b/>
          <w:bCs/>
          <w:sz w:val="24"/>
          <w:szCs w:val="24"/>
        </w:rPr>
        <w:t xml:space="preserve"> zł netto</w:t>
      </w:r>
      <w:r w:rsidR="007108CA" w:rsidRPr="005A50E1">
        <w:rPr>
          <w:rFonts w:ascii="Arial" w:hAnsi="Arial" w:cs="Arial"/>
          <w:b/>
          <w:bCs/>
          <w:sz w:val="24"/>
          <w:szCs w:val="24"/>
        </w:rPr>
        <w:t xml:space="preserve"> </w:t>
      </w:r>
      <w:r w:rsidR="00D651D3" w:rsidRPr="005A50E1">
        <w:rPr>
          <w:rFonts w:ascii="Arial" w:hAnsi="Arial" w:cs="Arial"/>
          <w:b/>
          <w:bCs/>
          <w:sz w:val="24"/>
          <w:szCs w:val="24"/>
        </w:rPr>
        <w:t>(słownie:</w:t>
      </w:r>
      <w:r w:rsidR="00973BEC">
        <w:rPr>
          <w:rFonts w:ascii="Arial" w:hAnsi="Arial" w:cs="Arial"/>
          <w:b/>
          <w:bCs/>
          <w:sz w:val="24"/>
          <w:szCs w:val="24"/>
        </w:rPr>
        <w:t xml:space="preserve"> </w:t>
      </w:r>
      <w:r w:rsidR="00771F35">
        <w:rPr>
          <w:rFonts w:ascii="Arial" w:hAnsi="Arial" w:cs="Arial"/>
          <w:b/>
          <w:bCs/>
          <w:sz w:val="24"/>
          <w:szCs w:val="24"/>
        </w:rPr>
        <w:t>……………...……</w:t>
      </w:r>
      <w:r w:rsidR="00120880">
        <w:rPr>
          <w:rFonts w:ascii="Arial" w:hAnsi="Arial" w:cs="Arial"/>
          <w:b/>
          <w:bCs/>
          <w:sz w:val="24"/>
          <w:szCs w:val="24"/>
        </w:rPr>
        <w:t xml:space="preserve"> </w:t>
      </w:r>
      <w:r w:rsidR="00D651D3" w:rsidRPr="005A50E1">
        <w:rPr>
          <w:rFonts w:ascii="Arial" w:hAnsi="Arial" w:cs="Arial"/>
          <w:b/>
          <w:bCs/>
          <w:sz w:val="24"/>
          <w:szCs w:val="24"/>
        </w:rPr>
        <w:t>zł</w:t>
      </w:r>
      <w:r w:rsidR="00973BEC">
        <w:rPr>
          <w:rFonts w:ascii="Arial" w:hAnsi="Arial" w:cs="Arial"/>
          <w:b/>
          <w:bCs/>
          <w:sz w:val="24"/>
          <w:szCs w:val="24"/>
        </w:rPr>
        <w:t xml:space="preserve">otych </w:t>
      </w:r>
      <w:r w:rsidR="00D651D3" w:rsidRPr="005A50E1">
        <w:rPr>
          <w:rFonts w:ascii="Arial" w:hAnsi="Arial" w:cs="Arial"/>
          <w:b/>
          <w:bCs/>
          <w:sz w:val="24"/>
          <w:szCs w:val="24"/>
        </w:rPr>
        <w:t>netto)</w:t>
      </w:r>
    </w:p>
    <w:p w14:paraId="3B337DA9" w14:textId="77777777" w:rsidR="007108CA" w:rsidRPr="00275A42" w:rsidRDefault="00051305">
      <w:pPr>
        <w:pStyle w:val="Akapitzlist"/>
        <w:numPr>
          <w:ilvl w:val="1"/>
          <w:numId w:val="11"/>
        </w:numPr>
        <w:spacing w:after="0" w:line="276" w:lineRule="auto"/>
        <w:ind w:left="1134" w:hanging="567"/>
        <w:jc w:val="both"/>
        <w:rPr>
          <w:rFonts w:ascii="Arial" w:hAnsi="Arial" w:cs="Arial"/>
          <w:sz w:val="24"/>
          <w:szCs w:val="24"/>
        </w:rPr>
      </w:pPr>
      <w:r w:rsidRPr="00275A42">
        <w:rPr>
          <w:rFonts w:ascii="Arial" w:hAnsi="Arial" w:cs="Arial"/>
          <w:sz w:val="24"/>
          <w:szCs w:val="24"/>
        </w:rPr>
        <w:t>Wyznaczanie współrzędnych X i Y na narady koordynacyjne</w:t>
      </w:r>
    </w:p>
    <w:p w14:paraId="20F84A64" w14:textId="5353E162" w:rsidR="005A0398" w:rsidRPr="005A50E1" w:rsidRDefault="00361EA5" w:rsidP="00BC1080">
      <w:pPr>
        <w:pStyle w:val="Akapitzlist"/>
        <w:spacing w:after="0" w:line="276" w:lineRule="auto"/>
        <w:ind w:left="1134"/>
        <w:jc w:val="both"/>
        <w:rPr>
          <w:rFonts w:ascii="Arial" w:hAnsi="Arial" w:cs="Arial"/>
          <w:b/>
          <w:bCs/>
          <w:sz w:val="24"/>
          <w:szCs w:val="24"/>
        </w:rPr>
      </w:pPr>
      <w:r w:rsidRPr="00275A42">
        <w:rPr>
          <w:rFonts w:ascii="Arial" w:hAnsi="Arial" w:cs="Arial"/>
          <w:sz w:val="24"/>
          <w:szCs w:val="24"/>
        </w:rPr>
        <w:t xml:space="preserve">Cena za punkt: </w:t>
      </w:r>
      <w:r w:rsidR="00771F35">
        <w:rPr>
          <w:rFonts w:ascii="Arial" w:hAnsi="Arial" w:cs="Arial"/>
          <w:b/>
          <w:bCs/>
          <w:sz w:val="24"/>
          <w:szCs w:val="24"/>
        </w:rPr>
        <w:t>……..</w:t>
      </w:r>
      <w:r w:rsidR="00120880">
        <w:rPr>
          <w:rFonts w:ascii="Arial" w:hAnsi="Arial" w:cs="Arial"/>
          <w:b/>
          <w:bCs/>
          <w:sz w:val="24"/>
          <w:szCs w:val="24"/>
        </w:rPr>
        <w:t xml:space="preserve"> </w:t>
      </w:r>
      <w:r w:rsidR="005A0398" w:rsidRPr="005A50E1">
        <w:rPr>
          <w:rFonts w:ascii="Arial" w:hAnsi="Arial" w:cs="Arial"/>
          <w:b/>
          <w:bCs/>
          <w:sz w:val="24"/>
          <w:szCs w:val="24"/>
        </w:rPr>
        <w:t>zł netto</w:t>
      </w:r>
      <w:r w:rsidR="007108CA" w:rsidRPr="005A50E1">
        <w:rPr>
          <w:rFonts w:ascii="Arial" w:hAnsi="Arial" w:cs="Arial"/>
          <w:b/>
          <w:bCs/>
          <w:sz w:val="24"/>
          <w:szCs w:val="24"/>
        </w:rPr>
        <w:t xml:space="preserve"> </w:t>
      </w:r>
      <w:r w:rsidR="005A0398" w:rsidRPr="005A50E1">
        <w:rPr>
          <w:rFonts w:ascii="Arial" w:hAnsi="Arial" w:cs="Arial"/>
          <w:b/>
          <w:bCs/>
          <w:sz w:val="24"/>
          <w:szCs w:val="24"/>
        </w:rPr>
        <w:t>(sł</w:t>
      </w:r>
      <w:r w:rsidR="00051305" w:rsidRPr="005A50E1">
        <w:rPr>
          <w:rFonts w:ascii="Arial" w:hAnsi="Arial" w:cs="Arial"/>
          <w:b/>
          <w:bCs/>
          <w:sz w:val="24"/>
          <w:szCs w:val="24"/>
        </w:rPr>
        <w:t>ownie:</w:t>
      </w:r>
      <w:r w:rsidRPr="005A50E1">
        <w:rPr>
          <w:rFonts w:ascii="Arial" w:hAnsi="Arial" w:cs="Arial"/>
          <w:b/>
          <w:bCs/>
          <w:sz w:val="24"/>
          <w:szCs w:val="24"/>
        </w:rPr>
        <w:t xml:space="preserve"> </w:t>
      </w:r>
      <w:r w:rsidR="00771F35">
        <w:rPr>
          <w:rFonts w:ascii="Arial" w:hAnsi="Arial" w:cs="Arial"/>
          <w:b/>
          <w:bCs/>
          <w:sz w:val="24"/>
          <w:szCs w:val="24"/>
        </w:rPr>
        <w:t>………………………………</w:t>
      </w:r>
      <w:r w:rsidR="005A0398" w:rsidRPr="005A50E1">
        <w:rPr>
          <w:rFonts w:ascii="Arial" w:hAnsi="Arial" w:cs="Arial"/>
          <w:b/>
          <w:bCs/>
          <w:sz w:val="24"/>
          <w:szCs w:val="24"/>
        </w:rPr>
        <w:t xml:space="preserve"> netto)</w:t>
      </w:r>
    </w:p>
    <w:p w14:paraId="080785BF" w14:textId="24349794" w:rsidR="00583FE7" w:rsidRDefault="00583FE7">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085794">
        <w:rPr>
          <w:rFonts w:ascii="Arial" w:hAnsi="Arial" w:cs="Arial"/>
          <w:spacing w:val="-4"/>
          <w:sz w:val="24"/>
          <w:szCs w:val="24"/>
        </w:rPr>
        <w:t>Wynagrodzenie, o którym w ust. 1 obejmuje wszystkie koszty związane z realizacją zamówienia</w:t>
      </w:r>
      <w:r>
        <w:rPr>
          <w:rFonts w:ascii="Arial" w:hAnsi="Arial" w:cs="Arial"/>
          <w:spacing w:val="-4"/>
          <w:sz w:val="24"/>
          <w:szCs w:val="24"/>
        </w:rPr>
        <w:t>.</w:t>
      </w:r>
    </w:p>
    <w:p w14:paraId="537E670D" w14:textId="5A29935F" w:rsidR="007108CA" w:rsidRPr="007509B2" w:rsidRDefault="00156959">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7509B2">
        <w:rPr>
          <w:rFonts w:ascii="Arial" w:hAnsi="Arial" w:cs="Arial"/>
          <w:spacing w:val="-4"/>
          <w:sz w:val="24"/>
          <w:szCs w:val="24"/>
        </w:rPr>
        <w:t>Wynagrodzenie nie obejmuje podatku VAT, który zostanie naliczony w ustawowej wysokości.</w:t>
      </w:r>
    </w:p>
    <w:p w14:paraId="1616D35C" w14:textId="77777777" w:rsidR="007108CA" w:rsidRPr="00275A42" w:rsidRDefault="00E23802">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z w:val="24"/>
          <w:szCs w:val="24"/>
        </w:rPr>
      </w:pPr>
      <w:r w:rsidRPr="007509B2">
        <w:rPr>
          <w:rFonts w:ascii="Arial" w:hAnsi="Arial" w:cs="Arial"/>
          <w:sz w:val="24"/>
          <w:szCs w:val="24"/>
        </w:rPr>
        <w:t xml:space="preserve">Fakturowanie następuje w cyklach miesięcznych na całość zleceń wykonanych </w:t>
      </w:r>
      <w:r w:rsidRPr="007509B2">
        <w:rPr>
          <w:rFonts w:ascii="Arial" w:hAnsi="Arial" w:cs="Arial"/>
          <w:sz w:val="24"/>
          <w:szCs w:val="24"/>
        </w:rPr>
        <w:br/>
      </w:r>
      <w:r w:rsidRPr="00275A42">
        <w:rPr>
          <w:rFonts w:ascii="Arial" w:hAnsi="Arial" w:cs="Arial"/>
          <w:sz w:val="24"/>
          <w:szCs w:val="24"/>
        </w:rPr>
        <w:t>w danym miesiącu.</w:t>
      </w:r>
    </w:p>
    <w:p w14:paraId="4B8D9E2C" w14:textId="40F9F0B0" w:rsidR="00156959" w:rsidRDefault="00156959">
      <w:pPr>
        <w:pStyle w:val="Akapitzlist"/>
        <w:widowControl w:val="0"/>
        <w:numPr>
          <w:ilvl w:val="0"/>
          <w:numId w:val="12"/>
        </w:numPr>
        <w:tabs>
          <w:tab w:val="left" w:pos="9540"/>
        </w:tabs>
        <w:autoSpaceDE w:val="0"/>
        <w:autoSpaceDN w:val="0"/>
        <w:adjustRightInd w:val="0"/>
        <w:spacing w:after="0" w:line="276" w:lineRule="auto"/>
        <w:ind w:left="567" w:hanging="567"/>
        <w:jc w:val="both"/>
        <w:rPr>
          <w:rFonts w:ascii="Arial" w:hAnsi="Arial" w:cs="Arial"/>
          <w:spacing w:val="-4"/>
          <w:sz w:val="24"/>
          <w:szCs w:val="24"/>
        </w:rPr>
      </w:pPr>
      <w:r w:rsidRPr="00C80CD2">
        <w:rPr>
          <w:rFonts w:ascii="Arial" w:hAnsi="Arial" w:cs="Arial"/>
          <w:spacing w:val="-4"/>
          <w:sz w:val="24"/>
          <w:szCs w:val="24"/>
        </w:rPr>
        <w:t>Zamawiający ma obowiązek zapłaty faktury w terminie</w:t>
      </w:r>
      <w:r w:rsidRPr="00C80CD2">
        <w:rPr>
          <w:rFonts w:ascii="Arial" w:hAnsi="Arial" w:cs="Arial"/>
          <w:noProof/>
          <w:spacing w:val="-4"/>
          <w:sz w:val="24"/>
          <w:szCs w:val="24"/>
        </w:rPr>
        <w:t xml:space="preserve"> </w:t>
      </w:r>
      <w:r w:rsidR="00BD0AE0" w:rsidRPr="00C80CD2">
        <w:rPr>
          <w:rFonts w:ascii="Arial" w:hAnsi="Arial" w:cs="Arial"/>
          <w:noProof/>
          <w:spacing w:val="-4"/>
          <w:sz w:val="24"/>
          <w:szCs w:val="24"/>
        </w:rPr>
        <w:t>30</w:t>
      </w:r>
      <w:r w:rsidRPr="00C80CD2">
        <w:rPr>
          <w:rFonts w:ascii="Arial" w:hAnsi="Arial" w:cs="Arial"/>
          <w:spacing w:val="-4"/>
          <w:sz w:val="24"/>
          <w:szCs w:val="24"/>
        </w:rPr>
        <w:t xml:space="preserve"> dni licząc od daty</w:t>
      </w:r>
      <w:r w:rsidRPr="00C80CD2">
        <w:rPr>
          <w:rFonts w:ascii="Arial" w:hAnsi="Arial" w:cs="Arial"/>
          <w:spacing w:val="-4"/>
          <w:sz w:val="24"/>
          <w:szCs w:val="24"/>
        </w:rPr>
        <w:br/>
        <w:t>doręczenia</w:t>
      </w:r>
      <w:r w:rsidR="007108CA" w:rsidRPr="00C80CD2">
        <w:rPr>
          <w:rFonts w:ascii="Arial" w:hAnsi="Arial" w:cs="Arial"/>
          <w:spacing w:val="-4"/>
          <w:sz w:val="24"/>
          <w:szCs w:val="24"/>
        </w:rPr>
        <w:t xml:space="preserve"> prawidłowo wystawionej faktury</w:t>
      </w:r>
      <w:r w:rsidRPr="00C80CD2">
        <w:rPr>
          <w:rFonts w:ascii="Arial" w:hAnsi="Arial" w:cs="Arial"/>
          <w:spacing w:val="-4"/>
          <w:sz w:val="24"/>
          <w:szCs w:val="24"/>
        </w:rPr>
        <w:t xml:space="preserve"> wraz z dokumentami rozliczeniowymi.</w:t>
      </w:r>
    </w:p>
    <w:p w14:paraId="5ADE864F" w14:textId="04B886E4" w:rsidR="00583FE7" w:rsidRPr="00583FE7" w:rsidRDefault="00583FE7">
      <w:pPr>
        <w:numPr>
          <w:ilvl w:val="0"/>
          <w:numId w:val="12"/>
        </w:numPr>
        <w:tabs>
          <w:tab w:val="left" w:pos="567"/>
        </w:tabs>
        <w:spacing w:after="120" w:line="276" w:lineRule="auto"/>
        <w:ind w:left="567" w:hanging="567"/>
        <w:jc w:val="both"/>
        <w:rPr>
          <w:rFonts w:ascii="Arial" w:hAnsi="Arial" w:cs="Arial"/>
        </w:rPr>
      </w:pPr>
      <w:r w:rsidRPr="00085794">
        <w:rPr>
          <w:rFonts w:ascii="Arial" w:hAnsi="Arial" w:cs="Arial"/>
        </w:rPr>
        <w:t xml:space="preserve">Za dzień zapłaty uznaje się datę obciążenia rachunku bankowego Zamawiającego. </w:t>
      </w:r>
    </w:p>
    <w:p w14:paraId="12F9E696" w14:textId="2CACB0C4" w:rsidR="00156959" w:rsidRPr="00275A42" w:rsidRDefault="00D37860" w:rsidP="005A23E4">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sidR="00270ACF">
        <w:rPr>
          <w:rFonts w:ascii="Arial" w:hAnsi="Arial" w:cs="Arial"/>
          <w:noProof/>
        </w:rPr>
        <w:t>6</w:t>
      </w:r>
    </w:p>
    <w:p w14:paraId="196E0D4A" w14:textId="41404E7E" w:rsidR="007108CA" w:rsidRPr="00D8592E" w:rsidRDefault="00156959">
      <w:pPr>
        <w:pStyle w:val="Akapitzlist"/>
        <w:widowControl w:val="0"/>
        <w:numPr>
          <w:ilvl w:val="0"/>
          <w:numId w:val="19"/>
        </w:numPr>
        <w:autoSpaceDE w:val="0"/>
        <w:autoSpaceDN w:val="0"/>
        <w:adjustRightInd w:val="0"/>
        <w:spacing w:line="276" w:lineRule="auto"/>
        <w:ind w:left="567" w:hanging="567"/>
        <w:jc w:val="both"/>
        <w:rPr>
          <w:rFonts w:ascii="Arial" w:hAnsi="Arial" w:cs="Arial"/>
          <w:sz w:val="24"/>
          <w:szCs w:val="24"/>
        </w:rPr>
      </w:pPr>
      <w:r w:rsidRPr="00D8592E">
        <w:rPr>
          <w:rFonts w:ascii="Arial" w:hAnsi="Arial" w:cs="Arial"/>
          <w:sz w:val="24"/>
          <w:szCs w:val="24"/>
        </w:rPr>
        <w:t xml:space="preserve">Wykonawca zobowiązuje się wykonać przedmiot umowy z materiałów własnych </w:t>
      </w:r>
      <w:r w:rsidR="00A21F25" w:rsidRPr="00D8592E">
        <w:rPr>
          <w:rFonts w:ascii="Arial" w:hAnsi="Arial" w:cs="Arial"/>
          <w:sz w:val="24"/>
          <w:szCs w:val="24"/>
        </w:rPr>
        <w:br/>
      </w:r>
      <w:r w:rsidR="00A06F68" w:rsidRPr="00D8592E">
        <w:rPr>
          <w:rFonts w:ascii="Arial" w:hAnsi="Arial" w:cs="Arial"/>
          <w:sz w:val="24"/>
          <w:szCs w:val="24"/>
        </w:rPr>
        <w:t xml:space="preserve">i </w:t>
      </w:r>
      <w:r w:rsidRPr="00D8592E">
        <w:rPr>
          <w:rFonts w:ascii="Arial" w:hAnsi="Arial" w:cs="Arial"/>
          <w:sz w:val="24"/>
          <w:szCs w:val="24"/>
        </w:rPr>
        <w:t>przy użyciu własnych urządzeń.</w:t>
      </w:r>
    </w:p>
    <w:p w14:paraId="31F24501" w14:textId="1F221F84" w:rsidR="00156959" w:rsidRPr="00275A42" w:rsidRDefault="00D37860" w:rsidP="005A23E4">
      <w:pPr>
        <w:widowControl w:val="0"/>
        <w:autoSpaceDE w:val="0"/>
        <w:autoSpaceDN w:val="0"/>
        <w:adjustRightInd w:val="0"/>
        <w:spacing w:after="120" w:line="276" w:lineRule="auto"/>
        <w:ind w:right="40"/>
        <w:jc w:val="center"/>
        <w:rPr>
          <w:rFonts w:ascii="Arial" w:hAnsi="Arial" w:cs="Arial"/>
          <w:noProof/>
        </w:rPr>
      </w:pPr>
      <w:r w:rsidRPr="00275A42">
        <w:rPr>
          <w:rFonts w:ascii="Arial" w:hAnsi="Arial" w:cs="Arial"/>
          <w:noProof/>
        </w:rPr>
        <w:t>§</w:t>
      </w:r>
      <w:r w:rsidR="00270ACF">
        <w:rPr>
          <w:rFonts w:ascii="Arial" w:hAnsi="Arial" w:cs="Arial"/>
          <w:noProof/>
        </w:rPr>
        <w:t>7</w:t>
      </w:r>
    </w:p>
    <w:p w14:paraId="6A2677CE" w14:textId="755F2976" w:rsidR="00F20C8D" w:rsidRDefault="00156959">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F20C8D">
        <w:rPr>
          <w:rFonts w:ascii="Arial" w:hAnsi="Arial" w:cs="Arial"/>
          <w:sz w:val="24"/>
          <w:szCs w:val="24"/>
        </w:rPr>
        <w:t>Ustala się termin rozpoczęcia prac</w:t>
      </w:r>
      <w:r w:rsidRPr="00F20C8D">
        <w:rPr>
          <w:rFonts w:ascii="Arial" w:hAnsi="Arial" w:cs="Arial"/>
          <w:sz w:val="24"/>
          <w:szCs w:val="24"/>
        </w:rPr>
        <w:tab/>
      </w:r>
      <w:r w:rsidR="00270ACF">
        <w:rPr>
          <w:rFonts w:ascii="Arial" w:hAnsi="Arial" w:cs="Arial"/>
          <w:sz w:val="24"/>
          <w:szCs w:val="24"/>
        </w:rPr>
        <w:tab/>
      </w:r>
      <w:r w:rsidR="00F20C8D" w:rsidRPr="00F20C8D">
        <w:rPr>
          <w:rFonts w:ascii="Arial" w:hAnsi="Arial" w:cs="Arial"/>
          <w:sz w:val="24"/>
          <w:szCs w:val="24"/>
        </w:rPr>
        <w:t xml:space="preserve">data podpisania umowy, jest datą                                                </w:t>
      </w:r>
      <w:r w:rsidR="00F20C8D">
        <w:rPr>
          <w:rFonts w:ascii="Arial" w:hAnsi="Arial" w:cs="Arial"/>
          <w:sz w:val="24"/>
          <w:szCs w:val="24"/>
        </w:rPr>
        <w:t xml:space="preserve">      </w:t>
      </w:r>
    </w:p>
    <w:p w14:paraId="568558F9" w14:textId="5EC67F03" w:rsidR="007108CA" w:rsidRPr="00270ACF" w:rsidRDefault="00F20C8D" w:rsidP="00270ACF">
      <w:pPr>
        <w:widowControl w:val="0"/>
        <w:autoSpaceDE w:val="0"/>
        <w:autoSpaceDN w:val="0"/>
        <w:adjustRightInd w:val="0"/>
        <w:spacing w:line="276" w:lineRule="auto"/>
        <w:ind w:left="4254" w:firstLine="709"/>
        <w:jc w:val="both"/>
        <w:rPr>
          <w:rFonts w:ascii="Arial" w:hAnsi="Arial" w:cs="Arial"/>
        </w:rPr>
      </w:pPr>
      <w:r w:rsidRPr="00270ACF">
        <w:rPr>
          <w:rFonts w:ascii="Arial" w:hAnsi="Arial" w:cs="Arial"/>
        </w:rPr>
        <w:t>rozpoczęcia prac.</w:t>
      </w:r>
      <w:r w:rsidRPr="00270ACF">
        <w:rPr>
          <w:rFonts w:ascii="Arial" w:hAnsi="Arial" w:cs="Arial"/>
        </w:rPr>
        <w:tab/>
      </w:r>
      <w:r w:rsidRPr="00270ACF">
        <w:rPr>
          <w:rFonts w:ascii="Arial" w:hAnsi="Arial" w:cs="Arial"/>
        </w:rPr>
        <w:tab/>
      </w:r>
      <w:r w:rsidRPr="00270ACF">
        <w:rPr>
          <w:rFonts w:ascii="Arial" w:hAnsi="Arial" w:cs="Arial"/>
        </w:rPr>
        <w:tab/>
      </w:r>
    </w:p>
    <w:p w14:paraId="41A60841" w14:textId="42ED84BA" w:rsidR="007108CA" w:rsidRPr="00275A42" w:rsidRDefault="00156959">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275A42">
        <w:rPr>
          <w:rFonts w:ascii="Arial" w:hAnsi="Arial" w:cs="Arial"/>
          <w:sz w:val="24"/>
          <w:szCs w:val="24"/>
        </w:rPr>
        <w:t xml:space="preserve">Termin </w:t>
      </w:r>
      <w:r w:rsidR="00A10C7F">
        <w:rPr>
          <w:rFonts w:ascii="Arial" w:hAnsi="Arial" w:cs="Arial"/>
          <w:sz w:val="24"/>
          <w:szCs w:val="24"/>
        </w:rPr>
        <w:t>obowiązywania umowy</w:t>
      </w:r>
      <w:r w:rsidRPr="00275A42">
        <w:rPr>
          <w:rFonts w:ascii="Arial" w:hAnsi="Arial" w:cs="Arial"/>
          <w:sz w:val="24"/>
          <w:szCs w:val="24"/>
        </w:rPr>
        <w:tab/>
      </w:r>
      <w:r w:rsidR="00270ACF">
        <w:rPr>
          <w:rFonts w:ascii="Arial" w:hAnsi="Arial" w:cs="Arial"/>
          <w:sz w:val="24"/>
          <w:szCs w:val="24"/>
        </w:rPr>
        <w:tab/>
      </w:r>
      <w:r w:rsidR="00533F7B">
        <w:rPr>
          <w:rFonts w:ascii="Arial" w:hAnsi="Arial" w:cs="Arial"/>
          <w:sz w:val="24"/>
          <w:szCs w:val="24"/>
        </w:rPr>
        <w:t xml:space="preserve">do </w:t>
      </w:r>
      <w:r w:rsidR="00111FF9" w:rsidRPr="00275A42">
        <w:rPr>
          <w:rFonts w:ascii="Arial" w:hAnsi="Arial" w:cs="Arial"/>
          <w:sz w:val="24"/>
          <w:szCs w:val="24"/>
        </w:rPr>
        <w:t>31.12.20</w:t>
      </w:r>
      <w:r w:rsidR="00051305" w:rsidRPr="00275A42">
        <w:rPr>
          <w:rFonts w:ascii="Arial" w:hAnsi="Arial" w:cs="Arial"/>
          <w:sz w:val="24"/>
          <w:szCs w:val="24"/>
        </w:rPr>
        <w:t>2</w:t>
      </w:r>
      <w:r w:rsidR="004C6C22">
        <w:rPr>
          <w:rFonts w:ascii="Arial" w:hAnsi="Arial" w:cs="Arial"/>
          <w:sz w:val="24"/>
          <w:szCs w:val="24"/>
        </w:rPr>
        <w:t>5</w:t>
      </w:r>
      <w:r w:rsidR="00275A42" w:rsidRPr="00275A42">
        <w:rPr>
          <w:rFonts w:ascii="Arial" w:hAnsi="Arial" w:cs="Arial"/>
          <w:sz w:val="24"/>
          <w:szCs w:val="24"/>
        </w:rPr>
        <w:t xml:space="preserve"> </w:t>
      </w:r>
      <w:r w:rsidRPr="00275A42">
        <w:rPr>
          <w:rFonts w:ascii="Arial" w:hAnsi="Arial" w:cs="Arial"/>
          <w:sz w:val="24"/>
          <w:szCs w:val="24"/>
        </w:rPr>
        <w:t>r.</w:t>
      </w:r>
    </w:p>
    <w:p w14:paraId="649F4114" w14:textId="7D81C252" w:rsidR="00953995" w:rsidRPr="005A23E4" w:rsidRDefault="00A06F68">
      <w:pPr>
        <w:pStyle w:val="Akapitzlist"/>
        <w:widowControl w:val="0"/>
        <w:numPr>
          <w:ilvl w:val="0"/>
          <w:numId w:val="1"/>
        </w:numPr>
        <w:autoSpaceDE w:val="0"/>
        <w:autoSpaceDN w:val="0"/>
        <w:adjustRightInd w:val="0"/>
        <w:spacing w:after="0" w:line="276" w:lineRule="auto"/>
        <w:ind w:left="567" w:hanging="567"/>
        <w:jc w:val="both"/>
        <w:rPr>
          <w:rFonts w:ascii="Arial" w:hAnsi="Arial" w:cs="Arial"/>
          <w:sz w:val="24"/>
          <w:szCs w:val="24"/>
        </w:rPr>
      </w:pPr>
      <w:r w:rsidRPr="00275A42">
        <w:rPr>
          <w:rFonts w:ascii="Arial" w:hAnsi="Arial" w:cs="Arial"/>
          <w:sz w:val="24"/>
          <w:szCs w:val="24"/>
        </w:rPr>
        <w:t xml:space="preserve">Terminy dostarczenia map do celów projektowych i inwentaryzacji przyłączy </w:t>
      </w:r>
      <w:r w:rsidRPr="00275A42">
        <w:rPr>
          <w:rFonts w:ascii="Arial" w:hAnsi="Arial" w:cs="Arial"/>
          <w:sz w:val="24"/>
          <w:szCs w:val="24"/>
        </w:rPr>
        <w:br/>
        <w:t>i sieci wod</w:t>
      </w:r>
      <w:r w:rsidR="007108CA" w:rsidRPr="00275A42">
        <w:rPr>
          <w:rFonts w:ascii="Arial" w:hAnsi="Arial" w:cs="Arial"/>
          <w:sz w:val="24"/>
          <w:szCs w:val="24"/>
        </w:rPr>
        <w:t>no</w:t>
      </w:r>
      <w:r w:rsidR="009006E7">
        <w:rPr>
          <w:rFonts w:ascii="Arial" w:hAnsi="Arial" w:cs="Arial"/>
          <w:sz w:val="24"/>
          <w:szCs w:val="24"/>
        </w:rPr>
        <w:t xml:space="preserve"> </w:t>
      </w:r>
      <w:r w:rsidR="001A0A7A" w:rsidRPr="00275A42">
        <w:rPr>
          <w:rFonts w:ascii="Arial" w:hAnsi="Arial" w:cs="Arial"/>
          <w:sz w:val="24"/>
          <w:szCs w:val="24"/>
        </w:rPr>
        <w:t>–</w:t>
      </w:r>
      <w:r w:rsidR="009006E7">
        <w:rPr>
          <w:rFonts w:ascii="Arial" w:hAnsi="Arial" w:cs="Arial"/>
          <w:sz w:val="24"/>
          <w:szCs w:val="24"/>
        </w:rPr>
        <w:t xml:space="preserve"> </w:t>
      </w:r>
      <w:r w:rsidRPr="00275A42">
        <w:rPr>
          <w:rFonts w:ascii="Arial" w:hAnsi="Arial" w:cs="Arial"/>
          <w:sz w:val="24"/>
          <w:szCs w:val="24"/>
        </w:rPr>
        <w:t>kan</w:t>
      </w:r>
      <w:r w:rsidR="007108CA" w:rsidRPr="00275A42">
        <w:rPr>
          <w:rFonts w:ascii="Arial" w:hAnsi="Arial" w:cs="Arial"/>
          <w:sz w:val="24"/>
          <w:szCs w:val="24"/>
        </w:rPr>
        <w:t>alizacyjnej</w:t>
      </w:r>
      <w:r w:rsidRPr="00275A42">
        <w:rPr>
          <w:rFonts w:ascii="Arial" w:hAnsi="Arial" w:cs="Arial"/>
          <w:sz w:val="24"/>
          <w:szCs w:val="24"/>
        </w:rPr>
        <w:t xml:space="preserve"> zatwierdzone przez</w:t>
      </w:r>
      <w:r w:rsidR="001A0A7A" w:rsidRPr="00275A42">
        <w:rPr>
          <w:rFonts w:ascii="Arial" w:hAnsi="Arial" w:cs="Arial"/>
          <w:sz w:val="24"/>
          <w:szCs w:val="24"/>
        </w:rPr>
        <w:t xml:space="preserve"> ośrodek geodezyjny powinny </w:t>
      </w:r>
      <w:r w:rsidR="001A0A7A" w:rsidRPr="00275A42">
        <w:rPr>
          <w:rFonts w:ascii="Arial" w:hAnsi="Arial" w:cs="Arial"/>
          <w:sz w:val="24"/>
          <w:szCs w:val="24"/>
        </w:rPr>
        <w:lastRenderedPageBreak/>
        <w:t xml:space="preserve">być </w:t>
      </w:r>
      <w:r w:rsidRPr="00275A42">
        <w:rPr>
          <w:rFonts w:ascii="Arial" w:hAnsi="Arial" w:cs="Arial"/>
          <w:sz w:val="24"/>
          <w:szCs w:val="24"/>
        </w:rPr>
        <w:t xml:space="preserve">dostarczone w terminie 40 dni </w:t>
      </w:r>
      <w:r w:rsidR="005612B7" w:rsidRPr="00275A42">
        <w:rPr>
          <w:rFonts w:ascii="Arial" w:hAnsi="Arial" w:cs="Arial"/>
          <w:sz w:val="24"/>
          <w:szCs w:val="24"/>
        </w:rPr>
        <w:t xml:space="preserve">kalendarzowych </w:t>
      </w:r>
      <w:r w:rsidRPr="00275A42">
        <w:rPr>
          <w:rFonts w:ascii="Arial" w:hAnsi="Arial" w:cs="Arial"/>
          <w:sz w:val="24"/>
          <w:szCs w:val="24"/>
        </w:rPr>
        <w:t>od daty złożenia zamówienia.</w:t>
      </w:r>
    </w:p>
    <w:p w14:paraId="56FD4E93" w14:textId="791BE3AB" w:rsidR="00B75759" w:rsidRPr="00B75759" w:rsidRDefault="00B75759" w:rsidP="00B75759">
      <w:pPr>
        <w:tabs>
          <w:tab w:val="left" w:pos="0"/>
        </w:tabs>
        <w:spacing w:before="120" w:after="120" w:line="276" w:lineRule="auto"/>
        <w:jc w:val="center"/>
        <w:rPr>
          <w:rFonts w:ascii="Arial" w:eastAsia="Calibri" w:hAnsi="Arial" w:cs="Arial"/>
          <w:lang w:eastAsia="en-US"/>
        </w:rPr>
      </w:pPr>
      <w:r w:rsidRPr="00B75759">
        <w:rPr>
          <w:rFonts w:ascii="Arial" w:eastAsia="Calibri" w:hAnsi="Arial" w:cs="Arial"/>
          <w:lang w:eastAsia="en-US"/>
        </w:rPr>
        <w:t>§</w:t>
      </w:r>
      <w:r>
        <w:rPr>
          <w:rFonts w:ascii="Arial" w:eastAsia="Calibri" w:hAnsi="Arial" w:cs="Arial"/>
          <w:lang w:eastAsia="en-US"/>
        </w:rPr>
        <w:t>8</w:t>
      </w:r>
    </w:p>
    <w:p w14:paraId="4EBC3CC9" w14:textId="77777777" w:rsidR="00B75759" w:rsidRPr="00B75759" w:rsidRDefault="00B75759">
      <w:pPr>
        <w:numPr>
          <w:ilvl w:val="0"/>
          <w:numId w:val="20"/>
        </w:numPr>
        <w:tabs>
          <w:tab w:val="left" w:pos="0"/>
        </w:tabs>
        <w:spacing w:line="276" w:lineRule="auto"/>
        <w:ind w:left="567" w:hanging="567"/>
        <w:jc w:val="both"/>
        <w:rPr>
          <w:rFonts w:ascii="Arial" w:eastAsia="Calibri" w:hAnsi="Arial" w:cs="Arial"/>
          <w:spacing w:val="-2"/>
          <w:lang w:eastAsia="en-US"/>
        </w:rPr>
      </w:pPr>
      <w:r w:rsidRPr="00B75759">
        <w:rPr>
          <w:rFonts w:ascii="Arial" w:eastAsia="Calibri" w:hAnsi="Arial" w:cs="Arial"/>
          <w:spacing w:val="-2"/>
          <w:lang w:eastAsia="en-US"/>
        </w:rPr>
        <w:t>Zamawiający dopuszcza zmianę treści zawartej umowy w następujących przypadkach:</w:t>
      </w:r>
    </w:p>
    <w:p w14:paraId="2674CDA1" w14:textId="77777777" w:rsidR="00B75759" w:rsidRPr="00B75759" w:rsidRDefault="00B75759">
      <w:pPr>
        <w:numPr>
          <w:ilvl w:val="0"/>
          <w:numId w:val="4"/>
        </w:numPr>
        <w:tabs>
          <w:tab w:val="left" w:pos="0"/>
        </w:tabs>
        <w:spacing w:line="276" w:lineRule="auto"/>
        <w:ind w:left="1134" w:hanging="567"/>
        <w:jc w:val="both"/>
        <w:rPr>
          <w:rFonts w:ascii="Arial" w:eastAsia="Calibri" w:hAnsi="Arial" w:cs="Arial"/>
          <w:spacing w:val="-2"/>
          <w:lang w:eastAsia="en-US"/>
        </w:rPr>
      </w:pPr>
      <w:r w:rsidRPr="00B75759">
        <w:rPr>
          <w:rFonts w:ascii="Arial" w:eastAsia="Calibri" w:hAnsi="Arial" w:cs="Arial"/>
          <w:spacing w:val="-2"/>
          <w:lang w:eastAsia="en-US"/>
        </w:rPr>
        <w:t>Zmiana terminu wykonania przedmiotu umowy:</w:t>
      </w:r>
    </w:p>
    <w:p w14:paraId="6A014E76" w14:textId="722DF205"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2"/>
          <w:lang w:eastAsia="en-US"/>
        </w:rPr>
        <w:t>Przedłużenie terminu realizacji zamówienia, o którym mowa w §</w:t>
      </w:r>
      <w:r>
        <w:rPr>
          <w:rFonts w:ascii="Arial" w:eastAsia="Calibri" w:hAnsi="Arial" w:cs="Arial"/>
          <w:spacing w:val="-2"/>
          <w:lang w:eastAsia="en-US"/>
        </w:rPr>
        <w:t>7</w:t>
      </w:r>
      <w:r w:rsidRPr="00B75759">
        <w:rPr>
          <w:rFonts w:ascii="Arial" w:eastAsia="Calibri" w:hAnsi="Arial" w:cs="Arial"/>
          <w:spacing w:val="-2"/>
          <w:lang w:eastAsia="en-US"/>
        </w:rPr>
        <w:t xml:space="preserve"> niniejszej umowy, może nastąpić w przypadku wystąpienia konieczności realizacji </w:t>
      </w:r>
      <w:r>
        <w:rPr>
          <w:rFonts w:ascii="Arial" w:eastAsia="Calibri" w:hAnsi="Arial" w:cs="Arial"/>
          <w:spacing w:val="-2"/>
          <w:lang w:eastAsia="en-US"/>
        </w:rPr>
        <w:t>prac</w:t>
      </w:r>
      <w:r w:rsidRPr="00B75759">
        <w:rPr>
          <w:rFonts w:ascii="Arial" w:eastAsia="Calibri" w:hAnsi="Arial" w:cs="Arial"/>
          <w:spacing w:val="-2"/>
          <w:lang w:eastAsia="en-US"/>
        </w:rPr>
        <w:t xml:space="preserve"> wykraczających poza pierwotny zakres zamówienia, przy czym przedłużenie terminu realizacji zamówienia nastąpi o liczbę dni niezbędnych do zrealizowania tych robót;</w:t>
      </w:r>
    </w:p>
    <w:p w14:paraId="4F2BEED1" w14:textId="16DF4F4C"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2"/>
          <w:lang w:eastAsia="en-US"/>
        </w:rPr>
        <w:t>Przedłużenie terminu realizacji zamówienia, o którym mowa w §</w:t>
      </w:r>
      <w:r>
        <w:rPr>
          <w:rFonts w:ascii="Arial" w:eastAsia="Calibri" w:hAnsi="Arial" w:cs="Arial"/>
          <w:spacing w:val="-2"/>
          <w:lang w:eastAsia="en-US"/>
        </w:rPr>
        <w:t>7</w:t>
      </w:r>
      <w:r w:rsidRPr="00B75759">
        <w:rPr>
          <w:rFonts w:ascii="Arial" w:eastAsia="Calibri" w:hAnsi="Arial" w:cs="Arial"/>
          <w:spacing w:val="-2"/>
          <w:lang w:eastAsia="en-US"/>
        </w:rPr>
        <w:t xml:space="preserve"> niniejszej umowy,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przy czym przedłużenie terminu realizacji zamówienia nastąpi o liczbę dni, odpowiadającą okresowi występowania okoliczności siły wyższej;</w:t>
      </w:r>
    </w:p>
    <w:p w14:paraId="63759B9E" w14:textId="77777777" w:rsidR="00B75759" w:rsidRPr="00B75759" w:rsidRDefault="00B75759">
      <w:pPr>
        <w:numPr>
          <w:ilvl w:val="0"/>
          <w:numId w:val="21"/>
        </w:numPr>
        <w:tabs>
          <w:tab w:val="left" w:pos="0"/>
          <w:tab w:val="left" w:pos="1701"/>
        </w:tabs>
        <w:spacing w:line="276" w:lineRule="auto"/>
        <w:ind w:left="1701" w:hanging="567"/>
        <w:jc w:val="both"/>
        <w:rPr>
          <w:rFonts w:ascii="Arial" w:eastAsia="Calibri" w:hAnsi="Arial" w:cs="Arial"/>
          <w:spacing w:val="-2"/>
          <w:lang w:eastAsia="en-US"/>
        </w:rPr>
      </w:pPr>
      <w:r w:rsidRPr="00B75759">
        <w:rPr>
          <w:rFonts w:ascii="Arial" w:eastAsia="Calibri" w:hAnsi="Arial" w:cs="Arial"/>
          <w:spacing w:val="-8"/>
          <w:lang w:eastAsia="en-US"/>
        </w:rPr>
        <w:t>Przedłużenie terminu realizacji umowy w przypadku konieczności usunięcia nieprzewidzialnych przeszkód, których nie można było przewidzieć na etapie sporządzania oferty, uniemożliwiających prawidłową realizację umowy, o tyle dni ile trwało ich usunięcie;</w:t>
      </w:r>
    </w:p>
    <w:p w14:paraId="6B472225" w14:textId="77777777" w:rsidR="00B75759" w:rsidRPr="00B75759" w:rsidRDefault="00B75759">
      <w:pPr>
        <w:numPr>
          <w:ilvl w:val="0"/>
          <w:numId w:val="4"/>
        </w:numPr>
        <w:tabs>
          <w:tab w:val="left" w:pos="0"/>
          <w:tab w:val="left" w:pos="1701"/>
        </w:tabs>
        <w:spacing w:line="276" w:lineRule="auto"/>
        <w:ind w:left="1134" w:hanging="567"/>
        <w:jc w:val="both"/>
        <w:rPr>
          <w:rFonts w:ascii="Arial" w:eastAsia="Calibri" w:hAnsi="Arial" w:cs="Arial"/>
          <w:spacing w:val="-8"/>
          <w:lang w:eastAsia="en-US"/>
        </w:rPr>
      </w:pPr>
      <w:r w:rsidRPr="00B75759">
        <w:rPr>
          <w:rFonts w:ascii="Arial" w:eastAsia="Calibri" w:hAnsi="Arial" w:cs="Arial"/>
          <w:spacing w:val="-8"/>
          <w:lang w:eastAsia="en-US"/>
        </w:rPr>
        <w:t>Zmiana zapisów umowy w przypadku uzyskania obcych źródeł finansowania:</w:t>
      </w:r>
    </w:p>
    <w:p w14:paraId="22F5E426" w14:textId="77777777" w:rsidR="00B75759" w:rsidRPr="00B75759" w:rsidRDefault="00B75759">
      <w:pPr>
        <w:numPr>
          <w:ilvl w:val="0"/>
          <w:numId w:val="22"/>
        </w:numPr>
        <w:tabs>
          <w:tab w:val="left" w:pos="0"/>
          <w:tab w:val="left" w:pos="1701"/>
        </w:tabs>
        <w:spacing w:line="276" w:lineRule="auto"/>
        <w:ind w:left="1701" w:hanging="567"/>
        <w:jc w:val="both"/>
        <w:rPr>
          <w:rFonts w:ascii="Arial" w:eastAsia="Calibri" w:hAnsi="Arial" w:cs="Arial"/>
          <w:spacing w:val="-8"/>
          <w:lang w:eastAsia="en-US"/>
        </w:rPr>
      </w:pPr>
      <w:r w:rsidRPr="00B75759">
        <w:rPr>
          <w:rFonts w:ascii="Arial" w:eastAsia="Calibri" w:hAnsi="Arial" w:cs="Arial"/>
          <w:spacing w:val="-8"/>
          <w:lang w:eastAsia="en-US"/>
        </w:rPr>
        <w:t xml:space="preserve">Treść zapisów umowy może być modyfikowana zgodnie z wymaganiami instytucji udzielających dotacji/pożyczki lub innej formy finansowania, na co Wykonawca wyraża zgodę. </w:t>
      </w:r>
    </w:p>
    <w:p w14:paraId="4E3E3F46" w14:textId="77777777" w:rsidR="00B75759" w:rsidRPr="00B75759" w:rsidRDefault="00B75759">
      <w:pPr>
        <w:numPr>
          <w:ilvl w:val="0"/>
          <w:numId w:val="20"/>
        </w:numPr>
        <w:tabs>
          <w:tab w:val="left" w:pos="0"/>
          <w:tab w:val="left" w:pos="1701"/>
        </w:tabs>
        <w:spacing w:line="276" w:lineRule="auto"/>
        <w:ind w:left="567" w:hanging="567"/>
        <w:jc w:val="both"/>
        <w:rPr>
          <w:rFonts w:ascii="Arial" w:eastAsia="Calibri" w:hAnsi="Arial" w:cs="Arial"/>
          <w:spacing w:val="-8"/>
          <w:lang w:eastAsia="en-US"/>
        </w:rPr>
      </w:pPr>
      <w:r w:rsidRPr="00B75759">
        <w:rPr>
          <w:rFonts w:ascii="Arial" w:eastAsia="Calibri" w:hAnsi="Arial" w:cs="Arial"/>
          <w:spacing w:val="-8"/>
          <w:lang w:eastAsia="en-US"/>
        </w:rPr>
        <w:t>Podstawą przedłużenia terminu umownego jest zgłoszenie przerwania prac przez Wykonawcę w dacie ich przerwania ze wskazaniem przyczyny ich wstrzymania, potwierdzone każdorazowo przez Zamawiającego w formie pisemnej. Przedłużenie terminu nastąpi w oparciu o aneks do umowy. Podstawą sporządzenia aneksu do umowy będzie wniosek Wykonawcy, którym Zamawiający potwierdzi okres wstrzymania robót na podstawieni okoliczności opisanych w ust. 1.</w:t>
      </w:r>
    </w:p>
    <w:p w14:paraId="251ACC1C" w14:textId="3AEEFCCE" w:rsidR="00B75759" w:rsidRPr="00F0744B" w:rsidRDefault="00B75759">
      <w:pPr>
        <w:numPr>
          <w:ilvl w:val="0"/>
          <w:numId w:val="20"/>
        </w:numPr>
        <w:tabs>
          <w:tab w:val="left" w:pos="0"/>
          <w:tab w:val="left" w:pos="1701"/>
        </w:tabs>
        <w:spacing w:after="200" w:line="276" w:lineRule="auto"/>
        <w:ind w:left="567" w:hanging="567"/>
        <w:jc w:val="both"/>
        <w:rPr>
          <w:rFonts w:ascii="Arial" w:eastAsia="Calibri" w:hAnsi="Arial" w:cs="Arial"/>
          <w:spacing w:val="-8"/>
          <w:lang w:eastAsia="en-US"/>
        </w:rPr>
      </w:pPr>
      <w:r w:rsidRPr="00B75759">
        <w:rPr>
          <w:rFonts w:ascii="Arial" w:eastAsia="Calibri" w:hAnsi="Arial" w:cs="Arial"/>
          <w:spacing w:val="-8"/>
          <w:lang w:eastAsia="en-US"/>
        </w:rPr>
        <w:t>Nieważna jest zmiana postanowień zawartej umowy oraz wprowadzenie do niej nowych postanowień niekorzystnych dla Zamawiających, jeżeli przy ich uwzględnieniu należałoby zmienić treść oferty, na podstawie której dokonano wyboru Wykonawcy, chyba że konieczność wprowadzenia takich zmian wynika z okoliczności, których nie można było przewidzieć w chwili zawarcia umowy.</w:t>
      </w:r>
    </w:p>
    <w:p w14:paraId="012B6A49" w14:textId="40C0DA1D" w:rsidR="00156959" w:rsidRPr="00275A42" w:rsidRDefault="00D37860"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w:t>
      </w:r>
      <w:r w:rsidR="009E3F92">
        <w:rPr>
          <w:rFonts w:ascii="Arial" w:hAnsi="Arial" w:cs="Arial"/>
          <w:noProof/>
        </w:rPr>
        <w:t>9</w:t>
      </w:r>
    </w:p>
    <w:p w14:paraId="615EC1F7" w14:textId="77777777" w:rsidR="007108CA" w:rsidRPr="00275A42" w:rsidRDefault="004A6FB0">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275A42">
        <w:rPr>
          <w:rFonts w:ascii="Arial" w:hAnsi="Arial" w:cs="Arial"/>
          <w:noProof/>
          <w:sz w:val="24"/>
          <w:szCs w:val="24"/>
        </w:rPr>
        <w:t>Wykonawca zapłaci Zamawiającemu kary umowne:</w:t>
      </w:r>
    </w:p>
    <w:p w14:paraId="5DD31D9B" w14:textId="0723A625" w:rsidR="007108CA" w:rsidRPr="00275A42" w:rsidRDefault="004A6FB0">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z w:val="24"/>
          <w:szCs w:val="24"/>
        </w:rPr>
      </w:pPr>
      <w:r w:rsidRPr="00275A42">
        <w:rPr>
          <w:rFonts w:ascii="Arial" w:hAnsi="Arial" w:cs="Arial"/>
          <w:noProof/>
          <w:sz w:val="24"/>
          <w:szCs w:val="24"/>
        </w:rPr>
        <w:t xml:space="preserve">w wysokości </w:t>
      </w:r>
      <w:r w:rsidR="00C2402A" w:rsidRPr="00275A42">
        <w:rPr>
          <w:rFonts w:ascii="Arial" w:hAnsi="Arial" w:cs="Arial"/>
          <w:noProof/>
          <w:sz w:val="24"/>
          <w:szCs w:val="24"/>
        </w:rPr>
        <w:t>3</w:t>
      </w:r>
      <w:r w:rsidRPr="00275A42">
        <w:rPr>
          <w:rFonts w:ascii="Arial" w:hAnsi="Arial" w:cs="Arial"/>
          <w:noProof/>
          <w:sz w:val="24"/>
          <w:szCs w:val="24"/>
        </w:rPr>
        <w:t>.000,00 zł, gdy Zamawiający odstąpi od umowy z przyczyn leżących po stronie Wykonawcy;</w:t>
      </w:r>
    </w:p>
    <w:p w14:paraId="7DA97CF4" w14:textId="25B7BEB7" w:rsidR="007108CA" w:rsidRPr="00275A42" w:rsidRDefault="007108CA">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z w:val="24"/>
          <w:szCs w:val="24"/>
        </w:rPr>
      </w:pPr>
      <w:r w:rsidRPr="00275A42">
        <w:rPr>
          <w:rFonts w:ascii="Arial" w:hAnsi="Arial" w:cs="Arial"/>
          <w:noProof/>
          <w:sz w:val="24"/>
          <w:szCs w:val="24"/>
        </w:rPr>
        <w:lastRenderedPageBreak/>
        <w:t xml:space="preserve">w wysokości </w:t>
      </w:r>
      <w:r w:rsidR="00275A42" w:rsidRPr="00275A42">
        <w:rPr>
          <w:rFonts w:ascii="Arial" w:hAnsi="Arial" w:cs="Arial"/>
          <w:noProof/>
          <w:sz w:val="24"/>
          <w:szCs w:val="24"/>
        </w:rPr>
        <w:t>500,00 zł, gdy Wykonawca nie wykona zleconego mu zadania;</w:t>
      </w:r>
    </w:p>
    <w:p w14:paraId="1AB112E3" w14:textId="151C376B" w:rsidR="004A6FB0" w:rsidRPr="00753034" w:rsidRDefault="004A6FB0">
      <w:pPr>
        <w:pStyle w:val="Akapitzlist"/>
        <w:widowControl w:val="0"/>
        <w:numPr>
          <w:ilvl w:val="0"/>
          <w:numId w:val="14"/>
        </w:numPr>
        <w:autoSpaceDE w:val="0"/>
        <w:autoSpaceDN w:val="0"/>
        <w:adjustRightInd w:val="0"/>
        <w:spacing w:after="0" w:line="276" w:lineRule="auto"/>
        <w:ind w:left="1134" w:hanging="567"/>
        <w:jc w:val="both"/>
        <w:rPr>
          <w:rFonts w:ascii="Arial" w:hAnsi="Arial" w:cs="Arial"/>
          <w:noProof/>
          <w:spacing w:val="-8"/>
          <w:sz w:val="24"/>
          <w:szCs w:val="24"/>
        </w:rPr>
      </w:pPr>
      <w:r w:rsidRPr="00753034">
        <w:rPr>
          <w:rFonts w:ascii="Arial" w:hAnsi="Arial" w:cs="Arial"/>
          <w:noProof/>
          <w:spacing w:val="-8"/>
          <w:sz w:val="24"/>
          <w:szCs w:val="24"/>
        </w:rPr>
        <w:t xml:space="preserve">w wysokości 20,00 zł każdorazowo za każdy dzień opóźnienia w wykonaniu zadania. </w:t>
      </w:r>
    </w:p>
    <w:p w14:paraId="724B1423" w14:textId="7D14610D" w:rsidR="00275A42" w:rsidRDefault="004A6FB0">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275A42">
        <w:rPr>
          <w:rFonts w:ascii="Arial" w:hAnsi="Arial" w:cs="Arial"/>
          <w:noProof/>
          <w:sz w:val="24"/>
          <w:szCs w:val="24"/>
        </w:rPr>
        <w:t>Zamawiający zapłaci Wykonawcy kar</w:t>
      </w:r>
      <w:r w:rsidR="00275A42" w:rsidRPr="00275A42">
        <w:rPr>
          <w:rFonts w:ascii="Arial" w:hAnsi="Arial" w:cs="Arial"/>
          <w:noProof/>
          <w:sz w:val="24"/>
          <w:szCs w:val="24"/>
        </w:rPr>
        <w:t>ę</w:t>
      </w:r>
      <w:r w:rsidRPr="00275A42">
        <w:rPr>
          <w:rFonts w:ascii="Arial" w:hAnsi="Arial" w:cs="Arial"/>
          <w:noProof/>
          <w:sz w:val="24"/>
          <w:szCs w:val="24"/>
        </w:rPr>
        <w:t xml:space="preserve"> umown</w:t>
      </w:r>
      <w:r w:rsidR="00275A42" w:rsidRPr="00275A42">
        <w:rPr>
          <w:rFonts w:ascii="Arial" w:hAnsi="Arial" w:cs="Arial"/>
          <w:noProof/>
          <w:sz w:val="24"/>
          <w:szCs w:val="24"/>
        </w:rPr>
        <w:t>ą</w:t>
      </w:r>
      <w:r w:rsidRPr="00275A42">
        <w:rPr>
          <w:rFonts w:ascii="Arial" w:hAnsi="Arial" w:cs="Arial"/>
          <w:noProof/>
          <w:sz w:val="24"/>
          <w:szCs w:val="24"/>
        </w:rPr>
        <w:t xml:space="preserve"> w wysokości </w:t>
      </w:r>
      <w:r w:rsidR="003C118C" w:rsidRPr="00275A42">
        <w:rPr>
          <w:rFonts w:ascii="Arial" w:hAnsi="Arial" w:cs="Arial"/>
          <w:noProof/>
          <w:sz w:val="24"/>
          <w:szCs w:val="24"/>
        </w:rPr>
        <w:t>3</w:t>
      </w:r>
      <w:r w:rsidRPr="00275A42">
        <w:rPr>
          <w:rFonts w:ascii="Arial" w:hAnsi="Arial" w:cs="Arial"/>
          <w:noProof/>
          <w:sz w:val="24"/>
          <w:szCs w:val="24"/>
        </w:rPr>
        <w:t xml:space="preserve">.000,00 zł, </w:t>
      </w:r>
      <w:r w:rsidRPr="00275A42">
        <w:rPr>
          <w:rFonts w:ascii="Arial" w:hAnsi="Arial" w:cs="Arial"/>
          <w:noProof/>
          <w:sz w:val="24"/>
          <w:szCs w:val="24"/>
        </w:rPr>
        <w:br/>
        <w:t>w razie odstąpienia przez Wykonawcę od umowy z powodu okoliczności,</w:t>
      </w:r>
      <w:r w:rsidR="00275A42" w:rsidRPr="00275A42">
        <w:rPr>
          <w:rFonts w:ascii="Arial" w:hAnsi="Arial" w:cs="Arial"/>
          <w:noProof/>
          <w:sz w:val="24"/>
          <w:szCs w:val="24"/>
        </w:rPr>
        <w:t xml:space="preserve"> </w:t>
      </w:r>
      <w:r w:rsidRPr="00275A42">
        <w:rPr>
          <w:rFonts w:ascii="Arial" w:hAnsi="Arial" w:cs="Arial"/>
          <w:noProof/>
          <w:sz w:val="24"/>
          <w:szCs w:val="24"/>
        </w:rPr>
        <w:t>za które ponosi odpowiedzialność Zamawiającego.</w:t>
      </w:r>
    </w:p>
    <w:p w14:paraId="7BE1E2BA" w14:textId="77777777" w:rsidR="009E3F92" w:rsidRPr="009E3F92" w:rsidRDefault="009E3F92">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9E3F92">
        <w:rPr>
          <w:rFonts w:ascii="Arial" w:hAnsi="Arial" w:cs="Arial"/>
          <w:sz w:val="24"/>
          <w:szCs w:val="24"/>
        </w:rPr>
        <w:t>Kary umowne będą płatne w terminie 7 dni od doręczenia drugiej stronie wezwania do zapłaty na rachunek bankowy wskazany na wezwaniu. Wykonawca wyraża zgodę na dokonanie potrącenia kar umownych z umownym mu wynagrodzeniem, chociażby roszczenie o wynagrodzenie nie było jeszcze wymagalne.</w:t>
      </w:r>
    </w:p>
    <w:p w14:paraId="0DDC2BCA" w14:textId="695D049D" w:rsidR="009E3F92" w:rsidRPr="009E3F92" w:rsidRDefault="009E3F92">
      <w:pPr>
        <w:pStyle w:val="Akapitzlist"/>
        <w:widowControl w:val="0"/>
        <w:numPr>
          <w:ilvl w:val="0"/>
          <w:numId w:val="13"/>
        </w:numPr>
        <w:autoSpaceDE w:val="0"/>
        <w:autoSpaceDN w:val="0"/>
        <w:adjustRightInd w:val="0"/>
        <w:spacing w:after="0" w:line="276" w:lineRule="auto"/>
        <w:ind w:left="567" w:hanging="567"/>
        <w:jc w:val="both"/>
        <w:rPr>
          <w:rFonts w:ascii="Arial" w:hAnsi="Arial" w:cs="Arial"/>
          <w:noProof/>
          <w:sz w:val="24"/>
          <w:szCs w:val="24"/>
        </w:rPr>
      </w:pPr>
      <w:r w:rsidRPr="009E3F92">
        <w:rPr>
          <w:rFonts w:ascii="Arial" w:hAnsi="Arial" w:cs="Arial"/>
          <w:sz w:val="24"/>
          <w:szCs w:val="24"/>
        </w:rPr>
        <w:t>Zamawiający ma prawo do dochodzenia na zasadach ogólnych odszkodowania przewyższającego karę umowną.</w:t>
      </w:r>
    </w:p>
    <w:p w14:paraId="4169EF69" w14:textId="20E25A79" w:rsidR="00156959" w:rsidRPr="00275A42" w:rsidRDefault="00156959" w:rsidP="005A23E4">
      <w:pPr>
        <w:widowControl w:val="0"/>
        <w:autoSpaceDE w:val="0"/>
        <w:autoSpaceDN w:val="0"/>
        <w:adjustRightInd w:val="0"/>
        <w:spacing w:after="120" w:line="276" w:lineRule="auto"/>
        <w:ind w:right="20"/>
        <w:jc w:val="center"/>
        <w:rPr>
          <w:rFonts w:ascii="Arial" w:hAnsi="Arial" w:cs="Arial"/>
          <w:noProof/>
        </w:rPr>
      </w:pPr>
      <w:r w:rsidRPr="00275A42">
        <w:rPr>
          <w:rFonts w:ascii="Arial" w:hAnsi="Arial" w:cs="Arial"/>
          <w:noProof/>
        </w:rPr>
        <w:t>§</w:t>
      </w:r>
      <w:r w:rsidR="009E3F92">
        <w:rPr>
          <w:rFonts w:ascii="Arial" w:hAnsi="Arial" w:cs="Arial"/>
          <w:noProof/>
        </w:rPr>
        <w:t>10</w:t>
      </w:r>
    </w:p>
    <w:p w14:paraId="532A69F4" w14:textId="77777777" w:rsidR="00275A42" w:rsidRPr="00275A42" w:rsidRDefault="00156959">
      <w:pPr>
        <w:pStyle w:val="Akapitzlist"/>
        <w:widowControl w:val="0"/>
        <w:numPr>
          <w:ilvl w:val="3"/>
          <w:numId w:val="2"/>
        </w:numPr>
        <w:autoSpaceDE w:val="0"/>
        <w:autoSpaceDN w:val="0"/>
        <w:adjustRightInd w:val="0"/>
        <w:spacing w:after="0" w:line="276" w:lineRule="auto"/>
        <w:ind w:left="567" w:hanging="567"/>
        <w:jc w:val="both"/>
        <w:rPr>
          <w:rFonts w:ascii="Arial" w:hAnsi="Arial" w:cs="Arial"/>
          <w:spacing w:val="-6"/>
          <w:sz w:val="24"/>
          <w:szCs w:val="24"/>
        </w:rPr>
      </w:pPr>
      <w:r w:rsidRPr="00275A42">
        <w:rPr>
          <w:rFonts w:ascii="Arial" w:hAnsi="Arial" w:cs="Arial"/>
          <w:spacing w:val="-6"/>
          <w:sz w:val="24"/>
          <w:szCs w:val="24"/>
        </w:rPr>
        <w:t>Zmiana postanowień zawartej umowy może nastąpić wyłącznie za zgodą obu stron wyrażoną w formie pisemnego aneksu pod rygorem nieważności takiej zmiany.</w:t>
      </w:r>
    </w:p>
    <w:p w14:paraId="1BC27D9A" w14:textId="2D0B02DE" w:rsidR="005D1154" w:rsidRPr="00363376" w:rsidRDefault="00156959">
      <w:pPr>
        <w:pStyle w:val="Akapitzlist"/>
        <w:widowControl w:val="0"/>
        <w:numPr>
          <w:ilvl w:val="3"/>
          <w:numId w:val="2"/>
        </w:numPr>
        <w:autoSpaceDE w:val="0"/>
        <w:autoSpaceDN w:val="0"/>
        <w:adjustRightInd w:val="0"/>
        <w:spacing w:after="120" w:line="276" w:lineRule="auto"/>
        <w:ind w:left="567" w:hanging="567"/>
        <w:jc w:val="both"/>
        <w:rPr>
          <w:rFonts w:ascii="Arial" w:hAnsi="Arial" w:cs="Arial"/>
          <w:spacing w:val="-6"/>
          <w:sz w:val="24"/>
          <w:szCs w:val="24"/>
        </w:rPr>
      </w:pPr>
      <w:r w:rsidRPr="00275A42">
        <w:rPr>
          <w:rFonts w:ascii="Arial" w:hAnsi="Arial" w:cs="Arial"/>
          <w:sz w:val="24"/>
          <w:szCs w:val="24"/>
        </w:rPr>
        <w:t>Nieważna jest zmiana postanowień zawartej umowy oraz wprowadzenie do niej nowych postanowień niekorzystnych dla Zamawiającego, jeżeli przy ich uwzględnieniu należałoby zmienić treść oferty, na podstawie, której dokonano wyboru Wykonawcy</w:t>
      </w:r>
      <w:r w:rsidR="00275A42" w:rsidRPr="00275A42">
        <w:rPr>
          <w:rFonts w:ascii="Arial" w:hAnsi="Arial" w:cs="Arial"/>
          <w:sz w:val="24"/>
          <w:szCs w:val="24"/>
        </w:rPr>
        <w:t>,</w:t>
      </w:r>
      <w:r w:rsidRPr="00275A42">
        <w:rPr>
          <w:rFonts w:ascii="Arial" w:hAnsi="Arial" w:cs="Arial"/>
          <w:sz w:val="24"/>
          <w:szCs w:val="24"/>
        </w:rPr>
        <w:t xml:space="preserve"> chyba że konieczność</w:t>
      </w:r>
      <w:r w:rsidR="00275A42" w:rsidRPr="00275A42">
        <w:rPr>
          <w:rFonts w:ascii="Arial" w:hAnsi="Arial" w:cs="Arial"/>
          <w:sz w:val="24"/>
          <w:szCs w:val="24"/>
        </w:rPr>
        <w:t xml:space="preserve"> </w:t>
      </w:r>
      <w:r w:rsidRPr="00275A42">
        <w:rPr>
          <w:rFonts w:ascii="Arial" w:hAnsi="Arial" w:cs="Arial"/>
          <w:sz w:val="24"/>
          <w:szCs w:val="24"/>
        </w:rPr>
        <w:t>wprowadzenia takich zmian wynika z okoliczności, których nie można było przewidzieć w chwili zawarcia umowy.</w:t>
      </w:r>
    </w:p>
    <w:p w14:paraId="768CFB21" w14:textId="12D05018" w:rsidR="00156959" w:rsidRPr="00275A42" w:rsidRDefault="00D37860" w:rsidP="005A23E4">
      <w:pPr>
        <w:widowControl w:val="0"/>
        <w:autoSpaceDE w:val="0"/>
        <w:autoSpaceDN w:val="0"/>
        <w:adjustRightInd w:val="0"/>
        <w:spacing w:after="120" w:line="276" w:lineRule="auto"/>
        <w:jc w:val="center"/>
        <w:rPr>
          <w:rFonts w:ascii="Arial" w:hAnsi="Arial" w:cs="Arial"/>
          <w:noProof/>
          <w:spacing w:val="-4"/>
        </w:rPr>
      </w:pPr>
      <w:r w:rsidRPr="00275A42">
        <w:rPr>
          <w:rFonts w:ascii="Arial" w:hAnsi="Arial" w:cs="Arial"/>
          <w:noProof/>
          <w:spacing w:val="-4"/>
        </w:rPr>
        <w:t>§</w:t>
      </w:r>
      <w:r w:rsidR="009E3F92">
        <w:rPr>
          <w:rFonts w:ascii="Arial" w:hAnsi="Arial" w:cs="Arial"/>
          <w:noProof/>
          <w:spacing w:val="-4"/>
        </w:rPr>
        <w:t>11</w:t>
      </w:r>
    </w:p>
    <w:p w14:paraId="0EA04BCA" w14:textId="77777777" w:rsidR="009E3F92" w:rsidRPr="009E3F92" w:rsidRDefault="009E3F92">
      <w:pPr>
        <w:numPr>
          <w:ilvl w:val="0"/>
          <w:numId w:val="23"/>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Zamawiający, oprócz wypadków wymienionych w przepisach kodeksu cywilnego, może odstąpić od umowy także w razie wystąpienia istotnej zmiany okoliczności powodującej, że wykonanie umowy nie leży w interesie publicznym, czego nie można było przewidzieć w chwili zawarcia umowy.</w:t>
      </w:r>
    </w:p>
    <w:p w14:paraId="3688335D" w14:textId="77777777" w:rsidR="009E3F92" w:rsidRPr="009E3F92" w:rsidRDefault="009E3F92">
      <w:pPr>
        <w:numPr>
          <w:ilvl w:val="0"/>
          <w:numId w:val="23"/>
        </w:numPr>
        <w:tabs>
          <w:tab w:val="left" w:pos="0"/>
        </w:tabs>
        <w:spacing w:after="200" w:line="276" w:lineRule="auto"/>
        <w:ind w:left="567" w:hanging="567"/>
        <w:jc w:val="both"/>
        <w:rPr>
          <w:rFonts w:ascii="Arial" w:eastAsia="Calibri" w:hAnsi="Arial" w:cs="Arial"/>
          <w:lang w:eastAsia="en-US"/>
        </w:rPr>
      </w:pPr>
      <w:r w:rsidRPr="009E3F92">
        <w:rPr>
          <w:rFonts w:ascii="Arial" w:eastAsia="Calibri" w:hAnsi="Arial" w:cs="Arial"/>
          <w:lang w:eastAsia="en-US"/>
        </w:rPr>
        <w:t>Odstąpienie od umowy powinno nastąpić w formie pisemnej pod rygorem nieważności takiego oświadczenia i powinno zawierać uzasadnienie.</w:t>
      </w:r>
    </w:p>
    <w:p w14:paraId="16E2C214" w14:textId="30985791" w:rsidR="005C5700" w:rsidRPr="00275A42" w:rsidRDefault="00510F54" w:rsidP="005A23E4">
      <w:pPr>
        <w:widowControl w:val="0"/>
        <w:autoSpaceDE w:val="0"/>
        <w:autoSpaceDN w:val="0"/>
        <w:adjustRightInd w:val="0"/>
        <w:spacing w:after="120" w:line="276" w:lineRule="auto"/>
        <w:jc w:val="center"/>
        <w:rPr>
          <w:rFonts w:ascii="Arial" w:hAnsi="Arial" w:cs="Arial"/>
          <w:noProof/>
        </w:rPr>
      </w:pPr>
      <w:r w:rsidRPr="00275A42">
        <w:rPr>
          <w:rFonts w:ascii="Arial" w:hAnsi="Arial" w:cs="Arial"/>
          <w:noProof/>
        </w:rPr>
        <w:t>§1</w:t>
      </w:r>
      <w:r w:rsidR="00F0744B">
        <w:rPr>
          <w:rFonts w:ascii="Arial" w:hAnsi="Arial" w:cs="Arial"/>
          <w:noProof/>
        </w:rPr>
        <w:t>2</w:t>
      </w:r>
    </w:p>
    <w:p w14:paraId="3BC8BFBE"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Wszelkie zmiany niniejszej umowy wymagają zachowania formy pisemnej pod rygorem nieważności.</w:t>
      </w:r>
    </w:p>
    <w:p w14:paraId="1F70ACE0"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Sądem właściwym do rozstrzygnięcia wszelkich sporów z niniejszej umowy będzie sąd właściwy dla siedziby Zamawiającego.</w:t>
      </w:r>
    </w:p>
    <w:p w14:paraId="40A4C07A" w14:textId="37C5CA35" w:rsidR="009E3F92" w:rsidRPr="009E3F92" w:rsidRDefault="009E3F92">
      <w:pPr>
        <w:numPr>
          <w:ilvl w:val="0"/>
          <w:numId w:val="8"/>
        </w:numPr>
        <w:tabs>
          <w:tab w:val="left" w:pos="0"/>
        </w:tabs>
        <w:spacing w:line="276" w:lineRule="auto"/>
        <w:ind w:left="567" w:hanging="567"/>
        <w:jc w:val="both"/>
        <w:rPr>
          <w:rFonts w:ascii="Arial" w:eastAsia="Calibri" w:hAnsi="Arial" w:cs="Arial"/>
          <w:spacing w:val="-8"/>
          <w:lang w:eastAsia="en-US"/>
        </w:rPr>
      </w:pPr>
      <w:r w:rsidRPr="009E3F92">
        <w:rPr>
          <w:rFonts w:ascii="Arial" w:eastAsia="Calibri" w:hAnsi="Arial" w:cs="Arial"/>
          <w:spacing w:val="-8"/>
          <w:lang w:eastAsia="en-US"/>
        </w:rPr>
        <w:t>W sprawach nie uregulowanych niniejszą umową stosuje się przepisy kodeksu cywilnego i inne przepisy prawa powszechnie obowiązującego na obszarze Rzeczypospolitej Polskiej.</w:t>
      </w:r>
    </w:p>
    <w:p w14:paraId="0B78DD84" w14:textId="77777777" w:rsidR="009E3F92" w:rsidRPr="009E3F92" w:rsidRDefault="009E3F92">
      <w:pPr>
        <w:numPr>
          <w:ilvl w:val="0"/>
          <w:numId w:val="8"/>
        </w:numPr>
        <w:tabs>
          <w:tab w:val="left" w:pos="0"/>
        </w:tabs>
        <w:spacing w:line="276" w:lineRule="auto"/>
        <w:ind w:left="567" w:hanging="567"/>
        <w:jc w:val="both"/>
        <w:rPr>
          <w:rFonts w:ascii="Arial" w:eastAsia="Calibri" w:hAnsi="Arial" w:cs="Arial"/>
          <w:lang w:eastAsia="en-US"/>
        </w:rPr>
      </w:pPr>
      <w:r w:rsidRPr="009E3F92">
        <w:rPr>
          <w:rFonts w:ascii="Arial" w:eastAsia="Calibri" w:hAnsi="Arial" w:cs="Arial"/>
          <w:lang w:eastAsia="en-US"/>
        </w:rPr>
        <w:t>Integralną częścią umowy jest/są:</w:t>
      </w:r>
    </w:p>
    <w:p w14:paraId="36D6D896"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eastAsia="Calibri" w:hAnsi="Arial" w:cs="Arial"/>
          <w:bCs/>
          <w:iCs/>
          <w:spacing w:val="-6"/>
          <w:lang w:eastAsia="en-US"/>
        </w:rPr>
        <w:t>Formularz Ofertowy (załącznik nr 1 do umowy);</w:t>
      </w:r>
    </w:p>
    <w:p w14:paraId="6B3FBED8"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hAnsi="Arial" w:cs="Arial"/>
        </w:rPr>
        <w:t>Pismo przewodnie do Zapytania Ofertowego (załącznik nr 2 do umowy);</w:t>
      </w:r>
    </w:p>
    <w:p w14:paraId="078941D5" w14:textId="77777777" w:rsidR="009E3F92" w:rsidRPr="009E3F92" w:rsidRDefault="009E3F92">
      <w:pPr>
        <w:widowControl w:val="0"/>
        <w:numPr>
          <w:ilvl w:val="0"/>
          <w:numId w:val="9"/>
        </w:numPr>
        <w:tabs>
          <w:tab w:val="left" w:pos="567"/>
        </w:tabs>
        <w:autoSpaceDE w:val="0"/>
        <w:autoSpaceDN w:val="0"/>
        <w:adjustRightInd w:val="0"/>
        <w:spacing w:line="276" w:lineRule="auto"/>
        <w:ind w:left="1134" w:hanging="567"/>
        <w:jc w:val="both"/>
        <w:rPr>
          <w:rFonts w:ascii="Arial" w:eastAsia="Calibri" w:hAnsi="Arial" w:cs="Arial"/>
          <w:bCs/>
          <w:iCs/>
          <w:spacing w:val="-6"/>
          <w:lang w:eastAsia="en-US"/>
        </w:rPr>
      </w:pPr>
      <w:r w:rsidRPr="009E3F92">
        <w:rPr>
          <w:rFonts w:ascii="Arial" w:hAnsi="Arial" w:cs="Arial"/>
          <w:spacing w:val="-6"/>
        </w:rPr>
        <w:t>Regulamin Porządkowy PWiK Sp. z o.o. (załącznik nr 3 do umowy);</w:t>
      </w:r>
    </w:p>
    <w:p w14:paraId="37AF4872" w14:textId="77777777" w:rsidR="009E3F92" w:rsidRPr="009E3F92" w:rsidRDefault="009E3F92">
      <w:pPr>
        <w:widowControl w:val="0"/>
        <w:numPr>
          <w:ilvl w:val="0"/>
          <w:numId w:val="8"/>
        </w:numPr>
        <w:tabs>
          <w:tab w:val="left" w:pos="567"/>
        </w:tabs>
        <w:autoSpaceDE w:val="0"/>
        <w:autoSpaceDN w:val="0"/>
        <w:adjustRightInd w:val="0"/>
        <w:spacing w:line="276" w:lineRule="auto"/>
        <w:ind w:left="567" w:hanging="567"/>
        <w:jc w:val="both"/>
        <w:rPr>
          <w:rFonts w:ascii="Arial" w:eastAsia="Calibri" w:hAnsi="Arial" w:cs="Arial"/>
          <w:bCs/>
          <w:iCs/>
          <w:spacing w:val="-6"/>
          <w:lang w:eastAsia="en-US"/>
        </w:rPr>
      </w:pPr>
      <w:r w:rsidRPr="009E3F92">
        <w:rPr>
          <w:rFonts w:ascii="Arial" w:hAnsi="Arial" w:cs="Arial"/>
        </w:rPr>
        <w:t xml:space="preserve">Umowę niniejszą sporządzono w trzech jednobrzmiących egzemplarzach, dwa </w:t>
      </w:r>
      <w:r w:rsidRPr="009E3F92">
        <w:rPr>
          <w:rFonts w:ascii="Arial" w:hAnsi="Arial" w:cs="Arial"/>
        </w:rPr>
        <w:lastRenderedPageBreak/>
        <w:t>egzemplarze dla Zamawiającego, jeden dla Wykonawcy.</w:t>
      </w:r>
    </w:p>
    <w:p w14:paraId="5A7AFC81" w14:textId="0F1978CA" w:rsidR="009E3F92" w:rsidRPr="009E3F92" w:rsidRDefault="009E3F92">
      <w:pPr>
        <w:widowControl w:val="0"/>
        <w:numPr>
          <w:ilvl w:val="0"/>
          <w:numId w:val="8"/>
        </w:numPr>
        <w:tabs>
          <w:tab w:val="left" w:pos="567"/>
        </w:tabs>
        <w:autoSpaceDE w:val="0"/>
        <w:autoSpaceDN w:val="0"/>
        <w:adjustRightInd w:val="0"/>
        <w:spacing w:after="120" w:line="276" w:lineRule="auto"/>
        <w:ind w:left="567" w:hanging="567"/>
        <w:jc w:val="both"/>
        <w:rPr>
          <w:rFonts w:ascii="Arial" w:eastAsia="Calibri" w:hAnsi="Arial" w:cs="Arial"/>
          <w:bCs/>
          <w:iCs/>
          <w:spacing w:val="-8"/>
          <w:lang w:eastAsia="en-US"/>
        </w:rPr>
      </w:pPr>
      <w:bookmarkStart w:id="6" w:name="_Hlk48130514"/>
      <w:r w:rsidRPr="009E3F92">
        <w:rPr>
          <w:rFonts w:ascii="Arial" w:hAnsi="Arial" w:cs="Arial"/>
          <w:spacing w:val="-8"/>
        </w:rPr>
        <w:t xml:space="preserve">Zamawiający oświadcza, że posiada status dużego przedsiębiorcy w rozumieniu Załącznika nr I Rozporządzenia Komisji (UE) nr 651/2014 z dnia 17 czerwca 2014 r. uznającego niektóre rodzaje pomocy za zgodne z rynkiem wewnętrznym </w:t>
      </w:r>
      <w:r>
        <w:rPr>
          <w:rFonts w:ascii="Arial" w:hAnsi="Arial" w:cs="Arial"/>
          <w:spacing w:val="-8"/>
        </w:rPr>
        <w:br/>
      </w:r>
      <w:r w:rsidRPr="009E3F92">
        <w:rPr>
          <w:rFonts w:ascii="Arial" w:hAnsi="Arial" w:cs="Arial"/>
          <w:spacing w:val="-8"/>
        </w:rPr>
        <w:t xml:space="preserve">w zastosowaniu art. 107 i 108 Traktatu (Dz. Urz. UE L 187 z dnia 26.06.2014r. z późn. zm.) jako spółka, której jedynym udziałowcem jest niezależny organ władzy lokalnej </w:t>
      </w:r>
      <w:r>
        <w:rPr>
          <w:rFonts w:ascii="Arial" w:hAnsi="Arial" w:cs="Arial"/>
          <w:spacing w:val="-8"/>
        </w:rPr>
        <w:br/>
      </w:r>
      <w:r w:rsidRPr="009E3F92">
        <w:rPr>
          <w:rFonts w:ascii="Arial" w:hAnsi="Arial" w:cs="Arial"/>
          <w:spacing w:val="-8"/>
        </w:rPr>
        <w:t>z rocznym budżetem powyżej 10 milionów EUR oraz liczbą mieszkańców powyżej 5000.</w:t>
      </w:r>
      <w:bookmarkEnd w:id="6"/>
    </w:p>
    <w:p w14:paraId="266CD783" w14:textId="1CC862F2" w:rsidR="00C85B1F" w:rsidRPr="00275A42" w:rsidRDefault="00C85B1F" w:rsidP="00363376">
      <w:pPr>
        <w:pStyle w:val="Tekstpodstawowy2"/>
        <w:spacing w:before="0" w:line="276" w:lineRule="auto"/>
        <w:jc w:val="center"/>
        <w:rPr>
          <w:rFonts w:cs="Arial"/>
        </w:rPr>
      </w:pPr>
      <w:r w:rsidRPr="00275A42">
        <w:rPr>
          <w:rFonts w:cs="Arial"/>
        </w:rPr>
        <w:t>§</w:t>
      </w:r>
      <w:r w:rsidR="00275A42" w:rsidRPr="00275A42">
        <w:rPr>
          <w:rFonts w:cs="Arial"/>
        </w:rPr>
        <w:t>1</w:t>
      </w:r>
      <w:r w:rsidR="00F0744B">
        <w:rPr>
          <w:rFonts w:cs="Arial"/>
        </w:rPr>
        <w:t>3</w:t>
      </w:r>
    </w:p>
    <w:p w14:paraId="3894874B" w14:textId="77777777" w:rsidR="00C85B1F" w:rsidRPr="00275A42" w:rsidRDefault="00C85B1F" w:rsidP="00363376">
      <w:pPr>
        <w:widowControl w:val="0"/>
        <w:tabs>
          <w:tab w:val="left" w:pos="0"/>
        </w:tabs>
        <w:autoSpaceDE w:val="0"/>
        <w:autoSpaceDN w:val="0"/>
        <w:adjustRightInd w:val="0"/>
        <w:spacing w:line="276" w:lineRule="auto"/>
        <w:contextualSpacing/>
        <w:jc w:val="center"/>
        <w:rPr>
          <w:rFonts w:ascii="Arial" w:hAnsi="Arial" w:cs="Arial"/>
        </w:rPr>
      </w:pPr>
      <w:r w:rsidRPr="00275A42">
        <w:rPr>
          <w:rFonts w:ascii="Arial" w:hAnsi="Arial" w:cs="Arial"/>
        </w:rPr>
        <w:t>Klauzula informacyjna RODO.</w:t>
      </w:r>
    </w:p>
    <w:p w14:paraId="351725C2" w14:textId="77777777" w:rsidR="00C85B1F" w:rsidRPr="00753034" w:rsidRDefault="00C85B1F" w:rsidP="00275A42">
      <w:pPr>
        <w:widowControl w:val="0"/>
        <w:tabs>
          <w:tab w:val="left" w:pos="567"/>
        </w:tabs>
        <w:autoSpaceDE w:val="0"/>
        <w:autoSpaceDN w:val="0"/>
        <w:adjustRightInd w:val="0"/>
        <w:spacing w:line="276" w:lineRule="auto"/>
        <w:contextualSpacing/>
        <w:jc w:val="both"/>
        <w:rPr>
          <w:rFonts w:ascii="Arial" w:eastAsia="Calibri" w:hAnsi="Arial" w:cs="Arial"/>
          <w:b/>
          <w:bCs/>
          <w:spacing w:val="-4"/>
          <w:sz w:val="20"/>
          <w:szCs w:val="20"/>
        </w:rPr>
      </w:pPr>
    </w:p>
    <w:p w14:paraId="54105153" w14:textId="300804E8" w:rsidR="00C85B1F" w:rsidRPr="00275A42" w:rsidRDefault="00C85B1F" w:rsidP="00275A42">
      <w:pPr>
        <w:widowControl w:val="0"/>
        <w:autoSpaceDE w:val="0"/>
        <w:autoSpaceDN w:val="0"/>
        <w:adjustRightInd w:val="0"/>
        <w:spacing w:line="276" w:lineRule="auto"/>
        <w:jc w:val="both"/>
        <w:rPr>
          <w:rFonts w:ascii="Arial" w:hAnsi="Arial" w:cs="Arial"/>
          <w:spacing w:val="-6"/>
        </w:rPr>
      </w:pPr>
      <w:r w:rsidRPr="00275A42">
        <w:rPr>
          <w:rFonts w:ascii="Arial" w:hAnsi="Arial" w:cs="Arial"/>
          <w:spacing w:val="-6"/>
        </w:rPr>
        <w:t xml:space="preserve">Zgodnie z art. 13 ust. 1 i 2 </w:t>
      </w:r>
      <w:r w:rsidRPr="00275A42">
        <w:rPr>
          <w:rFonts w:ascii="Arial" w:hAnsi="Arial" w:cs="Arial"/>
          <w:spacing w:val="-6"/>
          <w:lang w:eastAsia="ar-SA"/>
        </w:rPr>
        <w:t>rozporządzenia Parlamentu Europejskiego i Rady (UE) 2016/679 z dnia 27 kwietnia 2016</w:t>
      </w:r>
      <w:r w:rsidR="00275A42" w:rsidRPr="00275A42">
        <w:rPr>
          <w:rFonts w:ascii="Arial" w:hAnsi="Arial" w:cs="Arial"/>
          <w:spacing w:val="-6"/>
          <w:lang w:eastAsia="ar-SA"/>
        </w:rPr>
        <w:t xml:space="preserve"> </w:t>
      </w:r>
      <w:r w:rsidRPr="00275A42">
        <w:rPr>
          <w:rFonts w:ascii="Arial" w:hAnsi="Arial" w:cs="Arial"/>
          <w:spacing w:val="-6"/>
          <w:lang w:eastAsia="ar-SA"/>
        </w:rPr>
        <w:t xml:space="preserve">r. w sprawie ochrony osób fizycznych w związku z przetwarzaniem danych osobowych i w sprawie swobodnego przepływu takich danych oraz uchylenia dyrektywy 95/46/WE (ogólne rozporządzenie o ochronie danych) (Dz. Urz. UE L 119 </w:t>
      </w:r>
      <w:r w:rsidR="00F84C81">
        <w:rPr>
          <w:rFonts w:ascii="Arial" w:hAnsi="Arial" w:cs="Arial"/>
          <w:spacing w:val="-6"/>
          <w:lang w:eastAsia="ar-SA"/>
        </w:rPr>
        <w:t xml:space="preserve">                         </w:t>
      </w:r>
      <w:r w:rsidRPr="00275A42">
        <w:rPr>
          <w:rFonts w:ascii="Arial" w:hAnsi="Arial" w:cs="Arial"/>
          <w:spacing w:val="-6"/>
          <w:lang w:eastAsia="ar-SA"/>
        </w:rPr>
        <w:t xml:space="preserve">z 04.05.2016, str. 1), </w:t>
      </w:r>
      <w:r w:rsidRPr="00275A42">
        <w:rPr>
          <w:rFonts w:ascii="Arial" w:hAnsi="Arial" w:cs="Arial"/>
          <w:spacing w:val="-6"/>
        </w:rPr>
        <w:t xml:space="preserve">dalej „RODO”, informuję, że: </w:t>
      </w:r>
    </w:p>
    <w:p w14:paraId="110CD2CB"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spacing w:val="-6"/>
        </w:rPr>
      </w:pPr>
      <w:r w:rsidRPr="00275A42">
        <w:rPr>
          <w:rFonts w:ascii="Arial" w:hAnsi="Arial" w:cs="Arial"/>
          <w:spacing w:val="-6"/>
        </w:rPr>
        <w:t>Administratorem danych osobowych jest Przedsiębiorstwo Wodociągów i Kanalizacji Spółka z o.o. z siedzibą w Kaliszu, ul. Nowy Świat 2a, 62-800 Kalisz.</w:t>
      </w:r>
    </w:p>
    <w:p w14:paraId="33FF6FF7" w14:textId="65B0BA52" w:rsidR="00C85B1F" w:rsidRPr="00F0744B" w:rsidRDefault="00C85B1F">
      <w:pPr>
        <w:pStyle w:val="Akapitzlist"/>
        <w:numPr>
          <w:ilvl w:val="0"/>
          <w:numId w:val="24"/>
        </w:numPr>
        <w:tabs>
          <w:tab w:val="left" w:pos="1134"/>
        </w:tabs>
        <w:spacing w:after="0" w:line="276" w:lineRule="auto"/>
        <w:ind w:left="1134" w:hanging="567"/>
        <w:jc w:val="both"/>
        <w:rPr>
          <w:rFonts w:ascii="Arial" w:hAnsi="Arial" w:cs="Arial"/>
          <w:sz w:val="24"/>
          <w:szCs w:val="24"/>
        </w:rPr>
      </w:pPr>
      <w:r w:rsidRPr="00F0744B">
        <w:rPr>
          <w:rFonts w:ascii="Arial" w:hAnsi="Arial" w:cs="Arial"/>
          <w:spacing w:val="-4"/>
          <w:sz w:val="24"/>
          <w:szCs w:val="24"/>
        </w:rPr>
        <w:t>Na podstawie obowiązujących przepisów, wyznaczyliśmy Inspektora Ochrony</w:t>
      </w:r>
      <w:r w:rsidRPr="00F0744B">
        <w:rPr>
          <w:rFonts w:ascii="Arial" w:hAnsi="Arial" w:cs="Arial"/>
          <w:sz w:val="24"/>
          <w:szCs w:val="24"/>
        </w:rPr>
        <w:t xml:space="preserve"> Danych Osobowych, z którym można kontaktować się: </w:t>
      </w:r>
    </w:p>
    <w:p w14:paraId="697735BD"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 xml:space="preserve">listownie na adres: 62-800 Kalisz, ul. Nowy Świat 2a, </w:t>
      </w:r>
    </w:p>
    <w:p w14:paraId="1D5579CA"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telefonicznie: 62 760 80 00;</w:t>
      </w:r>
    </w:p>
    <w:p w14:paraId="732E03F6" w14:textId="77777777" w:rsidR="00C85B1F" w:rsidRPr="00275A42" w:rsidRDefault="00C85B1F">
      <w:pPr>
        <w:widowControl w:val="0"/>
        <w:numPr>
          <w:ilvl w:val="0"/>
          <w:numId w:val="5"/>
        </w:numPr>
        <w:autoSpaceDE w:val="0"/>
        <w:autoSpaceDN w:val="0"/>
        <w:adjustRightInd w:val="0"/>
        <w:spacing w:line="276" w:lineRule="auto"/>
        <w:ind w:left="1701" w:hanging="567"/>
        <w:contextualSpacing/>
        <w:jc w:val="both"/>
        <w:rPr>
          <w:rFonts w:ascii="Arial" w:hAnsi="Arial" w:cs="Arial"/>
        </w:rPr>
      </w:pPr>
      <w:r w:rsidRPr="00275A42">
        <w:rPr>
          <w:rFonts w:ascii="Arial" w:hAnsi="Arial" w:cs="Arial"/>
        </w:rPr>
        <w:t xml:space="preserve">drogą mailową: </w:t>
      </w:r>
      <w:hyperlink r:id="rId9" w:history="1">
        <w:r w:rsidRPr="00275A42">
          <w:rPr>
            <w:rFonts w:ascii="Arial" w:hAnsi="Arial" w:cs="Arial"/>
            <w:u w:val="single"/>
          </w:rPr>
          <w:t>ido@wodociagi-kalisz.pl</w:t>
        </w:r>
      </w:hyperlink>
      <w:r w:rsidRPr="00275A42">
        <w:rPr>
          <w:rFonts w:ascii="Arial" w:hAnsi="Arial" w:cs="Arial"/>
        </w:rPr>
        <w:t>.</w:t>
      </w:r>
    </w:p>
    <w:p w14:paraId="475ADC71" w14:textId="54AEDF78" w:rsidR="00C85B1F"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8"/>
          <w:sz w:val="24"/>
          <w:szCs w:val="24"/>
        </w:rPr>
        <w:t>Dane osobowe przetwarzane będą na podstawie art. 6 ust. 1 lit. b</w:t>
      </w:r>
      <w:r w:rsidRPr="00F0744B">
        <w:rPr>
          <w:rFonts w:ascii="Arial" w:hAnsi="Arial" w:cs="Arial"/>
          <w:i/>
          <w:iCs/>
          <w:spacing w:val="-8"/>
          <w:sz w:val="24"/>
          <w:szCs w:val="24"/>
        </w:rPr>
        <w:t xml:space="preserve"> </w:t>
      </w:r>
      <w:r w:rsidRPr="00F0744B">
        <w:rPr>
          <w:rFonts w:ascii="Arial" w:hAnsi="Arial" w:cs="Arial"/>
          <w:spacing w:val="-8"/>
          <w:sz w:val="24"/>
          <w:szCs w:val="24"/>
        </w:rPr>
        <w:t xml:space="preserve">RODO w celu </w:t>
      </w:r>
      <w:r w:rsidRPr="00F0744B">
        <w:rPr>
          <w:rFonts w:ascii="Arial" w:hAnsi="Arial" w:cs="Arial"/>
          <w:spacing w:val="-8"/>
          <w:sz w:val="24"/>
          <w:szCs w:val="24"/>
          <w:lang w:eastAsia="ar-SA"/>
        </w:rPr>
        <w:t xml:space="preserve">związanym z postępowaniem o udzielenie zamówienia  zgodnie z Regulaminem Udzielania Zamówień prowadzonym w </w:t>
      </w:r>
      <w:r w:rsidR="00363376" w:rsidRPr="00F0744B">
        <w:rPr>
          <w:rFonts w:ascii="Arial" w:hAnsi="Arial" w:cs="Arial"/>
          <w:spacing w:val="-8"/>
          <w:sz w:val="24"/>
          <w:szCs w:val="24"/>
          <w:lang w:eastAsia="ar-SA"/>
        </w:rPr>
        <w:t xml:space="preserve">trybie </w:t>
      </w:r>
      <w:r w:rsidR="001633F1" w:rsidRPr="00F0744B">
        <w:rPr>
          <w:rFonts w:ascii="Arial" w:hAnsi="Arial" w:cs="Arial"/>
          <w:spacing w:val="-8"/>
          <w:sz w:val="24"/>
          <w:szCs w:val="24"/>
          <w:lang w:eastAsia="ar-SA"/>
        </w:rPr>
        <w:t>negocjacji</w:t>
      </w:r>
      <w:r w:rsidRPr="00F0744B">
        <w:rPr>
          <w:rFonts w:ascii="Arial" w:hAnsi="Arial" w:cs="Arial"/>
          <w:spacing w:val="-8"/>
          <w:sz w:val="24"/>
          <w:szCs w:val="24"/>
          <w:lang w:eastAsia="ar-SA"/>
        </w:rPr>
        <w:t>;</w:t>
      </w:r>
    </w:p>
    <w:p w14:paraId="03C7C06F" w14:textId="03F4C92D"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6"/>
          <w:sz w:val="24"/>
          <w:szCs w:val="24"/>
        </w:rPr>
        <w:t>Odbiorcami</w:t>
      </w:r>
      <w:r w:rsidR="00275A42" w:rsidRPr="00F0744B">
        <w:rPr>
          <w:rFonts w:ascii="Arial" w:hAnsi="Arial" w:cs="Arial"/>
          <w:spacing w:val="-6"/>
          <w:sz w:val="24"/>
          <w:szCs w:val="24"/>
        </w:rPr>
        <w:t xml:space="preserve"> </w:t>
      </w:r>
      <w:r w:rsidRPr="00F0744B">
        <w:rPr>
          <w:rFonts w:ascii="Arial" w:hAnsi="Arial" w:cs="Arial"/>
          <w:spacing w:val="-6"/>
          <w:sz w:val="24"/>
          <w:szCs w:val="24"/>
        </w:rPr>
        <w:t>danych</w:t>
      </w:r>
      <w:r w:rsidRPr="00F0744B">
        <w:rPr>
          <w:rFonts w:ascii="Arial" w:hAnsi="Arial" w:cs="Arial"/>
          <w:spacing w:val="-4"/>
          <w:sz w:val="24"/>
          <w:szCs w:val="24"/>
        </w:rPr>
        <w:t xml:space="preserve"> osobowych będą osoby lub podmioty, którym udostępniona zostanie dokumentacja postępowania w zakresie niezbędnym do wykonania zamówienia. </w:t>
      </w:r>
    </w:p>
    <w:p w14:paraId="212E0C96" w14:textId="346C1F0F"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pacing w:val="-4"/>
          <w:sz w:val="24"/>
          <w:szCs w:val="24"/>
        </w:rPr>
        <w:t>Dane osobowe będą przechowywane, przez okres 4 lat od dnia zakończenia postępowania o udzielenie zamówienia, a w przypadku podpisania umowy na czas jej trwania, rozszerzając o okres gwarancji</w:t>
      </w:r>
      <w:r w:rsidR="00363376" w:rsidRPr="00F0744B">
        <w:rPr>
          <w:rFonts w:ascii="Arial" w:hAnsi="Arial" w:cs="Arial"/>
          <w:spacing w:val="-4"/>
          <w:sz w:val="24"/>
          <w:szCs w:val="24"/>
        </w:rPr>
        <w:t xml:space="preserve"> </w:t>
      </w:r>
      <w:r w:rsidRPr="00F0744B">
        <w:rPr>
          <w:rFonts w:ascii="Arial" w:hAnsi="Arial" w:cs="Arial"/>
          <w:sz w:val="24"/>
          <w:szCs w:val="24"/>
        </w:rPr>
        <w:t>i rękojmi, a po zakończeniu tego okresu dodatkowo o okres ochrony przed roszczeniowej (do 6 lat).</w:t>
      </w:r>
    </w:p>
    <w:p w14:paraId="7EA59B0C" w14:textId="77777777" w:rsidR="00C85B1F" w:rsidRPr="00F0744B" w:rsidRDefault="00C85B1F">
      <w:pPr>
        <w:pStyle w:val="Akapitzlist"/>
        <w:numPr>
          <w:ilvl w:val="0"/>
          <w:numId w:val="24"/>
        </w:numPr>
        <w:tabs>
          <w:tab w:val="left" w:pos="1701"/>
        </w:tabs>
        <w:spacing w:line="276" w:lineRule="auto"/>
        <w:ind w:left="1134" w:hanging="567"/>
        <w:jc w:val="both"/>
        <w:rPr>
          <w:rFonts w:ascii="Arial" w:hAnsi="Arial" w:cs="Arial"/>
          <w:spacing w:val="-8"/>
          <w:sz w:val="24"/>
          <w:szCs w:val="24"/>
          <w:lang w:eastAsia="ar-SA"/>
        </w:rPr>
      </w:pPr>
      <w:r w:rsidRPr="00F0744B">
        <w:rPr>
          <w:rFonts w:ascii="Arial" w:hAnsi="Arial" w:cs="Arial"/>
          <w:sz w:val="24"/>
          <w:szCs w:val="24"/>
        </w:rPr>
        <w:t xml:space="preserve">Obowiązek podania danych osobowych wynika z Regulaminu Udzielania Zamówień. </w:t>
      </w:r>
    </w:p>
    <w:p w14:paraId="323A2348" w14:textId="77777777" w:rsidR="00C85B1F" w:rsidRPr="00F0744B" w:rsidRDefault="00C85B1F">
      <w:pPr>
        <w:pStyle w:val="Akapitzlist"/>
        <w:numPr>
          <w:ilvl w:val="0"/>
          <w:numId w:val="24"/>
        </w:numPr>
        <w:tabs>
          <w:tab w:val="left" w:pos="1701"/>
        </w:tabs>
        <w:spacing w:after="0" w:line="276" w:lineRule="auto"/>
        <w:ind w:left="1134" w:hanging="567"/>
        <w:jc w:val="both"/>
        <w:rPr>
          <w:rFonts w:ascii="Arial" w:hAnsi="Arial" w:cs="Arial"/>
          <w:spacing w:val="-8"/>
          <w:sz w:val="24"/>
          <w:szCs w:val="24"/>
          <w:lang w:eastAsia="ar-SA"/>
        </w:rPr>
      </w:pPr>
      <w:r w:rsidRPr="00F0744B">
        <w:rPr>
          <w:rFonts w:ascii="Arial" w:hAnsi="Arial" w:cs="Arial"/>
          <w:sz w:val="24"/>
          <w:szCs w:val="24"/>
        </w:rPr>
        <w:t xml:space="preserve">W odniesieniu danych osobowych decyzje nie będą podejmowane </w:t>
      </w:r>
      <w:r w:rsidRPr="00F0744B">
        <w:rPr>
          <w:rFonts w:ascii="Arial" w:hAnsi="Arial" w:cs="Arial"/>
          <w:sz w:val="24"/>
          <w:szCs w:val="24"/>
        </w:rPr>
        <w:br/>
        <w:t>w sposób zautomatyzowany, stosowanie do art. 22 RODO;</w:t>
      </w:r>
    </w:p>
    <w:p w14:paraId="7B6847CF"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rPr>
      </w:pPr>
      <w:r w:rsidRPr="00275A42">
        <w:rPr>
          <w:rFonts w:ascii="Arial" w:hAnsi="Arial" w:cs="Arial"/>
        </w:rPr>
        <w:t>Posiada Pani/Pan:</w:t>
      </w:r>
    </w:p>
    <w:p w14:paraId="6A97DB6A"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na podstawie art. 15 RODO prawo dostępu do danych osobowych Pani/Pana dotyczących;</w:t>
      </w:r>
    </w:p>
    <w:p w14:paraId="5EC95E3A"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spacing w:val="-6"/>
        </w:rPr>
      </w:pPr>
      <w:r w:rsidRPr="00275A42">
        <w:rPr>
          <w:rFonts w:ascii="Arial" w:hAnsi="Arial" w:cs="Arial"/>
          <w:spacing w:val="-6"/>
        </w:rPr>
        <w:t>na podstawie art. 16 RODO prawo do sprostowania Pani/Pana danych osobowych;</w:t>
      </w:r>
    </w:p>
    <w:p w14:paraId="6E30C669"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 xml:space="preserve">na podstawie art. 18 RODO prawo żądania od administratora ograniczenia </w:t>
      </w:r>
      <w:r w:rsidRPr="00275A42">
        <w:rPr>
          <w:rFonts w:ascii="Arial" w:hAnsi="Arial" w:cs="Arial"/>
        </w:rPr>
        <w:lastRenderedPageBreak/>
        <w:t xml:space="preserve">przetwarzania danych osobowych z zastrzeżeniem przypadków, o których mowa w art. 18 ust. 2 RODO;  </w:t>
      </w:r>
    </w:p>
    <w:p w14:paraId="6038A733" w14:textId="77777777" w:rsidR="00C85B1F" w:rsidRPr="00275A42" w:rsidRDefault="00C85B1F">
      <w:pPr>
        <w:widowControl w:val="0"/>
        <w:numPr>
          <w:ilvl w:val="0"/>
          <w:numId w:val="6"/>
        </w:numPr>
        <w:tabs>
          <w:tab w:val="left" w:pos="1134"/>
        </w:tabs>
        <w:autoSpaceDE w:val="0"/>
        <w:autoSpaceDN w:val="0"/>
        <w:adjustRightInd w:val="0"/>
        <w:spacing w:line="276" w:lineRule="auto"/>
        <w:ind w:left="1134" w:hanging="567"/>
        <w:contextualSpacing/>
        <w:jc w:val="both"/>
        <w:rPr>
          <w:rFonts w:ascii="Arial" w:hAnsi="Arial" w:cs="Arial"/>
        </w:rPr>
      </w:pPr>
      <w:r w:rsidRPr="00275A42">
        <w:rPr>
          <w:rFonts w:ascii="Arial" w:hAnsi="Arial" w:cs="Arial"/>
        </w:rPr>
        <w:t>prawo do wniesienia skargi do Prezesa Urzędu Ochrony Danych Osobowych, gdy uzna Pani/Pan, że przetwarzanie danych osobowych Pani/Pana dotyczących narusza przepisy RODO;</w:t>
      </w:r>
    </w:p>
    <w:p w14:paraId="78732F82"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i/>
          <w:iCs/>
        </w:rPr>
      </w:pPr>
      <w:r w:rsidRPr="00275A42">
        <w:rPr>
          <w:rFonts w:ascii="Arial" w:hAnsi="Arial" w:cs="Arial"/>
        </w:rPr>
        <w:t>Nie przysługuje Pani/Panu:</w:t>
      </w:r>
    </w:p>
    <w:p w14:paraId="75F28236" w14:textId="77777777" w:rsidR="00C85B1F" w:rsidRPr="00275A42"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spacing w:val="-8"/>
        </w:rPr>
      </w:pPr>
      <w:r w:rsidRPr="00275A42">
        <w:rPr>
          <w:rFonts w:ascii="Arial" w:hAnsi="Arial" w:cs="Arial"/>
          <w:spacing w:val="-8"/>
        </w:rPr>
        <w:t>w związku z art. 17 ust. 3 lit. b, d lub e RODO prawo do usunięcia danych osobowych;</w:t>
      </w:r>
    </w:p>
    <w:p w14:paraId="737A58B6" w14:textId="77777777" w:rsidR="00C85B1F" w:rsidRPr="00F84C81"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spacing w:val="-6"/>
        </w:rPr>
      </w:pPr>
      <w:r w:rsidRPr="00F84C81">
        <w:rPr>
          <w:rFonts w:ascii="Arial" w:hAnsi="Arial" w:cs="Arial"/>
          <w:spacing w:val="-6"/>
        </w:rPr>
        <w:t>prawo do przenoszenia danych osobowych, o którym mowa w art. 20 RODO;</w:t>
      </w:r>
    </w:p>
    <w:p w14:paraId="37AA2B24" w14:textId="77777777" w:rsidR="00C85B1F" w:rsidRPr="00275A42" w:rsidRDefault="00C85B1F">
      <w:pPr>
        <w:widowControl w:val="0"/>
        <w:numPr>
          <w:ilvl w:val="0"/>
          <w:numId w:val="7"/>
        </w:numPr>
        <w:tabs>
          <w:tab w:val="left" w:pos="1134"/>
        </w:tabs>
        <w:autoSpaceDE w:val="0"/>
        <w:autoSpaceDN w:val="0"/>
        <w:adjustRightInd w:val="0"/>
        <w:spacing w:line="276" w:lineRule="auto"/>
        <w:ind w:left="1134" w:hanging="567"/>
        <w:contextualSpacing/>
        <w:jc w:val="both"/>
        <w:rPr>
          <w:rFonts w:ascii="Arial" w:hAnsi="Arial" w:cs="Arial"/>
          <w:i/>
          <w:iCs/>
        </w:rPr>
      </w:pPr>
      <w:r w:rsidRPr="00275A42">
        <w:rPr>
          <w:rFonts w:ascii="Arial" w:hAnsi="Arial" w:cs="Arial"/>
        </w:rPr>
        <w:t xml:space="preserve">na podstawie art. 21 RODO nie przysługuje Państwu prawo sprzeciwu, wobec przetwarzania danych osobowych, gdyż podstawą prawną przetwarzania Pani/Pana danych osobowych jest art. 6 ust. 1 lit. c RODO. </w:t>
      </w:r>
    </w:p>
    <w:p w14:paraId="1645C2A5" w14:textId="77777777" w:rsidR="00C85B1F" w:rsidRPr="00275A42"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rPr>
      </w:pPr>
      <w:r w:rsidRPr="00275A42">
        <w:rPr>
          <w:rFonts w:ascii="Arial" w:hAnsi="Arial" w:cs="Arial"/>
        </w:rPr>
        <w:t>Konsekwencje niepodania określonych danych wynikają z ustawy Pzp.</w:t>
      </w:r>
    </w:p>
    <w:p w14:paraId="0D49011F" w14:textId="714E8FB8" w:rsidR="00C85B1F" w:rsidRDefault="00C85B1F">
      <w:pPr>
        <w:widowControl w:val="0"/>
        <w:numPr>
          <w:ilvl w:val="3"/>
          <w:numId w:val="10"/>
        </w:numPr>
        <w:autoSpaceDE w:val="0"/>
        <w:autoSpaceDN w:val="0"/>
        <w:adjustRightInd w:val="0"/>
        <w:spacing w:line="276" w:lineRule="auto"/>
        <w:ind w:left="567" w:hanging="567"/>
        <w:contextualSpacing/>
        <w:jc w:val="both"/>
        <w:rPr>
          <w:rFonts w:ascii="Arial" w:hAnsi="Arial" w:cs="Arial"/>
        </w:rPr>
      </w:pPr>
      <w:r w:rsidRPr="00275A42">
        <w:rPr>
          <w:rFonts w:ascii="Arial" w:hAnsi="Arial" w:cs="Arial"/>
        </w:rPr>
        <w:t>Pani/Pana dane osobowe nie podlegają profilowaniu oraz nie będą przekazywane do państw trzecich.</w:t>
      </w:r>
    </w:p>
    <w:p w14:paraId="6DEC897E" w14:textId="77777777" w:rsidR="00275A42" w:rsidRPr="00753034" w:rsidRDefault="00275A42" w:rsidP="00275A42">
      <w:pPr>
        <w:widowControl w:val="0"/>
        <w:autoSpaceDE w:val="0"/>
        <w:autoSpaceDN w:val="0"/>
        <w:adjustRightInd w:val="0"/>
        <w:spacing w:line="276" w:lineRule="auto"/>
        <w:ind w:left="567"/>
        <w:contextualSpacing/>
        <w:jc w:val="both"/>
        <w:rPr>
          <w:rFonts w:ascii="Arial" w:hAnsi="Arial" w:cs="Arial"/>
          <w:sz w:val="20"/>
          <w:szCs w:val="20"/>
        </w:rPr>
      </w:pPr>
    </w:p>
    <w:p w14:paraId="44BCB92F" w14:textId="77777777" w:rsidR="004A4280" w:rsidRPr="00275A42" w:rsidRDefault="004A4280" w:rsidP="00275A42">
      <w:pPr>
        <w:pStyle w:val="Tekstpodstawowy2"/>
        <w:spacing w:before="0" w:line="276" w:lineRule="auto"/>
        <w:rPr>
          <w:rFonts w:cs="Arial"/>
        </w:rPr>
      </w:pPr>
    </w:p>
    <w:p w14:paraId="5A55D99E" w14:textId="5F2BC897" w:rsidR="00156959" w:rsidRPr="00275A42" w:rsidRDefault="00156959" w:rsidP="006B3B87">
      <w:pPr>
        <w:pStyle w:val="Tekstpodstawowy2"/>
        <w:tabs>
          <w:tab w:val="left" w:pos="5670"/>
        </w:tabs>
        <w:spacing w:before="0" w:line="276" w:lineRule="auto"/>
        <w:ind w:firstLine="567"/>
        <w:rPr>
          <w:rFonts w:cs="Arial"/>
        </w:rPr>
      </w:pPr>
      <w:r w:rsidRPr="00275A42">
        <w:rPr>
          <w:rFonts w:cs="Arial"/>
        </w:rPr>
        <w:t xml:space="preserve">ZAMAWIAJĄCY </w:t>
      </w:r>
      <w:r w:rsidR="00A21F25" w:rsidRPr="00275A42">
        <w:rPr>
          <w:rFonts w:cs="Arial"/>
        </w:rPr>
        <w:t xml:space="preserve">                            </w:t>
      </w:r>
      <w:r w:rsidR="006B2A91">
        <w:rPr>
          <w:rFonts w:cs="Arial"/>
        </w:rPr>
        <w:t xml:space="preserve">             </w:t>
      </w:r>
      <w:r w:rsidR="00A21F25" w:rsidRPr="00275A42">
        <w:rPr>
          <w:rFonts w:cs="Arial"/>
        </w:rPr>
        <w:tab/>
      </w:r>
      <w:r w:rsidR="00A21F25" w:rsidRPr="00275A42">
        <w:rPr>
          <w:rFonts w:cs="Arial"/>
        </w:rPr>
        <w:tab/>
      </w:r>
      <w:r w:rsidR="00FC7512">
        <w:rPr>
          <w:rFonts w:cs="Arial"/>
        </w:rPr>
        <w:t xml:space="preserve">           </w:t>
      </w:r>
      <w:r w:rsidR="00A21F25" w:rsidRPr="00275A42">
        <w:rPr>
          <w:rFonts w:cs="Arial"/>
        </w:rPr>
        <w:tab/>
      </w:r>
      <w:r w:rsidRPr="00275A42">
        <w:rPr>
          <w:rFonts w:cs="Arial"/>
        </w:rPr>
        <w:t>WYKONAWCA</w:t>
      </w:r>
    </w:p>
    <w:sectPr w:rsidR="00156959" w:rsidRPr="00275A42" w:rsidSect="004C6C22">
      <w:headerReference w:type="default" r:id="rId10"/>
      <w:footerReference w:type="even" r:id="rId11"/>
      <w:footerReference w:type="default" r:id="rId12"/>
      <w:headerReference w:type="first" r:id="rId13"/>
      <w:pgSz w:w="11900" w:h="16820"/>
      <w:pgMar w:top="1560"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7B12" w14:textId="77777777" w:rsidR="0032361F" w:rsidRDefault="0032361F">
      <w:r>
        <w:separator/>
      </w:r>
    </w:p>
  </w:endnote>
  <w:endnote w:type="continuationSeparator" w:id="0">
    <w:p w14:paraId="398312A2" w14:textId="77777777" w:rsidR="0032361F" w:rsidRDefault="0032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D254" w14:textId="77777777" w:rsidR="008F3CA2" w:rsidRDefault="008F3C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4CBDF26" w14:textId="77777777" w:rsidR="008F3CA2" w:rsidRDefault="008F3C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E561" w14:textId="77777777" w:rsidR="00B22717" w:rsidRPr="00B22717" w:rsidRDefault="00B22717">
    <w:pPr>
      <w:pStyle w:val="Stopka"/>
      <w:jc w:val="center"/>
      <w:rPr>
        <w:sz w:val="16"/>
      </w:rPr>
    </w:pPr>
    <w:r w:rsidRPr="00B22717">
      <w:rPr>
        <w:sz w:val="16"/>
      </w:rPr>
      <w:fldChar w:fldCharType="begin"/>
    </w:r>
    <w:r w:rsidRPr="00B22717">
      <w:rPr>
        <w:sz w:val="16"/>
      </w:rPr>
      <w:instrText>PAGE   \* MERGEFORMAT</w:instrText>
    </w:r>
    <w:r w:rsidRPr="00B22717">
      <w:rPr>
        <w:sz w:val="16"/>
      </w:rPr>
      <w:fldChar w:fldCharType="separate"/>
    </w:r>
    <w:r w:rsidRPr="00B22717">
      <w:rPr>
        <w:sz w:val="16"/>
      </w:rPr>
      <w:t>2</w:t>
    </w:r>
    <w:r w:rsidRPr="00B22717">
      <w:rPr>
        <w:sz w:val="16"/>
      </w:rPr>
      <w:fldChar w:fldCharType="end"/>
    </w:r>
  </w:p>
  <w:p w14:paraId="74AA9EDD" w14:textId="77777777" w:rsidR="008F3CA2" w:rsidRDefault="008F3C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E05E5" w14:textId="77777777" w:rsidR="0032361F" w:rsidRDefault="0032361F">
      <w:r>
        <w:separator/>
      </w:r>
    </w:p>
  </w:footnote>
  <w:footnote w:type="continuationSeparator" w:id="0">
    <w:p w14:paraId="3960D5E6" w14:textId="77777777" w:rsidR="0032361F" w:rsidRDefault="0032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BC31" w14:textId="4EF49336" w:rsidR="00AE3472" w:rsidRPr="005D1154" w:rsidRDefault="005D1154">
    <w:pPr>
      <w:pStyle w:val="Nagwek"/>
      <w:rPr>
        <w:rFonts w:ascii="Arial" w:hAnsi="Arial" w:cs="Arial"/>
      </w:rPr>
    </w:pPr>
    <w:r w:rsidRPr="005D1154">
      <w:rPr>
        <w:rFonts w:ascii="Arial" w:hAnsi="Arial" w:cs="Arial"/>
        <w:sz w:val="16"/>
      </w:rPr>
      <w:t>„Prowadzenie prac geodezyjnych”.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24FB" w14:textId="3EDCE4F1" w:rsidR="00AE3472" w:rsidRPr="00B0718C" w:rsidRDefault="005D1154" w:rsidP="00AE3472">
    <w:pPr>
      <w:spacing w:line="276" w:lineRule="auto"/>
      <w:jc w:val="both"/>
      <w:rPr>
        <w:rFonts w:ascii="Arial" w:hAnsi="Arial" w:cs="Arial"/>
        <w:sz w:val="16"/>
        <w:szCs w:val="16"/>
      </w:rPr>
    </w:pPr>
    <w:bookmarkStart w:id="7" w:name="_Hlk91059016"/>
    <w:bookmarkStart w:id="8" w:name="_Hlk91059017"/>
    <w:r>
      <w:rPr>
        <w:rFonts w:ascii="Arial" w:hAnsi="Arial" w:cs="Arial"/>
        <w:sz w:val="16"/>
        <w:szCs w:val="16"/>
      </w:rPr>
      <w:t>„</w:t>
    </w:r>
    <w:bookmarkStart w:id="9" w:name="_Hlk188606367"/>
    <w:r w:rsidR="00AE3472" w:rsidRPr="00B0718C">
      <w:rPr>
        <w:rFonts w:ascii="Arial" w:hAnsi="Arial" w:cs="Arial"/>
        <w:sz w:val="16"/>
        <w:szCs w:val="16"/>
      </w:rPr>
      <w:t>Prowadzenie prac geodezyjnych</w:t>
    </w:r>
    <w:r>
      <w:rPr>
        <w:rFonts w:ascii="Arial" w:hAnsi="Arial" w:cs="Arial"/>
        <w:sz w:val="16"/>
        <w:szCs w:val="16"/>
      </w:rPr>
      <w:t>”</w:t>
    </w:r>
    <w:r w:rsidR="00B0718C" w:rsidRPr="00B0718C">
      <w:rPr>
        <w:rFonts w:ascii="Arial" w:hAnsi="Arial" w:cs="Arial"/>
        <w:sz w:val="16"/>
        <w:szCs w:val="16"/>
      </w:rPr>
      <w:t>.</w:t>
    </w:r>
  </w:p>
  <w:bookmarkEnd w:id="7"/>
  <w:bookmarkEnd w:id="8"/>
  <w:bookmarkEnd w:id="9"/>
  <w:p w14:paraId="38A09CEE" w14:textId="77777777" w:rsidR="00AE3472" w:rsidRDefault="00AE34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5C2"/>
    <w:multiLevelType w:val="hybridMultilevel"/>
    <w:tmpl w:val="C30C4046"/>
    <w:lvl w:ilvl="0" w:tplc="4802004C">
      <w:start w:val="1"/>
      <w:numFmt w:val="decimal"/>
      <w:lvlText w:val="%1."/>
      <w:lvlJc w:val="left"/>
      <w:pPr>
        <w:ind w:left="340" w:hanging="360"/>
      </w:pPr>
      <w:rPr>
        <w:rFonts w:ascii="Arial" w:eastAsia="Calibri" w:hAnsi="Arial" w:cs="Arial"/>
      </w:rPr>
    </w:lvl>
    <w:lvl w:ilvl="1" w:tplc="04150019" w:tentative="1">
      <w:start w:val="1"/>
      <w:numFmt w:val="lowerLetter"/>
      <w:lvlText w:val="%2."/>
      <w:lvlJc w:val="left"/>
      <w:pPr>
        <w:ind w:left="1060" w:hanging="360"/>
      </w:pPr>
    </w:lvl>
    <w:lvl w:ilvl="2" w:tplc="0415001B" w:tentative="1">
      <w:start w:val="1"/>
      <w:numFmt w:val="lowerRoman"/>
      <w:lvlText w:val="%3."/>
      <w:lvlJc w:val="right"/>
      <w:pPr>
        <w:ind w:left="1780" w:hanging="180"/>
      </w:pPr>
    </w:lvl>
    <w:lvl w:ilvl="3" w:tplc="0415000F" w:tentative="1">
      <w:start w:val="1"/>
      <w:numFmt w:val="decimal"/>
      <w:lvlText w:val="%4."/>
      <w:lvlJc w:val="left"/>
      <w:pPr>
        <w:ind w:left="2500" w:hanging="360"/>
      </w:pPr>
    </w:lvl>
    <w:lvl w:ilvl="4" w:tplc="04150019" w:tentative="1">
      <w:start w:val="1"/>
      <w:numFmt w:val="lowerLetter"/>
      <w:lvlText w:val="%5."/>
      <w:lvlJc w:val="left"/>
      <w:pPr>
        <w:ind w:left="3220" w:hanging="360"/>
      </w:pPr>
    </w:lvl>
    <w:lvl w:ilvl="5" w:tplc="0415001B" w:tentative="1">
      <w:start w:val="1"/>
      <w:numFmt w:val="lowerRoman"/>
      <w:lvlText w:val="%6."/>
      <w:lvlJc w:val="right"/>
      <w:pPr>
        <w:ind w:left="3940" w:hanging="180"/>
      </w:pPr>
    </w:lvl>
    <w:lvl w:ilvl="6" w:tplc="0415000F" w:tentative="1">
      <w:start w:val="1"/>
      <w:numFmt w:val="decimal"/>
      <w:lvlText w:val="%7."/>
      <w:lvlJc w:val="left"/>
      <w:pPr>
        <w:ind w:left="4660" w:hanging="360"/>
      </w:pPr>
    </w:lvl>
    <w:lvl w:ilvl="7" w:tplc="04150019" w:tentative="1">
      <w:start w:val="1"/>
      <w:numFmt w:val="lowerLetter"/>
      <w:lvlText w:val="%8."/>
      <w:lvlJc w:val="left"/>
      <w:pPr>
        <w:ind w:left="5380" w:hanging="360"/>
      </w:pPr>
    </w:lvl>
    <w:lvl w:ilvl="8" w:tplc="0415001B" w:tentative="1">
      <w:start w:val="1"/>
      <w:numFmt w:val="lowerRoman"/>
      <w:lvlText w:val="%9."/>
      <w:lvlJc w:val="right"/>
      <w:pPr>
        <w:ind w:left="6100" w:hanging="180"/>
      </w:pPr>
    </w:lvl>
  </w:abstractNum>
  <w:abstractNum w:abstractNumId="1" w15:restartNumberingAfterBreak="0">
    <w:nsid w:val="024E15AC"/>
    <w:multiLevelType w:val="hybridMultilevel"/>
    <w:tmpl w:val="86B071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23DA8"/>
    <w:multiLevelType w:val="hybridMultilevel"/>
    <w:tmpl w:val="4AB21D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107E6474"/>
    <w:multiLevelType w:val="hybridMultilevel"/>
    <w:tmpl w:val="F6F83DE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5D71874"/>
    <w:multiLevelType w:val="hybridMultilevel"/>
    <w:tmpl w:val="674C4E80"/>
    <w:lvl w:ilvl="0" w:tplc="0415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 w15:restartNumberingAfterBreak="0">
    <w:nsid w:val="173A3FE1"/>
    <w:multiLevelType w:val="hybridMultilevel"/>
    <w:tmpl w:val="954C2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73D6B"/>
    <w:multiLevelType w:val="hybridMultilevel"/>
    <w:tmpl w:val="11182870"/>
    <w:lvl w:ilvl="0" w:tplc="993E654A">
      <w:start w:val="1"/>
      <w:numFmt w:val="decimal"/>
      <w:lvlText w:val="%1."/>
      <w:lvlJc w:val="left"/>
      <w:pPr>
        <w:ind w:left="360" w:hanging="360"/>
      </w:pPr>
      <w:rPr>
        <w:sz w:val="24"/>
        <w:szCs w:val="24"/>
      </w:rPr>
    </w:lvl>
    <w:lvl w:ilvl="1" w:tplc="BF8E1A68">
      <w:start w:val="1"/>
      <w:numFmt w:val="decimal"/>
      <w:lvlText w:val="%2)"/>
      <w:lvlJc w:val="left"/>
      <w:pPr>
        <w:ind w:left="1069"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0174B"/>
    <w:multiLevelType w:val="singleLevel"/>
    <w:tmpl w:val="5034508A"/>
    <w:lvl w:ilvl="0">
      <w:start w:val="1"/>
      <w:numFmt w:val="decimal"/>
      <w:lvlText w:val="%1."/>
      <w:lvlJc w:val="left"/>
      <w:pPr>
        <w:ind w:left="360" w:hanging="360"/>
      </w:pPr>
      <w:rPr>
        <w:rFonts w:ascii="Arial" w:eastAsia="Times New Roman" w:hAnsi="Arial" w:cs="Arial"/>
        <w:b w:val="0"/>
      </w:rPr>
    </w:lvl>
  </w:abstractNum>
  <w:abstractNum w:abstractNumId="8" w15:restartNumberingAfterBreak="0">
    <w:nsid w:val="348347FC"/>
    <w:multiLevelType w:val="hybridMultilevel"/>
    <w:tmpl w:val="3DE628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35DD16F1"/>
    <w:multiLevelType w:val="hybridMultilevel"/>
    <w:tmpl w:val="AE48A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AA8F202">
      <w:start w:val="1"/>
      <w:numFmt w:val="decimal"/>
      <w:lvlText w:val="%4."/>
      <w:lvlJc w:val="left"/>
      <w:pPr>
        <w:ind w:left="2880" w:hanging="360"/>
      </w:pPr>
      <w:rPr>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D22848"/>
    <w:multiLevelType w:val="hybridMultilevel"/>
    <w:tmpl w:val="0518D4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3DBC054D"/>
    <w:multiLevelType w:val="hybridMultilevel"/>
    <w:tmpl w:val="94A29E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9A06E9"/>
    <w:multiLevelType w:val="hybridMultilevel"/>
    <w:tmpl w:val="28E43F1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575841D4">
      <w:start w:val="1"/>
      <w:numFmt w:val="decimal"/>
      <w:lvlText w:val="%4."/>
      <w:lvlJc w:val="left"/>
      <w:pPr>
        <w:ind w:left="3447" w:hanging="360"/>
      </w:pPr>
      <w:rPr>
        <w:i w:val="0"/>
        <w:iCs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3" w15:restartNumberingAfterBreak="0">
    <w:nsid w:val="427D7341"/>
    <w:multiLevelType w:val="singleLevel"/>
    <w:tmpl w:val="CCA095CE"/>
    <w:lvl w:ilvl="0">
      <w:start w:val="1"/>
      <w:numFmt w:val="decimal"/>
      <w:lvlText w:val="%1."/>
      <w:lvlJc w:val="left"/>
      <w:pPr>
        <w:ind w:left="360" w:hanging="360"/>
      </w:pPr>
      <w:rPr>
        <w:rFonts w:ascii="Arial" w:eastAsia="Times New Roman" w:hAnsi="Arial" w:cs="Arial"/>
      </w:rPr>
    </w:lvl>
  </w:abstractNum>
  <w:abstractNum w:abstractNumId="14" w15:restartNumberingAfterBreak="0">
    <w:nsid w:val="4B857922"/>
    <w:multiLevelType w:val="hybridMultilevel"/>
    <w:tmpl w:val="481E0516"/>
    <w:lvl w:ilvl="0" w:tplc="04150011">
      <w:start w:val="1"/>
      <w:numFmt w:val="decimal"/>
      <w:lvlText w:val="%1)"/>
      <w:lvlJc w:val="left"/>
      <w:pPr>
        <w:tabs>
          <w:tab w:val="num" w:pos="720"/>
        </w:tabs>
        <w:ind w:left="720" w:hanging="3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C761F04">
      <w:start w:val="1"/>
      <w:numFmt w:val="decimal"/>
      <w:lvlText w:val="%4."/>
      <w:lvlJc w:val="left"/>
      <w:pPr>
        <w:ind w:left="36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2E0924"/>
    <w:multiLevelType w:val="hybridMultilevel"/>
    <w:tmpl w:val="4880D25A"/>
    <w:lvl w:ilvl="0" w:tplc="5AC0E0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412A03"/>
    <w:multiLevelType w:val="hybridMultilevel"/>
    <w:tmpl w:val="9C10A99C"/>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 w15:restartNumberingAfterBreak="0">
    <w:nsid w:val="669A5E9E"/>
    <w:multiLevelType w:val="hybridMultilevel"/>
    <w:tmpl w:val="79ECC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584C9A"/>
    <w:multiLevelType w:val="hybridMultilevel"/>
    <w:tmpl w:val="DF10EF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DD669B2"/>
    <w:multiLevelType w:val="hybridMultilevel"/>
    <w:tmpl w:val="FD683194"/>
    <w:lvl w:ilvl="0" w:tplc="D7B83C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19295E"/>
    <w:multiLevelType w:val="hybridMultilevel"/>
    <w:tmpl w:val="696479A6"/>
    <w:lvl w:ilvl="0" w:tplc="5E72D232">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CB5D84"/>
    <w:multiLevelType w:val="hybridMultilevel"/>
    <w:tmpl w:val="02C0C53E"/>
    <w:lvl w:ilvl="0" w:tplc="04150011">
      <w:start w:val="1"/>
      <w:numFmt w:val="decimal"/>
      <w:lvlText w:val="%1)"/>
      <w:lvlJc w:val="left"/>
      <w:pPr>
        <w:ind w:left="720" w:hanging="360"/>
      </w:pPr>
      <w:rPr>
        <w:rFonts w:hint="default"/>
        <w:color w:val="00000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A81B4C"/>
    <w:multiLevelType w:val="hybridMultilevel"/>
    <w:tmpl w:val="6E4E1CE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DFC0B7F"/>
    <w:multiLevelType w:val="hybridMultilevel"/>
    <w:tmpl w:val="6F349610"/>
    <w:lvl w:ilvl="0" w:tplc="890E7D4E">
      <w:start w:val="1"/>
      <w:numFmt w:val="decimal"/>
      <w:lvlText w:val="%1)"/>
      <w:lvlJc w:val="left"/>
      <w:pPr>
        <w:ind w:left="1995" w:hanging="360"/>
      </w:pPr>
      <w:rPr>
        <w:rFonts w:hint="default"/>
        <w:b w:val="0"/>
        <w:bCs w:val="0"/>
        <w:i w:val="0"/>
        <w:iCs w:val="0"/>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num w:numId="1" w16cid:durableId="1204948859">
    <w:abstractNumId w:val="7"/>
  </w:num>
  <w:num w:numId="2" w16cid:durableId="1586112210">
    <w:abstractNumId w:val="14"/>
  </w:num>
  <w:num w:numId="3" w16cid:durableId="1793402189">
    <w:abstractNumId w:val="13"/>
  </w:num>
  <w:num w:numId="4" w16cid:durableId="106509288">
    <w:abstractNumId w:val="12"/>
  </w:num>
  <w:num w:numId="5" w16cid:durableId="1672871997">
    <w:abstractNumId w:val="16"/>
  </w:num>
  <w:num w:numId="6" w16cid:durableId="1677416230">
    <w:abstractNumId w:val="21"/>
  </w:num>
  <w:num w:numId="7" w16cid:durableId="1830368764">
    <w:abstractNumId w:val="23"/>
  </w:num>
  <w:num w:numId="8" w16cid:durableId="1878081595">
    <w:abstractNumId w:val="0"/>
  </w:num>
  <w:num w:numId="9" w16cid:durableId="1593514110">
    <w:abstractNumId w:val="10"/>
  </w:num>
  <w:num w:numId="10" w16cid:durableId="738287906">
    <w:abstractNumId w:val="9"/>
  </w:num>
  <w:num w:numId="11" w16cid:durableId="357662569">
    <w:abstractNumId w:val="6"/>
  </w:num>
  <w:num w:numId="12" w16cid:durableId="740638038">
    <w:abstractNumId w:val="20"/>
  </w:num>
  <w:num w:numId="13" w16cid:durableId="1691447598">
    <w:abstractNumId w:val="11"/>
  </w:num>
  <w:num w:numId="14" w16cid:durableId="745034816">
    <w:abstractNumId w:val="1"/>
  </w:num>
  <w:num w:numId="15" w16cid:durableId="625896444">
    <w:abstractNumId w:val="19"/>
  </w:num>
  <w:num w:numId="16" w16cid:durableId="671840143">
    <w:abstractNumId w:val="4"/>
  </w:num>
  <w:num w:numId="17" w16cid:durableId="1834832253">
    <w:abstractNumId w:val="8"/>
  </w:num>
  <w:num w:numId="18" w16cid:durableId="897057942">
    <w:abstractNumId w:val="17"/>
  </w:num>
  <w:num w:numId="19" w16cid:durableId="1345130474">
    <w:abstractNumId w:val="15"/>
  </w:num>
  <w:num w:numId="20" w16cid:durableId="325986390">
    <w:abstractNumId w:val="18"/>
  </w:num>
  <w:num w:numId="21" w16cid:durableId="1117992178">
    <w:abstractNumId w:val="3"/>
  </w:num>
  <w:num w:numId="22" w16cid:durableId="1706566011">
    <w:abstractNumId w:val="2"/>
  </w:num>
  <w:num w:numId="23" w16cid:durableId="1097873964">
    <w:abstractNumId w:val="5"/>
  </w:num>
  <w:num w:numId="24" w16cid:durableId="189446403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4C"/>
    <w:rsid w:val="00007851"/>
    <w:rsid w:val="00021CCA"/>
    <w:rsid w:val="00031BA2"/>
    <w:rsid w:val="000361A6"/>
    <w:rsid w:val="00043823"/>
    <w:rsid w:val="00051305"/>
    <w:rsid w:val="0005195D"/>
    <w:rsid w:val="00061C4E"/>
    <w:rsid w:val="0007320E"/>
    <w:rsid w:val="00075118"/>
    <w:rsid w:val="00080DCB"/>
    <w:rsid w:val="00081AEF"/>
    <w:rsid w:val="0008414D"/>
    <w:rsid w:val="00096CB2"/>
    <w:rsid w:val="000B6B6E"/>
    <w:rsid w:val="000C4071"/>
    <w:rsid w:val="000C7435"/>
    <w:rsid w:val="000C7A7D"/>
    <w:rsid w:val="000D1B41"/>
    <w:rsid w:val="000E3AD5"/>
    <w:rsid w:val="000E3BEF"/>
    <w:rsid w:val="0010487B"/>
    <w:rsid w:val="001069D9"/>
    <w:rsid w:val="001075FA"/>
    <w:rsid w:val="001112C2"/>
    <w:rsid w:val="00111FF9"/>
    <w:rsid w:val="00120880"/>
    <w:rsid w:val="00133236"/>
    <w:rsid w:val="00135DCB"/>
    <w:rsid w:val="00143FD1"/>
    <w:rsid w:val="00146CF5"/>
    <w:rsid w:val="00156959"/>
    <w:rsid w:val="001633F1"/>
    <w:rsid w:val="0017269D"/>
    <w:rsid w:val="00177329"/>
    <w:rsid w:val="00177446"/>
    <w:rsid w:val="0017779E"/>
    <w:rsid w:val="00183FBD"/>
    <w:rsid w:val="00194025"/>
    <w:rsid w:val="0019536F"/>
    <w:rsid w:val="001A0A7A"/>
    <w:rsid w:val="001A1FCA"/>
    <w:rsid w:val="001A328D"/>
    <w:rsid w:val="001B1F94"/>
    <w:rsid w:val="001C0A97"/>
    <w:rsid w:val="001C624E"/>
    <w:rsid w:val="001C70B0"/>
    <w:rsid w:val="001C7D7A"/>
    <w:rsid w:val="001D50ED"/>
    <w:rsid w:val="001E1BB6"/>
    <w:rsid w:val="001E66B4"/>
    <w:rsid w:val="001F236B"/>
    <w:rsid w:val="001F6998"/>
    <w:rsid w:val="001F79C6"/>
    <w:rsid w:val="001F7B28"/>
    <w:rsid w:val="0020249B"/>
    <w:rsid w:val="00202AA2"/>
    <w:rsid w:val="00205508"/>
    <w:rsid w:val="00220B77"/>
    <w:rsid w:val="0022107A"/>
    <w:rsid w:val="00222662"/>
    <w:rsid w:val="002276C2"/>
    <w:rsid w:val="002551C7"/>
    <w:rsid w:val="002566CF"/>
    <w:rsid w:val="00262A79"/>
    <w:rsid w:val="00270ACF"/>
    <w:rsid w:val="0027401D"/>
    <w:rsid w:val="00275A42"/>
    <w:rsid w:val="0028280D"/>
    <w:rsid w:val="0029051E"/>
    <w:rsid w:val="00291E2D"/>
    <w:rsid w:val="002936CD"/>
    <w:rsid w:val="00293B8F"/>
    <w:rsid w:val="002C4829"/>
    <w:rsid w:val="002C554C"/>
    <w:rsid w:val="002D07DD"/>
    <w:rsid w:val="002D4CCE"/>
    <w:rsid w:val="002E3C3B"/>
    <w:rsid w:val="00303F21"/>
    <w:rsid w:val="00305C35"/>
    <w:rsid w:val="00306B03"/>
    <w:rsid w:val="003201BF"/>
    <w:rsid w:val="0032224F"/>
    <w:rsid w:val="0032361F"/>
    <w:rsid w:val="003259F9"/>
    <w:rsid w:val="00334B2D"/>
    <w:rsid w:val="0033691C"/>
    <w:rsid w:val="0034400E"/>
    <w:rsid w:val="00344D43"/>
    <w:rsid w:val="00360A2D"/>
    <w:rsid w:val="0036144F"/>
    <w:rsid w:val="00361EA5"/>
    <w:rsid w:val="00363376"/>
    <w:rsid w:val="00365E13"/>
    <w:rsid w:val="00383B90"/>
    <w:rsid w:val="003A1CF6"/>
    <w:rsid w:val="003A20DF"/>
    <w:rsid w:val="003B18A8"/>
    <w:rsid w:val="003B2892"/>
    <w:rsid w:val="003C118C"/>
    <w:rsid w:val="003D4BA9"/>
    <w:rsid w:val="003F2570"/>
    <w:rsid w:val="003F6B0A"/>
    <w:rsid w:val="0041038C"/>
    <w:rsid w:val="004139A5"/>
    <w:rsid w:val="00417980"/>
    <w:rsid w:val="00421B52"/>
    <w:rsid w:val="00427A10"/>
    <w:rsid w:val="0043171C"/>
    <w:rsid w:val="004337C4"/>
    <w:rsid w:val="00437E43"/>
    <w:rsid w:val="0044164C"/>
    <w:rsid w:val="0047124A"/>
    <w:rsid w:val="004719E0"/>
    <w:rsid w:val="00474CDF"/>
    <w:rsid w:val="004812A8"/>
    <w:rsid w:val="0048456A"/>
    <w:rsid w:val="00494709"/>
    <w:rsid w:val="00495D37"/>
    <w:rsid w:val="004A4280"/>
    <w:rsid w:val="004A6FB0"/>
    <w:rsid w:val="004A76C4"/>
    <w:rsid w:val="004C5DDE"/>
    <w:rsid w:val="004C6C22"/>
    <w:rsid w:val="004D36A5"/>
    <w:rsid w:val="004D46CB"/>
    <w:rsid w:val="004E1E11"/>
    <w:rsid w:val="004F1039"/>
    <w:rsid w:val="004F7D1C"/>
    <w:rsid w:val="005030F6"/>
    <w:rsid w:val="005105BC"/>
    <w:rsid w:val="00510F54"/>
    <w:rsid w:val="00523D6E"/>
    <w:rsid w:val="005254E8"/>
    <w:rsid w:val="00533F7B"/>
    <w:rsid w:val="005406A2"/>
    <w:rsid w:val="00543763"/>
    <w:rsid w:val="00547418"/>
    <w:rsid w:val="00552D2B"/>
    <w:rsid w:val="005612B7"/>
    <w:rsid w:val="00561FA6"/>
    <w:rsid w:val="0056795E"/>
    <w:rsid w:val="00583FE7"/>
    <w:rsid w:val="00593BBE"/>
    <w:rsid w:val="005A0398"/>
    <w:rsid w:val="005A23E4"/>
    <w:rsid w:val="005A4DF4"/>
    <w:rsid w:val="005A50E1"/>
    <w:rsid w:val="005B14AB"/>
    <w:rsid w:val="005C20AB"/>
    <w:rsid w:val="005C35AF"/>
    <w:rsid w:val="005C5700"/>
    <w:rsid w:val="005C7A63"/>
    <w:rsid w:val="005D1154"/>
    <w:rsid w:val="005E6E90"/>
    <w:rsid w:val="005F670A"/>
    <w:rsid w:val="005F6A71"/>
    <w:rsid w:val="005F76FF"/>
    <w:rsid w:val="00601E96"/>
    <w:rsid w:val="00602536"/>
    <w:rsid w:val="006066B3"/>
    <w:rsid w:val="00606F52"/>
    <w:rsid w:val="00611256"/>
    <w:rsid w:val="00617930"/>
    <w:rsid w:val="00624F49"/>
    <w:rsid w:val="00630C71"/>
    <w:rsid w:val="00644887"/>
    <w:rsid w:val="00645E58"/>
    <w:rsid w:val="00657062"/>
    <w:rsid w:val="00676B4E"/>
    <w:rsid w:val="00680FAC"/>
    <w:rsid w:val="006835BC"/>
    <w:rsid w:val="00687F92"/>
    <w:rsid w:val="00690861"/>
    <w:rsid w:val="00691D64"/>
    <w:rsid w:val="00694E5D"/>
    <w:rsid w:val="006A3517"/>
    <w:rsid w:val="006B16A3"/>
    <w:rsid w:val="006B1E15"/>
    <w:rsid w:val="006B2A91"/>
    <w:rsid w:val="006B3B87"/>
    <w:rsid w:val="006C1B35"/>
    <w:rsid w:val="006C4F9D"/>
    <w:rsid w:val="006D25F1"/>
    <w:rsid w:val="006D27C3"/>
    <w:rsid w:val="006F003B"/>
    <w:rsid w:val="006F0811"/>
    <w:rsid w:val="006F2F6D"/>
    <w:rsid w:val="007066DF"/>
    <w:rsid w:val="007108CA"/>
    <w:rsid w:val="007112A1"/>
    <w:rsid w:val="00712644"/>
    <w:rsid w:val="0071399F"/>
    <w:rsid w:val="007164A7"/>
    <w:rsid w:val="0072031F"/>
    <w:rsid w:val="00722B37"/>
    <w:rsid w:val="007230A2"/>
    <w:rsid w:val="007273B4"/>
    <w:rsid w:val="007509B2"/>
    <w:rsid w:val="00753034"/>
    <w:rsid w:val="007541A0"/>
    <w:rsid w:val="00767254"/>
    <w:rsid w:val="00767D7B"/>
    <w:rsid w:val="00771F35"/>
    <w:rsid w:val="0079525C"/>
    <w:rsid w:val="00795AF2"/>
    <w:rsid w:val="007A46A3"/>
    <w:rsid w:val="007B21E9"/>
    <w:rsid w:val="007C01A4"/>
    <w:rsid w:val="007C4195"/>
    <w:rsid w:val="007D04D7"/>
    <w:rsid w:val="007F23A4"/>
    <w:rsid w:val="008024B5"/>
    <w:rsid w:val="00806861"/>
    <w:rsid w:val="00826D7E"/>
    <w:rsid w:val="00827E69"/>
    <w:rsid w:val="00834A6F"/>
    <w:rsid w:val="00842FDD"/>
    <w:rsid w:val="0085039A"/>
    <w:rsid w:val="00854A70"/>
    <w:rsid w:val="00856922"/>
    <w:rsid w:val="00872F5E"/>
    <w:rsid w:val="00891602"/>
    <w:rsid w:val="00894BB7"/>
    <w:rsid w:val="008A1614"/>
    <w:rsid w:val="008A4C2B"/>
    <w:rsid w:val="008B4803"/>
    <w:rsid w:val="008C4304"/>
    <w:rsid w:val="008D3DF7"/>
    <w:rsid w:val="008E59D5"/>
    <w:rsid w:val="008E6CAA"/>
    <w:rsid w:val="008F3CA2"/>
    <w:rsid w:val="009006E7"/>
    <w:rsid w:val="0092429D"/>
    <w:rsid w:val="009308D7"/>
    <w:rsid w:val="0095064F"/>
    <w:rsid w:val="00953995"/>
    <w:rsid w:val="009705EF"/>
    <w:rsid w:val="00971546"/>
    <w:rsid w:val="00972AB5"/>
    <w:rsid w:val="009739FE"/>
    <w:rsid w:val="00973BEC"/>
    <w:rsid w:val="00975024"/>
    <w:rsid w:val="009819EA"/>
    <w:rsid w:val="00981F45"/>
    <w:rsid w:val="0098366B"/>
    <w:rsid w:val="009A1141"/>
    <w:rsid w:val="009A23DE"/>
    <w:rsid w:val="009A37E5"/>
    <w:rsid w:val="009C3D0B"/>
    <w:rsid w:val="009D5BCA"/>
    <w:rsid w:val="009E146C"/>
    <w:rsid w:val="009E3F92"/>
    <w:rsid w:val="009E4560"/>
    <w:rsid w:val="009E46E3"/>
    <w:rsid w:val="009E600B"/>
    <w:rsid w:val="009F24F9"/>
    <w:rsid w:val="009F4139"/>
    <w:rsid w:val="009F5399"/>
    <w:rsid w:val="009F5EF0"/>
    <w:rsid w:val="00A06F68"/>
    <w:rsid w:val="00A10C7F"/>
    <w:rsid w:val="00A13398"/>
    <w:rsid w:val="00A17E58"/>
    <w:rsid w:val="00A21F25"/>
    <w:rsid w:val="00A274D3"/>
    <w:rsid w:val="00A3553C"/>
    <w:rsid w:val="00A4248C"/>
    <w:rsid w:val="00A51236"/>
    <w:rsid w:val="00A56FBA"/>
    <w:rsid w:val="00A63367"/>
    <w:rsid w:val="00A64453"/>
    <w:rsid w:val="00A9286A"/>
    <w:rsid w:val="00AA083E"/>
    <w:rsid w:val="00AA6574"/>
    <w:rsid w:val="00AA775C"/>
    <w:rsid w:val="00AE17B1"/>
    <w:rsid w:val="00AE2E04"/>
    <w:rsid w:val="00AE3472"/>
    <w:rsid w:val="00AF23E4"/>
    <w:rsid w:val="00B0048F"/>
    <w:rsid w:val="00B02515"/>
    <w:rsid w:val="00B0718C"/>
    <w:rsid w:val="00B17374"/>
    <w:rsid w:val="00B22717"/>
    <w:rsid w:val="00B25039"/>
    <w:rsid w:val="00B318A6"/>
    <w:rsid w:val="00B42B56"/>
    <w:rsid w:val="00B50ACD"/>
    <w:rsid w:val="00B56586"/>
    <w:rsid w:val="00B621BF"/>
    <w:rsid w:val="00B75759"/>
    <w:rsid w:val="00B75893"/>
    <w:rsid w:val="00B833EC"/>
    <w:rsid w:val="00B94DA9"/>
    <w:rsid w:val="00BA14C1"/>
    <w:rsid w:val="00BB2093"/>
    <w:rsid w:val="00BB320A"/>
    <w:rsid w:val="00BB6D48"/>
    <w:rsid w:val="00BB7D1A"/>
    <w:rsid w:val="00BC1080"/>
    <w:rsid w:val="00BC1C42"/>
    <w:rsid w:val="00BC6343"/>
    <w:rsid w:val="00BC6DB8"/>
    <w:rsid w:val="00BD0491"/>
    <w:rsid w:val="00BD0AE0"/>
    <w:rsid w:val="00BE72C9"/>
    <w:rsid w:val="00BF369F"/>
    <w:rsid w:val="00BF7F57"/>
    <w:rsid w:val="00C025CA"/>
    <w:rsid w:val="00C04378"/>
    <w:rsid w:val="00C2402A"/>
    <w:rsid w:val="00C447D4"/>
    <w:rsid w:val="00C54372"/>
    <w:rsid w:val="00C56107"/>
    <w:rsid w:val="00C64A3D"/>
    <w:rsid w:val="00C6573C"/>
    <w:rsid w:val="00C6642D"/>
    <w:rsid w:val="00C71441"/>
    <w:rsid w:val="00C80CD2"/>
    <w:rsid w:val="00C826AE"/>
    <w:rsid w:val="00C85B1F"/>
    <w:rsid w:val="00C91A7E"/>
    <w:rsid w:val="00C93A29"/>
    <w:rsid w:val="00C9522C"/>
    <w:rsid w:val="00CB12CB"/>
    <w:rsid w:val="00CC660C"/>
    <w:rsid w:val="00CE33CD"/>
    <w:rsid w:val="00CE3F3A"/>
    <w:rsid w:val="00CF575B"/>
    <w:rsid w:val="00CF706A"/>
    <w:rsid w:val="00D10F6C"/>
    <w:rsid w:val="00D23B5C"/>
    <w:rsid w:val="00D251F3"/>
    <w:rsid w:val="00D26801"/>
    <w:rsid w:val="00D3098D"/>
    <w:rsid w:val="00D31377"/>
    <w:rsid w:val="00D32884"/>
    <w:rsid w:val="00D32E58"/>
    <w:rsid w:val="00D365C3"/>
    <w:rsid w:val="00D37860"/>
    <w:rsid w:val="00D610AC"/>
    <w:rsid w:val="00D64A35"/>
    <w:rsid w:val="00D651D3"/>
    <w:rsid w:val="00D665FC"/>
    <w:rsid w:val="00D74402"/>
    <w:rsid w:val="00D83A1F"/>
    <w:rsid w:val="00D8592E"/>
    <w:rsid w:val="00D87077"/>
    <w:rsid w:val="00D921C8"/>
    <w:rsid w:val="00DA007C"/>
    <w:rsid w:val="00DB47A4"/>
    <w:rsid w:val="00DB52FB"/>
    <w:rsid w:val="00DB70A2"/>
    <w:rsid w:val="00DC1884"/>
    <w:rsid w:val="00DC3784"/>
    <w:rsid w:val="00DC519D"/>
    <w:rsid w:val="00DC5944"/>
    <w:rsid w:val="00DE1A51"/>
    <w:rsid w:val="00DE3214"/>
    <w:rsid w:val="00E00704"/>
    <w:rsid w:val="00E0332C"/>
    <w:rsid w:val="00E2357B"/>
    <w:rsid w:val="00E23802"/>
    <w:rsid w:val="00E32EAF"/>
    <w:rsid w:val="00E5240B"/>
    <w:rsid w:val="00E53580"/>
    <w:rsid w:val="00E61F3F"/>
    <w:rsid w:val="00E639D6"/>
    <w:rsid w:val="00E67FE0"/>
    <w:rsid w:val="00E708F1"/>
    <w:rsid w:val="00E848C9"/>
    <w:rsid w:val="00E875E7"/>
    <w:rsid w:val="00EA0B58"/>
    <w:rsid w:val="00EA1361"/>
    <w:rsid w:val="00EA62E5"/>
    <w:rsid w:val="00EA6413"/>
    <w:rsid w:val="00EA69FF"/>
    <w:rsid w:val="00EC79F8"/>
    <w:rsid w:val="00ED0319"/>
    <w:rsid w:val="00ED2427"/>
    <w:rsid w:val="00ED3864"/>
    <w:rsid w:val="00EE06F1"/>
    <w:rsid w:val="00F0744B"/>
    <w:rsid w:val="00F07BAC"/>
    <w:rsid w:val="00F12537"/>
    <w:rsid w:val="00F20C8D"/>
    <w:rsid w:val="00F23B88"/>
    <w:rsid w:val="00F27D0A"/>
    <w:rsid w:val="00F47EDD"/>
    <w:rsid w:val="00F539CE"/>
    <w:rsid w:val="00F54255"/>
    <w:rsid w:val="00F561DA"/>
    <w:rsid w:val="00F611FD"/>
    <w:rsid w:val="00F61D12"/>
    <w:rsid w:val="00F67491"/>
    <w:rsid w:val="00F84C81"/>
    <w:rsid w:val="00F947FA"/>
    <w:rsid w:val="00FA7D42"/>
    <w:rsid w:val="00FB34F3"/>
    <w:rsid w:val="00FB52EE"/>
    <w:rsid w:val="00FC5743"/>
    <w:rsid w:val="00FC7512"/>
    <w:rsid w:val="00FC7E05"/>
    <w:rsid w:val="00FD211A"/>
    <w:rsid w:val="00FD2F4A"/>
    <w:rsid w:val="00FE0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E49CA"/>
  <w15:chartTrackingRefBased/>
  <w15:docId w15:val="{0525EDBD-4BC5-E54D-B420-12C275F3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5E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widowControl w:val="0"/>
      <w:autoSpaceDE w:val="0"/>
      <w:autoSpaceDN w:val="0"/>
      <w:adjustRightInd w:val="0"/>
      <w:spacing w:before="380" w:line="240" w:lineRule="exact"/>
      <w:ind w:right="480"/>
    </w:pPr>
    <w:rPr>
      <w:rFonts w:ascii="Arial" w:hAnsi="Arial"/>
    </w:rPr>
  </w:style>
  <w:style w:type="paragraph" w:styleId="Tytu">
    <w:name w:val="Title"/>
    <w:basedOn w:val="Normalny"/>
    <w:qFormat/>
    <w:pPr>
      <w:widowControl w:val="0"/>
      <w:autoSpaceDE w:val="0"/>
      <w:autoSpaceDN w:val="0"/>
      <w:adjustRightInd w:val="0"/>
      <w:spacing w:line="280" w:lineRule="exact"/>
      <w:ind w:left="100"/>
      <w:jc w:val="center"/>
    </w:pPr>
    <w:rPr>
      <w:rFonts w:ascii="Arial" w:hAnsi="Arial"/>
      <w:b/>
      <w:i/>
      <w:sz w:val="28"/>
      <w:u w:val="single"/>
    </w:rPr>
  </w:style>
  <w:style w:type="paragraph" w:styleId="Tekstpodstawowy2">
    <w:name w:val="Body Text 2"/>
    <w:basedOn w:val="Normalny"/>
    <w:link w:val="Tekstpodstawowy2Znak"/>
    <w:pPr>
      <w:widowControl w:val="0"/>
      <w:autoSpaceDE w:val="0"/>
      <w:autoSpaceDN w:val="0"/>
      <w:adjustRightInd w:val="0"/>
      <w:spacing w:before="140" w:line="360" w:lineRule="auto"/>
      <w:jc w:val="both"/>
    </w:pPr>
    <w:rPr>
      <w:rFonts w:ascii="Arial" w:hAnsi="Arial"/>
    </w:rPr>
  </w:style>
  <w:style w:type="paragraph" w:styleId="Tekstpodstawowywcity">
    <w:name w:val="Body Text Indent"/>
    <w:basedOn w:val="Normalny"/>
    <w:pPr>
      <w:widowControl w:val="0"/>
      <w:autoSpaceDE w:val="0"/>
      <w:autoSpaceDN w:val="0"/>
      <w:adjustRightInd w:val="0"/>
      <w:spacing w:before="140" w:line="360" w:lineRule="auto"/>
      <w:ind w:left="360"/>
      <w:jc w:val="both"/>
    </w:pPr>
    <w:rPr>
      <w:rFonts w:ascii="Arial" w:hAnsi="Arial"/>
    </w:rPr>
  </w:style>
  <w:style w:type="paragraph" w:styleId="Tekstpodstawowywcity2">
    <w:name w:val="Body Text Indent 2"/>
    <w:basedOn w:val="Normalny"/>
    <w:pPr>
      <w:widowControl w:val="0"/>
      <w:autoSpaceDE w:val="0"/>
      <w:autoSpaceDN w:val="0"/>
      <w:adjustRightInd w:val="0"/>
      <w:spacing w:before="140" w:line="360" w:lineRule="auto"/>
      <w:ind w:left="680"/>
      <w:jc w:val="both"/>
    </w:pPr>
    <w:rPr>
      <w:rFonts w:ascii="Arial" w:hAnsi="Arial"/>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dymka">
    <w:name w:val="Balloon Text"/>
    <w:basedOn w:val="Normalny"/>
    <w:link w:val="TekstdymkaZnak"/>
    <w:uiPriority w:val="99"/>
    <w:semiHidden/>
    <w:unhideWhenUsed/>
    <w:rsid w:val="00D651D3"/>
    <w:rPr>
      <w:rFonts w:ascii="Segoe UI" w:hAnsi="Segoe UI" w:cs="Segoe UI"/>
      <w:sz w:val="18"/>
      <w:szCs w:val="18"/>
    </w:rPr>
  </w:style>
  <w:style w:type="character" w:customStyle="1" w:styleId="TekstdymkaZnak">
    <w:name w:val="Tekst dymka Znak"/>
    <w:link w:val="Tekstdymka"/>
    <w:uiPriority w:val="99"/>
    <w:semiHidden/>
    <w:rsid w:val="00D651D3"/>
    <w:rPr>
      <w:rFonts w:ascii="Segoe UI" w:hAnsi="Segoe UI" w:cs="Segoe UI"/>
      <w:sz w:val="18"/>
      <w:szCs w:val="18"/>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894BB7"/>
    <w:pPr>
      <w:spacing w:after="160" w:line="259" w:lineRule="auto"/>
      <w:ind w:left="720"/>
      <w:contextualSpacing/>
    </w:pPr>
    <w:rPr>
      <w:rFonts w:ascii="Calibri" w:eastAsia="Calibri" w:hAnsi="Calibri"/>
      <w:sz w:val="22"/>
      <w:szCs w:val="22"/>
      <w:lang w:eastAsia="en-US"/>
    </w:rPr>
  </w:style>
  <w:style w:type="paragraph" w:customStyle="1" w:styleId="Style1">
    <w:name w:val="Style1"/>
    <w:basedOn w:val="Normalny"/>
    <w:uiPriority w:val="99"/>
    <w:rsid w:val="00894BB7"/>
    <w:pPr>
      <w:widowControl w:val="0"/>
      <w:autoSpaceDE w:val="0"/>
      <w:autoSpaceDN w:val="0"/>
      <w:adjustRightInd w:val="0"/>
    </w:pPr>
  </w:style>
  <w:style w:type="character" w:customStyle="1" w:styleId="FontStyle11">
    <w:name w:val="Font Style11"/>
    <w:uiPriority w:val="99"/>
    <w:rsid w:val="00894BB7"/>
    <w:rPr>
      <w:rFonts w:ascii="Times New Roman" w:hAnsi="Times New Roman" w:cs="Times New Roman" w:hint="default"/>
      <w:sz w:val="16"/>
      <w:szCs w:val="16"/>
    </w:rPr>
  </w:style>
  <w:style w:type="character" w:styleId="Odwoaniedokomentarza">
    <w:name w:val="annotation reference"/>
    <w:uiPriority w:val="99"/>
    <w:semiHidden/>
    <w:unhideWhenUsed/>
    <w:rsid w:val="00CF575B"/>
    <w:rPr>
      <w:sz w:val="16"/>
      <w:szCs w:val="16"/>
    </w:rPr>
  </w:style>
  <w:style w:type="paragraph" w:styleId="Tekstkomentarza">
    <w:name w:val="annotation text"/>
    <w:basedOn w:val="Normalny"/>
    <w:link w:val="TekstkomentarzaZnak"/>
    <w:uiPriority w:val="99"/>
    <w:semiHidden/>
    <w:unhideWhenUsed/>
    <w:rsid w:val="00CF575B"/>
    <w:rPr>
      <w:sz w:val="20"/>
      <w:szCs w:val="20"/>
    </w:rPr>
  </w:style>
  <w:style w:type="character" w:customStyle="1" w:styleId="TekstkomentarzaZnak">
    <w:name w:val="Tekst komentarza Znak"/>
    <w:basedOn w:val="Domylnaczcionkaakapitu"/>
    <w:link w:val="Tekstkomentarza"/>
    <w:uiPriority w:val="99"/>
    <w:semiHidden/>
    <w:rsid w:val="00CF575B"/>
  </w:style>
  <w:style w:type="paragraph" w:styleId="Tematkomentarza">
    <w:name w:val="annotation subject"/>
    <w:basedOn w:val="Tekstkomentarza"/>
    <w:next w:val="Tekstkomentarza"/>
    <w:link w:val="TematkomentarzaZnak"/>
    <w:uiPriority w:val="99"/>
    <w:semiHidden/>
    <w:unhideWhenUsed/>
    <w:rsid w:val="00CF575B"/>
    <w:rPr>
      <w:b/>
      <w:bCs/>
    </w:rPr>
  </w:style>
  <w:style w:type="character" w:customStyle="1" w:styleId="TematkomentarzaZnak">
    <w:name w:val="Temat komentarza Znak"/>
    <w:link w:val="Tematkomentarza"/>
    <w:uiPriority w:val="99"/>
    <w:semiHidden/>
    <w:rsid w:val="00CF575B"/>
    <w:rPr>
      <w:b/>
      <w:bCs/>
    </w:rPr>
  </w:style>
  <w:style w:type="paragraph" w:styleId="Nagwek">
    <w:name w:val="header"/>
    <w:basedOn w:val="Normalny"/>
    <w:link w:val="NagwekZnak"/>
    <w:uiPriority w:val="99"/>
    <w:unhideWhenUsed/>
    <w:rsid w:val="00051305"/>
    <w:pPr>
      <w:tabs>
        <w:tab w:val="center" w:pos="4536"/>
        <w:tab w:val="right" w:pos="9072"/>
      </w:tabs>
    </w:pPr>
  </w:style>
  <w:style w:type="character" w:customStyle="1" w:styleId="NagwekZnak">
    <w:name w:val="Nagłówek Znak"/>
    <w:link w:val="Nagwek"/>
    <w:uiPriority w:val="99"/>
    <w:rsid w:val="00051305"/>
    <w:rPr>
      <w:sz w:val="24"/>
      <w:szCs w:val="24"/>
    </w:rPr>
  </w:style>
  <w:style w:type="character" w:customStyle="1" w:styleId="StopkaZnak">
    <w:name w:val="Stopka Znak"/>
    <w:link w:val="Stopka"/>
    <w:uiPriority w:val="99"/>
    <w:rsid w:val="00B22717"/>
    <w:rPr>
      <w:sz w:val="24"/>
      <w:szCs w:val="24"/>
    </w:rPr>
  </w:style>
  <w:style w:type="character" w:customStyle="1" w:styleId="Tekstpodstawowy2Znak">
    <w:name w:val="Tekst podstawowy 2 Znak"/>
    <w:link w:val="Tekstpodstawowy2"/>
    <w:rsid w:val="00C85B1F"/>
    <w:rPr>
      <w:rFonts w:ascii="Arial" w:hAnsi="Arial"/>
      <w:sz w:val="24"/>
      <w:szCs w:val="24"/>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28280D"/>
    <w:rPr>
      <w:rFonts w:ascii="Calibri" w:eastAsia="Calibri" w:hAnsi="Calibri"/>
      <w:sz w:val="22"/>
      <w:szCs w:val="22"/>
      <w:lang w:eastAsia="en-US"/>
    </w:rPr>
  </w:style>
  <w:style w:type="character" w:styleId="Hipercze">
    <w:name w:val="Hyperlink"/>
    <w:basedOn w:val="Domylnaczcionkaakapitu"/>
    <w:uiPriority w:val="99"/>
    <w:unhideWhenUsed/>
    <w:rsid w:val="009705EF"/>
    <w:rPr>
      <w:color w:val="0563C1" w:themeColor="hyperlink"/>
      <w:u w:val="single"/>
    </w:rPr>
  </w:style>
  <w:style w:type="character" w:styleId="Nierozpoznanawzmianka">
    <w:name w:val="Unresolved Mention"/>
    <w:basedOn w:val="Domylnaczcionkaakapitu"/>
    <w:uiPriority w:val="99"/>
    <w:semiHidden/>
    <w:unhideWhenUsed/>
    <w:rsid w:val="00970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74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siecka@wodociagi-kalisz.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do@wodociagi-kalis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E9171-F16E-4BB7-87DE-578C93A9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12276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PWiK sp. z o.o. w Kaliszu</Company>
  <LinksUpToDate>false</LinksUpToDate>
  <CharactersWithSpaces>14293</CharactersWithSpaces>
  <SharedDoc>false</SharedDoc>
  <HLinks>
    <vt:vector size="6" baseType="variant">
      <vt:variant>
        <vt:i4>2752591</vt:i4>
      </vt:variant>
      <vt:variant>
        <vt:i4>0</vt:i4>
      </vt:variant>
      <vt:variant>
        <vt:i4>0</vt:i4>
      </vt:variant>
      <vt:variant>
        <vt:i4>5</vt:i4>
      </vt:variant>
      <vt:variant>
        <vt:lpwstr>mailto:ido@wodociagi-kalisz.pl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Artur Raczko</dc:creator>
  <cp:keywords/>
  <dc:description/>
  <cp:lastModifiedBy>Anna Kedzia</cp:lastModifiedBy>
  <cp:revision>3</cp:revision>
  <cp:lastPrinted>2022-12-12T07:43:00Z</cp:lastPrinted>
  <dcterms:created xsi:type="dcterms:W3CDTF">2025-03-25T07:21:00Z</dcterms:created>
  <dcterms:modified xsi:type="dcterms:W3CDTF">2025-03-25T07:23:00Z</dcterms:modified>
</cp:coreProperties>
</file>