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DAF56" w14:textId="084270C7" w:rsidR="00B87015" w:rsidRPr="000E3030" w:rsidRDefault="00B87015" w:rsidP="00B87015">
      <w:pPr>
        <w:jc w:val="right"/>
        <w:rPr>
          <w:rFonts w:ascii="Arial Narrow" w:hAnsi="Arial Narrow" w:cs="Arial"/>
          <w:b/>
          <w:bCs/>
          <w:sz w:val="20"/>
          <w:szCs w:val="20"/>
        </w:rPr>
      </w:pPr>
      <w:r w:rsidRPr="000E3030">
        <w:rPr>
          <w:rFonts w:ascii="Arial Narrow" w:hAnsi="Arial Narrow" w:cs="Arial"/>
          <w:b/>
          <w:bCs/>
          <w:sz w:val="20"/>
          <w:szCs w:val="20"/>
        </w:rPr>
        <w:t xml:space="preserve">Załącznik Nr </w:t>
      </w:r>
      <w:r w:rsidR="00A16282" w:rsidRPr="000E3030">
        <w:rPr>
          <w:rFonts w:ascii="Arial Narrow" w:hAnsi="Arial Narrow" w:cs="Arial"/>
          <w:b/>
          <w:bCs/>
          <w:sz w:val="20"/>
          <w:szCs w:val="20"/>
        </w:rPr>
        <w:t>10</w:t>
      </w:r>
    </w:p>
    <w:p w14:paraId="281FE656" w14:textId="63DB9631" w:rsidR="00E817C0" w:rsidRPr="000E3030" w:rsidRDefault="00E817C0" w:rsidP="00E817C0">
      <w:pPr>
        <w:jc w:val="center"/>
        <w:rPr>
          <w:rFonts w:ascii="Arial Narrow" w:hAnsi="Arial Narrow" w:cs="Arial"/>
          <w:b/>
          <w:bCs/>
          <w:sz w:val="20"/>
          <w:szCs w:val="20"/>
        </w:rPr>
      </w:pPr>
      <w:r w:rsidRPr="000E3030">
        <w:rPr>
          <w:rFonts w:ascii="Arial Narrow" w:hAnsi="Arial Narrow" w:cs="Arial"/>
          <w:b/>
          <w:bCs/>
          <w:sz w:val="20"/>
          <w:szCs w:val="20"/>
        </w:rPr>
        <w:t>Opis przedmiotu zamówienia</w:t>
      </w:r>
    </w:p>
    <w:p w14:paraId="6AD43F2A" w14:textId="77777777" w:rsidR="00E817C0" w:rsidRPr="000E3030" w:rsidRDefault="00E817C0" w:rsidP="00E817C0">
      <w:pPr>
        <w:jc w:val="right"/>
        <w:rPr>
          <w:rFonts w:ascii="Arial Narrow" w:hAnsi="Arial Narrow" w:cs="Arial"/>
          <w:sz w:val="20"/>
          <w:szCs w:val="20"/>
        </w:rPr>
      </w:pPr>
    </w:p>
    <w:p w14:paraId="609C2D8A" w14:textId="4C962CFA" w:rsidR="004D10CF" w:rsidRPr="000E3030" w:rsidRDefault="00E817C0" w:rsidP="000E3030">
      <w:pPr>
        <w:autoSpaceDE w:val="0"/>
        <w:autoSpaceDN w:val="0"/>
        <w:spacing w:line="360" w:lineRule="auto"/>
        <w:jc w:val="both"/>
        <w:rPr>
          <w:rFonts w:ascii="Arial Narrow" w:hAnsi="Arial Narrow" w:cs="Arial"/>
          <w:color w:val="FF0000"/>
          <w:sz w:val="20"/>
          <w:szCs w:val="20"/>
        </w:rPr>
      </w:pPr>
      <w:r w:rsidRPr="000E3030">
        <w:rPr>
          <w:rFonts w:ascii="Arial Narrow" w:hAnsi="Arial Narrow" w:cs="Arial"/>
          <w:sz w:val="20"/>
          <w:szCs w:val="20"/>
        </w:rPr>
        <w:t>Przedmiotem niniejszego zamówienia jest wykonanie zgodnie z obowiązującymi przepisami Prawa budowlanego zadania p.n.</w:t>
      </w:r>
      <w:r w:rsidR="000E3030" w:rsidRPr="000E3030">
        <w:rPr>
          <w:rFonts w:ascii="Arial Narrow" w:hAnsi="Arial Narrow" w:cs="Arial"/>
          <w:sz w:val="20"/>
          <w:szCs w:val="20"/>
        </w:rPr>
        <w:t xml:space="preserve"> Budowa stacji uzdatniania wody w Bronkowie – w formule „zaprojektuj i wybuduj”</w:t>
      </w:r>
      <w:r w:rsidRPr="000E3030">
        <w:rPr>
          <w:rFonts w:ascii="Arial Narrow" w:hAnsi="Arial Narrow" w:cs="Arial"/>
          <w:sz w:val="20"/>
          <w:szCs w:val="20"/>
        </w:rPr>
        <w:t xml:space="preserve"> </w:t>
      </w:r>
    </w:p>
    <w:p w14:paraId="73C682BE" w14:textId="3848623D" w:rsidR="000E3030" w:rsidRPr="000E3030" w:rsidRDefault="000E3030" w:rsidP="000E3030">
      <w:pPr>
        <w:rPr>
          <w:rFonts w:ascii="Arial Narrow" w:hAnsi="Arial Narrow"/>
          <w:sz w:val="20"/>
          <w:szCs w:val="20"/>
        </w:rPr>
      </w:pPr>
      <w:r w:rsidRPr="000E3030">
        <w:rPr>
          <w:rFonts w:ascii="Arial Narrow" w:hAnsi="Arial Narrow"/>
          <w:sz w:val="20"/>
          <w:szCs w:val="20"/>
        </w:rPr>
        <w:t>CPV</w:t>
      </w:r>
    </w:p>
    <w:p w14:paraId="2192A584" w14:textId="77777777" w:rsidR="000E3030" w:rsidRPr="000E3030" w:rsidRDefault="000E3030" w:rsidP="000E3030">
      <w:pPr>
        <w:suppressAutoHyphens w:val="0"/>
        <w:spacing w:line="360" w:lineRule="auto"/>
        <w:jc w:val="both"/>
        <w:rPr>
          <w:rFonts w:ascii="Arial Narrow" w:hAnsi="Arial Narrow"/>
          <w:sz w:val="20"/>
          <w:szCs w:val="20"/>
        </w:rPr>
      </w:pPr>
      <w:r w:rsidRPr="000E3030">
        <w:rPr>
          <w:rFonts w:ascii="Arial Narrow" w:hAnsi="Arial Narrow"/>
          <w:b/>
          <w:bCs/>
          <w:sz w:val="20"/>
          <w:szCs w:val="20"/>
        </w:rPr>
        <w:t>71322000-1</w:t>
      </w:r>
      <w:r w:rsidRPr="000E3030">
        <w:rPr>
          <w:rFonts w:ascii="Arial Narrow" w:hAnsi="Arial Narrow"/>
          <w:sz w:val="20"/>
          <w:szCs w:val="20"/>
        </w:rPr>
        <w:t xml:space="preserve"> Usługi inżynierii projektowej w zakresie inżynierii lądowej i wodnej</w:t>
      </w:r>
    </w:p>
    <w:p w14:paraId="11E48169" w14:textId="77777777" w:rsidR="000E3030" w:rsidRPr="000E3030" w:rsidRDefault="000E3030" w:rsidP="000E3030">
      <w:pPr>
        <w:suppressAutoHyphens w:val="0"/>
        <w:spacing w:line="360" w:lineRule="auto"/>
        <w:jc w:val="both"/>
        <w:rPr>
          <w:rFonts w:ascii="Arial Narrow" w:hAnsi="Arial Narrow"/>
          <w:sz w:val="20"/>
          <w:szCs w:val="20"/>
        </w:rPr>
      </w:pPr>
      <w:r w:rsidRPr="000E3030">
        <w:rPr>
          <w:rStyle w:val="HTML-kod"/>
          <w:rFonts w:ascii="Arial Narrow" w:eastAsia="Calibri" w:hAnsi="Arial Narrow"/>
          <w:b/>
          <w:bCs/>
        </w:rPr>
        <w:t>71320000-7</w:t>
      </w:r>
      <w:r w:rsidRPr="000E3030">
        <w:rPr>
          <w:rFonts w:ascii="Arial Narrow" w:hAnsi="Arial Narrow"/>
          <w:sz w:val="20"/>
          <w:szCs w:val="20"/>
        </w:rPr>
        <w:t> Usługi inżynieryjne w zakresie projektowania</w:t>
      </w:r>
    </w:p>
    <w:p w14:paraId="0645656D" w14:textId="77777777" w:rsidR="000E3030" w:rsidRPr="000E3030" w:rsidRDefault="000E3030" w:rsidP="000E3030">
      <w:pPr>
        <w:suppressAutoHyphens w:val="0"/>
        <w:spacing w:line="360" w:lineRule="auto"/>
        <w:jc w:val="both"/>
        <w:rPr>
          <w:rFonts w:ascii="Arial Narrow" w:hAnsi="Arial Narrow"/>
          <w:sz w:val="20"/>
          <w:szCs w:val="20"/>
        </w:rPr>
      </w:pPr>
      <w:r w:rsidRPr="000E3030">
        <w:rPr>
          <w:rStyle w:val="HTML-kod"/>
          <w:rFonts w:ascii="Arial Narrow" w:eastAsia="Calibri" w:hAnsi="Arial Narrow"/>
          <w:b/>
          <w:bCs/>
        </w:rPr>
        <w:t>45000000-7</w:t>
      </w:r>
      <w:r w:rsidRPr="000E3030">
        <w:rPr>
          <w:rFonts w:ascii="Arial Narrow" w:hAnsi="Arial Narrow"/>
          <w:sz w:val="20"/>
          <w:szCs w:val="20"/>
        </w:rPr>
        <w:t> Roboty budowlane</w:t>
      </w:r>
    </w:p>
    <w:p w14:paraId="2F50B6A1" w14:textId="77777777" w:rsidR="000E3030" w:rsidRPr="000E3030" w:rsidRDefault="000E3030" w:rsidP="000E3030">
      <w:pPr>
        <w:rPr>
          <w:rFonts w:ascii="Arial Narrow" w:hAnsi="Arial Narrow"/>
          <w:sz w:val="20"/>
          <w:szCs w:val="20"/>
        </w:rPr>
      </w:pPr>
      <w:r w:rsidRPr="000E3030">
        <w:rPr>
          <w:rFonts w:ascii="Arial Narrow" w:hAnsi="Arial Narrow"/>
          <w:sz w:val="20"/>
          <w:szCs w:val="20"/>
        </w:rPr>
        <w:t>W ramach niniejszego zamówienia należy wykonać:</w:t>
      </w:r>
    </w:p>
    <w:p w14:paraId="467B0286" w14:textId="77777777" w:rsidR="000E3030" w:rsidRPr="000E3030" w:rsidRDefault="000E3030" w:rsidP="000E3030">
      <w:pPr>
        <w:numPr>
          <w:ilvl w:val="0"/>
          <w:numId w:val="6"/>
        </w:numPr>
        <w:suppressAutoHyphens w:val="0"/>
        <w:ind w:left="284" w:hanging="284"/>
        <w:jc w:val="both"/>
        <w:rPr>
          <w:rFonts w:ascii="Arial Narrow" w:hAnsi="Arial Narrow"/>
          <w:sz w:val="20"/>
          <w:szCs w:val="20"/>
        </w:rPr>
      </w:pPr>
      <w:r w:rsidRPr="000E3030">
        <w:rPr>
          <w:rFonts w:ascii="Arial Narrow" w:hAnsi="Arial Narrow"/>
          <w:sz w:val="20"/>
          <w:szCs w:val="20"/>
        </w:rPr>
        <w:t xml:space="preserve">kompletną dokumentację projektową budowlaną wraz z uzyskaniem w imieniu Zamawiającego prawomocnej decyzji o pozwoleniu na budowę (o ile jest wymagana) lub dokonanie prawomocnego zgłoszenia dla robót nie wymagających pozwolenia na budowę, </w:t>
      </w:r>
    </w:p>
    <w:p w14:paraId="781CA5D1" w14:textId="77777777" w:rsidR="000E3030" w:rsidRPr="000E3030" w:rsidRDefault="000E3030" w:rsidP="000E3030">
      <w:pPr>
        <w:numPr>
          <w:ilvl w:val="0"/>
          <w:numId w:val="6"/>
        </w:numPr>
        <w:suppressAutoHyphens w:val="0"/>
        <w:ind w:left="284" w:hanging="284"/>
        <w:jc w:val="both"/>
        <w:rPr>
          <w:rFonts w:ascii="Arial Narrow" w:hAnsi="Arial Narrow"/>
          <w:sz w:val="20"/>
          <w:szCs w:val="20"/>
        </w:rPr>
      </w:pPr>
      <w:r w:rsidRPr="000E3030">
        <w:rPr>
          <w:rFonts w:ascii="Arial Narrow" w:hAnsi="Arial Narrow"/>
          <w:sz w:val="20"/>
          <w:szCs w:val="20"/>
        </w:rPr>
        <w:t>kompletną dokumentacje projektową Wykonawczą. Dopuszcza się wykonanie jednego opracowania - Projekt Budowlany o szczegółowości projektu Wykonawczego,</w:t>
      </w:r>
    </w:p>
    <w:p w14:paraId="7E124CA4" w14:textId="77777777" w:rsidR="000E3030" w:rsidRPr="000E3030" w:rsidRDefault="000E3030" w:rsidP="000E3030">
      <w:pPr>
        <w:numPr>
          <w:ilvl w:val="0"/>
          <w:numId w:val="10"/>
        </w:numPr>
        <w:suppressAutoHyphens w:val="0"/>
        <w:ind w:left="284" w:hanging="284"/>
        <w:jc w:val="both"/>
        <w:rPr>
          <w:rFonts w:ascii="Arial Narrow" w:hAnsi="Arial Narrow"/>
          <w:sz w:val="20"/>
          <w:szCs w:val="20"/>
        </w:rPr>
      </w:pPr>
      <w:r w:rsidRPr="000E3030">
        <w:rPr>
          <w:rFonts w:ascii="Arial Narrow" w:hAnsi="Arial Narrow"/>
          <w:sz w:val="20"/>
          <w:szCs w:val="20"/>
        </w:rPr>
        <w:t>roboty budowlane w oparciu o zatwierdzony Projekt Budowlany, Projekt Wykonawczy zgodnie z warunkami pozwolenia na budowę,</w:t>
      </w:r>
    </w:p>
    <w:p w14:paraId="1F132A63" w14:textId="77777777" w:rsidR="000E3030" w:rsidRPr="000E3030" w:rsidRDefault="000E3030" w:rsidP="000E3030">
      <w:pPr>
        <w:numPr>
          <w:ilvl w:val="0"/>
          <w:numId w:val="8"/>
        </w:numPr>
        <w:suppressAutoHyphens w:val="0"/>
        <w:ind w:left="284" w:hanging="284"/>
        <w:jc w:val="both"/>
        <w:rPr>
          <w:rFonts w:ascii="Arial Narrow" w:hAnsi="Arial Narrow"/>
          <w:sz w:val="20"/>
          <w:szCs w:val="20"/>
        </w:rPr>
      </w:pPr>
      <w:r w:rsidRPr="000E3030">
        <w:rPr>
          <w:rFonts w:ascii="Arial Narrow" w:hAnsi="Arial Narrow"/>
          <w:sz w:val="20"/>
          <w:szCs w:val="20"/>
        </w:rPr>
        <w:t>centralny system monitoringu i nadzoru wraz z wizualizacją,</w:t>
      </w:r>
    </w:p>
    <w:p w14:paraId="3D4DE6B7" w14:textId="77777777" w:rsidR="000E3030" w:rsidRPr="000E3030" w:rsidRDefault="000E3030" w:rsidP="000E3030">
      <w:pPr>
        <w:numPr>
          <w:ilvl w:val="0"/>
          <w:numId w:val="8"/>
        </w:numPr>
        <w:suppressAutoHyphens w:val="0"/>
        <w:ind w:left="284" w:hanging="284"/>
        <w:jc w:val="both"/>
        <w:rPr>
          <w:rFonts w:ascii="Arial Narrow" w:hAnsi="Arial Narrow"/>
          <w:sz w:val="20"/>
          <w:szCs w:val="20"/>
        </w:rPr>
      </w:pPr>
      <w:r w:rsidRPr="000E3030">
        <w:rPr>
          <w:rFonts w:ascii="Arial Narrow" w:hAnsi="Arial Narrow"/>
          <w:sz w:val="20"/>
          <w:szCs w:val="20"/>
        </w:rPr>
        <w:t>niezbędną dokumentację odbiorową i powykonawczą,</w:t>
      </w:r>
    </w:p>
    <w:p w14:paraId="7098D0A5" w14:textId="77777777" w:rsidR="000E3030" w:rsidRPr="000E3030" w:rsidRDefault="000E3030" w:rsidP="000E3030">
      <w:pPr>
        <w:numPr>
          <w:ilvl w:val="0"/>
          <w:numId w:val="8"/>
        </w:numPr>
        <w:suppressAutoHyphens w:val="0"/>
        <w:ind w:left="284" w:hanging="284"/>
        <w:jc w:val="both"/>
        <w:rPr>
          <w:rFonts w:ascii="Arial Narrow" w:hAnsi="Arial Narrow"/>
          <w:sz w:val="20"/>
          <w:szCs w:val="20"/>
        </w:rPr>
      </w:pPr>
      <w:r w:rsidRPr="000E3030">
        <w:rPr>
          <w:rFonts w:ascii="Arial Narrow" w:hAnsi="Arial Narrow"/>
          <w:sz w:val="20"/>
          <w:szCs w:val="20"/>
        </w:rPr>
        <w:t>instrukcję obsługi SUW,</w:t>
      </w:r>
    </w:p>
    <w:p w14:paraId="318945CD" w14:textId="77777777" w:rsidR="000E3030" w:rsidRPr="000E3030" w:rsidRDefault="000E3030" w:rsidP="000E3030">
      <w:pPr>
        <w:numPr>
          <w:ilvl w:val="0"/>
          <w:numId w:val="8"/>
        </w:numPr>
        <w:suppressAutoHyphens w:val="0"/>
        <w:ind w:left="284" w:hanging="284"/>
        <w:jc w:val="both"/>
        <w:rPr>
          <w:rFonts w:ascii="Arial Narrow" w:hAnsi="Arial Narrow"/>
          <w:sz w:val="20"/>
          <w:szCs w:val="20"/>
        </w:rPr>
      </w:pPr>
      <w:r w:rsidRPr="000E3030">
        <w:rPr>
          <w:rFonts w:ascii="Arial Narrow" w:hAnsi="Arial Narrow"/>
          <w:sz w:val="20"/>
          <w:szCs w:val="20"/>
        </w:rPr>
        <w:t>uzyskać w imieniu Zamawiającego dokumenty i uzgodnienia niezbędne do pozwolenia na użytkowanie.</w:t>
      </w:r>
    </w:p>
    <w:p w14:paraId="7A4786B0" w14:textId="77777777" w:rsidR="000E3030" w:rsidRPr="000E3030" w:rsidRDefault="000E3030" w:rsidP="000E3030">
      <w:pPr>
        <w:ind w:left="284" w:hanging="284"/>
        <w:rPr>
          <w:rFonts w:ascii="Arial Narrow" w:hAnsi="Arial Narrow"/>
          <w:sz w:val="20"/>
          <w:szCs w:val="20"/>
        </w:rPr>
      </w:pPr>
      <w:r w:rsidRPr="000E3030">
        <w:rPr>
          <w:rFonts w:ascii="Arial Narrow" w:hAnsi="Arial Narrow"/>
          <w:sz w:val="20"/>
          <w:szCs w:val="20"/>
        </w:rPr>
        <w:t>Zakres robót objętych zamówieniem stanowi:</w:t>
      </w:r>
    </w:p>
    <w:p w14:paraId="2506F724" w14:textId="77777777" w:rsidR="000E3030" w:rsidRPr="000E3030" w:rsidRDefault="000E3030" w:rsidP="000E3030">
      <w:pPr>
        <w:numPr>
          <w:ilvl w:val="0"/>
          <w:numId w:val="7"/>
        </w:numPr>
        <w:suppressAutoHyphens w:val="0"/>
        <w:ind w:left="284" w:hanging="284"/>
        <w:jc w:val="both"/>
        <w:rPr>
          <w:rFonts w:ascii="Arial Narrow" w:hAnsi="Arial Narrow"/>
          <w:sz w:val="20"/>
          <w:szCs w:val="20"/>
        </w:rPr>
      </w:pPr>
      <w:r w:rsidRPr="000E3030">
        <w:rPr>
          <w:rFonts w:ascii="Arial Narrow" w:hAnsi="Arial Narrow"/>
          <w:sz w:val="20"/>
          <w:szCs w:val="20"/>
        </w:rPr>
        <w:t>remont istniejących ujęć wody – studni S1 i S2 poprzez remont głowic studziennych, wymianę pomp głębinowych na nowe oraz remont obudów studni (nienaruszający konstrukcji obudowy),</w:t>
      </w:r>
    </w:p>
    <w:p w14:paraId="1743D475" w14:textId="77777777" w:rsidR="000E3030" w:rsidRPr="000E3030" w:rsidRDefault="000E3030" w:rsidP="000E3030">
      <w:pPr>
        <w:numPr>
          <w:ilvl w:val="0"/>
          <w:numId w:val="7"/>
        </w:numPr>
        <w:suppressAutoHyphens w:val="0"/>
        <w:ind w:left="284" w:hanging="284"/>
        <w:jc w:val="both"/>
        <w:rPr>
          <w:rFonts w:ascii="Arial Narrow" w:hAnsi="Arial Narrow"/>
          <w:color w:val="0D0D0D"/>
          <w:sz w:val="20"/>
          <w:szCs w:val="20"/>
        </w:rPr>
      </w:pPr>
      <w:r w:rsidRPr="000E3030">
        <w:rPr>
          <w:rFonts w:ascii="Arial Narrow" w:hAnsi="Arial Narrow"/>
          <w:color w:val="0D0D0D"/>
          <w:sz w:val="20"/>
          <w:szCs w:val="20"/>
        </w:rPr>
        <w:t>wymiana rurociągu magistralnego wody surowej od ujęcia do nowoprojektowanej Stacji Uzdatniania wody,</w:t>
      </w:r>
    </w:p>
    <w:p w14:paraId="203A3EB5" w14:textId="77777777" w:rsidR="000E3030" w:rsidRPr="000E3030" w:rsidRDefault="000E3030" w:rsidP="000E3030">
      <w:pPr>
        <w:numPr>
          <w:ilvl w:val="0"/>
          <w:numId w:val="7"/>
        </w:numPr>
        <w:suppressAutoHyphens w:val="0"/>
        <w:ind w:left="284" w:hanging="284"/>
        <w:jc w:val="both"/>
        <w:rPr>
          <w:rFonts w:ascii="Arial Narrow" w:hAnsi="Arial Narrow"/>
          <w:color w:val="0D0D0D"/>
          <w:sz w:val="20"/>
          <w:szCs w:val="20"/>
        </w:rPr>
      </w:pPr>
      <w:r w:rsidRPr="000E3030">
        <w:rPr>
          <w:rFonts w:ascii="Arial Narrow" w:hAnsi="Arial Narrow"/>
          <w:color w:val="0D0D0D"/>
          <w:sz w:val="20"/>
          <w:szCs w:val="20"/>
        </w:rPr>
        <w:t xml:space="preserve">wykonanie kontenerowego budynku SUW wraz z fundamentem, </w:t>
      </w:r>
    </w:p>
    <w:p w14:paraId="7584740D" w14:textId="77777777" w:rsidR="000E3030" w:rsidRPr="000E3030" w:rsidRDefault="000E3030" w:rsidP="000E3030">
      <w:pPr>
        <w:numPr>
          <w:ilvl w:val="0"/>
          <w:numId w:val="7"/>
        </w:numPr>
        <w:suppressAutoHyphens w:val="0"/>
        <w:ind w:left="284" w:hanging="284"/>
        <w:jc w:val="both"/>
        <w:rPr>
          <w:rFonts w:ascii="Arial Narrow" w:hAnsi="Arial Narrow"/>
          <w:sz w:val="20"/>
          <w:szCs w:val="20"/>
        </w:rPr>
      </w:pPr>
      <w:r w:rsidRPr="000E3030">
        <w:rPr>
          <w:rFonts w:ascii="Arial Narrow" w:hAnsi="Arial Narrow"/>
          <w:sz w:val="20"/>
          <w:szCs w:val="20"/>
        </w:rPr>
        <w:t xml:space="preserve">wykonanie napowietrzania wody surowej, </w:t>
      </w:r>
    </w:p>
    <w:p w14:paraId="75650FCE" w14:textId="77777777" w:rsidR="000E3030" w:rsidRPr="000E3030" w:rsidRDefault="000E3030" w:rsidP="000E3030">
      <w:pPr>
        <w:numPr>
          <w:ilvl w:val="0"/>
          <w:numId w:val="7"/>
        </w:numPr>
        <w:suppressAutoHyphens w:val="0"/>
        <w:ind w:left="284" w:hanging="284"/>
        <w:jc w:val="both"/>
        <w:rPr>
          <w:rFonts w:ascii="Arial Narrow" w:hAnsi="Arial Narrow"/>
          <w:sz w:val="20"/>
          <w:szCs w:val="20"/>
        </w:rPr>
      </w:pPr>
      <w:r w:rsidRPr="000E3030">
        <w:rPr>
          <w:rFonts w:ascii="Arial Narrow" w:hAnsi="Arial Narrow"/>
          <w:sz w:val="20"/>
          <w:szCs w:val="20"/>
        </w:rPr>
        <w:t>wykonanie instalacji technologicznej uzdatniania wody,</w:t>
      </w:r>
    </w:p>
    <w:p w14:paraId="411C400E" w14:textId="77777777" w:rsidR="000E3030" w:rsidRPr="000E3030" w:rsidRDefault="000E3030" w:rsidP="000E3030">
      <w:pPr>
        <w:numPr>
          <w:ilvl w:val="0"/>
          <w:numId w:val="7"/>
        </w:numPr>
        <w:suppressAutoHyphens w:val="0"/>
        <w:ind w:left="284" w:hanging="284"/>
        <w:jc w:val="both"/>
        <w:rPr>
          <w:rFonts w:ascii="Arial Narrow" w:hAnsi="Arial Narrow"/>
          <w:sz w:val="20"/>
          <w:szCs w:val="20"/>
        </w:rPr>
      </w:pPr>
      <w:r w:rsidRPr="000E3030">
        <w:rPr>
          <w:rFonts w:ascii="Arial Narrow" w:hAnsi="Arial Narrow"/>
          <w:sz w:val="20"/>
          <w:szCs w:val="20"/>
        </w:rPr>
        <w:t>wykonanie instalacji płukania filtrów wodą powietrzem i wodą czystą,</w:t>
      </w:r>
    </w:p>
    <w:p w14:paraId="73D23A6A" w14:textId="77777777" w:rsidR="000E3030" w:rsidRPr="000E3030" w:rsidRDefault="000E3030" w:rsidP="000E3030">
      <w:pPr>
        <w:numPr>
          <w:ilvl w:val="0"/>
          <w:numId w:val="7"/>
        </w:numPr>
        <w:suppressAutoHyphens w:val="0"/>
        <w:ind w:left="284" w:hanging="284"/>
        <w:jc w:val="both"/>
        <w:rPr>
          <w:rFonts w:ascii="Arial Narrow" w:hAnsi="Arial Narrow"/>
          <w:sz w:val="20"/>
          <w:szCs w:val="20"/>
        </w:rPr>
      </w:pPr>
      <w:r w:rsidRPr="000E3030">
        <w:rPr>
          <w:rFonts w:ascii="Arial Narrow" w:hAnsi="Arial Narrow"/>
          <w:sz w:val="20"/>
          <w:szCs w:val="20"/>
        </w:rPr>
        <w:t xml:space="preserve">wykonanie układu sterylizacji na nowoprojektowanym ciągu technologicznym przy użyciu m.in. lampy UV z istniejącego ciągu technologicznego (Zamawiający zainstalował nową lampę UV w istniejącym obiekcie), </w:t>
      </w:r>
    </w:p>
    <w:p w14:paraId="6317F2D6" w14:textId="77777777" w:rsidR="000E3030" w:rsidRPr="000E3030" w:rsidRDefault="000E3030" w:rsidP="000E3030">
      <w:pPr>
        <w:numPr>
          <w:ilvl w:val="0"/>
          <w:numId w:val="7"/>
        </w:numPr>
        <w:suppressAutoHyphens w:val="0"/>
        <w:ind w:left="284" w:hanging="284"/>
        <w:jc w:val="both"/>
        <w:rPr>
          <w:rFonts w:ascii="Arial Narrow" w:hAnsi="Arial Narrow"/>
          <w:sz w:val="20"/>
          <w:szCs w:val="20"/>
        </w:rPr>
      </w:pPr>
      <w:r w:rsidRPr="000E3030">
        <w:rPr>
          <w:rFonts w:ascii="Arial Narrow" w:hAnsi="Arial Narrow"/>
          <w:sz w:val="20"/>
          <w:szCs w:val="20"/>
        </w:rPr>
        <w:t>wykonanie  kompletnego układu filtracji wraz ze sterowaniem i monitoringiem,</w:t>
      </w:r>
    </w:p>
    <w:p w14:paraId="28CBDF2C" w14:textId="77777777" w:rsidR="000E3030" w:rsidRPr="000E3030" w:rsidRDefault="000E3030" w:rsidP="000E3030">
      <w:pPr>
        <w:numPr>
          <w:ilvl w:val="0"/>
          <w:numId w:val="7"/>
        </w:numPr>
        <w:suppressAutoHyphens w:val="0"/>
        <w:ind w:left="284" w:hanging="284"/>
        <w:jc w:val="both"/>
        <w:rPr>
          <w:rFonts w:ascii="Arial Narrow" w:hAnsi="Arial Narrow"/>
          <w:sz w:val="20"/>
          <w:szCs w:val="20"/>
        </w:rPr>
      </w:pPr>
      <w:r w:rsidRPr="000E3030">
        <w:rPr>
          <w:rFonts w:ascii="Arial Narrow" w:hAnsi="Arial Narrow"/>
          <w:sz w:val="20"/>
          <w:szCs w:val="20"/>
        </w:rPr>
        <w:t xml:space="preserve">podłączenie nowoprojektowanej Stacji Uzdatniania Wody do istniejącego odstojnika popłuczyn, </w:t>
      </w:r>
    </w:p>
    <w:p w14:paraId="303D7640" w14:textId="77777777" w:rsidR="000E3030" w:rsidRPr="000E3030" w:rsidRDefault="000E3030" w:rsidP="000E3030">
      <w:pPr>
        <w:numPr>
          <w:ilvl w:val="0"/>
          <w:numId w:val="7"/>
        </w:numPr>
        <w:suppressAutoHyphens w:val="0"/>
        <w:ind w:left="284" w:hanging="284"/>
        <w:jc w:val="both"/>
        <w:rPr>
          <w:rFonts w:ascii="Arial Narrow" w:hAnsi="Arial Narrow"/>
          <w:sz w:val="20"/>
          <w:szCs w:val="20"/>
        </w:rPr>
      </w:pPr>
      <w:r w:rsidRPr="000E3030">
        <w:rPr>
          <w:rFonts w:ascii="Arial Narrow" w:hAnsi="Arial Narrow"/>
          <w:sz w:val="20"/>
          <w:szCs w:val="20"/>
        </w:rPr>
        <w:t>zapewnienie ciągłości przepływu wody do odbiorców,</w:t>
      </w:r>
    </w:p>
    <w:p w14:paraId="40EE31DE" w14:textId="77777777" w:rsidR="000E3030" w:rsidRPr="000E3030" w:rsidRDefault="000E3030" w:rsidP="000E3030">
      <w:pPr>
        <w:numPr>
          <w:ilvl w:val="0"/>
          <w:numId w:val="7"/>
        </w:numPr>
        <w:suppressAutoHyphens w:val="0"/>
        <w:ind w:left="284" w:hanging="284"/>
        <w:jc w:val="both"/>
        <w:rPr>
          <w:rFonts w:ascii="Arial Narrow" w:eastAsia="Arial" w:hAnsi="Arial Narrow"/>
          <w:sz w:val="20"/>
          <w:szCs w:val="20"/>
        </w:rPr>
      </w:pPr>
      <w:r w:rsidRPr="000E3030">
        <w:rPr>
          <w:rFonts w:ascii="Arial Narrow" w:hAnsi="Arial Narrow"/>
          <w:sz w:val="20"/>
          <w:szCs w:val="20"/>
        </w:rPr>
        <w:t xml:space="preserve">dobór, zakup i zainstalowanie agregatu prądotwórczego na potrzeby SUW, </w:t>
      </w:r>
    </w:p>
    <w:p w14:paraId="0CFBE978" w14:textId="77777777" w:rsidR="000E3030" w:rsidRPr="000E3030" w:rsidRDefault="000E3030" w:rsidP="000E3030">
      <w:pPr>
        <w:numPr>
          <w:ilvl w:val="0"/>
          <w:numId w:val="7"/>
        </w:numPr>
        <w:suppressAutoHyphens w:val="0"/>
        <w:ind w:left="284" w:hanging="284"/>
        <w:jc w:val="both"/>
        <w:rPr>
          <w:rFonts w:ascii="Arial Narrow" w:eastAsia="Arial" w:hAnsi="Arial Narrow"/>
          <w:sz w:val="20"/>
          <w:szCs w:val="20"/>
        </w:rPr>
      </w:pPr>
      <w:r w:rsidRPr="000E3030">
        <w:rPr>
          <w:rFonts w:ascii="Arial Narrow" w:hAnsi="Arial Narrow"/>
          <w:sz w:val="20"/>
          <w:szCs w:val="20"/>
        </w:rPr>
        <w:t>wykonanie nowego zbiornika buforowego wody o pojemności V= 100m</w:t>
      </w:r>
      <w:r w:rsidRPr="000E3030">
        <w:rPr>
          <w:rFonts w:ascii="Arial Narrow" w:hAnsi="Arial Narrow"/>
          <w:sz w:val="20"/>
          <w:szCs w:val="20"/>
          <w:vertAlign w:val="superscript"/>
        </w:rPr>
        <w:t>3</w:t>
      </w:r>
      <w:r w:rsidRPr="000E3030">
        <w:rPr>
          <w:rFonts w:ascii="Arial Narrow" w:hAnsi="Arial Narrow"/>
          <w:sz w:val="20"/>
          <w:szCs w:val="20"/>
        </w:rPr>
        <w:t xml:space="preserve">, </w:t>
      </w:r>
    </w:p>
    <w:p w14:paraId="37384F93" w14:textId="77777777" w:rsidR="000E3030" w:rsidRPr="000E3030" w:rsidRDefault="000E3030" w:rsidP="000E3030">
      <w:pPr>
        <w:numPr>
          <w:ilvl w:val="0"/>
          <w:numId w:val="7"/>
        </w:numPr>
        <w:suppressAutoHyphens w:val="0"/>
        <w:ind w:left="284" w:hanging="284"/>
        <w:jc w:val="both"/>
        <w:rPr>
          <w:rFonts w:ascii="Arial Narrow" w:eastAsia="Arial" w:hAnsi="Arial Narrow"/>
          <w:sz w:val="20"/>
          <w:szCs w:val="20"/>
        </w:rPr>
      </w:pPr>
      <w:r w:rsidRPr="000E3030">
        <w:rPr>
          <w:rFonts w:ascii="Arial Narrow" w:hAnsi="Arial Narrow"/>
          <w:sz w:val="20"/>
          <w:szCs w:val="20"/>
        </w:rPr>
        <w:t>wykonanie nowego przyłącza energetycznego dla całego obiektu,</w:t>
      </w:r>
    </w:p>
    <w:p w14:paraId="06518FF9" w14:textId="77777777" w:rsidR="000E3030" w:rsidRPr="000E3030" w:rsidRDefault="000E3030" w:rsidP="000E3030">
      <w:pPr>
        <w:numPr>
          <w:ilvl w:val="0"/>
          <w:numId w:val="7"/>
        </w:numPr>
        <w:suppressAutoHyphens w:val="0"/>
        <w:ind w:left="284" w:hanging="284"/>
        <w:jc w:val="both"/>
        <w:rPr>
          <w:rFonts w:ascii="Arial Narrow" w:hAnsi="Arial Narrow"/>
          <w:sz w:val="20"/>
          <w:szCs w:val="20"/>
        </w:rPr>
      </w:pPr>
      <w:r w:rsidRPr="000E3030">
        <w:rPr>
          <w:rFonts w:ascii="Arial Narrow" w:hAnsi="Arial Narrow"/>
          <w:sz w:val="20"/>
          <w:szCs w:val="20"/>
        </w:rPr>
        <w:t xml:space="preserve">roboty elektryczne i </w:t>
      </w:r>
      <w:proofErr w:type="spellStart"/>
      <w:r w:rsidRPr="000E3030">
        <w:rPr>
          <w:rFonts w:ascii="Arial Narrow" w:hAnsi="Arial Narrow"/>
          <w:sz w:val="20"/>
          <w:szCs w:val="20"/>
        </w:rPr>
        <w:t>AKPiA</w:t>
      </w:r>
      <w:proofErr w:type="spellEnd"/>
      <w:r w:rsidRPr="000E3030">
        <w:rPr>
          <w:rFonts w:ascii="Arial Narrow" w:hAnsi="Arial Narrow"/>
          <w:sz w:val="20"/>
          <w:szCs w:val="20"/>
        </w:rPr>
        <w:t xml:space="preserve"> tj.  wykonanie rozdzielnicy głównej zasilająco-sterowniczej, przystosowanej do współpracy z agregatem prądotwórczym;  wykonanie nowych instalacji zasilających do urządzeń technologicznych i studni, wykonanie nowych instalacji sterowniczych i sygnalizacyjnych do urządzeń technologicznych, wykonanie i montaż urządzeń związanych z monitoringiem, </w:t>
      </w:r>
    </w:p>
    <w:p w14:paraId="020D0792" w14:textId="77777777" w:rsidR="000E3030" w:rsidRPr="000E3030" w:rsidRDefault="000E3030" w:rsidP="000E3030">
      <w:pPr>
        <w:numPr>
          <w:ilvl w:val="0"/>
          <w:numId w:val="7"/>
        </w:numPr>
        <w:suppressAutoHyphens w:val="0"/>
        <w:ind w:left="284" w:hanging="284"/>
        <w:jc w:val="both"/>
        <w:rPr>
          <w:rFonts w:ascii="Arial Narrow" w:eastAsia="Arial" w:hAnsi="Arial Narrow"/>
          <w:sz w:val="20"/>
          <w:szCs w:val="20"/>
        </w:rPr>
      </w:pPr>
      <w:r w:rsidRPr="000E3030">
        <w:rPr>
          <w:rFonts w:ascii="Arial Narrow" w:hAnsi="Arial Narrow"/>
          <w:sz w:val="20"/>
          <w:szCs w:val="20"/>
        </w:rPr>
        <w:t>wykonanie wszelkich niezbędnych opracowań wymaganych do realizacji inwestycji,</w:t>
      </w:r>
    </w:p>
    <w:p w14:paraId="48E823C9" w14:textId="77777777" w:rsidR="000E3030" w:rsidRPr="000E3030" w:rsidRDefault="000E3030" w:rsidP="000E3030">
      <w:pPr>
        <w:numPr>
          <w:ilvl w:val="0"/>
          <w:numId w:val="7"/>
        </w:numPr>
        <w:suppressAutoHyphens w:val="0"/>
        <w:ind w:left="284" w:hanging="284"/>
        <w:jc w:val="both"/>
        <w:rPr>
          <w:rFonts w:ascii="Arial Narrow" w:eastAsia="Arial" w:hAnsi="Arial Narrow"/>
          <w:sz w:val="20"/>
          <w:szCs w:val="20"/>
        </w:rPr>
      </w:pPr>
      <w:r w:rsidRPr="000E3030">
        <w:rPr>
          <w:rFonts w:ascii="Arial Narrow" w:hAnsi="Arial Narrow"/>
          <w:sz w:val="20"/>
          <w:szCs w:val="20"/>
        </w:rPr>
        <w:t>wykonanie zagospodarowania terenu działki.</w:t>
      </w:r>
    </w:p>
    <w:p w14:paraId="0CB1B542" w14:textId="77777777" w:rsidR="000E3030" w:rsidRPr="000E3030" w:rsidRDefault="000E3030" w:rsidP="000E3030">
      <w:pPr>
        <w:rPr>
          <w:rFonts w:ascii="Arial Narrow" w:hAnsi="Arial Narrow"/>
          <w:sz w:val="20"/>
          <w:szCs w:val="20"/>
        </w:rPr>
      </w:pPr>
    </w:p>
    <w:p w14:paraId="18836A4A" w14:textId="77777777" w:rsidR="000E3030" w:rsidRPr="000E3030" w:rsidRDefault="000E3030" w:rsidP="000E3030">
      <w:pPr>
        <w:rPr>
          <w:rFonts w:ascii="Arial Narrow" w:hAnsi="Arial Narrow"/>
          <w:sz w:val="20"/>
          <w:szCs w:val="20"/>
        </w:rPr>
      </w:pPr>
      <w:r w:rsidRPr="000E3030">
        <w:rPr>
          <w:rFonts w:ascii="Arial Narrow" w:hAnsi="Arial Narrow"/>
          <w:sz w:val="20"/>
          <w:szCs w:val="20"/>
        </w:rPr>
        <w:t>Pełna odpowiedzialność za osiągnięcie zakładanych celów przedsięwzięcia i osiągnięcie parametrów gwarantowanych zgodnie z wymaganiami PFU, przepisami Prawa budowlanego spoczywa na Wykonawcy. Wykonawca jest zobowiązany do zweryfikowania danych w niniejszym PFU na etapie tworzenia projektu. W przypadku, gdy Wykonawca uzna za konieczne należy wykonać badania pilotowe na stacji uzdatniania wody w celu ustalenia dokładnych parametrów technologicznych :</w:t>
      </w:r>
    </w:p>
    <w:p w14:paraId="04914D09" w14:textId="77777777" w:rsidR="000E3030" w:rsidRPr="000E3030" w:rsidRDefault="000E3030" w:rsidP="000E3030">
      <w:pPr>
        <w:numPr>
          <w:ilvl w:val="0"/>
          <w:numId w:val="9"/>
        </w:numPr>
        <w:suppressAutoHyphens w:val="0"/>
        <w:spacing w:line="360" w:lineRule="auto"/>
        <w:jc w:val="both"/>
        <w:rPr>
          <w:rFonts w:ascii="Arial Narrow" w:hAnsi="Arial Narrow"/>
          <w:sz w:val="20"/>
          <w:szCs w:val="20"/>
        </w:rPr>
      </w:pPr>
      <w:r w:rsidRPr="000E3030">
        <w:rPr>
          <w:rFonts w:ascii="Arial Narrow" w:hAnsi="Arial Narrow"/>
          <w:sz w:val="20"/>
          <w:szCs w:val="20"/>
        </w:rPr>
        <w:t>optymalnej prędkości filtracji,</w:t>
      </w:r>
    </w:p>
    <w:p w14:paraId="554515EE" w14:textId="77777777" w:rsidR="000E3030" w:rsidRPr="000E3030" w:rsidRDefault="000E3030" w:rsidP="000E3030">
      <w:pPr>
        <w:numPr>
          <w:ilvl w:val="0"/>
          <w:numId w:val="9"/>
        </w:numPr>
        <w:suppressAutoHyphens w:val="0"/>
        <w:spacing w:line="360" w:lineRule="auto"/>
        <w:jc w:val="both"/>
        <w:rPr>
          <w:rFonts w:ascii="Arial Narrow" w:hAnsi="Arial Narrow"/>
          <w:sz w:val="20"/>
          <w:szCs w:val="20"/>
        </w:rPr>
      </w:pPr>
      <w:r w:rsidRPr="000E3030">
        <w:rPr>
          <w:rFonts w:ascii="Arial Narrow" w:hAnsi="Arial Narrow"/>
          <w:sz w:val="20"/>
          <w:szCs w:val="20"/>
        </w:rPr>
        <w:t>sposobu napowietrzania wody,</w:t>
      </w:r>
    </w:p>
    <w:p w14:paraId="56672620" w14:textId="77777777" w:rsidR="000E3030" w:rsidRPr="000E3030" w:rsidRDefault="000E3030" w:rsidP="000E3030">
      <w:pPr>
        <w:numPr>
          <w:ilvl w:val="0"/>
          <w:numId w:val="9"/>
        </w:numPr>
        <w:suppressAutoHyphens w:val="0"/>
        <w:spacing w:line="360" w:lineRule="auto"/>
        <w:jc w:val="both"/>
        <w:rPr>
          <w:rFonts w:ascii="Arial Narrow" w:hAnsi="Arial Narrow"/>
          <w:sz w:val="20"/>
          <w:szCs w:val="20"/>
        </w:rPr>
      </w:pPr>
      <w:r w:rsidRPr="000E3030">
        <w:rPr>
          <w:rFonts w:ascii="Arial Narrow" w:hAnsi="Arial Narrow"/>
          <w:sz w:val="20"/>
          <w:szCs w:val="20"/>
        </w:rPr>
        <w:t>rodzaju oraz warstw złóż filtracyjnych.</w:t>
      </w:r>
    </w:p>
    <w:p w14:paraId="4E2E6B39" w14:textId="77777777" w:rsidR="000E3030" w:rsidRPr="000E3030" w:rsidRDefault="000E3030" w:rsidP="000E3030">
      <w:pPr>
        <w:rPr>
          <w:rFonts w:ascii="Arial Narrow" w:hAnsi="Arial Narrow"/>
          <w:sz w:val="20"/>
          <w:szCs w:val="20"/>
        </w:rPr>
      </w:pPr>
    </w:p>
    <w:p w14:paraId="073AD096" w14:textId="77777777" w:rsidR="00E817C0" w:rsidRPr="000E3030" w:rsidRDefault="00E817C0" w:rsidP="00E817C0">
      <w:pPr>
        <w:pStyle w:val="Standard"/>
        <w:jc w:val="both"/>
        <w:rPr>
          <w:rFonts w:ascii="Arial Narrow" w:hAnsi="Arial Narrow" w:cs="Arial"/>
          <w:color w:val="FF0000"/>
          <w:sz w:val="20"/>
          <w:szCs w:val="20"/>
        </w:rPr>
      </w:pPr>
    </w:p>
    <w:p w14:paraId="665E80E4" w14:textId="56264F13" w:rsidR="00883BA5" w:rsidRPr="009E67A4" w:rsidRDefault="00E817C0" w:rsidP="009E67A4">
      <w:pPr>
        <w:rPr>
          <w:rFonts w:ascii="Arial Narrow" w:hAnsi="Arial Narrow" w:cs="Arial"/>
          <w:color w:val="000000" w:themeColor="text1"/>
          <w:sz w:val="20"/>
          <w:szCs w:val="20"/>
        </w:rPr>
      </w:pPr>
      <w:r w:rsidRPr="009E67A4">
        <w:rPr>
          <w:rFonts w:ascii="Arial Narrow" w:hAnsi="Arial Narrow" w:cs="Arial"/>
          <w:color w:val="000000" w:themeColor="text1"/>
          <w:sz w:val="20"/>
          <w:szCs w:val="20"/>
        </w:rPr>
        <w:t>Szczegółowy opis przedmiotu zamówienia znajduje się w</w:t>
      </w:r>
      <w:r w:rsidR="009E67A4" w:rsidRPr="009E67A4">
        <w:rPr>
          <w:rFonts w:ascii="Arial Narrow" w:hAnsi="Arial Narrow" w:cs="Arial"/>
          <w:color w:val="000000" w:themeColor="text1"/>
          <w:sz w:val="20"/>
          <w:szCs w:val="20"/>
        </w:rPr>
        <w:t xml:space="preserve"> Programie funkcjonalno-użytkowym opracowanym przez </w:t>
      </w:r>
      <w:r w:rsidRPr="009E67A4">
        <w:rPr>
          <w:rFonts w:ascii="Arial Narrow" w:hAnsi="Arial Narrow" w:cs="Arial"/>
          <w:color w:val="000000" w:themeColor="text1"/>
          <w:sz w:val="20"/>
          <w:szCs w:val="20"/>
        </w:rPr>
        <w:t xml:space="preserve"> </w:t>
      </w:r>
      <w:proofErr w:type="spellStart"/>
      <w:r w:rsidR="009E67A4" w:rsidRPr="009E67A4">
        <w:rPr>
          <w:rFonts w:ascii="Arial Narrow" w:hAnsi="Arial Narrow"/>
          <w:color w:val="000000" w:themeColor="text1"/>
          <w:sz w:val="20"/>
          <w:szCs w:val="20"/>
        </w:rPr>
        <w:t>Instal</w:t>
      </w:r>
      <w:proofErr w:type="spellEnd"/>
      <w:r w:rsidR="009E67A4" w:rsidRPr="009E67A4">
        <w:rPr>
          <w:rFonts w:ascii="Arial Narrow" w:hAnsi="Arial Narrow"/>
          <w:color w:val="000000" w:themeColor="text1"/>
          <w:sz w:val="20"/>
          <w:szCs w:val="20"/>
        </w:rPr>
        <w:t xml:space="preserve">-Pro Łukasz Niewiedział ul. Gajowa 17 65-267 Zielona Góra </w:t>
      </w:r>
      <w:r w:rsidR="00AD6752" w:rsidRPr="009E67A4">
        <w:rPr>
          <w:rFonts w:ascii="Arial Narrow" w:hAnsi="Arial Narrow" w:cs="Arial"/>
          <w:b/>
          <w:bCs/>
          <w:color w:val="000000" w:themeColor="text1"/>
          <w:sz w:val="20"/>
          <w:szCs w:val="20"/>
        </w:rPr>
        <w:t xml:space="preserve"> </w:t>
      </w:r>
      <w:r w:rsidRPr="009E67A4">
        <w:rPr>
          <w:rFonts w:ascii="Arial Narrow" w:hAnsi="Arial Narrow" w:cs="Arial"/>
          <w:color w:val="000000" w:themeColor="text1"/>
          <w:sz w:val="20"/>
          <w:szCs w:val="20"/>
        </w:rPr>
        <w:t>stanowiąc</w:t>
      </w:r>
      <w:r w:rsidR="009E67A4" w:rsidRPr="009E67A4">
        <w:rPr>
          <w:rFonts w:ascii="Arial Narrow" w:hAnsi="Arial Narrow" w:cs="Arial"/>
          <w:color w:val="000000" w:themeColor="text1"/>
          <w:sz w:val="20"/>
          <w:szCs w:val="20"/>
        </w:rPr>
        <w:t>ym</w:t>
      </w:r>
      <w:r w:rsidRPr="009E67A4">
        <w:rPr>
          <w:rFonts w:ascii="Arial Narrow" w:hAnsi="Arial Narrow" w:cs="Arial"/>
          <w:color w:val="000000" w:themeColor="text1"/>
          <w:sz w:val="20"/>
          <w:szCs w:val="20"/>
        </w:rPr>
        <w:t xml:space="preserve"> załącznik do niniejszej SWZ</w:t>
      </w:r>
    </w:p>
    <w:p w14:paraId="06538E0B" w14:textId="52839560" w:rsidR="00E817C0" w:rsidRPr="009E67A4" w:rsidRDefault="00E817C0" w:rsidP="00E817C0">
      <w:pPr>
        <w:pStyle w:val="Standard"/>
        <w:jc w:val="both"/>
        <w:rPr>
          <w:rFonts w:ascii="Arial Narrow" w:hAnsi="Arial Narrow" w:cs="Arial"/>
          <w:color w:val="000000" w:themeColor="text1"/>
          <w:sz w:val="20"/>
          <w:szCs w:val="20"/>
        </w:rPr>
      </w:pPr>
    </w:p>
    <w:p w14:paraId="2769843F" w14:textId="16958BDA" w:rsidR="00E817C0" w:rsidRPr="000E3030" w:rsidRDefault="00E817C0" w:rsidP="00E817C0">
      <w:pPr>
        <w:pStyle w:val="Standard"/>
        <w:jc w:val="both"/>
        <w:rPr>
          <w:rFonts w:ascii="Arial Narrow" w:hAnsi="Arial Narrow" w:cs="Arial"/>
          <w:color w:val="000000" w:themeColor="text1"/>
          <w:sz w:val="20"/>
          <w:szCs w:val="20"/>
        </w:rPr>
      </w:pPr>
      <w:r w:rsidRPr="000E3030">
        <w:rPr>
          <w:rFonts w:ascii="Arial Narrow" w:hAnsi="Arial Narrow" w:cs="Arial"/>
          <w:color w:val="000000" w:themeColor="text1"/>
          <w:sz w:val="20"/>
          <w:szCs w:val="20"/>
        </w:rPr>
        <w:t xml:space="preserve">Lokalizacja inwestycji: </w:t>
      </w:r>
      <w:r w:rsidR="00F26A18" w:rsidRPr="000E3030">
        <w:rPr>
          <w:rFonts w:ascii="Arial Narrow" w:hAnsi="Arial Narrow" w:cs="Arial"/>
          <w:color w:val="000000" w:themeColor="text1"/>
          <w:sz w:val="20"/>
          <w:szCs w:val="20"/>
        </w:rPr>
        <w:t>miejscowość B</w:t>
      </w:r>
      <w:r w:rsidR="000E3030" w:rsidRPr="000E3030">
        <w:rPr>
          <w:rFonts w:ascii="Arial Narrow" w:hAnsi="Arial Narrow" w:cs="Arial"/>
          <w:color w:val="000000" w:themeColor="text1"/>
          <w:sz w:val="20"/>
          <w:szCs w:val="20"/>
        </w:rPr>
        <w:t>ronków</w:t>
      </w:r>
      <w:r w:rsidRPr="000E3030">
        <w:rPr>
          <w:rFonts w:ascii="Arial Narrow" w:hAnsi="Arial Narrow" w:cs="Arial"/>
          <w:color w:val="000000" w:themeColor="text1"/>
          <w:sz w:val="20"/>
          <w:szCs w:val="20"/>
        </w:rPr>
        <w:t>, Gmina Bobrowice – w okolicach Zielonej Góry - woj. Lubuskie.</w:t>
      </w:r>
    </w:p>
    <w:p w14:paraId="16032EEB" w14:textId="77777777" w:rsidR="00E817C0" w:rsidRPr="000E3030" w:rsidRDefault="00E817C0" w:rsidP="00E817C0">
      <w:pPr>
        <w:pStyle w:val="Textbody"/>
        <w:spacing w:after="0"/>
        <w:jc w:val="both"/>
        <w:rPr>
          <w:rFonts w:ascii="Arial Narrow" w:hAnsi="Arial Narrow" w:cs="Arial"/>
          <w:color w:val="FF0000"/>
          <w:sz w:val="20"/>
          <w:szCs w:val="20"/>
        </w:rPr>
      </w:pPr>
    </w:p>
    <w:p w14:paraId="132BB288" w14:textId="77777777" w:rsidR="00E817C0" w:rsidRPr="000E3030" w:rsidRDefault="00E817C0" w:rsidP="00E817C0">
      <w:pPr>
        <w:pStyle w:val="Standard"/>
        <w:jc w:val="both"/>
        <w:rPr>
          <w:rFonts w:ascii="Arial Narrow" w:hAnsi="Arial Narrow" w:cs="Arial"/>
          <w:sz w:val="20"/>
          <w:szCs w:val="20"/>
        </w:rPr>
      </w:pPr>
      <w:r w:rsidRPr="000E3030">
        <w:rPr>
          <w:rFonts w:ascii="Arial Narrow" w:hAnsi="Arial Narrow" w:cs="Arial"/>
          <w:sz w:val="20"/>
          <w:szCs w:val="20"/>
        </w:rPr>
        <w:t>2. Zamawiający dopuszcza składanie ofert równoważnych tj. spełniających co najmniej pod względem technicznym i jakościowym wymogi określone w dokumentacji.</w:t>
      </w:r>
    </w:p>
    <w:p w14:paraId="0E6CD7FC" w14:textId="77777777" w:rsidR="00E817C0" w:rsidRPr="000E3030" w:rsidRDefault="00E817C0" w:rsidP="00E817C0">
      <w:pPr>
        <w:jc w:val="both"/>
        <w:rPr>
          <w:rFonts w:ascii="Arial Narrow" w:hAnsi="Arial Narrow" w:cs="Arial"/>
          <w:sz w:val="20"/>
          <w:szCs w:val="20"/>
        </w:rPr>
      </w:pPr>
    </w:p>
    <w:p w14:paraId="00A6AA74" w14:textId="77777777" w:rsidR="00E817C0" w:rsidRPr="000E3030" w:rsidRDefault="00E817C0" w:rsidP="00E817C0">
      <w:pPr>
        <w:autoSpaceDE w:val="0"/>
        <w:autoSpaceDN w:val="0"/>
        <w:adjustRightInd w:val="0"/>
        <w:jc w:val="both"/>
        <w:rPr>
          <w:rFonts w:ascii="Arial Narrow" w:hAnsi="Arial Narrow" w:cs="Arial"/>
          <w:sz w:val="20"/>
          <w:szCs w:val="20"/>
        </w:rPr>
      </w:pPr>
      <w:r w:rsidRPr="000E3030">
        <w:rPr>
          <w:rFonts w:ascii="Arial Narrow" w:hAnsi="Arial Narrow" w:cs="Arial"/>
          <w:sz w:val="20"/>
          <w:szCs w:val="20"/>
        </w:rPr>
        <w:t>Wszelkie podane w opisie przedmiotu zamówienia nazwy, znaki towarowe, mają charakter przykładowy i zostały wykorzystane w celu określenia oczekiwanego standardu jakościowego i lub wskazania oczekiwanych rozwiązań technicznych. Zamawiający dopuszcza składanie „ofert równoważnych”, przez które rozumie się ofertę, która przedstawia opis przedmiotu zamówienia o takich samych lub lepszych parametrach technicznych, jakościowych, funkcjonalnych spełniających minimalne parametry określone przez Zamawiającego, oznaczoną innym znakiem towarowym, patentem lub pochodzeniem.</w:t>
      </w:r>
    </w:p>
    <w:p w14:paraId="14E5D7B2" w14:textId="77777777" w:rsidR="00E817C0" w:rsidRPr="000E3030" w:rsidRDefault="00E817C0" w:rsidP="00E817C0">
      <w:pPr>
        <w:jc w:val="both"/>
        <w:rPr>
          <w:rFonts w:ascii="Arial Narrow" w:hAnsi="Arial Narrow" w:cs="Arial"/>
          <w:sz w:val="20"/>
          <w:szCs w:val="20"/>
        </w:rPr>
      </w:pPr>
    </w:p>
    <w:p w14:paraId="509079F1" w14:textId="77777777" w:rsidR="00E817C0" w:rsidRPr="000E3030" w:rsidRDefault="00E817C0" w:rsidP="00E817C0">
      <w:pPr>
        <w:jc w:val="both"/>
        <w:rPr>
          <w:rFonts w:ascii="Arial Narrow" w:hAnsi="Arial Narrow" w:cs="Arial"/>
          <w:sz w:val="20"/>
          <w:szCs w:val="20"/>
        </w:rPr>
      </w:pPr>
      <w:r w:rsidRPr="000E3030">
        <w:rPr>
          <w:rFonts w:ascii="Arial Narrow" w:hAnsi="Arial Narrow" w:cs="Arial"/>
          <w:sz w:val="20"/>
          <w:szCs w:val="20"/>
        </w:rPr>
        <w:t>Wykonawca, który powołuje się na rozwiązania równoważne z opisanymi przez Zamawiającego, jest obowiązany wykazać, że oferowane przez niego dostawy, usługi lub roboty budowlane spełniają wymagania określone przez Zamawiającego. Za produkt równoważny Zamawiający uzna jedynie taki, który ma tożsame lub nie gorsze parametry jakościowe i użytkowe w stosunku do opisanego. W przypadku zaproponowania przez Wykonawcę innego rozwiązania technicznego wymagającego sporządzenia projektu budowalnego zamiennego i/lub uzyskania uzgodnień, pozwoleń – Wykonawca wykona projekt budowlany zamienny i uzyska uzgodnienia/ pozwolenia na swój koszt.</w:t>
      </w:r>
    </w:p>
    <w:p w14:paraId="51A2F352" w14:textId="77777777" w:rsidR="00E817C0" w:rsidRPr="000E3030" w:rsidRDefault="00E817C0" w:rsidP="00E817C0">
      <w:pPr>
        <w:autoSpaceDE w:val="0"/>
        <w:autoSpaceDN w:val="0"/>
        <w:adjustRightInd w:val="0"/>
        <w:jc w:val="both"/>
        <w:rPr>
          <w:rFonts w:ascii="Arial Narrow" w:hAnsi="Arial Narrow" w:cs="Arial"/>
          <w:sz w:val="20"/>
          <w:szCs w:val="20"/>
        </w:rPr>
      </w:pPr>
      <w:r w:rsidRPr="000E3030">
        <w:rPr>
          <w:rFonts w:ascii="Arial Narrow" w:hAnsi="Arial Narrow" w:cs="Arial"/>
          <w:sz w:val="20"/>
          <w:szCs w:val="20"/>
        </w:rPr>
        <w:t>Zawarte w niniejszej SWZ wraz załącznikami informacje na temat parametrów i funkcji są danymi minimalnymi - Zamawiający dopuszcza zaoferowanie produktów o rozszerzonych funkcjach i lepszych parametrach, pod warunkiem, iż spełniają one minimalne wymagania określone w niniejszym zamówieniu.</w:t>
      </w:r>
    </w:p>
    <w:p w14:paraId="735D6DFF" w14:textId="77777777" w:rsidR="00E817C0" w:rsidRPr="000E3030" w:rsidRDefault="00E817C0" w:rsidP="00E817C0">
      <w:pPr>
        <w:autoSpaceDE w:val="0"/>
        <w:autoSpaceDN w:val="0"/>
        <w:adjustRightInd w:val="0"/>
        <w:jc w:val="both"/>
        <w:rPr>
          <w:rFonts w:ascii="Arial Narrow" w:hAnsi="Arial Narrow" w:cs="Arial"/>
          <w:sz w:val="20"/>
          <w:szCs w:val="20"/>
        </w:rPr>
      </w:pPr>
    </w:p>
    <w:p w14:paraId="6251CE57" w14:textId="77777777" w:rsidR="00E817C0" w:rsidRPr="000E3030" w:rsidRDefault="00E817C0" w:rsidP="00E817C0">
      <w:pPr>
        <w:autoSpaceDE w:val="0"/>
        <w:autoSpaceDN w:val="0"/>
        <w:adjustRightInd w:val="0"/>
        <w:jc w:val="both"/>
        <w:rPr>
          <w:rFonts w:ascii="Arial Narrow" w:hAnsi="Arial Narrow" w:cs="Arial"/>
          <w:strike/>
          <w:color w:val="FF0000"/>
          <w:sz w:val="20"/>
          <w:szCs w:val="20"/>
        </w:rPr>
      </w:pPr>
      <w:r w:rsidRPr="000E3030">
        <w:rPr>
          <w:rFonts w:ascii="Arial Narrow" w:hAnsi="Arial Narrow" w:cs="Arial"/>
          <w:sz w:val="20"/>
          <w:szCs w:val="20"/>
        </w:rPr>
        <w:t xml:space="preserve">3. Zgodnie z art. 95 ustawy </w:t>
      </w:r>
      <w:proofErr w:type="spellStart"/>
      <w:r w:rsidRPr="000E3030">
        <w:rPr>
          <w:rFonts w:ascii="Arial Narrow" w:hAnsi="Arial Narrow" w:cs="Arial"/>
          <w:sz w:val="20"/>
          <w:szCs w:val="20"/>
        </w:rPr>
        <w:t>pzp</w:t>
      </w:r>
      <w:proofErr w:type="spellEnd"/>
      <w:r w:rsidRPr="000E3030">
        <w:rPr>
          <w:rFonts w:ascii="Arial Narrow" w:hAnsi="Arial Narrow" w:cs="Arial"/>
          <w:sz w:val="20"/>
          <w:szCs w:val="20"/>
        </w:rPr>
        <w:t xml:space="preserve"> Zamawiający wymaga zatrudnienia przez Wykonawcę lub Podwykonawcę na podstawie stosunku pracy osób wykonujących czynności związane z realizacją zamówienia, jeżeli wykonanie tych czynności polega na wykonywaniu pracy w sposób określony w art. 22 § 1 ustawy z dnia 26 czerwca 1974 r. </w:t>
      </w:r>
      <w:r w:rsidRPr="000E3030">
        <w:rPr>
          <w:rFonts w:ascii="Arial Narrow" w:hAnsi="Arial Narrow" w:cs="Arial"/>
          <w:i/>
          <w:iCs/>
          <w:sz w:val="20"/>
          <w:szCs w:val="20"/>
        </w:rPr>
        <w:t xml:space="preserve">Kodeks pracy </w:t>
      </w:r>
      <w:r w:rsidRPr="000E3030">
        <w:rPr>
          <w:rFonts w:ascii="Arial Narrow" w:hAnsi="Arial Narrow" w:cs="Arial"/>
          <w:sz w:val="20"/>
          <w:szCs w:val="20"/>
        </w:rPr>
        <w:t xml:space="preserve">(Dz. U. z 2020 r. poz. 1320), o ile czynności te nie będą wykonywane przez te osoby w ramach prowadzonej przez nie działalności gospodarczej. </w:t>
      </w:r>
    </w:p>
    <w:p w14:paraId="19F533C2" w14:textId="77777777" w:rsidR="00883BA5" w:rsidRPr="00D969C8" w:rsidRDefault="00883BA5" w:rsidP="00E817C0">
      <w:pPr>
        <w:pStyle w:val="Standard"/>
        <w:jc w:val="both"/>
        <w:rPr>
          <w:rFonts w:ascii="Arial Narrow" w:hAnsi="Arial Narrow" w:cs="Arial"/>
          <w:b/>
          <w:bCs/>
          <w:color w:val="000000" w:themeColor="text1"/>
          <w:sz w:val="20"/>
          <w:szCs w:val="20"/>
        </w:rPr>
      </w:pPr>
    </w:p>
    <w:p w14:paraId="7765BF70" w14:textId="1D0668F5" w:rsidR="00E817C0" w:rsidRPr="00D969C8" w:rsidRDefault="00E817C0" w:rsidP="00E817C0">
      <w:pPr>
        <w:pStyle w:val="Standard"/>
        <w:jc w:val="both"/>
        <w:rPr>
          <w:rFonts w:ascii="Arial Narrow" w:hAnsi="Arial Narrow" w:cs="Arial"/>
          <w:color w:val="000000" w:themeColor="text1"/>
          <w:sz w:val="20"/>
          <w:szCs w:val="20"/>
        </w:rPr>
      </w:pPr>
      <w:r w:rsidRPr="00D969C8">
        <w:rPr>
          <w:rFonts w:ascii="Arial Narrow" w:hAnsi="Arial Narrow" w:cs="Arial"/>
          <w:b/>
          <w:bCs/>
          <w:color w:val="000000" w:themeColor="text1"/>
          <w:sz w:val="20"/>
          <w:szCs w:val="20"/>
        </w:rPr>
        <w:t>Wykaz rodzaju czynności niezbędnych do realizacji zamierzenia, których dotyczą wymagania zatrudnienia na podstawie umowy o pracę przez wykonawcę (lub podwykonawcę) osób wykonujących czynności w trakcie realizacji zamówienia</w:t>
      </w:r>
      <w:r w:rsidRPr="00D969C8">
        <w:rPr>
          <w:rFonts w:ascii="Arial Narrow" w:hAnsi="Arial Narrow" w:cs="Arial"/>
          <w:color w:val="000000" w:themeColor="text1"/>
          <w:sz w:val="20"/>
          <w:szCs w:val="20"/>
        </w:rPr>
        <w:t xml:space="preserve">: </w:t>
      </w:r>
    </w:p>
    <w:p w14:paraId="78838785" w14:textId="1568D0AC" w:rsidR="00FC60BD" w:rsidRPr="00D969C8" w:rsidRDefault="007C16D3" w:rsidP="00222224">
      <w:pPr>
        <w:pStyle w:val="Standard"/>
        <w:jc w:val="both"/>
        <w:rPr>
          <w:rFonts w:ascii="Arial Narrow" w:hAnsi="Arial Narrow" w:cs="Arial"/>
          <w:color w:val="000000" w:themeColor="text1"/>
          <w:sz w:val="20"/>
          <w:szCs w:val="20"/>
        </w:rPr>
      </w:pPr>
      <w:r w:rsidRPr="00D969C8">
        <w:rPr>
          <w:rFonts w:ascii="Arial Narrow" w:hAnsi="Arial Narrow" w:cs="Arial"/>
          <w:color w:val="000000" w:themeColor="text1"/>
          <w:sz w:val="20"/>
          <w:szCs w:val="20"/>
        </w:rPr>
        <w:t xml:space="preserve"> </w:t>
      </w:r>
    </w:p>
    <w:p w14:paraId="438718C3" w14:textId="77777777" w:rsidR="00D969C8" w:rsidRDefault="00D969C8" w:rsidP="00D969C8">
      <w:pPr>
        <w:numPr>
          <w:ilvl w:val="0"/>
          <w:numId w:val="12"/>
        </w:numPr>
        <w:suppressAutoHyphens w:val="0"/>
        <w:spacing w:line="360" w:lineRule="auto"/>
        <w:ind w:hanging="1156"/>
        <w:jc w:val="both"/>
        <w:rPr>
          <w:sz w:val="18"/>
          <w:szCs w:val="18"/>
        </w:rPr>
      </w:pPr>
      <w:r>
        <w:rPr>
          <w:sz w:val="18"/>
          <w:szCs w:val="18"/>
        </w:rPr>
        <w:t>Usługi inżynierii projektowej w zakresie inżynierii lądowej i wodnej</w:t>
      </w:r>
    </w:p>
    <w:p w14:paraId="30CDBCBF" w14:textId="77777777" w:rsidR="00D969C8" w:rsidRDefault="00D969C8" w:rsidP="00D969C8">
      <w:pPr>
        <w:numPr>
          <w:ilvl w:val="0"/>
          <w:numId w:val="12"/>
        </w:numPr>
        <w:suppressAutoHyphens w:val="0"/>
        <w:spacing w:line="360" w:lineRule="auto"/>
        <w:ind w:hanging="1156"/>
        <w:jc w:val="both"/>
        <w:rPr>
          <w:sz w:val="18"/>
          <w:szCs w:val="18"/>
        </w:rPr>
      </w:pPr>
      <w:r>
        <w:rPr>
          <w:sz w:val="18"/>
          <w:szCs w:val="18"/>
        </w:rPr>
        <w:t>Usługi inżynieryjne w zakresie projektowania</w:t>
      </w:r>
    </w:p>
    <w:p w14:paraId="5FCEB5F0" w14:textId="77777777" w:rsidR="00D969C8" w:rsidRDefault="00D969C8" w:rsidP="00D969C8">
      <w:pPr>
        <w:numPr>
          <w:ilvl w:val="0"/>
          <w:numId w:val="12"/>
        </w:numPr>
        <w:suppressAutoHyphens w:val="0"/>
        <w:spacing w:line="360" w:lineRule="auto"/>
        <w:ind w:hanging="1156"/>
        <w:jc w:val="both"/>
        <w:rPr>
          <w:sz w:val="18"/>
          <w:szCs w:val="18"/>
        </w:rPr>
      </w:pPr>
      <w:r>
        <w:rPr>
          <w:sz w:val="18"/>
          <w:szCs w:val="18"/>
        </w:rPr>
        <w:t> Roboty budowlane</w:t>
      </w:r>
    </w:p>
    <w:p w14:paraId="1826AE21" w14:textId="77777777" w:rsidR="00D969C8" w:rsidRDefault="00D969C8" w:rsidP="00D969C8">
      <w:pPr>
        <w:numPr>
          <w:ilvl w:val="0"/>
          <w:numId w:val="12"/>
        </w:numPr>
        <w:suppressAutoHyphens w:val="0"/>
        <w:spacing w:line="360" w:lineRule="auto"/>
        <w:ind w:hanging="1156"/>
        <w:jc w:val="both"/>
        <w:rPr>
          <w:sz w:val="18"/>
          <w:szCs w:val="18"/>
        </w:rPr>
      </w:pPr>
      <w:r>
        <w:rPr>
          <w:sz w:val="18"/>
          <w:szCs w:val="18"/>
        </w:rPr>
        <w:t>Roboty w zakresie przygotowania terenu pod budowę i roboty ziemne</w:t>
      </w:r>
    </w:p>
    <w:p w14:paraId="1EF2D7B8" w14:textId="77777777" w:rsidR="00D969C8" w:rsidRDefault="00D969C8" w:rsidP="00D969C8">
      <w:pPr>
        <w:numPr>
          <w:ilvl w:val="0"/>
          <w:numId w:val="12"/>
        </w:numPr>
        <w:suppressAutoHyphens w:val="0"/>
        <w:spacing w:line="360" w:lineRule="auto"/>
        <w:ind w:hanging="1156"/>
        <w:jc w:val="both"/>
        <w:rPr>
          <w:sz w:val="18"/>
          <w:szCs w:val="18"/>
        </w:rPr>
      </w:pPr>
      <w:r>
        <w:rPr>
          <w:sz w:val="18"/>
          <w:szCs w:val="18"/>
        </w:rPr>
        <w:t>Roboty w zakresie zagospodarowania terenu</w:t>
      </w:r>
    </w:p>
    <w:p w14:paraId="654A7C5E" w14:textId="77777777" w:rsidR="00D969C8" w:rsidRDefault="00D969C8" w:rsidP="00D969C8">
      <w:pPr>
        <w:numPr>
          <w:ilvl w:val="0"/>
          <w:numId w:val="12"/>
        </w:numPr>
        <w:suppressAutoHyphens w:val="0"/>
        <w:spacing w:line="360" w:lineRule="auto"/>
        <w:ind w:hanging="1156"/>
        <w:jc w:val="both"/>
        <w:rPr>
          <w:sz w:val="18"/>
          <w:szCs w:val="18"/>
        </w:rPr>
      </w:pPr>
      <w:r>
        <w:rPr>
          <w:sz w:val="18"/>
          <w:szCs w:val="18"/>
        </w:rPr>
        <w:t>Roboty sanitarne</w:t>
      </w:r>
    </w:p>
    <w:p w14:paraId="759209C5" w14:textId="77777777" w:rsidR="00D969C8" w:rsidRDefault="00D969C8" w:rsidP="00D969C8">
      <w:pPr>
        <w:numPr>
          <w:ilvl w:val="0"/>
          <w:numId w:val="12"/>
        </w:numPr>
        <w:suppressAutoHyphens w:val="0"/>
        <w:spacing w:line="360" w:lineRule="auto"/>
        <w:ind w:hanging="1156"/>
        <w:jc w:val="both"/>
        <w:rPr>
          <w:sz w:val="18"/>
          <w:szCs w:val="18"/>
        </w:rPr>
      </w:pPr>
      <w:r>
        <w:rPr>
          <w:sz w:val="18"/>
          <w:szCs w:val="18"/>
        </w:rPr>
        <w:t>Roboty budowlane w zakresie zakładów uzdatniania wody pitnej</w:t>
      </w:r>
    </w:p>
    <w:p w14:paraId="7E8DD2C8" w14:textId="77777777" w:rsidR="00D969C8" w:rsidRDefault="00D969C8" w:rsidP="00D969C8">
      <w:pPr>
        <w:numPr>
          <w:ilvl w:val="0"/>
          <w:numId w:val="12"/>
        </w:numPr>
        <w:suppressAutoHyphens w:val="0"/>
        <w:spacing w:line="360" w:lineRule="auto"/>
        <w:ind w:hanging="1156"/>
        <w:jc w:val="both"/>
        <w:rPr>
          <w:sz w:val="18"/>
          <w:szCs w:val="18"/>
        </w:rPr>
      </w:pPr>
      <w:r>
        <w:rPr>
          <w:sz w:val="18"/>
          <w:szCs w:val="18"/>
        </w:rPr>
        <w:t>Roboty sanitarne</w:t>
      </w:r>
    </w:p>
    <w:p w14:paraId="21DC4B8D" w14:textId="77777777" w:rsidR="00D969C8" w:rsidRDefault="00D969C8" w:rsidP="00D969C8">
      <w:pPr>
        <w:numPr>
          <w:ilvl w:val="0"/>
          <w:numId w:val="12"/>
        </w:numPr>
        <w:suppressAutoHyphens w:val="0"/>
        <w:spacing w:line="360" w:lineRule="auto"/>
        <w:ind w:hanging="1156"/>
        <w:jc w:val="both"/>
        <w:rPr>
          <w:sz w:val="18"/>
          <w:szCs w:val="18"/>
        </w:rPr>
      </w:pPr>
      <w:r>
        <w:rPr>
          <w:sz w:val="18"/>
          <w:szCs w:val="18"/>
        </w:rPr>
        <w:t>Roboty w zakresie kanalizacji ściekowej</w:t>
      </w:r>
    </w:p>
    <w:p w14:paraId="1B4B34AB" w14:textId="77777777" w:rsidR="00D969C8" w:rsidRDefault="00D969C8" w:rsidP="00D969C8">
      <w:pPr>
        <w:numPr>
          <w:ilvl w:val="0"/>
          <w:numId w:val="12"/>
        </w:numPr>
        <w:suppressAutoHyphens w:val="0"/>
        <w:spacing w:line="360" w:lineRule="auto"/>
        <w:ind w:hanging="1156"/>
        <w:jc w:val="both"/>
        <w:rPr>
          <w:sz w:val="18"/>
          <w:szCs w:val="18"/>
        </w:rPr>
      </w:pPr>
      <w:r>
        <w:rPr>
          <w:sz w:val="18"/>
          <w:szCs w:val="18"/>
        </w:rPr>
        <w:t>Roboty instalacyjne elektryczne</w:t>
      </w:r>
    </w:p>
    <w:p w14:paraId="2F3052CC" w14:textId="77777777" w:rsidR="00D969C8" w:rsidRDefault="00D969C8" w:rsidP="00D969C8">
      <w:pPr>
        <w:numPr>
          <w:ilvl w:val="0"/>
          <w:numId w:val="12"/>
        </w:numPr>
        <w:suppressAutoHyphens w:val="0"/>
        <w:spacing w:line="360" w:lineRule="auto"/>
        <w:ind w:hanging="1156"/>
        <w:jc w:val="both"/>
        <w:rPr>
          <w:sz w:val="18"/>
          <w:szCs w:val="18"/>
        </w:rPr>
      </w:pPr>
      <w:r>
        <w:rPr>
          <w:sz w:val="18"/>
          <w:szCs w:val="18"/>
        </w:rPr>
        <w:t> Roboty pomocnicze w zakresie rurociągów i kabli</w:t>
      </w:r>
    </w:p>
    <w:p w14:paraId="6BE52B4E" w14:textId="77777777" w:rsidR="00D969C8" w:rsidRDefault="00D969C8" w:rsidP="00D969C8">
      <w:pPr>
        <w:numPr>
          <w:ilvl w:val="0"/>
          <w:numId w:val="12"/>
        </w:numPr>
        <w:suppressAutoHyphens w:val="0"/>
        <w:spacing w:line="360" w:lineRule="auto"/>
        <w:ind w:hanging="1156"/>
        <w:jc w:val="both"/>
        <w:rPr>
          <w:sz w:val="18"/>
          <w:szCs w:val="18"/>
        </w:rPr>
      </w:pPr>
      <w:r>
        <w:rPr>
          <w:sz w:val="18"/>
          <w:szCs w:val="18"/>
        </w:rPr>
        <w:t>Roboty w zakresie uzdatniania wody</w:t>
      </w:r>
    </w:p>
    <w:p w14:paraId="51BB4F50" w14:textId="77777777" w:rsidR="00D969C8" w:rsidRDefault="00D969C8" w:rsidP="00D969C8">
      <w:pPr>
        <w:numPr>
          <w:ilvl w:val="0"/>
          <w:numId w:val="12"/>
        </w:numPr>
        <w:suppressAutoHyphens w:val="0"/>
        <w:spacing w:line="360" w:lineRule="auto"/>
        <w:ind w:hanging="1156"/>
        <w:jc w:val="both"/>
        <w:rPr>
          <w:sz w:val="18"/>
          <w:szCs w:val="18"/>
        </w:rPr>
      </w:pPr>
      <w:r>
        <w:rPr>
          <w:sz w:val="18"/>
          <w:szCs w:val="18"/>
        </w:rPr>
        <w:t>Roboty budowlane w zakresie wznoszenia kompletnych obiektów budowlanych lub ich części oraz roboty w zakresie Inżynierii lądowej i wodnej</w:t>
      </w:r>
    </w:p>
    <w:p w14:paraId="19DE9332" w14:textId="77777777" w:rsidR="00D969C8" w:rsidRDefault="00D969C8" w:rsidP="00D969C8">
      <w:pPr>
        <w:numPr>
          <w:ilvl w:val="0"/>
          <w:numId w:val="12"/>
        </w:numPr>
        <w:suppressAutoHyphens w:val="0"/>
        <w:spacing w:line="360" w:lineRule="auto"/>
        <w:ind w:hanging="1156"/>
        <w:jc w:val="both"/>
        <w:rPr>
          <w:color w:val="000000"/>
          <w:sz w:val="18"/>
          <w:szCs w:val="18"/>
        </w:rPr>
      </w:pPr>
      <w:r>
        <w:rPr>
          <w:color w:val="000000"/>
          <w:sz w:val="18"/>
          <w:szCs w:val="18"/>
        </w:rPr>
        <w:t xml:space="preserve">Roboty budowlane w zakresie studni </w:t>
      </w:r>
    </w:p>
    <w:p w14:paraId="3F3E483F" w14:textId="77777777" w:rsidR="00F26A18" w:rsidRPr="000E3030" w:rsidRDefault="00F26A18" w:rsidP="006528CD">
      <w:pPr>
        <w:pStyle w:val="Textbody"/>
        <w:spacing w:after="0"/>
        <w:jc w:val="both"/>
        <w:rPr>
          <w:rFonts w:ascii="Arial Narrow" w:hAnsi="Arial Narrow" w:cs="Arial"/>
          <w:color w:val="FF0000"/>
          <w:sz w:val="20"/>
          <w:szCs w:val="20"/>
        </w:rPr>
      </w:pPr>
    </w:p>
    <w:p w14:paraId="0E0DB413" w14:textId="01AE686A" w:rsidR="00E817C0" w:rsidRPr="000E3030" w:rsidRDefault="00E817C0" w:rsidP="00E817C0">
      <w:pPr>
        <w:jc w:val="both"/>
        <w:rPr>
          <w:rFonts w:ascii="Arial Narrow" w:hAnsi="Arial Narrow" w:cs="Arial"/>
          <w:color w:val="000000"/>
          <w:sz w:val="20"/>
          <w:szCs w:val="20"/>
        </w:rPr>
      </w:pPr>
      <w:r w:rsidRPr="000E3030">
        <w:rPr>
          <w:rFonts w:ascii="Arial Narrow" w:hAnsi="Arial Narrow" w:cs="Arial"/>
          <w:sz w:val="20"/>
          <w:szCs w:val="20"/>
        </w:rPr>
        <w:t xml:space="preserve">Wybrany do realizacji zamówienia Wykonawca przed podpisaniem umowy składa oświadczenie  dotyczące zatrudniania osób na podstawie umowy o pracę. (wg załącznika nr </w:t>
      </w:r>
      <w:r w:rsidR="00F6458A" w:rsidRPr="000E3030">
        <w:rPr>
          <w:rFonts w:ascii="Arial Narrow" w:hAnsi="Arial Narrow" w:cs="Arial"/>
          <w:sz w:val="20"/>
          <w:szCs w:val="20"/>
        </w:rPr>
        <w:t>8</w:t>
      </w:r>
      <w:r w:rsidRPr="000E3030">
        <w:rPr>
          <w:rFonts w:ascii="Arial Narrow" w:hAnsi="Arial Narrow" w:cs="Arial"/>
          <w:sz w:val="20"/>
          <w:szCs w:val="20"/>
        </w:rPr>
        <w:t xml:space="preserve">). </w:t>
      </w:r>
      <w:r w:rsidRPr="000E3030">
        <w:rPr>
          <w:rFonts w:ascii="Arial Narrow" w:hAnsi="Arial Narrow" w:cs="Arial"/>
          <w:color w:val="000000"/>
          <w:sz w:val="20"/>
          <w:szCs w:val="20"/>
        </w:rPr>
        <w:t>Uprawnienia zamawiającego w zakresie kontroli spełniania wymagań oraz sankcji z tytułu niespełnienia tych wymagań określono we wzorze umowy.</w:t>
      </w:r>
      <w:r w:rsidRPr="000E3030">
        <w:rPr>
          <w:rFonts w:ascii="Arial Narrow" w:hAnsi="Arial Narrow" w:cs="Arial"/>
          <w:color w:val="FF0000"/>
          <w:sz w:val="20"/>
          <w:szCs w:val="20"/>
        </w:rPr>
        <w:t xml:space="preserve"> </w:t>
      </w:r>
      <w:r w:rsidRPr="000E3030">
        <w:rPr>
          <w:rFonts w:ascii="Arial Narrow" w:hAnsi="Arial Narrow" w:cs="Arial"/>
          <w:color w:val="000000"/>
          <w:sz w:val="20"/>
          <w:szCs w:val="20"/>
        </w:rPr>
        <w:t xml:space="preserve">Jeżeli jakaś wymieniona czynność/czynności nie wiążą się z wykonywaniem pracy w sposób określony w art.22 </w:t>
      </w:r>
      <w:r w:rsidRPr="000E3030">
        <w:rPr>
          <w:rFonts w:ascii="Arial Narrow" w:hAnsi="Arial Narrow" w:cs="Arial"/>
          <w:sz w:val="20"/>
          <w:szCs w:val="20"/>
        </w:rPr>
        <w:t>§</w:t>
      </w:r>
      <w:r w:rsidRPr="000E3030">
        <w:rPr>
          <w:rFonts w:ascii="Arial Narrow" w:hAnsi="Arial Narrow" w:cs="Arial"/>
          <w:color w:val="000000"/>
          <w:sz w:val="20"/>
          <w:szCs w:val="20"/>
        </w:rPr>
        <w:t>1 ustawy Kodeks Pracy, Wykonawca zobowiązany jest to udowodnić Zamawiającemu.</w:t>
      </w:r>
    </w:p>
    <w:p w14:paraId="3EC1E477" w14:textId="77777777" w:rsidR="00E817C0" w:rsidRPr="000E3030" w:rsidRDefault="00E817C0" w:rsidP="00E817C0">
      <w:pPr>
        <w:jc w:val="both"/>
        <w:rPr>
          <w:rFonts w:ascii="Arial Narrow" w:hAnsi="Arial Narrow" w:cs="Arial"/>
          <w:color w:val="FF0000"/>
          <w:sz w:val="20"/>
          <w:szCs w:val="20"/>
        </w:rPr>
      </w:pPr>
    </w:p>
    <w:p w14:paraId="2F667F79" w14:textId="77777777" w:rsidR="00E817C0" w:rsidRPr="000E3030" w:rsidRDefault="00E817C0" w:rsidP="00E817C0">
      <w:pPr>
        <w:jc w:val="both"/>
        <w:rPr>
          <w:rFonts w:ascii="Arial Narrow" w:hAnsi="Arial Narrow" w:cs="Arial"/>
          <w:sz w:val="20"/>
          <w:szCs w:val="20"/>
        </w:rPr>
      </w:pPr>
      <w:r w:rsidRPr="000E3030">
        <w:rPr>
          <w:rFonts w:ascii="Arial Narrow" w:hAnsi="Arial Narrow" w:cs="Arial"/>
          <w:sz w:val="20"/>
          <w:szCs w:val="20"/>
        </w:rPr>
        <w:lastRenderedPageBreak/>
        <w:t>4. W przypadku gdy przedmiot zamówienia opisany jest przez odniesienie do norm, europejskich ocen technicznych, aprobat, specyfikacji technicznych i systemów referencji technicznych Zamawiający dopuszcza rozwiązania równoważne opisywanym. Wszędzie gdzie wskazano takie elementy należy dorozumiewać użycie zwrotu „lub równoważne”.</w:t>
      </w:r>
    </w:p>
    <w:p w14:paraId="0A35216C" w14:textId="77777777" w:rsidR="00E817C0" w:rsidRPr="000E3030" w:rsidRDefault="00E817C0" w:rsidP="00E817C0">
      <w:pPr>
        <w:jc w:val="both"/>
        <w:rPr>
          <w:rFonts w:ascii="Arial Narrow" w:hAnsi="Arial Narrow" w:cs="Arial"/>
          <w:sz w:val="20"/>
          <w:szCs w:val="20"/>
        </w:rPr>
      </w:pPr>
      <w:r w:rsidRPr="000E3030">
        <w:rPr>
          <w:rFonts w:ascii="Arial Narrow" w:hAnsi="Arial Narrow" w:cs="Arial"/>
          <w:sz w:val="20"/>
          <w:szCs w:val="20"/>
        </w:rPr>
        <w:t>Jeżeli w opisie przedmiotu zamówienia występują nazwy własne lub znaki towarowe, należy je traktować wyłącznie jako przykład, który dokładnie odpowiada opisowi przedmiotu zamówienia. Zamawiający jednocześnie zwraca uwagę, że użycie w dokumentacji nazw własnych lub znaków towarowych do opisu szczegółowego zakresu przedmiotu zamówienia:</w:t>
      </w:r>
    </w:p>
    <w:p w14:paraId="334FE542" w14:textId="77777777" w:rsidR="00E817C0" w:rsidRPr="000E3030" w:rsidRDefault="00E817C0" w:rsidP="00E817C0">
      <w:pPr>
        <w:pStyle w:val="Akapitzlist"/>
        <w:numPr>
          <w:ilvl w:val="0"/>
          <w:numId w:val="1"/>
        </w:numPr>
        <w:spacing w:after="0" w:line="240" w:lineRule="auto"/>
        <w:jc w:val="both"/>
        <w:rPr>
          <w:rFonts w:ascii="Arial Narrow" w:hAnsi="Arial Narrow" w:cs="Arial"/>
          <w:sz w:val="20"/>
          <w:szCs w:val="20"/>
        </w:rPr>
      </w:pPr>
      <w:r w:rsidRPr="000E3030">
        <w:rPr>
          <w:rFonts w:ascii="Arial Narrow" w:hAnsi="Arial Narrow" w:cs="Arial"/>
          <w:sz w:val="20"/>
          <w:szCs w:val="20"/>
        </w:rPr>
        <w:t>ma tylko i wyłącznie ułatwić Wykonawcom odczytanie przedmiotowej dokumentacji pod kątem funkcjonalności oczekiwanych rozwiązań;</w:t>
      </w:r>
    </w:p>
    <w:p w14:paraId="1B1AD139" w14:textId="77777777" w:rsidR="00E817C0" w:rsidRPr="000E3030" w:rsidRDefault="00E817C0" w:rsidP="00E817C0">
      <w:pPr>
        <w:pStyle w:val="Akapitzlist"/>
        <w:numPr>
          <w:ilvl w:val="0"/>
          <w:numId w:val="1"/>
        </w:numPr>
        <w:spacing w:after="0" w:line="240" w:lineRule="auto"/>
        <w:jc w:val="both"/>
        <w:rPr>
          <w:rFonts w:ascii="Arial Narrow" w:hAnsi="Arial Narrow" w:cs="Arial"/>
          <w:sz w:val="20"/>
          <w:szCs w:val="20"/>
        </w:rPr>
      </w:pPr>
      <w:r w:rsidRPr="000E3030">
        <w:rPr>
          <w:rFonts w:ascii="Arial Narrow" w:hAnsi="Arial Narrow" w:cs="Arial"/>
          <w:sz w:val="20"/>
          <w:szCs w:val="20"/>
        </w:rPr>
        <w:t>nie ma celu ograniczenia konkurencji przez narzucanie lub sugerowanie konkretnych rozwiązań.</w:t>
      </w:r>
    </w:p>
    <w:p w14:paraId="6ED92CAE" w14:textId="77777777" w:rsidR="00E817C0" w:rsidRPr="000E3030" w:rsidRDefault="00E817C0" w:rsidP="00E817C0">
      <w:pPr>
        <w:jc w:val="both"/>
        <w:rPr>
          <w:rFonts w:ascii="Arial Narrow" w:hAnsi="Arial Narrow" w:cs="Arial"/>
          <w:sz w:val="20"/>
          <w:szCs w:val="20"/>
        </w:rPr>
      </w:pPr>
      <w:r w:rsidRPr="000E3030">
        <w:rPr>
          <w:rFonts w:ascii="Arial Narrow" w:hAnsi="Arial Narrow" w:cs="Arial"/>
          <w:sz w:val="20"/>
          <w:szCs w:val="20"/>
        </w:rPr>
        <w:t>Wszelkie nazwy własne użyte w dokumentacji technicznej oraz dokumentach przetargowych określają wymagany standard, jakości towarów i usług. Dopuszcza się możliwość przedstawienia w ofercie rozwiązań równoważnych o walorach nie gorszych niż opisane w SWZ. Za równoważne uznaje się rozwiązania, jak również elementy, materiały, urządzenia o właściwościach funkcjonalnych i jakościowych takich samych lub zbliżonych do tych, które zostały określone w opisie przedmiotu zamówienia (nie gorszych),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1C93F929" w14:textId="77777777" w:rsidR="00E817C0" w:rsidRPr="000E3030" w:rsidRDefault="00E817C0" w:rsidP="00E817C0">
      <w:pPr>
        <w:rPr>
          <w:rFonts w:ascii="Arial Narrow" w:hAnsi="Arial Narrow" w:cs="Arial"/>
          <w:b/>
          <w:bCs/>
          <w:sz w:val="20"/>
          <w:szCs w:val="20"/>
        </w:rPr>
      </w:pPr>
    </w:p>
    <w:p w14:paraId="73CA6DBD" w14:textId="77777777" w:rsidR="00E817C0" w:rsidRPr="000E3030" w:rsidRDefault="00E817C0" w:rsidP="00E817C0">
      <w:pPr>
        <w:rPr>
          <w:rFonts w:ascii="Arial Narrow" w:hAnsi="Arial Narrow" w:cs="Arial"/>
          <w:b/>
          <w:bCs/>
          <w:sz w:val="20"/>
          <w:szCs w:val="20"/>
        </w:rPr>
      </w:pPr>
      <w:r w:rsidRPr="000E3030">
        <w:rPr>
          <w:rFonts w:ascii="Arial Narrow" w:hAnsi="Arial Narrow" w:cs="Arial"/>
          <w:b/>
          <w:bCs/>
          <w:sz w:val="20"/>
          <w:szCs w:val="20"/>
        </w:rPr>
        <w:t>Załącznik:</w:t>
      </w:r>
    </w:p>
    <w:p w14:paraId="25999E4E" w14:textId="19739B09" w:rsidR="007808FD" w:rsidRPr="00770375" w:rsidRDefault="00435A77">
      <w:pPr>
        <w:rPr>
          <w:rFonts w:ascii="Arial Narrow" w:hAnsi="Arial Narrow" w:cs="Arial"/>
          <w:b/>
          <w:bCs/>
          <w:color w:val="000000" w:themeColor="text1"/>
          <w:sz w:val="20"/>
          <w:szCs w:val="20"/>
        </w:rPr>
      </w:pPr>
      <w:r w:rsidRPr="00770375">
        <w:rPr>
          <w:rFonts w:ascii="Arial Narrow" w:hAnsi="Arial Narrow" w:cs="Arial"/>
          <w:b/>
          <w:bCs/>
          <w:color w:val="000000" w:themeColor="text1"/>
          <w:sz w:val="20"/>
          <w:szCs w:val="20"/>
        </w:rPr>
        <w:t>1.</w:t>
      </w:r>
      <w:r w:rsidR="000E3030" w:rsidRPr="00770375">
        <w:rPr>
          <w:rFonts w:ascii="Arial Narrow" w:hAnsi="Arial Narrow" w:cs="Arial"/>
          <w:b/>
          <w:bCs/>
          <w:color w:val="000000" w:themeColor="text1"/>
          <w:sz w:val="20"/>
          <w:szCs w:val="20"/>
        </w:rPr>
        <w:t xml:space="preserve"> Program funkcjonalno-użytkowy</w:t>
      </w:r>
      <w:r w:rsidR="00E817C0" w:rsidRPr="00770375">
        <w:rPr>
          <w:rFonts w:ascii="Arial Narrow" w:hAnsi="Arial Narrow" w:cs="Arial"/>
          <w:b/>
          <w:bCs/>
          <w:color w:val="000000" w:themeColor="text1"/>
          <w:sz w:val="20"/>
          <w:szCs w:val="20"/>
        </w:rPr>
        <w:t>.</w:t>
      </w:r>
    </w:p>
    <w:p w14:paraId="35ECF05D" w14:textId="77777777" w:rsidR="00435A77" w:rsidRPr="000E3030" w:rsidRDefault="00435A77">
      <w:pPr>
        <w:rPr>
          <w:rFonts w:ascii="Arial Narrow" w:hAnsi="Arial Narrow"/>
          <w:sz w:val="20"/>
          <w:szCs w:val="20"/>
        </w:rPr>
      </w:pPr>
    </w:p>
    <w:sectPr w:rsidR="00435A77" w:rsidRPr="000E30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73851"/>
    <w:multiLevelType w:val="hybridMultilevel"/>
    <w:tmpl w:val="5CFED172"/>
    <w:lvl w:ilvl="0" w:tplc="FFFFFFFF">
      <w:start w:val="1"/>
      <w:numFmt w:val="bullet"/>
      <w:lvlText w:val="-"/>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9E7250D"/>
    <w:multiLevelType w:val="hybridMultilevel"/>
    <w:tmpl w:val="458A4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F212CF"/>
    <w:multiLevelType w:val="hybridMultilevel"/>
    <w:tmpl w:val="FE909E3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 w15:restartNumberingAfterBreak="0">
    <w:nsid w:val="10984FEA"/>
    <w:multiLevelType w:val="hybridMultilevel"/>
    <w:tmpl w:val="832A582C"/>
    <w:lvl w:ilvl="0" w:tplc="FFFFFFFF">
      <w:start w:val="1"/>
      <w:numFmt w:val="bullet"/>
      <w:lvlText w:val="-"/>
      <w:lvlJc w:val="left"/>
      <w:pPr>
        <w:ind w:left="1440" w:hanging="360"/>
      </w:p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24B14437"/>
    <w:multiLevelType w:val="hybridMultilevel"/>
    <w:tmpl w:val="B0AE8C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F837C48"/>
    <w:multiLevelType w:val="hybridMultilevel"/>
    <w:tmpl w:val="34CE09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358726E"/>
    <w:multiLevelType w:val="hybridMultilevel"/>
    <w:tmpl w:val="710C6F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EDA6564"/>
    <w:multiLevelType w:val="hybridMultilevel"/>
    <w:tmpl w:val="C6066A86"/>
    <w:lvl w:ilvl="0" w:tplc="FFFFFFFF">
      <w:start w:val="1"/>
      <w:numFmt w:val="bullet"/>
      <w:lvlText w:val="-"/>
      <w:lvlJc w:val="left"/>
      <w:pPr>
        <w:ind w:left="1440" w:hanging="360"/>
      </w:p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768F0E55"/>
    <w:multiLevelType w:val="hybridMultilevel"/>
    <w:tmpl w:val="E28465EC"/>
    <w:lvl w:ilvl="0" w:tplc="FFFFFFFF">
      <w:start w:val="1"/>
      <w:numFmt w:val="bullet"/>
      <w:lvlText w:val="-"/>
      <w:lvlJc w:val="left"/>
      <w:pPr>
        <w:ind w:left="1440" w:hanging="360"/>
      </w:pPr>
      <w:rPr>
        <w:rFonts w:hint="default"/>
      </w:rPr>
    </w:lvl>
    <w:lvl w:ilvl="1" w:tplc="C43E2FE0">
      <w:numFmt w:val="bullet"/>
      <w:lvlText w:val="·"/>
      <w:lvlJc w:val="left"/>
      <w:pPr>
        <w:ind w:left="2160" w:hanging="360"/>
      </w:pPr>
      <w:rPr>
        <w:rFonts w:ascii="Arial" w:eastAsia="Calibri" w:hAnsi="Arial" w:cs="Aria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7CCA3803"/>
    <w:multiLevelType w:val="hybridMultilevel"/>
    <w:tmpl w:val="3BC41BFC"/>
    <w:lvl w:ilvl="0" w:tplc="FFFFFFFF">
      <w:start w:val="1"/>
      <w:numFmt w:val="bullet"/>
      <w:lvlText w:val="-"/>
      <w:lvlJc w:val="left"/>
      <w:pPr>
        <w:ind w:left="1440" w:hanging="360"/>
      </w:p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993563462">
    <w:abstractNumId w:val="5"/>
  </w:num>
  <w:num w:numId="2" w16cid:durableId="527527337">
    <w:abstractNumId w:val="6"/>
  </w:num>
  <w:num w:numId="3" w16cid:durableId="724377188">
    <w:abstractNumId w:val="1"/>
  </w:num>
  <w:num w:numId="4" w16cid:durableId="646782722">
    <w:abstractNumId w:val="4"/>
  </w:num>
  <w:num w:numId="5" w16cid:durableId="2028632589">
    <w:abstractNumId w:val="4"/>
  </w:num>
  <w:num w:numId="6" w16cid:durableId="717585227">
    <w:abstractNumId w:val="9"/>
  </w:num>
  <w:num w:numId="7" w16cid:durableId="1319960821">
    <w:abstractNumId w:val="3"/>
  </w:num>
  <w:num w:numId="8" w16cid:durableId="2134325353">
    <w:abstractNumId w:val="8"/>
  </w:num>
  <w:num w:numId="9" w16cid:durableId="1553929158">
    <w:abstractNumId w:val="7"/>
  </w:num>
  <w:num w:numId="10" w16cid:durableId="76833286">
    <w:abstractNumId w:val="0"/>
  </w:num>
  <w:num w:numId="11" w16cid:durableId="672031944">
    <w:abstractNumId w:val="2"/>
  </w:num>
  <w:num w:numId="12" w16cid:durableId="113787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5F3"/>
    <w:rsid w:val="00072956"/>
    <w:rsid w:val="000E3030"/>
    <w:rsid w:val="0013230A"/>
    <w:rsid w:val="00142114"/>
    <w:rsid w:val="001651CF"/>
    <w:rsid w:val="00222224"/>
    <w:rsid w:val="002A633F"/>
    <w:rsid w:val="002B6192"/>
    <w:rsid w:val="0040108A"/>
    <w:rsid w:val="00406134"/>
    <w:rsid w:val="00435A77"/>
    <w:rsid w:val="004D10CF"/>
    <w:rsid w:val="004F60E9"/>
    <w:rsid w:val="005613DE"/>
    <w:rsid w:val="00577913"/>
    <w:rsid w:val="005A65F3"/>
    <w:rsid w:val="005F7D4D"/>
    <w:rsid w:val="006528CD"/>
    <w:rsid w:val="00693B16"/>
    <w:rsid w:val="006D5616"/>
    <w:rsid w:val="0071612C"/>
    <w:rsid w:val="00770375"/>
    <w:rsid w:val="007808FD"/>
    <w:rsid w:val="007906FB"/>
    <w:rsid w:val="007C16CE"/>
    <w:rsid w:val="007C16D3"/>
    <w:rsid w:val="007E1D9E"/>
    <w:rsid w:val="00802CE5"/>
    <w:rsid w:val="0081619D"/>
    <w:rsid w:val="0083707F"/>
    <w:rsid w:val="00883BA5"/>
    <w:rsid w:val="008A7AE3"/>
    <w:rsid w:val="00992B26"/>
    <w:rsid w:val="00996FE2"/>
    <w:rsid w:val="009E02D4"/>
    <w:rsid w:val="009E67A4"/>
    <w:rsid w:val="00A0180C"/>
    <w:rsid w:val="00A16282"/>
    <w:rsid w:val="00AD6752"/>
    <w:rsid w:val="00B05218"/>
    <w:rsid w:val="00B46038"/>
    <w:rsid w:val="00B87015"/>
    <w:rsid w:val="00B975B2"/>
    <w:rsid w:val="00C5406B"/>
    <w:rsid w:val="00C57B54"/>
    <w:rsid w:val="00C80198"/>
    <w:rsid w:val="00D4238A"/>
    <w:rsid w:val="00D969C8"/>
    <w:rsid w:val="00DE4CF1"/>
    <w:rsid w:val="00E817C0"/>
    <w:rsid w:val="00E923B1"/>
    <w:rsid w:val="00EF78D1"/>
    <w:rsid w:val="00F218F7"/>
    <w:rsid w:val="00F26A18"/>
    <w:rsid w:val="00F6458A"/>
    <w:rsid w:val="00FC60BD"/>
    <w:rsid w:val="00FC60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3A43A"/>
  <w15:chartTrackingRefBased/>
  <w15:docId w15:val="{DD1248C6-7899-499F-81DB-E77193CC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17C0"/>
    <w:pPr>
      <w:suppressAutoHyphens/>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E817C0"/>
    <w:pPr>
      <w:spacing w:after="120"/>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qFormat/>
    <w:rsid w:val="00E817C0"/>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List Paragraph Znak,Akapit z listą5 Znak,normalny tekst Znak,wypunktowanie Znak,Asia 2  Akapit z listą Znak,tekst normalny Znak"/>
    <w:link w:val="Akapitzlist"/>
    <w:uiPriority w:val="99"/>
    <w:qFormat/>
    <w:locked/>
    <w:rsid w:val="00E817C0"/>
    <w:rPr>
      <w:rFonts w:ascii="Calibri" w:eastAsia="Calibri" w:hAnsi="Calibri" w:cs="Times New Roman"/>
    </w:rPr>
  </w:style>
  <w:style w:type="paragraph" w:styleId="Akapitzlist">
    <w:name w:val="List Paragraph"/>
    <w:aliases w:val="CW_Lista,L1,List Paragraph,Akapit z listą5,normalny tekst,wypunktowanie,Asia 2  Akapit z listą,tekst normalny"/>
    <w:basedOn w:val="Normalny"/>
    <w:link w:val="AkapitzlistZnak"/>
    <w:uiPriority w:val="34"/>
    <w:qFormat/>
    <w:rsid w:val="00E817C0"/>
    <w:pPr>
      <w:suppressAutoHyphens w:val="0"/>
      <w:spacing w:after="160" w:line="252" w:lineRule="auto"/>
      <w:ind w:left="720"/>
      <w:contextualSpacing/>
    </w:pPr>
    <w:rPr>
      <w:rFonts w:ascii="Calibri" w:eastAsia="Calibri" w:hAnsi="Calibri" w:cs="Times New Roman"/>
    </w:rPr>
  </w:style>
  <w:style w:type="paragraph" w:customStyle="1" w:styleId="Standard">
    <w:name w:val="Standard"/>
    <w:qFormat/>
    <w:rsid w:val="00E817C0"/>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xtbody">
    <w:name w:val="Text body"/>
    <w:basedOn w:val="Standard"/>
    <w:qFormat/>
    <w:rsid w:val="00E817C0"/>
    <w:pPr>
      <w:spacing w:after="120"/>
    </w:pPr>
  </w:style>
  <w:style w:type="character" w:styleId="HTML-kod">
    <w:name w:val="HTML Code"/>
    <w:uiPriority w:val="99"/>
    <w:semiHidden/>
    <w:unhideWhenUsed/>
    <w:rsid w:val="000E3030"/>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529826">
      <w:bodyDiv w:val="1"/>
      <w:marLeft w:val="0"/>
      <w:marRight w:val="0"/>
      <w:marTop w:val="0"/>
      <w:marBottom w:val="0"/>
      <w:divBdr>
        <w:top w:val="none" w:sz="0" w:space="0" w:color="auto"/>
        <w:left w:val="none" w:sz="0" w:space="0" w:color="auto"/>
        <w:bottom w:val="none" w:sz="0" w:space="0" w:color="auto"/>
        <w:right w:val="none" w:sz="0" w:space="0" w:color="auto"/>
      </w:divBdr>
    </w:div>
    <w:div w:id="325086551">
      <w:bodyDiv w:val="1"/>
      <w:marLeft w:val="0"/>
      <w:marRight w:val="0"/>
      <w:marTop w:val="0"/>
      <w:marBottom w:val="0"/>
      <w:divBdr>
        <w:top w:val="none" w:sz="0" w:space="0" w:color="auto"/>
        <w:left w:val="none" w:sz="0" w:space="0" w:color="auto"/>
        <w:bottom w:val="none" w:sz="0" w:space="0" w:color="auto"/>
        <w:right w:val="none" w:sz="0" w:space="0" w:color="auto"/>
      </w:divBdr>
    </w:div>
    <w:div w:id="1432898269">
      <w:bodyDiv w:val="1"/>
      <w:marLeft w:val="0"/>
      <w:marRight w:val="0"/>
      <w:marTop w:val="0"/>
      <w:marBottom w:val="0"/>
      <w:divBdr>
        <w:top w:val="none" w:sz="0" w:space="0" w:color="auto"/>
        <w:left w:val="none" w:sz="0" w:space="0" w:color="auto"/>
        <w:bottom w:val="none" w:sz="0" w:space="0" w:color="auto"/>
        <w:right w:val="none" w:sz="0" w:space="0" w:color="auto"/>
      </w:divBdr>
    </w:div>
    <w:div w:id="175219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1280</Words>
  <Characters>7686</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Ewa1</dc:creator>
  <cp:keywords/>
  <dc:description/>
  <cp:lastModifiedBy>Ewa1</cp:lastModifiedBy>
  <cp:revision>8</cp:revision>
  <cp:lastPrinted>2024-05-28T08:50:00Z</cp:lastPrinted>
  <dcterms:created xsi:type="dcterms:W3CDTF">2024-05-28T07:57:00Z</dcterms:created>
  <dcterms:modified xsi:type="dcterms:W3CDTF">2024-05-29T08:09:00Z</dcterms:modified>
</cp:coreProperties>
</file>