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5A469" w14:textId="77777777" w:rsidR="00E74A5C" w:rsidRDefault="00E74A5C" w:rsidP="00747209">
      <w:pPr>
        <w:pStyle w:val="Bezodstpw"/>
        <w:rPr>
          <w:rFonts w:asciiTheme="majorHAnsi" w:hAnsiTheme="majorHAnsi" w:cs="Arial"/>
        </w:rPr>
      </w:pPr>
    </w:p>
    <w:p w14:paraId="02973A34" w14:textId="49AA28F3" w:rsidR="00E74A5C" w:rsidRPr="00E74A5C" w:rsidRDefault="00E36605" w:rsidP="00E74A5C">
      <w:pPr>
        <w:pStyle w:val="Bezodstpw"/>
        <w:jc w:val="righ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Załącznik nr </w:t>
      </w:r>
      <w:r w:rsidR="00794FA9">
        <w:rPr>
          <w:rFonts w:asciiTheme="majorHAnsi" w:hAnsiTheme="majorHAnsi" w:cs="Arial"/>
        </w:rPr>
        <w:t xml:space="preserve">1.2 </w:t>
      </w:r>
      <w:r>
        <w:rPr>
          <w:rFonts w:asciiTheme="majorHAnsi" w:hAnsiTheme="majorHAnsi" w:cs="Arial"/>
        </w:rPr>
        <w:t>do SWZ</w:t>
      </w:r>
    </w:p>
    <w:p w14:paraId="26AC9E6D" w14:textId="7068B2E3" w:rsidR="005877B1" w:rsidRPr="009849B1" w:rsidRDefault="00E36605" w:rsidP="00BD7DA7">
      <w:pPr>
        <w:pStyle w:val="Nagwek11"/>
        <w:numPr>
          <w:ilvl w:val="0"/>
          <w:numId w:val="0"/>
        </w:numPr>
        <w:pBdr>
          <w:bottom w:val="single" w:sz="4" w:space="0" w:color="000000"/>
        </w:pBdr>
        <w:tabs>
          <w:tab w:val="left" w:pos="142"/>
        </w:tabs>
        <w:ind w:left="432" w:hanging="432"/>
        <w:rPr>
          <w:rFonts w:ascii="Cambria" w:hAnsi="Cambria" w:cs="Arial"/>
          <w:color w:val="auto"/>
          <w:sz w:val="28"/>
          <w:szCs w:val="28"/>
        </w:rPr>
      </w:pPr>
      <w:r>
        <w:rPr>
          <w:rFonts w:cs="Times New Roman"/>
          <w:smallCaps/>
          <w:color w:val="000000" w:themeColor="text1"/>
          <w:sz w:val="28"/>
          <w:szCs w:val="28"/>
        </w:rPr>
        <w:t xml:space="preserve">SZCZEGÓŁOWY </w:t>
      </w:r>
      <w:r w:rsidR="00412C6D">
        <w:rPr>
          <w:rFonts w:ascii="Cambria" w:hAnsi="Cambria" w:cs="Arial"/>
          <w:color w:val="auto"/>
          <w:sz w:val="28"/>
          <w:szCs w:val="28"/>
        </w:rPr>
        <w:t xml:space="preserve">OPIS PRZEDMIOTU </w:t>
      </w:r>
      <w:r>
        <w:rPr>
          <w:rFonts w:ascii="Cambria" w:hAnsi="Cambria" w:cs="Arial"/>
          <w:color w:val="auto"/>
          <w:sz w:val="28"/>
          <w:szCs w:val="28"/>
        </w:rPr>
        <w:t>ZAMÓWIENIA</w:t>
      </w:r>
    </w:p>
    <w:p w14:paraId="178EB7DA" w14:textId="77777777" w:rsidR="00B10AFA" w:rsidRPr="0087558A" w:rsidRDefault="00B10AFA" w:rsidP="00C73F93">
      <w:pPr>
        <w:pStyle w:val="Bezodstpw"/>
        <w:jc w:val="center"/>
        <w:rPr>
          <w:rFonts w:asciiTheme="majorHAnsi" w:hAnsiTheme="majorHAnsi" w:cs="Times New Roman"/>
          <w:b/>
          <w:smallCaps/>
          <w:color w:val="000000" w:themeColor="text1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D84549" w:rsidRPr="00B10AFA" w14:paraId="10E5ECA2" w14:textId="77777777" w:rsidTr="005877B1">
        <w:tc>
          <w:tcPr>
            <w:tcW w:w="92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EEF2D0" w14:textId="506FF56D" w:rsidR="00D84549" w:rsidRPr="00862143" w:rsidRDefault="00D84549" w:rsidP="00794FA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862143"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z w:val="28"/>
                <w:szCs w:val="28"/>
              </w:rPr>
              <w:t>zamawiający</w:t>
            </w:r>
          </w:p>
        </w:tc>
      </w:tr>
      <w:tr w:rsidR="00D84549" w:rsidRPr="0089100E" w14:paraId="42801223" w14:textId="77777777" w:rsidTr="005877B1"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48D0403A" w14:textId="77777777" w:rsidR="006D00DA" w:rsidRPr="003E65C1" w:rsidRDefault="006D00DA" w:rsidP="006D00DA">
            <w:pPr>
              <w:pStyle w:val="Bezodstpw"/>
              <w:contextualSpacing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E65C1">
              <w:rPr>
                <w:rFonts w:asciiTheme="majorHAnsi" w:hAnsiTheme="majorHAnsi" w:cs="Times New Roman"/>
                <w:color w:val="000000" w:themeColor="text1"/>
              </w:rPr>
              <w:t>Województwo Podlaskie</w:t>
            </w:r>
          </w:p>
          <w:p w14:paraId="783CC211" w14:textId="77777777" w:rsidR="006D00DA" w:rsidRPr="003E65C1" w:rsidRDefault="006D00DA" w:rsidP="006D00DA">
            <w:pPr>
              <w:pStyle w:val="Bezodstpw"/>
              <w:contextualSpacing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E65C1">
              <w:rPr>
                <w:rFonts w:asciiTheme="majorHAnsi" w:hAnsiTheme="majorHAnsi" w:cs="Times New Roman"/>
                <w:color w:val="000000" w:themeColor="text1"/>
              </w:rPr>
              <w:t>ul. M. Curie – Skłodowskiej 14</w:t>
            </w:r>
          </w:p>
          <w:p w14:paraId="4DEDED94" w14:textId="77777777" w:rsidR="006D00DA" w:rsidRPr="003E65C1" w:rsidRDefault="006D00DA" w:rsidP="006D00DA">
            <w:pPr>
              <w:pStyle w:val="Bezodstpw"/>
              <w:contextualSpacing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E65C1">
              <w:rPr>
                <w:rFonts w:asciiTheme="majorHAnsi" w:hAnsiTheme="majorHAnsi" w:cs="Times New Roman"/>
                <w:color w:val="000000" w:themeColor="text1"/>
              </w:rPr>
              <w:t>15-097 Białystok</w:t>
            </w:r>
          </w:p>
          <w:p w14:paraId="7990C91B" w14:textId="4FF25924" w:rsidR="00872FCF" w:rsidRPr="003E65C1" w:rsidRDefault="006D00DA" w:rsidP="00E36605">
            <w:pPr>
              <w:pStyle w:val="Bezodstpw"/>
              <w:contextualSpacing/>
              <w:jc w:val="both"/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3E65C1">
              <w:rPr>
                <w:rFonts w:asciiTheme="majorHAnsi" w:hAnsiTheme="majorHAnsi" w:cs="Times New Roman"/>
                <w:color w:val="000000" w:themeColor="text1"/>
                <w:lang w:val="en-US"/>
              </w:rPr>
              <w:t>NIP: 542-25-42-016</w:t>
            </w:r>
            <w:r w:rsidRPr="003E65C1">
              <w:rPr>
                <w:rFonts w:asciiTheme="majorHAnsi" w:hAnsiTheme="majorHAnsi" w:cs="Times New Roman"/>
                <w:color w:val="000000" w:themeColor="text1"/>
                <w:lang w:val="en-US"/>
              </w:rPr>
              <w:tab/>
            </w:r>
          </w:p>
        </w:tc>
      </w:tr>
      <w:tr w:rsidR="00D84549" w:rsidRPr="0089100E" w14:paraId="4F541354" w14:textId="77777777" w:rsidTr="005877B1">
        <w:tc>
          <w:tcPr>
            <w:tcW w:w="9214" w:type="dxa"/>
            <w:tcBorders>
              <w:left w:val="nil"/>
              <w:right w:val="nil"/>
            </w:tcBorders>
            <w:shd w:val="clear" w:color="auto" w:fill="auto"/>
          </w:tcPr>
          <w:p w14:paraId="46448FF9" w14:textId="77777777" w:rsidR="00D84549" w:rsidRPr="00C24512" w:rsidRDefault="00D84549" w:rsidP="007569F0">
            <w:pPr>
              <w:pStyle w:val="Bezodstpw"/>
              <w:contextualSpacing/>
              <w:jc w:val="both"/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</w:tr>
      <w:tr w:rsidR="00D84549" w:rsidRPr="00B10AFA" w14:paraId="459FA616" w14:textId="77777777" w:rsidTr="005877B1">
        <w:tc>
          <w:tcPr>
            <w:tcW w:w="9214" w:type="dxa"/>
            <w:shd w:val="clear" w:color="auto" w:fill="F2F2F2" w:themeFill="background1" w:themeFillShade="F2"/>
          </w:tcPr>
          <w:p w14:paraId="67766F7B" w14:textId="7E3EA076" w:rsidR="00D84549" w:rsidRPr="00862143" w:rsidRDefault="00412C6D" w:rsidP="00794FA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862143"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z w:val="28"/>
                <w:szCs w:val="28"/>
              </w:rPr>
              <w:t xml:space="preserve">przedmiot </w:t>
            </w:r>
            <w:r w:rsidR="00E36605"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z w:val="28"/>
                <w:szCs w:val="28"/>
              </w:rPr>
              <w:t>ZAMÓWIENIA</w:t>
            </w:r>
          </w:p>
        </w:tc>
      </w:tr>
      <w:tr w:rsidR="00D84549" w:rsidRPr="007569F0" w14:paraId="39B9E9AB" w14:textId="77777777" w:rsidTr="00862143">
        <w:tc>
          <w:tcPr>
            <w:tcW w:w="9214" w:type="dxa"/>
            <w:tcBorders>
              <w:bottom w:val="single" w:sz="4" w:space="0" w:color="auto"/>
            </w:tcBorders>
          </w:tcPr>
          <w:p w14:paraId="1B003A73" w14:textId="77777777" w:rsidR="00E36605" w:rsidRPr="00EF619E" w:rsidRDefault="00E36605" w:rsidP="00E36605">
            <w:pPr>
              <w:pStyle w:val="Default"/>
              <w:contextualSpacing/>
              <w:jc w:val="both"/>
              <w:rPr>
                <w:rFonts w:asciiTheme="majorHAnsi" w:hAnsiTheme="majorHAnsi" w:cs="Times New Roman"/>
                <w:color w:val="000000" w:themeColor="text1"/>
                <w:sz w:val="22"/>
                <w:szCs w:val="22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  <w:sz w:val="22"/>
                <w:szCs w:val="22"/>
              </w:rPr>
              <w:t xml:space="preserve">Przedmiotem </w:t>
            </w:r>
            <w:r>
              <w:rPr>
                <w:rFonts w:asciiTheme="majorHAnsi" w:hAnsiTheme="majorHAnsi" w:cs="Times New Roman"/>
                <w:color w:val="000000" w:themeColor="text1"/>
                <w:sz w:val="22"/>
                <w:szCs w:val="22"/>
              </w:rPr>
              <w:t xml:space="preserve">zamówienia </w:t>
            </w:r>
            <w:r w:rsidRPr="007569F0">
              <w:rPr>
                <w:rFonts w:asciiTheme="majorHAnsi" w:hAnsiTheme="majorHAnsi" w:cs="Times New Roman"/>
                <w:color w:val="000000" w:themeColor="text1"/>
                <w:sz w:val="22"/>
                <w:szCs w:val="22"/>
              </w:rPr>
              <w:t>jest</w:t>
            </w:r>
            <w:r>
              <w:rPr>
                <w:rFonts w:asciiTheme="majorHAnsi" w:hAnsiTheme="majorHAnsi" w:cs="Times New Roman"/>
                <w:color w:val="000000" w:themeColor="text1"/>
                <w:sz w:val="22"/>
                <w:szCs w:val="22"/>
              </w:rPr>
              <w:t xml:space="preserve"> kompleksowa organizacja zagranicznych wizyt studyjnych </w:t>
            </w:r>
            <w:r>
              <w:rPr>
                <w:rFonts w:asciiTheme="majorHAnsi" w:hAnsiTheme="majorHAnsi" w:cs="Times New Roman"/>
                <w:color w:val="000000" w:themeColor="text1"/>
                <w:sz w:val="22"/>
                <w:szCs w:val="22"/>
              </w:rPr>
              <w:br/>
              <w:t>w ramach projektu pn. „</w:t>
            </w:r>
            <w:r w:rsidRPr="004F11F8">
              <w:rPr>
                <w:rFonts w:asciiTheme="majorHAnsi" w:hAnsiTheme="majorHAnsi" w:cs="Times New Roman"/>
                <w:b/>
                <w:color w:val="000000" w:themeColor="text1"/>
                <w:sz w:val="22"/>
                <w:szCs w:val="22"/>
              </w:rPr>
              <w:t>Regionalny projekt w zakresie budowy potencjału regionu PPO”</w:t>
            </w:r>
            <w:r w:rsidRPr="004F11F8">
              <w:rPr>
                <w:rFonts w:asciiTheme="majorHAnsi" w:hAnsiTheme="majorHAnsi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Times New Roman"/>
                <w:bCs/>
                <w:color w:val="000000" w:themeColor="text1"/>
                <w:sz w:val="22"/>
                <w:szCs w:val="22"/>
              </w:rPr>
              <w:br/>
            </w:r>
            <w:r w:rsidRPr="004F11F8">
              <w:rPr>
                <w:rFonts w:asciiTheme="majorHAnsi" w:hAnsiTheme="majorHAnsi" w:cs="Times New Roman"/>
                <w:bCs/>
                <w:color w:val="000000" w:themeColor="text1"/>
                <w:sz w:val="22"/>
                <w:szCs w:val="22"/>
              </w:rPr>
              <w:t>w ramach Funduszy Europejskich dla Podlaskiego 2021–2027</w:t>
            </w:r>
            <w:r>
              <w:rPr>
                <w:rFonts w:asciiTheme="majorHAnsi" w:hAnsiTheme="majorHAnsi" w:cs="Times New Roman"/>
                <w:bCs/>
                <w:color w:val="000000" w:themeColor="text1"/>
                <w:sz w:val="22"/>
                <w:szCs w:val="22"/>
              </w:rPr>
              <w:t>.</w:t>
            </w:r>
          </w:p>
          <w:p w14:paraId="2065F1DA" w14:textId="77777777" w:rsidR="00C039EF" w:rsidRPr="00C039EF" w:rsidRDefault="00C039EF" w:rsidP="00C039EF">
            <w:pPr>
              <w:pStyle w:val="Bezodstpw"/>
              <w:rPr>
                <w:sz w:val="16"/>
                <w:szCs w:val="16"/>
              </w:rPr>
            </w:pPr>
          </w:p>
          <w:p w14:paraId="416B2F21" w14:textId="3A314742" w:rsidR="005100E1" w:rsidRPr="00EF619E" w:rsidRDefault="00E36605" w:rsidP="00EF619E">
            <w:pPr>
              <w:pStyle w:val="Default"/>
              <w:contextualSpacing/>
              <w:jc w:val="both"/>
              <w:rPr>
                <w:rFonts w:asciiTheme="majorHAnsi" w:hAnsiTheme="majorHAnsi" w:cs="Times New Roman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2"/>
                <w:szCs w:val="22"/>
              </w:rPr>
              <w:t>Zamówienie dotyczy:</w:t>
            </w:r>
          </w:p>
          <w:p w14:paraId="4D87A665" w14:textId="52473367" w:rsidR="001F00E2" w:rsidRPr="004F6052" w:rsidRDefault="005100E1" w:rsidP="005100E1">
            <w:pPr>
              <w:pStyle w:val="Default"/>
              <w:contextualSpacing/>
              <w:rPr>
                <w:rFonts w:asciiTheme="majorHAnsi" w:hAnsiTheme="majorHAnsi" w:cs="Times New Roman"/>
                <w:b/>
                <w:bCs/>
                <w:spacing w:val="-10"/>
                <w:sz w:val="26"/>
                <w:szCs w:val="26"/>
                <w:u w:val="single"/>
              </w:rPr>
            </w:pPr>
            <w:r w:rsidRPr="004F6052">
              <w:rPr>
                <w:rFonts w:asciiTheme="majorHAnsi" w:hAnsiTheme="majorHAnsi" w:cs="Times New Roman"/>
                <w:b/>
                <w:bCs/>
                <w:spacing w:val="-10"/>
                <w:sz w:val="26"/>
                <w:szCs w:val="26"/>
                <w:u w:val="single"/>
              </w:rPr>
              <w:t>Częś</w:t>
            </w:r>
            <w:r w:rsidR="00E36605">
              <w:rPr>
                <w:rFonts w:asciiTheme="majorHAnsi" w:hAnsiTheme="majorHAnsi" w:cs="Times New Roman"/>
                <w:b/>
                <w:bCs/>
                <w:spacing w:val="-10"/>
                <w:sz w:val="26"/>
                <w:szCs w:val="26"/>
                <w:u w:val="single"/>
              </w:rPr>
              <w:t>ci</w:t>
            </w:r>
            <w:r w:rsidRPr="004F6052">
              <w:rPr>
                <w:rFonts w:asciiTheme="majorHAnsi" w:hAnsiTheme="majorHAnsi" w:cs="Times New Roman"/>
                <w:b/>
                <w:bCs/>
                <w:spacing w:val="-10"/>
                <w:sz w:val="26"/>
                <w:szCs w:val="26"/>
                <w:u w:val="single"/>
              </w:rPr>
              <w:t xml:space="preserve"> </w:t>
            </w:r>
            <w:r w:rsidR="004B7E22" w:rsidRPr="004F6052">
              <w:rPr>
                <w:rFonts w:asciiTheme="majorHAnsi" w:hAnsiTheme="majorHAnsi" w:cs="Times New Roman"/>
                <w:b/>
                <w:bCs/>
                <w:spacing w:val="-10"/>
                <w:sz w:val="26"/>
                <w:szCs w:val="26"/>
                <w:u w:val="single"/>
              </w:rPr>
              <w:t xml:space="preserve">nr </w:t>
            </w:r>
            <w:r w:rsidR="00392D75" w:rsidRPr="004F6052">
              <w:rPr>
                <w:rFonts w:asciiTheme="majorHAnsi" w:hAnsiTheme="majorHAnsi" w:cs="Times New Roman"/>
                <w:b/>
                <w:bCs/>
                <w:spacing w:val="-10"/>
                <w:sz w:val="26"/>
                <w:szCs w:val="26"/>
                <w:u w:val="single"/>
              </w:rPr>
              <w:t>3</w:t>
            </w:r>
            <w:r w:rsidR="004F6052">
              <w:rPr>
                <w:rFonts w:asciiTheme="majorHAnsi" w:hAnsiTheme="majorHAnsi" w:cs="Times New Roman"/>
                <w:b/>
                <w:bCs/>
                <w:spacing w:val="-10"/>
                <w:sz w:val="26"/>
                <w:szCs w:val="26"/>
                <w:u w:val="single"/>
              </w:rPr>
              <w:t>:</w:t>
            </w:r>
            <w:r w:rsidR="004F6052" w:rsidRPr="004F6052">
              <w:rPr>
                <w:rFonts w:asciiTheme="majorHAnsi" w:hAnsiTheme="majorHAnsi" w:cs="Times New Roman"/>
                <w:b/>
                <w:bCs/>
                <w:spacing w:val="-10"/>
                <w:sz w:val="26"/>
                <w:szCs w:val="26"/>
                <w:u w:val="single"/>
              </w:rPr>
              <w:t xml:space="preserve"> </w:t>
            </w:r>
            <w:r w:rsidR="001F00E2" w:rsidRPr="004F6052">
              <w:rPr>
                <w:rFonts w:asciiTheme="majorHAnsi" w:hAnsiTheme="majorHAnsi" w:cs="Times New Roman"/>
                <w:b/>
                <w:bCs/>
                <w:spacing w:val="-10"/>
                <w:sz w:val="26"/>
                <w:szCs w:val="26"/>
                <w:u w:val="single"/>
              </w:rPr>
              <w:t>K</w:t>
            </w:r>
            <w:r w:rsidR="00C73F93" w:rsidRPr="004F6052">
              <w:rPr>
                <w:rFonts w:asciiTheme="majorHAnsi" w:hAnsiTheme="majorHAnsi" w:cs="Times New Roman"/>
                <w:b/>
                <w:bCs/>
                <w:spacing w:val="-10"/>
                <w:sz w:val="26"/>
                <w:szCs w:val="26"/>
                <w:u w:val="single"/>
              </w:rPr>
              <w:t xml:space="preserve">ompleksowa organizacja </w:t>
            </w:r>
            <w:r w:rsidR="006D00DA" w:rsidRPr="004F6052">
              <w:rPr>
                <w:rFonts w:asciiTheme="majorHAnsi" w:hAnsiTheme="majorHAnsi" w:cs="Times New Roman"/>
                <w:b/>
                <w:bCs/>
                <w:spacing w:val="-10"/>
                <w:sz w:val="26"/>
                <w:szCs w:val="26"/>
                <w:u w:val="single"/>
              </w:rPr>
              <w:t>zagraniczn</w:t>
            </w:r>
            <w:r w:rsidR="001F00E2" w:rsidRPr="004F6052">
              <w:rPr>
                <w:rFonts w:asciiTheme="majorHAnsi" w:hAnsiTheme="majorHAnsi" w:cs="Times New Roman"/>
                <w:b/>
                <w:bCs/>
                <w:spacing w:val="-10"/>
                <w:sz w:val="26"/>
                <w:szCs w:val="26"/>
                <w:u w:val="single"/>
              </w:rPr>
              <w:t>ej</w:t>
            </w:r>
            <w:r w:rsidR="006D00DA" w:rsidRPr="004F6052">
              <w:rPr>
                <w:rFonts w:asciiTheme="majorHAnsi" w:hAnsiTheme="majorHAnsi" w:cs="Times New Roman"/>
                <w:b/>
                <w:bCs/>
                <w:spacing w:val="-10"/>
                <w:sz w:val="26"/>
                <w:szCs w:val="26"/>
                <w:u w:val="single"/>
              </w:rPr>
              <w:t xml:space="preserve"> </w:t>
            </w:r>
            <w:r w:rsidR="00C73F93" w:rsidRPr="004F6052">
              <w:rPr>
                <w:rFonts w:asciiTheme="majorHAnsi" w:hAnsiTheme="majorHAnsi" w:cs="Times New Roman"/>
                <w:b/>
                <w:bCs/>
                <w:spacing w:val="-10"/>
                <w:sz w:val="26"/>
                <w:szCs w:val="26"/>
                <w:u w:val="single"/>
              </w:rPr>
              <w:t>wizyt</w:t>
            </w:r>
            <w:r w:rsidR="001F00E2" w:rsidRPr="004F6052">
              <w:rPr>
                <w:rFonts w:asciiTheme="majorHAnsi" w:hAnsiTheme="majorHAnsi" w:cs="Times New Roman"/>
                <w:b/>
                <w:bCs/>
                <w:spacing w:val="-10"/>
                <w:sz w:val="26"/>
                <w:szCs w:val="26"/>
                <w:u w:val="single"/>
              </w:rPr>
              <w:t>y</w:t>
            </w:r>
            <w:r w:rsidR="00C73F93" w:rsidRPr="004F6052">
              <w:rPr>
                <w:rFonts w:asciiTheme="majorHAnsi" w:hAnsiTheme="majorHAnsi" w:cs="Times New Roman"/>
                <w:b/>
                <w:bCs/>
                <w:spacing w:val="-10"/>
                <w:sz w:val="26"/>
                <w:szCs w:val="26"/>
                <w:u w:val="single"/>
              </w:rPr>
              <w:t xml:space="preserve"> </w:t>
            </w:r>
            <w:r w:rsidR="006D00DA" w:rsidRPr="004F6052">
              <w:rPr>
                <w:rFonts w:asciiTheme="majorHAnsi" w:hAnsiTheme="majorHAnsi" w:cs="Times New Roman"/>
                <w:b/>
                <w:bCs/>
                <w:spacing w:val="-10"/>
                <w:sz w:val="26"/>
                <w:szCs w:val="26"/>
                <w:u w:val="single"/>
              </w:rPr>
              <w:t>studyjn</w:t>
            </w:r>
            <w:r w:rsidR="001F00E2" w:rsidRPr="004F6052">
              <w:rPr>
                <w:rFonts w:asciiTheme="majorHAnsi" w:hAnsiTheme="majorHAnsi" w:cs="Times New Roman"/>
                <w:b/>
                <w:bCs/>
                <w:spacing w:val="-10"/>
                <w:sz w:val="26"/>
                <w:szCs w:val="26"/>
                <w:u w:val="single"/>
              </w:rPr>
              <w:t xml:space="preserve">ej w </w:t>
            </w:r>
            <w:r w:rsidR="00392D75" w:rsidRPr="004F6052">
              <w:rPr>
                <w:rFonts w:asciiTheme="majorHAnsi" w:hAnsiTheme="majorHAnsi" w:cs="Times New Roman"/>
                <w:b/>
                <w:bCs/>
                <w:spacing w:val="-10"/>
                <w:sz w:val="26"/>
                <w:szCs w:val="26"/>
                <w:u w:val="single"/>
              </w:rPr>
              <w:t>Niemczech</w:t>
            </w:r>
          </w:p>
          <w:p w14:paraId="5E1F47E3" w14:textId="77777777" w:rsidR="001F00E2" w:rsidRDefault="001F00E2" w:rsidP="007264B8">
            <w:pPr>
              <w:pStyle w:val="Default"/>
              <w:contextualSpacing/>
              <w:jc w:val="both"/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</w:pPr>
          </w:p>
          <w:p w14:paraId="2AE14E2C" w14:textId="0C301BCB" w:rsidR="00392D75" w:rsidRPr="00392D75" w:rsidRDefault="00392D75" w:rsidP="00794FA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Cambria" w:hAnsi="Cambria" w:cs="Calibri"/>
                <w:bCs/>
              </w:rPr>
            </w:pPr>
            <w:r w:rsidRPr="00B64FEF">
              <w:rPr>
                <w:rFonts w:ascii="Cambria" w:hAnsi="Cambria" w:cs="Calibri"/>
                <w:b/>
              </w:rPr>
              <w:t>Wizyta jest dedykowana podmiotom z obszaru inteligentnych specjalizacji województwa podlaskiego</w:t>
            </w:r>
            <w:r w:rsidR="00B64FEF" w:rsidRPr="00B64FEF">
              <w:rPr>
                <w:rFonts w:ascii="Cambria" w:hAnsi="Cambria" w:cs="Calibri"/>
                <w:b/>
              </w:rPr>
              <w:t>, tj.:</w:t>
            </w:r>
            <w:r w:rsidRPr="00392D75">
              <w:rPr>
                <w:rFonts w:ascii="Cambria" w:hAnsi="Cambria" w:cs="Calibri"/>
                <w:bCs/>
              </w:rPr>
              <w:t xml:space="preserve"> </w:t>
            </w:r>
            <w:r w:rsidRPr="00B64FEF">
              <w:rPr>
                <w:rFonts w:ascii="Cambria" w:hAnsi="Cambria" w:cs="Calibri"/>
                <w:bCs/>
              </w:rPr>
              <w:t>przemysł metalowo-maszynowy, szkutniczy i sektory powiązane łańcuchem wartości oraz ICT w powiązaniu z sektorem (przemysł metalowo-maszynowy).</w:t>
            </w:r>
          </w:p>
          <w:p w14:paraId="23E865F2" w14:textId="4569A678" w:rsidR="00AC3CAE" w:rsidRDefault="00C311E3" w:rsidP="00794FA9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120" w:line="240" w:lineRule="auto"/>
              <w:jc w:val="both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  <w:bCs/>
              </w:rPr>
              <w:t>Długość</w:t>
            </w:r>
            <w:r w:rsidR="00AC3CAE" w:rsidRPr="00B64FEF">
              <w:rPr>
                <w:rFonts w:ascii="Cambria" w:hAnsi="Cambria" w:cs="Calibri"/>
                <w:b/>
                <w:bCs/>
              </w:rPr>
              <w:t xml:space="preserve"> wizyty studyjnej:</w:t>
            </w:r>
            <w:r w:rsidR="00AC3CAE" w:rsidRPr="00D614A6">
              <w:rPr>
                <w:rFonts w:ascii="Cambria" w:hAnsi="Cambria" w:cs="Calibri"/>
              </w:rPr>
              <w:t xml:space="preserve"> </w:t>
            </w:r>
            <w:r w:rsidR="00AC3CAE" w:rsidRPr="00B64FEF">
              <w:rPr>
                <w:rFonts w:ascii="Cambria" w:hAnsi="Cambria" w:cs="Calibri"/>
                <w:bCs/>
              </w:rPr>
              <w:t>4 doby hotelowe oraz do 2 dni przeznaczonych na podróż.</w:t>
            </w:r>
          </w:p>
          <w:p w14:paraId="4224C85B" w14:textId="38BA722C" w:rsidR="00B64FEF" w:rsidRPr="00B64FEF" w:rsidRDefault="00B64FEF" w:rsidP="00794FA9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120" w:line="240" w:lineRule="auto"/>
              <w:jc w:val="both"/>
              <w:rPr>
                <w:rFonts w:ascii="Cambria" w:hAnsi="Cambria" w:cs="Calibri"/>
              </w:rPr>
            </w:pPr>
            <w:r w:rsidRPr="00B64FEF">
              <w:rPr>
                <w:rFonts w:asciiTheme="majorHAnsi" w:hAnsiTheme="majorHAnsi" w:cs="Times New Roman"/>
                <w:b/>
                <w:bCs/>
                <w:color w:val="000000"/>
              </w:rPr>
              <w:t>Uczestnicy wizyty:</w:t>
            </w:r>
            <w:r>
              <w:rPr>
                <w:rFonts w:asciiTheme="majorHAnsi" w:hAnsiTheme="majorHAnsi" w:cs="Times New Roman"/>
                <w:color w:val="000000"/>
              </w:rPr>
              <w:t xml:space="preserve"> </w:t>
            </w:r>
            <w:r w:rsidRPr="000E5ED7">
              <w:rPr>
                <w:rFonts w:asciiTheme="majorHAnsi" w:hAnsiTheme="majorHAnsi" w:cs="Times New Roman"/>
                <w:color w:val="000000"/>
              </w:rPr>
              <w:t>podmioty z obszaru inteligentnych specjalizacji z województwa podlaskiego, tj.:</w:t>
            </w:r>
            <w:r>
              <w:rPr>
                <w:rFonts w:asciiTheme="majorHAnsi" w:hAnsiTheme="majorHAnsi" w:cs="Times New Roman"/>
                <w:color w:val="000000"/>
              </w:rPr>
              <w:t xml:space="preserve"> </w:t>
            </w:r>
            <w:r w:rsidRPr="00B64FEF">
              <w:rPr>
                <w:rFonts w:ascii="Cambria" w:hAnsi="Cambria" w:cs="Calibri"/>
                <w:bCs/>
              </w:rPr>
              <w:t>przemysł metalowo-maszynowy, szkutniczy i sektory powiązane łańcuchem wartości oraz ICT w powiązaniu z sektorem (przemysł metalowo-maszynowy).</w:t>
            </w:r>
          </w:p>
          <w:p w14:paraId="259BCD68" w14:textId="77777777" w:rsidR="00AC3CAE" w:rsidRDefault="00AC3CAE" w:rsidP="00794FA9">
            <w:pPr>
              <w:pStyle w:val="Akapitzlist"/>
              <w:numPr>
                <w:ilvl w:val="0"/>
                <w:numId w:val="5"/>
              </w:numPr>
              <w:rPr>
                <w:rFonts w:ascii="Cambria" w:hAnsi="Cambria" w:cs="Calibri"/>
                <w:bCs/>
              </w:rPr>
            </w:pPr>
            <w:r w:rsidRPr="00B64FEF">
              <w:rPr>
                <w:rFonts w:ascii="Cambria" w:hAnsi="Cambria" w:cs="Calibri"/>
                <w:b/>
              </w:rPr>
              <w:t>Liczba uczestników wizyty:</w:t>
            </w:r>
            <w:r w:rsidRPr="00D614A6">
              <w:rPr>
                <w:rFonts w:ascii="Cambria" w:hAnsi="Cambria" w:cs="Calibri"/>
                <w:bCs/>
              </w:rPr>
              <w:t xml:space="preserve"> </w:t>
            </w:r>
            <w:r w:rsidRPr="00B64FEF">
              <w:rPr>
                <w:rFonts w:ascii="Cambria" w:hAnsi="Cambria" w:cs="Calibri"/>
                <w:bCs/>
              </w:rPr>
              <w:t>10 osób.</w:t>
            </w:r>
            <w:r w:rsidRPr="00D614A6">
              <w:rPr>
                <w:rFonts w:ascii="Cambria" w:hAnsi="Cambria" w:cs="Calibri"/>
                <w:bCs/>
              </w:rPr>
              <w:t xml:space="preserve"> </w:t>
            </w:r>
          </w:p>
          <w:p w14:paraId="3059F947" w14:textId="49EFD486" w:rsidR="00341EC3" w:rsidRPr="00341EC3" w:rsidRDefault="00341EC3" w:rsidP="00341EC3">
            <w:pPr>
              <w:pStyle w:val="Akapitzlist"/>
              <w:spacing w:line="276" w:lineRule="auto"/>
              <w:ind w:left="360"/>
              <w:jc w:val="both"/>
              <w:rPr>
                <w:rFonts w:ascii="Cambria" w:hAnsi="Cambria" w:cs="Calibri"/>
                <w:bCs/>
              </w:rPr>
            </w:pPr>
            <w:r>
              <w:rPr>
                <w:rFonts w:ascii="Cambria" w:hAnsi="Cambria" w:cs="Calibri"/>
                <w:bCs/>
                <w:i/>
                <w:iCs/>
              </w:rPr>
              <w:t>*</w:t>
            </w:r>
            <w:r w:rsidRPr="00AE4656">
              <w:rPr>
                <w:rFonts w:ascii="Cambria" w:hAnsi="Cambria" w:cs="Calibri"/>
                <w:bCs/>
                <w:i/>
                <w:iCs/>
              </w:rPr>
              <w:t xml:space="preserve">Lista uczestników </w:t>
            </w:r>
            <w:r>
              <w:rPr>
                <w:rFonts w:ascii="Cambria" w:hAnsi="Cambria" w:cs="Calibri"/>
                <w:bCs/>
                <w:i/>
                <w:iCs/>
              </w:rPr>
              <w:t>wizyty studyjnej</w:t>
            </w:r>
            <w:r w:rsidRPr="00AE4656">
              <w:rPr>
                <w:rFonts w:ascii="Cambria" w:hAnsi="Cambria" w:cs="Calibri"/>
                <w:bCs/>
                <w:i/>
                <w:iCs/>
              </w:rPr>
              <w:t xml:space="preserve"> zostanie przekazana Wykonawcy przed planowanym wylotem.</w:t>
            </w:r>
          </w:p>
          <w:p w14:paraId="7190FB12" w14:textId="77777777" w:rsidR="00056E47" w:rsidRDefault="00AC3CAE" w:rsidP="00794FA9">
            <w:pPr>
              <w:pStyle w:val="Akapitzlist"/>
              <w:numPr>
                <w:ilvl w:val="0"/>
                <w:numId w:val="5"/>
              </w:numPr>
              <w:rPr>
                <w:rFonts w:ascii="Cambria" w:hAnsi="Cambria" w:cs="Calibri"/>
                <w:bCs/>
              </w:rPr>
            </w:pPr>
            <w:r w:rsidRPr="00B64FEF">
              <w:rPr>
                <w:rFonts w:ascii="Cambria" w:hAnsi="Cambria" w:cs="Calibri"/>
                <w:b/>
              </w:rPr>
              <w:t>Termin wizyty studyjnej:</w:t>
            </w:r>
            <w:r>
              <w:rPr>
                <w:rFonts w:ascii="Cambria" w:hAnsi="Cambria" w:cs="Calibri"/>
                <w:bCs/>
              </w:rPr>
              <w:t xml:space="preserve"> </w:t>
            </w:r>
            <w:r w:rsidR="00392D75" w:rsidRPr="00B64FEF">
              <w:rPr>
                <w:rFonts w:ascii="Cambria" w:hAnsi="Cambria" w:cs="Calibri"/>
                <w:bCs/>
              </w:rPr>
              <w:t>październik 2</w:t>
            </w:r>
            <w:r w:rsidRPr="00B64FEF">
              <w:rPr>
                <w:rFonts w:ascii="Cambria" w:hAnsi="Cambria" w:cs="Calibri"/>
                <w:bCs/>
              </w:rPr>
              <w:t>025 r.</w:t>
            </w:r>
            <w:r>
              <w:rPr>
                <w:rFonts w:ascii="Cambria" w:hAnsi="Cambria" w:cs="Calibri"/>
                <w:bCs/>
              </w:rPr>
              <w:t xml:space="preserve"> </w:t>
            </w:r>
          </w:p>
          <w:p w14:paraId="0B8E8C1B" w14:textId="10B8EF00" w:rsidR="00056E47" w:rsidRPr="00056E47" w:rsidRDefault="00B64FEF" w:rsidP="00794FA9">
            <w:pPr>
              <w:pStyle w:val="Akapitzlist"/>
              <w:numPr>
                <w:ilvl w:val="0"/>
                <w:numId w:val="5"/>
              </w:numPr>
              <w:rPr>
                <w:rFonts w:ascii="Cambria" w:hAnsi="Cambria" w:cs="Calibri"/>
                <w:bCs/>
              </w:rPr>
            </w:pPr>
            <w:r w:rsidRPr="00056E47">
              <w:rPr>
                <w:rFonts w:ascii="Cambria" w:hAnsi="Cambria" w:cs="Calibri"/>
                <w:b/>
              </w:rPr>
              <w:t>Część merytoryczna wizyty:</w:t>
            </w:r>
            <w:r w:rsidRPr="00056E47">
              <w:rPr>
                <w:rFonts w:ascii="Cambria" w:hAnsi="Cambria" w:cs="Calibri"/>
                <w:bCs/>
              </w:rPr>
              <w:t xml:space="preserve"> Wykonawca zorganizuje wizyty</w:t>
            </w:r>
            <w:r w:rsidR="00AC7954" w:rsidRPr="00056E47">
              <w:rPr>
                <w:rFonts w:ascii="Cambria" w:hAnsi="Cambria" w:cs="Calibri"/>
                <w:bCs/>
              </w:rPr>
              <w:t>/spotkania</w:t>
            </w:r>
            <w:r w:rsidR="0089100E" w:rsidRPr="00056E47">
              <w:rPr>
                <w:rFonts w:ascii="Cambria" w:hAnsi="Cambria" w:cs="Calibri"/>
                <w:bCs/>
              </w:rPr>
              <w:t xml:space="preserve"> oraz zapewni obecność</w:t>
            </w:r>
            <w:r w:rsidRPr="00056E47">
              <w:rPr>
                <w:rFonts w:ascii="Cambria" w:hAnsi="Cambria" w:cs="Calibri"/>
                <w:bCs/>
              </w:rPr>
              <w:t xml:space="preserve"> uczestników </w:t>
            </w:r>
            <w:r w:rsidR="002620EF">
              <w:rPr>
                <w:rFonts w:ascii="Cambria" w:hAnsi="Cambria" w:cs="Calibri"/>
                <w:bCs/>
              </w:rPr>
              <w:t>we</w:t>
            </w:r>
            <w:r w:rsidR="00056E47" w:rsidRPr="00056E47">
              <w:rPr>
                <w:rFonts w:ascii="Cambria" w:hAnsi="Cambria" w:cs="Calibri"/>
                <w:bCs/>
              </w:rPr>
              <w:t xml:space="preserve"> wskazanych </w:t>
            </w:r>
            <w:r w:rsidR="002620EF">
              <w:rPr>
                <w:rFonts w:ascii="Cambria" w:hAnsi="Cambria" w:cs="Calibri"/>
                <w:bCs/>
              </w:rPr>
              <w:t>lokalizacjach</w:t>
            </w:r>
            <w:r w:rsidR="00056E47" w:rsidRPr="00056E47">
              <w:rPr>
                <w:rFonts w:ascii="Cambria" w:hAnsi="Cambria" w:cs="Calibri"/>
                <w:bCs/>
              </w:rPr>
              <w:t>:</w:t>
            </w:r>
            <w:r w:rsidR="00457166" w:rsidRPr="00056E47">
              <w:rPr>
                <w:rFonts w:ascii="Cambria" w:hAnsi="Cambria" w:cs="Calibri"/>
                <w:bCs/>
              </w:rPr>
              <w:t xml:space="preserve"> </w:t>
            </w:r>
          </w:p>
          <w:p w14:paraId="4DD7B929" w14:textId="3449BAC3" w:rsidR="00457166" w:rsidRPr="00056E47" w:rsidRDefault="00392D75" w:rsidP="00794FA9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mbria" w:hAnsi="Cambria" w:cs="Calibri"/>
                <w:bCs/>
                <w:lang w:val="en-GB"/>
              </w:rPr>
            </w:pPr>
            <w:r w:rsidRPr="00056E47">
              <w:rPr>
                <w:rFonts w:ascii="Cambria" w:hAnsi="Cambria" w:cs="Calibri"/>
                <w:bCs/>
                <w:lang w:val="en-GB"/>
              </w:rPr>
              <w:t xml:space="preserve">BMW Group Plant Dingolfing </w:t>
            </w:r>
            <w:r w:rsidR="00B64FEF" w:rsidRPr="00056E47">
              <w:rPr>
                <w:rFonts w:ascii="Cambria" w:hAnsi="Cambria" w:cs="Calibri"/>
                <w:bCs/>
                <w:lang w:val="en-GB"/>
              </w:rPr>
              <w:t>(</w:t>
            </w:r>
            <w:r w:rsidRPr="00056E47">
              <w:rPr>
                <w:rFonts w:ascii="Cambria" w:hAnsi="Cambria" w:cs="Calibri"/>
                <w:bCs/>
                <w:lang w:val="en-GB"/>
              </w:rPr>
              <w:t>Dingolfing-Landau</w:t>
            </w:r>
            <w:r w:rsidR="00B64FEF" w:rsidRPr="00056E47">
              <w:rPr>
                <w:rFonts w:ascii="Cambria" w:hAnsi="Cambria" w:cs="Calibri"/>
                <w:bCs/>
                <w:lang w:val="en-GB"/>
              </w:rPr>
              <w:t>)</w:t>
            </w:r>
            <w:r w:rsidRPr="00056E47">
              <w:rPr>
                <w:rFonts w:ascii="Cambria" w:hAnsi="Cambria" w:cs="Calibri"/>
                <w:bCs/>
                <w:lang w:val="en-GB"/>
              </w:rPr>
              <w:t>,</w:t>
            </w:r>
            <w:r w:rsidR="00457166" w:rsidRPr="00056E47">
              <w:rPr>
                <w:rFonts w:ascii="Cambria" w:hAnsi="Cambria" w:cs="Calibri"/>
                <w:bCs/>
                <w:lang w:val="en-GB"/>
              </w:rPr>
              <w:t xml:space="preserve"> </w:t>
            </w:r>
          </w:p>
          <w:p w14:paraId="5C89D352" w14:textId="51D33407" w:rsidR="00392D75" w:rsidRPr="004B5AB1" w:rsidRDefault="00457166" w:rsidP="00457166">
            <w:pPr>
              <w:pStyle w:val="Akapitzlist"/>
              <w:jc w:val="both"/>
              <w:rPr>
                <w:rFonts w:ascii="Cambria" w:hAnsi="Cambria" w:cs="Calibri"/>
                <w:bCs/>
                <w:lang w:val="en-GB"/>
              </w:rPr>
            </w:pPr>
            <w:hyperlink r:id="rId8" w:history="1">
              <w:r w:rsidRPr="004B5AB1">
                <w:rPr>
                  <w:rStyle w:val="Hipercze"/>
                  <w:rFonts w:ascii="Cambria" w:hAnsi="Cambria" w:cs="Calibri"/>
                  <w:bCs/>
                  <w:lang w:val="en-GB"/>
                </w:rPr>
                <w:t>https://www.bmwgroup-werke.com/dingolfing/en.html</w:t>
              </w:r>
            </w:hyperlink>
            <w:r w:rsidRPr="004B5AB1">
              <w:rPr>
                <w:rFonts w:ascii="Cambria" w:hAnsi="Cambria" w:cs="Calibri"/>
                <w:bCs/>
                <w:lang w:val="en-GB"/>
              </w:rPr>
              <w:t xml:space="preserve"> </w:t>
            </w:r>
          </w:p>
          <w:p w14:paraId="0224A0C4" w14:textId="5B350A6E" w:rsidR="00457166" w:rsidRPr="004B5AB1" w:rsidRDefault="00392D75" w:rsidP="00794FA9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mbria" w:hAnsi="Cambria" w:cs="Calibri"/>
                <w:bCs/>
                <w:lang w:val="en-GB"/>
              </w:rPr>
            </w:pPr>
            <w:r w:rsidRPr="004B5AB1">
              <w:rPr>
                <w:rFonts w:ascii="Cambria" w:hAnsi="Cambria" w:cs="Calibri"/>
                <w:bCs/>
                <w:lang w:val="en-GB"/>
              </w:rPr>
              <w:t xml:space="preserve">Airbus Helicopters Customer Center </w:t>
            </w:r>
            <w:r w:rsidR="00B64FEF" w:rsidRPr="004B5AB1">
              <w:rPr>
                <w:rFonts w:ascii="Cambria" w:hAnsi="Cambria" w:cs="Calibri"/>
                <w:bCs/>
                <w:lang w:val="en-GB"/>
              </w:rPr>
              <w:t>(</w:t>
            </w:r>
            <w:r w:rsidRPr="004B5AB1">
              <w:rPr>
                <w:rFonts w:ascii="Cambria" w:hAnsi="Cambria" w:cs="Calibri"/>
                <w:bCs/>
                <w:lang w:val="en-GB"/>
              </w:rPr>
              <w:t>Donauwörth</w:t>
            </w:r>
            <w:r w:rsidR="00B64FEF" w:rsidRPr="004B5AB1">
              <w:rPr>
                <w:rFonts w:ascii="Cambria" w:hAnsi="Cambria" w:cs="Calibri"/>
                <w:bCs/>
                <w:lang w:val="en-GB"/>
              </w:rPr>
              <w:t>)</w:t>
            </w:r>
            <w:r w:rsidRPr="004B5AB1">
              <w:rPr>
                <w:rFonts w:ascii="Cambria" w:hAnsi="Cambria" w:cs="Calibri"/>
                <w:bCs/>
                <w:lang w:val="en-GB"/>
              </w:rPr>
              <w:t>,</w:t>
            </w:r>
          </w:p>
          <w:p w14:paraId="2E7CC7DB" w14:textId="65BA4718" w:rsidR="00392D75" w:rsidRPr="004B5AB1" w:rsidRDefault="00457166" w:rsidP="00457166">
            <w:pPr>
              <w:pStyle w:val="Akapitzlist"/>
              <w:jc w:val="both"/>
              <w:rPr>
                <w:rFonts w:ascii="Cambria" w:hAnsi="Cambria" w:cs="Calibri"/>
                <w:bCs/>
                <w:lang w:val="en-GB"/>
              </w:rPr>
            </w:pPr>
            <w:hyperlink r:id="rId9" w:history="1">
              <w:r w:rsidRPr="004B5AB1">
                <w:rPr>
                  <w:rStyle w:val="Hipercze"/>
                  <w:rFonts w:ascii="Cambria" w:hAnsi="Cambria" w:cs="Calibri"/>
                  <w:bCs/>
                  <w:lang w:val="en-GB"/>
                </w:rPr>
                <w:t>https://www.airbus.com/en/products-services/helicopters</w:t>
              </w:r>
            </w:hyperlink>
          </w:p>
          <w:p w14:paraId="2BDE26AB" w14:textId="4C979BF1" w:rsidR="00341EC3" w:rsidRPr="00341EC3" w:rsidRDefault="00341EC3" w:rsidP="00794FA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Cambria" w:hAnsi="Cambria" w:cs="Calibri"/>
                <w:b/>
              </w:rPr>
            </w:pPr>
            <w:r w:rsidRPr="007920E2">
              <w:rPr>
                <w:rFonts w:ascii="Cambria" w:hAnsi="Cambria" w:cs="Calibri"/>
                <w:b/>
              </w:rPr>
              <w:t xml:space="preserve">Koszty osobowe: </w:t>
            </w:r>
            <w:r w:rsidRPr="007920E2">
              <w:rPr>
                <w:rFonts w:ascii="Cambria" w:hAnsi="Cambria" w:cs="Calibri"/>
                <w:bCs/>
              </w:rPr>
              <w:t xml:space="preserve">w terminie uzgodnionym z Zamawiającym, Wykonawca będzie zobowiązany do podania kosztu uczestnictwa w </w:t>
            </w:r>
            <w:r>
              <w:rPr>
                <w:rFonts w:ascii="Cambria" w:hAnsi="Cambria" w:cs="Calibri"/>
                <w:bCs/>
              </w:rPr>
              <w:t>wizycie</w:t>
            </w:r>
            <w:r w:rsidRPr="007920E2">
              <w:rPr>
                <w:rFonts w:ascii="Cambria" w:hAnsi="Cambria" w:cs="Calibri"/>
                <w:bCs/>
              </w:rPr>
              <w:t xml:space="preserve"> jednej osoby, celem ustalenia wysokości pomocy de minimis przyznawanej uczestnikom przez Zamawiającego.</w:t>
            </w:r>
          </w:p>
          <w:p w14:paraId="21B8C7B4" w14:textId="4D64B770" w:rsidR="003E65C1" w:rsidRPr="004B5AB1" w:rsidRDefault="00CE4A13" w:rsidP="00794FA9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120" w:line="240" w:lineRule="auto"/>
              <w:jc w:val="both"/>
              <w:rPr>
                <w:rFonts w:ascii="Cambria" w:hAnsi="Cambria" w:cs="Calibri"/>
                <w:b/>
              </w:rPr>
            </w:pPr>
            <w:r w:rsidRPr="004B5AB1">
              <w:rPr>
                <w:rFonts w:ascii="Cambria" w:hAnsi="Cambria" w:cs="Calibri"/>
                <w:b/>
              </w:rPr>
              <w:t>Zakres zamówienia</w:t>
            </w:r>
            <w:r w:rsidR="003E65C1" w:rsidRPr="004B5AB1">
              <w:rPr>
                <w:rFonts w:ascii="Cambria" w:hAnsi="Cambria" w:cs="Calibri"/>
                <w:b/>
              </w:rPr>
              <w:t>:</w:t>
            </w:r>
          </w:p>
          <w:p w14:paraId="374A8E69" w14:textId="43A9E579" w:rsidR="00C039EF" w:rsidRDefault="00C039EF" w:rsidP="00794FA9">
            <w:pPr>
              <w:pStyle w:val="Akapitzlist"/>
              <w:numPr>
                <w:ilvl w:val="0"/>
                <w:numId w:val="12"/>
              </w:numPr>
              <w:suppressAutoHyphens/>
              <w:autoSpaceDN w:val="0"/>
              <w:spacing w:after="120" w:line="240" w:lineRule="auto"/>
              <w:jc w:val="both"/>
              <w:rPr>
                <w:rFonts w:ascii="Cambria" w:hAnsi="Cambria" w:cs="Calibri"/>
                <w:bCs/>
              </w:rPr>
            </w:pPr>
            <w:r>
              <w:rPr>
                <w:rFonts w:ascii="Cambria" w:hAnsi="Cambria" w:cs="Calibri"/>
                <w:bCs/>
              </w:rPr>
              <w:t>Realizacj</w:t>
            </w:r>
            <w:r w:rsidR="00CE4A13">
              <w:rPr>
                <w:rFonts w:ascii="Cambria" w:hAnsi="Cambria" w:cs="Calibri"/>
                <w:bCs/>
              </w:rPr>
              <w:t>a</w:t>
            </w:r>
            <w:r>
              <w:rPr>
                <w:rFonts w:ascii="Cambria" w:hAnsi="Cambria" w:cs="Calibri"/>
                <w:bCs/>
              </w:rPr>
              <w:t xml:space="preserve"> usługi transportu lotniczego.</w:t>
            </w:r>
          </w:p>
          <w:p w14:paraId="43C97611" w14:textId="66559712" w:rsidR="00C039EF" w:rsidRDefault="00C039EF" w:rsidP="00794FA9">
            <w:pPr>
              <w:pStyle w:val="Akapitzlist"/>
              <w:numPr>
                <w:ilvl w:val="0"/>
                <w:numId w:val="12"/>
              </w:numPr>
              <w:suppressAutoHyphens/>
              <w:autoSpaceDN w:val="0"/>
              <w:spacing w:after="120" w:line="240" w:lineRule="auto"/>
              <w:jc w:val="both"/>
              <w:rPr>
                <w:rFonts w:ascii="Cambria" w:hAnsi="Cambria" w:cs="Calibri"/>
                <w:bCs/>
              </w:rPr>
            </w:pPr>
            <w:r>
              <w:rPr>
                <w:rFonts w:ascii="Cambria" w:hAnsi="Cambria" w:cs="Calibri"/>
                <w:bCs/>
              </w:rPr>
              <w:t>Realizacj</w:t>
            </w:r>
            <w:r w:rsidR="00CE4A13">
              <w:rPr>
                <w:rFonts w:ascii="Cambria" w:hAnsi="Cambria" w:cs="Calibri"/>
                <w:bCs/>
              </w:rPr>
              <w:t>a</w:t>
            </w:r>
            <w:r>
              <w:rPr>
                <w:rFonts w:ascii="Cambria" w:hAnsi="Cambria" w:cs="Calibri"/>
                <w:bCs/>
              </w:rPr>
              <w:t xml:space="preserve"> usługi </w:t>
            </w:r>
            <w:r w:rsidR="00D17A0A">
              <w:rPr>
                <w:rFonts w:ascii="Cambria" w:hAnsi="Cambria" w:cs="Calibri"/>
                <w:bCs/>
              </w:rPr>
              <w:t>transportu lokalnego.</w:t>
            </w:r>
          </w:p>
          <w:p w14:paraId="6B2A7BB4" w14:textId="714807FB" w:rsidR="00C039EF" w:rsidRDefault="00C039EF" w:rsidP="00794FA9">
            <w:pPr>
              <w:pStyle w:val="Akapitzlist"/>
              <w:numPr>
                <w:ilvl w:val="0"/>
                <w:numId w:val="12"/>
              </w:numPr>
              <w:suppressAutoHyphens/>
              <w:autoSpaceDN w:val="0"/>
              <w:spacing w:after="120" w:line="240" w:lineRule="auto"/>
              <w:jc w:val="both"/>
              <w:rPr>
                <w:rFonts w:ascii="Cambria" w:hAnsi="Cambria" w:cs="Calibri"/>
                <w:bCs/>
              </w:rPr>
            </w:pPr>
            <w:r>
              <w:rPr>
                <w:rFonts w:ascii="Cambria" w:hAnsi="Cambria" w:cs="Calibri"/>
                <w:bCs/>
              </w:rPr>
              <w:t>Realizacj</w:t>
            </w:r>
            <w:r w:rsidR="00CE4A13">
              <w:rPr>
                <w:rFonts w:ascii="Cambria" w:hAnsi="Cambria" w:cs="Calibri"/>
                <w:bCs/>
              </w:rPr>
              <w:t>a</w:t>
            </w:r>
            <w:r>
              <w:rPr>
                <w:rFonts w:ascii="Cambria" w:hAnsi="Cambria" w:cs="Calibri"/>
                <w:bCs/>
              </w:rPr>
              <w:t xml:space="preserve"> części merytorycznej</w:t>
            </w:r>
            <w:r w:rsidR="00421231">
              <w:rPr>
                <w:rFonts w:ascii="Cambria" w:hAnsi="Cambria" w:cs="Calibri"/>
                <w:bCs/>
              </w:rPr>
              <w:t xml:space="preserve"> wizyty</w:t>
            </w:r>
            <w:r>
              <w:rPr>
                <w:rFonts w:ascii="Cambria" w:hAnsi="Cambria" w:cs="Calibri"/>
                <w:bCs/>
              </w:rPr>
              <w:t>.</w:t>
            </w:r>
          </w:p>
          <w:p w14:paraId="2C339C13" w14:textId="4FE68F25" w:rsidR="00C039EF" w:rsidRDefault="00C039EF" w:rsidP="00794FA9">
            <w:pPr>
              <w:pStyle w:val="Akapitzlist"/>
              <w:numPr>
                <w:ilvl w:val="0"/>
                <w:numId w:val="12"/>
              </w:numPr>
              <w:suppressAutoHyphens/>
              <w:autoSpaceDN w:val="0"/>
              <w:spacing w:after="120" w:line="240" w:lineRule="auto"/>
              <w:jc w:val="both"/>
              <w:rPr>
                <w:rFonts w:ascii="Cambria" w:hAnsi="Cambria" w:cs="Calibri"/>
                <w:bCs/>
              </w:rPr>
            </w:pPr>
            <w:r>
              <w:rPr>
                <w:rFonts w:ascii="Cambria" w:hAnsi="Cambria" w:cs="Calibri"/>
                <w:bCs/>
              </w:rPr>
              <w:t>Realizacj</w:t>
            </w:r>
            <w:r w:rsidR="00CE4A13">
              <w:rPr>
                <w:rFonts w:ascii="Cambria" w:hAnsi="Cambria" w:cs="Calibri"/>
                <w:bCs/>
              </w:rPr>
              <w:t>a</w:t>
            </w:r>
            <w:r>
              <w:rPr>
                <w:rFonts w:ascii="Cambria" w:hAnsi="Cambria" w:cs="Calibri"/>
                <w:bCs/>
              </w:rPr>
              <w:t xml:space="preserve"> usługi hotelowej.</w:t>
            </w:r>
          </w:p>
          <w:p w14:paraId="4A0B20CF" w14:textId="5403C9CC" w:rsidR="00C039EF" w:rsidRDefault="00C039EF" w:rsidP="00794FA9">
            <w:pPr>
              <w:pStyle w:val="Akapitzlist"/>
              <w:numPr>
                <w:ilvl w:val="0"/>
                <w:numId w:val="12"/>
              </w:numPr>
              <w:suppressAutoHyphens/>
              <w:autoSpaceDN w:val="0"/>
              <w:spacing w:after="120" w:line="240" w:lineRule="auto"/>
              <w:jc w:val="both"/>
              <w:rPr>
                <w:rFonts w:ascii="Cambria" w:hAnsi="Cambria" w:cs="Calibri"/>
                <w:bCs/>
              </w:rPr>
            </w:pPr>
            <w:r>
              <w:rPr>
                <w:rFonts w:ascii="Cambria" w:hAnsi="Cambria" w:cs="Calibri"/>
                <w:bCs/>
              </w:rPr>
              <w:t>Realizacj</w:t>
            </w:r>
            <w:r w:rsidR="00CE4A13">
              <w:rPr>
                <w:rFonts w:ascii="Cambria" w:hAnsi="Cambria" w:cs="Calibri"/>
                <w:bCs/>
              </w:rPr>
              <w:t>a</w:t>
            </w:r>
            <w:r>
              <w:rPr>
                <w:rFonts w:ascii="Cambria" w:hAnsi="Cambria" w:cs="Calibri"/>
                <w:bCs/>
              </w:rPr>
              <w:t xml:space="preserve"> usługi gastronomicznej.</w:t>
            </w:r>
          </w:p>
          <w:p w14:paraId="20760D00" w14:textId="25A706E8" w:rsidR="00C039EF" w:rsidRDefault="00C039EF" w:rsidP="00794FA9">
            <w:pPr>
              <w:pStyle w:val="Akapitzlist"/>
              <w:numPr>
                <w:ilvl w:val="0"/>
                <w:numId w:val="12"/>
              </w:numPr>
              <w:suppressAutoHyphens/>
              <w:autoSpaceDN w:val="0"/>
              <w:spacing w:after="120" w:line="240" w:lineRule="auto"/>
              <w:jc w:val="both"/>
              <w:rPr>
                <w:rFonts w:ascii="Cambria" w:hAnsi="Cambria" w:cs="Calibri"/>
                <w:bCs/>
              </w:rPr>
            </w:pPr>
            <w:r>
              <w:rPr>
                <w:rFonts w:ascii="Cambria" w:hAnsi="Cambria" w:cs="Calibri"/>
                <w:bCs/>
              </w:rPr>
              <w:t>Realizacj</w:t>
            </w:r>
            <w:r w:rsidR="00CE4A13">
              <w:rPr>
                <w:rFonts w:ascii="Cambria" w:hAnsi="Cambria" w:cs="Calibri"/>
                <w:bCs/>
              </w:rPr>
              <w:t>a</w:t>
            </w:r>
            <w:r>
              <w:rPr>
                <w:rFonts w:ascii="Cambria" w:hAnsi="Cambria" w:cs="Calibri"/>
                <w:bCs/>
              </w:rPr>
              <w:t xml:space="preserve"> usługi tłumaczeniowej.</w:t>
            </w:r>
          </w:p>
          <w:p w14:paraId="5EC9A020" w14:textId="7B49FAA3" w:rsidR="00C039EF" w:rsidRDefault="00C039EF" w:rsidP="00794FA9">
            <w:pPr>
              <w:pStyle w:val="Akapitzlist"/>
              <w:numPr>
                <w:ilvl w:val="0"/>
                <w:numId w:val="12"/>
              </w:numPr>
              <w:suppressAutoHyphens/>
              <w:autoSpaceDN w:val="0"/>
              <w:spacing w:after="120" w:line="240" w:lineRule="auto"/>
              <w:jc w:val="both"/>
              <w:rPr>
                <w:rFonts w:ascii="Cambria" w:hAnsi="Cambria" w:cs="Calibri"/>
                <w:bCs/>
              </w:rPr>
            </w:pPr>
            <w:r>
              <w:rPr>
                <w:rFonts w:ascii="Cambria" w:hAnsi="Cambria" w:cs="Calibri"/>
                <w:bCs/>
              </w:rPr>
              <w:t>Ubezpieczenie uczestników</w:t>
            </w:r>
            <w:r w:rsidR="00421231">
              <w:rPr>
                <w:rFonts w:ascii="Cambria" w:hAnsi="Cambria" w:cs="Calibri"/>
                <w:bCs/>
              </w:rPr>
              <w:t xml:space="preserve"> wizyty</w:t>
            </w:r>
            <w:r w:rsidR="00CE4A13">
              <w:rPr>
                <w:rFonts w:ascii="Cambria" w:hAnsi="Cambria" w:cs="Calibri"/>
                <w:bCs/>
              </w:rPr>
              <w:t>.</w:t>
            </w:r>
          </w:p>
          <w:p w14:paraId="18B3831F" w14:textId="0FF0AC70" w:rsidR="0082734E" w:rsidRPr="00EF619E" w:rsidRDefault="00CE4A13" w:rsidP="00794FA9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120" w:line="240" w:lineRule="auto"/>
              <w:jc w:val="both"/>
              <w:rPr>
                <w:rFonts w:ascii="Cambria" w:hAnsi="Cambria" w:cs="Calibri"/>
                <w:bCs/>
              </w:rPr>
            </w:pPr>
            <w:r w:rsidRPr="00EF619E">
              <w:rPr>
                <w:rFonts w:ascii="Cambria" w:hAnsi="Cambria" w:cs="Calibri"/>
                <w:bCs/>
              </w:rPr>
              <w:lastRenderedPageBreak/>
              <w:t xml:space="preserve">Zamówienie jest realizowane w ramach projektu pn. </w:t>
            </w:r>
            <w:r w:rsidRPr="00EF619E">
              <w:rPr>
                <w:rFonts w:ascii="Cambria" w:hAnsi="Cambria" w:cs="Calibri"/>
                <w:b/>
              </w:rPr>
              <w:t>„</w:t>
            </w:r>
            <w:bookmarkStart w:id="0" w:name="_Hlk194568601"/>
            <w:r w:rsidRPr="00EF619E">
              <w:rPr>
                <w:rFonts w:ascii="Cambria" w:hAnsi="Cambria" w:cs="Calibri"/>
                <w:b/>
              </w:rPr>
              <w:t>Regionalny projekt w zakresie budowy potencjału regionu PPO”</w:t>
            </w:r>
            <w:r w:rsidRPr="00EF619E">
              <w:rPr>
                <w:rFonts w:ascii="Cambria" w:hAnsi="Cambria" w:cs="Calibri"/>
                <w:bCs/>
              </w:rPr>
              <w:t xml:space="preserve"> w ramach Funduszy Europejskich dla Podlaskiego 2021–2027</w:t>
            </w:r>
            <w:bookmarkEnd w:id="0"/>
            <w:r w:rsidRPr="00EF619E">
              <w:rPr>
                <w:rFonts w:ascii="Cambria" w:hAnsi="Cambria" w:cs="Calibri"/>
                <w:bCs/>
              </w:rPr>
              <w:t xml:space="preserve">, </w:t>
            </w:r>
            <w:r w:rsidRPr="00EF619E">
              <w:rPr>
                <w:rFonts w:ascii="Cambria" w:hAnsi="Cambria" w:cs="Calibri"/>
                <w:bCs/>
                <w:iCs/>
              </w:rPr>
              <w:t>Priorytet I: Badania i innowacje, Cel Polityki 1: Bardziej konkurencyjna i inteligentna Europa dzięki wspieraniu innowacyjnej i inteligentnej transformacji gospodarczej oraz regionalnej łączności cyfrowej. Cel szczegółowy: Rozwijanie i wzmacnianie zdolności badawczych i innowacyjnych oraz wykorzystywanie zaawansowanych technologii. Typ projektu: Proces przedsiębiorczego odkrywania (PPO).</w:t>
            </w:r>
          </w:p>
        </w:tc>
      </w:tr>
      <w:tr w:rsidR="00862143" w:rsidRPr="007569F0" w14:paraId="70036582" w14:textId="77777777" w:rsidTr="00862143">
        <w:tc>
          <w:tcPr>
            <w:tcW w:w="9214" w:type="dxa"/>
            <w:shd w:val="clear" w:color="auto" w:fill="F2F2F2" w:themeFill="background1" w:themeFillShade="F2"/>
          </w:tcPr>
          <w:p w14:paraId="5CCAED6D" w14:textId="0DBDBCBD" w:rsidR="00862143" w:rsidRPr="00457166" w:rsidRDefault="00140A05" w:rsidP="00794FA9">
            <w:pPr>
              <w:pStyle w:val="Bezodstpw"/>
              <w:numPr>
                <w:ilvl w:val="0"/>
                <w:numId w:val="14"/>
              </w:numPr>
              <w:rPr>
                <w:rFonts w:asciiTheme="majorHAnsi" w:hAnsiTheme="majorHAnsi"/>
                <w:sz w:val="26"/>
                <w:szCs w:val="26"/>
              </w:rPr>
            </w:pPr>
            <w:r w:rsidRPr="00457166"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z w:val="26"/>
                <w:szCs w:val="26"/>
              </w:rPr>
              <w:lastRenderedPageBreak/>
              <w:t>CZĘŚĆ I</w:t>
            </w:r>
            <w:r w:rsidR="004B7E22" w:rsidRPr="00457166"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z w:val="26"/>
                <w:szCs w:val="26"/>
              </w:rPr>
              <w:t>I</w:t>
            </w:r>
            <w:r w:rsidR="007F5888" w:rsidRPr="00457166"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z w:val="26"/>
                <w:szCs w:val="26"/>
              </w:rPr>
              <w:t>I</w:t>
            </w:r>
            <w:r w:rsidRPr="00457166"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z w:val="26"/>
                <w:szCs w:val="26"/>
              </w:rPr>
              <w:br/>
            </w:r>
            <w:r w:rsidR="000E61B4" w:rsidRPr="00457166"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z w:val="26"/>
                <w:szCs w:val="26"/>
              </w:rPr>
              <w:t xml:space="preserve">Kompleksowa organizacja wizyty studyjnej w </w:t>
            </w:r>
            <w:r w:rsidR="007F5888" w:rsidRPr="00457166"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z w:val="26"/>
                <w:szCs w:val="26"/>
              </w:rPr>
              <w:t>niemczech</w:t>
            </w:r>
            <w:r w:rsidR="00601DDE" w:rsidRPr="00457166"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z w:val="26"/>
                <w:szCs w:val="26"/>
              </w:rPr>
              <w:t xml:space="preserve"> </w:t>
            </w:r>
            <w:r w:rsidR="008216B0" w:rsidRPr="00457166">
              <w:rPr>
                <w:rFonts w:asciiTheme="majorHAnsi" w:hAnsiTheme="majorHAnsi" w:cs="Times New Roman"/>
                <w:b/>
                <w:bCs/>
                <w:caps/>
                <w:color w:val="000000" w:themeColor="text1"/>
                <w:sz w:val="26"/>
                <w:szCs w:val="26"/>
              </w:rPr>
              <w:t>– zakres zamówienia</w:t>
            </w:r>
          </w:p>
        </w:tc>
      </w:tr>
      <w:tr w:rsidR="00862143" w:rsidRPr="007569F0" w14:paraId="0AD47435" w14:textId="77777777" w:rsidTr="001F282C">
        <w:tc>
          <w:tcPr>
            <w:tcW w:w="9214" w:type="dxa"/>
            <w:shd w:val="clear" w:color="auto" w:fill="F2F2F2" w:themeFill="background1" w:themeFillShade="F2"/>
          </w:tcPr>
          <w:p w14:paraId="132B9A8B" w14:textId="262252DD" w:rsidR="00862143" w:rsidRPr="00C039EF" w:rsidRDefault="001F282C" w:rsidP="00862143">
            <w:pPr>
              <w:pStyle w:val="Bezodstpw"/>
              <w:rPr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>III.1. TRANSPORT LOTNICZY</w:t>
            </w:r>
          </w:p>
        </w:tc>
      </w:tr>
      <w:tr w:rsidR="001F282C" w:rsidRPr="007569F0" w14:paraId="12EC358B" w14:textId="77777777" w:rsidTr="00D41289">
        <w:tc>
          <w:tcPr>
            <w:tcW w:w="9214" w:type="dxa"/>
            <w:tcBorders>
              <w:bottom w:val="single" w:sz="4" w:space="0" w:color="auto"/>
            </w:tcBorders>
          </w:tcPr>
          <w:p w14:paraId="63189B3B" w14:textId="704DFFF1" w:rsidR="00973EFB" w:rsidRPr="007569F0" w:rsidRDefault="00973EFB" w:rsidP="00794FA9">
            <w:pPr>
              <w:pStyle w:val="Akapitzlist"/>
              <w:numPr>
                <w:ilvl w:val="0"/>
                <w:numId w:val="15"/>
              </w:numPr>
              <w:tabs>
                <w:tab w:val="left" w:pos="6735"/>
              </w:tabs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  <w:lang w:eastAsia="pl-PL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Wykonawca zapewni transport lotniczy dla uczestników </w:t>
            </w:r>
            <w:r w:rsidR="00C00E28">
              <w:rPr>
                <w:rFonts w:asciiTheme="majorHAnsi" w:hAnsiTheme="majorHAnsi" w:cs="Times New Roman"/>
                <w:color w:val="000000" w:themeColor="text1"/>
                <w:lang w:eastAsia="pl-PL"/>
              </w:rPr>
              <w:t>wizyty studyjnej</w:t>
            </w:r>
            <w:r w:rsidRPr="007569F0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 na trasie: </w:t>
            </w:r>
          </w:p>
          <w:p w14:paraId="2A8BF094" w14:textId="40324C60" w:rsidR="00973EFB" w:rsidRDefault="00973EFB" w:rsidP="00973EFB">
            <w:pPr>
              <w:tabs>
                <w:tab w:val="left" w:pos="6735"/>
              </w:tabs>
              <w:suppressAutoHyphens/>
              <w:spacing w:after="0" w:line="288" w:lineRule="auto"/>
              <w:ind w:left="743"/>
              <w:jc w:val="both"/>
              <w:rPr>
                <w:rFonts w:asciiTheme="majorHAnsi" w:hAnsiTheme="majorHAnsi" w:cs="Times New Roman"/>
                <w:color w:val="000000" w:themeColor="text1"/>
                <w:lang w:eastAsia="pl-PL"/>
              </w:rPr>
            </w:pPr>
            <w:r w:rsidRPr="0046756D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Warszawa – </w:t>
            </w:r>
            <w:r w:rsidR="007F5888">
              <w:rPr>
                <w:rFonts w:asciiTheme="majorHAnsi" w:eastAsia="Tahoma" w:hAnsiTheme="majorHAnsi" w:cs="Times New Roman"/>
              </w:rPr>
              <w:t>Monachium</w:t>
            </w:r>
            <w:r w:rsidRPr="0046756D">
              <w:rPr>
                <w:rFonts w:asciiTheme="majorHAnsi" w:eastAsia="Tahoma" w:hAnsiTheme="majorHAnsi" w:cs="Times New Roman"/>
              </w:rPr>
              <w:t xml:space="preserve"> </w:t>
            </w:r>
            <w:r w:rsidRPr="0046756D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– Warszawa, z uwzględnieniem zapisów pkt. II. </w:t>
            </w:r>
          </w:p>
          <w:p w14:paraId="4CDED6F9" w14:textId="132AFEB8" w:rsidR="00973EFB" w:rsidRPr="00973EFB" w:rsidRDefault="00973EFB" w:rsidP="00794FA9">
            <w:pPr>
              <w:pStyle w:val="Akapitzlist"/>
              <w:numPr>
                <w:ilvl w:val="0"/>
                <w:numId w:val="15"/>
              </w:numPr>
              <w:tabs>
                <w:tab w:val="left" w:pos="6735"/>
              </w:tabs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973EFB">
              <w:rPr>
                <w:rFonts w:asciiTheme="majorHAnsi" w:hAnsiTheme="majorHAnsi" w:cs="Times New Roman"/>
                <w:color w:val="000000" w:themeColor="text1"/>
              </w:rPr>
              <w:t>Wykonawca przedstawi 3 propozycje najkorzystniejszych połączeń pod względem ceny i  czasu podróży w klasie ekonomicznej w obu kierunkach.</w:t>
            </w:r>
          </w:p>
          <w:p w14:paraId="1BE9F663" w14:textId="77777777" w:rsidR="00973EFB" w:rsidRDefault="00973EFB" w:rsidP="00794FA9">
            <w:pPr>
              <w:pStyle w:val="Akapitzlist"/>
              <w:numPr>
                <w:ilvl w:val="0"/>
                <w:numId w:val="15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 xml:space="preserve">Wykonawca zapewni bezpośrednie połączenia lotnicze na trasie wskazanej w pkt 1. </w:t>
            </w:r>
          </w:p>
          <w:p w14:paraId="799DE4F7" w14:textId="77777777" w:rsidR="00973EFB" w:rsidRPr="00295A0E" w:rsidRDefault="00973EFB" w:rsidP="00794FA9">
            <w:pPr>
              <w:pStyle w:val="Akapitzlist"/>
              <w:numPr>
                <w:ilvl w:val="0"/>
                <w:numId w:val="15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295A0E">
              <w:rPr>
                <w:rFonts w:asciiTheme="majorHAnsi" w:hAnsiTheme="majorHAnsi" w:cs="Times New Roman"/>
                <w:color w:val="000000" w:themeColor="text1"/>
              </w:rPr>
              <w:t>W szczególnym przypadku</w:t>
            </w:r>
            <w:r>
              <w:rPr>
                <w:rFonts w:asciiTheme="majorHAnsi" w:hAnsiTheme="majorHAnsi" w:cs="Times New Roman"/>
                <w:color w:val="000000" w:themeColor="text1"/>
              </w:rPr>
              <w:t>, kiedy bilety na bezpośrednie połączenia lotnicze nie będą dostępne,</w:t>
            </w:r>
            <w:r w:rsidRPr="00295A0E">
              <w:rPr>
                <w:rFonts w:asciiTheme="majorHAnsi" w:hAnsiTheme="majorHAnsi" w:cs="Times New Roman"/>
                <w:color w:val="000000" w:themeColor="text1"/>
              </w:rPr>
              <w:t xml:space="preserve"> dopuszcza się loty z jedną przesiadką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w danym kierunku</w:t>
            </w:r>
            <w:r w:rsidRPr="00295A0E">
              <w:rPr>
                <w:rFonts w:asciiTheme="majorHAnsi" w:hAnsiTheme="majorHAnsi" w:cs="Times New Roman"/>
                <w:color w:val="000000" w:themeColor="text1"/>
              </w:rPr>
              <w:t>, wówczas łączny czas przelotu nie może przekroczyć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</w:t>
            </w:r>
            <w:r w:rsidRPr="00295A0E">
              <w:rPr>
                <w:rFonts w:asciiTheme="majorHAnsi" w:hAnsiTheme="majorHAnsi" w:cs="Times New Roman"/>
                <w:color w:val="000000" w:themeColor="text1"/>
              </w:rPr>
              <w:t xml:space="preserve">8 godzin. </w:t>
            </w:r>
          </w:p>
          <w:p w14:paraId="3965CFFE" w14:textId="28B978A8" w:rsidR="00973EFB" w:rsidRPr="007569F0" w:rsidRDefault="00973EFB" w:rsidP="00794FA9">
            <w:pPr>
              <w:pStyle w:val="Akapitzlist"/>
              <w:numPr>
                <w:ilvl w:val="0"/>
                <w:numId w:val="15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W sytuacji konieczności oczekiwania na lotnisku w trakcie podróży (w obie strony) przez okres równy 3 godziny lub dłuższy, Wykonawca zobowiązany jest do zapewnienia wszystkim uczestnikom </w:t>
            </w:r>
            <w:r w:rsidR="00C00E28">
              <w:rPr>
                <w:rFonts w:asciiTheme="majorHAnsi" w:hAnsiTheme="majorHAnsi" w:cs="Times New Roman"/>
                <w:color w:val="000000" w:themeColor="text1"/>
              </w:rPr>
              <w:t>wizyty studyjnej</w:t>
            </w: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 nielimitowanego dostępu do saloniku biznesowego wraz z dostępnym w nim serwisem.</w:t>
            </w:r>
          </w:p>
          <w:p w14:paraId="11E90B48" w14:textId="77777777" w:rsidR="00973EFB" w:rsidRPr="007569F0" w:rsidRDefault="00973EFB" w:rsidP="00794FA9">
            <w:pPr>
              <w:pStyle w:val="Akapitzlist"/>
              <w:numPr>
                <w:ilvl w:val="0"/>
                <w:numId w:val="15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Bilet lotniczy uwzględniać będzie możliwość zmiany rezerwacji (zmiana nazwiska) </w:t>
            </w:r>
            <w:r>
              <w:rPr>
                <w:rFonts w:asciiTheme="majorHAnsi" w:hAnsiTheme="majorHAnsi" w:cs="Times New Roman"/>
                <w:color w:val="000000" w:themeColor="text1"/>
              </w:rPr>
              <w:t>–</w:t>
            </w: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 bez ponoszenia dodatkowych kosztów przez Zamawiającego.</w:t>
            </w:r>
          </w:p>
          <w:p w14:paraId="346291FD" w14:textId="77777777" w:rsidR="00973EFB" w:rsidRPr="007569F0" w:rsidRDefault="00973EFB" w:rsidP="00794FA9">
            <w:pPr>
              <w:pStyle w:val="Akapitzlist"/>
              <w:numPr>
                <w:ilvl w:val="0"/>
                <w:numId w:val="15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</w:rPr>
              <w:t>Cena biletu powinna obejmować łącznie wszystkie podatki, opłaty lotniskowe i manipulacyjne związane z podróżą</w:t>
            </w:r>
            <w:r w:rsidRPr="007569F0">
              <w:rPr>
                <w:rFonts w:asciiTheme="majorHAnsi" w:hAnsiTheme="majorHAnsi" w:cs="Times New Roman"/>
                <w:bCs/>
                <w:color w:val="000000" w:themeColor="text1"/>
              </w:rPr>
              <w:t>.</w:t>
            </w:r>
          </w:p>
          <w:p w14:paraId="44875FAA" w14:textId="77777777" w:rsidR="00973EFB" w:rsidRPr="007569F0" w:rsidRDefault="00973EFB" w:rsidP="00794FA9">
            <w:pPr>
              <w:pStyle w:val="Akapitzlist"/>
              <w:numPr>
                <w:ilvl w:val="0"/>
                <w:numId w:val="15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</w:rPr>
              <w:t>Cena biletu zawierać będzie bagaż podręczny (</w:t>
            </w:r>
            <w:r>
              <w:rPr>
                <w:rFonts w:asciiTheme="majorHAnsi" w:hAnsiTheme="majorHAnsi" w:cs="Times New Roman"/>
                <w:color w:val="000000" w:themeColor="text1"/>
              </w:rPr>
              <w:t>min. 7 kg</w:t>
            </w:r>
            <w:r w:rsidRPr="007569F0">
              <w:rPr>
                <w:rFonts w:asciiTheme="majorHAnsi" w:hAnsiTheme="majorHAnsi" w:cs="Times New Roman"/>
                <w:color w:val="000000" w:themeColor="text1"/>
              </w:rPr>
              <w:t>) i bagaż rejestrowany (min. 20 kg)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w ramach jednego biletu.</w:t>
            </w:r>
          </w:p>
          <w:p w14:paraId="186DE4E9" w14:textId="77777777" w:rsidR="00973EFB" w:rsidRPr="007569F0" w:rsidRDefault="00973EFB" w:rsidP="00794FA9">
            <w:pPr>
              <w:pStyle w:val="Akapitzlist"/>
              <w:numPr>
                <w:ilvl w:val="0"/>
                <w:numId w:val="15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Podczas podróży </w:t>
            </w:r>
            <w:r w:rsidRPr="00BB11C2">
              <w:rPr>
                <w:rFonts w:asciiTheme="majorHAnsi" w:hAnsiTheme="majorHAnsi" w:cs="Times New Roman"/>
              </w:rPr>
              <w:t xml:space="preserve">lotniczej </w:t>
            </w:r>
            <w:r w:rsidRPr="008A26A0">
              <w:rPr>
                <w:rFonts w:asciiTheme="majorHAnsi" w:hAnsiTheme="majorHAnsi" w:cs="Times New Roman"/>
              </w:rPr>
              <w:t xml:space="preserve">(dotyczy </w:t>
            </w:r>
            <w:r>
              <w:rPr>
                <w:rFonts w:asciiTheme="majorHAnsi" w:hAnsiTheme="majorHAnsi" w:cs="Times New Roman"/>
              </w:rPr>
              <w:t xml:space="preserve">odcinków dłuższych niż 3 godziny) </w:t>
            </w:r>
            <w:r w:rsidRPr="00BB11C2">
              <w:rPr>
                <w:rFonts w:asciiTheme="majorHAnsi" w:hAnsiTheme="majorHAnsi" w:cs="Times New Roman"/>
              </w:rPr>
              <w:t xml:space="preserve">na pokładzie samolotu musi być zapewniony przynajmniej jeden ciepły posiłek dla podróżnego </w:t>
            </w:r>
            <w:r>
              <w:rPr>
                <w:rFonts w:asciiTheme="majorHAnsi" w:hAnsiTheme="majorHAnsi" w:cs="Times New Roman"/>
              </w:rPr>
              <w:br/>
            </w:r>
            <w:r w:rsidRPr="007569F0">
              <w:rPr>
                <w:rFonts w:asciiTheme="majorHAnsi" w:hAnsiTheme="majorHAnsi" w:cs="Times New Roman"/>
                <w:color w:val="000000" w:themeColor="text1"/>
              </w:rPr>
              <w:t>i nieograniczony dostęp do napojów bezalkoholowych.</w:t>
            </w:r>
          </w:p>
          <w:p w14:paraId="75316C4C" w14:textId="77777777" w:rsidR="00E408F6" w:rsidRPr="007569F0" w:rsidRDefault="00E408F6" w:rsidP="00794FA9">
            <w:pPr>
              <w:pStyle w:val="Akapitzlist"/>
              <w:numPr>
                <w:ilvl w:val="0"/>
                <w:numId w:val="15"/>
              </w:numPr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Wykonawca zapewni możliwość bezpłatnej samodzielnej odprawy na lotniskach                              w klasycznych lub automatycznych stanowiskach </w:t>
            </w:r>
            <w:r w:rsidRPr="00BA7AC0">
              <w:rPr>
                <w:rFonts w:asciiTheme="majorHAnsi" w:hAnsiTheme="majorHAnsi" w:cs="Times New Roman"/>
                <w:iCs/>
                <w:color w:val="000000" w:themeColor="text1"/>
              </w:rPr>
              <w:t>check in</w:t>
            </w:r>
            <w:r w:rsidRPr="007569F0">
              <w:rPr>
                <w:rFonts w:asciiTheme="majorHAnsi" w:hAnsiTheme="majorHAnsi" w:cs="Times New Roman"/>
                <w:color w:val="000000" w:themeColor="text1"/>
              </w:rPr>
              <w:t xml:space="preserve"> albo dokona odprawy internetowej w imieniu wszystkich pasażerów.</w:t>
            </w:r>
          </w:p>
          <w:p w14:paraId="04149720" w14:textId="5DE6147D" w:rsidR="00E408F6" w:rsidRDefault="00E408F6" w:rsidP="00794FA9">
            <w:pPr>
              <w:pStyle w:val="Akapitzlist"/>
              <w:numPr>
                <w:ilvl w:val="0"/>
                <w:numId w:val="15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Wszyscy uczestnicy </w:t>
            </w:r>
            <w:r w:rsidR="00C00E28">
              <w:rPr>
                <w:rFonts w:asciiTheme="majorHAnsi" w:hAnsiTheme="majorHAnsi" w:cs="Times New Roman"/>
              </w:rPr>
              <w:t>wizyty studyjnej</w:t>
            </w:r>
            <w:r>
              <w:rPr>
                <w:rFonts w:asciiTheme="majorHAnsi" w:hAnsiTheme="majorHAnsi" w:cs="Times New Roman"/>
              </w:rPr>
              <w:t xml:space="preserve"> muszą podróżować razem, tym samym lotem.</w:t>
            </w:r>
          </w:p>
          <w:p w14:paraId="5A9EA351" w14:textId="24F64F50" w:rsidR="00D41289" w:rsidRPr="00D41289" w:rsidRDefault="00E408F6" w:rsidP="00794FA9">
            <w:pPr>
              <w:pStyle w:val="Akapitzlist"/>
              <w:numPr>
                <w:ilvl w:val="0"/>
                <w:numId w:val="15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46756D">
              <w:rPr>
                <w:rFonts w:asciiTheme="majorHAnsi" w:hAnsiTheme="majorHAnsi" w:cs="Times New Roman"/>
              </w:rPr>
              <w:t>Wykonawca powinien zapewnić połączenia umożliwiające przylot dzienny.</w:t>
            </w:r>
          </w:p>
        </w:tc>
      </w:tr>
      <w:tr w:rsidR="001F282C" w:rsidRPr="007569F0" w14:paraId="39BCB460" w14:textId="77777777" w:rsidTr="00D41289">
        <w:tc>
          <w:tcPr>
            <w:tcW w:w="9214" w:type="dxa"/>
            <w:shd w:val="clear" w:color="auto" w:fill="F2F2F2" w:themeFill="background1" w:themeFillShade="F2"/>
          </w:tcPr>
          <w:p w14:paraId="3948D268" w14:textId="1091F1E1" w:rsidR="001F282C" w:rsidRPr="00C039EF" w:rsidRDefault="00D41289" w:rsidP="00862143">
            <w:pPr>
              <w:pStyle w:val="Bezodstpw"/>
              <w:rPr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>III.2. TRANSPORT LOKALNY</w:t>
            </w:r>
          </w:p>
        </w:tc>
      </w:tr>
      <w:tr w:rsidR="001F282C" w:rsidRPr="007569F0" w14:paraId="491A64DD" w14:textId="77777777" w:rsidTr="00D17A0A">
        <w:tc>
          <w:tcPr>
            <w:tcW w:w="9214" w:type="dxa"/>
            <w:tcBorders>
              <w:bottom w:val="single" w:sz="4" w:space="0" w:color="auto"/>
            </w:tcBorders>
          </w:tcPr>
          <w:p w14:paraId="29D4F56D" w14:textId="77777777" w:rsidR="00D41289" w:rsidRPr="0095008D" w:rsidRDefault="00D41289" w:rsidP="00794FA9">
            <w:pPr>
              <w:pStyle w:val="Akapitzlist"/>
              <w:numPr>
                <w:ilvl w:val="0"/>
                <w:numId w:val="11"/>
              </w:numPr>
              <w:shd w:val="clear" w:color="auto" w:fill="FFFFFF" w:themeFill="background1"/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95008D">
              <w:rPr>
                <w:rFonts w:asciiTheme="majorHAnsi" w:hAnsiTheme="majorHAnsi" w:cs="Times New Roman"/>
                <w:color w:val="000000" w:themeColor="text1"/>
              </w:rPr>
              <w:t xml:space="preserve">Transport na terenie Polski: </w:t>
            </w:r>
          </w:p>
          <w:p w14:paraId="69D824E5" w14:textId="77777777" w:rsidR="00D41289" w:rsidRPr="0095008D" w:rsidRDefault="00D41289" w:rsidP="00794FA9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95008D">
              <w:rPr>
                <w:rFonts w:asciiTheme="majorHAnsi" w:hAnsiTheme="majorHAnsi" w:cs="Times New Roman"/>
                <w:color w:val="000000" w:themeColor="text1"/>
              </w:rPr>
              <w:t>Wykonawca zapewni transport minibusem/autokarem z Białegostoku (miejsce do uzgodnienia z Zamawiającym) do Warszawy (lotnisko Okęcie) i powrót z Warszawy (lotnisko Okęcie) do Białegostoku (miejsce do uzgodnienia z Zamawiającym).</w:t>
            </w:r>
            <w:r w:rsidRPr="0095008D">
              <w:rPr>
                <w:rFonts w:asciiTheme="majorHAnsi" w:hAnsiTheme="majorHAnsi" w:cs="Times New Roman"/>
                <w:bCs/>
                <w:lang w:eastAsia="ar-SA"/>
              </w:rPr>
              <w:t xml:space="preserve"> </w:t>
            </w:r>
          </w:p>
          <w:p w14:paraId="240C5E47" w14:textId="77AF7092" w:rsidR="00D41289" w:rsidRPr="0095008D" w:rsidRDefault="00D41289" w:rsidP="00794FA9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95008D">
              <w:rPr>
                <w:rFonts w:asciiTheme="majorHAnsi" w:hAnsiTheme="majorHAnsi" w:cs="Times New Roman"/>
                <w:bCs/>
                <w:lang w:eastAsia="ar-SA"/>
              </w:rPr>
              <w:t xml:space="preserve">Pojazd nie może być starszy niż 10 lat i musi  posiadać wystarczającą ilość miejsca na bagaż rejestrowany (min. 20 kg) i podręczny wszystkich uczestników. Pojazd ma być </w:t>
            </w:r>
            <w:r w:rsidRPr="0095008D">
              <w:rPr>
                <w:rFonts w:asciiTheme="majorHAnsi" w:hAnsiTheme="majorHAnsi" w:cs="Times New Roman"/>
                <w:bCs/>
                <w:lang w:eastAsia="ar-SA"/>
              </w:rPr>
              <w:lastRenderedPageBreak/>
              <w:t xml:space="preserve">sprawny technicznie estetyczny (czysty </w:t>
            </w:r>
            <w:r w:rsidR="008216B0" w:rsidRPr="0095008D">
              <w:rPr>
                <w:rFonts w:asciiTheme="majorHAnsi" w:hAnsiTheme="majorHAnsi" w:cs="Times New Roman"/>
                <w:bCs/>
                <w:lang w:eastAsia="ar-SA"/>
              </w:rPr>
              <w:t>w</w:t>
            </w:r>
            <w:r w:rsidRPr="0095008D">
              <w:rPr>
                <w:rFonts w:asciiTheme="majorHAnsi" w:hAnsiTheme="majorHAnsi" w:cs="Times New Roman"/>
                <w:bCs/>
                <w:lang w:eastAsia="ar-SA"/>
              </w:rPr>
              <w:t>ewnątrz i na zewnątrz) oraz powinien posiadać klimatyzację i aktualny przegląd techniczny.</w:t>
            </w:r>
          </w:p>
          <w:p w14:paraId="098991A7" w14:textId="77777777" w:rsidR="00D41289" w:rsidRPr="0095008D" w:rsidRDefault="00D41289" w:rsidP="00794FA9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95008D">
              <w:rPr>
                <w:rFonts w:asciiTheme="majorHAnsi" w:hAnsiTheme="majorHAnsi" w:cs="Times New Roman"/>
                <w:bCs/>
                <w:lang w:eastAsia="ar-SA"/>
              </w:rPr>
              <w:t>Pojazd powinien być przystosowany do przewozu osób z niepełnosprawnościami ruchu, osób niewidomych, niedowidzących, niedosłyszących i niesłyszących.</w:t>
            </w:r>
          </w:p>
          <w:p w14:paraId="5893206C" w14:textId="77777777" w:rsidR="00D41289" w:rsidRPr="0095008D" w:rsidRDefault="00D41289" w:rsidP="00794FA9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95008D">
              <w:rPr>
                <w:rFonts w:asciiTheme="majorHAnsi" w:hAnsiTheme="majorHAnsi" w:cs="Times New Roman"/>
                <w:color w:val="000000" w:themeColor="text1"/>
              </w:rPr>
              <w:t>Przewoźnik musi posiadać wymagane przepisami dokumenty, m.in. licencję przewoźnika oraz dokumentację gwarantującą jego przejazd na trasie określonej w opisie przedmiotu zamówienia zgodnie z obowiązującymi przepisami (w  tym: aktualne badanie techniczne pojazdu, aktualną licencję przewoźnika na wykonywanie transportu drogowego osób, odpowiednie kwalifikacje zawodowe kierowców, ubezpieczenie OC i NNW).</w:t>
            </w:r>
          </w:p>
          <w:p w14:paraId="35B2390E" w14:textId="77777777" w:rsidR="001F282C" w:rsidRPr="0095008D" w:rsidRDefault="00D41289" w:rsidP="00794FA9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95008D">
              <w:rPr>
                <w:rFonts w:asciiTheme="majorHAnsi" w:hAnsiTheme="majorHAnsi" w:cs="Times New Roman"/>
                <w:color w:val="000000" w:themeColor="text1"/>
              </w:rPr>
              <w:t>Wszelkie koszty związane z zatrudnieniem kierowców, opłatami parkingowymi, mandatami, przejazdami płatnymi odcinkami dróg ponosi Wykonawca.</w:t>
            </w:r>
          </w:p>
          <w:p w14:paraId="741CCE3D" w14:textId="048C4B5E" w:rsidR="00924BDB" w:rsidRPr="0095008D" w:rsidRDefault="00924BDB" w:rsidP="00794FA9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95008D">
              <w:rPr>
                <w:rFonts w:asciiTheme="majorHAnsi" w:hAnsiTheme="majorHAnsi" w:cs="Times New Roman"/>
                <w:color w:val="000000" w:themeColor="text1"/>
              </w:rPr>
              <w:t xml:space="preserve">Transport na terenie </w:t>
            </w:r>
            <w:r w:rsidR="00C13D28" w:rsidRPr="0095008D">
              <w:rPr>
                <w:rFonts w:asciiTheme="majorHAnsi" w:hAnsiTheme="majorHAnsi" w:cs="Times New Roman"/>
                <w:color w:val="000000" w:themeColor="text1"/>
              </w:rPr>
              <w:t>Niemiec</w:t>
            </w:r>
            <w:r w:rsidRPr="0095008D">
              <w:rPr>
                <w:rFonts w:asciiTheme="majorHAnsi" w:hAnsiTheme="majorHAnsi" w:cs="Times New Roman"/>
                <w:color w:val="000000" w:themeColor="text1"/>
              </w:rPr>
              <w:t>:</w:t>
            </w:r>
          </w:p>
          <w:p w14:paraId="1020E7DC" w14:textId="062B5F07" w:rsidR="00924BDB" w:rsidRPr="0095008D" w:rsidRDefault="00924BDB" w:rsidP="00794FA9">
            <w:pPr>
              <w:pStyle w:val="Akapitzlist"/>
              <w:numPr>
                <w:ilvl w:val="0"/>
                <w:numId w:val="18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95008D">
              <w:rPr>
                <w:rFonts w:asciiTheme="majorHAnsi" w:hAnsiTheme="majorHAnsi" w:cs="Times New Roman"/>
                <w:color w:val="000000" w:themeColor="text1"/>
              </w:rPr>
              <w:t xml:space="preserve">Wykonawca zapewni usługę transportu miejscowego jednym autobusem wszystkim uczestnikom </w:t>
            </w:r>
            <w:r w:rsidR="00C13D28" w:rsidRPr="0095008D">
              <w:rPr>
                <w:rFonts w:asciiTheme="majorHAnsi" w:hAnsiTheme="majorHAnsi" w:cs="Times New Roman"/>
                <w:color w:val="000000" w:themeColor="text1"/>
              </w:rPr>
              <w:t>wizyty studyjnej</w:t>
            </w:r>
            <w:r w:rsidRPr="0095008D">
              <w:rPr>
                <w:rFonts w:asciiTheme="majorHAnsi" w:hAnsiTheme="majorHAnsi" w:cs="Times New Roman"/>
                <w:color w:val="000000" w:themeColor="text1"/>
              </w:rPr>
              <w:t xml:space="preserve"> – autobusem wynajętym z szoferem na potrzeby Zamawiającego, </w:t>
            </w:r>
            <w:r w:rsidR="008072B6" w:rsidRPr="0095008D">
              <w:rPr>
                <w:rFonts w:asciiTheme="majorHAnsi" w:hAnsiTheme="majorHAnsi" w:cs="Times New Roman"/>
                <w:color w:val="000000" w:themeColor="text1"/>
              </w:rPr>
              <w:t>na obszarze Bawarii</w:t>
            </w:r>
            <w:r w:rsidRPr="0095008D">
              <w:rPr>
                <w:rFonts w:asciiTheme="majorHAnsi" w:hAnsiTheme="majorHAnsi" w:cs="Times New Roman"/>
                <w:color w:val="000000" w:themeColor="text1"/>
              </w:rPr>
              <w:t xml:space="preserve"> podczas pobytu delegacji w </w:t>
            </w:r>
            <w:r w:rsidR="008072B6" w:rsidRPr="0095008D">
              <w:rPr>
                <w:rFonts w:asciiTheme="majorHAnsi" w:hAnsiTheme="majorHAnsi" w:cs="Times New Roman"/>
                <w:color w:val="000000" w:themeColor="text1"/>
              </w:rPr>
              <w:t>Niemczech</w:t>
            </w:r>
            <w:r w:rsidRPr="0095008D">
              <w:rPr>
                <w:rFonts w:asciiTheme="majorHAnsi" w:hAnsiTheme="majorHAnsi" w:cs="Times New Roman"/>
                <w:color w:val="000000" w:themeColor="text1"/>
              </w:rPr>
              <w:t>.</w:t>
            </w:r>
            <w:r w:rsidR="00F07C48">
              <w:rPr>
                <w:rFonts w:asciiTheme="majorHAnsi" w:hAnsiTheme="majorHAnsi" w:cs="Times New Roman"/>
                <w:color w:val="000000" w:themeColor="text1"/>
              </w:rPr>
              <w:t xml:space="preserve"> </w:t>
            </w:r>
            <w:r w:rsidR="00F07C48" w:rsidRPr="00D17A0A">
              <w:rPr>
                <w:rFonts w:asciiTheme="majorHAnsi" w:hAnsiTheme="majorHAnsi" w:cs="Times New Roman"/>
                <w:color w:val="000000" w:themeColor="text1"/>
              </w:rPr>
              <w:t xml:space="preserve">Całkowity limit kilometrów do wykorzystania w trakcie pobytu: </w:t>
            </w:r>
            <w:r w:rsidR="00F07C48" w:rsidRPr="00D17A0A">
              <w:rPr>
                <w:rFonts w:asciiTheme="majorHAnsi" w:hAnsiTheme="majorHAnsi" w:cs="Times New Roman"/>
                <w:color w:val="000000" w:themeColor="text1"/>
              </w:rPr>
              <w:br/>
            </w:r>
            <w:r w:rsidR="002620EF">
              <w:rPr>
                <w:rFonts w:asciiTheme="majorHAnsi" w:hAnsiTheme="majorHAnsi" w:cs="Times New Roman"/>
                <w:color w:val="000000" w:themeColor="text1"/>
              </w:rPr>
              <w:t xml:space="preserve">1000 </w:t>
            </w:r>
            <w:r w:rsidR="00F07C48" w:rsidRPr="00D17A0A">
              <w:rPr>
                <w:rFonts w:asciiTheme="majorHAnsi" w:hAnsiTheme="majorHAnsi" w:cs="Times New Roman"/>
                <w:color w:val="000000" w:themeColor="text1"/>
              </w:rPr>
              <w:t>km</w:t>
            </w:r>
            <w:r w:rsidR="00F07C48">
              <w:rPr>
                <w:rFonts w:asciiTheme="majorHAnsi" w:hAnsiTheme="majorHAnsi" w:cs="Times New Roman"/>
                <w:color w:val="000000" w:themeColor="text1"/>
              </w:rPr>
              <w:t>.</w:t>
            </w:r>
          </w:p>
          <w:p w14:paraId="596B9366" w14:textId="126D29CD" w:rsidR="00924BDB" w:rsidRPr="0095008D" w:rsidRDefault="00924BDB" w:rsidP="00794FA9">
            <w:pPr>
              <w:pStyle w:val="Akapitzlist"/>
              <w:numPr>
                <w:ilvl w:val="0"/>
                <w:numId w:val="18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95008D">
              <w:rPr>
                <w:rFonts w:asciiTheme="majorHAnsi" w:hAnsiTheme="majorHAnsi" w:cs="Times New Roman"/>
                <w:color w:val="000000" w:themeColor="text1"/>
              </w:rPr>
              <w:t>Wykonawca zapewni transfer uczestników wizyty studyjnej z lotniska do hotelu w dniu przylotu oraz z hotelu na lotnisko w dniu wylotu.</w:t>
            </w:r>
          </w:p>
          <w:p w14:paraId="0F029DE7" w14:textId="3835EF5A" w:rsidR="00924BDB" w:rsidRPr="0095008D" w:rsidRDefault="00924BDB" w:rsidP="00794FA9">
            <w:pPr>
              <w:pStyle w:val="Akapitzlist"/>
              <w:numPr>
                <w:ilvl w:val="0"/>
                <w:numId w:val="18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95008D">
              <w:rPr>
                <w:rFonts w:asciiTheme="majorHAnsi" w:hAnsiTheme="majorHAnsi" w:cs="Times New Roman"/>
                <w:color w:val="000000" w:themeColor="text1"/>
              </w:rPr>
              <w:t>Pojazd ma spełniać standardy określone w punktach 1.2-1.5 oraz być do dyspozycji Zamawiającego</w:t>
            </w:r>
            <w:r w:rsidR="00457166">
              <w:rPr>
                <w:rFonts w:asciiTheme="majorHAnsi" w:hAnsiTheme="majorHAnsi" w:cs="Times New Roman"/>
                <w:color w:val="000000" w:themeColor="text1"/>
              </w:rPr>
              <w:t xml:space="preserve"> co najmniej</w:t>
            </w:r>
            <w:r w:rsidRPr="0095008D">
              <w:rPr>
                <w:rFonts w:asciiTheme="majorHAnsi" w:hAnsiTheme="majorHAnsi" w:cs="Times New Roman"/>
                <w:color w:val="000000" w:themeColor="text1"/>
              </w:rPr>
              <w:t xml:space="preserve"> 12 godzin na dobę. </w:t>
            </w:r>
          </w:p>
          <w:p w14:paraId="72706555" w14:textId="7BF50FDC" w:rsidR="00924BDB" w:rsidRPr="0095008D" w:rsidRDefault="00924BDB" w:rsidP="00794FA9">
            <w:pPr>
              <w:pStyle w:val="Akapitzlist"/>
              <w:numPr>
                <w:ilvl w:val="0"/>
                <w:numId w:val="18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95008D">
              <w:rPr>
                <w:rFonts w:asciiTheme="majorHAnsi" w:hAnsiTheme="majorHAnsi" w:cs="Times New Roman"/>
                <w:color w:val="000000" w:themeColor="text1"/>
              </w:rPr>
              <w:t>Kierowca musi znać bardzo dobrze topografię miasta, otoczeni</w:t>
            </w:r>
            <w:r w:rsidR="004B7E22" w:rsidRPr="0095008D">
              <w:rPr>
                <w:rFonts w:asciiTheme="majorHAnsi" w:hAnsiTheme="majorHAnsi" w:cs="Times New Roman"/>
                <w:color w:val="000000" w:themeColor="text1"/>
              </w:rPr>
              <w:t>e</w:t>
            </w:r>
            <w:r w:rsidRPr="0095008D">
              <w:rPr>
                <w:rFonts w:asciiTheme="majorHAnsi" w:hAnsiTheme="majorHAnsi" w:cs="Times New Roman"/>
                <w:color w:val="000000" w:themeColor="text1"/>
              </w:rPr>
              <w:t xml:space="preserve"> terenu w pobliżu </w:t>
            </w:r>
            <w:r w:rsidR="00620173" w:rsidRPr="0095008D">
              <w:rPr>
                <w:rFonts w:asciiTheme="majorHAnsi" w:hAnsiTheme="majorHAnsi" w:cs="Times New Roman"/>
                <w:color w:val="000000" w:themeColor="text1"/>
              </w:rPr>
              <w:t>proponowanych spotkań/wizyt</w:t>
            </w:r>
            <w:r w:rsidRPr="0095008D">
              <w:rPr>
                <w:rFonts w:asciiTheme="majorHAnsi" w:hAnsiTheme="majorHAnsi" w:cs="Times New Roman"/>
                <w:color w:val="000000" w:themeColor="text1"/>
              </w:rPr>
              <w:t xml:space="preserve"> oraz miejsc</w:t>
            </w:r>
            <w:r w:rsidR="004B7E22" w:rsidRPr="0095008D">
              <w:rPr>
                <w:rFonts w:asciiTheme="majorHAnsi" w:hAnsiTheme="majorHAnsi" w:cs="Times New Roman"/>
                <w:color w:val="000000" w:themeColor="text1"/>
              </w:rPr>
              <w:t>e</w:t>
            </w:r>
            <w:r w:rsidRPr="0095008D">
              <w:rPr>
                <w:rFonts w:asciiTheme="majorHAnsi" w:hAnsiTheme="majorHAnsi" w:cs="Times New Roman"/>
                <w:color w:val="000000" w:themeColor="text1"/>
              </w:rPr>
              <w:t xml:space="preserve"> zakwaterowania uczestników </w:t>
            </w:r>
            <w:r w:rsidR="00620173" w:rsidRPr="0095008D">
              <w:rPr>
                <w:rFonts w:asciiTheme="majorHAnsi" w:hAnsiTheme="majorHAnsi" w:cs="Times New Roman"/>
                <w:color w:val="000000" w:themeColor="text1"/>
              </w:rPr>
              <w:t>wizyty.</w:t>
            </w:r>
          </w:p>
          <w:p w14:paraId="5CEC537B" w14:textId="736D544E" w:rsidR="00924BDB" w:rsidRPr="0095008D" w:rsidRDefault="00924BDB" w:rsidP="00794FA9">
            <w:pPr>
              <w:pStyle w:val="Akapitzlist"/>
              <w:numPr>
                <w:ilvl w:val="0"/>
                <w:numId w:val="18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95008D">
              <w:rPr>
                <w:rFonts w:asciiTheme="majorHAnsi" w:hAnsiTheme="majorHAnsi" w:cs="Times New Roman"/>
                <w:color w:val="000000" w:themeColor="text1"/>
              </w:rPr>
              <w:t xml:space="preserve">Wszelkie koszty związane z zatrudnieniem kierowców, opłatami parkingowymi, mandatami, przejazdami płatnymi odcinkami dróg w </w:t>
            </w:r>
            <w:r w:rsidR="00F72CDE" w:rsidRPr="0095008D">
              <w:rPr>
                <w:rFonts w:asciiTheme="majorHAnsi" w:hAnsiTheme="majorHAnsi" w:cs="Times New Roman"/>
                <w:color w:val="000000" w:themeColor="text1"/>
              </w:rPr>
              <w:t>Niemczech</w:t>
            </w:r>
            <w:r w:rsidRPr="0095008D">
              <w:rPr>
                <w:rFonts w:asciiTheme="majorHAnsi" w:hAnsiTheme="majorHAnsi" w:cs="Times New Roman"/>
                <w:color w:val="000000" w:themeColor="text1"/>
              </w:rPr>
              <w:t xml:space="preserve"> ponosi Wykonawca.</w:t>
            </w:r>
          </w:p>
          <w:p w14:paraId="401A3970" w14:textId="714B7B35" w:rsidR="00D17A0A" w:rsidRPr="0095008D" w:rsidRDefault="00924BDB" w:rsidP="00794FA9">
            <w:pPr>
              <w:pStyle w:val="Akapitzlist"/>
              <w:numPr>
                <w:ilvl w:val="0"/>
                <w:numId w:val="18"/>
              </w:numPr>
              <w:suppressAutoHyphens/>
              <w:spacing w:after="0" w:line="288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95008D">
              <w:rPr>
                <w:rFonts w:asciiTheme="majorHAnsi" w:hAnsiTheme="majorHAnsi" w:cs="Times New Roman"/>
                <w:color w:val="000000" w:themeColor="text1"/>
              </w:rPr>
              <w:t>Nie dopuszcza się korzystania z transportu publicznego.</w:t>
            </w:r>
          </w:p>
        </w:tc>
      </w:tr>
      <w:tr w:rsidR="00D41289" w:rsidRPr="007569F0" w14:paraId="5B904E79" w14:textId="77777777" w:rsidTr="00D17A0A">
        <w:tc>
          <w:tcPr>
            <w:tcW w:w="9214" w:type="dxa"/>
            <w:shd w:val="clear" w:color="auto" w:fill="F2F2F2" w:themeFill="background1" w:themeFillShade="F2"/>
          </w:tcPr>
          <w:p w14:paraId="72AFC11C" w14:textId="4937F6BB" w:rsidR="00D41289" w:rsidRPr="00C039EF" w:rsidRDefault="00D17A0A" w:rsidP="00862143">
            <w:pPr>
              <w:pStyle w:val="Bezodstpw"/>
              <w:rPr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lastRenderedPageBreak/>
              <w:t>III.3 REALIZACJA CZĘŚCI MERYTORYCZNEJ</w:t>
            </w:r>
          </w:p>
        </w:tc>
      </w:tr>
      <w:tr w:rsidR="001F282C" w:rsidRPr="007569F0" w14:paraId="1B672D55" w14:textId="77777777" w:rsidTr="0037472D">
        <w:tc>
          <w:tcPr>
            <w:tcW w:w="9214" w:type="dxa"/>
            <w:tcBorders>
              <w:bottom w:val="single" w:sz="4" w:space="0" w:color="auto"/>
            </w:tcBorders>
          </w:tcPr>
          <w:p w14:paraId="147E48A8" w14:textId="3C59C8BE" w:rsidR="00D17A0A" w:rsidRDefault="00D17A0A" w:rsidP="00794FA9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6A480C">
              <w:rPr>
                <w:rFonts w:asciiTheme="majorHAnsi" w:hAnsiTheme="majorHAnsi" w:cs="Times New Roman"/>
                <w:color w:val="000000" w:themeColor="text1"/>
              </w:rPr>
              <w:t>Wykonawca zorganizuje spotkania/wizyty</w:t>
            </w:r>
            <w:r w:rsidR="00457166">
              <w:rPr>
                <w:rFonts w:asciiTheme="majorHAnsi" w:hAnsiTheme="majorHAnsi" w:cs="Times New Roman"/>
                <w:color w:val="000000" w:themeColor="text1"/>
              </w:rPr>
              <w:t xml:space="preserve"> </w:t>
            </w:r>
            <w:r w:rsidR="00457166">
              <w:rPr>
                <w:rFonts w:ascii="Cambria" w:hAnsi="Cambria" w:cs="Calibri"/>
                <w:bCs/>
              </w:rPr>
              <w:t xml:space="preserve">uczestników w </w:t>
            </w:r>
            <w:r w:rsidR="002620EF">
              <w:rPr>
                <w:rFonts w:ascii="Cambria" w:hAnsi="Cambria" w:cs="Calibri"/>
                <w:bCs/>
              </w:rPr>
              <w:t xml:space="preserve">poniżej wskazanych </w:t>
            </w:r>
            <w:r w:rsidR="00457166">
              <w:rPr>
                <w:rFonts w:ascii="Cambria" w:hAnsi="Cambria" w:cs="Calibri"/>
                <w:bCs/>
              </w:rPr>
              <w:t>lokalizacj</w:t>
            </w:r>
            <w:r w:rsidR="002620EF">
              <w:rPr>
                <w:rFonts w:ascii="Cambria" w:hAnsi="Cambria" w:cs="Calibri"/>
                <w:bCs/>
              </w:rPr>
              <w:t>ach:</w:t>
            </w:r>
          </w:p>
          <w:p w14:paraId="553938BB" w14:textId="77777777" w:rsidR="00457166" w:rsidRDefault="00457166" w:rsidP="00794FA9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Cambria" w:hAnsi="Cambria" w:cs="Calibri"/>
                <w:bCs/>
                <w:lang w:val="en-GB"/>
              </w:rPr>
            </w:pPr>
            <w:r w:rsidRPr="00B64FEF">
              <w:rPr>
                <w:rFonts w:ascii="Cambria" w:hAnsi="Cambria" w:cs="Calibri"/>
                <w:bCs/>
                <w:lang w:val="en-GB"/>
              </w:rPr>
              <w:t xml:space="preserve">BMW Group Plant Dingolfing </w:t>
            </w:r>
            <w:r>
              <w:rPr>
                <w:rFonts w:ascii="Cambria" w:hAnsi="Cambria" w:cs="Calibri"/>
                <w:bCs/>
                <w:lang w:val="en-GB"/>
              </w:rPr>
              <w:t>(</w:t>
            </w:r>
            <w:r w:rsidRPr="00B64FEF">
              <w:rPr>
                <w:rFonts w:ascii="Cambria" w:hAnsi="Cambria" w:cs="Calibri"/>
                <w:bCs/>
                <w:lang w:val="en-GB"/>
              </w:rPr>
              <w:t>Dingolfing-Landau</w:t>
            </w:r>
            <w:r>
              <w:rPr>
                <w:rFonts w:ascii="Cambria" w:hAnsi="Cambria" w:cs="Calibri"/>
                <w:bCs/>
                <w:lang w:val="en-GB"/>
              </w:rPr>
              <w:t>)</w:t>
            </w:r>
            <w:r w:rsidRPr="00B64FEF">
              <w:rPr>
                <w:rFonts w:ascii="Cambria" w:hAnsi="Cambria" w:cs="Calibri"/>
                <w:bCs/>
                <w:lang w:val="en-GB"/>
              </w:rPr>
              <w:t>,</w:t>
            </w:r>
            <w:r>
              <w:rPr>
                <w:rFonts w:ascii="Cambria" w:hAnsi="Cambria" w:cs="Calibri"/>
                <w:bCs/>
                <w:lang w:val="en-GB"/>
              </w:rPr>
              <w:t xml:space="preserve"> </w:t>
            </w:r>
          </w:p>
          <w:p w14:paraId="0F4251DA" w14:textId="77777777" w:rsidR="00457166" w:rsidRPr="004B5AB1" w:rsidRDefault="00457166" w:rsidP="00457166">
            <w:pPr>
              <w:pStyle w:val="Akapitzlist"/>
              <w:jc w:val="both"/>
              <w:rPr>
                <w:rFonts w:ascii="Cambria" w:hAnsi="Cambria" w:cs="Calibri"/>
                <w:bCs/>
                <w:lang w:val="en-GB"/>
              </w:rPr>
            </w:pPr>
            <w:hyperlink r:id="rId10" w:history="1">
              <w:r w:rsidRPr="004B5AB1">
                <w:rPr>
                  <w:rStyle w:val="Hipercze"/>
                  <w:rFonts w:ascii="Cambria" w:hAnsi="Cambria" w:cs="Calibri"/>
                  <w:bCs/>
                  <w:lang w:val="en-GB"/>
                </w:rPr>
                <w:t>https://www.bmwgroup-werke.com/dingolfing/en.html</w:t>
              </w:r>
            </w:hyperlink>
            <w:r w:rsidRPr="004B5AB1">
              <w:rPr>
                <w:rFonts w:ascii="Cambria" w:hAnsi="Cambria" w:cs="Calibri"/>
                <w:bCs/>
                <w:lang w:val="en-GB"/>
              </w:rPr>
              <w:t xml:space="preserve"> </w:t>
            </w:r>
          </w:p>
          <w:p w14:paraId="7E4ACB98" w14:textId="77777777" w:rsidR="00457166" w:rsidRPr="004B5AB1" w:rsidRDefault="00457166" w:rsidP="00794FA9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Cambria" w:hAnsi="Cambria" w:cs="Calibri"/>
                <w:bCs/>
                <w:lang w:val="en-GB"/>
              </w:rPr>
            </w:pPr>
            <w:r w:rsidRPr="004B5AB1">
              <w:rPr>
                <w:rFonts w:ascii="Cambria" w:hAnsi="Cambria" w:cs="Calibri"/>
                <w:bCs/>
                <w:lang w:val="en-GB"/>
              </w:rPr>
              <w:t>Airbus Helicopters Customer Center (Donauwörth),</w:t>
            </w:r>
          </w:p>
          <w:p w14:paraId="1671774A" w14:textId="7D327116" w:rsidR="00457166" w:rsidRPr="004B5AB1" w:rsidRDefault="00457166" w:rsidP="00457166">
            <w:pPr>
              <w:pStyle w:val="Akapitzlist"/>
              <w:jc w:val="both"/>
              <w:rPr>
                <w:rFonts w:ascii="Cambria" w:hAnsi="Cambria" w:cs="Calibri"/>
                <w:bCs/>
                <w:lang w:val="en-GB"/>
              </w:rPr>
            </w:pPr>
            <w:hyperlink r:id="rId11" w:history="1">
              <w:r w:rsidRPr="004B5AB1">
                <w:rPr>
                  <w:rStyle w:val="Hipercze"/>
                  <w:rFonts w:ascii="Cambria" w:hAnsi="Cambria" w:cs="Calibri"/>
                  <w:bCs/>
                  <w:lang w:val="en-GB"/>
                </w:rPr>
                <w:t>https://www.airbus.com/en/products-services/helicopters</w:t>
              </w:r>
            </w:hyperlink>
          </w:p>
          <w:p w14:paraId="151A436B" w14:textId="65BECDAC" w:rsidR="006A480C" w:rsidRPr="00FC11B9" w:rsidRDefault="000A5FF2" w:rsidP="00794FA9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6A480C">
              <w:rPr>
                <w:rFonts w:asciiTheme="majorHAnsi" w:hAnsiTheme="majorHAnsi" w:cs="Times New Roman"/>
                <w:color w:val="000000" w:themeColor="text1"/>
              </w:rPr>
              <w:t xml:space="preserve">Wykonawca </w:t>
            </w:r>
            <w:r>
              <w:rPr>
                <w:rFonts w:asciiTheme="majorHAnsi" w:hAnsiTheme="majorHAnsi" w:cs="Times New Roman"/>
                <w:color w:val="000000" w:themeColor="text1"/>
              </w:rPr>
              <w:t>pokryje koszty udziału uczestników w wizytach/spotkaniach odbywających się w lokalizacjach</w:t>
            </w:r>
            <w:r>
              <w:rPr>
                <w:rFonts w:asciiTheme="majorHAnsi" w:hAnsiTheme="majorHAnsi"/>
                <w:color w:val="000000" w:themeColor="text1"/>
              </w:rPr>
              <w:t xml:space="preserve"> wskazanych w punkcie 1 oraz ustali z Zamawiającym ich szczegółowy przebieg.</w:t>
            </w:r>
          </w:p>
          <w:p w14:paraId="7C67E11D" w14:textId="2A2586F3" w:rsidR="00FC11B9" w:rsidRPr="00FC11B9" w:rsidRDefault="00FC11B9" w:rsidP="00794FA9">
            <w:pPr>
              <w:pStyle w:val="Akapitzlist"/>
              <w:numPr>
                <w:ilvl w:val="0"/>
                <w:numId w:val="16"/>
              </w:numPr>
              <w:rPr>
                <w:rFonts w:asciiTheme="majorHAnsi" w:hAnsiTheme="majorHAnsi" w:cs="Times New Roman"/>
                <w:color w:val="000000" w:themeColor="text1"/>
              </w:rPr>
            </w:pPr>
            <w:r w:rsidRPr="00FC11B9">
              <w:rPr>
                <w:rFonts w:asciiTheme="majorHAnsi" w:hAnsiTheme="majorHAnsi" w:cs="Times New Roman"/>
                <w:color w:val="000000" w:themeColor="text1"/>
              </w:rPr>
              <w:t>Wykonawca z odpowiednim wyprzedzeniem sprawdzi dostępność biletów wejściowych na wydarzenia wskazane w punkcie 1 oraz dokona ich rezerwacji i zakupu.</w:t>
            </w:r>
          </w:p>
          <w:p w14:paraId="77351442" w14:textId="349DB897" w:rsidR="00C01F5B" w:rsidRPr="00C01F5B" w:rsidRDefault="00C01F5B" w:rsidP="00794FA9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C01F5B">
              <w:rPr>
                <w:rFonts w:asciiTheme="majorHAnsi" w:hAnsiTheme="majorHAnsi" w:cs="Times New Roman"/>
                <w:color w:val="000000" w:themeColor="text1"/>
              </w:rPr>
              <w:t xml:space="preserve">Organizacja dodatkowych spotkań/wizyt w instytucjach prowadzących działalność badawczo-rozwojową w sektorze gospodarki: </w:t>
            </w:r>
            <w:r w:rsidRPr="00C01F5B">
              <w:rPr>
                <w:rFonts w:asciiTheme="majorHAnsi" w:hAnsiTheme="majorHAnsi" w:cs="Times New Roman"/>
                <w:bCs/>
                <w:color w:val="000000" w:themeColor="text1"/>
              </w:rPr>
              <w:t>przemysł metalowo-maszynowy, szkutniczy i sektory powiązane łańcuchem wartości oraz ICT w powiązaniu z sektorem (przemysł metalowo-maszynowy)</w:t>
            </w:r>
            <w:r w:rsidRPr="00C01F5B">
              <w:rPr>
                <w:rFonts w:asciiTheme="majorHAnsi" w:hAnsiTheme="majorHAnsi" w:cs="Times New Roman"/>
                <w:color w:val="000000" w:themeColor="text1"/>
              </w:rPr>
              <w:t>:</w:t>
            </w:r>
          </w:p>
          <w:p w14:paraId="4A5727A7" w14:textId="3A445643" w:rsidR="00C01F5B" w:rsidRPr="00436506" w:rsidRDefault="00C01F5B" w:rsidP="00794FA9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436506">
              <w:rPr>
                <w:rFonts w:asciiTheme="majorHAnsi" w:hAnsiTheme="majorHAnsi" w:cs="Times New Roman"/>
                <w:color w:val="000000" w:themeColor="text1"/>
              </w:rPr>
              <w:t xml:space="preserve">W zależności od treści złożonej oferty, Wykonawca zobowiązany będzie do zorganizowania w </w:t>
            </w:r>
            <w:r>
              <w:rPr>
                <w:rFonts w:asciiTheme="majorHAnsi" w:hAnsiTheme="majorHAnsi" w:cs="Times New Roman"/>
                <w:color w:val="000000" w:themeColor="text1"/>
              </w:rPr>
              <w:t>Niemczech (w obszarze Bawarii)</w:t>
            </w:r>
            <w:r w:rsidRPr="00436506">
              <w:rPr>
                <w:rFonts w:asciiTheme="majorHAnsi" w:hAnsiTheme="majorHAnsi" w:cs="Times New Roman"/>
                <w:color w:val="000000" w:themeColor="text1"/>
              </w:rPr>
              <w:t xml:space="preserve"> maksymalnie dwóch spotkań/wizyt w instytucjach związanych z </w:t>
            </w:r>
            <w:r>
              <w:rPr>
                <w:rFonts w:asciiTheme="majorHAnsi" w:hAnsiTheme="majorHAnsi" w:cs="Times New Roman"/>
                <w:color w:val="000000" w:themeColor="text1"/>
              </w:rPr>
              <w:t>niemiecką działalnością badawczo-</w:t>
            </w:r>
            <w:r>
              <w:rPr>
                <w:rFonts w:asciiTheme="majorHAnsi" w:hAnsiTheme="majorHAnsi" w:cs="Times New Roman"/>
                <w:color w:val="000000" w:themeColor="text1"/>
              </w:rPr>
              <w:lastRenderedPageBreak/>
              <w:t>rozwojową</w:t>
            </w:r>
            <w:r w:rsidRPr="00436506">
              <w:rPr>
                <w:rFonts w:asciiTheme="majorHAnsi" w:hAnsiTheme="majorHAnsi" w:cs="Times New Roman"/>
                <w:color w:val="000000" w:themeColor="text1"/>
              </w:rPr>
              <w:t xml:space="preserve"> takich jak: parki naukowo-technologiczne, inkubatory przedsiębiorczości, ośrodki B+R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. </w:t>
            </w:r>
          </w:p>
          <w:p w14:paraId="7FA85D9C" w14:textId="267B5CDE" w:rsidR="00C01F5B" w:rsidRPr="00C01F5B" w:rsidRDefault="00C01F5B" w:rsidP="00794FA9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436506">
              <w:rPr>
                <w:rFonts w:asciiTheme="majorHAnsi" w:hAnsiTheme="majorHAnsi" w:cs="Times New Roman"/>
                <w:color w:val="000000" w:themeColor="text1"/>
              </w:rPr>
              <w:t xml:space="preserve">Do spotkań, o których mowa w pkt </w:t>
            </w:r>
            <w:r>
              <w:rPr>
                <w:rFonts w:asciiTheme="majorHAnsi" w:hAnsiTheme="majorHAnsi" w:cs="Times New Roman"/>
                <w:color w:val="000000" w:themeColor="text1"/>
              </w:rPr>
              <w:t>3</w:t>
            </w:r>
            <w:r w:rsidRPr="00436506">
              <w:rPr>
                <w:rFonts w:asciiTheme="majorHAnsi" w:hAnsiTheme="majorHAnsi" w:cs="Times New Roman"/>
                <w:color w:val="000000" w:themeColor="text1"/>
              </w:rPr>
              <w:t xml:space="preserve">.1, nie wlicza się wizyt w Polskiej Agencji Inwestycji i Handlu S.A. w 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Niemczech </w:t>
            </w:r>
            <w:r w:rsidRPr="00436506">
              <w:rPr>
                <w:rFonts w:asciiTheme="majorHAnsi" w:hAnsiTheme="majorHAnsi" w:cs="Times New Roman"/>
                <w:color w:val="000000" w:themeColor="text1"/>
              </w:rPr>
              <w:t xml:space="preserve">oraz w Ambasadzie RP w </w:t>
            </w:r>
            <w:r>
              <w:rPr>
                <w:rFonts w:asciiTheme="majorHAnsi" w:hAnsiTheme="majorHAnsi" w:cs="Times New Roman"/>
                <w:color w:val="000000" w:themeColor="text1"/>
              </w:rPr>
              <w:t>Niemczech.</w:t>
            </w:r>
          </w:p>
          <w:p w14:paraId="14AC8DB9" w14:textId="2DC5737C" w:rsidR="006A480C" w:rsidRPr="006A480C" w:rsidRDefault="006A480C" w:rsidP="00794FA9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6A480C">
              <w:rPr>
                <w:rFonts w:asciiTheme="majorHAnsi" w:hAnsiTheme="majorHAnsi" w:cs="Times New Roman"/>
                <w:color w:val="000000" w:themeColor="text1"/>
              </w:rPr>
              <w:t>Wykona</w:t>
            </w:r>
            <w:r>
              <w:rPr>
                <w:rFonts w:asciiTheme="majorHAnsi" w:hAnsiTheme="majorHAnsi" w:cs="Times New Roman"/>
                <w:color w:val="000000" w:themeColor="text1"/>
              </w:rPr>
              <w:t>w</w:t>
            </w:r>
            <w:r w:rsidRPr="006A480C">
              <w:rPr>
                <w:rFonts w:asciiTheme="majorHAnsi" w:hAnsiTheme="majorHAnsi" w:cs="Times New Roman"/>
                <w:color w:val="000000" w:themeColor="text1"/>
              </w:rPr>
              <w:t>ca zapewni opiekuna technicznego podczas wizyt</w:t>
            </w:r>
            <w:r w:rsidR="00B652A8">
              <w:rPr>
                <w:rFonts w:asciiTheme="majorHAnsi" w:hAnsiTheme="majorHAnsi" w:cs="Times New Roman"/>
                <w:color w:val="000000" w:themeColor="text1"/>
              </w:rPr>
              <w:t>y</w:t>
            </w:r>
            <w:r w:rsidRPr="006A480C">
              <w:rPr>
                <w:rFonts w:asciiTheme="majorHAnsi" w:hAnsiTheme="majorHAnsi" w:cs="Times New Roman"/>
                <w:color w:val="000000" w:themeColor="text1"/>
              </w:rPr>
              <w:t xml:space="preserve"> studyjnej:</w:t>
            </w:r>
          </w:p>
          <w:p w14:paraId="0C03E6A2" w14:textId="77777777" w:rsidR="00113805" w:rsidRDefault="006A480C" w:rsidP="00794FA9">
            <w:pPr>
              <w:pStyle w:val="Akapitzlist"/>
              <w:numPr>
                <w:ilvl w:val="0"/>
                <w:numId w:val="20"/>
              </w:numPr>
              <w:suppressAutoHyphens/>
              <w:spacing w:after="0" w:line="276" w:lineRule="auto"/>
              <w:jc w:val="both"/>
              <w:rPr>
                <w:rStyle w:val="markedcontent"/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O</w:t>
            </w:r>
            <w:r w:rsidRPr="00AA7AA3">
              <w:rPr>
                <w:rFonts w:asciiTheme="majorHAnsi" w:hAnsiTheme="majorHAnsi" w:cs="Times New Roman"/>
              </w:rPr>
              <w:t>piekun techniczn</w:t>
            </w:r>
            <w:r>
              <w:rPr>
                <w:rFonts w:asciiTheme="majorHAnsi" w:hAnsiTheme="majorHAnsi" w:cs="Times New Roman"/>
              </w:rPr>
              <w:t>y</w:t>
            </w:r>
            <w:r w:rsidRPr="006E63BA">
              <w:rPr>
                <w:rFonts w:asciiTheme="majorHAnsi" w:hAnsiTheme="majorHAnsi" w:cs="Times New Roman"/>
              </w:rPr>
              <w:t xml:space="preserve"> będzie odpowiedzialny za koordynację wszystkich zleconych w ramach zamówienia usług</w:t>
            </w:r>
            <w:r w:rsidRPr="006E63BA">
              <w:rPr>
                <w:rStyle w:val="markedcontent"/>
                <w:rFonts w:asciiTheme="majorHAnsi" w:hAnsiTheme="majorHAnsi" w:cs="Times New Roman"/>
              </w:rPr>
              <w:t xml:space="preserve"> (transportu, b</w:t>
            </w:r>
            <w:r w:rsidRPr="006E63BA">
              <w:rPr>
                <w:rStyle w:val="markedcontent"/>
              </w:rPr>
              <w:t>iletów</w:t>
            </w:r>
            <w:r w:rsidRPr="006E63BA">
              <w:rPr>
                <w:rStyle w:val="markedcontent"/>
                <w:rFonts w:asciiTheme="majorHAnsi" w:hAnsiTheme="majorHAnsi" w:cs="Times New Roman"/>
              </w:rPr>
              <w:t>, ustaleń ws. usług gastronomicznych, noclegów, odprawy biletowej, koordynację pracy kierowcy oraz innych aspektów związanych z logistyką na miejscu)</w:t>
            </w:r>
            <w:r w:rsidRPr="006E63BA">
              <w:rPr>
                <w:rFonts w:asciiTheme="majorHAnsi" w:hAnsiTheme="majorHAnsi" w:cs="Times New Roman"/>
              </w:rPr>
              <w:t xml:space="preserve"> i pozostanie do dyspozycji Zamawiającego podczas trwania </w:t>
            </w:r>
            <w:r>
              <w:rPr>
                <w:rFonts w:asciiTheme="majorHAnsi" w:hAnsiTheme="majorHAnsi" w:cs="Times New Roman"/>
              </w:rPr>
              <w:t>wizyt studyjnych</w:t>
            </w:r>
            <w:r w:rsidRPr="006E63BA">
              <w:rPr>
                <w:rFonts w:asciiTheme="majorHAnsi" w:hAnsiTheme="majorHAnsi" w:cs="Times New Roman"/>
              </w:rPr>
              <w:t xml:space="preserve">. Opiekun techniczny będzie posługiwał się językiem powszechnie używanym w danym kraju oraz językiem polskim, a także </w:t>
            </w:r>
            <w:r w:rsidRPr="006E63BA">
              <w:rPr>
                <w:rStyle w:val="markedcontent"/>
                <w:rFonts w:asciiTheme="majorHAnsi" w:hAnsiTheme="majorHAnsi" w:cs="Times New Roman"/>
              </w:rPr>
              <w:t xml:space="preserve">będzie posiadał aktualną i praktyczną wiedzę dotyczącą obowiązujących praw i realiów życia w kraju docelowym. </w:t>
            </w:r>
          </w:p>
          <w:p w14:paraId="4CB18787" w14:textId="7365D2A3" w:rsidR="00113805" w:rsidRDefault="006A480C" w:rsidP="00794FA9">
            <w:pPr>
              <w:pStyle w:val="Akapitzlist"/>
              <w:numPr>
                <w:ilvl w:val="0"/>
                <w:numId w:val="20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</w:rPr>
            </w:pPr>
            <w:r w:rsidRPr="00113805">
              <w:rPr>
                <w:rFonts w:asciiTheme="majorHAnsi" w:hAnsiTheme="majorHAnsi" w:cs="Times New Roman"/>
              </w:rPr>
              <w:t xml:space="preserve">Kierowca lub opiekun techniczny odbierze uczestników </w:t>
            </w:r>
            <w:r w:rsidR="00C01F5B">
              <w:rPr>
                <w:rFonts w:asciiTheme="majorHAnsi" w:hAnsiTheme="majorHAnsi" w:cs="Times New Roman"/>
              </w:rPr>
              <w:t>wizyty studyjnej</w:t>
            </w:r>
            <w:r w:rsidRPr="00113805">
              <w:rPr>
                <w:rFonts w:asciiTheme="majorHAnsi" w:hAnsiTheme="majorHAnsi" w:cs="Times New Roman"/>
              </w:rPr>
              <w:t xml:space="preserve"> z lotniska (przy wyjściu ze strefy przylotów/odbioru bagażu). </w:t>
            </w:r>
          </w:p>
          <w:p w14:paraId="0F7F8CB3" w14:textId="77777777" w:rsidR="00113805" w:rsidRDefault="006A480C" w:rsidP="00794FA9">
            <w:pPr>
              <w:pStyle w:val="Akapitzlist"/>
              <w:numPr>
                <w:ilvl w:val="0"/>
                <w:numId w:val="20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</w:rPr>
            </w:pPr>
            <w:r w:rsidRPr="00113805">
              <w:rPr>
                <w:rFonts w:asciiTheme="majorHAnsi" w:hAnsiTheme="majorHAnsi" w:cs="Times New Roman"/>
              </w:rPr>
              <w:t>Wszelkie koszty związane z obecnością opiekuna technicznego m.in. zakwaterowanie, wyżywienie, karty wstępu  itp. pokrywa Wykonawca.</w:t>
            </w:r>
          </w:p>
          <w:p w14:paraId="4BD09168" w14:textId="64AE5854" w:rsidR="006A480C" w:rsidRPr="00113805" w:rsidRDefault="006A480C" w:rsidP="00794FA9">
            <w:pPr>
              <w:pStyle w:val="Akapitzlist"/>
              <w:numPr>
                <w:ilvl w:val="0"/>
                <w:numId w:val="20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</w:rPr>
            </w:pPr>
            <w:r w:rsidRPr="00113805">
              <w:rPr>
                <w:rFonts w:asciiTheme="majorHAnsi" w:hAnsiTheme="majorHAnsi" w:cs="Times New Roman"/>
                <w:color w:val="000000" w:themeColor="text1"/>
              </w:rPr>
              <w:t>Wykonawca zapewni kontakt telefoniczny lub za pomocą komunikatora internetowego z opiekunem technicznym, tłumaczem, kierowcami i innymi osobami, które zaangażowane będą w realizację przedmiotu zamówienia.</w:t>
            </w:r>
          </w:p>
        </w:tc>
      </w:tr>
      <w:tr w:rsidR="0037472D" w:rsidRPr="007569F0" w14:paraId="3D9AE0B2" w14:textId="77777777" w:rsidTr="0037472D">
        <w:tc>
          <w:tcPr>
            <w:tcW w:w="9214" w:type="dxa"/>
            <w:shd w:val="clear" w:color="auto" w:fill="F2F2F2" w:themeFill="background1" w:themeFillShade="F2"/>
          </w:tcPr>
          <w:p w14:paraId="2E16D94B" w14:textId="2A1CDF22" w:rsidR="0037472D" w:rsidRPr="00C039EF" w:rsidRDefault="0037472D" w:rsidP="0037472D">
            <w:pPr>
              <w:pStyle w:val="Bezodstpw"/>
              <w:rPr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lastRenderedPageBreak/>
              <w:t>III.4 REALIZACJA USŁUGI HOTELOWEJ</w:t>
            </w:r>
          </w:p>
        </w:tc>
      </w:tr>
      <w:tr w:rsidR="0037472D" w:rsidRPr="007569F0" w14:paraId="0ED16AF6" w14:textId="77777777" w:rsidTr="0037472D">
        <w:tc>
          <w:tcPr>
            <w:tcW w:w="9214" w:type="dxa"/>
            <w:tcBorders>
              <w:bottom w:val="single" w:sz="4" w:space="0" w:color="auto"/>
            </w:tcBorders>
          </w:tcPr>
          <w:p w14:paraId="793E6C57" w14:textId="00976895" w:rsidR="0037472D" w:rsidRDefault="0037472D" w:rsidP="00794FA9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tabs>
                <w:tab w:val="clear" w:pos="0"/>
              </w:tabs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74446D">
              <w:rPr>
                <w:rFonts w:asciiTheme="majorHAnsi" w:hAnsiTheme="majorHAnsi" w:cs="Times New Roman"/>
                <w:color w:val="000000" w:themeColor="text1"/>
              </w:rPr>
              <w:t xml:space="preserve">Usługa hotelowa będzie realizowana w czasie adekwatnym do daty i godziny podróży lotniczej </w:t>
            </w:r>
            <w:r>
              <w:rPr>
                <w:rFonts w:asciiTheme="majorHAnsi" w:hAnsiTheme="majorHAnsi" w:cs="Times New Roman"/>
                <w:color w:val="000000" w:themeColor="text1"/>
              </w:rPr>
              <w:t>dla</w:t>
            </w:r>
            <w:r w:rsidRPr="0074446D">
              <w:rPr>
                <w:rFonts w:asciiTheme="majorHAnsi" w:hAnsiTheme="majorHAnsi" w:cs="Times New Roman"/>
                <w:color w:val="000000" w:themeColor="text1"/>
              </w:rPr>
              <w:t xml:space="preserve"> uczestników </w:t>
            </w:r>
            <w:r>
              <w:rPr>
                <w:rFonts w:asciiTheme="majorHAnsi" w:hAnsiTheme="majorHAnsi" w:cs="Times New Roman"/>
                <w:color w:val="000000" w:themeColor="text1"/>
              </w:rPr>
              <w:t>wizyty studyjnej.</w:t>
            </w:r>
          </w:p>
          <w:p w14:paraId="6ACF3E50" w14:textId="77777777" w:rsidR="0037472D" w:rsidRPr="00DE3E9E" w:rsidRDefault="0037472D" w:rsidP="00794FA9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tabs>
                <w:tab w:val="clear" w:pos="0"/>
                <w:tab w:val="num" w:pos="-108"/>
              </w:tabs>
              <w:spacing w:after="0" w:line="276" w:lineRule="auto"/>
              <w:ind w:left="76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W skład usługi hotelowej wchodzi nocleg ze </w:t>
            </w:r>
            <w:r w:rsidRPr="00DE3E9E">
              <w:rPr>
                <w:rFonts w:asciiTheme="majorHAnsi" w:eastAsia="Tahoma" w:hAnsiTheme="majorHAnsi" w:cs="Times New Roman"/>
              </w:rPr>
              <w:t>śniadaniem.</w:t>
            </w:r>
          </w:p>
          <w:p w14:paraId="2B9674E1" w14:textId="02AEE82B" w:rsidR="0037472D" w:rsidRPr="00DE3E9E" w:rsidRDefault="0037472D" w:rsidP="00794FA9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tabs>
                <w:tab w:val="clear" w:pos="0"/>
                <w:tab w:val="num" w:pos="-108"/>
              </w:tabs>
              <w:spacing w:after="0" w:line="276" w:lineRule="auto"/>
              <w:ind w:left="76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Wykonawca przedstawi Zamawiającemu, na co </w:t>
            </w:r>
            <w:r w:rsidRPr="00DE3E9E">
              <w:rPr>
                <w:rFonts w:asciiTheme="majorHAnsi" w:hAnsiTheme="majorHAnsi" w:cs="Times New Roman"/>
                <w:color w:val="000000" w:themeColor="text1"/>
                <w:shd w:val="clear" w:color="auto" w:fill="FFFFFF" w:themeFill="background1"/>
                <w:lang w:eastAsia="pl-PL"/>
              </w:rPr>
              <w:t>najmniej 14 dni</w:t>
            </w:r>
            <w:r w:rsidRPr="00DE3E9E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 przed planowanym wyjazdem, propozycję trzech hoteli </w:t>
            </w:r>
            <w:r w:rsidRPr="00DE3E9E">
              <w:rPr>
                <w:rFonts w:asciiTheme="majorHAnsi" w:hAnsiTheme="majorHAnsi" w:cs="Times New Roman"/>
                <w:bCs/>
                <w:color w:val="000000" w:themeColor="text1"/>
                <w:lang w:eastAsia="pl-PL"/>
              </w:rPr>
              <w:t>o standardzie minimum czterogwiazdkowym w lokalizacji wskazanej przez Zamawiającego</w:t>
            </w:r>
            <w:r>
              <w:rPr>
                <w:rFonts w:asciiTheme="majorHAnsi" w:hAnsiTheme="majorHAnsi" w:cs="Times New Roman"/>
                <w:bCs/>
                <w:color w:val="000000" w:themeColor="text1"/>
                <w:lang w:eastAsia="pl-PL"/>
              </w:rPr>
              <w:t>.</w:t>
            </w:r>
          </w:p>
          <w:p w14:paraId="3B843025" w14:textId="77777777" w:rsidR="00C01F5B" w:rsidRPr="000F3395" w:rsidRDefault="00C01F5B" w:rsidP="00794FA9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tabs>
                <w:tab w:val="clear" w:pos="0"/>
                <w:tab w:val="num" w:pos="-108"/>
              </w:tabs>
              <w:spacing w:after="0" w:line="276" w:lineRule="auto"/>
              <w:ind w:left="76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B16E2">
              <w:rPr>
                <w:rFonts w:asciiTheme="majorHAnsi" w:hAnsiTheme="majorHAnsi" w:cs="Times New Roman"/>
                <w:color w:val="000000" w:themeColor="text1"/>
              </w:rPr>
              <w:t>Obiekt hotelarski będzie spełniał wymogi – co do wielkości obiektu, jego wyposażenia i zakresu świadczonych usług – odpowiadające kategorii obiektów hotelarskich w Polsce o standardzie min. czterogwiazdkowym zdefiniowanych w Ustawie z dn. 29 sierpnia 1997 r. o usługach hotelarskich oraz usługach pilotów wycieczek i przewodników turystycznych (t.j. Dz. U. z 2020 r. poz. 2211), które spełniają przesłanki Rozporządzenia Ministra Gospodarki i Pracy z dn. 19 sierpnia 2004 r. w sprawie obiektów hotelarskich, w których są świadczone usługi hotelarskie (t.j.Dz.U.2017.2166)</w:t>
            </w:r>
            <w:r w:rsidRPr="00DE3E9E">
              <w:rPr>
                <w:rFonts w:asciiTheme="majorHAnsi" w:hAnsiTheme="majorHAnsi" w:cs="Times New Roman"/>
                <w:color w:val="000000" w:themeColor="text1"/>
              </w:rPr>
              <w:t>.</w:t>
            </w:r>
          </w:p>
          <w:p w14:paraId="3CDA4621" w14:textId="0C63A613" w:rsidR="0037472D" w:rsidRDefault="0037472D" w:rsidP="00794FA9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tabs>
                <w:tab w:val="clear" w:pos="0"/>
                <w:tab w:val="num" w:pos="-108"/>
              </w:tabs>
              <w:spacing w:after="0" w:line="276" w:lineRule="auto"/>
              <w:ind w:left="76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Wszyscy uczestnicy </w:t>
            </w:r>
            <w:r>
              <w:rPr>
                <w:rFonts w:asciiTheme="majorHAnsi" w:hAnsiTheme="majorHAnsi" w:cs="Times New Roman"/>
                <w:color w:val="000000" w:themeColor="text1"/>
                <w:lang w:eastAsia="pl-PL"/>
              </w:rPr>
              <w:t>wizyty studyjnej</w:t>
            </w:r>
            <w:r w:rsidRPr="00DE3E9E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 muszą być zakwaterowani w tym samym hotelu. </w:t>
            </w:r>
          </w:p>
          <w:p w14:paraId="1CC12EE4" w14:textId="77777777" w:rsidR="0037472D" w:rsidRDefault="0037472D" w:rsidP="00794FA9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tabs>
                <w:tab w:val="clear" w:pos="0"/>
                <w:tab w:val="num" w:pos="-108"/>
              </w:tabs>
              <w:spacing w:after="0" w:line="276" w:lineRule="auto"/>
              <w:ind w:left="76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 w:cs="Times New Roman"/>
                <w:color w:val="000000" w:themeColor="text1"/>
                <w:lang w:eastAsia="pl-PL"/>
              </w:rPr>
              <w:t>Wymagane są pokoje jednoosobowe lub dwuosobowe do pojedynczego wykorzystania z indywidualną łazienką, klimatyzacją i bezpłatnym, nielimitowanym dostępem do wi-fi.</w:t>
            </w:r>
          </w:p>
          <w:p w14:paraId="3A309E92" w14:textId="77777777" w:rsidR="0037472D" w:rsidRDefault="0037472D" w:rsidP="00794FA9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tabs>
                <w:tab w:val="clear" w:pos="0"/>
                <w:tab w:val="num" w:pos="-108"/>
              </w:tabs>
              <w:spacing w:after="0" w:line="276" w:lineRule="auto"/>
              <w:ind w:left="76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 w:cs="Times New Roman"/>
                <w:color w:val="000000" w:themeColor="text1"/>
                <w:lang w:eastAsia="pl-PL"/>
              </w:rPr>
              <w:t xml:space="preserve">Wszystkie pokoje muszą być dla osób niepalących z usługą codziennego sprzątania. </w:t>
            </w:r>
          </w:p>
          <w:p w14:paraId="7640144A" w14:textId="61B1F272" w:rsidR="0037472D" w:rsidRPr="00DE3E9E" w:rsidRDefault="0037472D" w:rsidP="00794FA9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tabs>
                <w:tab w:val="clear" w:pos="0"/>
                <w:tab w:val="num" w:pos="-108"/>
              </w:tabs>
              <w:spacing w:after="0" w:line="276" w:lineRule="auto"/>
              <w:ind w:left="76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/>
              </w:rPr>
              <w:t xml:space="preserve">Wskazany przez Wykonawcę hotel nie może żądać od gości okazania karty płatniczej/ kredytowej ani uiszczenia opłaty gotówkowej w celu zameldowania lub gwarantowania jakichkolwiek </w:t>
            </w:r>
            <w:r w:rsidR="00C01F5B">
              <w:rPr>
                <w:rFonts w:asciiTheme="majorHAnsi" w:hAnsiTheme="majorHAnsi"/>
              </w:rPr>
              <w:t>usług</w:t>
            </w:r>
            <w:r w:rsidRPr="00DE3E9E">
              <w:rPr>
                <w:rFonts w:asciiTheme="majorHAnsi" w:hAnsiTheme="majorHAnsi"/>
              </w:rPr>
              <w:t>.</w:t>
            </w:r>
          </w:p>
          <w:p w14:paraId="13573F24" w14:textId="77777777" w:rsidR="0037472D" w:rsidRDefault="0037472D" w:rsidP="00794FA9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tabs>
                <w:tab w:val="clear" w:pos="0"/>
                <w:tab w:val="num" w:pos="-108"/>
              </w:tabs>
              <w:spacing w:after="0" w:line="276" w:lineRule="auto"/>
              <w:ind w:left="76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 w:cs="Times New Roman"/>
                <w:color w:val="000000" w:themeColor="text1"/>
              </w:rPr>
              <w:t>Każdy pokój będzie miał wliczone w cenę wszelkie opłaty miejscowe (podatek miejski), klimatyczne itp.</w:t>
            </w:r>
          </w:p>
          <w:p w14:paraId="151DFD0E" w14:textId="77777777" w:rsidR="0037472D" w:rsidRPr="00DE3E9E" w:rsidRDefault="0037472D" w:rsidP="00794FA9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tabs>
                <w:tab w:val="clear" w:pos="0"/>
                <w:tab w:val="num" w:pos="-108"/>
              </w:tabs>
              <w:spacing w:after="0" w:line="276" w:lineRule="auto"/>
              <w:ind w:left="76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 w:cs="Times New Roman"/>
              </w:rPr>
              <w:t xml:space="preserve">Budynek hotelu nie może być w trakcie prac remontowo-budowlanych w okresie świadczenia usług, które wpływałyby na zakres świadczonych usług i komfort przebywających tam osób. Zapewnione pokoje nie mogą znajdować się w piwnicy, a </w:t>
            </w:r>
            <w:r w:rsidRPr="00DE3E9E">
              <w:rPr>
                <w:rFonts w:asciiTheme="majorHAnsi" w:hAnsiTheme="majorHAnsi" w:cs="Times New Roman"/>
              </w:rPr>
              <w:lastRenderedPageBreak/>
              <w:t xml:space="preserve">widok z okna w żadnym pokoju nie może być na murowaną ścianę, pergolę śmietnikową itp. </w:t>
            </w:r>
          </w:p>
          <w:p w14:paraId="3A81C5AC" w14:textId="77777777" w:rsidR="0037472D" w:rsidRPr="00DE3E9E" w:rsidRDefault="0037472D" w:rsidP="00794FA9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tabs>
                <w:tab w:val="clear" w:pos="0"/>
                <w:tab w:val="num" w:pos="-108"/>
              </w:tabs>
              <w:spacing w:after="0" w:line="276" w:lineRule="auto"/>
              <w:ind w:left="76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 w:cs="Times New Roman"/>
              </w:rPr>
              <w:t>Nie dopuszcza się możliwości organizacji noclegów w motelach, hostelach czy apartamentowcach.</w:t>
            </w:r>
          </w:p>
          <w:p w14:paraId="1A6C51C4" w14:textId="12226D3D" w:rsidR="0037472D" w:rsidRPr="0037472D" w:rsidRDefault="0037472D" w:rsidP="00794FA9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tabs>
                <w:tab w:val="clear" w:pos="0"/>
                <w:tab w:val="num" w:pos="-108"/>
              </w:tabs>
              <w:spacing w:after="0" w:line="276" w:lineRule="auto"/>
              <w:ind w:left="76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DE3E9E">
              <w:rPr>
                <w:rFonts w:asciiTheme="majorHAnsi" w:hAnsiTheme="majorHAnsi" w:cs="Times New Roman"/>
              </w:rPr>
              <w:t>Zamawiający informuje, że nie pokrywa kosztów zagranicznych i krajowych rozmów telefonicznych wykonywanych z pokoi hotelowych przez osoby uczestniczące</w:t>
            </w:r>
            <w:r w:rsidRPr="00DE3E9E">
              <w:rPr>
                <w:rFonts w:asciiTheme="majorHAnsi" w:hAnsiTheme="majorHAnsi" w:cs="Times New Roman"/>
              </w:rPr>
              <w:br/>
              <w:t xml:space="preserve">w wyjeździe oraz kosztów związanych z udostępnieniem w pokojach płatnej telewizji lub mini-baru. Ewentualne ww. koszty zostaną opłacone indywidualnie przez uczestników </w:t>
            </w:r>
            <w:r w:rsidR="00BA5B7D">
              <w:rPr>
                <w:rFonts w:asciiTheme="majorHAnsi" w:hAnsiTheme="majorHAnsi" w:cs="Times New Roman"/>
              </w:rPr>
              <w:t>wizyty studyjnej</w:t>
            </w:r>
            <w:r w:rsidRPr="00DE3E9E">
              <w:rPr>
                <w:rFonts w:asciiTheme="majorHAnsi" w:hAnsiTheme="majorHAnsi" w:cs="Times New Roman"/>
              </w:rPr>
              <w:t xml:space="preserve">. </w:t>
            </w:r>
          </w:p>
          <w:p w14:paraId="1E3C6A94" w14:textId="3D9C846D" w:rsidR="0037472D" w:rsidRPr="00BA5B7D" w:rsidRDefault="0037472D" w:rsidP="00794FA9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tabs>
                <w:tab w:val="clear" w:pos="0"/>
                <w:tab w:val="num" w:pos="-108"/>
              </w:tabs>
              <w:spacing w:after="0" w:line="276" w:lineRule="auto"/>
              <w:ind w:left="76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7472D">
              <w:rPr>
                <w:rFonts w:asciiTheme="majorHAnsi" w:hAnsiTheme="majorHAnsi" w:cs="Times New Roman"/>
                <w:color w:val="000000" w:themeColor="text1"/>
                <w:lang w:eastAsia="pl-PL"/>
              </w:rPr>
              <w:t>Obiekt, w którym będą realizowane usługi noclegowe musi posiadać dostęp dla osób z niepełnosprawnościami oraz musi być w nim dostępna toaleta przystosowana do potrzeb osób z niepełnosprawnościami. Zapewnienie dostępności osobom ze szczególnymi potrzebami następuje, o ile jest to możliwe z uwzględnieniem uniwersalnego projektowania oraz jest adekwatne do zakresu objętego  przedmiotem umowy.</w:t>
            </w:r>
          </w:p>
        </w:tc>
      </w:tr>
      <w:tr w:rsidR="0037472D" w:rsidRPr="007569F0" w14:paraId="7E011001" w14:textId="77777777" w:rsidTr="0037472D">
        <w:tc>
          <w:tcPr>
            <w:tcW w:w="9214" w:type="dxa"/>
            <w:shd w:val="clear" w:color="auto" w:fill="F2F2F2" w:themeFill="background1" w:themeFillShade="F2"/>
          </w:tcPr>
          <w:p w14:paraId="7415A8FE" w14:textId="2EBCD617" w:rsidR="0037472D" w:rsidRPr="00C039EF" w:rsidRDefault="0037472D" w:rsidP="0037472D">
            <w:pPr>
              <w:pStyle w:val="Bezodstpw"/>
              <w:rPr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lastRenderedPageBreak/>
              <w:t>III.</w:t>
            </w:r>
            <w:r w:rsidR="00140A05"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>5</w:t>
            </w:r>
            <w:r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 xml:space="preserve"> REALIZACJA USŁUGI GASTRONOMICZNEJ</w:t>
            </w:r>
          </w:p>
        </w:tc>
      </w:tr>
      <w:tr w:rsidR="0037472D" w:rsidRPr="007569F0" w14:paraId="55580033" w14:textId="77777777" w:rsidTr="00140A05">
        <w:tc>
          <w:tcPr>
            <w:tcW w:w="9214" w:type="dxa"/>
            <w:tcBorders>
              <w:bottom w:val="single" w:sz="4" w:space="0" w:color="auto"/>
            </w:tcBorders>
          </w:tcPr>
          <w:p w14:paraId="1F88202E" w14:textId="06CBD2F9" w:rsidR="0037472D" w:rsidRPr="0037472D" w:rsidRDefault="0037472D" w:rsidP="00794FA9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Theme="majorHAnsi" w:hAnsiTheme="majorHAnsi" w:cs="Times New Roman"/>
                <w:color w:val="000000" w:themeColor="text1"/>
              </w:rPr>
            </w:pPr>
            <w:r w:rsidRPr="0037472D">
              <w:rPr>
                <w:rFonts w:asciiTheme="majorHAnsi" w:hAnsiTheme="majorHAnsi" w:cs="Times New Roman"/>
                <w:color w:val="000000" w:themeColor="text1"/>
              </w:rPr>
              <w:t xml:space="preserve">Wykonawca zapewni i pokryje koszty dodatkowo czterech ciepłych posiłków na terenie </w:t>
            </w:r>
            <w:r w:rsidR="00F72CDE">
              <w:rPr>
                <w:rFonts w:asciiTheme="majorHAnsi" w:hAnsiTheme="majorHAnsi" w:cs="Times New Roman"/>
                <w:color w:val="000000" w:themeColor="text1"/>
              </w:rPr>
              <w:t>Niemiec</w:t>
            </w:r>
            <w:r w:rsidRPr="0037472D">
              <w:rPr>
                <w:rFonts w:asciiTheme="majorHAnsi" w:hAnsiTheme="majorHAnsi" w:cs="Times New Roman"/>
                <w:color w:val="000000" w:themeColor="text1"/>
              </w:rPr>
              <w:t xml:space="preserve"> (typu obiad/kolacja) dla wszystkich uczestników wizyt</w:t>
            </w:r>
            <w:r>
              <w:rPr>
                <w:rFonts w:asciiTheme="majorHAnsi" w:hAnsiTheme="majorHAnsi" w:cs="Times New Roman"/>
                <w:color w:val="000000" w:themeColor="text1"/>
              </w:rPr>
              <w:t>y</w:t>
            </w:r>
            <w:r w:rsidRPr="0037472D">
              <w:rPr>
                <w:rFonts w:asciiTheme="majorHAnsi" w:hAnsiTheme="majorHAnsi" w:cs="Times New Roman"/>
                <w:color w:val="000000" w:themeColor="text1"/>
              </w:rPr>
              <w:t xml:space="preserve"> studyjn</w:t>
            </w:r>
            <w:r>
              <w:rPr>
                <w:rFonts w:asciiTheme="majorHAnsi" w:hAnsiTheme="majorHAnsi" w:cs="Times New Roman"/>
                <w:color w:val="000000" w:themeColor="text1"/>
              </w:rPr>
              <w:t>ej.</w:t>
            </w:r>
          </w:p>
          <w:p w14:paraId="44475183" w14:textId="3A81E913" w:rsidR="0037472D" w:rsidRPr="0037472D" w:rsidRDefault="0037472D" w:rsidP="00794FA9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Łączna l</w:t>
            </w:r>
            <w:r w:rsidRPr="0037472D">
              <w:rPr>
                <w:rFonts w:asciiTheme="majorHAnsi" w:hAnsiTheme="majorHAnsi" w:cs="Times New Roman"/>
                <w:color w:val="000000" w:themeColor="text1"/>
              </w:rPr>
              <w:t>iczba posiłków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w trakcie wizyty</w:t>
            </w:r>
            <w:r w:rsidRPr="0037472D">
              <w:rPr>
                <w:rFonts w:asciiTheme="majorHAnsi" w:hAnsiTheme="majorHAnsi" w:cs="Times New Roman"/>
                <w:color w:val="000000" w:themeColor="text1"/>
              </w:rPr>
              <w:t xml:space="preserve">: 40. </w:t>
            </w:r>
          </w:p>
          <w:p w14:paraId="7F0EEF65" w14:textId="77777777" w:rsidR="0037472D" w:rsidRPr="0037472D" w:rsidRDefault="0037472D" w:rsidP="00794FA9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7472D">
              <w:rPr>
                <w:rFonts w:asciiTheme="majorHAnsi" w:hAnsiTheme="majorHAnsi" w:cs="Times New Roman"/>
                <w:color w:val="000000" w:themeColor="text1"/>
              </w:rPr>
              <w:t>Organizacja posiłku będzie ustalana na bieżąco z Zamawiającym, przy czym ta sama restauracja nie może być wybrana częściej niż dwukrotnie.</w:t>
            </w:r>
          </w:p>
          <w:p w14:paraId="7B02E99A" w14:textId="77777777" w:rsidR="0037472D" w:rsidRPr="0037472D" w:rsidRDefault="0037472D" w:rsidP="00794FA9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7472D">
              <w:rPr>
                <w:rFonts w:asciiTheme="majorHAnsi" w:hAnsiTheme="majorHAnsi" w:cs="Times New Roman"/>
                <w:color w:val="000000" w:themeColor="text1"/>
              </w:rPr>
              <w:t>Posiłek składać się będzie z:</w:t>
            </w:r>
          </w:p>
          <w:p w14:paraId="39C8B926" w14:textId="77777777" w:rsidR="0037472D" w:rsidRPr="0037472D" w:rsidRDefault="0037472D" w:rsidP="00794FA9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7472D">
              <w:rPr>
                <w:rFonts w:asciiTheme="majorHAnsi" w:hAnsiTheme="majorHAnsi" w:cs="Times New Roman"/>
                <w:color w:val="000000" w:themeColor="text1"/>
              </w:rPr>
              <w:t>przystawki lub zupy,</w:t>
            </w:r>
          </w:p>
          <w:p w14:paraId="6473B88D" w14:textId="77777777" w:rsidR="0037472D" w:rsidRPr="0037472D" w:rsidRDefault="0037472D" w:rsidP="00794FA9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7472D">
              <w:rPr>
                <w:rFonts w:asciiTheme="majorHAnsi" w:hAnsiTheme="majorHAnsi" w:cs="Times New Roman"/>
                <w:color w:val="000000" w:themeColor="text1"/>
              </w:rPr>
              <w:t>dania głównego mięsnego, rybnego lub jarskiego (do wyboru),</w:t>
            </w:r>
          </w:p>
          <w:p w14:paraId="467BD995" w14:textId="77777777" w:rsidR="0037472D" w:rsidRPr="0037472D" w:rsidRDefault="0037472D" w:rsidP="00794FA9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7472D">
              <w:rPr>
                <w:rFonts w:asciiTheme="majorHAnsi" w:hAnsiTheme="majorHAnsi" w:cs="Times New Roman"/>
                <w:color w:val="000000" w:themeColor="text1"/>
              </w:rPr>
              <w:t>deseru,</w:t>
            </w:r>
          </w:p>
          <w:p w14:paraId="1856F33C" w14:textId="77777777" w:rsidR="0037472D" w:rsidRPr="0037472D" w:rsidRDefault="0037472D" w:rsidP="00794FA9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7472D">
              <w:rPr>
                <w:rFonts w:asciiTheme="majorHAnsi" w:hAnsiTheme="majorHAnsi" w:cs="Times New Roman"/>
                <w:color w:val="000000" w:themeColor="text1"/>
              </w:rPr>
              <w:t xml:space="preserve">napojów ciepłych lub zimnych. </w:t>
            </w:r>
          </w:p>
          <w:p w14:paraId="6E36A850" w14:textId="77777777" w:rsidR="00140A05" w:rsidRDefault="0037472D" w:rsidP="00794FA9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7472D">
              <w:rPr>
                <w:rFonts w:asciiTheme="majorHAnsi" w:hAnsiTheme="majorHAnsi" w:cs="Times New Roman"/>
                <w:color w:val="000000" w:themeColor="text1"/>
              </w:rPr>
              <w:t xml:space="preserve">Zamawiający nie wyraża zgody na realizację usług w barach szybkiej obsługi, serwujących dania typu fast-food. </w:t>
            </w:r>
          </w:p>
          <w:p w14:paraId="43E578CC" w14:textId="16E85C89" w:rsidR="00140A05" w:rsidRPr="00140A05" w:rsidRDefault="0037472D" w:rsidP="00794FA9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140A05">
              <w:rPr>
                <w:rFonts w:asciiTheme="majorHAnsi" w:hAnsiTheme="majorHAnsi" w:cs="Times New Roman"/>
                <w:color w:val="000000" w:themeColor="text1"/>
              </w:rPr>
              <w:t xml:space="preserve">Do wyżej wymienionych usług gastronomicznych nie wlicza się śniadań w hotelu, </w:t>
            </w:r>
            <w:r w:rsidRPr="00140A05">
              <w:rPr>
                <w:rFonts w:asciiTheme="majorHAnsi" w:hAnsiTheme="majorHAnsi" w:cs="Times New Roman"/>
                <w:color w:val="000000" w:themeColor="text1"/>
              </w:rPr>
              <w:br/>
              <w:t>w którym zakwaterowani są uczestnicy wizyt</w:t>
            </w:r>
            <w:r w:rsidR="00140A05">
              <w:rPr>
                <w:rFonts w:asciiTheme="majorHAnsi" w:hAnsiTheme="majorHAnsi" w:cs="Times New Roman"/>
                <w:color w:val="000000" w:themeColor="text1"/>
              </w:rPr>
              <w:t>y</w:t>
            </w:r>
            <w:r w:rsidRPr="00140A05">
              <w:rPr>
                <w:rFonts w:asciiTheme="majorHAnsi" w:hAnsiTheme="majorHAnsi" w:cs="Times New Roman"/>
                <w:color w:val="000000" w:themeColor="text1"/>
              </w:rPr>
              <w:t xml:space="preserve"> studyjn</w:t>
            </w:r>
            <w:r w:rsidR="00140A05">
              <w:rPr>
                <w:rFonts w:asciiTheme="majorHAnsi" w:hAnsiTheme="majorHAnsi" w:cs="Times New Roman"/>
                <w:color w:val="000000" w:themeColor="text1"/>
              </w:rPr>
              <w:t>ej.</w:t>
            </w:r>
          </w:p>
        </w:tc>
      </w:tr>
      <w:tr w:rsidR="0037472D" w:rsidRPr="007569F0" w14:paraId="10D46FF0" w14:textId="77777777" w:rsidTr="00140A05">
        <w:tc>
          <w:tcPr>
            <w:tcW w:w="9214" w:type="dxa"/>
            <w:shd w:val="clear" w:color="auto" w:fill="F2F2F2" w:themeFill="background1" w:themeFillShade="F2"/>
          </w:tcPr>
          <w:p w14:paraId="3212A86F" w14:textId="4DD0964D" w:rsidR="0037472D" w:rsidRPr="00C039EF" w:rsidRDefault="00140A05" w:rsidP="0037472D">
            <w:pPr>
              <w:pStyle w:val="Bezodstpw"/>
              <w:rPr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t>III.6 REALIZACJA USŁUGI TŁUMACZENIOWEJ</w:t>
            </w:r>
          </w:p>
        </w:tc>
      </w:tr>
      <w:tr w:rsidR="00140A05" w:rsidRPr="007569F0" w14:paraId="11DEE182" w14:textId="77777777" w:rsidTr="00140A05">
        <w:tc>
          <w:tcPr>
            <w:tcW w:w="9214" w:type="dxa"/>
            <w:tcBorders>
              <w:bottom w:val="single" w:sz="4" w:space="0" w:color="auto"/>
            </w:tcBorders>
          </w:tcPr>
          <w:p w14:paraId="408550E4" w14:textId="6AB86211" w:rsidR="00140A05" w:rsidRDefault="00140A05" w:rsidP="00794FA9">
            <w:pPr>
              <w:pStyle w:val="Akapitzlist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Wykonawca zapewni usługę tłumacza podczas spotkań oficjalnych i biznesowych w trakcie wizyt</w:t>
            </w:r>
            <w:r w:rsidR="00BA5B7D">
              <w:rPr>
                <w:rFonts w:asciiTheme="majorHAnsi" w:hAnsiTheme="majorHAnsi" w:cs="Times New Roman"/>
                <w:color w:val="000000" w:themeColor="text1"/>
              </w:rPr>
              <w:t>y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studyjn</w:t>
            </w:r>
            <w:r w:rsidR="00BA5B7D">
              <w:rPr>
                <w:rFonts w:asciiTheme="majorHAnsi" w:hAnsiTheme="majorHAnsi" w:cs="Times New Roman"/>
                <w:color w:val="000000" w:themeColor="text1"/>
              </w:rPr>
              <w:t>ej.</w:t>
            </w:r>
          </w:p>
          <w:p w14:paraId="557D0B3A" w14:textId="597B72F2" w:rsidR="00140A05" w:rsidRDefault="00140A05" w:rsidP="00794FA9">
            <w:pPr>
              <w:pStyle w:val="Akapitzlist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 xml:space="preserve">Tłumacz musi władać biegle językiem polskim oraz </w:t>
            </w:r>
            <w:r w:rsidR="00113805">
              <w:rPr>
                <w:rFonts w:asciiTheme="majorHAnsi" w:hAnsiTheme="majorHAnsi" w:cs="Times New Roman"/>
                <w:color w:val="000000" w:themeColor="text1"/>
              </w:rPr>
              <w:t>językiem niemieckim i angielskim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w mowie i piśmie oraz powinien posiadać znajomość terminologii biznesowej.</w:t>
            </w:r>
          </w:p>
          <w:p w14:paraId="39248617" w14:textId="53BCCFA2" w:rsidR="00140A05" w:rsidRPr="00EB27D7" w:rsidRDefault="00140A05" w:rsidP="00794FA9">
            <w:pPr>
              <w:pStyle w:val="Akapitzlist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Tłumacz musi być dostępny podczas trwania wizyt</w:t>
            </w:r>
            <w:r w:rsidR="00C00E28">
              <w:rPr>
                <w:rFonts w:asciiTheme="majorHAnsi" w:hAnsiTheme="majorHAnsi" w:cs="Times New Roman"/>
                <w:color w:val="000000" w:themeColor="text1"/>
              </w:rPr>
              <w:t xml:space="preserve">y </w:t>
            </w:r>
            <w:r>
              <w:rPr>
                <w:rFonts w:asciiTheme="majorHAnsi" w:hAnsiTheme="majorHAnsi" w:cs="Times New Roman"/>
                <w:color w:val="000000" w:themeColor="text1"/>
              </w:rPr>
              <w:t>studyjn</w:t>
            </w:r>
            <w:r w:rsidR="00C00E28">
              <w:rPr>
                <w:rFonts w:asciiTheme="majorHAnsi" w:hAnsiTheme="majorHAnsi" w:cs="Times New Roman"/>
                <w:color w:val="000000" w:themeColor="text1"/>
              </w:rPr>
              <w:t>ej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, nie licząc dnia przylotu </w:t>
            </w:r>
            <w:r>
              <w:rPr>
                <w:rFonts w:asciiTheme="majorHAnsi" w:hAnsiTheme="majorHAnsi" w:cs="Times New Roman"/>
                <w:color w:val="000000" w:themeColor="text1"/>
              </w:rPr>
              <w:br/>
              <w:t xml:space="preserve">i wylotu. </w:t>
            </w:r>
          </w:p>
          <w:p w14:paraId="4938E7E9" w14:textId="77777777" w:rsidR="00140A05" w:rsidRDefault="00140A05" w:rsidP="00794FA9">
            <w:pPr>
              <w:pStyle w:val="Akapitzlist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Wszelkie koszty związane z obecnością tłumacza tj. ewentualny przelot, zakwaterowanie, wyżywienie, ubezpieczenie, karty wstępu itp. pokrywa Wykonawca.</w:t>
            </w:r>
          </w:p>
          <w:p w14:paraId="2725C165" w14:textId="77777777" w:rsidR="00140A05" w:rsidRDefault="00140A05" w:rsidP="00794FA9">
            <w:pPr>
              <w:pStyle w:val="Akapitzlist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Wykonawca na 7 dni kalendarzowych przed planowaną wizytą studyjną zaproponuje tłumacza, który będzie spełniał kryteria określone w pkt. 2 oraz przedstawi Zamawiającemu referencje/cv potwierdzające wymagane kwalifikacje.</w:t>
            </w:r>
          </w:p>
          <w:p w14:paraId="2567A230" w14:textId="77777777" w:rsidR="00140A05" w:rsidRDefault="00140A05" w:rsidP="00794FA9">
            <w:pPr>
              <w:pStyle w:val="Akapitzlist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Zamawiający zastrzega sobie prawo weryfikacji umiejętności językowych tłumacza za pomocą komunikatora internetowego.</w:t>
            </w:r>
          </w:p>
          <w:p w14:paraId="14A826A2" w14:textId="0FF92226" w:rsidR="00140A05" w:rsidRPr="000072F5" w:rsidRDefault="00140A05" w:rsidP="00794FA9">
            <w:pPr>
              <w:pStyle w:val="Akapitzlist"/>
              <w:numPr>
                <w:ilvl w:val="0"/>
                <w:numId w:val="10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140A05">
              <w:rPr>
                <w:rFonts w:asciiTheme="majorHAnsi" w:hAnsiTheme="majorHAnsi" w:cs="Times New Roman"/>
                <w:color w:val="000000" w:themeColor="text1"/>
              </w:rPr>
              <w:t xml:space="preserve">Zamawiający zastrzega sobie prawo do odrzucenia zaproponowanego przez Wykonawcę tłumacza, jeżeli nie spełni on wymaganych kryteriów. W przypadku odrzucenia przez </w:t>
            </w:r>
            <w:r w:rsidRPr="00140A05">
              <w:rPr>
                <w:rFonts w:asciiTheme="majorHAnsi" w:hAnsiTheme="majorHAnsi" w:cs="Times New Roman"/>
                <w:color w:val="000000" w:themeColor="text1"/>
              </w:rPr>
              <w:lastRenderedPageBreak/>
              <w:t>Zamawiającego zaproponowanego tłumacza, Wykonawca w ciągu 48 godzin zaproponuje kolejnego.</w:t>
            </w:r>
          </w:p>
        </w:tc>
      </w:tr>
      <w:tr w:rsidR="00140A05" w:rsidRPr="007569F0" w14:paraId="5EB42892" w14:textId="77777777" w:rsidTr="00140A05">
        <w:tc>
          <w:tcPr>
            <w:tcW w:w="9214" w:type="dxa"/>
            <w:shd w:val="clear" w:color="auto" w:fill="F2F2F2" w:themeFill="background1" w:themeFillShade="F2"/>
          </w:tcPr>
          <w:p w14:paraId="29EF5C49" w14:textId="1A7625CA" w:rsidR="00140A05" w:rsidRPr="00C039EF" w:rsidRDefault="00140A05" w:rsidP="0037472D">
            <w:pPr>
              <w:pStyle w:val="Bezodstpw"/>
              <w:rPr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bCs/>
                <w:smallCaps/>
                <w:color w:val="000000" w:themeColor="text1"/>
              </w:rPr>
              <w:lastRenderedPageBreak/>
              <w:t>III.7 UBEZPIECZENIE UCZESTNIKÓW WIZYTY</w:t>
            </w:r>
          </w:p>
        </w:tc>
      </w:tr>
      <w:tr w:rsidR="00140A05" w:rsidRPr="007569F0" w14:paraId="4BE040C6" w14:textId="77777777" w:rsidTr="00747209">
        <w:tc>
          <w:tcPr>
            <w:tcW w:w="9214" w:type="dxa"/>
          </w:tcPr>
          <w:p w14:paraId="13F6D145" w14:textId="77777777" w:rsidR="00140A05" w:rsidRPr="003C34FF" w:rsidRDefault="00140A05" w:rsidP="00113805">
            <w:pPr>
              <w:suppressAutoHyphens/>
              <w:spacing w:after="0" w:line="276" w:lineRule="auto"/>
              <w:ind w:left="265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3C34FF">
              <w:rPr>
                <w:rFonts w:asciiTheme="majorHAnsi" w:hAnsiTheme="majorHAnsi" w:cs="Times New Roman"/>
                <w:color w:val="000000" w:themeColor="text1"/>
              </w:rPr>
              <w:t xml:space="preserve">Wykonawca zapewni i opłaci ubezpieczenie dla każdego uczestnika </w:t>
            </w:r>
            <w:r>
              <w:rPr>
                <w:rFonts w:asciiTheme="majorHAnsi" w:hAnsiTheme="majorHAnsi" w:cs="Times New Roman"/>
                <w:color w:val="000000" w:themeColor="text1"/>
              </w:rPr>
              <w:t>wizyt studyjnych</w:t>
            </w:r>
            <w:r w:rsidRPr="003C34FF">
              <w:rPr>
                <w:rFonts w:asciiTheme="majorHAnsi" w:hAnsiTheme="majorHAnsi" w:cs="Times New Roman"/>
                <w:color w:val="000000" w:themeColor="text1"/>
              </w:rPr>
              <w:t xml:space="preserve"> obejmujące: </w:t>
            </w:r>
          </w:p>
          <w:p w14:paraId="72815183" w14:textId="77777777" w:rsidR="00113805" w:rsidRDefault="00140A05" w:rsidP="00794FA9">
            <w:pPr>
              <w:pStyle w:val="Akapitzlist"/>
              <w:numPr>
                <w:ilvl w:val="0"/>
                <w:numId w:val="21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A86457">
              <w:rPr>
                <w:rFonts w:asciiTheme="majorHAnsi" w:hAnsiTheme="majorHAnsi" w:cs="Times New Roman"/>
                <w:color w:val="000000" w:themeColor="text1"/>
              </w:rPr>
              <w:t xml:space="preserve">ubezpieczenie odpowiedzialności cywilnej w życiu prywatnym (min. 50 tys. Euro/os.), </w:t>
            </w:r>
          </w:p>
          <w:p w14:paraId="0FB24FA6" w14:textId="77777777" w:rsidR="00113805" w:rsidRDefault="00140A05" w:rsidP="00794FA9">
            <w:pPr>
              <w:pStyle w:val="Akapitzlist"/>
              <w:numPr>
                <w:ilvl w:val="0"/>
                <w:numId w:val="21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113805">
              <w:rPr>
                <w:rFonts w:asciiTheme="majorHAnsi" w:hAnsiTheme="majorHAnsi" w:cs="Times New Roman"/>
                <w:color w:val="000000" w:themeColor="text1"/>
              </w:rPr>
              <w:t>kosztów leczenia i pomocy assistance (min. 50 tys. Euro/os.),</w:t>
            </w:r>
          </w:p>
          <w:p w14:paraId="68201AB9" w14:textId="77777777" w:rsidR="00113805" w:rsidRDefault="00140A05" w:rsidP="00794FA9">
            <w:pPr>
              <w:pStyle w:val="Akapitzlist"/>
              <w:numPr>
                <w:ilvl w:val="0"/>
                <w:numId w:val="21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113805">
              <w:rPr>
                <w:rFonts w:asciiTheme="majorHAnsi" w:hAnsiTheme="majorHAnsi" w:cs="Times New Roman"/>
                <w:color w:val="000000" w:themeColor="text1"/>
              </w:rPr>
              <w:t xml:space="preserve">następstwa nieszczęśliwych wypadków - NNW (min. 60 tys. zł/os.), </w:t>
            </w:r>
          </w:p>
          <w:p w14:paraId="00AE3D9A" w14:textId="77777777" w:rsidR="00113805" w:rsidRDefault="00140A05" w:rsidP="00794FA9">
            <w:pPr>
              <w:pStyle w:val="Akapitzlist"/>
              <w:numPr>
                <w:ilvl w:val="0"/>
                <w:numId w:val="21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113805">
              <w:rPr>
                <w:rFonts w:asciiTheme="majorHAnsi" w:hAnsiTheme="majorHAnsi" w:cs="Times New Roman"/>
                <w:color w:val="000000" w:themeColor="text1"/>
              </w:rPr>
              <w:t>ubezpieczenie utraty, kradzieży lub uszkodzenia bagażu podróżnego (min. 3000 zł/os.) - w tym ubezpieczenie sprzętu elektronicznego,</w:t>
            </w:r>
          </w:p>
          <w:p w14:paraId="49036CC2" w14:textId="77777777" w:rsidR="00113805" w:rsidRDefault="00140A05" w:rsidP="00794FA9">
            <w:pPr>
              <w:pStyle w:val="Akapitzlist"/>
              <w:numPr>
                <w:ilvl w:val="0"/>
                <w:numId w:val="21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113805">
              <w:rPr>
                <w:rFonts w:asciiTheme="majorHAnsi" w:hAnsiTheme="majorHAnsi" w:cs="Times New Roman"/>
                <w:color w:val="000000" w:themeColor="text1"/>
              </w:rPr>
              <w:t>ubezpieczenie opóźnienia w dostarczeniu bagażu podróżnego (min. 600 zł/os.),</w:t>
            </w:r>
          </w:p>
          <w:p w14:paraId="5DB38ACA" w14:textId="1E3C6792" w:rsidR="00DF64EF" w:rsidRPr="00113805" w:rsidRDefault="00140A05" w:rsidP="00794FA9">
            <w:pPr>
              <w:pStyle w:val="Akapitzlist"/>
              <w:numPr>
                <w:ilvl w:val="0"/>
                <w:numId w:val="21"/>
              </w:numPr>
              <w:suppressAutoHyphens/>
              <w:spacing w:after="0"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113805">
              <w:rPr>
                <w:rFonts w:asciiTheme="majorHAnsi" w:hAnsiTheme="majorHAnsi" w:cs="Times New Roman"/>
                <w:color w:val="000000" w:themeColor="text1"/>
              </w:rPr>
              <w:t>ubezpieczenie opóźnienia lotu (min. 200 Euro/os.).</w:t>
            </w:r>
          </w:p>
        </w:tc>
      </w:tr>
    </w:tbl>
    <w:p w14:paraId="2DBC3813" w14:textId="77777777" w:rsidR="00B10AFA" w:rsidRDefault="00B10AFA" w:rsidP="007569F0">
      <w:pPr>
        <w:spacing w:after="0" w:line="240" w:lineRule="auto"/>
        <w:contextualSpacing/>
        <w:jc w:val="both"/>
        <w:rPr>
          <w:rFonts w:asciiTheme="majorHAnsi" w:hAnsiTheme="majorHAnsi"/>
          <w:b/>
          <w:smallCaps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272AF8" w:rsidRPr="007569F0" w14:paraId="66A78E15" w14:textId="77777777" w:rsidTr="00747209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835D85" w14:textId="4801D894" w:rsidR="00696D48" w:rsidRPr="00113805" w:rsidRDefault="00696D48" w:rsidP="00696D48">
            <w:pPr>
              <w:spacing w:after="0" w:line="240" w:lineRule="auto"/>
              <w:contextualSpacing/>
              <w:rPr>
                <w:rFonts w:asciiTheme="majorHAnsi" w:hAnsiTheme="majorHAnsi"/>
                <w:b/>
                <w:sz w:val="26"/>
                <w:szCs w:val="26"/>
              </w:rPr>
            </w:pPr>
            <w:r w:rsidRPr="00113805">
              <w:rPr>
                <w:rFonts w:asciiTheme="majorHAnsi" w:hAnsiTheme="majorHAnsi"/>
                <w:b/>
                <w:sz w:val="26"/>
                <w:szCs w:val="26"/>
              </w:rPr>
              <w:t>IV. POSTANOWIENIA DODATKOWE</w:t>
            </w:r>
          </w:p>
        </w:tc>
      </w:tr>
      <w:tr w:rsidR="00272AF8" w:rsidRPr="007569F0" w14:paraId="71F7BBD6" w14:textId="77777777" w:rsidTr="00DF64E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294F" w14:textId="77777777" w:rsidR="00C01F5B" w:rsidRPr="00165A91" w:rsidRDefault="00C01F5B" w:rsidP="00794FA9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165A91">
              <w:rPr>
                <w:rFonts w:asciiTheme="majorHAnsi" w:hAnsiTheme="majorHAnsi"/>
              </w:rPr>
              <w:t>Wykonawca zobowiązany jest do zachowania najwyższej staranności podczas realizacji przedmiotu zamówienia i ścisłej współpracy z Zamawiającym.</w:t>
            </w:r>
          </w:p>
          <w:p w14:paraId="3C0E7CE3" w14:textId="77777777" w:rsidR="00C01F5B" w:rsidRPr="00DA11DC" w:rsidRDefault="00C01F5B" w:rsidP="00794FA9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DA11DC">
              <w:rPr>
                <w:rFonts w:asciiTheme="majorHAnsi" w:hAnsiTheme="majorHAnsi"/>
              </w:rPr>
              <w:t xml:space="preserve">Program </w:t>
            </w:r>
            <w:r>
              <w:rPr>
                <w:rFonts w:asciiTheme="majorHAnsi" w:hAnsiTheme="majorHAnsi"/>
              </w:rPr>
              <w:t>wizyty studyjnej</w:t>
            </w:r>
            <w:r w:rsidRPr="00DA11DC">
              <w:rPr>
                <w:rFonts w:asciiTheme="majorHAnsi" w:hAnsiTheme="majorHAnsi"/>
              </w:rPr>
              <w:t xml:space="preserve"> będzie ustalany z Wykonawcą i akceptowany przez Zamawiającego, który zapewnia sobie prawo do wprowadzania zmian, z zastrzeżeniem, że nie wpłyną one na przesunięcie początkowego i końcowego terminu realizacji umowy.</w:t>
            </w:r>
          </w:p>
          <w:p w14:paraId="12D9EB5B" w14:textId="77777777" w:rsidR="00C01F5B" w:rsidRDefault="00C01F5B" w:rsidP="00794FA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  <w:r w:rsidRPr="00DA11DC">
              <w:rPr>
                <w:rFonts w:asciiTheme="majorHAnsi" w:hAnsiTheme="majorHAnsi"/>
              </w:rPr>
              <w:t xml:space="preserve">W terminie uzgodnionym z Zamawiającym, po podpisaniu umowy, Wykonawca będzie zobowiązany do podania kosztu osobowego przypadającego na uczestnika </w:t>
            </w:r>
            <w:r>
              <w:rPr>
                <w:rFonts w:asciiTheme="majorHAnsi" w:hAnsiTheme="majorHAnsi"/>
              </w:rPr>
              <w:t>wizyty</w:t>
            </w:r>
            <w:r w:rsidRPr="00DA11DC">
              <w:rPr>
                <w:rFonts w:asciiTheme="majorHAnsi" w:hAnsiTheme="majorHAnsi"/>
              </w:rPr>
              <w:t>, celem wyliczenia przyznanej przez Zamawiającego pomocy de minimis.</w:t>
            </w:r>
          </w:p>
          <w:p w14:paraId="4D26C232" w14:textId="77777777" w:rsidR="00C01F5B" w:rsidRPr="0095489D" w:rsidRDefault="00C01F5B" w:rsidP="00794FA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Wykonawca zobowiązany jest do zapoznania się i realizacji przedmiotu zamówienia zgodnie z następującymi dokumentami:</w:t>
            </w:r>
          </w:p>
          <w:p w14:paraId="62F4E495" w14:textId="77777777" w:rsidR="00C01F5B" w:rsidRPr="0095489D" w:rsidRDefault="00C01F5B" w:rsidP="00794FA9">
            <w:pPr>
              <w:pStyle w:val="Akapitzlist"/>
              <w:numPr>
                <w:ilvl w:val="0"/>
                <w:numId w:val="24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„Podręcznik wnioskodawcy i beneficjenta Funduszy Europejskich na lata 2021-2027 w zakresie informacji i promocji”,</w:t>
            </w:r>
          </w:p>
          <w:p w14:paraId="67F221F6" w14:textId="77777777" w:rsidR="00C01F5B" w:rsidRPr="0095489D" w:rsidRDefault="00C01F5B" w:rsidP="00794FA9">
            <w:pPr>
              <w:pStyle w:val="Akapitzlist"/>
              <w:numPr>
                <w:ilvl w:val="0"/>
                <w:numId w:val="24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 xml:space="preserve">„Wytyczne dotyczące informacji i promocji Funduszy Europejskich na lata 2021-2027”, </w:t>
            </w:r>
          </w:p>
          <w:p w14:paraId="4F0DC18B" w14:textId="77777777" w:rsidR="00C01F5B" w:rsidRPr="0095489D" w:rsidRDefault="00C01F5B" w:rsidP="00794FA9">
            <w:pPr>
              <w:pStyle w:val="Akapitzlist"/>
              <w:numPr>
                <w:ilvl w:val="0"/>
                <w:numId w:val="24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„Wytyczne dotyczące realizacji zasad równościowych w ramach funduszy unijnych na lata 2021-2027”.</w:t>
            </w:r>
          </w:p>
          <w:p w14:paraId="5DC6CFE7" w14:textId="77777777" w:rsidR="00C01F5B" w:rsidRPr="0095489D" w:rsidRDefault="00C01F5B" w:rsidP="00794FA9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Wykonawca zobowiązany jest do przetwarzania danych osobowych uczestników wydarzenia zgodnie z Rozporządzeniem Parlamentu Europejskiego i Rady (UE) 2016/679 z dnia 27 kwietnia 2016 r. w sprawie ochrony osób fizycznych w związku z przetwarzaniem danych osobowych i w sprawie swobodnego przepływu takich danych oraz uchylenia dyrektywy 95/46/WE:</w:t>
            </w:r>
          </w:p>
          <w:p w14:paraId="2F22CC07" w14:textId="77777777" w:rsidR="00C01F5B" w:rsidRPr="0095489D" w:rsidRDefault="00C01F5B" w:rsidP="00794FA9">
            <w:pPr>
              <w:pStyle w:val="Akapitzlist"/>
              <w:numPr>
                <w:ilvl w:val="0"/>
                <w:numId w:val="25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przetwarzania danych osobowych uczestników zgodnie z umową powierzenia przetwarzania danych oraz poleceń Zamawiającego,</w:t>
            </w:r>
          </w:p>
          <w:p w14:paraId="64F9ECBA" w14:textId="77777777" w:rsidR="00C01F5B" w:rsidRPr="0095489D" w:rsidRDefault="00C01F5B" w:rsidP="00794FA9">
            <w:pPr>
              <w:pStyle w:val="Akapitzlist"/>
              <w:numPr>
                <w:ilvl w:val="0"/>
                <w:numId w:val="25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realizacji obowiązków informacyjnych Administratora Danych Osobowych, pozyskiwania koniecznych zgód i innych oświadczeń  uczestników na rzecz Zamawiającego,</w:t>
            </w:r>
          </w:p>
          <w:p w14:paraId="62FB80A6" w14:textId="77777777" w:rsidR="00C01F5B" w:rsidRPr="0095489D" w:rsidRDefault="00C01F5B" w:rsidP="00794FA9">
            <w:pPr>
              <w:pStyle w:val="Akapitzlist"/>
              <w:numPr>
                <w:ilvl w:val="0"/>
                <w:numId w:val="25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ścisłej współpracy z Zamawiającym w zakresie wypełnienia obowiązków  ciążących na podmiocie przetwarzającym i przekazującym dane osobowe do państwa trzeciego z uwzględnieniem Decyzji Wykonawczej Ko</w:t>
            </w:r>
            <w:r>
              <w:rPr>
                <w:rFonts w:asciiTheme="majorHAnsi" w:hAnsiTheme="majorHAnsi"/>
              </w:rPr>
              <w:t>misji</w:t>
            </w:r>
            <w:r w:rsidRPr="0095489D">
              <w:rPr>
                <w:rFonts w:asciiTheme="majorHAnsi" w:hAnsiTheme="majorHAnsi"/>
              </w:rPr>
              <w:t xml:space="preserve"> (UE) 2021/914 z dnia 4 czerwca 2021 r. w sprawie standardowych klauzul umownych dotyczących przekazywania </w:t>
            </w:r>
            <w:r w:rsidRPr="0095489D">
              <w:rPr>
                <w:rFonts w:asciiTheme="majorHAnsi" w:hAnsiTheme="majorHAnsi"/>
              </w:rPr>
              <w:lastRenderedPageBreak/>
              <w:t>danych osobowych do państw trzecich na podstawie rozporządzenia Parlamentu Europejskiego i Rady (UE) 2016/679 oraz decyzji wykonawczej o sygn. C(2021) 4800 przyjętej w dniu 28 czerwca 2021 r. przez Komisję Europejską stwierdzającej odpowiedni poziom ochrony danych osobowych w Wielkiej Brytanii.</w:t>
            </w:r>
          </w:p>
          <w:p w14:paraId="65833B6A" w14:textId="77777777" w:rsidR="00C01F5B" w:rsidRPr="0095489D" w:rsidRDefault="00C01F5B" w:rsidP="00794FA9">
            <w:pPr>
              <w:pStyle w:val="Akapitzlist"/>
              <w:numPr>
                <w:ilvl w:val="0"/>
                <w:numId w:val="23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Wykonawca zobowiązuje się, że osoby wykonujące czynności w zakresie określonym w pkt III będą zatrudnione na podstawie umowy o pracę w rozumieniu przepisów ustawy z dnia 26 czerwca 1974 r. – Kodeks pracy.</w:t>
            </w:r>
          </w:p>
          <w:p w14:paraId="768B4CE9" w14:textId="77777777" w:rsidR="00C01F5B" w:rsidRPr="0095489D" w:rsidRDefault="00C01F5B" w:rsidP="00794FA9">
            <w:pPr>
              <w:pStyle w:val="Akapitzlist"/>
              <w:numPr>
                <w:ilvl w:val="0"/>
                <w:numId w:val="23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 xml:space="preserve">Obowiązek, o którym mowa w pkt 6 nie dotyczy Wykonawców, którzy złożą oświadczenie, iż wykonują przedmiotowe czynności osobiście. </w:t>
            </w:r>
          </w:p>
          <w:p w14:paraId="59128D11" w14:textId="77777777" w:rsidR="00C01F5B" w:rsidRPr="0095489D" w:rsidRDefault="00C01F5B" w:rsidP="00794FA9">
            <w:pPr>
              <w:pStyle w:val="Akapitzlist"/>
              <w:numPr>
                <w:ilvl w:val="0"/>
                <w:numId w:val="23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Osoby zatrudnione przez Wykonawcę na podstawie umowy o pracę będą wykonywały czynności polegające na:</w:t>
            </w:r>
          </w:p>
          <w:p w14:paraId="37BA99EC" w14:textId="77777777" w:rsidR="00C01F5B" w:rsidRPr="0095489D" w:rsidRDefault="00C01F5B" w:rsidP="00794FA9">
            <w:pPr>
              <w:pStyle w:val="Akapitzlist"/>
              <w:numPr>
                <w:ilvl w:val="0"/>
                <w:numId w:val="26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koordynowaniu czynności związanych z realizacją zamówienia,</w:t>
            </w:r>
          </w:p>
          <w:p w14:paraId="0CAFB6EC" w14:textId="77777777" w:rsidR="00C01F5B" w:rsidRDefault="00C01F5B" w:rsidP="00794FA9">
            <w:pPr>
              <w:pStyle w:val="Akapitzlist"/>
              <w:numPr>
                <w:ilvl w:val="0"/>
                <w:numId w:val="26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95489D">
              <w:rPr>
                <w:rFonts w:asciiTheme="majorHAnsi" w:hAnsiTheme="majorHAnsi"/>
              </w:rPr>
              <w:t>organizowaniu czynności związanych z realizacją zamówienia.</w:t>
            </w:r>
          </w:p>
          <w:p w14:paraId="4C093A73" w14:textId="77777777" w:rsidR="00C01F5B" w:rsidRPr="00A945C5" w:rsidRDefault="00C01F5B" w:rsidP="00794FA9">
            <w:pPr>
              <w:pStyle w:val="Akapitzlist"/>
              <w:numPr>
                <w:ilvl w:val="0"/>
                <w:numId w:val="23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A945C5">
              <w:rPr>
                <w:rFonts w:asciiTheme="majorHAnsi" w:hAnsiTheme="majorHAnsi"/>
              </w:rPr>
              <w:t>Obowiązek, o którym mowa w punkcie 6, dotyczy także Podwykonawców (jeśli będą wykonywać przedmiot umowy). Wykonawca jest zobowiązany zawrzeć w każdej</w:t>
            </w:r>
            <w:r>
              <w:t xml:space="preserve"> </w:t>
            </w:r>
            <w:r w:rsidRPr="00A945C5">
              <w:rPr>
                <w:rFonts w:asciiTheme="majorHAnsi" w:hAnsiTheme="majorHAnsi"/>
              </w:rPr>
              <w:t>umowie o podwykonawstwo stosowne zapisy zobowiązujące Podwykonawców do zatrudnienia na umowę o pracę osób wykonujących czynności wskazane w pkt 8.</w:t>
            </w:r>
          </w:p>
          <w:p w14:paraId="191428E5" w14:textId="77777777" w:rsidR="00C01F5B" w:rsidRPr="00A945C5" w:rsidRDefault="00C01F5B" w:rsidP="00794FA9">
            <w:pPr>
              <w:pStyle w:val="Akapitzlist"/>
              <w:numPr>
                <w:ilvl w:val="0"/>
                <w:numId w:val="23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A945C5">
              <w:rPr>
                <w:rFonts w:asciiTheme="majorHAnsi" w:hAnsiTheme="majorHAnsi"/>
              </w:rPr>
              <w:t>W trakcie realizacji umowy Zamawiający uprawniony jest do wykonywania czynności kontrolnych wobec Wykonawcy odnośnie spełniania przez Wykonawcę lub Podwykonawcę wymogu zatrudnienia na podstawie umowy o pracę osób wykonujących wskazane w pkt 6 czynności. Zamawiający uprawniony jest w szczególności do:</w:t>
            </w:r>
          </w:p>
          <w:p w14:paraId="357187DF" w14:textId="77777777" w:rsidR="00C01F5B" w:rsidRDefault="00C01F5B" w:rsidP="00794FA9">
            <w:pPr>
              <w:pStyle w:val="Akapitzlist"/>
              <w:numPr>
                <w:ilvl w:val="0"/>
                <w:numId w:val="27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A945C5">
              <w:rPr>
                <w:rFonts w:asciiTheme="majorHAnsi" w:hAnsiTheme="majorHAnsi"/>
              </w:rPr>
              <w:t>żądania przedłożenia oświadczenia zatrudnionego pracownika,</w:t>
            </w:r>
          </w:p>
          <w:p w14:paraId="5F765611" w14:textId="77777777" w:rsidR="00C01F5B" w:rsidRDefault="00C01F5B" w:rsidP="00794FA9">
            <w:pPr>
              <w:pStyle w:val="Akapitzlist"/>
              <w:numPr>
                <w:ilvl w:val="0"/>
                <w:numId w:val="27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A945C5">
              <w:rPr>
                <w:rFonts w:asciiTheme="majorHAnsi" w:hAnsiTheme="majorHAnsi"/>
              </w:rPr>
              <w:t>żądania przedłożenia oświadczenia Wykonawcy lub Podwykonawcy o zatrudnieniu pracownika na podstawie umowy o pracę,</w:t>
            </w:r>
          </w:p>
          <w:p w14:paraId="59D0C522" w14:textId="77777777" w:rsidR="00C01F5B" w:rsidRDefault="00C01F5B" w:rsidP="00794FA9">
            <w:pPr>
              <w:pStyle w:val="Akapitzlist"/>
              <w:numPr>
                <w:ilvl w:val="0"/>
                <w:numId w:val="27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A945C5">
              <w:rPr>
                <w:rFonts w:asciiTheme="majorHAnsi" w:hAnsiTheme="majorHAnsi"/>
              </w:rPr>
              <w:t>żądania przedłożenia poświadczonej za zgodność z oryginałem kopii umowy o pracę zatrudnionego pracownika,</w:t>
            </w:r>
          </w:p>
          <w:p w14:paraId="392785F7" w14:textId="77777777" w:rsidR="00C01F5B" w:rsidRPr="00A945C5" w:rsidRDefault="00C01F5B" w:rsidP="00794FA9">
            <w:pPr>
              <w:pStyle w:val="Akapitzlist"/>
              <w:numPr>
                <w:ilvl w:val="0"/>
                <w:numId w:val="27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A945C5">
              <w:rPr>
                <w:rFonts w:asciiTheme="majorHAnsi" w:hAnsiTheme="majorHAnsi"/>
              </w:rPr>
              <w:t>żądania przedłożenia innych dokumentów − zawierających informacje, w tym dane osobowe, niezbędne do weryfikacji zatrudnienia na podstawie umowy o pracę, w szczególności imię i nazwisko zatrudnionego pracownika, datę zawarcia umowy o pracę, rodzaj umowy o pracę i zakres obowiązków pracownika</w:t>
            </w:r>
            <w:r>
              <w:rPr>
                <w:rFonts w:asciiTheme="majorHAnsi" w:hAnsiTheme="majorHAnsi"/>
              </w:rPr>
              <w:t>.</w:t>
            </w:r>
          </w:p>
          <w:p w14:paraId="3C4B1BB0" w14:textId="77777777" w:rsidR="00C01F5B" w:rsidRPr="00A945C5" w:rsidRDefault="00C01F5B" w:rsidP="00794FA9">
            <w:pPr>
              <w:pStyle w:val="Akapitzlist"/>
              <w:numPr>
                <w:ilvl w:val="0"/>
                <w:numId w:val="23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A945C5">
              <w:rPr>
                <w:rFonts w:asciiTheme="majorHAnsi" w:hAnsiTheme="majorHAnsi"/>
              </w:rPr>
              <w:t>Niezłożenie przez Wykonawcę w wyznaczonym przez Zamawiającego terminie żądanych przez Zamawiającego dowodów spełnienia wymogu zatrudnienia na podstawie umowy o pracę traktowane będzie jako niespełnienie przez Wykonawcę lub Podwykonawcę wymogu zatrudnienia na podstawie umowy o pracę. Nieprzedłożenie przez Wykonawcę dokumentów, o których mowa w pkt 10 we wskazanym terminie (nie krótszym niż 7 dni) będzie traktowane jako niewypełnienie obowiązku zatrudnienia pracownika/ów wykonujących czynności związane z realizacją zamówienia na podstawie umowy o pracę i będzie podstawą do naliczenia kary umownej.</w:t>
            </w:r>
          </w:p>
          <w:p w14:paraId="2872094E" w14:textId="77777777" w:rsidR="00C01F5B" w:rsidRPr="00A945C5" w:rsidRDefault="00C01F5B" w:rsidP="00794FA9">
            <w:pPr>
              <w:pStyle w:val="Akapitzlist"/>
              <w:numPr>
                <w:ilvl w:val="0"/>
                <w:numId w:val="23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A945C5">
              <w:rPr>
                <w:rFonts w:asciiTheme="majorHAnsi" w:hAnsiTheme="majorHAnsi"/>
              </w:rPr>
              <w:t>Za działania i zaniechania osób działających w imieniu Wykonawcy, Wykonawca ponosi odpowiedzialność jak za własne działania i zaniechania.</w:t>
            </w:r>
          </w:p>
          <w:p w14:paraId="39DBAB0F" w14:textId="77777777" w:rsidR="00C01F5B" w:rsidRPr="00A945C5" w:rsidRDefault="00C01F5B" w:rsidP="00794FA9">
            <w:pPr>
              <w:pStyle w:val="Akapitzlist"/>
              <w:numPr>
                <w:ilvl w:val="0"/>
                <w:numId w:val="23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A945C5">
              <w:rPr>
                <w:rFonts w:asciiTheme="majorHAnsi" w:hAnsiTheme="majorHAnsi"/>
              </w:rPr>
              <w:t>W przypadku uzasadnionych wątpliwości co do przestrzegania przepisów prawa pracy przez wykonawcę lub podwykonawcę, zamawiający może zwrócić się o przeprowadzenie kontroli przez Państwową Inspekcję Pracy. Ustalenie wymiaru czasu pracy oraz liczby osób Zamawiający pozostawia w gestii Wykonawcy.</w:t>
            </w:r>
          </w:p>
          <w:p w14:paraId="3B3E415B" w14:textId="77777777" w:rsidR="00C01F5B" w:rsidRPr="00A945C5" w:rsidRDefault="00C01F5B" w:rsidP="00794FA9">
            <w:pPr>
              <w:pStyle w:val="Akapitzlist"/>
              <w:numPr>
                <w:ilvl w:val="0"/>
                <w:numId w:val="23"/>
              </w:numPr>
              <w:suppressAutoHyphens/>
              <w:autoSpaceDN w:val="0"/>
              <w:spacing w:after="0" w:line="288" w:lineRule="auto"/>
              <w:jc w:val="both"/>
              <w:rPr>
                <w:rFonts w:asciiTheme="majorHAnsi" w:hAnsiTheme="majorHAnsi"/>
              </w:rPr>
            </w:pPr>
            <w:r w:rsidRPr="00A945C5">
              <w:rPr>
                <w:rFonts w:asciiTheme="majorHAnsi" w:hAnsiTheme="majorHAnsi"/>
              </w:rPr>
              <w:lastRenderedPageBreak/>
              <w:t>Realizacja zamówienia musi być zgodna z Wytycznymi w zakresie realizacji zasady równości szans i niedyskryminacji, w tym dostępności dla osób z niepełnosprawnościami oraz zasady równości szans kobiet i mężczyzn w ramach funduszy unijnych na lata 2021-2027</w:t>
            </w:r>
            <w:r>
              <w:rPr>
                <w:rFonts w:asciiTheme="majorHAnsi" w:hAnsiTheme="majorHAnsi"/>
              </w:rPr>
              <w:t>.</w:t>
            </w:r>
          </w:p>
          <w:p w14:paraId="6B95EED1" w14:textId="5E5E10E8" w:rsidR="00696D48" w:rsidRPr="00C1283A" w:rsidRDefault="00C01F5B" w:rsidP="00C01F5B">
            <w:pPr>
              <w:pStyle w:val="Akapitzlist"/>
              <w:spacing w:line="276" w:lineRule="auto"/>
            </w:pPr>
            <w:r w:rsidRPr="00A945C5">
              <w:rPr>
                <w:rFonts w:asciiTheme="majorHAnsi" w:hAnsiTheme="majorHAnsi"/>
                <w:sz w:val="20"/>
                <w:szCs w:val="20"/>
              </w:rPr>
              <w:t>(https://www.funduszeeuropejskie.gov.pl/strony/o-funduszach/dokumenty/wytyczne-dotyczace-realizacji-zasad-rownosciowych-w-ramach-funduszy-unijnych-na-lata-2021-2027-1/)</w:t>
            </w:r>
          </w:p>
        </w:tc>
      </w:tr>
    </w:tbl>
    <w:p w14:paraId="4228F58C" w14:textId="77777777" w:rsidR="00C12A0A" w:rsidRDefault="00C12A0A" w:rsidP="007569F0">
      <w:pPr>
        <w:spacing w:after="0" w:line="240" w:lineRule="auto"/>
        <w:ind w:firstLine="708"/>
        <w:contextualSpacing/>
        <w:jc w:val="both"/>
        <w:rPr>
          <w:rFonts w:asciiTheme="majorHAnsi" w:hAnsiTheme="majorHAnsi"/>
        </w:rPr>
      </w:pPr>
    </w:p>
    <w:p w14:paraId="223B31D9" w14:textId="77777777" w:rsidR="00547298" w:rsidRDefault="00547298" w:rsidP="007569F0">
      <w:pPr>
        <w:spacing w:after="0" w:line="240" w:lineRule="auto"/>
        <w:ind w:firstLine="708"/>
        <w:contextualSpacing/>
        <w:jc w:val="both"/>
        <w:rPr>
          <w:rFonts w:asciiTheme="majorHAnsi" w:hAnsiTheme="majorHAnsi"/>
        </w:rPr>
      </w:pPr>
    </w:p>
    <w:p w14:paraId="600C91C7" w14:textId="77777777" w:rsidR="00547298" w:rsidRPr="00547298" w:rsidRDefault="00547298" w:rsidP="00547298">
      <w:pPr>
        <w:spacing w:after="0" w:line="240" w:lineRule="auto"/>
        <w:jc w:val="both"/>
        <w:rPr>
          <w:rFonts w:ascii="Cambria" w:eastAsia="Calibri" w:hAnsi="Cambria" w:cs="Calibri"/>
        </w:rPr>
      </w:pPr>
      <w:r w:rsidRPr="00547298">
        <w:rPr>
          <w:rFonts w:ascii="Cambria" w:eastAsia="Calibri" w:hAnsi="Cambria" w:cs="Calibri"/>
        </w:rPr>
        <w:t>Załączniki:</w:t>
      </w:r>
    </w:p>
    <w:p w14:paraId="5D41651E" w14:textId="77777777" w:rsidR="00547298" w:rsidRPr="00547298" w:rsidRDefault="00547298" w:rsidP="00547298">
      <w:pPr>
        <w:spacing w:after="0" w:line="240" w:lineRule="auto"/>
        <w:jc w:val="both"/>
        <w:rPr>
          <w:rFonts w:ascii="Cambria" w:eastAsia="Calibri" w:hAnsi="Cambria" w:cs="Calibri"/>
        </w:rPr>
      </w:pPr>
    </w:p>
    <w:p w14:paraId="30D12A55" w14:textId="77777777" w:rsidR="00547298" w:rsidRPr="00547298" w:rsidRDefault="00547298" w:rsidP="00794FA9">
      <w:pPr>
        <w:numPr>
          <w:ilvl w:val="3"/>
          <w:numId w:val="28"/>
        </w:numPr>
        <w:spacing w:after="0" w:line="240" w:lineRule="auto"/>
        <w:ind w:left="142"/>
        <w:contextualSpacing/>
        <w:rPr>
          <w:rFonts w:ascii="Cambria" w:hAnsi="Cambria" w:cs="Calibri"/>
        </w:rPr>
      </w:pPr>
      <w:r w:rsidRPr="00547298">
        <w:rPr>
          <w:rFonts w:ascii="Cambria" w:hAnsi="Cambria" w:cs="Calibri"/>
          <w:b/>
          <w:bCs/>
        </w:rPr>
        <w:t>Załącznik nr 1:</w:t>
      </w:r>
      <w:r w:rsidRPr="00547298">
        <w:rPr>
          <w:rFonts w:ascii="Cambria" w:hAnsi="Cambria" w:cs="Calibri"/>
        </w:rPr>
        <w:t xml:space="preserve"> Tabela 1. Inteligentne Specjalizacje Województwa Podlaskiego</w:t>
      </w:r>
    </w:p>
    <w:p w14:paraId="53FAF3AE" w14:textId="77777777" w:rsidR="00547298" w:rsidRPr="007569F0" w:rsidRDefault="00547298" w:rsidP="007569F0">
      <w:pPr>
        <w:spacing w:after="0" w:line="240" w:lineRule="auto"/>
        <w:ind w:firstLine="708"/>
        <w:contextualSpacing/>
        <w:jc w:val="both"/>
        <w:rPr>
          <w:rFonts w:asciiTheme="majorHAnsi" w:hAnsiTheme="majorHAnsi"/>
        </w:rPr>
      </w:pPr>
    </w:p>
    <w:sectPr w:rsidR="00547298" w:rsidRPr="007569F0" w:rsidSect="00EF619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578" w:right="1417" w:bottom="1417" w:left="1417" w:header="11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AB160" w14:textId="77777777" w:rsidR="00AB7B71" w:rsidRDefault="00AB7B71" w:rsidP="00C4540A">
      <w:pPr>
        <w:spacing w:after="0" w:line="240" w:lineRule="auto"/>
      </w:pPr>
      <w:r>
        <w:separator/>
      </w:r>
    </w:p>
  </w:endnote>
  <w:endnote w:type="continuationSeparator" w:id="0">
    <w:p w14:paraId="6185CE54" w14:textId="77777777" w:rsidR="00AB7B71" w:rsidRDefault="00AB7B71" w:rsidP="00C4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77439"/>
      <w:docPartObj>
        <w:docPartGallery w:val="Page Numbers (Bottom of Page)"/>
        <w:docPartUnique/>
      </w:docPartObj>
    </w:sdtPr>
    <w:sdtEndPr/>
    <w:sdtContent>
      <w:p w14:paraId="061CD1E1" w14:textId="77777777" w:rsidR="00B9189D" w:rsidRDefault="0099352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68B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AAC5239" w14:textId="77777777" w:rsidR="00B9189D" w:rsidRDefault="00B918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7844989"/>
      <w:docPartObj>
        <w:docPartGallery w:val="Page Numbers (Bottom of Page)"/>
        <w:docPartUnique/>
      </w:docPartObj>
    </w:sdtPr>
    <w:sdtEndPr/>
    <w:sdtContent>
      <w:p w14:paraId="2EEC18E3" w14:textId="77777777" w:rsidR="006319CF" w:rsidRDefault="0099352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68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838AD8" w14:textId="77777777" w:rsidR="006319CF" w:rsidRDefault="006319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9BD18" w14:textId="77777777" w:rsidR="00AB7B71" w:rsidRDefault="00AB7B71" w:rsidP="00C4540A">
      <w:pPr>
        <w:spacing w:after="0" w:line="240" w:lineRule="auto"/>
      </w:pPr>
      <w:r>
        <w:separator/>
      </w:r>
    </w:p>
  </w:footnote>
  <w:footnote w:type="continuationSeparator" w:id="0">
    <w:p w14:paraId="7FA5ED83" w14:textId="77777777" w:rsidR="00AB7B71" w:rsidRDefault="00AB7B71" w:rsidP="00C45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F0EA4" w14:textId="4F7B5122" w:rsidR="00665B92" w:rsidRPr="00665B92" w:rsidRDefault="006A3BF2" w:rsidP="00665B92">
    <w:pPr>
      <w:keepNext/>
      <w:numPr>
        <w:ilvl w:val="0"/>
        <w:numId w:val="1"/>
      </w:numPr>
      <w:suppressAutoHyphens/>
      <w:autoSpaceDN w:val="0"/>
      <w:spacing w:after="0" w:line="240" w:lineRule="auto"/>
      <w:jc w:val="center"/>
      <w:textAlignment w:val="baseline"/>
      <w:outlineLvl w:val="1"/>
      <w:rPr>
        <w:rFonts w:ascii="Calibri Light" w:eastAsia="Calibri" w:hAnsi="Calibri Light" w:cs="Calibri Light"/>
        <w:sz w:val="16"/>
        <w:szCs w:val="16"/>
      </w:rPr>
    </w:pPr>
    <w:r>
      <w:rPr>
        <w:noProof/>
      </w:rPr>
      <w:drawing>
        <wp:inline distT="0" distB="0" distL="0" distR="0" wp14:anchorId="6809FB56" wp14:editId="1A1D1241">
          <wp:extent cx="5675630" cy="804545"/>
          <wp:effectExtent l="0" t="0" r="1270" b="0"/>
          <wp:docPr id="16049072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E53CD" w14:textId="77777777" w:rsidR="006319CF" w:rsidRDefault="006319CF">
    <w:pPr>
      <w:pStyle w:val="Nagwek"/>
    </w:pPr>
  </w:p>
  <w:p w14:paraId="21F0679F" w14:textId="77777777" w:rsidR="00DD1876" w:rsidRDefault="00DD1876" w:rsidP="00DD1876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noProof/>
        <w:sz w:val="24"/>
        <w:szCs w:val="24"/>
        <w:u w:val="single"/>
        <w:lang w:eastAsia="pl-PL"/>
      </w:rPr>
    </w:pPr>
  </w:p>
  <w:p w14:paraId="41F1DC74" w14:textId="6A8596A0" w:rsidR="006319CF" w:rsidRPr="001351D1" w:rsidRDefault="006319CF" w:rsidP="00DD1876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noProof/>
        <w:sz w:val="24"/>
        <w:szCs w:val="24"/>
        <w:u w:val="single"/>
        <w:lang w:eastAsia="pl-PL"/>
      </w:rPr>
    </w:pPr>
    <w:r w:rsidRPr="00796DB6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609BE9E" wp14:editId="206FCE0B">
          <wp:extent cx="5676900" cy="807085"/>
          <wp:effectExtent l="0" t="0" r="0" b="0"/>
          <wp:docPr id="341878467" name="Obraz 341878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592474" name="Obraz 53359247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34086" cy="81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1" w:name="_Hlk25158893"/>
  </w:p>
  <w:bookmarkEnd w:id="1"/>
  <w:p w14:paraId="6C1F1B68" w14:textId="3EB91451" w:rsidR="006319CF" w:rsidRPr="0007012E" w:rsidRDefault="006319CF" w:rsidP="00DD1876">
    <w:pPr>
      <w:pStyle w:val="wypunktowanie"/>
      <w:numPr>
        <w:ilvl w:val="0"/>
        <w:numId w:val="0"/>
      </w:numPr>
      <w:spacing w:line="264" w:lineRule="auto"/>
      <w:ind w:left="340" w:right="-284" w:hanging="34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32F1C"/>
    <w:multiLevelType w:val="hybridMultilevel"/>
    <w:tmpl w:val="156C2778"/>
    <w:lvl w:ilvl="0" w:tplc="DD3AB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351C4"/>
    <w:multiLevelType w:val="hybridMultilevel"/>
    <w:tmpl w:val="3306B782"/>
    <w:lvl w:ilvl="0" w:tplc="7042323E">
      <w:start w:val="1"/>
      <w:numFmt w:val="upperRoman"/>
      <w:lvlText w:val="%1."/>
      <w:lvlJc w:val="right"/>
      <w:pPr>
        <w:ind w:left="720" w:hanging="360"/>
      </w:pPr>
      <w:rPr>
        <w:rFonts w:asciiTheme="majorHAnsi" w:hAnsiTheme="majorHAnsi"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40B91"/>
    <w:multiLevelType w:val="hybridMultilevel"/>
    <w:tmpl w:val="FC5619BA"/>
    <w:lvl w:ilvl="0" w:tplc="65BC4D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976EE9"/>
    <w:multiLevelType w:val="hybridMultilevel"/>
    <w:tmpl w:val="62F60F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F56C2E"/>
    <w:multiLevelType w:val="multilevel"/>
    <w:tmpl w:val="5C0CB87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8315F6E"/>
    <w:multiLevelType w:val="hybridMultilevel"/>
    <w:tmpl w:val="65AE3038"/>
    <w:lvl w:ilvl="0" w:tplc="F92802D8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7" w15:restartNumberingAfterBreak="0">
    <w:nsid w:val="0A840B02"/>
    <w:multiLevelType w:val="hybridMultilevel"/>
    <w:tmpl w:val="FABCAA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BA3896"/>
    <w:multiLevelType w:val="multilevel"/>
    <w:tmpl w:val="06042B1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F183C5B"/>
    <w:multiLevelType w:val="hybridMultilevel"/>
    <w:tmpl w:val="BE36CEA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8764E1"/>
    <w:multiLevelType w:val="hybridMultilevel"/>
    <w:tmpl w:val="8DCC6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31B57"/>
    <w:multiLevelType w:val="hybridMultilevel"/>
    <w:tmpl w:val="253CE2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F52103"/>
    <w:multiLevelType w:val="multilevel"/>
    <w:tmpl w:val="485ED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47452"/>
    <w:multiLevelType w:val="hybridMultilevel"/>
    <w:tmpl w:val="5770E8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F32F6F"/>
    <w:multiLevelType w:val="hybridMultilevel"/>
    <w:tmpl w:val="DAB6FD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7B76ED"/>
    <w:multiLevelType w:val="multilevel"/>
    <w:tmpl w:val="73167F9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1F25F3"/>
    <w:multiLevelType w:val="hybridMultilevel"/>
    <w:tmpl w:val="C0B8D358"/>
    <w:lvl w:ilvl="0" w:tplc="68342B84">
      <w:start w:val="3"/>
      <w:numFmt w:val="upperRoman"/>
      <w:lvlText w:val="%1."/>
      <w:lvlJc w:val="right"/>
      <w:pPr>
        <w:ind w:left="5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225A3"/>
    <w:multiLevelType w:val="hybridMultilevel"/>
    <w:tmpl w:val="603A1420"/>
    <w:lvl w:ilvl="0" w:tplc="63D6A8D4">
      <w:start w:val="1"/>
      <w:numFmt w:val="decimal"/>
      <w:lvlText w:val="%1)"/>
      <w:lvlJc w:val="left"/>
      <w:pPr>
        <w:ind w:left="1068" w:hanging="360"/>
      </w:pPr>
      <w:rPr>
        <w:rFonts w:asciiTheme="majorHAnsi" w:eastAsiaTheme="minorHAnsi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1F7746E"/>
    <w:multiLevelType w:val="multilevel"/>
    <w:tmpl w:val="E0D86C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B5137C5"/>
    <w:multiLevelType w:val="multilevel"/>
    <w:tmpl w:val="96640C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940180"/>
    <w:multiLevelType w:val="hybridMultilevel"/>
    <w:tmpl w:val="3AE61CCE"/>
    <w:lvl w:ilvl="0" w:tplc="57F81C0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04733"/>
    <w:multiLevelType w:val="multilevel"/>
    <w:tmpl w:val="7E3C5B50"/>
    <w:lvl w:ilvl="0">
      <w:start w:val="1"/>
      <w:numFmt w:val="decimal"/>
      <w:pStyle w:val="Nagwek1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gwek21"/>
      <w:lvlText w:val="%1.%2"/>
      <w:lvlJc w:val="left"/>
      <w:pPr>
        <w:tabs>
          <w:tab w:val="num" w:pos="0"/>
        </w:tabs>
        <w:ind w:left="1711" w:hanging="576"/>
      </w:pPr>
    </w:lvl>
    <w:lvl w:ilvl="2">
      <w:start w:val="1"/>
      <w:numFmt w:val="decimal"/>
      <w:pStyle w:val="Nagwek31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gwek41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gwek51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gwek61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gwek71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gwek81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gwek91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2" w15:restartNumberingAfterBreak="0">
    <w:nsid w:val="5AF65CA4"/>
    <w:multiLevelType w:val="multilevel"/>
    <w:tmpl w:val="2D2C36FE"/>
    <w:lvl w:ilvl="0">
      <w:start w:val="1"/>
      <w:numFmt w:val="decimal"/>
      <w:pStyle w:val="wypunktowanie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PS" w:hAnsi="SymbolPS" w:hint="default"/>
        <w:b w:val="0"/>
        <w:i w:val="0"/>
        <w:color w:val="auto"/>
        <w:sz w:val="16"/>
        <w:szCs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0154919"/>
    <w:multiLevelType w:val="hybridMultilevel"/>
    <w:tmpl w:val="04488A72"/>
    <w:name w:val="WW8Num42"/>
    <w:lvl w:ilvl="0" w:tplc="F764734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1651A"/>
    <w:multiLevelType w:val="hybridMultilevel"/>
    <w:tmpl w:val="BF3E5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C29A3"/>
    <w:multiLevelType w:val="multilevel"/>
    <w:tmpl w:val="061CC47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065CC5"/>
    <w:multiLevelType w:val="hybridMultilevel"/>
    <w:tmpl w:val="FD008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B329A"/>
    <w:multiLevelType w:val="hybridMultilevel"/>
    <w:tmpl w:val="BAA4D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313895">
    <w:abstractNumId w:val="0"/>
  </w:num>
  <w:num w:numId="2" w16cid:durableId="1380980678">
    <w:abstractNumId w:val="22"/>
  </w:num>
  <w:num w:numId="3" w16cid:durableId="592478131">
    <w:abstractNumId w:val="24"/>
  </w:num>
  <w:num w:numId="4" w16cid:durableId="2065832310">
    <w:abstractNumId w:val="21"/>
  </w:num>
  <w:num w:numId="5" w16cid:durableId="1411005269">
    <w:abstractNumId w:val="3"/>
  </w:num>
  <w:num w:numId="6" w16cid:durableId="854274447">
    <w:abstractNumId w:val="6"/>
  </w:num>
  <w:num w:numId="7" w16cid:durableId="2014600275">
    <w:abstractNumId w:val="5"/>
  </w:num>
  <w:num w:numId="8" w16cid:durableId="776758631">
    <w:abstractNumId w:val="1"/>
  </w:num>
  <w:num w:numId="9" w16cid:durableId="761222687">
    <w:abstractNumId w:val="13"/>
  </w:num>
  <w:num w:numId="10" w16cid:durableId="16190213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4864064">
    <w:abstractNumId w:val="26"/>
  </w:num>
  <w:num w:numId="12" w16cid:durableId="10379480">
    <w:abstractNumId w:val="10"/>
  </w:num>
  <w:num w:numId="13" w16cid:durableId="115829796">
    <w:abstractNumId w:val="2"/>
  </w:num>
  <w:num w:numId="14" w16cid:durableId="1262373744">
    <w:abstractNumId w:val="16"/>
  </w:num>
  <w:num w:numId="15" w16cid:durableId="1842163698">
    <w:abstractNumId w:val="12"/>
  </w:num>
  <w:num w:numId="16" w16cid:durableId="697895648">
    <w:abstractNumId w:val="20"/>
  </w:num>
  <w:num w:numId="17" w16cid:durableId="45570392">
    <w:abstractNumId w:val="27"/>
  </w:num>
  <w:num w:numId="18" w16cid:durableId="1875921035">
    <w:abstractNumId w:val="17"/>
  </w:num>
  <w:num w:numId="19" w16cid:durableId="2056654388">
    <w:abstractNumId w:val="7"/>
  </w:num>
  <w:num w:numId="20" w16cid:durableId="1578705783">
    <w:abstractNumId w:val="14"/>
  </w:num>
  <w:num w:numId="21" w16cid:durableId="1197231609">
    <w:abstractNumId w:val="11"/>
  </w:num>
  <w:num w:numId="22" w16cid:durableId="593057897">
    <w:abstractNumId w:val="9"/>
  </w:num>
  <w:num w:numId="23" w16cid:durableId="58478905">
    <w:abstractNumId w:val="8"/>
  </w:num>
  <w:num w:numId="24" w16cid:durableId="296226426">
    <w:abstractNumId w:val="25"/>
  </w:num>
  <w:num w:numId="25" w16cid:durableId="344479284">
    <w:abstractNumId w:val="19"/>
  </w:num>
  <w:num w:numId="26" w16cid:durableId="1814790021">
    <w:abstractNumId w:val="15"/>
  </w:num>
  <w:num w:numId="27" w16cid:durableId="827552815">
    <w:abstractNumId w:val="4"/>
  </w:num>
  <w:num w:numId="28" w16cid:durableId="1641953812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49"/>
    <w:rsid w:val="000017D6"/>
    <w:rsid w:val="00002716"/>
    <w:rsid w:val="00004471"/>
    <w:rsid w:val="00005F7C"/>
    <w:rsid w:val="000072F5"/>
    <w:rsid w:val="000075C0"/>
    <w:rsid w:val="00011E60"/>
    <w:rsid w:val="000123AE"/>
    <w:rsid w:val="00013FD9"/>
    <w:rsid w:val="00022EE4"/>
    <w:rsid w:val="000257A8"/>
    <w:rsid w:val="00030C94"/>
    <w:rsid w:val="00032655"/>
    <w:rsid w:val="00034F1F"/>
    <w:rsid w:val="00040D5E"/>
    <w:rsid w:val="0004387B"/>
    <w:rsid w:val="000463DE"/>
    <w:rsid w:val="00054924"/>
    <w:rsid w:val="00056E47"/>
    <w:rsid w:val="000641ED"/>
    <w:rsid w:val="0007012E"/>
    <w:rsid w:val="00073924"/>
    <w:rsid w:val="00076E4E"/>
    <w:rsid w:val="00085740"/>
    <w:rsid w:val="00085AC2"/>
    <w:rsid w:val="00090B0B"/>
    <w:rsid w:val="00092015"/>
    <w:rsid w:val="000A14A2"/>
    <w:rsid w:val="000A5FF2"/>
    <w:rsid w:val="000A7341"/>
    <w:rsid w:val="000B03EE"/>
    <w:rsid w:val="000B5C23"/>
    <w:rsid w:val="000B7E9C"/>
    <w:rsid w:val="000C5616"/>
    <w:rsid w:val="000D3223"/>
    <w:rsid w:val="000D446E"/>
    <w:rsid w:val="000E0B4F"/>
    <w:rsid w:val="000E5667"/>
    <w:rsid w:val="000E5873"/>
    <w:rsid w:val="000E5ED7"/>
    <w:rsid w:val="000E61B4"/>
    <w:rsid w:val="000E66B2"/>
    <w:rsid w:val="000E7ED2"/>
    <w:rsid w:val="000F0491"/>
    <w:rsid w:val="00101457"/>
    <w:rsid w:val="00104125"/>
    <w:rsid w:val="00106CFF"/>
    <w:rsid w:val="0011303B"/>
    <w:rsid w:val="00113805"/>
    <w:rsid w:val="001148BC"/>
    <w:rsid w:val="001158F1"/>
    <w:rsid w:val="00122133"/>
    <w:rsid w:val="00127106"/>
    <w:rsid w:val="00131ED5"/>
    <w:rsid w:val="001333E7"/>
    <w:rsid w:val="001334B4"/>
    <w:rsid w:val="0013371E"/>
    <w:rsid w:val="00134148"/>
    <w:rsid w:val="001351D1"/>
    <w:rsid w:val="00137E4F"/>
    <w:rsid w:val="00140A05"/>
    <w:rsid w:val="00141C15"/>
    <w:rsid w:val="00142715"/>
    <w:rsid w:val="001517B5"/>
    <w:rsid w:val="00154279"/>
    <w:rsid w:val="0015493A"/>
    <w:rsid w:val="00161260"/>
    <w:rsid w:val="001622FF"/>
    <w:rsid w:val="00163AD4"/>
    <w:rsid w:val="001646EE"/>
    <w:rsid w:val="00164B7E"/>
    <w:rsid w:val="001671A7"/>
    <w:rsid w:val="001677E2"/>
    <w:rsid w:val="00170248"/>
    <w:rsid w:val="00177B4F"/>
    <w:rsid w:val="0018042B"/>
    <w:rsid w:val="001924AE"/>
    <w:rsid w:val="00193D5E"/>
    <w:rsid w:val="00195F47"/>
    <w:rsid w:val="001A3A06"/>
    <w:rsid w:val="001A4A2E"/>
    <w:rsid w:val="001B16A4"/>
    <w:rsid w:val="001B18E1"/>
    <w:rsid w:val="001B1BF5"/>
    <w:rsid w:val="001B4378"/>
    <w:rsid w:val="001B58EC"/>
    <w:rsid w:val="001B5E0A"/>
    <w:rsid w:val="001B779E"/>
    <w:rsid w:val="001C1CE2"/>
    <w:rsid w:val="001C52F6"/>
    <w:rsid w:val="001C6E4C"/>
    <w:rsid w:val="001C7ADD"/>
    <w:rsid w:val="001D3ACE"/>
    <w:rsid w:val="001D431B"/>
    <w:rsid w:val="001E0816"/>
    <w:rsid w:val="001E20C7"/>
    <w:rsid w:val="001E620C"/>
    <w:rsid w:val="001F00E2"/>
    <w:rsid w:val="001F282C"/>
    <w:rsid w:val="001F59A0"/>
    <w:rsid w:val="001F5B38"/>
    <w:rsid w:val="00212D87"/>
    <w:rsid w:val="00214348"/>
    <w:rsid w:val="002178B3"/>
    <w:rsid w:val="00220CB4"/>
    <w:rsid w:val="00221CC8"/>
    <w:rsid w:val="00224CC9"/>
    <w:rsid w:val="00231AB0"/>
    <w:rsid w:val="002335E2"/>
    <w:rsid w:val="0023500A"/>
    <w:rsid w:val="00235A05"/>
    <w:rsid w:val="002362D9"/>
    <w:rsid w:val="00246153"/>
    <w:rsid w:val="00253737"/>
    <w:rsid w:val="00254F6C"/>
    <w:rsid w:val="0025723D"/>
    <w:rsid w:val="002607C0"/>
    <w:rsid w:val="00260885"/>
    <w:rsid w:val="002620EF"/>
    <w:rsid w:val="0026309F"/>
    <w:rsid w:val="00264704"/>
    <w:rsid w:val="002653CB"/>
    <w:rsid w:val="00272709"/>
    <w:rsid w:val="00272AF8"/>
    <w:rsid w:val="002914BB"/>
    <w:rsid w:val="00293226"/>
    <w:rsid w:val="00294A7F"/>
    <w:rsid w:val="002957C8"/>
    <w:rsid w:val="002965D6"/>
    <w:rsid w:val="002A0014"/>
    <w:rsid w:val="002A1136"/>
    <w:rsid w:val="002A7E72"/>
    <w:rsid w:val="002B0008"/>
    <w:rsid w:val="002B085A"/>
    <w:rsid w:val="002B2437"/>
    <w:rsid w:val="002B41FB"/>
    <w:rsid w:val="002B6424"/>
    <w:rsid w:val="002C4DB9"/>
    <w:rsid w:val="002C60E6"/>
    <w:rsid w:val="002D0722"/>
    <w:rsid w:val="002D13ED"/>
    <w:rsid w:val="002D53B7"/>
    <w:rsid w:val="002E0A9B"/>
    <w:rsid w:val="002F3D56"/>
    <w:rsid w:val="00301A24"/>
    <w:rsid w:val="00306544"/>
    <w:rsid w:val="00306793"/>
    <w:rsid w:val="00306FF9"/>
    <w:rsid w:val="003074E8"/>
    <w:rsid w:val="00310B2A"/>
    <w:rsid w:val="0032005A"/>
    <w:rsid w:val="00320247"/>
    <w:rsid w:val="003234B4"/>
    <w:rsid w:val="0032618D"/>
    <w:rsid w:val="00330062"/>
    <w:rsid w:val="00330ABE"/>
    <w:rsid w:val="00341EC3"/>
    <w:rsid w:val="00343D41"/>
    <w:rsid w:val="00343F07"/>
    <w:rsid w:val="00344162"/>
    <w:rsid w:val="003462C8"/>
    <w:rsid w:val="00347B38"/>
    <w:rsid w:val="003562CF"/>
    <w:rsid w:val="00360411"/>
    <w:rsid w:val="003634D0"/>
    <w:rsid w:val="00364B3C"/>
    <w:rsid w:val="0037472D"/>
    <w:rsid w:val="00374E1A"/>
    <w:rsid w:val="00374FEC"/>
    <w:rsid w:val="0037626B"/>
    <w:rsid w:val="003825B0"/>
    <w:rsid w:val="003875F0"/>
    <w:rsid w:val="00392D75"/>
    <w:rsid w:val="003A0DE9"/>
    <w:rsid w:val="003B243E"/>
    <w:rsid w:val="003B4353"/>
    <w:rsid w:val="003B64BB"/>
    <w:rsid w:val="003B6A8C"/>
    <w:rsid w:val="003C3169"/>
    <w:rsid w:val="003C3EAA"/>
    <w:rsid w:val="003D28D1"/>
    <w:rsid w:val="003E5F05"/>
    <w:rsid w:val="003E6016"/>
    <w:rsid w:val="003E65C1"/>
    <w:rsid w:val="003F76E7"/>
    <w:rsid w:val="004121A5"/>
    <w:rsid w:val="004129EF"/>
    <w:rsid w:val="00412C6D"/>
    <w:rsid w:val="00421231"/>
    <w:rsid w:val="004235DD"/>
    <w:rsid w:val="00430F17"/>
    <w:rsid w:val="00432743"/>
    <w:rsid w:val="004336BA"/>
    <w:rsid w:val="0044266D"/>
    <w:rsid w:val="00443AAF"/>
    <w:rsid w:val="00450E76"/>
    <w:rsid w:val="00457166"/>
    <w:rsid w:val="00461108"/>
    <w:rsid w:val="00461513"/>
    <w:rsid w:val="0046372B"/>
    <w:rsid w:val="0046645C"/>
    <w:rsid w:val="004665F3"/>
    <w:rsid w:val="00470E94"/>
    <w:rsid w:val="004745F9"/>
    <w:rsid w:val="004759CE"/>
    <w:rsid w:val="00482E1C"/>
    <w:rsid w:val="004878EF"/>
    <w:rsid w:val="00494FB0"/>
    <w:rsid w:val="00494FFB"/>
    <w:rsid w:val="004A04FC"/>
    <w:rsid w:val="004A0550"/>
    <w:rsid w:val="004A7AA7"/>
    <w:rsid w:val="004B034F"/>
    <w:rsid w:val="004B055E"/>
    <w:rsid w:val="004B0D45"/>
    <w:rsid w:val="004B3672"/>
    <w:rsid w:val="004B5AB1"/>
    <w:rsid w:val="004B7E22"/>
    <w:rsid w:val="004C3643"/>
    <w:rsid w:val="004D2390"/>
    <w:rsid w:val="004D48E9"/>
    <w:rsid w:val="004E0843"/>
    <w:rsid w:val="004E18AC"/>
    <w:rsid w:val="004E2859"/>
    <w:rsid w:val="004E7AA0"/>
    <w:rsid w:val="004F0C10"/>
    <w:rsid w:val="004F1885"/>
    <w:rsid w:val="004F6052"/>
    <w:rsid w:val="005010DC"/>
    <w:rsid w:val="00501749"/>
    <w:rsid w:val="0050363E"/>
    <w:rsid w:val="005100E1"/>
    <w:rsid w:val="00511FDE"/>
    <w:rsid w:val="00516D63"/>
    <w:rsid w:val="005208A7"/>
    <w:rsid w:val="00523549"/>
    <w:rsid w:val="00536E0C"/>
    <w:rsid w:val="00537102"/>
    <w:rsid w:val="00540218"/>
    <w:rsid w:val="00544623"/>
    <w:rsid w:val="005447C5"/>
    <w:rsid w:val="00547298"/>
    <w:rsid w:val="0055202D"/>
    <w:rsid w:val="0055228B"/>
    <w:rsid w:val="00553DCA"/>
    <w:rsid w:val="00555742"/>
    <w:rsid w:val="0055760A"/>
    <w:rsid w:val="00562DB8"/>
    <w:rsid w:val="00563AC9"/>
    <w:rsid w:val="00573103"/>
    <w:rsid w:val="005778F4"/>
    <w:rsid w:val="00585CA9"/>
    <w:rsid w:val="005877B1"/>
    <w:rsid w:val="00587E6F"/>
    <w:rsid w:val="005A3B0B"/>
    <w:rsid w:val="005A6D1F"/>
    <w:rsid w:val="005B53C4"/>
    <w:rsid w:val="005C1B90"/>
    <w:rsid w:val="005C308F"/>
    <w:rsid w:val="005C3FC7"/>
    <w:rsid w:val="005D1713"/>
    <w:rsid w:val="005D3198"/>
    <w:rsid w:val="005D6263"/>
    <w:rsid w:val="005D6F36"/>
    <w:rsid w:val="005E19C3"/>
    <w:rsid w:val="005E2206"/>
    <w:rsid w:val="005E4381"/>
    <w:rsid w:val="005E557E"/>
    <w:rsid w:val="005F06F6"/>
    <w:rsid w:val="005F78F5"/>
    <w:rsid w:val="00600853"/>
    <w:rsid w:val="00601DDE"/>
    <w:rsid w:val="006038CD"/>
    <w:rsid w:val="006047AB"/>
    <w:rsid w:val="00605ED5"/>
    <w:rsid w:val="006077A7"/>
    <w:rsid w:val="00620173"/>
    <w:rsid w:val="00621A32"/>
    <w:rsid w:val="006251BD"/>
    <w:rsid w:val="00625F19"/>
    <w:rsid w:val="0062675E"/>
    <w:rsid w:val="006319CF"/>
    <w:rsid w:val="00632CD2"/>
    <w:rsid w:val="006474EB"/>
    <w:rsid w:val="006540A3"/>
    <w:rsid w:val="00655D44"/>
    <w:rsid w:val="006619DD"/>
    <w:rsid w:val="00662526"/>
    <w:rsid w:val="00665B92"/>
    <w:rsid w:val="00671522"/>
    <w:rsid w:val="00671E87"/>
    <w:rsid w:val="006728DB"/>
    <w:rsid w:val="00673F49"/>
    <w:rsid w:val="00677188"/>
    <w:rsid w:val="0068095C"/>
    <w:rsid w:val="006834E1"/>
    <w:rsid w:val="0068585F"/>
    <w:rsid w:val="006864BB"/>
    <w:rsid w:val="00693634"/>
    <w:rsid w:val="006939DE"/>
    <w:rsid w:val="00695C98"/>
    <w:rsid w:val="00696D48"/>
    <w:rsid w:val="006A0DC0"/>
    <w:rsid w:val="006A3BF2"/>
    <w:rsid w:val="006A480C"/>
    <w:rsid w:val="006A625A"/>
    <w:rsid w:val="006B2AA8"/>
    <w:rsid w:val="006B59C3"/>
    <w:rsid w:val="006C0099"/>
    <w:rsid w:val="006C52DE"/>
    <w:rsid w:val="006C5A8C"/>
    <w:rsid w:val="006C68B1"/>
    <w:rsid w:val="006D00DA"/>
    <w:rsid w:val="006D6A4F"/>
    <w:rsid w:val="006D775A"/>
    <w:rsid w:val="006E54EE"/>
    <w:rsid w:val="006F38B0"/>
    <w:rsid w:val="006F4D70"/>
    <w:rsid w:val="007010CF"/>
    <w:rsid w:val="0072235B"/>
    <w:rsid w:val="00725CCF"/>
    <w:rsid w:val="007264B8"/>
    <w:rsid w:val="007267EC"/>
    <w:rsid w:val="007309F3"/>
    <w:rsid w:val="00730A06"/>
    <w:rsid w:val="00731A2A"/>
    <w:rsid w:val="0073251B"/>
    <w:rsid w:val="007355BD"/>
    <w:rsid w:val="00747209"/>
    <w:rsid w:val="00747545"/>
    <w:rsid w:val="00752BC8"/>
    <w:rsid w:val="0075370E"/>
    <w:rsid w:val="007569F0"/>
    <w:rsid w:val="00757966"/>
    <w:rsid w:val="00760239"/>
    <w:rsid w:val="00760A46"/>
    <w:rsid w:val="00760CA6"/>
    <w:rsid w:val="0076110E"/>
    <w:rsid w:val="00766D69"/>
    <w:rsid w:val="0077108A"/>
    <w:rsid w:val="007723ED"/>
    <w:rsid w:val="00776195"/>
    <w:rsid w:val="007802C9"/>
    <w:rsid w:val="0078120A"/>
    <w:rsid w:val="00781E5F"/>
    <w:rsid w:val="007823D2"/>
    <w:rsid w:val="0079275E"/>
    <w:rsid w:val="00793D39"/>
    <w:rsid w:val="00794FA9"/>
    <w:rsid w:val="00796DB6"/>
    <w:rsid w:val="007A4472"/>
    <w:rsid w:val="007A53D7"/>
    <w:rsid w:val="007B2B49"/>
    <w:rsid w:val="007B6939"/>
    <w:rsid w:val="007B78EC"/>
    <w:rsid w:val="007C0C34"/>
    <w:rsid w:val="007D0D3F"/>
    <w:rsid w:val="007E06D9"/>
    <w:rsid w:val="007E2188"/>
    <w:rsid w:val="007E2344"/>
    <w:rsid w:val="007F044D"/>
    <w:rsid w:val="007F5888"/>
    <w:rsid w:val="007F5F6C"/>
    <w:rsid w:val="007F6221"/>
    <w:rsid w:val="007F6BE5"/>
    <w:rsid w:val="0080264F"/>
    <w:rsid w:val="00806F8C"/>
    <w:rsid w:val="008072B6"/>
    <w:rsid w:val="00810C07"/>
    <w:rsid w:val="00813394"/>
    <w:rsid w:val="00813F46"/>
    <w:rsid w:val="00814A91"/>
    <w:rsid w:val="00815528"/>
    <w:rsid w:val="008172C6"/>
    <w:rsid w:val="00817723"/>
    <w:rsid w:val="008216B0"/>
    <w:rsid w:val="0082190E"/>
    <w:rsid w:val="00822D17"/>
    <w:rsid w:val="0082734E"/>
    <w:rsid w:val="0083181B"/>
    <w:rsid w:val="00836097"/>
    <w:rsid w:val="00836698"/>
    <w:rsid w:val="0083740B"/>
    <w:rsid w:val="00841A20"/>
    <w:rsid w:val="00842204"/>
    <w:rsid w:val="00846EFD"/>
    <w:rsid w:val="00850A08"/>
    <w:rsid w:val="00856DE7"/>
    <w:rsid w:val="00862143"/>
    <w:rsid w:val="008633C8"/>
    <w:rsid w:val="008638ED"/>
    <w:rsid w:val="00872394"/>
    <w:rsid w:val="00872FCF"/>
    <w:rsid w:val="0087350E"/>
    <w:rsid w:val="00873653"/>
    <w:rsid w:val="0087558A"/>
    <w:rsid w:val="0087611F"/>
    <w:rsid w:val="00877270"/>
    <w:rsid w:val="00887B1D"/>
    <w:rsid w:val="00890981"/>
    <w:rsid w:val="0089100E"/>
    <w:rsid w:val="0089337B"/>
    <w:rsid w:val="00894B45"/>
    <w:rsid w:val="008A1B30"/>
    <w:rsid w:val="008A41C4"/>
    <w:rsid w:val="008A42CF"/>
    <w:rsid w:val="008B4876"/>
    <w:rsid w:val="008B69DB"/>
    <w:rsid w:val="008C10DC"/>
    <w:rsid w:val="008D4826"/>
    <w:rsid w:val="008E22C1"/>
    <w:rsid w:val="008F0881"/>
    <w:rsid w:val="008F2957"/>
    <w:rsid w:val="008F74CF"/>
    <w:rsid w:val="009002DD"/>
    <w:rsid w:val="0090046B"/>
    <w:rsid w:val="009024A4"/>
    <w:rsid w:val="00910DCE"/>
    <w:rsid w:val="009157AD"/>
    <w:rsid w:val="00915B0D"/>
    <w:rsid w:val="00924AC4"/>
    <w:rsid w:val="00924BDB"/>
    <w:rsid w:val="009260BB"/>
    <w:rsid w:val="0092670D"/>
    <w:rsid w:val="00926C56"/>
    <w:rsid w:val="00927F44"/>
    <w:rsid w:val="00933E6D"/>
    <w:rsid w:val="0093415F"/>
    <w:rsid w:val="0093623D"/>
    <w:rsid w:val="00941719"/>
    <w:rsid w:val="009425C5"/>
    <w:rsid w:val="00945768"/>
    <w:rsid w:val="0095008D"/>
    <w:rsid w:val="00951FDE"/>
    <w:rsid w:val="00956E6C"/>
    <w:rsid w:val="00961042"/>
    <w:rsid w:val="009644F1"/>
    <w:rsid w:val="00965FFF"/>
    <w:rsid w:val="009675A9"/>
    <w:rsid w:val="00967E36"/>
    <w:rsid w:val="0097198B"/>
    <w:rsid w:val="00973EFB"/>
    <w:rsid w:val="00974BE2"/>
    <w:rsid w:val="0097615A"/>
    <w:rsid w:val="009802A0"/>
    <w:rsid w:val="00981E5A"/>
    <w:rsid w:val="0099352A"/>
    <w:rsid w:val="009947C6"/>
    <w:rsid w:val="009A6A3D"/>
    <w:rsid w:val="009A7C2A"/>
    <w:rsid w:val="009B1BF9"/>
    <w:rsid w:val="009D544A"/>
    <w:rsid w:val="009D616B"/>
    <w:rsid w:val="009D7D4F"/>
    <w:rsid w:val="009F2661"/>
    <w:rsid w:val="009F7DC4"/>
    <w:rsid w:val="00A0034E"/>
    <w:rsid w:val="00A03180"/>
    <w:rsid w:val="00A14F65"/>
    <w:rsid w:val="00A15B4E"/>
    <w:rsid w:val="00A21773"/>
    <w:rsid w:val="00A31D84"/>
    <w:rsid w:val="00A35A55"/>
    <w:rsid w:val="00A35B8B"/>
    <w:rsid w:val="00A4282B"/>
    <w:rsid w:val="00A460B1"/>
    <w:rsid w:val="00A5290D"/>
    <w:rsid w:val="00A52EE7"/>
    <w:rsid w:val="00A53DA6"/>
    <w:rsid w:val="00A5457B"/>
    <w:rsid w:val="00A54B80"/>
    <w:rsid w:val="00A614EB"/>
    <w:rsid w:val="00A61F5C"/>
    <w:rsid w:val="00A62496"/>
    <w:rsid w:val="00A6450A"/>
    <w:rsid w:val="00A65065"/>
    <w:rsid w:val="00A679BD"/>
    <w:rsid w:val="00A72A9F"/>
    <w:rsid w:val="00A72F73"/>
    <w:rsid w:val="00A75D06"/>
    <w:rsid w:val="00A9344E"/>
    <w:rsid w:val="00A9497B"/>
    <w:rsid w:val="00A9511B"/>
    <w:rsid w:val="00A96ACC"/>
    <w:rsid w:val="00A978E1"/>
    <w:rsid w:val="00AA0465"/>
    <w:rsid w:val="00AA4A5F"/>
    <w:rsid w:val="00AA7414"/>
    <w:rsid w:val="00AB1439"/>
    <w:rsid w:val="00AB1EDF"/>
    <w:rsid w:val="00AB26FC"/>
    <w:rsid w:val="00AB60CF"/>
    <w:rsid w:val="00AB7B71"/>
    <w:rsid w:val="00AC0653"/>
    <w:rsid w:val="00AC3309"/>
    <w:rsid w:val="00AC3CAE"/>
    <w:rsid w:val="00AC7954"/>
    <w:rsid w:val="00AD34BD"/>
    <w:rsid w:val="00AD4122"/>
    <w:rsid w:val="00AD4F4C"/>
    <w:rsid w:val="00AD59FE"/>
    <w:rsid w:val="00AD6756"/>
    <w:rsid w:val="00AD7314"/>
    <w:rsid w:val="00AE1AC3"/>
    <w:rsid w:val="00AE5FFB"/>
    <w:rsid w:val="00AE6CF6"/>
    <w:rsid w:val="00AF0DEA"/>
    <w:rsid w:val="00AF2394"/>
    <w:rsid w:val="00AF505D"/>
    <w:rsid w:val="00B01A77"/>
    <w:rsid w:val="00B063C5"/>
    <w:rsid w:val="00B10AFA"/>
    <w:rsid w:val="00B15EA1"/>
    <w:rsid w:val="00B26BC7"/>
    <w:rsid w:val="00B36EB8"/>
    <w:rsid w:val="00B36EBE"/>
    <w:rsid w:val="00B41A87"/>
    <w:rsid w:val="00B42EC2"/>
    <w:rsid w:val="00B430B1"/>
    <w:rsid w:val="00B46669"/>
    <w:rsid w:val="00B5117A"/>
    <w:rsid w:val="00B52968"/>
    <w:rsid w:val="00B53C0E"/>
    <w:rsid w:val="00B55410"/>
    <w:rsid w:val="00B57F32"/>
    <w:rsid w:val="00B629B8"/>
    <w:rsid w:val="00B64FEF"/>
    <w:rsid w:val="00B652A8"/>
    <w:rsid w:val="00B70DCD"/>
    <w:rsid w:val="00B71934"/>
    <w:rsid w:val="00B73BFF"/>
    <w:rsid w:val="00B778FE"/>
    <w:rsid w:val="00B822BA"/>
    <w:rsid w:val="00B834EA"/>
    <w:rsid w:val="00B9100F"/>
    <w:rsid w:val="00B9189D"/>
    <w:rsid w:val="00B932BD"/>
    <w:rsid w:val="00B96DAB"/>
    <w:rsid w:val="00BA09C9"/>
    <w:rsid w:val="00BA5B7D"/>
    <w:rsid w:val="00BB11C2"/>
    <w:rsid w:val="00BB3765"/>
    <w:rsid w:val="00BB7558"/>
    <w:rsid w:val="00BB776E"/>
    <w:rsid w:val="00BC26CB"/>
    <w:rsid w:val="00BC3A06"/>
    <w:rsid w:val="00BC6EB6"/>
    <w:rsid w:val="00BC6FCF"/>
    <w:rsid w:val="00BD4253"/>
    <w:rsid w:val="00BD4A37"/>
    <w:rsid w:val="00BD5934"/>
    <w:rsid w:val="00BD5994"/>
    <w:rsid w:val="00BD7DA7"/>
    <w:rsid w:val="00BE481E"/>
    <w:rsid w:val="00BE7654"/>
    <w:rsid w:val="00BF0B17"/>
    <w:rsid w:val="00BF1C37"/>
    <w:rsid w:val="00C00E28"/>
    <w:rsid w:val="00C01F5B"/>
    <w:rsid w:val="00C03304"/>
    <w:rsid w:val="00C039EF"/>
    <w:rsid w:val="00C04179"/>
    <w:rsid w:val="00C0700F"/>
    <w:rsid w:val="00C07654"/>
    <w:rsid w:val="00C1283A"/>
    <w:rsid w:val="00C12A0A"/>
    <w:rsid w:val="00C13D28"/>
    <w:rsid w:val="00C15844"/>
    <w:rsid w:val="00C1653B"/>
    <w:rsid w:val="00C175C3"/>
    <w:rsid w:val="00C21CCA"/>
    <w:rsid w:val="00C2245E"/>
    <w:rsid w:val="00C24512"/>
    <w:rsid w:val="00C25F93"/>
    <w:rsid w:val="00C26392"/>
    <w:rsid w:val="00C272F4"/>
    <w:rsid w:val="00C30D10"/>
    <w:rsid w:val="00C311E3"/>
    <w:rsid w:val="00C318B9"/>
    <w:rsid w:val="00C4022C"/>
    <w:rsid w:val="00C43925"/>
    <w:rsid w:val="00C43959"/>
    <w:rsid w:val="00C4540A"/>
    <w:rsid w:val="00C4595A"/>
    <w:rsid w:val="00C567CC"/>
    <w:rsid w:val="00C678CF"/>
    <w:rsid w:val="00C72445"/>
    <w:rsid w:val="00C72C4D"/>
    <w:rsid w:val="00C73F93"/>
    <w:rsid w:val="00C934A9"/>
    <w:rsid w:val="00C948C0"/>
    <w:rsid w:val="00C976D4"/>
    <w:rsid w:val="00CA1D13"/>
    <w:rsid w:val="00CB132E"/>
    <w:rsid w:val="00CB5AE0"/>
    <w:rsid w:val="00CC33F1"/>
    <w:rsid w:val="00CC4011"/>
    <w:rsid w:val="00CC4D26"/>
    <w:rsid w:val="00CD24BE"/>
    <w:rsid w:val="00CD416B"/>
    <w:rsid w:val="00CD485B"/>
    <w:rsid w:val="00CD52D6"/>
    <w:rsid w:val="00CE13C1"/>
    <w:rsid w:val="00CE40AF"/>
    <w:rsid w:val="00CE4A13"/>
    <w:rsid w:val="00CE7A8B"/>
    <w:rsid w:val="00CE7CCA"/>
    <w:rsid w:val="00CF4766"/>
    <w:rsid w:val="00CF580C"/>
    <w:rsid w:val="00CF7911"/>
    <w:rsid w:val="00D03B62"/>
    <w:rsid w:val="00D07327"/>
    <w:rsid w:val="00D07B93"/>
    <w:rsid w:val="00D110CE"/>
    <w:rsid w:val="00D16E23"/>
    <w:rsid w:val="00D17A0A"/>
    <w:rsid w:val="00D23B76"/>
    <w:rsid w:val="00D30691"/>
    <w:rsid w:val="00D36D38"/>
    <w:rsid w:val="00D37FDF"/>
    <w:rsid w:val="00D41289"/>
    <w:rsid w:val="00D41502"/>
    <w:rsid w:val="00D42EA8"/>
    <w:rsid w:val="00D42EC4"/>
    <w:rsid w:val="00D45983"/>
    <w:rsid w:val="00D4760B"/>
    <w:rsid w:val="00D53696"/>
    <w:rsid w:val="00D53F25"/>
    <w:rsid w:val="00D563C2"/>
    <w:rsid w:val="00D5642A"/>
    <w:rsid w:val="00D5770E"/>
    <w:rsid w:val="00D614A6"/>
    <w:rsid w:val="00D62349"/>
    <w:rsid w:val="00D6317B"/>
    <w:rsid w:val="00D6379A"/>
    <w:rsid w:val="00D65340"/>
    <w:rsid w:val="00D72C3A"/>
    <w:rsid w:val="00D7642B"/>
    <w:rsid w:val="00D774F7"/>
    <w:rsid w:val="00D82494"/>
    <w:rsid w:val="00D83B34"/>
    <w:rsid w:val="00D84549"/>
    <w:rsid w:val="00D84837"/>
    <w:rsid w:val="00D8567C"/>
    <w:rsid w:val="00D96A38"/>
    <w:rsid w:val="00D970A3"/>
    <w:rsid w:val="00D97B8A"/>
    <w:rsid w:val="00DA0379"/>
    <w:rsid w:val="00DA62DD"/>
    <w:rsid w:val="00DA724D"/>
    <w:rsid w:val="00DA76A6"/>
    <w:rsid w:val="00DB0488"/>
    <w:rsid w:val="00DB605A"/>
    <w:rsid w:val="00DB74E3"/>
    <w:rsid w:val="00DC087B"/>
    <w:rsid w:val="00DC0DD6"/>
    <w:rsid w:val="00DC1716"/>
    <w:rsid w:val="00DC2E7E"/>
    <w:rsid w:val="00DC4D8D"/>
    <w:rsid w:val="00DC6CAF"/>
    <w:rsid w:val="00DD1651"/>
    <w:rsid w:val="00DD1876"/>
    <w:rsid w:val="00DD3F38"/>
    <w:rsid w:val="00DE1B07"/>
    <w:rsid w:val="00DF2008"/>
    <w:rsid w:val="00DF64EF"/>
    <w:rsid w:val="00DF6628"/>
    <w:rsid w:val="00DF69C1"/>
    <w:rsid w:val="00DF6A9D"/>
    <w:rsid w:val="00E064DF"/>
    <w:rsid w:val="00E1124E"/>
    <w:rsid w:val="00E1145C"/>
    <w:rsid w:val="00E14D50"/>
    <w:rsid w:val="00E342D2"/>
    <w:rsid w:val="00E349AC"/>
    <w:rsid w:val="00E3577B"/>
    <w:rsid w:val="00E36605"/>
    <w:rsid w:val="00E36BF4"/>
    <w:rsid w:val="00E408F6"/>
    <w:rsid w:val="00E42254"/>
    <w:rsid w:val="00E469E1"/>
    <w:rsid w:val="00E52F4A"/>
    <w:rsid w:val="00E54D2A"/>
    <w:rsid w:val="00E55560"/>
    <w:rsid w:val="00E57CE7"/>
    <w:rsid w:val="00E74A5C"/>
    <w:rsid w:val="00E91F43"/>
    <w:rsid w:val="00EA1F53"/>
    <w:rsid w:val="00EA2339"/>
    <w:rsid w:val="00EA5DFC"/>
    <w:rsid w:val="00EA649D"/>
    <w:rsid w:val="00EB0732"/>
    <w:rsid w:val="00EB1396"/>
    <w:rsid w:val="00EB3991"/>
    <w:rsid w:val="00EB3F16"/>
    <w:rsid w:val="00EB5549"/>
    <w:rsid w:val="00EC1BB2"/>
    <w:rsid w:val="00EC4341"/>
    <w:rsid w:val="00ED2F14"/>
    <w:rsid w:val="00EE1549"/>
    <w:rsid w:val="00EF46F3"/>
    <w:rsid w:val="00EF58C6"/>
    <w:rsid w:val="00EF619E"/>
    <w:rsid w:val="00EF7118"/>
    <w:rsid w:val="00F00F88"/>
    <w:rsid w:val="00F0409F"/>
    <w:rsid w:val="00F043FF"/>
    <w:rsid w:val="00F04E9E"/>
    <w:rsid w:val="00F06A43"/>
    <w:rsid w:val="00F07C48"/>
    <w:rsid w:val="00F120CD"/>
    <w:rsid w:val="00F13248"/>
    <w:rsid w:val="00F165C4"/>
    <w:rsid w:val="00F246C2"/>
    <w:rsid w:val="00F364A6"/>
    <w:rsid w:val="00F44992"/>
    <w:rsid w:val="00F501BD"/>
    <w:rsid w:val="00F519A4"/>
    <w:rsid w:val="00F51E52"/>
    <w:rsid w:val="00F52A0C"/>
    <w:rsid w:val="00F54C96"/>
    <w:rsid w:val="00F60B35"/>
    <w:rsid w:val="00F646B7"/>
    <w:rsid w:val="00F65B8A"/>
    <w:rsid w:val="00F67B7B"/>
    <w:rsid w:val="00F72CDE"/>
    <w:rsid w:val="00F73D30"/>
    <w:rsid w:val="00F838F6"/>
    <w:rsid w:val="00F90635"/>
    <w:rsid w:val="00F930F2"/>
    <w:rsid w:val="00F9355B"/>
    <w:rsid w:val="00F95223"/>
    <w:rsid w:val="00FA20AF"/>
    <w:rsid w:val="00FA3C9E"/>
    <w:rsid w:val="00FA4DD7"/>
    <w:rsid w:val="00FB4680"/>
    <w:rsid w:val="00FC008C"/>
    <w:rsid w:val="00FC11B9"/>
    <w:rsid w:val="00FC3424"/>
    <w:rsid w:val="00FC52CF"/>
    <w:rsid w:val="00FC6587"/>
    <w:rsid w:val="00FD040C"/>
    <w:rsid w:val="00FE3B8C"/>
    <w:rsid w:val="00FE6A10"/>
    <w:rsid w:val="00FE7812"/>
    <w:rsid w:val="00FF41D7"/>
    <w:rsid w:val="00F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01590"/>
  <w15:docId w15:val="{1DD7F39C-266F-45A5-959B-79AA0AE8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9DB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84549"/>
    <w:pPr>
      <w:keepNext/>
      <w:numPr>
        <w:numId w:val="1"/>
      </w:numPr>
      <w:suppressAutoHyphens/>
      <w:spacing w:before="240" w:after="60" w:line="254" w:lineRule="auto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96DB6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234B4"/>
    <w:pPr>
      <w:keepNext/>
      <w:keepLines/>
      <w:spacing w:before="40" w:after="0" w:line="240" w:lineRule="auto"/>
      <w:ind w:left="284" w:hanging="284"/>
      <w:outlineLvl w:val="3"/>
    </w:pPr>
    <w:rPr>
      <w:rFonts w:ascii="Arial" w:eastAsia="MS PGothic" w:hAnsi="Arial" w:cs="Times New Roman"/>
      <w:b/>
      <w:iCs/>
      <w:color w:val="004EA8"/>
      <w:kern w:val="2"/>
      <w:sz w:val="2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234B4"/>
    <w:pPr>
      <w:keepNext/>
      <w:keepLines/>
      <w:spacing w:before="40" w:after="0" w:line="240" w:lineRule="auto"/>
      <w:ind w:left="2880"/>
      <w:jc w:val="both"/>
      <w:outlineLvl w:val="4"/>
    </w:pPr>
    <w:rPr>
      <w:rFonts w:ascii="Tw Cen MT" w:eastAsia="MS PGothic" w:hAnsi="Tw Cen MT" w:cs="Times New Roman"/>
      <w:color w:val="75A42E"/>
      <w:kern w:val="2"/>
      <w:sz w:val="2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234B4"/>
    <w:pPr>
      <w:keepNext/>
      <w:keepLines/>
      <w:spacing w:before="40" w:after="0" w:line="240" w:lineRule="auto"/>
      <w:ind w:left="3600"/>
      <w:jc w:val="both"/>
      <w:outlineLvl w:val="5"/>
    </w:pPr>
    <w:rPr>
      <w:rFonts w:ascii="Tw Cen MT" w:eastAsia="MS PGothic" w:hAnsi="Tw Cen MT" w:cs="Times New Roman"/>
      <w:color w:val="4D6D1E"/>
      <w:kern w:val="2"/>
      <w:sz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234B4"/>
    <w:pPr>
      <w:keepNext/>
      <w:keepLines/>
      <w:spacing w:before="40" w:after="0" w:line="240" w:lineRule="auto"/>
      <w:ind w:left="4320"/>
      <w:jc w:val="both"/>
      <w:outlineLvl w:val="6"/>
    </w:pPr>
    <w:rPr>
      <w:rFonts w:ascii="Tw Cen MT" w:eastAsia="MS PGothic" w:hAnsi="Tw Cen MT" w:cs="Times New Roman"/>
      <w:i/>
      <w:iCs/>
      <w:color w:val="4D6D1E"/>
      <w:kern w:val="2"/>
      <w:sz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234B4"/>
    <w:pPr>
      <w:keepNext/>
      <w:keepLines/>
      <w:spacing w:before="40" w:after="0" w:line="240" w:lineRule="auto"/>
      <w:ind w:left="5040"/>
      <w:jc w:val="both"/>
      <w:outlineLvl w:val="7"/>
    </w:pPr>
    <w:rPr>
      <w:rFonts w:ascii="Tw Cen MT" w:eastAsia="MS PGothic" w:hAnsi="Tw Cen MT" w:cs="Times New Roman"/>
      <w:color w:val="272727"/>
      <w:kern w:val="2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234B4"/>
    <w:pPr>
      <w:keepNext/>
      <w:keepLines/>
      <w:spacing w:before="40" w:after="0" w:line="240" w:lineRule="auto"/>
      <w:ind w:left="5760"/>
      <w:jc w:val="both"/>
      <w:outlineLvl w:val="8"/>
    </w:pPr>
    <w:rPr>
      <w:rFonts w:ascii="Tw Cen MT" w:eastAsia="MS PGothic" w:hAnsi="Tw Cen MT" w:cs="Times New Roman"/>
      <w:i/>
      <w:iCs/>
      <w:color w:val="272727"/>
      <w:kern w:val="2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D84549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paragraph" w:styleId="Akapitzlist">
    <w:name w:val="List Paragraph"/>
    <w:aliases w:val="Akapit z listą BS"/>
    <w:basedOn w:val="Normalny"/>
    <w:link w:val="AkapitzlistZnak"/>
    <w:qFormat/>
    <w:rsid w:val="00D84549"/>
    <w:pPr>
      <w:ind w:left="720"/>
      <w:contextualSpacing/>
    </w:pPr>
  </w:style>
  <w:style w:type="paragraph" w:styleId="Bezodstpw">
    <w:name w:val="No Spacing"/>
    <w:uiPriority w:val="1"/>
    <w:qFormat/>
    <w:rsid w:val="00D8454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8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549"/>
  </w:style>
  <w:style w:type="paragraph" w:styleId="Stopka">
    <w:name w:val="footer"/>
    <w:basedOn w:val="Normalny"/>
    <w:link w:val="StopkaZnak"/>
    <w:uiPriority w:val="99"/>
    <w:unhideWhenUsed/>
    <w:rsid w:val="00D8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549"/>
  </w:style>
  <w:style w:type="table" w:styleId="Tabela-Siatka">
    <w:name w:val="Table Grid"/>
    <w:basedOn w:val="Standardowy"/>
    <w:uiPriority w:val="39"/>
    <w:rsid w:val="00D84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84549"/>
  </w:style>
  <w:style w:type="paragraph" w:styleId="Tekstdymka">
    <w:name w:val="Balloon Text"/>
    <w:basedOn w:val="Normalny"/>
    <w:link w:val="TekstdymkaZnak"/>
    <w:uiPriority w:val="99"/>
    <w:semiHidden/>
    <w:unhideWhenUsed/>
    <w:rsid w:val="00D84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54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BS Znak"/>
    <w:link w:val="Akapitzlist"/>
    <w:qFormat/>
    <w:rsid w:val="00D30691"/>
  </w:style>
  <w:style w:type="character" w:customStyle="1" w:styleId="Nagwek2Znak">
    <w:name w:val="Nagłówek 2 Znak"/>
    <w:basedOn w:val="Domylnaczcionkaakapitu"/>
    <w:link w:val="Nagwek2"/>
    <w:rsid w:val="00796DB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prawka">
    <w:name w:val="Revision"/>
    <w:hidden/>
    <w:uiPriority w:val="99"/>
    <w:semiHidden/>
    <w:rsid w:val="00BB776E"/>
    <w:pPr>
      <w:spacing w:after="0" w:line="240" w:lineRule="auto"/>
    </w:pPr>
  </w:style>
  <w:style w:type="paragraph" w:customStyle="1" w:styleId="Default">
    <w:name w:val="Default"/>
    <w:qFormat/>
    <w:rsid w:val="00C73F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ypunktowanie">
    <w:name w:val="wypunktowanie"/>
    <w:basedOn w:val="Normalny"/>
    <w:rsid w:val="00C73F9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E0816"/>
    <w:rPr>
      <w:b/>
      <w:bCs/>
    </w:rPr>
  </w:style>
  <w:style w:type="character" w:styleId="Uwydatnienie">
    <w:name w:val="Emphasis"/>
    <w:basedOn w:val="Domylnaczcionkaakapitu"/>
    <w:uiPriority w:val="20"/>
    <w:qFormat/>
    <w:rsid w:val="00C26392"/>
    <w:rPr>
      <w:i/>
      <w:iCs/>
    </w:rPr>
  </w:style>
  <w:style w:type="paragraph" w:customStyle="1" w:styleId="Textbody">
    <w:name w:val="Text body"/>
    <w:basedOn w:val="Normalny"/>
    <w:rsid w:val="0025723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1B779E"/>
    <w:rPr>
      <w:color w:val="0000FF" w:themeColor="hyperlink"/>
      <w:u w:val="single"/>
    </w:rPr>
  </w:style>
  <w:style w:type="paragraph" w:customStyle="1" w:styleId="Nagwek11">
    <w:name w:val="Nagłówek 11"/>
    <w:basedOn w:val="Normalny"/>
    <w:next w:val="Normalny"/>
    <w:uiPriority w:val="9"/>
    <w:qFormat/>
    <w:rsid w:val="005877B1"/>
    <w:pPr>
      <w:keepNext/>
      <w:keepLines/>
      <w:numPr>
        <w:numId w:val="4"/>
      </w:numPr>
      <w:suppressAutoHyphens/>
      <w:spacing w:before="240" w:after="0" w:line="288" w:lineRule="auto"/>
      <w:jc w:val="both"/>
      <w:outlineLvl w:val="0"/>
    </w:pPr>
    <w:rPr>
      <w:rFonts w:asciiTheme="majorHAnsi" w:eastAsiaTheme="majorEastAsia" w:hAnsiTheme="majorHAnsi" w:cstheme="majorBidi"/>
      <w:b/>
      <w:color w:val="244061" w:themeColor="accent1" w:themeShade="80"/>
      <w:spacing w:val="-2"/>
      <w:sz w:val="32"/>
      <w:szCs w:val="32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5877B1"/>
    <w:pPr>
      <w:keepNext/>
      <w:keepLines/>
      <w:numPr>
        <w:ilvl w:val="1"/>
        <w:numId w:val="4"/>
      </w:numPr>
      <w:shd w:val="clear" w:color="auto" w:fill="F2F2F2" w:themeFill="background1" w:themeFillShade="F2"/>
      <w:suppressAutoHyphens/>
      <w:spacing w:before="240" w:after="0" w:line="288" w:lineRule="auto"/>
      <w:jc w:val="both"/>
      <w:outlineLvl w:val="1"/>
    </w:pPr>
    <w:rPr>
      <w:rFonts w:asciiTheme="majorHAnsi" w:eastAsiaTheme="majorEastAsia" w:hAnsiTheme="majorHAnsi" w:cstheme="majorBidi"/>
      <w:b/>
      <w:color w:val="002060"/>
      <w:spacing w:val="-2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5877B1"/>
    <w:pPr>
      <w:keepNext/>
      <w:keepLines/>
      <w:numPr>
        <w:ilvl w:val="2"/>
        <w:numId w:val="4"/>
      </w:numPr>
      <w:suppressAutoHyphens/>
      <w:spacing w:before="200" w:after="0" w:line="288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1F497D" w:themeColor="text2"/>
      <w:spacing w:val="-2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5877B1"/>
    <w:pPr>
      <w:keepNext/>
      <w:keepLines/>
      <w:numPr>
        <w:ilvl w:val="3"/>
        <w:numId w:val="4"/>
      </w:numPr>
      <w:suppressAutoHyphens/>
      <w:spacing w:before="40" w:after="0" w:line="288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pacing w:val="-2"/>
    </w:rPr>
  </w:style>
  <w:style w:type="paragraph" w:customStyle="1" w:styleId="Nagwek51">
    <w:name w:val="Nagłówek 51"/>
    <w:basedOn w:val="Normalny"/>
    <w:next w:val="Normalny"/>
    <w:uiPriority w:val="9"/>
    <w:unhideWhenUsed/>
    <w:qFormat/>
    <w:rsid w:val="005877B1"/>
    <w:pPr>
      <w:keepNext/>
      <w:keepLines/>
      <w:numPr>
        <w:ilvl w:val="4"/>
        <w:numId w:val="4"/>
      </w:numPr>
      <w:suppressAutoHyphens/>
      <w:spacing w:before="200" w:after="0" w:line="288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-2"/>
    </w:rPr>
  </w:style>
  <w:style w:type="paragraph" w:customStyle="1" w:styleId="Nagwek61">
    <w:name w:val="Nagłówek 61"/>
    <w:basedOn w:val="Normalny"/>
    <w:next w:val="Normalny"/>
    <w:uiPriority w:val="9"/>
    <w:unhideWhenUsed/>
    <w:qFormat/>
    <w:rsid w:val="005877B1"/>
    <w:pPr>
      <w:keepNext/>
      <w:keepLines/>
      <w:numPr>
        <w:ilvl w:val="5"/>
        <w:numId w:val="4"/>
      </w:numPr>
      <w:suppressAutoHyphens/>
      <w:spacing w:before="200" w:after="0" w:line="288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-2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5877B1"/>
    <w:pPr>
      <w:keepNext/>
      <w:keepLines/>
      <w:numPr>
        <w:ilvl w:val="6"/>
        <w:numId w:val="4"/>
      </w:numPr>
      <w:suppressAutoHyphens/>
      <w:spacing w:before="200" w:after="0" w:line="288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-2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5877B1"/>
    <w:pPr>
      <w:keepNext/>
      <w:keepLines/>
      <w:numPr>
        <w:ilvl w:val="7"/>
        <w:numId w:val="4"/>
      </w:numPr>
      <w:suppressAutoHyphens/>
      <w:spacing w:before="200" w:after="0" w:line="288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pacing w:val="-2"/>
      <w:sz w:val="20"/>
      <w:szCs w:val="20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5877B1"/>
    <w:pPr>
      <w:keepNext/>
      <w:keepLines/>
      <w:numPr>
        <w:ilvl w:val="8"/>
        <w:numId w:val="4"/>
      </w:numPr>
      <w:suppressAutoHyphens/>
      <w:spacing w:before="200" w:after="0" w:line="288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-2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62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62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62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2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26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31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31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317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1876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3234B4"/>
    <w:rPr>
      <w:rFonts w:ascii="Arial" w:eastAsia="MS PGothic" w:hAnsi="Arial" w:cs="Times New Roman"/>
      <w:b/>
      <w:iCs/>
      <w:color w:val="004EA8"/>
      <w:kern w:val="2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3234B4"/>
    <w:rPr>
      <w:rFonts w:ascii="Tw Cen MT" w:eastAsia="MS PGothic" w:hAnsi="Tw Cen MT" w:cs="Times New Roman"/>
      <w:color w:val="75A42E"/>
      <w:kern w:val="2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3234B4"/>
    <w:rPr>
      <w:rFonts w:ascii="Tw Cen MT" w:eastAsia="MS PGothic" w:hAnsi="Tw Cen MT" w:cs="Times New Roman"/>
      <w:color w:val="4D6D1E"/>
      <w:kern w:val="2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3234B4"/>
    <w:rPr>
      <w:rFonts w:ascii="Tw Cen MT" w:eastAsia="MS PGothic" w:hAnsi="Tw Cen MT" w:cs="Times New Roman"/>
      <w:i/>
      <w:iCs/>
      <w:color w:val="4D6D1E"/>
      <w:kern w:val="2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3234B4"/>
    <w:rPr>
      <w:rFonts w:ascii="Tw Cen MT" w:eastAsia="MS PGothic" w:hAnsi="Tw Cen MT" w:cs="Times New Roman"/>
      <w:color w:val="272727"/>
      <w:kern w:val="2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234B4"/>
    <w:rPr>
      <w:rFonts w:ascii="Tw Cen MT" w:eastAsia="MS PGothic" w:hAnsi="Tw Cen MT" w:cs="Times New Roman"/>
      <w:i/>
      <w:iCs/>
      <w:color w:val="272727"/>
      <w:kern w:val="2"/>
      <w:sz w:val="21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39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39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39E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F28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2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7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mwgroup-werke.com/dingolfing/en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irbus.com/en/products-services/helicopte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bmwgroup-werke.com/dingolfing/e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irbus.com/en/products-services/helicopters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0B84C-2A90-4523-8A6B-82FB62F2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2914</Words>
  <Characters>17490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anna.otapowicz</dc:creator>
  <cp:keywords/>
  <dc:description/>
  <cp:lastModifiedBy>Rudnicka Alicja</cp:lastModifiedBy>
  <cp:revision>9</cp:revision>
  <cp:lastPrinted>2024-02-28T11:29:00Z</cp:lastPrinted>
  <dcterms:created xsi:type="dcterms:W3CDTF">2025-04-23T08:33:00Z</dcterms:created>
  <dcterms:modified xsi:type="dcterms:W3CDTF">2025-05-16T05:01:00Z</dcterms:modified>
</cp:coreProperties>
</file>