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B5F23" w14:textId="62B7F9C0" w:rsidR="006069B9" w:rsidRDefault="006069B9" w:rsidP="006069B9">
      <w:pPr>
        <w:rPr>
          <w:rFonts w:cstheme="minorHAnsi"/>
        </w:rPr>
      </w:pPr>
    </w:p>
    <w:p w14:paraId="5638DB45" w14:textId="77777777" w:rsidR="006069B9" w:rsidRPr="0088390C" w:rsidRDefault="006069B9" w:rsidP="006069B9">
      <w:pPr>
        <w:pStyle w:val="Tytu"/>
        <w:jc w:val="right"/>
        <w:rPr>
          <w:rFonts w:asciiTheme="minorHAnsi" w:hAnsiTheme="minorHAnsi" w:cstheme="minorHAnsi"/>
          <w:sz w:val="22"/>
          <w:szCs w:val="22"/>
        </w:rPr>
      </w:pPr>
      <w:r w:rsidRPr="0088390C">
        <w:rPr>
          <w:rFonts w:asciiTheme="minorHAnsi" w:hAnsiTheme="minorHAnsi" w:cstheme="minorHAnsi"/>
          <w:sz w:val="22"/>
          <w:szCs w:val="22"/>
        </w:rPr>
        <w:t>ZAŁĄCZNIK NR 2 DO SWZ</w:t>
      </w:r>
    </w:p>
    <w:p w14:paraId="5E40BC4F" w14:textId="77777777" w:rsidR="006069B9" w:rsidRDefault="006069B9" w:rsidP="006069B9">
      <w:pPr>
        <w:pStyle w:val="Tytu"/>
        <w:rPr>
          <w:rFonts w:asciiTheme="minorHAnsi" w:hAnsiTheme="minorHAnsi" w:cstheme="minorHAnsi"/>
        </w:rPr>
      </w:pPr>
    </w:p>
    <w:p w14:paraId="7484FF28" w14:textId="77777777" w:rsidR="006069B9" w:rsidRDefault="006069B9" w:rsidP="006069B9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SZCZEGÓŁOWY </w:t>
      </w:r>
      <w:r w:rsidRPr="00303268">
        <w:rPr>
          <w:rFonts w:asciiTheme="minorHAnsi" w:hAnsiTheme="minorHAnsi" w:cstheme="minorHAnsi"/>
        </w:rPr>
        <w:t xml:space="preserve">OPIS </w:t>
      </w:r>
      <w:r>
        <w:rPr>
          <w:rFonts w:asciiTheme="minorHAnsi" w:hAnsiTheme="minorHAnsi" w:cstheme="minorHAnsi"/>
        </w:rPr>
        <w:t xml:space="preserve">MINIMALNYCH PARAMETRÓW TECHNICZNYCH </w:t>
      </w:r>
    </w:p>
    <w:p w14:paraId="79C0F2B6" w14:textId="6A58D3C6" w:rsidR="006069B9" w:rsidRDefault="006069B9" w:rsidP="006069B9">
      <w:pPr>
        <w:rPr>
          <w:rFonts w:cstheme="minorHAnsi"/>
        </w:rPr>
      </w:pPr>
    </w:p>
    <w:p w14:paraId="459C0A4C" w14:textId="77777777" w:rsidR="006069B9" w:rsidRPr="006069B9" w:rsidRDefault="006069B9" w:rsidP="006069B9">
      <w:pPr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4137"/>
        <w:gridCol w:w="709"/>
      </w:tblGrid>
      <w:tr w:rsidR="006069B9" w:rsidRPr="006069B9" w14:paraId="5E79D1F1" w14:textId="77777777" w:rsidTr="004B22DE">
        <w:trPr>
          <w:jc w:val="center"/>
        </w:trPr>
        <w:tc>
          <w:tcPr>
            <w:tcW w:w="603" w:type="dxa"/>
          </w:tcPr>
          <w:p w14:paraId="756D8898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069B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137" w:type="dxa"/>
          </w:tcPr>
          <w:p w14:paraId="061E28FB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069B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Element modelu nowej sieci</w:t>
            </w:r>
          </w:p>
        </w:tc>
        <w:tc>
          <w:tcPr>
            <w:tcW w:w="709" w:type="dxa"/>
          </w:tcPr>
          <w:p w14:paraId="4E16DF1A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069B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Ilość</w:t>
            </w:r>
          </w:p>
        </w:tc>
      </w:tr>
      <w:tr w:rsidR="006069B9" w:rsidRPr="006069B9" w14:paraId="6DD7366B" w14:textId="77777777" w:rsidTr="004B22DE">
        <w:trPr>
          <w:jc w:val="center"/>
        </w:trPr>
        <w:tc>
          <w:tcPr>
            <w:tcW w:w="603" w:type="dxa"/>
          </w:tcPr>
          <w:p w14:paraId="0278012B" w14:textId="77777777" w:rsidR="006069B9" w:rsidRPr="006069B9" w:rsidRDefault="006069B9" w:rsidP="006069B9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069B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7" w:type="dxa"/>
          </w:tcPr>
          <w:p w14:paraId="50D17057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069B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Przełącznik typu A</w:t>
            </w:r>
          </w:p>
        </w:tc>
        <w:tc>
          <w:tcPr>
            <w:tcW w:w="709" w:type="dxa"/>
          </w:tcPr>
          <w:p w14:paraId="0DCF8969" w14:textId="77777777" w:rsidR="006069B9" w:rsidRPr="006069B9" w:rsidRDefault="006069B9" w:rsidP="006069B9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069B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</w:tr>
      <w:tr w:rsidR="006069B9" w:rsidRPr="006069B9" w14:paraId="2A362204" w14:textId="77777777" w:rsidTr="004B22DE">
        <w:trPr>
          <w:jc w:val="center"/>
        </w:trPr>
        <w:tc>
          <w:tcPr>
            <w:tcW w:w="603" w:type="dxa"/>
          </w:tcPr>
          <w:p w14:paraId="744F8654" w14:textId="77777777" w:rsidR="006069B9" w:rsidRPr="006069B9" w:rsidRDefault="006069B9" w:rsidP="006069B9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069B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7" w:type="dxa"/>
          </w:tcPr>
          <w:p w14:paraId="29E12E3E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069B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Przełącznik typu B</w:t>
            </w:r>
          </w:p>
        </w:tc>
        <w:tc>
          <w:tcPr>
            <w:tcW w:w="709" w:type="dxa"/>
          </w:tcPr>
          <w:p w14:paraId="3EB7BF64" w14:textId="77777777" w:rsidR="006069B9" w:rsidRPr="006069B9" w:rsidRDefault="006069B9" w:rsidP="006069B9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069B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6</w:t>
            </w:r>
          </w:p>
        </w:tc>
      </w:tr>
      <w:tr w:rsidR="006069B9" w:rsidRPr="006069B9" w14:paraId="2A5552C9" w14:textId="77777777" w:rsidTr="004B22DE">
        <w:trPr>
          <w:jc w:val="center"/>
        </w:trPr>
        <w:tc>
          <w:tcPr>
            <w:tcW w:w="603" w:type="dxa"/>
          </w:tcPr>
          <w:p w14:paraId="79C3C040" w14:textId="77777777" w:rsidR="006069B9" w:rsidRPr="006069B9" w:rsidRDefault="006069B9" w:rsidP="006069B9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069B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7" w:type="dxa"/>
          </w:tcPr>
          <w:p w14:paraId="65B35E6B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069B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Przełącznik typu C</w:t>
            </w:r>
          </w:p>
        </w:tc>
        <w:tc>
          <w:tcPr>
            <w:tcW w:w="709" w:type="dxa"/>
          </w:tcPr>
          <w:p w14:paraId="2D3A22C9" w14:textId="77777777" w:rsidR="006069B9" w:rsidRPr="006069B9" w:rsidRDefault="006069B9" w:rsidP="006069B9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069B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16</w:t>
            </w:r>
          </w:p>
        </w:tc>
      </w:tr>
      <w:tr w:rsidR="006069B9" w:rsidRPr="006069B9" w14:paraId="6732A0F0" w14:textId="77777777" w:rsidTr="004B22DE">
        <w:trPr>
          <w:jc w:val="center"/>
        </w:trPr>
        <w:tc>
          <w:tcPr>
            <w:tcW w:w="603" w:type="dxa"/>
          </w:tcPr>
          <w:p w14:paraId="2655B3BA" w14:textId="77777777" w:rsidR="006069B9" w:rsidRPr="006069B9" w:rsidRDefault="006069B9" w:rsidP="006069B9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069B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7" w:type="dxa"/>
          </w:tcPr>
          <w:p w14:paraId="40DC9DB8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069B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Przełącznik typu D</w:t>
            </w:r>
          </w:p>
        </w:tc>
        <w:tc>
          <w:tcPr>
            <w:tcW w:w="709" w:type="dxa"/>
          </w:tcPr>
          <w:p w14:paraId="6A9B69B1" w14:textId="77777777" w:rsidR="006069B9" w:rsidRPr="006069B9" w:rsidRDefault="006069B9" w:rsidP="006069B9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069B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4</w:t>
            </w:r>
          </w:p>
        </w:tc>
      </w:tr>
      <w:tr w:rsidR="006069B9" w:rsidRPr="006069B9" w14:paraId="65BC9AFC" w14:textId="77777777" w:rsidTr="004B22DE">
        <w:trPr>
          <w:jc w:val="center"/>
        </w:trPr>
        <w:tc>
          <w:tcPr>
            <w:tcW w:w="603" w:type="dxa"/>
          </w:tcPr>
          <w:p w14:paraId="1C54F7C6" w14:textId="77777777" w:rsidR="006069B9" w:rsidRPr="006069B9" w:rsidRDefault="006069B9" w:rsidP="006069B9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069B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7" w:type="dxa"/>
          </w:tcPr>
          <w:p w14:paraId="02B21F94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069B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Przełącznik typu E</w:t>
            </w:r>
          </w:p>
        </w:tc>
        <w:tc>
          <w:tcPr>
            <w:tcW w:w="709" w:type="dxa"/>
          </w:tcPr>
          <w:p w14:paraId="06723089" w14:textId="77777777" w:rsidR="006069B9" w:rsidRPr="006069B9" w:rsidRDefault="006069B9" w:rsidP="006069B9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069B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5</w:t>
            </w:r>
          </w:p>
        </w:tc>
      </w:tr>
    </w:tbl>
    <w:p w14:paraId="0F92B49F" w14:textId="77777777" w:rsidR="006069B9" w:rsidRPr="006069B9" w:rsidRDefault="006069B9" w:rsidP="006069B9">
      <w:pPr>
        <w:rPr>
          <w:rFonts w:cstheme="minorHAnsi"/>
          <w:sz w:val="24"/>
          <w:szCs w:val="24"/>
        </w:rPr>
      </w:pPr>
    </w:p>
    <w:p w14:paraId="0A27DE5A" w14:textId="77777777" w:rsidR="006069B9" w:rsidRPr="006069B9" w:rsidRDefault="006069B9" w:rsidP="006069B9">
      <w:pPr>
        <w:rPr>
          <w:rFonts w:cstheme="minorHAnsi"/>
        </w:rPr>
      </w:pPr>
      <w:r w:rsidRPr="006069B9">
        <w:rPr>
          <w:rFonts w:cstheme="minorHAnsi"/>
        </w:rPr>
        <w:t>Wymaga się, żeby urządzenia spełniały poniższe kryteria:</w:t>
      </w:r>
    </w:p>
    <w:p w14:paraId="3689EB14" w14:textId="77777777" w:rsidR="006069B9" w:rsidRPr="006069B9" w:rsidRDefault="006069B9" w:rsidP="006069B9">
      <w:pPr>
        <w:numPr>
          <w:ilvl w:val="0"/>
          <w:numId w:val="22"/>
        </w:numPr>
        <w:contextualSpacing/>
        <w:rPr>
          <w:rFonts w:cstheme="minorHAnsi"/>
        </w:rPr>
      </w:pPr>
      <w:r w:rsidRPr="006069B9">
        <w:rPr>
          <w:rFonts w:cstheme="minorHAnsi"/>
        </w:rPr>
        <w:t xml:space="preserve">muszą pochodzić od jednego producenta, tj. nie dopuszcza się możliwości dostawy urządzeń wielu producentów w obrębie jednego zadania; </w:t>
      </w:r>
    </w:p>
    <w:p w14:paraId="640C2393" w14:textId="77777777" w:rsidR="006069B9" w:rsidRPr="006069B9" w:rsidRDefault="006069B9" w:rsidP="006069B9">
      <w:pPr>
        <w:numPr>
          <w:ilvl w:val="0"/>
          <w:numId w:val="22"/>
        </w:numPr>
        <w:contextualSpacing/>
      </w:pPr>
      <w:r w:rsidRPr="006069B9">
        <w:rPr>
          <w:rFonts w:cstheme="minorHAnsi"/>
        </w:rPr>
        <w:t>muszą umożliwiać pełne zarządzanie z poziomu oprogramowania zarządzającego Extreme Networks NMS posiadanego przez Zamawiającego. Zarządzanie musi obejmować m.in.: aktualizacje oprogramowania, tworzenie backupów konfiguracji, zarządzanie politykami, zarządzanie połączeniami.</w:t>
      </w:r>
    </w:p>
    <w:p w14:paraId="40BD98EA" w14:textId="77777777" w:rsidR="006069B9" w:rsidRPr="006069B9" w:rsidRDefault="006069B9" w:rsidP="006069B9">
      <w:pPr>
        <w:ind w:firstLine="284"/>
        <w:rPr>
          <w:rFonts w:cstheme="minorHAnsi"/>
        </w:rPr>
      </w:pPr>
      <w:r w:rsidRPr="006069B9">
        <w:rPr>
          <w:rFonts w:cstheme="minorHAnsi"/>
        </w:rPr>
        <w:t>Dodatkowo do każdego z przełączników typu</w:t>
      </w:r>
      <w:r w:rsidRPr="006069B9">
        <w:rPr>
          <w:rFonts w:cstheme="minorHAnsi"/>
          <w:b/>
        </w:rPr>
        <w:t xml:space="preserve"> D</w:t>
      </w:r>
      <w:r w:rsidRPr="006069B9">
        <w:rPr>
          <w:rFonts w:cstheme="minorHAnsi"/>
        </w:rPr>
        <w:t xml:space="preserve"> musi zostać dołączony odpowiedni kabel </w:t>
      </w:r>
      <w:proofErr w:type="spellStart"/>
      <w:r w:rsidRPr="006069B9">
        <w:rPr>
          <w:rFonts w:cstheme="minorHAnsi"/>
        </w:rPr>
        <w:t>stackujący</w:t>
      </w:r>
      <w:proofErr w:type="spellEnd"/>
      <w:r w:rsidRPr="006069B9">
        <w:rPr>
          <w:rFonts w:cstheme="minorHAnsi"/>
        </w:rPr>
        <w:t xml:space="preserve"> o długości 3m (w sumie 4 kable </w:t>
      </w:r>
      <w:proofErr w:type="spellStart"/>
      <w:r w:rsidRPr="006069B9">
        <w:rPr>
          <w:rFonts w:cstheme="minorHAnsi"/>
        </w:rPr>
        <w:t>stackujące</w:t>
      </w:r>
      <w:proofErr w:type="spellEnd"/>
      <w:r w:rsidRPr="006069B9">
        <w:rPr>
          <w:rFonts w:cstheme="minorHAnsi"/>
        </w:rPr>
        <w:t xml:space="preserve"> każdy o długości 3m). Do każdego z przełączników typu </w:t>
      </w:r>
      <w:r w:rsidRPr="006069B9">
        <w:rPr>
          <w:rFonts w:cstheme="minorHAnsi"/>
          <w:b/>
          <w:bCs/>
        </w:rPr>
        <w:t>A</w:t>
      </w:r>
      <w:r w:rsidRPr="006069B9">
        <w:rPr>
          <w:rFonts w:ascii="Calibri" w:eastAsia="Calibri" w:hAnsi="Calibri" w:cs="Calibri"/>
          <w:b/>
          <w:bCs/>
        </w:rPr>
        <w:t>, B</w:t>
      </w:r>
      <w:r w:rsidRPr="006069B9">
        <w:rPr>
          <w:rFonts w:cstheme="minorHAnsi"/>
        </w:rPr>
        <w:t xml:space="preserve"> i </w:t>
      </w:r>
      <w:r w:rsidRPr="006069B9">
        <w:rPr>
          <w:rFonts w:cstheme="minorHAnsi"/>
          <w:b/>
          <w:bCs/>
        </w:rPr>
        <w:t>C</w:t>
      </w:r>
      <w:r w:rsidRPr="006069B9">
        <w:rPr>
          <w:rFonts w:cstheme="minorHAnsi"/>
        </w:rPr>
        <w:t xml:space="preserve"> musi zostać dołączony odpowiedni kabel </w:t>
      </w:r>
      <w:proofErr w:type="spellStart"/>
      <w:r w:rsidRPr="006069B9">
        <w:rPr>
          <w:rFonts w:cstheme="minorHAnsi"/>
        </w:rPr>
        <w:t>stackujący</w:t>
      </w:r>
      <w:proofErr w:type="spellEnd"/>
      <w:r w:rsidRPr="006069B9">
        <w:rPr>
          <w:rFonts w:cstheme="minorHAnsi"/>
        </w:rPr>
        <w:t xml:space="preserve"> o długości 1m (w sumie 25 kabli </w:t>
      </w:r>
      <w:proofErr w:type="spellStart"/>
      <w:r w:rsidRPr="006069B9">
        <w:rPr>
          <w:rFonts w:cstheme="minorHAnsi"/>
        </w:rPr>
        <w:t>stackujących</w:t>
      </w:r>
      <w:proofErr w:type="spellEnd"/>
      <w:r w:rsidRPr="006069B9">
        <w:rPr>
          <w:rFonts w:cstheme="minorHAnsi"/>
        </w:rPr>
        <w:t xml:space="preserve"> każdy o długości 1m). </w:t>
      </w:r>
    </w:p>
    <w:p w14:paraId="44A03308" w14:textId="77777777" w:rsidR="006069B9" w:rsidRPr="006069B9" w:rsidRDefault="006069B9" w:rsidP="006069B9">
      <w:pPr>
        <w:ind w:firstLine="284"/>
        <w:rPr>
          <w:rFonts w:cstheme="minorHAnsi"/>
        </w:rPr>
      </w:pPr>
      <w:r w:rsidRPr="006069B9">
        <w:rPr>
          <w:rFonts w:cstheme="minorHAnsi"/>
        </w:rPr>
        <w:t xml:space="preserve">Każdy z przełączników musi mieć wypełnione porty SFP+ odpowiednimi wkładkami światłowodowymi i miedzianymi (pomijając porty </w:t>
      </w:r>
      <w:proofErr w:type="spellStart"/>
      <w:r w:rsidRPr="006069B9">
        <w:rPr>
          <w:rFonts w:cstheme="minorHAnsi"/>
        </w:rPr>
        <w:t>stackujące</w:t>
      </w:r>
      <w:proofErr w:type="spellEnd"/>
      <w:r w:rsidRPr="006069B9">
        <w:rPr>
          <w:rFonts w:cstheme="minorHAnsi"/>
        </w:rPr>
        <w:t xml:space="preserve"> w przełącznikach typu </w:t>
      </w:r>
      <w:r w:rsidRPr="006069B9">
        <w:rPr>
          <w:rFonts w:cstheme="minorHAnsi"/>
          <w:b/>
        </w:rPr>
        <w:t xml:space="preserve">A,B,C,D </w:t>
      </w:r>
      <w:r w:rsidRPr="006069B9">
        <w:rPr>
          <w:rFonts w:cstheme="minorHAnsi"/>
        </w:rPr>
        <w:t>pozostałe porty</w:t>
      </w:r>
      <w:r w:rsidRPr="006069B9">
        <w:rPr>
          <w:rFonts w:cstheme="minorHAnsi"/>
          <w:b/>
        </w:rPr>
        <w:t xml:space="preserve"> </w:t>
      </w:r>
      <w:r w:rsidRPr="006069B9">
        <w:rPr>
          <w:rFonts w:cstheme="minorHAnsi"/>
        </w:rPr>
        <w:t xml:space="preserve">SFP+ 10G muszą zostać wypełnione wkładkami: w każdym przełączniku typu </w:t>
      </w:r>
      <w:r w:rsidRPr="006069B9">
        <w:rPr>
          <w:rFonts w:cstheme="minorHAnsi"/>
          <w:b/>
          <w:bCs/>
        </w:rPr>
        <w:t>A</w:t>
      </w:r>
      <w:r w:rsidRPr="006069B9">
        <w:rPr>
          <w:rFonts w:cstheme="minorHAnsi"/>
        </w:rPr>
        <w:t xml:space="preserve">, </w:t>
      </w:r>
      <w:r w:rsidRPr="006069B9">
        <w:rPr>
          <w:rFonts w:cstheme="minorHAnsi"/>
          <w:b/>
          <w:bCs/>
        </w:rPr>
        <w:t>B</w:t>
      </w:r>
      <w:r w:rsidRPr="006069B9">
        <w:rPr>
          <w:rFonts w:cstheme="minorHAnsi"/>
        </w:rPr>
        <w:t xml:space="preserve"> i </w:t>
      </w:r>
      <w:r w:rsidRPr="006069B9">
        <w:rPr>
          <w:rFonts w:cstheme="minorHAnsi"/>
          <w:b/>
          <w:bCs/>
        </w:rPr>
        <w:t>C</w:t>
      </w:r>
      <w:r w:rsidRPr="006069B9">
        <w:rPr>
          <w:rFonts w:cstheme="minorHAnsi"/>
        </w:rPr>
        <w:t xml:space="preserve"> jeden port wkładką </w:t>
      </w:r>
      <w:r w:rsidRPr="006069B9">
        <w:rPr>
          <w:rFonts w:cstheme="minorHAnsi"/>
          <w:b/>
          <w:bCs/>
        </w:rPr>
        <w:t>SFP+ 10G RJ45</w:t>
      </w:r>
      <w:r w:rsidRPr="006069B9">
        <w:rPr>
          <w:rFonts w:cstheme="minorHAnsi"/>
        </w:rPr>
        <w:t xml:space="preserve"> – w sumie 25 wkładek SFP+ 10G RJ45, pozostałe porty w przełącznikach typu </w:t>
      </w:r>
      <w:r w:rsidRPr="006069B9">
        <w:rPr>
          <w:rFonts w:cstheme="minorHAnsi"/>
          <w:b/>
          <w:bCs/>
        </w:rPr>
        <w:t>A</w:t>
      </w:r>
      <w:r w:rsidRPr="006069B9">
        <w:rPr>
          <w:rFonts w:cstheme="minorHAnsi"/>
        </w:rPr>
        <w:t xml:space="preserve">, </w:t>
      </w:r>
      <w:r w:rsidRPr="006069B9">
        <w:rPr>
          <w:rFonts w:cstheme="minorHAnsi"/>
          <w:b/>
          <w:bCs/>
        </w:rPr>
        <w:t>B</w:t>
      </w:r>
      <w:r w:rsidRPr="006069B9">
        <w:rPr>
          <w:rFonts w:cstheme="minorHAnsi"/>
        </w:rPr>
        <w:t xml:space="preserve"> i </w:t>
      </w:r>
      <w:r w:rsidRPr="006069B9">
        <w:rPr>
          <w:rFonts w:cstheme="minorHAnsi"/>
          <w:b/>
          <w:bCs/>
        </w:rPr>
        <w:t>C</w:t>
      </w:r>
      <w:r w:rsidRPr="006069B9">
        <w:rPr>
          <w:rFonts w:cstheme="minorHAnsi"/>
        </w:rPr>
        <w:t xml:space="preserve"> oraz wszystkie porty w przełącznikach typu </w:t>
      </w:r>
      <w:r w:rsidRPr="006069B9">
        <w:rPr>
          <w:rFonts w:cstheme="minorHAnsi"/>
          <w:b/>
          <w:bCs/>
        </w:rPr>
        <w:t xml:space="preserve">D </w:t>
      </w:r>
      <w:r w:rsidRPr="006069B9">
        <w:rPr>
          <w:rFonts w:cstheme="minorHAnsi"/>
        </w:rPr>
        <w:t>i</w:t>
      </w:r>
      <w:r w:rsidRPr="006069B9">
        <w:rPr>
          <w:rFonts w:cstheme="minorHAnsi"/>
          <w:b/>
          <w:bCs/>
        </w:rPr>
        <w:t xml:space="preserve"> E</w:t>
      </w:r>
      <w:r w:rsidRPr="006069B9">
        <w:rPr>
          <w:rFonts w:cstheme="minorHAnsi"/>
        </w:rPr>
        <w:t xml:space="preserve"> według zasady - połowa portów wkładkami </w:t>
      </w:r>
      <w:r w:rsidRPr="006069B9">
        <w:rPr>
          <w:rFonts w:cstheme="minorHAnsi"/>
          <w:b/>
          <w:bCs/>
        </w:rPr>
        <w:t>MM SFP 1G</w:t>
      </w:r>
      <w:r w:rsidRPr="006069B9">
        <w:rPr>
          <w:rFonts w:cstheme="minorHAnsi"/>
        </w:rPr>
        <w:t xml:space="preserve"> i połowa portów wkładkami </w:t>
      </w:r>
      <w:r w:rsidRPr="006069B9">
        <w:rPr>
          <w:rFonts w:cstheme="minorHAnsi"/>
          <w:b/>
          <w:bCs/>
        </w:rPr>
        <w:t>SM SFP 1G</w:t>
      </w:r>
      <w:r w:rsidRPr="006069B9">
        <w:rPr>
          <w:rFonts w:cstheme="minorHAnsi"/>
        </w:rPr>
        <w:t xml:space="preserve"> (w sumie min. 64 wkładki MM SFP 1G i min. 64 wkładki SM SFP 1G). </w:t>
      </w:r>
    </w:p>
    <w:p w14:paraId="50D29492" w14:textId="77777777" w:rsidR="006069B9" w:rsidRPr="006069B9" w:rsidRDefault="006069B9" w:rsidP="006069B9">
      <w:pPr>
        <w:ind w:firstLine="284"/>
      </w:pPr>
      <w:r w:rsidRPr="006069B9">
        <w:t xml:space="preserve">Do każdej wkładki światłowodowej </w:t>
      </w:r>
      <w:r w:rsidRPr="006069B9">
        <w:rPr>
          <w:rFonts w:cstheme="minorHAnsi"/>
        </w:rPr>
        <w:t xml:space="preserve">MM SFP 1G </w:t>
      </w:r>
      <w:r w:rsidRPr="006069B9">
        <w:t xml:space="preserve">dla przełączników typu </w:t>
      </w:r>
      <w:r w:rsidRPr="006069B9">
        <w:rPr>
          <w:b/>
        </w:rPr>
        <w:t xml:space="preserve">A </w:t>
      </w:r>
      <w:r w:rsidRPr="006069B9">
        <w:rPr>
          <w:bCs/>
        </w:rPr>
        <w:t>i</w:t>
      </w:r>
      <w:r w:rsidRPr="006069B9">
        <w:rPr>
          <w:b/>
        </w:rPr>
        <w:t xml:space="preserve"> B</w:t>
      </w:r>
      <w:r w:rsidRPr="006069B9">
        <w:t xml:space="preserve"> należy dostarczyć </w:t>
      </w:r>
      <w:proofErr w:type="spellStart"/>
      <w:r w:rsidRPr="006069B9">
        <w:t>patchcord</w:t>
      </w:r>
      <w:proofErr w:type="spellEnd"/>
      <w:r w:rsidRPr="006069B9">
        <w:t xml:space="preserve"> światłowodowy </w:t>
      </w:r>
      <w:r w:rsidRPr="006069B9">
        <w:rPr>
          <w:b/>
          <w:bCs/>
        </w:rPr>
        <w:t>MM OM4</w:t>
      </w:r>
      <w:r w:rsidRPr="006069B9">
        <w:t xml:space="preserve"> o wskazanej długości (do każdego z przełączników typu </w:t>
      </w:r>
      <w:r w:rsidRPr="006069B9">
        <w:rPr>
          <w:b/>
        </w:rPr>
        <w:t xml:space="preserve">A </w:t>
      </w:r>
      <w:r w:rsidRPr="006069B9">
        <w:rPr>
          <w:bCs/>
        </w:rPr>
        <w:t>i</w:t>
      </w:r>
      <w:r w:rsidRPr="006069B9">
        <w:rPr>
          <w:b/>
        </w:rPr>
        <w:t xml:space="preserve"> B</w:t>
      </w:r>
      <w:r w:rsidRPr="006069B9">
        <w:t xml:space="preserve">: min. 1 sztuka długości 3m i 1 sztuka długości 5m) typu </w:t>
      </w:r>
      <w:r w:rsidRPr="006069B9">
        <w:rPr>
          <w:b/>
          <w:bCs/>
        </w:rPr>
        <w:t>LC/PC-LC/PC</w:t>
      </w:r>
      <w:r w:rsidRPr="006069B9">
        <w:t xml:space="preserve"> (w sumie 9 </w:t>
      </w:r>
      <w:proofErr w:type="spellStart"/>
      <w:r w:rsidRPr="006069B9">
        <w:t>patchcordów</w:t>
      </w:r>
      <w:proofErr w:type="spellEnd"/>
      <w:r w:rsidRPr="006069B9">
        <w:t xml:space="preserve"> każdy o długości 5m, min. 9 </w:t>
      </w:r>
      <w:proofErr w:type="spellStart"/>
      <w:r w:rsidRPr="006069B9">
        <w:t>patchcordów</w:t>
      </w:r>
      <w:proofErr w:type="spellEnd"/>
      <w:r w:rsidRPr="006069B9">
        <w:t xml:space="preserve"> każdy o długości 3m). Do każdej wkładki światłowodowej </w:t>
      </w:r>
      <w:r w:rsidRPr="006069B9">
        <w:rPr>
          <w:rFonts w:cstheme="minorHAnsi"/>
        </w:rPr>
        <w:t>SM SFP 1G</w:t>
      </w:r>
      <w:r w:rsidRPr="006069B9">
        <w:t xml:space="preserve"> dla przełączników typu </w:t>
      </w:r>
      <w:r w:rsidRPr="006069B9">
        <w:rPr>
          <w:b/>
        </w:rPr>
        <w:t xml:space="preserve">A </w:t>
      </w:r>
      <w:r w:rsidRPr="006069B9">
        <w:rPr>
          <w:bCs/>
        </w:rPr>
        <w:t>i</w:t>
      </w:r>
      <w:r w:rsidRPr="006069B9">
        <w:rPr>
          <w:b/>
        </w:rPr>
        <w:t xml:space="preserve"> B</w:t>
      </w:r>
      <w:r w:rsidRPr="006069B9">
        <w:t xml:space="preserve"> należy dostarczyć </w:t>
      </w:r>
      <w:proofErr w:type="spellStart"/>
      <w:r w:rsidRPr="006069B9">
        <w:t>patchcord</w:t>
      </w:r>
      <w:proofErr w:type="spellEnd"/>
      <w:r w:rsidRPr="006069B9">
        <w:t xml:space="preserve"> światłowodowy </w:t>
      </w:r>
      <w:r w:rsidRPr="006069B9">
        <w:rPr>
          <w:b/>
          <w:bCs/>
        </w:rPr>
        <w:t>SM OS2</w:t>
      </w:r>
      <w:r w:rsidRPr="006069B9">
        <w:t xml:space="preserve"> o wskazanej długości (do każdego z przełączników typu </w:t>
      </w:r>
      <w:r w:rsidRPr="006069B9">
        <w:rPr>
          <w:b/>
        </w:rPr>
        <w:t xml:space="preserve">A </w:t>
      </w:r>
      <w:r w:rsidRPr="006069B9">
        <w:rPr>
          <w:bCs/>
        </w:rPr>
        <w:t>i</w:t>
      </w:r>
      <w:r w:rsidRPr="006069B9">
        <w:rPr>
          <w:b/>
        </w:rPr>
        <w:t xml:space="preserve"> B</w:t>
      </w:r>
      <w:r w:rsidRPr="006069B9">
        <w:t xml:space="preserve">: min. 1 sztuka długości 3m i 1 sztuka długości 5m ) typu </w:t>
      </w:r>
      <w:r w:rsidRPr="006069B9">
        <w:rPr>
          <w:b/>
          <w:bCs/>
        </w:rPr>
        <w:t>LC/PC-LC/PC</w:t>
      </w:r>
      <w:r w:rsidRPr="006069B9">
        <w:t xml:space="preserve"> (w sumie 9 </w:t>
      </w:r>
      <w:proofErr w:type="spellStart"/>
      <w:r w:rsidRPr="006069B9">
        <w:t>patchcordów</w:t>
      </w:r>
      <w:proofErr w:type="spellEnd"/>
      <w:r w:rsidRPr="006069B9">
        <w:t xml:space="preserve"> każdy o długości 5m, min. 9 </w:t>
      </w:r>
      <w:proofErr w:type="spellStart"/>
      <w:r w:rsidRPr="006069B9">
        <w:t>patchcordów</w:t>
      </w:r>
      <w:proofErr w:type="spellEnd"/>
      <w:r w:rsidRPr="006069B9">
        <w:t xml:space="preserve"> każdy o długości 3m).  </w:t>
      </w:r>
    </w:p>
    <w:p w14:paraId="399A76A3" w14:textId="77777777" w:rsidR="006069B9" w:rsidRPr="006069B9" w:rsidRDefault="006069B9" w:rsidP="006069B9">
      <w:pPr>
        <w:ind w:firstLine="284"/>
      </w:pPr>
      <w:r w:rsidRPr="006069B9">
        <w:lastRenderedPageBreak/>
        <w:t xml:space="preserve">Do każdej wkładki światłowodowej </w:t>
      </w:r>
      <w:r w:rsidRPr="006069B9">
        <w:rPr>
          <w:rFonts w:cstheme="minorHAnsi"/>
        </w:rPr>
        <w:t xml:space="preserve">MM SFP 1G </w:t>
      </w:r>
      <w:r w:rsidRPr="006069B9">
        <w:t xml:space="preserve">dla przełączników typu </w:t>
      </w:r>
      <w:r w:rsidRPr="006069B9">
        <w:rPr>
          <w:b/>
        </w:rPr>
        <w:t>C</w:t>
      </w:r>
      <w:r w:rsidRPr="006069B9">
        <w:t xml:space="preserve"> należy dostarczyć </w:t>
      </w:r>
      <w:proofErr w:type="spellStart"/>
      <w:r w:rsidRPr="006069B9">
        <w:t>patchcord</w:t>
      </w:r>
      <w:proofErr w:type="spellEnd"/>
      <w:r w:rsidRPr="006069B9">
        <w:t xml:space="preserve"> światłowodowy </w:t>
      </w:r>
      <w:r w:rsidRPr="006069B9">
        <w:rPr>
          <w:b/>
          <w:bCs/>
        </w:rPr>
        <w:t>MM OM4</w:t>
      </w:r>
      <w:r w:rsidRPr="006069B9">
        <w:t xml:space="preserve"> o długości 0,5m (min. 2 sztuki długości 0,5m) typu </w:t>
      </w:r>
      <w:r w:rsidRPr="006069B9">
        <w:rPr>
          <w:b/>
          <w:bCs/>
        </w:rPr>
        <w:t>LC/PC-LC/PC</w:t>
      </w:r>
      <w:r w:rsidRPr="006069B9">
        <w:t xml:space="preserve"> (w sumie min. 32 </w:t>
      </w:r>
      <w:proofErr w:type="spellStart"/>
      <w:r w:rsidRPr="006069B9">
        <w:t>patchcordów</w:t>
      </w:r>
      <w:proofErr w:type="spellEnd"/>
      <w:r w:rsidRPr="006069B9">
        <w:t xml:space="preserve"> każdy o długości 0,5m). Do każdej wkładki światłowodowej </w:t>
      </w:r>
      <w:r w:rsidRPr="006069B9">
        <w:rPr>
          <w:rFonts w:cstheme="minorHAnsi"/>
        </w:rPr>
        <w:t>SM SFP 1G</w:t>
      </w:r>
      <w:r w:rsidRPr="006069B9">
        <w:t xml:space="preserve"> dla przełączników typu </w:t>
      </w:r>
      <w:r w:rsidRPr="006069B9">
        <w:rPr>
          <w:b/>
        </w:rPr>
        <w:t>C</w:t>
      </w:r>
      <w:r w:rsidRPr="006069B9">
        <w:t xml:space="preserve"> należy dostarczyć </w:t>
      </w:r>
      <w:proofErr w:type="spellStart"/>
      <w:r w:rsidRPr="006069B9">
        <w:t>patchcord</w:t>
      </w:r>
      <w:proofErr w:type="spellEnd"/>
      <w:r w:rsidRPr="006069B9">
        <w:t xml:space="preserve"> światłowodowy </w:t>
      </w:r>
      <w:r w:rsidRPr="006069B9">
        <w:rPr>
          <w:b/>
          <w:bCs/>
        </w:rPr>
        <w:t>SM OS2</w:t>
      </w:r>
      <w:r w:rsidRPr="006069B9">
        <w:t xml:space="preserve"> o długości 0,5m (min. 2 sztuka długości 0,5m) typu </w:t>
      </w:r>
      <w:r w:rsidRPr="006069B9">
        <w:rPr>
          <w:b/>
          <w:bCs/>
        </w:rPr>
        <w:t>LC/PC-LC/PC</w:t>
      </w:r>
      <w:r w:rsidRPr="006069B9">
        <w:t xml:space="preserve"> (w sumie min. 32 </w:t>
      </w:r>
      <w:proofErr w:type="spellStart"/>
      <w:r w:rsidRPr="006069B9">
        <w:t>patchcordów</w:t>
      </w:r>
      <w:proofErr w:type="spellEnd"/>
      <w:r w:rsidRPr="006069B9">
        <w:t xml:space="preserve"> każdy o długości 0,5m). </w:t>
      </w:r>
    </w:p>
    <w:p w14:paraId="75C61DA2" w14:textId="77777777" w:rsidR="006069B9" w:rsidRPr="006069B9" w:rsidRDefault="006069B9" w:rsidP="006069B9">
      <w:pPr>
        <w:ind w:firstLine="284"/>
      </w:pPr>
      <w:r w:rsidRPr="006069B9">
        <w:t xml:space="preserve">Do każdej wkładki światłowodowej </w:t>
      </w:r>
      <w:r w:rsidRPr="006069B9">
        <w:rPr>
          <w:rFonts w:cstheme="minorHAnsi"/>
        </w:rPr>
        <w:t xml:space="preserve">MM SFP 1G </w:t>
      </w:r>
      <w:r w:rsidRPr="006069B9">
        <w:t xml:space="preserve">dla przełączników typu </w:t>
      </w:r>
      <w:r w:rsidRPr="006069B9">
        <w:rPr>
          <w:b/>
        </w:rPr>
        <w:t xml:space="preserve">D </w:t>
      </w:r>
      <w:r w:rsidRPr="006069B9">
        <w:rPr>
          <w:bCs/>
        </w:rPr>
        <w:t>i</w:t>
      </w:r>
      <w:r w:rsidRPr="006069B9">
        <w:rPr>
          <w:b/>
        </w:rPr>
        <w:t xml:space="preserve"> E</w:t>
      </w:r>
      <w:r w:rsidRPr="006069B9">
        <w:t xml:space="preserve"> należy dostarczyć </w:t>
      </w:r>
      <w:proofErr w:type="spellStart"/>
      <w:r w:rsidRPr="006069B9">
        <w:t>patchcord</w:t>
      </w:r>
      <w:proofErr w:type="spellEnd"/>
      <w:r w:rsidRPr="006069B9">
        <w:t xml:space="preserve"> światłowodowy </w:t>
      </w:r>
      <w:r w:rsidRPr="006069B9">
        <w:rPr>
          <w:b/>
          <w:bCs/>
        </w:rPr>
        <w:t>MM OM4</w:t>
      </w:r>
      <w:r w:rsidRPr="006069B9">
        <w:t xml:space="preserve"> o długości 1m (min. 1 sztuka długości 1m do każdego przełącznika typu </w:t>
      </w:r>
      <w:r w:rsidRPr="006069B9">
        <w:rPr>
          <w:b/>
          <w:bCs/>
        </w:rPr>
        <w:t>D</w:t>
      </w:r>
      <w:r w:rsidRPr="006069B9">
        <w:t xml:space="preserve"> i min. 2 sztuki długości 1m do każdego przełącznika typu </w:t>
      </w:r>
      <w:r w:rsidRPr="006069B9">
        <w:rPr>
          <w:b/>
          <w:bCs/>
        </w:rPr>
        <w:t>E</w:t>
      </w:r>
      <w:r w:rsidRPr="006069B9">
        <w:t xml:space="preserve">) typu </w:t>
      </w:r>
      <w:r w:rsidRPr="006069B9">
        <w:rPr>
          <w:b/>
          <w:bCs/>
        </w:rPr>
        <w:t>LC/PC-LC/PC</w:t>
      </w:r>
      <w:r w:rsidRPr="006069B9">
        <w:t xml:space="preserve"> (w sumie min. 14 </w:t>
      </w:r>
      <w:proofErr w:type="spellStart"/>
      <w:r w:rsidRPr="006069B9">
        <w:t>patchcordów</w:t>
      </w:r>
      <w:proofErr w:type="spellEnd"/>
      <w:r w:rsidRPr="006069B9">
        <w:t xml:space="preserve"> każdy o długości 1m). Do każdej wkładki światłowodowej </w:t>
      </w:r>
      <w:r w:rsidRPr="006069B9">
        <w:rPr>
          <w:rFonts w:cstheme="minorHAnsi"/>
        </w:rPr>
        <w:t>SM SFP 1G</w:t>
      </w:r>
      <w:r w:rsidRPr="006069B9">
        <w:t xml:space="preserve"> dla przełączników typu </w:t>
      </w:r>
      <w:r w:rsidRPr="006069B9">
        <w:rPr>
          <w:b/>
        </w:rPr>
        <w:t xml:space="preserve">D </w:t>
      </w:r>
      <w:r w:rsidRPr="006069B9">
        <w:rPr>
          <w:bCs/>
        </w:rPr>
        <w:t>i</w:t>
      </w:r>
      <w:r w:rsidRPr="006069B9">
        <w:rPr>
          <w:b/>
        </w:rPr>
        <w:t xml:space="preserve"> E</w:t>
      </w:r>
      <w:r w:rsidRPr="006069B9">
        <w:t xml:space="preserve"> należy dostarczyć </w:t>
      </w:r>
      <w:proofErr w:type="spellStart"/>
      <w:r w:rsidRPr="006069B9">
        <w:t>patchcord</w:t>
      </w:r>
      <w:proofErr w:type="spellEnd"/>
      <w:r w:rsidRPr="006069B9">
        <w:t xml:space="preserve"> światłowodowy </w:t>
      </w:r>
      <w:r w:rsidRPr="006069B9">
        <w:rPr>
          <w:b/>
          <w:bCs/>
        </w:rPr>
        <w:t>SM OS2</w:t>
      </w:r>
      <w:r w:rsidRPr="006069B9">
        <w:t xml:space="preserve"> o długości 1m (min. 1 sztuka długości 1m do przełącznika typu </w:t>
      </w:r>
      <w:r w:rsidRPr="006069B9">
        <w:rPr>
          <w:b/>
          <w:bCs/>
        </w:rPr>
        <w:t>D</w:t>
      </w:r>
      <w:r w:rsidRPr="006069B9">
        <w:t xml:space="preserve"> i min. 2 sztuki długości 1m do przełącznika typu </w:t>
      </w:r>
      <w:r w:rsidRPr="006069B9">
        <w:rPr>
          <w:b/>
          <w:bCs/>
        </w:rPr>
        <w:t>E</w:t>
      </w:r>
      <w:r w:rsidRPr="006069B9">
        <w:t xml:space="preserve">) typu </w:t>
      </w:r>
      <w:r w:rsidRPr="006069B9">
        <w:rPr>
          <w:b/>
          <w:bCs/>
        </w:rPr>
        <w:t>LC/PC-LC/PC</w:t>
      </w:r>
      <w:r w:rsidRPr="006069B9">
        <w:t xml:space="preserve"> (w sumie min. 14 </w:t>
      </w:r>
      <w:proofErr w:type="spellStart"/>
      <w:r w:rsidRPr="006069B9">
        <w:t>patchcordów</w:t>
      </w:r>
      <w:proofErr w:type="spellEnd"/>
      <w:r w:rsidRPr="006069B9">
        <w:t xml:space="preserve"> każdy o długości 1m). </w:t>
      </w:r>
    </w:p>
    <w:p w14:paraId="4C6BC890" w14:textId="77777777" w:rsidR="006069B9" w:rsidRPr="006069B9" w:rsidRDefault="006069B9" w:rsidP="006069B9">
      <w:pPr>
        <w:ind w:firstLine="284"/>
      </w:pPr>
      <w:r w:rsidRPr="006069B9">
        <w:t xml:space="preserve">Powyższe </w:t>
      </w:r>
      <w:proofErr w:type="spellStart"/>
      <w:r w:rsidRPr="006069B9">
        <w:t>patchcordy</w:t>
      </w:r>
      <w:proofErr w:type="spellEnd"/>
      <w:r w:rsidRPr="006069B9">
        <w:t xml:space="preserve"> światłowodowe muszą oferować szereg funkcji oraz spełniać określone parametry. Z uwagi na wysoki poziom zagęszczenia portów w przełącznicach, wtyk </w:t>
      </w:r>
      <w:proofErr w:type="spellStart"/>
      <w:r w:rsidRPr="006069B9">
        <w:t>patchcordu</w:t>
      </w:r>
      <w:proofErr w:type="spellEnd"/>
      <w:r w:rsidRPr="006069B9">
        <w:t xml:space="preserve"> musi posiadać mechanizm, który pozwoli na łatwiejszą obsługę – odłączanie i podłączanie do portu. Mechanizm musi działać w taki sposób, aby odłączanie wtyku odbywało się poprzez pociągniecie osłonki wtyku lub innego elementu będącego przedłużeniem standardowej dźwigni służącej do odblokowania i odłączenia złącza. Nie dopuszcza się standardowych złączy, gdzie odłączenie odbywa się tylko poprzez naciśnięcie dźwigni złącza. Nie dopuszcza się rozwiązań, gdzie pociągnięcie za kabel spowoduje odłączenie złącza z portu. </w:t>
      </w:r>
    </w:p>
    <w:p w14:paraId="5DFA07C4" w14:textId="77777777" w:rsidR="006069B9" w:rsidRPr="006069B9" w:rsidRDefault="006069B9" w:rsidP="006069B9">
      <w:pPr>
        <w:ind w:firstLine="284"/>
      </w:pPr>
      <w:r w:rsidRPr="006069B9">
        <w:t xml:space="preserve">Pomimo specjalnego mechanizmu złącze musi oferować możliwość wielokrotnej zmiany polaryzacji RX &lt;--&gt; TX. Złącze musi mieć możliwość rozbudowy w znacznik RFID do elektronicznej dokumentacji. </w:t>
      </w:r>
    </w:p>
    <w:p w14:paraId="5C08C0AB" w14:textId="77777777" w:rsidR="006069B9" w:rsidRPr="006069B9" w:rsidRDefault="006069B9" w:rsidP="006069B9">
      <w:pPr>
        <w:ind w:firstLine="284"/>
      </w:pPr>
      <w:r w:rsidRPr="006069B9">
        <w:t xml:space="preserve">Parametry  techniczne </w:t>
      </w:r>
      <w:proofErr w:type="spellStart"/>
      <w:r w:rsidRPr="006069B9">
        <w:t>patchcordu</w:t>
      </w:r>
      <w:proofErr w:type="spellEnd"/>
      <w:r w:rsidRPr="006069B9">
        <w:t xml:space="preserve"> dla techniki wielomodowej (MM) ze złączami typu LC Duplex – LC Duplex: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069B9" w:rsidRPr="006069B9" w14:paraId="00288EB2" w14:textId="77777777" w:rsidTr="004B22DE">
        <w:tc>
          <w:tcPr>
            <w:tcW w:w="3681" w:type="dxa"/>
          </w:tcPr>
          <w:p w14:paraId="56D4517D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</w:t>
            </w:r>
          </w:p>
        </w:tc>
        <w:tc>
          <w:tcPr>
            <w:tcW w:w="5381" w:type="dxa"/>
          </w:tcPr>
          <w:p w14:paraId="2A46FB6F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Wartość</w:t>
            </w:r>
          </w:p>
        </w:tc>
      </w:tr>
      <w:tr w:rsidR="006069B9" w:rsidRPr="006069B9" w14:paraId="430864C1" w14:textId="77777777" w:rsidTr="004B22DE">
        <w:tc>
          <w:tcPr>
            <w:tcW w:w="3681" w:type="dxa"/>
          </w:tcPr>
          <w:p w14:paraId="2EF6ED13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Typ złącza </w:t>
            </w:r>
          </w:p>
        </w:tc>
        <w:tc>
          <w:tcPr>
            <w:tcW w:w="5381" w:type="dxa"/>
          </w:tcPr>
          <w:p w14:paraId="51F1C466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LC Duplex </w:t>
            </w:r>
          </w:p>
        </w:tc>
      </w:tr>
      <w:tr w:rsidR="006069B9" w:rsidRPr="006069B9" w14:paraId="661ECB95" w14:textId="77777777" w:rsidTr="004B22DE">
        <w:tc>
          <w:tcPr>
            <w:tcW w:w="3681" w:type="dxa"/>
          </w:tcPr>
          <w:p w14:paraId="340E28F0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Kolor obudowy złącza</w:t>
            </w:r>
          </w:p>
        </w:tc>
        <w:tc>
          <w:tcPr>
            <w:tcW w:w="5381" w:type="dxa"/>
          </w:tcPr>
          <w:p w14:paraId="1E455D73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Fuksjowy</w:t>
            </w:r>
            <w:proofErr w:type="spellEnd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Erica</w:t>
            </w:r>
            <w:proofErr w:type="spellEnd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Violet, Magenta)</w:t>
            </w:r>
          </w:p>
        </w:tc>
      </w:tr>
      <w:tr w:rsidR="006069B9" w:rsidRPr="006069B9" w14:paraId="11357130" w14:textId="77777777" w:rsidTr="004B22DE">
        <w:tc>
          <w:tcPr>
            <w:tcW w:w="3681" w:type="dxa"/>
          </w:tcPr>
          <w:p w14:paraId="467505EB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Typ włókna</w:t>
            </w:r>
          </w:p>
        </w:tc>
        <w:tc>
          <w:tcPr>
            <w:tcW w:w="5381" w:type="dxa"/>
          </w:tcPr>
          <w:p w14:paraId="1270ECB4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Wielomodowy – </w:t>
            </w:r>
            <w:proofErr w:type="spellStart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multimode</w:t>
            </w:r>
            <w:proofErr w:type="spellEnd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(MM)</w:t>
            </w:r>
          </w:p>
        </w:tc>
      </w:tr>
      <w:tr w:rsidR="006069B9" w:rsidRPr="006069B9" w14:paraId="2B367E72" w14:textId="77777777" w:rsidTr="004B22DE">
        <w:tc>
          <w:tcPr>
            <w:tcW w:w="3681" w:type="dxa"/>
          </w:tcPr>
          <w:p w14:paraId="4A43EFF7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Kategoria włókna</w:t>
            </w:r>
          </w:p>
        </w:tc>
        <w:tc>
          <w:tcPr>
            <w:tcW w:w="5381" w:type="dxa"/>
          </w:tcPr>
          <w:p w14:paraId="2B59B30B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OM4</w:t>
            </w:r>
          </w:p>
        </w:tc>
      </w:tr>
      <w:tr w:rsidR="006069B9" w:rsidRPr="006069B9" w14:paraId="0093F713" w14:textId="77777777" w:rsidTr="004B22DE">
        <w:tc>
          <w:tcPr>
            <w:tcW w:w="3681" w:type="dxa"/>
          </w:tcPr>
          <w:p w14:paraId="649D9FE6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Tłumienie włókna (</w:t>
            </w:r>
            <w:proofErr w:type="spellStart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db</w:t>
            </w:r>
            <w:proofErr w:type="spellEnd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/km)</w:t>
            </w:r>
          </w:p>
        </w:tc>
        <w:tc>
          <w:tcPr>
            <w:tcW w:w="5381" w:type="dxa"/>
          </w:tcPr>
          <w:p w14:paraId="0E0C1525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≤ 0.2.5 przy 850 </w:t>
            </w:r>
            <w:proofErr w:type="spellStart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nm</w:t>
            </w:r>
            <w:proofErr w:type="spellEnd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oraz ≤ 0.7 przy 1300 </w:t>
            </w:r>
            <w:proofErr w:type="spellStart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nm</w:t>
            </w:r>
            <w:proofErr w:type="spellEnd"/>
          </w:p>
        </w:tc>
      </w:tr>
      <w:tr w:rsidR="006069B9" w:rsidRPr="006069B9" w14:paraId="6DCE0D4E" w14:textId="77777777" w:rsidTr="004B22DE">
        <w:tc>
          <w:tcPr>
            <w:tcW w:w="3681" w:type="dxa"/>
          </w:tcPr>
          <w:p w14:paraId="477A4415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Minimalna Klasa (Grade) złącza </w:t>
            </w:r>
          </w:p>
        </w:tc>
        <w:tc>
          <w:tcPr>
            <w:tcW w:w="5381" w:type="dxa"/>
          </w:tcPr>
          <w:p w14:paraId="3892AB9A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Am/2 wg  IEC 61753-1</w:t>
            </w:r>
          </w:p>
        </w:tc>
      </w:tr>
      <w:tr w:rsidR="006069B9" w:rsidRPr="006069B9" w14:paraId="01F494D2" w14:textId="77777777" w:rsidTr="004B22DE">
        <w:tc>
          <w:tcPr>
            <w:tcW w:w="3681" w:type="dxa"/>
          </w:tcPr>
          <w:p w14:paraId="14E16BCA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Parametry złącza IL dla 95% mierzonych</w:t>
            </w:r>
          </w:p>
        </w:tc>
        <w:tc>
          <w:tcPr>
            <w:tcW w:w="5381" w:type="dxa"/>
          </w:tcPr>
          <w:p w14:paraId="26F0E100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 ≤ 0.25 </w:t>
            </w:r>
            <w:proofErr w:type="spellStart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dB</w:t>
            </w:r>
            <w:proofErr w:type="spellEnd"/>
          </w:p>
        </w:tc>
      </w:tr>
      <w:tr w:rsidR="006069B9" w:rsidRPr="006069B9" w14:paraId="03F4C755" w14:textId="77777777" w:rsidTr="004B22DE">
        <w:tc>
          <w:tcPr>
            <w:tcW w:w="3681" w:type="dxa"/>
          </w:tcPr>
          <w:p w14:paraId="1EFDEB45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Parametry złącza IL wartość typowa</w:t>
            </w:r>
          </w:p>
        </w:tc>
        <w:tc>
          <w:tcPr>
            <w:tcW w:w="5381" w:type="dxa"/>
          </w:tcPr>
          <w:p w14:paraId="0E378BA4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 ≤ 0.15 </w:t>
            </w:r>
            <w:proofErr w:type="spellStart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dB</w:t>
            </w:r>
            <w:proofErr w:type="spellEnd"/>
          </w:p>
        </w:tc>
      </w:tr>
      <w:tr w:rsidR="006069B9" w:rsidRPr="006069B9" w14:paraId="424B5D52" w14:textId="77777777" w:rsidTr="004B22DE">
        <w:tc>
          <w:tcPr>
            <w:tcW w:w="3681" w:type="dxa"/>
          </w:tcPr>
          <w:p w14:paraId="608FB68F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Parametry złącza RL</w:t>
            </w:r>
          </w:p>
        </w:tc>
        <w:tc>
          <w:tcPr>
            <w:tcW w:w="5381" w:type="dxa"/>
          </w:tcPr>
          <w:p w14:paraId="045B6C03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RL ≥ 45 </w:t>
            </w:r>
            <w:proofErr w:type="spellStart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dB</w:t>
            </w:r>
            <w:proofErr w:type="spellEnd"/>
          </w:p>
        </w:tc>
      </w:tr>
      <w:tr w:rsidR="006069B9" w:rsidRPr="006069B9" w14:paraId="294C823D" w14:textId="77777777" w:rsidTr="004B22DE">
        <w:tc>
          <w:tcPr>
            <w:tcW w:w="3681" w:type="dxa"/>
          </w:tcPr>
          <w:p w14:paraId="6047EF66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Rodzaj szlifu</w:t>
            </w:r>
          </w:p>
        </w:tc>
        <w:tc>
          <w:tcPr>
            <w:tcW w:w="5381" w:type="dxa"/>
          </w:tcPr>
          <w:p w14:paraId="42B80960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PC</w:t>
            </w:r>
          </w:p>
        </w:tc>
      </w:tr>
      <w:tr w:rsidR="006069B9" w:rsidRPr="006069B9" w14:paraId="7EEDED97" w14:textId="77777777" w:rsidTr="004B22DE">
        <w:tc>
          <w:tcPr>
            <w:tcW w:w="3681" w:type="dxa"/>
          </w:tcPr>
          <w:p w14:paraId="772D3A3E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Typ kabla</w:t>
            </w:r>
          </w:p>
        </w:tc>
        <w:tc>
          <w:tcPr>
            <w:tcW w:w="5381" w:type="dxa"/>
          </w:tcPr>
          <w:p w14:paraId="1D2065CB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Kabel duplex, oba włókna we wspólnej izolacji</w:t>
            </w:r>
          </w:p>
        </w:tc>
      </w:tr>
      <w:tr w:rsidR="006069B9" w:rsidRPr="006069B9" w14:paraId="735A63F0" w14:textId="77777777" w:rsidTr="004B22DE">
        <w:tc>
          <w:tcPr>
            <w:tcW w:w="3681" w:type="dxa"/>
          </w:tcPr>
          <w:p w14:paraId="08C0B9B0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Max średnia kabla</w:t>
            </w:r>
          </w:p>
        </w:tc>
        <w:tc>
          <w:tcPr>
            <w:tcW w:w="5381" w:type="dxa"/>
          </w:tcPr>
          <w:p w14:paraId="64A043EA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1.4 – 2.1 mm (± 0.1 mm)</w:t>
            </w:r>
          </w:p>
        </w:tc>
      </w:tr>
      <w:tr w:rsidR="006069B9" w:rsidRPr="006069B9" w14:paraId="6A17EB6C" w14:textId="77777777" w:rsidTr="004B22DE">
        <w:tc>
          <w:tcPr>
            <w:tcW w:w="3681" w:type="dxa"/>
          </w:tcPr>
          <w:p w14:paraId="6DB8D8A8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Reakcja na ogień</w:t>
            </w:r>
          </w:p>
        </w:tc>
        <w:tc>
          <w:tcPr>
            <w:tcW w:w="5381" w:type="dxa"/>
          </w:tcPr>
          <w:p w14:paraId="675CA994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IEC 60332-1-2</w:t>
            </w:r>
          </w:p>
          <w:p w14:paraId="68E2790A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IEC 60332-3-25</w:t>
            </w:r>
          </w:p>
          <w:p w14:paraId="534A7283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IEC 60754-2</w:t>
            </w:r>
          </w:p>
        </w:tc>
      </w:tr>
      <w:tr w:rsidR="006069B9" w:rsidRPr="006069B9" w14:paraId="5D65B6F8" w14:textId="77777777" w:rsidTr="004B22DE">
        <w:tc>
          <w:tcPr>
            <w:tcW w:w="3681" w:type="dxa"/>
          </w:tcPr>
          <w:p w14:paraId="32AF744A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Typ powłoki kabla</w:t>
            </w:r>
          </w:p>
        </w:tc>
        <w:tc>
          <w:tcPr>
            <w:tcW w:w="5381" w:type="dxa"/>
          </w:tcPr>
          <w:p w14:paraId="100CFD7F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LSZH</w:t>
            </w:r>
          </w:p>
        </w:tc>
      </w:tr>
      <w:tr w:rsidR="006069B9" w:rsidRPr="006069B9" w14:paraId="4333DC58" w14:textId="77777777" w:rsidTr="004B22DE">
        <w:tc>
          <w:tcPr>
            <w:tcW w:w="3681" w:type="dxa"/>
          </w:tcPr>
          <w:p w14:paraId="22292D06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Odporność na wibracje </w:t>
            </w:r>
          </w:p>
        </w:tc>
        <w:tc>
          <w:tcPr>
            <w:tcW w:w="5381" w:type="dxa"/>
          </w:tcPr>
          <w:p w14:paraId="20B10C5C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Test zgodnie IEC 61300-2-1</w:t>
            </w:r>
          </w:p>
        </w:tc>
      </w:tr>
      <w:tr w:rsidR="006069B9" w:rsidRPr="006069B9" w14:paraId="4CEC916B" w14:textId="77777777" w:rsidTr="004B22DE">
        <w:tc>
          <w:tcPr>
            <w:tcW w:w="3681" w:type="dxa"/>
          </w:tcPr>
          <w:p w14:paraId="3798FB47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Trwałość złącza według  IEC 61300-2-2</w:t>
            </w:r>
          </w:p>
        </w:tc>
        <w:tc>
          <w:tcPr>
            <w:tcW w:w="5381" w:type="dxa"/>
          </w:tcPr>
          <w:p w14:paraId="02ECAE6F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Minimum 500 cykli połączeniowych</w:t>
            </w:r>
          </w:p>
        </w:tc>
      </w:tr>
    </w:tbl>
    <w:p w14:paraId="2A939F73" w14:textId="77777777" w:rsidR="006069B9" w:rsidRPr="006069B9" w:rsidRDefault="006069B9" w:rsidP="006069B9"/>
    <w:p w14:paraId="7C58C6A1" w14:textId="77777777" w:rsidR="006069B9" w:rsidRPr="006069B9" w:rsidRDefault="006069B9" w:rsidP="006069B9">
      <w:pPr>
        <w:ind w:firstLine="708"/>
        <w:jc w:val="left"/>
      </w:pPr>
      <w:r w:rsidRPr="006069B9">
        <w:t>Parametry  techniczne</w:t>
      </w:r>
      <w:r w:rsidRPr="006069B9">
        <w:tab/>
      </w:r>
      <w:proofErr w:type="spellStart"/>
      <w:r w:rsidRPr="006069B9">
        <w:t>patchcordu</w:t>
      </w:r>
      <w:proofErr w:type="spellEnd"/>
      <w:r w:rsidRPr="006069B9">
        <w:t xml:space="preserve"> dla techniki </w:t>
      </w:r>
      <w:proofErr w:type="spellStart"/>
      <w:r w:rsidRPr="006069B9">
        <w:t>jednomodowej</w:t>
      </w:r>
      <w:proofErr w:type="spellEnd"/>
      <w:r w:rsidRPr="006069B9">
        <w:t xml:space="preserve"> (SM) ze złączami typu LC Duplex – LC Duplex: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6069B9" w:rsidRPr="006069B9" w14:paraId="07D975D8" w14:textId="77777777" w:rsidTr="004B22DE">
        <w:tc>
          <w:tcPr>
            <w:tcW w:w="3539" w:type="dxa"/>
          </w:tcPr>
          <w:p w14:paraId="74C9161B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</w:t>
            </w:r>
          </w:p>
        </w:tc>
        <w:tc>
          <w:tcPr>
            <w:tcW w:w="5523" w:type="dxa"/>
          </w:tcPr>
          <w:p w14:paraId="61620151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Wartość</w:t>
            </w:r>
          </w:p>
        </w:tc>
      </w:tr>
      <w:tr w:rsidR="006069B9" w:rsidRPr="006069B9" w14:paraId="1FB0698C" w14:textId="77777777" w:rsidTr="004B22DE">
        <w:tc>
          <w:tcPr>
            <w:tcW w:w="3539" w:type="dxa"/>
          </w:tcPr>
          <w:p w14:paraId="3C8A84C9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Typ złącza </w:t>
            </w:r>
          </w:p>
        </w:tc>
        <w:tc>
          <w:tcPr>
            <w:tcW w:w="5523" w:type="dxa"/>
          </w:tcPr>
          <w:p w14:paraId="2914D808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LC Duplex </w:t>
            </w:r>
          </w:p>
        </w:tc>
      </w:tr>
      <w:tr w:rsidR="006069B9" w:rsidRPr="006069B9" w14:paraId="0C8C51BB" w14:textId="77777777" w:rsidTr="004B22DE">
        <w:tc>
          <w:tcPr>
            <w:tcW w:w="3539" w:type="dxa"/>
          </w:tcPr>
          <w:p w14:paraId="4DCDF401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Kolor obudowy złącza</w:t>
            </w:r>
          </w:p>
        </w:tc>
        <w:tc>
          <w:tcPr>
            <w:tcW w:w="5523" w:type="dxa"/>
          </w:tcPr>
          <w:p w14:paraId="7116A386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Niebieski dla PC</w:t>
            </w:r>
          </w:p>
        </w:tc>
      </w:tr>
      <w:tr w:rsidR="006069B9" w:rsidRPr="006069B9" w14:paraId="430020B9" w14:textId="77777777" w:rsidTr="004B22DE">
        <w:tc>
          <w:tcPr>
            <w:tcW w:w="3539" w:type="dxa"/>
          </w:tcPr>
          <w:p w14:paraId="7E2824C2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Typ włókna</w:t>
            </w:r>
          </w:p>
        </w:tc>
        <w:tc>
          <w:tcPr>
            <w:tcW w:w="5523" w:type="dxa"/>
          </w:tcPr>
          <w:p w14:paraId="65171EA9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Jednomodowe</w:t>
            </w:r>
            <w:proofErr w:type="spellEnd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signlemode</w:t>
            </w:r>
            <w:proofErr w:type="spellEnd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SM</w:t>
            </w:r>
          </w:p>
        </w:tc>
      </w:tr>
      <w:tr w:rsidR="006069B9" w:rsidRPr="006069B9" w14:paraId="3050E059" w14:textId="77777777" w:rsidTr="004B22DE">
        <w:tc>
          <w:tcPr>
            <w:tcW w:w="3539" w:type="dxa"/>
          </w:tcPr>
          <w:p w14:paraId="76F41F30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Kategoria włókna</w:t>
            </w:r>
          </w:p>
        </w:tc>
        <w:tc>
          <w:tcPr>
            <w:tcW w:w="5523" w:type="dxa"/>
          </w:tcPr>
          <w:p w14:paraId="0E5D674E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OS2 G.657A</w:t>
            </w:r>
          </w:p>
        </w:tc>
      </w:tr>
      <w:tr w:rsidR="006069B9" w:rsidRPr="006069B9" w14:paraId="2285151D" w14:textId="77777777" w:rsidTr="004B22DE">
        <w:tc>
          <w:tcPr>
            <w:tcW w:w="3539" w:type="dxa"/>
          </w:tcPr>
          <w:p w14:paraId="29BB74F9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Tłumienie włókna (</w:t>
            </w:r>
            <w:proofErr w:type="spellStart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db</w:t>
            </w:r>
            <w:proofErr w:type="spellEnd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/km)</w:t>
            </w:r>
          </w:p>
        </w:tc>
        <w:tc>
          <w:tcPr>
            <w:tcW w:w="5523" w:type="dxa"/>
          </w:tcPr>
          <w:p w14:paraId="1783489B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≤ 0.35 przy 1310 </w:t>
            </w:r>
            <w:proofErr w:type="spellStart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nm</w:t>
            </w:r>
            <w:proofErr w:type="spellEnd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oraz ≤ 0.20 przy 1550 </w:t>
            </w:r>
            <w:proofErr w:type="spellStart"/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nm</w:t>
            </w:r>
            <w:proofErr w:type="spellEnd"/>
          </w:p>
        </w:tc>
      </w:tr>
      <w:tr w:rsidR="006069B9" w:rsidRPr="006069B9" w14:paraId="3EC7DEB4" w14:textId="77777777" w:rsidTr="004B22DE">
        <w:tc>
          <w:tcPr>
            <w:tcW w:w="3539" w:type="dxa"/>
          </w:tcPr>
          <w:p w14:paraId="6687B2DA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Minimalna Klasa (Grade) złącza dla PC</w:t>
            </w:r>
          </w:p>
        </w:tc>
        <w:tc>
          <w:tcPr>
            <w:tcW w:w="5523" w:type="dxa"/>
          </w:tcPr>
          <w:p w14:paraId="7EE553AC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A/2 wg  IEC 61753-1</w:t>
            </w:r>
          </w:p>
        </w:tc>
      </w:tr>
      <w:tr w:rsidR="006069B9" w:rsidRPr="006069B9" w14:paraId="447E2160" w14:textId="77777777" w:rsidTr="004B22DE">
        <w:tc>
          <w:tcPr>
            <w:tcW w:w="3539" w:type="dxa"/>
          </w:tcPr>
          <w:p w14:paraId="14B7648D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Minimalna Klasa (Grade) złącza dla APC</w:t>
            </w:r>
          </w:p>
        </w:tc>
        <w:tc>
          <w:tcPr>
            <w:tcW w:w="5523" w:type="dxa"/>
          </w:tcPr>
          <w:p w14:paraId="5A9941CC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A/1 wg  IEC 61753-1</w:t>
            </w:r>
          </w:p>
        </w:tc>
      </w:tr>
      <w:tr w:rsidR="006069B9" w:rsidRPr="006069B9" w14:paraId="1B186273" w14:textId="77777777" w:rsidTr="004B22DE">
        <w:tc>
          <w:tcPr>
            <w:tcW w:w="3539" w:type="dxa"/>
          </w:tcPr>
          <w:p w14:paraId="35D339CA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Parametry złącza IL dla 97% mierzonych</w:t>
            </w:r>
          </w:p>
        </w:tc>
        <w:tc>
          <w:tcPr>
            <w:tcW w:w="5523" w:type="dxa"/>
          </w:tcPr>
          <w:p w14:paraId="035CD307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IL ≤ 0.15dB dla PC          IL ≤ 0.15dB dla APC</w:t>
            </w:r>
          </w:p>
        </w:tc>
      </w:tr>
      <w:tr w:rsidR="006069B9" w:rsidRPr="006069B9" w14:paraId="4A130A54" w14:textId="77777777" w:rsidTr="004B22DE">
        <w:tc>
          <w:tcPr>
            <w:tcW w:w="3539" w:type="dxa"/>
          </w:tcPr>
          <w:p w14:paraId="1185A461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Parametry złącza IL wartość typowa</w:t>
            </w:r>
          </w:p>
        </w:tc>
        <w:tc>
          <w:tcPr>
            <w:tcW w:w="5523" w:type="dxa"/>
          </w:tcPr>
          <w:p w14:paraId="4EFFE578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IL ≤ 0.07dB dla PC          IL ≤ 0.15dB dla APC</w:t>
            </w:r>
          </w:p>
        </w:tc>
      </w:tr>
      <w:tr w:rsidR="006069B9" w:rsidRPr="006069B9" w14:paraId="52905E50" w14:textId="77777777" w:rsidTr="004B22DE">
        <w:tc>
          <w:tcPr>
            <w:tcW w:w="3539" w:type="dxa"/>
          </w:tcPr>
          <w:p w14:paraId="57801B45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Parametry złącza RL</w:t>
            </w:r>
          </w:p>
        </w:tc>
        <w:tc>
          <w:tcPr>
            <w:tcW w:w="5523" w:type="dxa"/>
          </w:tcPr>
          <w:p w14:paraId="68A30F57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RL ≥ 50dB dla PC            RL ≥ 80dB dla APC</w:t>
            </w:r>
          </w:p>
        </w:tc>
      </w:tr>
      <w:tr w:rsidR="006069B9" w:rsidRPr="006069B9" w14:paraId="28CAE11E" w14:textId="77777777" w:rsidTr="004B22DE">
        <w:tc>
          <w:tcPr>
            <w:tcW w:w="3539" w:type="dxa"/>
          </w:tcPr>
          <w:p w14:paraId="077EF783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Typ kabla</w:t>
            </w:r>
          </w:p>
        </w:tc>
        <w:tc>
          <w:tcPr>
            <w:tcW w:w="5523" w:type="dxa"/>
          </w:tcPr>
          <w:p w14:paraId="2CEA04E7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Kabel duplex, oba włókna we wspólnej izolacji</w:t>
            </w:r>
          </w:p>
        </w:tc>
      </w:tr>
      <w:tr w:rsidR="006069B9" w:rsidRPr="006069B9" w14:paraId="3EE4E999" w14:textId="77777777" w:rsidTr="004B22DE">
        <w:tc>
          <w:tcPr>
            <w:tcW w:w="3539" w:type="dxa"/>
          </w:tcPr>
          <w:p w14:paraId="0A2B1584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Max średnia kabla</w:t>
            </w:r>
          </w:p>
        </w:tc>
        <w:tc>
          <w:tcPr>
            <w:tcW w:w="5523" w:type="dxa"/>
          </w:tcPr>
          <w:p w14:paraId="31E525B9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1.4 – 2.1 mm (± 0.1 mm)</w:t>
            </w:r>
          </w:p>
        </w:tc>
      </w:tr>
      <w:tr w:rsidR="006069B9" w:rsidRPr="006069B9" w14:paraId="3D822203" w14:textId="77777777" w:rsidTr="004B22DE">
        <w:tc>
          <w:tcPr>
            <w:tcW w:w="3539" w:type="dxa"/>
          </w:tcPr>
          <w:p w14:paraId="6EE25FAE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Reakcja na ogień</w:t>
            </w:r>
          </w:p>
        </w:tc>
        <w:tc>
          <w:tcPr>
            <w:tcW w:w="5523" w:type="dxa"/>
          </w:tcPr>
          <w:p w14:paraId="7D7D92E3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IEC 60332-1-2</w:t>
            </w:r>
          </w:p>
          <w:p w14:paraId="55791842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IEC 60332-3-25</w:t>
            </w:r>
          </w:p>
          <w:p w14:paraId="21A47751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IEC 60754-2</w:t>
            </w:r>
          </w:p>
        </w:tc>
      </w:tr>
      <w:tr w:rsidR="006069B9" w:rsidRPr="006069B9" w14:paraId="023068B6" w14:textId="77777777" w:rsidTr="004B22DE">
        <w:tc>
          <w:tcPr>
            <w:tcW w:w="3539" w:type="dxa"/>
          </w:tcPr>
          <w:p w14:paraId="445FA0C9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Typ powłoki kabla</w:t>
            </w:r>
          </w:p>
        </w:tc>
        <w:tc>
          <w:tcPr>
            <w:tcW w:w="5523" w:type="dxa"/>
          </w:tcPr>
          <w:p w14:paraId="23A814BD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LSZH</w:t>
            </w:r>
          </w:p>
        </w:tc>
      </w:tr>
      <w:tr w:rsidR="006069B9" w:rsidRPr="006069B9" w14:paraId="1B82F005" w14:textId="77777777" w:rsidTr="004B22DE">
        <w:tc>
          <w:tcPr>
            <w:tcW w:w="3539" w:type="dxa"/>
          </w:tcPr>
          <w:p w14:paraId="162DBDA0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Odporność na wibracje </w:t>
            </w:r>
          </w:p>
        </w:tc>
        <w:tc>
          <w:tcPr>
            <w:tcW w:w="5523" w:type="dxa"/>
          </w:tcPr>
          <w:p w14:paraId="73D05CBF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Test zgodnie IEC 61300-2-1</w:t>
            </w:r>
          </w:p>
        </w:tc>
      </w:tr>
      <w:tr w:rsidR="006069B9" w:rsidRPr="006069B9" w14:paraId="12D28CD3" w14:textId="77777777" w:rsidTr="004B22DE">
        <w:tc>
          <w:tcPr>
            <w:tcW w:w="3539" w:type="dxa"/>
          </w:tcPr>
          <w:p w14:paraId="093EA133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Trwałość złącza według  IEC 61300-2-2</w:t>
            </w:r>
          </w:p>
        </w:tc>
        <w:tc>
          <w:tcPr>
            <w:tcW w:w="5523" w:type="dxa"/>
          </w:tcPr>
          <w:p w14:paraId="42BAC98A" w14:textId="77777777" w:rsidR="006069B9" w:rsidRPr="006069B9" w:rsidRDefault="006069B9" w:rsidP="006069B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9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Minimum 500 cykli połączeniowych</w:t>
            </w:r>
          </w:p>
        </w:tc>
      </w:tr>
    </w:tbl>
    <w:p w14:paraId="32713E64" w14:textId="77777777" w:rsidR="006069B9" w:rsidRPr="006069B9" w:rsidRDefault="006069B9" w:rsidP="006069B9">
      <w:pPr>
        <w:ind w:firstLine="708"/>
      </w:pPr>
    </w:p>
    <w:p w14:paraId="3D733D99" w14:textId="77777777" w:rsidR="006069B9" w:rsidRPr="006069B9" w:rsidRDefault="006069B9" w:rsidP="006069B9">
      <w:pPr>
        <w:ind w:firstLine="284"/>
        <w:rPr>
          <w:rFonts w:cstheme="minorHAnsi"/>
        </w:rPr>
      </w:pPr>
      <w:r w:rsidRPr="006069B9">
        <w:rPr>
          <w:rFonts w:cstheme="minorHAnsi"/>
        </w:rPr>
        <w:t xml:space="preserve">Dodatkowo do każdego z przełączników typu </w:t>
      </w:r>
      <w:r w:rsidRPr="006069B9">
        <w:rPr>
          <w:rFonts w:cstheme="minorHAnsi"/>
          <w:b/>
        </w:rPr>
        <w:t>A, B</w:t>
      </w:r>
      <w:r w:rsidRPr="006069B9">
        <w:rPr>
          <w:rFonts w:cstheme="minorHAnsi"/>
        </w:rPr>
        <w:t xml:space="preserve">, </w:t>
      </w:r>
      <w:r w:rsidRPr="006069B9">
        <w:rPr>
          <w:rFonts w:cstheme="minorHAnsi"/>
          <w:b/>
        </w:rPr>
        <w:t>C, D</w:t>
      </w:r>
      <w:r w:rsidRPr="006069B9">
        <w:rPr>
          <w:rFonts w:cstheme="minorHAnsi"/>
        </w:rPr>
        <w:t xml:space="preserve"> i </w:t>
      </w:r>
      <w:r w:rsidRPr="006069B9">
        <w:rPr>
          <w:rFonts w:cstheme="minorHAnsi"/>
          <w:b/>
          <w:bCs/>
        </w:rPr>
        <w:t>E</w:t>
      </w:r>
      <w:r w:rsidRPr="006069B9">
        <w:rPr>
          <w:rFonts w:cstheme="minorHAnsi"/>
        </w:rPr>
        <w:t xml:space="preserve"> należy dostarczyć </w:t>
      </w:r>
      <w:proofErr w:type="spellStart"/>
      <w:r w:rsidRPr="006069B9">
        <w:rPr>
          <w:rFonts w:cstheme="minorHAnsi"/>
        </w:rPr>
        <w:t>patchcordy</w:t>
      </w:r>
      <w:proofErr w:type="spellEnd"/>
      <w:r w:rsidRPr="006069B9">
        <w:rPr>
          <w:rFonts w:cstheme="minorHAnsi"/>
        </w:rPr>
        <w:t xml:space="preserve"> miedziane o długości 0,5m kategorii 6A w ilości odpowiadającej ilości portów miedzianych w przełączniku oraz ilości wkładek </w:t>
      </w:r>
      <w:r w:rsidRPr="006069B9">
        <w:rPr>
          <w:rFonts w:cstheme="minorHAnsi"/>
          <w:b/>
          <w:bCs/>
        </w:rPr>
        <w:t>SFP+ 10G RJ45</w:t>
      </w:r>
      <w:r w:rsidRPr="006069B9">
        <w:rPr>
          <w:rFonts w:cstheme="minorHAnsi"/>
        </w:rPr>
        <w:t xml:space="preserve"> (w sumie min. 945 </w:t>
      </w:r>
      <w:proofErr w:type="spellStart"/>
      <w:r w:rsidRPr="006069B9">
        <w:rPr>
          <w:rFonts w:cstheme="minorHAnsi"/>
        </w:rPr>
        <w:t>patchcordów</w:t>
      </w:r>
      <w:proofErr w:type="spellEnd"/>
      <w:r w:rsidRPr="006069B9">
        <w:rPr>
          <w:rFonts w:cstheme="minorHAnsi"/>
        </w:rPr>
        <w:t xml:space="preserve"> miedzianych o długości 0,5m kategorii 6A). Miedziane </w:t>
      </w:r>
      <w:proofErr w:type="spellStart"/>
      <w:r w:rsidRPr="006069B9">
        <w:rPr>
          <w:rFonts w:cstheme="minorHAnsi"/>
        </w:rPr>
        <w:t>patchcordy</w:t>
      </w:r>
      <w:proofErr w:type="spellEnd"/>
      <w:r w:rsidRPr="006069B9">
        <w:rPr>
          <w:rFonts w:cstheme="minorHAnsi"/>
        </w:rPr>
        <w:t xml:space="preserve"> muszą spełniać następujące parametry:</w:t>
      </w:r>
    </w:p>
    <w:p w14:paraId="090EE410" w14:textId="77777777" w:rsidR="006069B9" w:rsidRPr="006069B9" w:rsidRDefault="006069B9" w:rsidP="006069B9">
      <w:pPr>
        <w:numPr>
          <w:ilvl w:val="0"/>
          <w:numId w:val="39"/>
        </w:numPr>
        <w:contextualSpacing/>
        <w:rPr>
          <w:rFonts w:cstheme="minorHAnsi"/>
        </w:rPr>
      </w:pPr>
      <w:r w:rsidRPr="006069B9">
        <w:rPr>
          <w:rFonts w:cstheme="minorHAnsi"/>
        </w:rPr>
        <w:t>Kategoria kabla 6A ekranowana;</w:t>
      </w:r>
    </w:p>
    <w:p w14:paraId="1B4FE63F" w14:textId="77777777" w:rsidR="006069B9" w:rsidRPr="006069B9" w:rsidRDefault="006069B9" w:rsidP="006069B9">
      <w:pPr>
        <w:numPr>
          <w:ilvl w:val="0"/>
          <w:numId w:val="39"/>
        </w:numPr>
        <w:contextualSpacing/>
        <w:rPr>
          <w:rFonts w:cstheme="minorHAnsi"/>
        </w:rPr>
      </w:pPr>
      <w:r w:rsidRPr="006069B9">
        <w:rPr>
          <w:rFonts w:cstheme="minorHAnsi"/>
        </w:rPr>
        <w:t>Maksymalna średnica kabla 4.7 mm;</w:t>
      </w:r>
    </w:p>
    <w:p w14:paraId="6340CDB6" w14:textId="77777777" w:rsidR="006069B9" w:rsidRPr="006069B9" w:rsidRDefault="006069B9" w:rsidP="006069B9">
      <w:pPr>
        <w:numPr>
          <w:ilvl w:val="0"/>
          <w:numId w:val="39"/>
        </w:numPr>
        <w:contextualSpacing/>
        <w:rPr>
          <w:rFonts w:cstheme="minorHAnsi"/>
        </w:rPr>
      </w:pPr>
      <w:r w:rsidRPr="006069B9">
        <w:rPr>
          <w:rFonts w:cstheme="minorHAnsi"/>
        </w:rPr>
        <w:t>Reakcja izolacji na ogień LSZH;</w:t>
      </w:r>
    </w:p>
    <w:p w14:paraId="48209C41" w14:textId="77777777" w:rsidR="006069B9" w:rsidRPr="006069B9" w:rsidRDefault="006069B9" w:rsidP="006069B9">
      <w:pPr>
        <w:numPr>
          <w:ilvl w:val="0"/>
          <w:numId w:val="39"/>
        </w:numPr>
        <w:contextualSpacing/>
        <w:rPr>
          <w:rFonts w:cstheme="minorHAnsi"/>
        </w:rPr>
      </w:pPr>
      <w:r w:rsidRPr="006069B9">
        <w:rPr>
          <w:rFonts w:cstheme="minorHAnsi"/>
        </w:rPr>
        <w:t>Izolacja kabli musi być dostępna w kolorze białym lub szarym;</w:t>
      </w:r>
    </w:p>
    <w:p w14:paraId="26173AFD" w14:textId="77777777" w:rsidR="006069B9" w:rsidRPr="006069B9" w:rsidRDefault="006069B9" w:rsidP="006069B9">
      <w:pPr>
        <w:numPr>
          <w:ilvl w:val="0"/>
          <w:numId w:val="39"/>
        </w:numPr>
        <w:contextualSpacing/>
        <w:rPr>
          <w:rFonts w:cstheme="minorHAnsi"/>
        </w:rPr>
      </w:pPr>
      <w:r w:rsidRPr="006069B9">
        <w:rPr>
          <w:rFonts w:cstheme="minorHAnsi"/>
        </w:rPr>
        <w:t xml:space="preserve">Połączenie kabla z wtykiem musi być realizowane przez złącze IDC, które gwarantuje stabilność niezależnie od temperatury i wibracji. Połączenie tego typu jest zalecane dla połączeń obsługujących zasilanie zdalne </w:t>
      </w:r>
      <w:proofErr w:type="spellStart"/>
      <w:r w:rsidRPr="006069B9">
        <w:rPr>
          <w:rFonts w:cstheme="minorHAnsi"/>
        </w:rPr>
        <w:t>PoE</w:t>
      </w:r>
      <w:proofErr w:type="spellEnd"/>
      <w:r w:rsidRPr="006069B9">
        <w:rPr>
          <w:rFonts w:cstheme="minorHAnsi"/>
        </w:rPr>
        <w:t>;</w:t>
      </w:r>
    </w:p>
    <w:p w14:paraId="643EB96D" w14:textId="77777777" w:rsidR="006069B9" w:rsidRPr="006069B9" w:rsidRDefault="006069B9" w:rsidP="006069B9">
      <w:pPr>
        <w:numPr>
          <w:ilvl w:val="0"/>
          <w:numId w:val="39"/>
        </w:numPr>
        <w:contextualSpacing/>
        <w:rPr>
          <w:rFonts w:cstheme="minorHAnsi"/>
        </w:rPr>
      </w:pPr>
      <w:r w:rsidRPr="006069B9">
        <w:rPr>
          <w:rFonts w:cstheme="minorHAnsi"/>
        </w:rPr>
        <w:t xml:space="preserve">Wtyki </w:t>
      </w:r>
      <w:proofErr w:type="spellStart"/>
      <w:r w:rsidRPr="006069B9">
        <w:rPr>
          <w:rFonts w:cstheme="minorHAnsi"/>
        </w:rPr>
        <w:t>patchcordu</w:t>
      </w:r>
      <w:proofErr w:type="spellEnd"/>
      <w:r w:rsidRPr="006069B9">
        <w:rPr>
          <w:rFonts w:cstheme="minorHAnsi"/>
        </w:rPr>
        <w:t xml:space="preserve"> muszą umożliwiać zakładanie dodatkowych osłonek dostępnych w różnych kolorach w celu łatwego odróżnienia wśród innych połączeń;</w:t>
      </w:r>
    </w:p>
    <w:p w14:paraId="555C694E" w14:textId="77777777" w:rsidR="006069B9" w:rsidRPr="006069B9" w:rsidRDefault="006069B9" w:rsidP="006069B9">
      <w:pPr>
        <w:numPr>
          <w:ilvl w:val="0"/>
          <w:numId w:val="39"/>
        </w:numPr>
        <w:contextualSpacing/>
        <w:rPr>
          <w:rFonts w:cstheme="minorHAnsi"/>
        </w:rPr>
      </w:pPr>
      <w:proofErr w:type="spellStart"/>
      <w:r w:rsidRPr="006069B9">
        <w:rPr>
          <w:rFonts w:cstheme="minorHAnsi"/>
        </w:rPr>
        <w:t>Patchcordy</w:t>
      </w:r>
      <w:proofErr w:type="spellEnd"/>
      <w:r w:rsidRPr="006069B9">
        <w:rPr>
          <w:rFonts w:cstheme="minorHAnsi"/>
        </w:rPr>
        <w:t xml:space="preserve"> muszą umożliwiać założenie blokady mechanicznej z kluczem;</w:t>
      </w:r>
    </w:p>
    <w:p w14:paraId="5540C5F4" w14:textId="77777777" w:rsidR="006069B9" w:rsidRPr="006069B9" w:rsidRDefault="006069B9" w:rsidP="006069B9">
      <w:pPr>
        <w:numPr>
          <w:ilvl w:val="0"/>
          <w:numId w:val="39"/>
        </w:numPr>
        <w:contextualSpacing/>
        <w:rPr>
          <w:rFonts w:cstheme="minorHAnsi"/>
        </w:rPr>
      </w:pPr>
      <w:r w:rsidRPr="006069B9">
        <w:rPr>
          <w:rFonts w:cstheme="minorHAnsi"/>
        </w:rPr>
        <w:t>Dźwignia złącza RJ45 musi być dodatkowo chroniona przez element obudowy wtyku;</w:t>
      </w:r>
    </w:p>
    <w:p w14:paraId="30F6FBB5" w14:textId="77777777" w:rsidR="006069B9" w:rsidRPr="006069B9" w:rsidRDefault="006069B9" w:rsidP="006069B9">
      <w:pPr>
        <w:numPr>
          <w:ilvl w:val="0"/>
          <w:numId w:val="39"/>
        </w:numPr>
        <w:contextualSpacing/>
        <w:rPr>
          <w:rFonts w:cstheme="minorHAnsi"/>
        </w:rPr>
      </w:pPr>
      <w:r w:rsidRPr="006069B9">
        <w:rPr>
          <w:rFonts w:cstheme="minorHAnsi"/>
        </w:rPr>
        <w:t>Dźwignia złącza RJ45 musi być odporna na wielokrotne wygięcie w przeciwnym kierunku;</w:t>
      </w:r>
    </w:p>
    <w:p w14:paraId="0E230EF9" w14:textId="77777777" w:rsidR="006069B9" w:rsidRPr="006069B9" w:rsidRDefault="006069B9" w:rsidP="006069B9">
      <w:pPr>
        <w:numPr>
          <w:ilvl w:val="0"/>
          <w:numId w:val="39"/>
        </w:numPr>
        <w:contextualSpacing/>
        <w:rPr>
          <w:rFonts w:cstheme="minorHAnsi"/>
        </w:rPr>
      </w:pPr>
      <w:r w:rsidRPr="006069B9">
        <w:rPr>
          <w:rFonts w:cstheme="minorHAnsi"/>
        </w:rPr>
        <w:t xml:space="preserve">Zgodność ze standardami zasilania zdalnego -  </w:t>
      </w:r>
      <w:proofErr w:type="spellStart"/>
      <w:r w:rsidRPr="006069B9">
        <w:rPr>
          <w:rFonts w:cstheme="minorHAnsi"/>
        </w:rPr>
        <w:t>PoE</w:t>
      </w:r>
      <w:proofErr w:type="spellEnd"/>
      <w:r w:rsidRPr="006069B9">
        <w:rPr>
          <w:rFonts w:cstheme="minorHAnsi"/>
        </w:rPr>
        <w:t xml:space="preserve"> (IEEE 802.3af), </w:t>
      </w:r>
      <w:proofErr w:type="spellStart"/>
      <w:r w:rsidRPr="006069B9">
        <w:rPr>
          <w:rFonts w:cstheme="minorHAnsi"/>
        </w:rPr>
        <w:t>PoEP</w:t>
      </w:r>
      <w:proofErr w:type="spellEnd"/>
      <w:r w:rsidRPr="006069B9">
        <w:rPr>
          <w:rFonts w:cstheme="minorHAnsi"/>
        </w:rPr>
        <w:t xml:space="preserve"> (IEEE 802.3at), 4PpoE (IEEE 802.3bt).</w:t>
      </w:r>
    </w:p>
    <w:p w14:paraId="72020D1E" w14:textId="77777777" w:rsidR="006069B9" w:rsidRPr="006069B9" w:rsidRDefault="006069B9" w:rsidP="006069B9">
      <w:pPr>
        <w:ind w:firstLine="284"/>
      </w:pPr>
      <w:r w:rsidRPr="006069B9">
        <w:rPr>
          <w:rFonts w:cstheme="minorHAnsi"/>
        </w:rPr>
        <w:t xml:space="preserve">W ramach postępowania dla przełączników typu </w:t>
      </w:r>
      <w:r w:rsidRPr="006069B9">
        <w:rPr>
          <w:rFonts w:cstheme="minorHAnsi"/>
          <w:b/>
          <w:bCs/>
        </w:rPr>
        <w:t>C</w:t>
      </w:r>
      <w:r w:rsidRPr="006069B9">
        <w:rPr>
          <w:rFonts w:cstheme="minorHAnsi"/>
        </w:rPr>
        <w:t xml:space="preserve"> i </w:t>
      </w:r>
      <w:r w:rsidRPr="006069B9">
        <w:rPr>
          <w:rFonts w:cstheme="minorHAnsi"/>
          <w:b/>
          <w:bCs/>
        </w:rPr>
        <w:t>D</w:t>
      </w:r>
      <w:r w:rsidRPr="006069B9">
        <w:rPr>
          <w:rFonts w:cstheme="minorHAnsi"/>
        </w:rPr>
        <w:t xml:space="preserve"> proszę dostarczyć po 1 sztuce listew zasilających z min. 7 gniazdami do szafy RACK (w sumie 20 listew zasilających).</w:t>
      </w:r>
    </w:p>
    <w:p w14:paraId="53BE2D9C" w14:textId="77777777" w:rsidR="006069B9" w:rsidRPr="006069B9" w:rsidRDefault="006069B9" w:rsidP="006069B9">
      <w:r w:rsidRPr="006069B9">
        <w:t>Wraz z dostawą przełączników należy zapewnić:</w:t>
      </w:r>
    </w:p>
    <w:p w14:paraId="41E8A14C" w14:textId="77777777" w:rsidR="006069B9" w:rsidRPr="006069B9" w:rsidRDefault="006069B9" w:rsidP="006069B9">
      <w:pPr>
        <w:numPr>
          <w:ilvl w:val="0"/>
          <w:numId w:val="24"/>
        </w:numPr>
        <w:contextualSpacing/>
      </w:pPr>
      <w:r w:rsidRPr="006069B9">
        <w:t>usługę wdrożenia obejmującą przygotowanie koncepcji działania sieci, stworzenie dokumentacji projektowej oraz powykonawczej, implementację koncepcji, przygotowanie konfiguracji przełączników oraz ich instalacji w wyznaczonych miejscach;</w:t>
      </w:r>
    </w:p>
    <w:p w14:paraId="1480C278" w14:textId="77777777" w:rsidR="006069B9" w:rsidRPr="006069B9" w:rsidRDefault="006069B9" w:rsidP="006069B9">
      <w:pPr>
        <w:numPr>
          <w:ilvl w:val="0"/>
          <w:numId w:val="24"/>
        </w:numPr>
        <w:contextualSpacing/>
      </w:pPr>
      <w:r w:rsidRPr="006069B9">
        <w:t>usługę 3 letniego wsparcia 8/5 obejmującego rozwiązywanie problemów zdalnie oraz jeśli wymaga tego sytuacja na miejscu instalacji;</w:t>
      </w:r>
    </w:p>
    <w:p w14:paraId="2AB1319D" w14:textId="77777777" w:rsidR="006069B9" w:rsidRPr="006069B9" w:rsidRDefault="006069B9" w:rsidP="006069B9">
      <w:pPr>
        <w:numPr>
          <w:ilvl w:val="0"/>
          <w:numId w:val="24"/>
        </w:numPr>
        <w:contextualSpacing/>
      </w:pPr>
      <w:r w:rsidRPr="006069B9">
        <w:t>usługę konsultacyjną w wymiarze 2 godzin miesięcznie przez 3 lata trwania wsparcia;</w:t>
      </w:r>
    </w:p>
    <w:p w14:paraId="6AC91A77" w14:textId="77777777" w:rsidR="006069B9" w:rsidRPr="006069B9" w:rsidRDefault="006069B9" w:rsidP="006069B9">
      <w:pPr>
        <w:numPr>
          <w:ilvl w:val="0"/>
          <w:numId w:val="24"/>
        </w:numPr>
        <w:contextualSpacing/>
      </w:pPr>
      <w:r w:rsidRPr="006069B9">
        <w:t>szkolenie trzech administratorów sieci UPP w poniższym zakresie:</w:t>
      </w:r>
    </w:p>
    <w:p w14:paraId="40093D8B" w14:textId="77777777" w:rsidR="006069B9" w:rsidRPr="006069B9" w:rsidRDefault="006069B9" w:rsidP="006069B9">
      <w:pPr>
        <w:numPr>
          <w:ilvl w:val="0"/>
          <w:numId w:val="25"/>
        </w:numPr>
        <w:contextualSpacing/>
      </w:pPr>
      <w:r w:rsidRPr="006069B9">
        <w:t>podstawowa administracja przełącznika sieciowego;</w:t>
      </w:r>
    </w:p>
    <w:p w14:paraId="3D8AD024" w14:textId="77777777" w:rsidR="006069B9" w:rsidRPr="006069B9" w:rsidRDefault="006069B9" w:rsidP="006069B9">
      <w:pPr>
        <w:numPr>
          <w:ilvl w:val="0"/>
          <w:numId w:val="25"/>
        </w:numPr>
        <w:contextualSpacing/>
      </w:pPr>
      <w:r w:rsidRPr="006069B9">
        <w:t xml:space="preserve">konfiguracja, tworzenie oraz </w:t>
      </w:r>
      <w:proofErr w:type="spellStart"/>
      <w:r w:rsidRPr="006069B9">
        <w:t>troubleshooting</w:t>
      </w:r>
      <w:proofErr w:type="spellEnd"/>
      <w:r w:rsidRPr="006069B9">
        <w:t xml:space="preserve"> sieci VLAN;</w:t>
      </w:r>
    </w:p>
    <w:p w14:paraId="115FDC55" w14:textId="77777777" w:rsidR="006069B9" w:rsidRPr="006069B9" w:rsidRDefault="006069B9" w:rsidP="006069B9">
      <w:pPr>
        <w:numPr>
          <w:ilvl w:val="0"/>
          <w:numId w:val="25"/>
        </w:numPr>
        <w:contextualSpacing/>
      </w:pPr>
      <w:r w:rsidRPr="006069B9">
        <w:t>zarządzanie dostępem - SSH, SNMP, telnet ,web - oraz tworzenie użytkowników z odpowiednimi uprawnieniami;</w:t>
      </w:r>
    </w:p>
    <w:p w14:paraId="259467E5" w14:textId="77777777" w:rsidR="006069B9" w:rsidRPr="006069B9" w:rsidRDefault="006069B9" w:rsidP="006069B9">
      <w:pPr>
        <w:numPr>
          <w:ilvl w:val="0"/>
          <w:numId w:val="25"/>
        </w:numPr>
        <w:contextualSpacing/>
      </w:pPr>
      <w:r w:rsidRPr="006069B9">
        <w:t>integracja przełącznika z RADIUS;</w:t>
      </w:r>
    </w:p>
    <w:p w14:paraId="49628CD0" w14:textId="77777777" w:rsidR="006069B9" w:rsidRPr="006069B9" w:rsidRDefault="006069B9" w:rsidP="006069B9">
      <w:pPr>
        <w:numPr>
          <w:ilvl w:val="0"/>
          <w:numId w:val="25"/>
        </w:numPr>
        <w:contextualSpacing/>
      </w:pPr>
      <w:r w:rsidRPr="006069B9">
        <w:t>konfiguracja i zarządzanie stosem przełączników;</w:t>
      </w:r>
    </w:p>
    <w:p w14:paraId="64C0F27C" w14:textId="77777777" w:rsidR="006069B9" w:rsidRPr="006069B9" w:rsidRDefault="006069B9" w:rsidP="006069B9">
      <w:pPr>
        <w:numPr>
          <w:ilvl w:val="0"/>
          <w:numId w:val="25"/>
        </w:numPr>
        <w:contextualSpacing/>
      </w:pPr>
      <w:r w:rsidRPr="006069B9">
        <w:t>konfiguracja i zarządzanie systemem zarządzania SD-WAN;</w:t>
      </w:r>
    </w:p>
    <w:p w14:paraId="5923609A" w14:textId="77777777" w:rsidR="006069B9" w:rsidRPr="006069B9" w:rsidRDefault="006069B9" w:rsidP="006069B9">
      <w:pPr>
        <w:numPr>
          <w:ilvl w:val="0"/>
          <w:numId w:val="25"/>
        </w:numPr>
        <w:contextualSpacing/>
      </w:pPr>
      <w:r w:rsidRPr="006069B9">
        <w:t>konfiguracja i zarządzanie połączeniami typu Multi-chassis LAG;</w:t>
      </w:r>
    </w:p>
    <w:p w14:paraId="3D3DE0D1" w14:textId="77777777" w:rsidR="006069B9" w:rsidRPr="006069B9" w:rsidRDefault="006069B9" w:rsidP="006069B9">
      <w:pPr>
        <w:numPr>
          <w:ilvl w:val="0"/>
          <w:numId w:val="25"/>
        </w:numPr>
        <w:contextualSpacing/>
      </w:pPr>
      <w:r w:rsidRPr="006069B9">
        <w:t>zarządzenie, wgrywanie oraz instalacja oprogramowania przełącznika oraz stosu przełączników.</w:t>
      </w:r>
    </w:p>
    <w:p w14:paraId="09E688D9" w14:textId="77777777" w:rsidR="006069B9" w:rsidRPr="006069B9" w:rsidRDefault="006069B9" w:rsidP="006069B9">
      <w:pPr>
        <w:ind w:left="360"/>
      </w:pPr>
    </w:p>
    <w:p w14:paraId="6C1C94EB" w14:textId="77777777" w:rsidR="006069B9" w:rsidRPr="006069B9" w:rsidRDefault="006069B9" w:rsidP="004B22DE">
      <w:pPr>
        <w:spacing w:line="300" w:lineRule="exact"/>
        <w:ind w:firstLine="284"/>
        <w:rPr>
          <w:rFonts w:cstheme="minorHAnsi"/>
          <w:bCs/>
          <w:spacing w:val="-1"/>
        </w:rPr>
      </w:pPr>
      <w:r w:rsidRPr="006069B9">
        <w:rPr>
          <w:bCs/>
        </w:rPr>
        <w:lastRenderedPageBreak/>
        <w:t xml:space="preserve">Zamawiający wymaga gwarancji producenta na przedmiot zamówienia </w:t>
      </w:r>
      <w:r w:rsidRPr="009840B1">
        <w:rPr>
          <w:b/>
          <w:bCs/>
        </w:rPr>
        <w:t>na okres minimum 60 miesięcy</w:t>
      </w:r>
      <w:r w:rsidRPr="006069B9">
        <w:rPr>
          <w:rFonts w:cstheme="minorHAnsi"/>
          <w:bCs/>
          <w:spacing w:val="-1"/>
        </w:rPr>
        <w:t xml:space="preserve"> dla przełączników typu </w:t>
      </w:r>
      <w:r w:rsidRPr="006069B9">
        <w:rPr>
          <w:rFonts w:cstheme="minorHAnsi"/>
          <w:b/>
          <w:bCs/>
          <w:spacing w:val="-1"/>
        </w:rPr>
        <w:t>A, B</w:t>
      </w:r>
      <w:r w:rsidRPr="006069B9">
        <w:rPr>
          <w:rFonts w:cstheme="minorHAnsi"/>
          <w:bCs/>
          <w:spacing w:val="-1"/>
        </w:rPr>
        <w:t xml:space="preserve">, </w:t>
      </w:r>
      <w:r w:rsidRPr="006069B9">
        <w:rPr>
          <w:rFonts w:cstheme="minorHAnsi"/>
          <w:b/>
          <w:bCs/>
          <w:spacing w:val="-1"/>
        </w:rPr>
        <w:t>C, D</w:t>
      </w:r>
      <w:r w:rsidRPr="006069B9">
        <w:rPr>
          <w:rFonts w:cstheme="minorHAnsi"/>
          <w:bCs/>
          <w:spacing w:val="-1"/>
        </w:rPr>
        <w:t xml:space="preserve"> i </w:t>
      </w:r>
      <w:r w:rsidRPr="006069B9">
        <w:rPr>
          <w:rFonts w:cstheme="minorHAnsi"/>
          <w:b/>
          <w:spacing w:val="-1"/>
        </w:rPr>
        <w:t>E</w:t>
      </w:r>
      <w:r w:rsidRPr="006069B9">
        <w:rPr>
          <w:rFonts w:cstheme="minorHAnsi"/>
          <w:bCs/>
          <w:spacing w:val="-1"/>
        </w:rPr>
        <w:t xml:space="preserve"> uwzględniającą:</w:t>
      </w:r>
    </w:p>
    <w:p w14:paraId="1F89DC08" w14:textId="77777777" w:rsidR="006069B9" w:rsidRPr="006069B9" w:rsidRDefault="006069B9" w:rsidP="006069B9">
      <w:pPr>
        <w:numPr>
          <w:ilvl w:val="1"/>
          <w:numId w:val="23"/>
        </w:numPr>
        <w:spacing w:line="300" w:lineRule="exact"/>
        <w:contextualSpacing/>
        <w:rPr>
          <w:rFonts w:cstheme="minorHAnsi"/>
          <w:bCs/>
          <w:spacing w:val="-1"/>
        </w:rPr>
      </w:pPr>
      <w:r w:rsidRPr="006069B9">
        <w:rPr>
          <w:rFonts w:cstheme="minorHAnsi"/>
          <w:bCs/>
          <w:spacing w:val="-1"/>
        </w:rPr>
        <w:t>wymianę uszkodzonego urządzenia z wysyłką następnego dnia roboczego,</w:t>
      </w:r>
    </w:p>
    <w:p w14:paraId="06CADEAD" w14:textId="77777777" w:rsidR="006069B9" w:rsidRPr="006069B9" w:rsidRDefault="006069B9" w:rsidP="006069B9">
      <w:pPr>
        <w:numPr>
          <w:ilvl w:val="1"/>
          <w:numId w:val="23"/>
        </w:numPr>
        <w:spacing w:line="300" w:lineRule="exact"/>
        <w:contextualSpacing/>
        <w:rPr>
          <w:rFonts w:cstheme="minorHAnsi"/>
          <w:bCs/>
          <w:spacing w:val="-1"/>
        </w:rPr>
      </w:pPr>
      <w:r w:rsidRPr="006069B9">
        <w:rPr>
          <w:rFonts w:cstheme="minorHAnsi"/>
          <w:bCs/>
          <w:spacing w:val="-1"/>
        </w:rPr>
        <w:t>aktualizacje oprogramowania układowego (</w:t>
      </w:r>
      <w:proofErr w:type="spellStart"/>
      <w:r w:rsidRPr="006069B9">
        <w:rPr>
          <w:rFonts w:cstheme="minorHAnsi"/>
          <w:bCs/>
          <w:spacing w:val="-1"/>
        </w:rPr>
        <w:t>firmware</w:t>
      </w:r>
      <w:proofErr w:type="spellEnd"/>
      <w:r w:rsidRPr="006069B9">
        <w:rPr>
          <w:rFonts w:cstheme="minorHAnsi"/>
          <w:bCs/>
          <w:spacing w:val="-1"/>
        </w:rPr>
        <w:t>),</w:t>
      </w:r>
    </w:p>
    <w:p w14:paraId="2FCD3611" w14:textId="77777777" w:rsidR="006069B9" w:rsidRPr="006069B9" w:rsidRDefault="006069B9" w:rsidP="006069B9">
      <w:pPr>
        <w:numPr>
          <w:ilvl w:val="1"/>
          <w:numId w:val="23"/>
        </w:numPr>
        <w:spacing w:line="300" w:lineRule="exact"/>
        <w:contextualSpacing/>
        <w:rPr>
          <w:rFonts w:cstheme="minorHAnsi"/>
          <w:bCs/>
          <w:spacing w:val="-1"/>
        </w:rPr>
      </w:pPr>
      <w:r w:rsidRPr="006069B9">
        <w:rPr>
          <w:rFonts w:cstheme="minorHAnsi"/>
          <w:bCs/>
          <w:spacing w:val="-1"/>
        </w:rPr>
        <w:t>wsparcie techniczne producenta przez e-mail i serwis www oraz telefonicznie w dni robocze w godzinach 8-17,</w:t>
      </w:r>
    </w:p>
    <w:p w14:paraId="6E9FEBE3" w14:textId="77777777" w:rsidR="006069B9" w:rsidRPr="006069B9" w:rsidRDefault="006069B9" w:rsidP="006069B9">
      <w:pPr>
        <w:numPr>
          <w:ilvl w:val="1"/>
          <w:numId w:val="23"/>
        </w:numPr>
        <w:spacing w:line="300" w:lineRule="exact"/>
        <w:contextualSpacing/>
        <w:rPr>
          <w:rFonts w:cstheme="minorHAnsi"/>
          <w:bCs/>
          <w:spacing w:val="-1"/>
        </w:rPr>
      </w:pPr>
      <w:r w:rsidRPr="006069B9">
        <w:rPr>
          <w:rFonts w:cstheme="minorHAnsi"/>
          <w:bCs/>
          <w:spacing w:val="-1"/>
        </w:rPr>
        <w:t>dostęp do bazy wiedzy oraz dokumentacji technicznej producenta.</w:t>
      </w:r>
    </w:p>
    <w:p w14:paraId="32D97739" w14:textId="7D294DC7" w:rsidR="006069B9" w:rsidRPr="006069B9" w:rsidRDefault="006069B9" w:rsidP="006069B9">
      <w:pPr>
        <w:spacing w:line="300" w:lineRule="exact"/>
        <w:jc w:val="left"/>
        <w:rPr>
          <w:rFonts w:cstheme="minorHAnsi"/>
          <w:bCs/>
          <w:spacing w:val="-1"/>
        </w:rPr>
      </w:pP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4536"/>
        <w:gridCol w:w="4536"/>
      </w:tblGrid>
      <w:tr w:rsidR="006069B9" w:rsidRPr="006069B9" w14:paraId="788A74D5" w14:textId="77777777" w:rsidTr="004B22DE">
        <w:tc>
          <w:tcPr>
            <w:tcW w:w="9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BF8E63" w14:textId="77777777" w:rsidR="006069B9" w:rsidRPr="006069B9" w:rsidRDefault="006069B9" w:rsidP="006069B9">
            <w:pPr>
              <w:spacing w:before="40" w:after="40"/>
              <w:rPr>
                <w:rFonts w:cstheme="minorHAnsi"/>
                <w:b/>
                <w:sz w:val="36"/>
                <w:szCs w:val="36"/>
              </w:rPr>
            </w:pPr>
            <w:bookmarkStart w:id="0" w:name="_Hlk193284680"/>
            <w:r w:rsidRPr="006069B9">
              <w:rPr>
                <w:rFonts w:cstheme="minorHAnsi"/>
                <w:b/>
                <w:sz w:val="36"/>
                <w:szCs w:val="36"/>
              </w:rPr>
              <w:t>Przełączniki typu A – liczba sztuk – 3</w:t>
            </w:r>
          </w:p>
          <w:p w14:paraId="5EC64D25" w14:textId="77777777" w:rsidR="006069B9" w:rsidRPr="006069B9" w:rsidRDefault="006069B9" w:rsidP="006069B9">
            <w:pPr>
              <w:spacing w:before="40" w:after="40"/>
              <w:rPr>
                <w:rFonts w:cstheme="minorHAnsi"/>
                <w:highlight w:val="lightGray"/>
              </w:rPr>
            </w:pPr>
            <w:r w:rsidRPr="006069B9">
              <w:rPr>
                <w:rFonts w:cstheme="minorHAnsi"/>
                <w:b/>
                <w:sz w:val="36"/>
                <w:szCs w:val="36"/>
              </w:rPr>
              <w:t>Producent…………..typ…………</w:t>
            </w:r>
          </w:p>
        </w:tc>
      </w:tr>
      <w:tr w:rsidR="004B22DE" w:rsidRPr="006069B9" w14:paraId="43315FF0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472A88" w14:textId="6C889069" w:rsidR="004B22DE" w:rsidRPr="004B22DE" w:rsidRDefault="004B22DE" w:rsidP="004B22DE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4B22DE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37736E" w14:textId="2E9B1280" w:rsidR="004B22DE" w:rsidRPr="006069B9" w:rsidRDefault="004B22DE" w:rsidP="004B22DE">
            <w:pPr>
              <w:spacing w:before="40" w:after="40"/>
              <w:rPr>
                <w:rFonts w:cstheme="minorHAnsi"/>
                <w:b/>
                <w:sz w:val="36"/>
                <w:szCs w:val="36"/>
              </w:rPr>
            </w:pPr>
            <w:r w:rsidRPr="00952B3A">
              <w:rPr>
                <w:rFonts w:cstheme="minorHAnsi"/>
                <w:b/>
              </w:rPr>
              <w:t>Zakres minimalnych parametrów technicznych wymagany przez Zamawiającego: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389ED0" w14:textId="0E2190D8" w:rsidR="004B22DE" w:rsidRPr="006069B9" w:rsidRDefault="004B22DE" w:rsidP="004B22DE">
            <w:pPr>
              <w:spacing w:before="40" w:after="40"/>
              <w:rPr>
                <w:rFonts w:cstheme="minorHAnsi"/>
                <w:b/>
                <w:sz w:val="36"/>
                <w:szCs w:val="36"/>
              </w:rPr>
            </w:pPr>
            <w:r w:rsidRPr="00952B3A">
              <w:rPr>
                <w:rFonts w:cstheme="minorHAnsi"/>
                <w:b/>
              </w:rPr>
              <w:t>Zakres parametrów technicznych oferowany przez Wykonawcę:</w:t>
            </w:r>
          </w:p>
        </w:tc>
      </w:tr>
      <w:tr w:rsidR="006069B9" w:rsidRPr="006069B9" w14:paraId="1BA0C350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B0FAE6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63C93" w14:textId="4E1C4BE2" w:rsidR="006069B9" w:rsidRPr="006069B9" w:rsidRDefault="006069B9" w:rsidP="004B22DE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Przełącznik posiada</w:t>
            </w:r>
            <w:r w:rsidR="004B22DE">
              <w:rPr>
                <w:rFonts w:cstheme="minorHAnsi"/>
              </w:rPr>
              <w:t xml:space="preserve">jący </w:t>
            </w:r>
            <w:r w:rsidRPr="006069B9">
              <w:rPr>
                <w:rFonts w:cstheme="minorHAnsi"/>
              </w:rPr>
              <w:t xml:space="preserve">48 portów 10/100/1000BASE-T z </w:t>
            </w:r>
            <w:proofErr w:type="spellStart"/>
            <w:r w:rsidRPr="006069B9">
              <w:rPr>
                <w:rFonts w:cstheme="minorHAnsi"/>
              </w:rPr>
              <w:t>PoE</w:t>
            </w:r>
            <w:proofErr w:type="spellEnd"/>
            <w:r w:rsidRPr="006069B9">
              <w:rPr>
                <w:rFonts w:cstheme="minorHAnsi"/>
              </w:rPr>
              <w:t>+;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7FFC" w14:textId="77777777" w:rsidR="006069B9" w:rsidRPr="006069B9" w:rsidRDefault="006069B9" w:rsidP="006069B9">
            <w:pPr>
              <w:spacing w:before="40" w:after="40"/>
              <w:ind w:left="360"/>
              <w:rPr>
                <w:rFonts w:cstheme="minorHAnsi"/>
              </w:rPr>
            </w:pPr>
          </w:p>
        </w:tc>
      </w:tr>
      <w:tr w:rsidR="006069B9" w:rsidRPr="006069B9" w14:paraId="645A0F86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18299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BD356" w14:textId="0E160D35" w:rsidR="006069B9" w:rsidRPr="006069B9" w:rsidRDefault="006069B9" w:rsidP="004B22DE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Przełącznik posiada</w:t>
            </w:r>
            <w:r w:rsidR="004B22DE">
              <w:rPr>
                <w:rFonts w:cstheme="minorHAnsi"/>
              </w:rPr>
              <w:t xml:space="preserve">jący </w:t>
            </w:r>
            <w:r w:rsidRPr="006069B9">
              <w:rPr>
                <w:rFonts w:cstheme="minorHAnsi"/>
              </w:rPr>
              <w:t>minimum 8 interfejsów 10GB Base-X SFP+;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8D72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96E92DF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281F6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0A4FD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Nieblokująca architektura o wydajności przełączania min. 256 </w:t>
            </w:r>
            <w:proofErr w:type="spellStart"/>
            <w:r w:rsidRPr="006069B9">
              <w:rPr>
                <w:rFonts w:cstheme="minorHAnsi"/>
              </w:rPr>
              <w:t>Gbps</w:t>
            </w:r>
            <w:proofErr w:type="spellEnd"/>
            <w:r w:rsidRPr="006069B9">
              <w:rPr>
                <w:rFonts w:cstheme="minorHAnsi"/>
              </w:rPr>
              <w:t xml:space="preserve"> i matrycy przełączającej z szybkością minimum 190 milionów pakietów na sekundę (</w:t>
            </w:r>
            <w:proofErr w:type="spellStart"/>
            <w:r w:rsidRPr="006069B9">
              <w:rPr>
                <w:rFonts w:cstheme="minorHAnsi"/>
              </w:rPr>
              <w:t>Mpps</w:t>
            </w:r>
            <w:proofErr w:type="spellEnd"/>
            <w:r w:rsidRPr="006069B9">
              <w:rPr>
                <w:rFonts w:cstheme="minorHAnsi"/>
              </w:rPr>
              <w:t>);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6A08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AF3F6ED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051FF1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763D3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Wysokość urządzenia 1U;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787C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260116E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54BFAF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A7165" w14:textId="21193693" w:rsidR="006069B9" w:rsidRPr="006069B9" w:rsidRDefault="006069B9" w:rsidP="004B22DE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Przełącznik posiada</w:t>
            </w:r>
            <w:r w:rsidR="004B22DE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wbudowany zasilacz zapewniający budżet mocy dla technologii </w:t>
            </w:r>
            <w:proofErr w:type="spellStart"/>
            <w:r w:rsidRPr="006069B9">
              <w:rPr>
                <w:rFonts w:cstheme="minorHAnsi"/>
              </w:rPr>
              <w:t>PoE</w:t>
            </w:r>
            <w:proofErr w:type="spellEnd"/>
            <w:r w:rsidRPr="006069B9">
              <w:rPr>
                <w:rFonts w:cstheme="minorHAnsi"/>
              </w:rPr>
              <w:t xml:space="preserve"> na poziomie min. 740W;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FAD8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3F26E40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95E15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B4383" w14:textId="49DF468C" w:rsidR="006069B9" w:rsidRPr="006069B9" w:rsidRDefault="006069B9" w:rsidP="004B22DE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Pojemność tablicy ARP </w:t>
            </w:r>
            <w:r w:rsidR="004B22DE">
              <w:rPr>
                <w:rFonts w:cstheme="minorHAnsi"/>
              </w:rPr>
              <w:t xml:space="preserve">- </w:t>
            </w:r>
            <w:r w:rsidRPr="006069B9">
              <w:rPr>
                <w:rFonts w:cstheme="minorHAnsi"/>
              </w:rPr>
              <w:t>minimum 15 000 wpisów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EA67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CACCF4F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C5868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84861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Minimum 12 000 wpisów w tablicy routingu IPv4 oraz minimum 6 000 wpisów w tablicy routingu IPv6;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665D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874565E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9D528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30FA2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Wbudowany port konsoli szeregowej RJ45 oraz USB/Micro-USB;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AB38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305BC7E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21185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6C5BA" w14:textId="7B5FB7B2" w:rsidR="006069B9" w:rsidRPr="006069B9" w:rsidRDefault="006069B9" w:rsidP="004B22DE">
            <w:pPr>
              <w:rPr>
                <w:rFonts w:cstheme="minorHAnsi"/>
              </w:rPr>
            </w:pPr>
            <w:r w:rsidRPr="00700313">
              <w:rPr>
                <w:rFonts w:cstheme="minorHAnsi"/>
              </w:rPr>
              <w:t>Możliwość łączenia do 8 urządzeń w stos zarządzany z pojedynczego adresu IP, połączenie pomiędzy poszczególnymi urządzeniami możliwe z przepustowością minimum 40Gbps;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4311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B2A5761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1CF508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103C8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Wbudowany system zasilania 230VAC;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DB43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6242253E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70D5D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87CA1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sieci wirtualnych IEEE 802.1Q – min. 4000;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1025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E5DBD83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BB882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05CD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Wsparcie dla ramek Jumbo </w:t>
            </w:r>
            <w:proofErr w:type="spellStart"/>
            <w:r w:rsidRPr="006069B9">
              <w:rPr>
                <w:rFonts w:cstheme="minorHAnsi"/>
              </w:rPr>
              <w:t>Frames</w:t>
            </w:r>
            <w:proofErr w:type="spellEnd"/>
            <w:r w:rsidRPr="006069B9">
              <w:rPr>
                <w:rFonts w:cstheme="minorHAnsi"/>
              </w:rPr>
              <w:t xml:space="preserve"> (min. 9000 bajtów);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7A9E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705CDD6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C3AAE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41B39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Obsługa </w:t>
            </w:r>
            <w:proofErr w:type="spellStart"/>
            <w:r w:rsidRPr="006069B9">
              <w:rPr>
                <w:rFonts w:cstheme="minorHAnsi"/>
              </w:rPr>
              <w:t>Quality</w:t>
            </w:r>
            <w:proofErr w:type="spellEnd"/>
            <w:r w:rsidRPr="006069B9">
              <w:rPr>
                <w:rFonts w:cstheme="minorHAnsi"/>
              </w:rPr>
              <w:t xml:space="preserve"> of Service (IEEE 802.1p, </w:t>
            </w:r>
            <w:proofErr w:type="spellStart"/>
            <w:r w:rsidRPr="006069B9">
              <w:rPr>
                <w:rFonts w:cstheme="minorHAnsi"/>
              </w:rPr>
              <w:t>DiffServ</w:t>
            </w:r>
            <w:proofErr w:type="spellEnd"/>
            <w:r w:rsidRPr="006069B9">
              <w:rPr>
                <w:rFonts w:cstheme="minorHAnsi"/>
              </w:rPr>
              <w:t>, 8 kolejek priorytetów na każdym porcie wyjściowym);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36D8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FF96762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694FC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E6654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  <w:bCs/>
                <w:spacing w:val="-1"/>
              </w:rPr>
              <w:t>Modularny system operacyjny z ochroną pamięci, procesów oraz zasobów procesora;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9C1B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EA058E3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027EB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82C08" w14:textId="77777777" w:rsidR="006069B9" w:rsidRPr="006069B9" w:rsidRDefault="006069B9" w:rsidP="006069B9">
            <w:pPr>
              <w:rPr>
                <w:rFonts w:cstheme="minorHAnsi"/>
              </w:rPr>
            </w:pPr>
            <w:proofErr w:type="spellStart"/>
            <w:r w:rsidRPr="006069B9">
              <w:rPr>
                <w:rFonts w:cstheme="minorHAnsi"/>
                <w:lang w:val="en-GB"/>
              </w:rPr>
              <w:t>Możliwość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069B9">
              <w:rPr>
                <w:rFonts w:cstheme="minorHAnsi"/>
                <w:lang w:val="en-GB"/>
              </w:rPr>
              <w:t>monitorowania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069B9">
              <w:rPr>
                <w:rFonts w:cstheme="minorHAnsi"/>
                <w:lang w:val="en-GB"/>
              </w:rPr>
              <w:t>zajętości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CPU;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D139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318A829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EECDB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17915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</w:rPr>
              <w:t>Pojemność tablicy adresów MAC: minimum 32 000 wpisów;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E734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DA6EE28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7E085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D2DEE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Możliwość przypisania minimum 1000 ACL (sumarycznie wejściowe i wyjściowe);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C53F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E10CC86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B6080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204E4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routingu IPv4/IPv6 minimum w zakresie tras statycznych oraz protokołów RIP i OSPF;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5200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1F703FF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831AB4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4460E" w14:textId="4AE074AB" w:rsidR="006069B9" w:rsidRPr="006069B9" w:rsidRDefault="00700313" w:rsidP="006069B9">
            <w:pPr>
              <w:rPr>
                <w:rFonts w:cstheme="minorHAnsi"/>
              </w:rPr>
            </w:pPr>
            <w:r w:rsidRPr="00700313">
              <w:rPr>
                <w:rFonts w:cstheme="minorHAnsi"/>
              </w:rPr>
              <w:t>Możliwość o</w:t>
            </w:r>
            <w:r w:rsidR="006069B9" w:rsidRPr="00700313">
              <w:rPr>
                <w:rFonts w:cstheme="minorHAnsi"/>
              </w:rPr>
              <w:t xml:space="preserve">bsługa protokołów IS-IS, BGP4, MBGP - </w:t>
            </w:r>
            <w:r w:rsidR="006069B9" w:rsidRPr="00700313">
              <w:rPr>
                <w:rFonts w:cstheme="minorHAnsi"/>
                <w:highlight w:val="lightGray"/>
              </w:rPr>
              <w:t>jeżeli funkcjonalność ta wymaga dodatkowej licencji Zamawiający nie wymaga jej dostarczenia w ramach tego postępowania;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58AF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62A8FCC8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611FFC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4D1EC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Policy </w:t>
            </w:r>
            <w:proofErr w:type="spellStart"/>
            <w:r w:rsidRPr="006069B9">
              <w:rPr>
                <w:rFonts w:cstheme="minorHAnsi"/>
              </w:rPr>
              <w:t>Based</w:t>
            </w:r>
            <w:proofErr w:type="spellEnd"/>
            <w:r w:rsidRPr="006069B9">
              <w:rPr>
                <w:rFonts w:cstheme="minorHAnsi"/>
              </w:rPr>
              <w:t xml:space="preserve"> Routing dla IPv4 oraz IPv6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4099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4985B79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F65E46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B6033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Obsługa MLDv1 oraz MLDv2, filtrowanie IGMP, obsługa MVR (Multicast VLAN </w:t>
            </w:r>
            <w:proofErr w:type="spellStart"/>
            <w:r w:rsidRPr="006069B9">
              <w:rPr>
                <w:rFonts w:cstheme="minorHAnsi"/>
              </w:rPr>
              <w:t>Registration</w:t>
            </w:r>
            <w:proofErr w:type="spellEnd"/>
            <w:r w:rsidRPr="006069B9">
              <w:rPr>
                <w:rFonts w:cstheme="minorHAnsi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43EB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DA0180E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A0747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5EBDC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Obsługa IGMP v1/v2/v3 oraz IGMP v1/v2/v3 </w:t>
            </w:r>
            <w:proofErr w:type="spellStart"/>
            <w:r w:rsidRPr="006069B9">
              <w:rPr>
                <w:rFonts w:cstheme="minorHAnsi"/>
              </w:rPr>
              <w:t>snooping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322E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43394F5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C7A8FA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A5B22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protokołu PIM-SM;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F8CC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8F8C5D9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65599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E72D8" w14:textId="2FA607AD" w:rsidR="006069B9" w:rsidRPr="006069B9" w:rsidRDefault="00700313" w:rsidP="006069B9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o</w:t>
            </w:r>
            <w:r w:rsidR="006069B9" w:rsidRPr="006069B9">
              <w:rPr>
                <w:rFonts w:cstheme="minorHAnsi"/>
              </w:rPr>
              <w:t xml:space="preserve">bsługa protokołów PIM DM oraz PIM SSM - </w:t>
            </w:r>
            <w:r w:rsidR="006069B9" w:rsidRPr="00700313">
              <w:rPr>
                <w:rFonts w:cstheme="minorHAnsi"/>
                <w:highlight w:val="lightGray"/>
              </w:rPr>
              <w:t>jeżeli funkcjonalność ta wymaga dodatkowej licencji Zamawiający nie wymaga jej dostarczenia w ramach tego postępowania;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8C55F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73EEC81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AE4E1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B7DC8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Minimum 4000 wpisów </w:t>
            </w:r>
            <w:proofErr w:type="spellStart"/>
            <w:r w:rsidRPr="006069B9">
              <w:rPr>
                <w:rFonts w:cstheme="minorHAnsi"/>
              </w:rPr>
              <w:t>multicast</w:t>
            </w:r>
            <w:proofErr w:type="spellEnd"/>
            <w:r w:rsidRPr="006069B9">
              <w:rPr>
                <w:rFonts w:cstheme="minorHAnsi"/>
              </w:rPr>
              <w:t xml:space="preserve"> (S,G,V);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26D1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15A76F7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03DCC5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9251F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uwierzytelniania do sieci z wykorzystaniem:</w:t>
            </w:r>
          </w:p>
          <w:p w14:paraId="6251C889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protokołu IEEE 802.1x,</w:t>
            </w:r>
          </w:p>
          <w:p w14:paraId="76872B66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formularza www,</w:t>
            </w:r>
          </w:p>
          <w:p w14:paraId="3A98DD05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adresu MAC;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D120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E04C240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2C05D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A996E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Funkcjonalność elastycznego uwierzytelniania z możliwością wyboru kolejności stosowanych mechanizmów – 802.1X/uwierzytelnianie w </w:t>
            </w:r>
            <w:r w:rsidRPr="006069B9">
              <w:rPr>
                <w:rFonts w:cstheme="minorHAnsi"/>
              </w:rPr>
              <w:lastRenderedPageBreak/>
              <w:t>oparciu o MAC adres/uwierzytelnianie w oparciu o portal www);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15A9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623436A5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CBA29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E977B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wielu sesji uwierzytelniania (min. 12) na jednym porcie (</w:t>
            </w:r>
            <w:proofErr w:type="spellStart"/>
            <w:r w:rsidRPr="006069B9">
              <w:rPr>
                <w:rFonts w:cstheme="minorHAnsi"/>
              </w:rPr>
              <w:t>multiple</w:t>
            </w:r>
            <w:proofErr w:type="spellEnd"/>
            <w:r w:rsidRPr="006069B9">
              <w:rPr>
                <w:rFonts w:cstheme="minorHAnsi"/>
              </w:rPr>
              <w:t xml:space="preserve"> </w:t>
            </w:r>
            <w:proofErr w:type="spellStart"/>
            <w:r w:rsidRPr="006069B9">
              <w:rPr>
                <w:rFonts w:cstheme="minorHAnsi"/>
              </w:rPr>
              <w:t>supplicants</w:t>
            </w:r>
            <w:proofErr w:type="spellEnd"/>
            <w:r w:rsidRPr="006069B9">
              <w:rPr>
                <w:rFonts w:cstheme="minorHAnsi"/>
              </w:rPr>
              <w:t>);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60255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E63A6D4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13887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24BAF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  <w:bCs/>
                <w:spacing w:val="-1"/>
              </w:rPr>
              <w:t xml:space="preserve">Możliwość integracji funkcjonalności uwierzytelniania z systemem klasy NAC (Network Access Control) oraz obsługa funkcjonalności </w:t>
            </w:r>
            <w:proofErr w:type="spellStart"/>
            <w:r w:rsidRPr="006069B9">
              <w:rPr>
                <w:rFonts w:cstheme="minorHAnsi"/>
                <w:bCs/>
                <w:spacing w:val="-1"/>
              </w:rPr>
              <w:t>CoA</w:t>
            </w:r>
            <w:proofErr w:type="spellEnd"/>
            <w:r w:rsidRPr="006069B9">
              <w:rPr>
                <w:rFonts w:cstheme="minorHAnsi"/>
                <w:bCs/>
                <w:spacing w:val="-1"/>
              </w:rPr>
              <w:t xml:space="preserve"> pozwalającej na wymuszenie </w:t>
            </w:r>
            <w:proofErr w:type="spellStart"/>
            <w:r w:rsidRPr="006069B9">
              <w:rPr>
                <w:rFonts w:cstheme="minorHAnsi"/>
                <w:bCs/>
                <w:spacing w:val="-1"/>
              </w:rPr>
              <w:t>reautentykacji</w:t>
            </w:r>
            <w:proofErr w:type="spellEnd"/>
            <w:r w:rsidRPr="006069B9">
              <w:rPr>
                <w:rFonts w:cstheme="minorHAnsi"/>
                <w:bCs/>
                <w:spacing w:val="-1"/>
              </w:rPr>
              <w:t xml:space="preserve"> dołączonego klienta z poziomu systemu NAC;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8511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5B6710A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04020F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FDAC8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Przydział sieci VLAN, ACL/</w:t>
            </w:r>
            <w:proofErr w:type="spellStart"/>
            <w:r w:rsidRPr="006069B9">
              <w:rPr>
                <w:rFonts w:cstheme="minorHAnsi"/>
              </w:rPr>
              <w:t>QoS</w:t>
            </w:r>
            <w:proofErr w:type="spellEnd"/>
            <w:r w:rsidRPr="006069B9">
              <w:rPr>
                <w:rFonts w:cstheme="minorHAnsi"/>
              </w:rPr>
              <w:t xml:space="preserve"> podczas autentykacji;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029F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0080E1C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1B8065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994F6" w14:textId="3373DA94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Urządzenie wspiera</w:t>
            </w:r>
            <w:r w:rsidR="004B22DE">
              <w:rPr>
                <w:rFonts w:cstheme="minorHAnsi"/>
              </w:rPr>
              <w:t>jące</w:t>
            </w:r>
            <w:r w:rsidRPr="006069B9">
              <w:rPr>
                <w:rFonts w:cstheme="minorHAnsi"/>
              </w:rPr>
              <w:t xml:space="preserve"> profile bezpieczeństwa definiowane per użytkownik. Profil bezpieczeństwa oznacza połączenie:</w:t>
            </w:r>
          </w:p>
          <w:p w14:paraId="4D7454FE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definicji sieci VLAN,</w:t>
            </w:r>
          </w:p>
          <w:p w14:paraId="02ED73E3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reguły filtrowania w warstwach L2-L4 dla IPv4 i IPv6,</w:t>
            </w:r>
          </w:p>
          <w:p w14:paraId="6A8381B6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realizację zasad jakości usług w warstwach L2-L4 dla IPv4 i IPv6,</w:t>
            </w:r>
          </w:p>
          <w:p w14:paraId="52141070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realizację zasad ograniczania prędkości dla IPv4 i IPv6 w warstwach L2-L4;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8A0D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684C30AE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2058A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B4FE7" w14:textId="77777777" w:rsidR="006069B9" w:rsidRPr="006069B9" w:rsidRDefault="006069B9" w:rsidP="006069B9">
            <w:pPr>
              <w:rPr>
                <w:rFonts w:cstheme="minorHAnsi"/>
                <w:lang w:val="en-US"/>
              </w:rPr>
            </w:pPr>
            <w:proofErr w:type="spellStart"/>
            <w:r w:rsidRPr="006069B9">
              <w:rPr>
                <w:rFonts w:cstheme="minorHAnsi"/>
                <w:lang w:val="en-US"/>
              </w:rPr>
              <w:t>Obsługa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TACACS+ (RFC 1492), RADIUS Authentication (RFC 2865) i Accounting (RFC 2866) </w:t>
            </w:r>
            <w:proofErr w:type="spellStart"/>
            <w:r w:rsidRPr="006069B9">
              <w:rPr>
                <w:rFonts w:cstheme="minorHAnsi"/>
                <w:lang w:val="en-US"/>
              </w:rPr>
              <w:t>wraz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z </w:t>
            </w:r>
            <w:proofErr w:type="spellStart"/>
            <w:r w:rsidRPr="006069B9">
              <w:rPr>
                <w:rFonts w:cstheme="minorHAnsi"/>
                <w:lang w:val="en-US"/>
              </w:rPr>
              <w:t>funkcjonalnością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per-command authentication;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49C7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6069B9" w:rsidRPr="006069B9" w14:paraId="700EF82B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477CD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4BF3A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Bezpieczeństwo adresów MAC:</w:t>
            </w:r>
          </w:p>
          <w:p w14:paraId="6948E00C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ograniczenie liczby MAC adresów na porcie,</w:t>
            </w:r>
          </w:p>
          <w:p w14:paraId="2BC80D3E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zatrzaśnięcie MAC adresu na porcie,</w:t>
            </w:r>
          </w:p>
          <w:p w14:paraId="34B0D80B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możliwość wpisania statycznych MAC adresów na port/</w:t>
            </w:r>
            <w:proofErr w:type="spellStart"/>
            <w:r w:rsidRPr="006069B9">
              <w:rPr>
                <w:rFonts w:cstheme="minorHAnsi"/>
                <w:bCs/>
                <w:spacing w:val="-1"/>
              </w:rPr>
              <w:t>vlan</w:t>
            </w:r>
            <w:proofErr w:type="spellEnd"/>
            <w:r w:rsidRPr="006069B9">
              <w:rPr>
                <w:rFonts w:cstheme="minorHAnsi"/>
                <w:bCs/>
                <w:spacing w:val="-1"/>
              </w:rPr>
              <w:t>,</w:t>
            </w:r>
          </w:p>
          <w:p w14:paraId="7F5CF3A3" w14:textId="77777777" w:rsidR="006069B9" w:rsidRPr="006069B9" w:rsidRDefault="006069B9" w:rsidP="006069B9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możliwość wyłączenia uczenia MAC adresów;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A5A8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D338D35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3772C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F75AD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 xml:space="preserve">Zabezpieczenie przełącznika przed atakami </w:t>
            </w:r>
            <w:proofErr w:type="spellStart"/>
            <w:r w:rsidRPr="006069B9">
              <w:rPr>
                <w:rFonts w:cstheme="minorHAnsi"/>
                <w:bCs/>
                <w:spacing w:val="-1"/>
              </w:rPr>
              <w:t>DoS</w:t>
            </w:r>
            <w:proofErr w:type="spellEnd"/>
            <w:r w:rsidRPr="006069B9">
              <w:rPr>
                <w:rFonts w:cstheme="minorHAnsi"/>
                <w:bCs/>
                <w:spacing w:val="-1"/>
              </w:rPr>
              <w:t>:</w:t>
            </w:r>
          </w:p>
          <w:p w14:paraId="06224B83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  <w:lang w:val="en-US"/>
              </w:rPr>
            </w:pPr>
            <w:r w:rsidRPr="006069B9">
              <w:rPr>
                <w:rFonts w:cstheme="minorHAnsi"/>
                <w:bCs/>
                <w:spacing w:val="-1"/>
                <w:lang w:val="en-US"/>
              </w:rPr>
              <w:t>•</w:t>
            </w:r>
            <w:r w:rsidRPr="006069B9">
              <w:rPr>
                <w:rFonts w:cstheme="minorHAnsi"/>
                <w:bCs/>
                <w:spacing w:val="-1"/>
                <w:lang w:val="en-US"/>
              </w:rPr>
              <w:tab/>
              <w:t>Networks Ingress Filtering RFC 2267,</w:t>
            </w:r>
          </w:p>
          <w:p w14:paraId="6CB79603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  <w:lang w:val="en-US"/>
              </w:rPr>
            </w:pPr>
            <w:r w:rsidRPr="006069B9">
              <w:rPr>
                <w:rFonts w:cstheme="minorHAnsi"/>
                <w:bCs/>
                <w:spacing w:val="-1"/>
                <w:lang w:val="en-US"/>
              </w:rPr>
              <w:t>•</w:t>
            </w:r>
            <w:r w:rsidRPr="006069B9">
              <w:rPr>
                <w:rFonts w:cstheme="minorHAnsi"/>
                <w:bCs/>
                <w:spacing w:val="-1"/>
                <w:lang w:val="en-US"/>
              </w:rPr>
              <w:tab/>
              <w:t>SYN Attack Protection,</w:t>
            </w:r>
          </w:p>
          <w:p w14:paraId="5A02DE7C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lastRenderedPageBreak/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Zabezpieczenie CPU przełącznika poprzez ograniczenie ruchu do systemu zarządzania;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1C61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CC821CD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BCE72D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D5050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Dwukierunkowe (</w:t>
            </w:r>
            <w:proofErr w:type="spellStart"/>
            <w:r w:rsidRPr="006069B9">
              <w:rPr>
                <w:rFonts w:cstheme="minorHAnsi"/>
              </w:rPr>
              <w:t>ingress</w:t>
            </w:r>
            <w:proofErr w:type="spellEnd"/>
            <w:r w:rsidRPr="006069B9">
              <w:rPr>
                <w:rFonts w:cstheme="minorHAnsi"/>
              </w:rPr>
              <w:t>/</w:t>
            </w:r>
            <w:proofErr w:type="spellStart"/>
            <w:r w:rsidRPr="006069B9">
              <w:rPr>
                <w:rFonts w:cstheme="minorHAnsi"/>
              </w:rPr>
              <w:t>egress</w:t>
            </w:r>
            <w:proofErr w:type="spellEnd"/>
            <w:r w:rsidRPr="006069B9">
              <w:rPr>
                <w:rFonts w:cstheme="minorHAnsi"/>
              </w:rPr>
              <w:t>) listy kontroli dostępu ACL pracujące na warstwie 2, 3 i 4 (ACL realizowane w sprzęcie bez zmniejszenia wydajności przełącznika);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D1EB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BAACF77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C59203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F3D15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  <w:lang w:val="en-US"/>
              </w:rPr>
            </w:pPr>
            <w:proofErr w:type="spellStart"/>
            <w:r w:rsidRPr="006069B9">
              <w:rPr>
                <w:rFonts w:cstheme="minorHAnsi"/>
                <w:lang w:val="en-US"/>
              </w:rPr>
              <w:t>Obsługa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Trusted DHCP Server, DHCP Snooping, DHCP Secured ARP/ARP Validation;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06C1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6069B9" w:rsidRPr="006069B9" w14:paraId="2B92F034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5C84C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1CAB3" w14:textId="77777777" w:rsidR="006069B9" w:rsidRPr="006069B9" w:rsidRDefault="006069B9" w:rsidP="006069B9">
            <w:pPr>
              <w:rPr>
                <w:rFonts w:cstheme="minorHAnsi"/>
                <w:lang w:val="en-US"/>
              </w:rPr>
            </w:pPr>
            <w:proofErr w:type="spellStart"/>
            <w:r w:rsidRPr="006069B9">
              <w:rPr>
                <w:rFonts w:cstheme="minorHAnsi"/>
                <w:lang w:val="en-GB"/>
              </w:rPr>
              <w:t>Obsługa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Gratuitous ARP Protection, Source IP Lockdown </w:t>
            </w:r>
            <w:proofErr w:type="spellStart"/>
            <w:r w:rsidRPr="006069B9">
              <w:rPr>
                <w:rFonts w:cstheme="minorHAnsi"/>
                <w:lang w:val="en-GB"/>
              </w:rPr>
              <w:t>oraz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IP Source Guard;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0C9E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6069B9" w:rsidRPr="006069B9" w14:paraId="057EE957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5B676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58FDA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redundancji routingu VRRP (RFC 2338) i VRRPv2 (RFC 3768);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86DF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F29308E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CA574A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3A3ED" w14:textId="6D8C16F2" w:rsidR="006069B9" w:rsidRPr="006069B9" w:rsidRDefault="00700313" w:rsidP="006069B9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w</w:t>
            </w:r>
            <w:r w:rsidR="006069B9" w:rsidRPr="006069B9">
              <w:rPr>
                <w:rFonts w:cstheme="minorHAnsi"/>
              </w:rPr>
              <w:t xml:space="preserve">sparcie dla technologii Ethernet VPN (EVPN) oraz tunelowania GRE - </w:t>
            </w:r>
            <w:r w:rsidR="006069B9" w:rsidRPr="00700313">
              <w:rPr>
                <w:rFonts w:cstheme="minorHAnsi"/>
                <w:highlight w:val="lightGray"/>
              </w:rPr>
              <w:t>jeżeli funkcjonalność ta wymaga dodatkowej licencji Zamawiający nie wymaga jej dostarczenia w ramach tego postępowania;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8041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E49F504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38837E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92C53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protokołów drzewa rozpinającego (</w:t>
            </w:r>
            <w:proofErr w:type="spellStart"/>
            <w:r w:rsidRPr="006069B9">
              <w:rPr>
                <w:rFonts w:cstheme="minorHAnsi"/>
              </w:rPr>
              <w:t>spanning</w:t>
            </w:r>
            <w:proofErr w:type="spellEnd"/>
            <w:r w:rsidRPr="006069B9">
              <w:rPr>
                <w:rFonts w:cstheme="minorHAnsi"/>
              </w:rPr>
              <w:t xml:space="preserve"> </w:t>
            </w:r>
            <w:proofErr w:type="spellStart"/>
            <w:r w:rsidRPr="006069B9">
              <w:rPr>
                <w:rFonts w:cstheme="minorHAnsi"/>
              </w:rPr>
              <w:t>tree</w:t>
            </w:r>
            <w:proofErr w:type="spellEnd"/>
            <w:r w:rsidRPr="006069B9">
              <w:rPr>
                <w:rFonts w:cstheme="minorHAnsi"/>
              </w:rPr>
              <w:t>) w zakresie STP, RSTP, MSTP, PVST+;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44CB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7911AA6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9690F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00651" w14:textId="77777777" w:rsidR="006069B9" w:rsidRPr="006069B9" w:rsidRDefault="006069B9" w:rsidP="006069B9">
            <w:pPr>
              <w:rPr>
                <w:rFonts w:cstheme="minorHAnsi"/>
              </w:rPr>
            </w:pPr>
            <w:proofErr w:type="spellStart"/>
            <w:r w:rsidRPr="006069B9">
              <w:rPr>
                <w:rFonts w:cstheme="minorHAnsi"/>
                <w:bCs/>
                <w:spacing w:val="-1"/>
                <w:lang w:val="en-GB"/>
              </w:rPr>
              <w:t>Obsługa</w:t>
            </w:r>
            <w:proofErr w:type="spellEnd"/>
            <w:r w:rsidRPr="006069B9">
              <w:rPr>
                <w:rFonts w:cstheme="minorHAnsi"/>
                <w:bCs/>
                <w:spacing w:val="-1"/>
                <w:lang w:val="en-GB"/>
              </w:rPr>
              <w:t xml:space="preserve"> </w:t>
            </w:r>
            <w:proofErr w:type="spellStart"/>
            <w:r w:rsidRPr="006069B9">
              <w:rPr>
                <w:rFonts w:cstheme="minorHAnsi"/>
                <w:bCs/>
                <w:spacing w:val="-1"/>
                <w:lang w:val="en-GB"/>
              </w:rPr>
              <w:t>protokołu</w:t>
            </w:r>
            <w:proofErr w:type="spellEnd"/>
            <w:r w:rsidRPr="006069B9">
              <w:rPr>
                <w:rFonts w:cstheme="minorHAnsi"/>
                <w:bCs/>
                <w:spacing w:val="-1"/>
                <w:lang w:val="en-GB"/>
              </w:rPr>
              <w:t xml:space="preserve"> MVRP;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2F2A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62A8A18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83B95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27E79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protokołu EAPS (RFC 3619), ERPS (ITU G.8032) lub równoważnego;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ABC68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8C85D9A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0089EC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7D5FC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  <w:lang w:val="en-GB"/>
              </w:rPr>
            </w:pPr>
            <w:r w:rsidRPr="006069B9">
              <w:rPr>
                <w:rFonts w:cstheme="minorHAnsi"/>
              </w:rPr>
              <w:t xml:space="preserve">Obsługa Link </w:t>
            </w:r>
            <w:proofErr w:type="spellStart"/>
            <w:r w:rsidRPr="006069B9">
              <w:rPr>
                <w:rFonts w:cstheme="minorHAnsi"/>
              </w:rPr>
              <w:t>Aggregation</w:t>
            </w:r>
            <w:proofErr w:type="spellEnd"/>
            <w:r w:rsidRPr="006069B9">
              <w:rPr>
                <w:rFonts w:cstheme="minorHAnsi"/>
              </w:rPr>
              <w:t xml:space="preserve"> IEEE 802.3ad wraz z mechanizmem LACP;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07AD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20A2930F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BAA0C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764AE" w14:textId="77777777" w:rsidR="006069B9" w:rsidRPr="006069B9" w:rsidRDefault="006069B9" w:rsidP="006069B9">
            <w:pPr>
              <w:rPr>
                <w:rFonts w:cstheme="minorHAnsi"/>
                <w:lang w:val="en-US"/>
              </w:rPr>
            </w:pPr>
            <w:proofErr w:type="spellStart"/>
            <w:r w:rsidRPr="006069B9">
              <w:rPr>
                <w:rFonts w:cstheme="minorHAnsi"/>
                <w:lang w:val="en-US"/>
              </w:rPr>
              <w:t>Obsługa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IEEE 802.3ah Ethernet OAM;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2446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6069B9" w:rsidRPr="006069B9" w14:paraId="676DFE72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06338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B1ABB" w14:textId="6481A878" w:rsidR="006069B9" w:rsidRPr="006069B9" w:rsidRDefault="006069B9" w:rsidP="004B22DE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mechanizmu MC-LAG/VSS/MLAG/IRF lub równoważnego umożliwiającego agregację połączeń do dwóch niezależnych przełączników. Urządzenia dołącza</w:t>
            </w:r>
            <w:r w:rsidR="004B22DE">
              <w:rPr>
                <w:rFonts w:cstheme="minorHAnsi"/>
              </w:rPr>
              <w:t>jące się do pary przełączników będą</w:t>
            </w:r>
            <w:r w:rsidRPr="006069B9">
              <w:rPr>
                <w:rFonts w:cstheme="minorHAnsi"/>
              </w:rPr>
              <w:t xml:space="preserve"> widzi</w:t>
            </w:r>
            <w:r w:rsidR="004B22DE">
              <w:rPr>
                <w:rFonts w:cstheme="minorHAnsi"/>
              </w:rPr>
              <w:t xml:space="preserve">ały </w:t>
            </w:r>
            <w:r w:rsidRPr="006069B9">
              <w:rPr>
                <w:rFonts w:cstheme="minorHAnsi"/>
              </w:rPr>
              <w:t xml:space="preserve">je jako pojedyncze urządzenie z punktu widzenia warstwy L2. </w:t>
            </w:r>
            <w:r w:rsidRPr="00700313">
              <w:rPr>
                <w:rFonts w:cstheme="minorHAnsi"/>
                <w:highlight w:val="lightGray"/>
              </w:rPr>
              <w:t>Nie dopuszcza się stosowania mechanizmów łączenia w stos;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6B66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A2061AF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745D1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E13B4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Zarządzany za pomocą SSH/Telnet, SNMP v1/v2/v3, oraz systemu zarządzania dostarczonego przez producenta;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C3C1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9B6724C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50549C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AC867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SYSLOG z możliwością definiowania wielu serwerów;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E830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62C276D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BA6EC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F995C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Sprzętowa obsługa </w:t>
            </w:r>
            <w:proofErr w:type="spellStart"/>
            <w:r w:rsidRPr="006069B9">
              <w:rPr>
                <w:rFonts w:cstheme="minorHAnsi"/>
              </w:rPr>
              <w:t>sFlow</w:t>
            </w:r>
            <w:proofErr w:type="spellEnd"/>
            <w:r w:rsidRPr="006069B9">
              <w:rPr>
                <w:rFonts w:cstheme="minorHAnsi"/>
              </w:rPr>
              <w:t xml:space="preserve"> lub protokołu równoważnego;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07EE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2E3AC60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16501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C9A20" w14:textId="77777777" w:rsidR="006069B9" w:rsidRPr="006069B9" w:rsidRDefault="006069B9" w:rsidP="006069B9">
            <w:pPr>
              <w:rPr>
                <w:rFonts w:cstheme="minorHAnsi"/>
                <w:lang w:val="en-US"/>
              </w:rPr>
            </w:pPr>
            <w:proofErr w:type="spellStart"/>
            <w:r w:rsidRPr="006069B9">
              <w:rPr>
                <w:rFonts w:cstheme="minorHAnsi"/>
                <w:lang w:val="en-US"/>
              </w:rPr>
              <w:t>Obsługa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RMON (RFC 1757) i RMON2 (RFC 2021);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9164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6069B9" w:rsidRPr="006069B9" w14:paraId="7238126F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8D33E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CA873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Usługi wirtualizacji warstwy L2 i L3 (</w:t>
            </w:r>
            <w:proofErr w:type="spellStart"/>
            <w:r w:rsidRPr="006069B9">
              <w:rPr>
                <w:rFonts w:cstheme="minorHAnsi"/>
              </w:rPr>
              <w:t>Fabric</w:t>
            </w:r>
            <w:proofErr w:type="spellEnd"/>
            <w:r w:rsidRPr="006069B9">
              <w:rPr>
                <w:rFonts w:cstheme="minorHAnsi"/>
              </w:rPr>
              <w:t xml:space="preserve"> Network):</w:t>
            </w:r>
          </w:p>
          <w:p w14:paraId="77C6FCB8" w14:textId="230DE2DF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udostępnia</w:t>
            </w:r>
            <w:r w:rsidR="004B22DE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możliwość wirtualizacji usług sieciowych w warstwie L2 i L3 modelu OSI,</w:t>
            </w:r>
          </w:p>
          <w:p w14:paraId="27DA20D9" w14:textId="7D82F69B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zapewnia</w:t>
            </w:r>
            <w:r w:rsidR="004B22DE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„</w:t>
            </w:r>
            <w:proofErr w:type="spellStart"/>
            <w:r w:rsidRPr="006069B9">
              <w:rPr>
                <w:rFonts w:cstheme="minorHAnsi"/>
              </w:rPr>
              <w:t>multi-tennancy</w:t>
            </w:r>
            <w:proofErr w:type="spellEnd"/>
            <w:r w:rsidRPr="006069B9">
              <w:rPr>
                <w:rFonts w:cstheme="minorHAnsi"/>
              </w:rPr>
              <w:t xml:space="preserve">” dla usług sieciowych L2 jak i L3. </w:t>
            </w:r>
            <w:r w:rsidRPr="00700313">
              <w:rPr>
                <w:rFonts w:cstheme="minorHAnsi"/>
                <w:highlight w:val="lightGray"/>
              </w:rPr>
              <w:t>Rozumiemy przez to przypadek, w którym do przełącznika doprowadzone są nakładające się numery VLAN (</w:t>
            </w:r>
            <w:proofErr w:type="spellStart"/>
            <w:r w:rsidRPr="00700313">
              <w:rPr>
                <w:rFonts w:cstheme="minorHAnsi"/>
                <w:highlight w:val="lightGray"/>
              </w:rPr>
              <w:t>vlan</w:t>
            </w:r>
            <w:proofErr w:type="spellEnd"/>
            <w:r w:rsidRPr="00700313">
              <w:rPr>
                <w:rFonts w:cstheme="minorHAnsi"/>
                <w:highlight w:val="lightGray"/>
              </w:rPr>
              <w:t xml:space="preserve"> </w:t>
            </w:r>
            <w:proofErr w:type="spellStart"/>
            <w:r w:rsidRPr="00700313">
              <w:rPr>
                <w:rFonts w:cstheme="minorHAnsi"/>
                <w:highlight w:val="lightGray"/>
              </w:rPr>
              <w:t>overlap</w:t>
            </w:r>
            <w:proofErr w:type="spellEnd"/>
            <w:r w:rsidRPr="00700313">
              <w:rPr>
                <w:rFonts w:cstheme="minorHAnsi"/>
                <w:highlight w:val="lightGray"/>
              </w:rPr>
              <w:t>) lub podsieci IP (</w:t>
            </w:r>
            <w:proofErr w:type="spellStart"/>
            <w:r w:rsidRPr="00700313">
              <w:rPr>
                <w:rFonts w:cstheme="minorHAnsi"/>
                <w:highlight w:val="lightGray"/>
              </w:rPr>
              <w:t>subnet</w:t>
            </w:r>
            <w:proofErr w:type="spellEnd"/>
            <w:r w:rsidRPr="00700313">
              <w:rPr>
                <w:rFonts w:cstheme="minorHAnsi"/>
                <w:highlight w:val="lightGray"/>
              </w:rPr>
              <w:t xml:space="preserve"> </w:t>
            </w:r>
            <w:proofErr w:type="spellStart"/>
            <w:r w:rsidRPr="00700313">
              <w:rPr>
                <w:rFonts w:cstheme="minorHAnsi"/>
                <w:highlight w:val="lightGray"/>
              </w:rPr>
              <w:t>overlap</w:t>
            </w:r>
            <w:proofErr w:type="spellEnd"/>
            <w:r w:rsidRPr="00700313">
              <w:rPr>
                <w:rFonts w:cstheme="minorHAnsi"/>
                <w:highlight w:val="lightGray"/>
              </w:rPr>
              <w:t>). W takim przypadku przełącznik musi zapewniać izolację tego ruchu od siebie,</w:t>
            </w:r>
          </w:p>
          <w:p w14:paraId="762ADE00" w14:textId="5801A29F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zapewnia</w:t>
            </w:r>
            <w:r w:rsidR="004B22DE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usługi </w:t>
            </w:r>
            <w:proofErr w:type="spellStart"/>
            <w:r w:rsidRPr="006069B9">
              <w:rPr>
                <w:rFonts w:cstheme="minorHAnsi"/>
              </w:rPr>
              <w:t>zwirtualizowane</w:t>
            </w:r>
            <w:proofErr w:type="spellEnd"/>
            <w:r w:rsidRPr="006069B9">
              <w:rPr>
                <w:rFonts w:cstheme="minorHAnsi"/>
              </w:rPr>
              <w:t xml:space="preserve"> L2 i L3 w oparciu o standardowe protokoły sieciowe (SPB 802.1aq lub EVPN),</w:t>
            </w:r>
          </w:p>
          <w:p w14:paraId="6593968A" w14:textId="2D03C9F8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umożliwia</w:t>
            </w:r>
            <w:r w:rsidR="004B22DE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skonfigurowanie usług wirtualizacji w L2,</w:t>
            </w:r>
          </w:p>
          <w:p w14:paraId="6A0325BD" w14:textId="11029528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umożliwia</w:t>
            </w:r>
            <w:r w:rsidR="004B22DE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obsługę usług </w:t>
            </w:r>
            <w:proofErr w:type="spellStart"/>
            <w:r w:rsidRPr="006069B9">
              <w:rPr>
                <w:rFonts w:cstheme="minorHAnsi"/>
              </w:rPr>
              <w:t>multicast</w:t>
            </w:r>
            <w:proofErr w:type="spellEnd"/>
            <w:r w:rsidRPr="006069B9">
              <w:rPr>
                <w:rFonts w:cstheme="minorHAnsi"/>
              </w:rPr>
              <w:t xml:space="preserve"> dla L2 jak i L3 bez konieczności używania protokołu PIM,</w:t>
            </w:r>
          </w:p>
          <w:p w14:paraId="15CBBC4C" w14:textId="1E5D9E9A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zapewnia</w:t>
            </w:r>
            <w:r w:rsidR="004B22DE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możliwość zastosowania dowolnej topologii połączeń przy współpracy z innymi urządzeniami tworzącymi węzły sieci szkieletowej,</w:t>
            </w:r>
          </w:p>
          <w:p w14:paraId="44037405" w14:textId="38188DE2" w:rsidR="006069B9" w:rsidRPr="006069B9" w:rsidRDefault="006069B9" w:rsidP="004B22DE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zapewnia</w:t>
            </w:r>
            <w:r w:rsidR="004B22DE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możliwość dokładania nowych węzłów w sieci bez wpływu na już działające usługi sieciowe;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B76F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7F8EBF5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828DA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42F33" w14:textId="1276F5F0" w:rsidR="006069B9" w:rsidRPr="006069B9" w:rsidRDefault="006069B9" w:rsidP="004B22DE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skryptów CLI (możliwość edycji skryptów i ACL bezpośrednio na urządzeniu - system operacyjny zawiera</w:t>
            </w:r>
            <w:r w:rsidR="004B22DE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edytor plików tekstowych);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A90C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BCA28A8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0CB21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D8283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Możliwość uruchamiania skryptów:</w:t>
            </w:r>
          </w:p>
          <w:p w14:paraId="1E84A70C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ręcznie,</w:t>
            </w:r>
          </w:p>
          <w:p w14:paraId="62092776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w określonym czasie lub co wskazany okres czasu,</w:t>
            </w:r>
          </w:p>
          <w:p w14:paraId="143BCB3D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  <w:bCs/>
                <w:spacing w:val="-1"/>
              </w:rPr>
              <w:lastRenderedPageBreak/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na podstawie wpisów w logu systemowym;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8FD1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827556C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8685CF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80256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  <w:bCs/>
                <w:spacing w:val="-1"/>
              </w:rPr>
              <w:t>Obsługa XML API poprzez Telnet/SSH i HTTP/HTTPS;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5031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027FB02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4E01B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65DC6" w14:textId="52C34007" w:rsidR="006069B9" w:rsidRPr="006069B9" w:rsidRDefault="00700313" w:rsidP="00700313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>
              <w:rPr>
                <w:rFonts w:cstheme="minorHAnsi"/>
                <w:bCs/>
                <w:spacing w:val="-1"/>
              </w:rPr>
              <w:t>Możliwość o</w:t>
            </w:r>
            <w:r w:rsidR="006069B9" w:rsidRPr="006069B9">
              <w:rPr>
                <w:rFonts w:cstheme="minorHAnsi"/>
                <w:bCs/>
                <w:spacing w:val="-1"/>
              </w:rPr>
              <w:t>bsług</w:t>
            </w:r>
            <w:r>
              <w:rPr>
                <w:rFonts w:cstheme="minorHAnsi"/>
                <w:bCs/>
                <w:spacing w:val="-1"/>
              </w:rPr>
              <w:t>i</w:t>
            </w:r>
            <w:r w:rsidR="006069B9" w:rsidRPr="006069B9">
              <w:rPr>
                <w:rFonts w:cstheme="minorHAnsi"/>
                <w:bCs/>
                <w:spacing w:val="-1"/>
              </w:rPr>
              <w:t xml:space="preserve"> protokołu MACSEC (IEEE 802.1AE) na wszystkich portach urządzenia (zarówno porty miedziane jak i światłowodowe) – </w:t>
            </w:r>
            <w:r w:rsidR="006069B9" w:rsidRPr="00700313">
              <w:rPr>
                <w:rFonts w:cstheme="minorHAnsi"/>
                <w:bCs/>
                <w:spacing w:val="-1"/>
                <w:highlight w:val="lightGray"/>
              </w:rPr>
              <w:t>jeżeli funkcjonalność ta wymaga dodatkowych modułów lub licencji Zamawiający nie wymaga ich dostarczenia w ramach tego postępowania;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5955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E15966A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52923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7DA0A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 xml:space="preserve">Moduł zapewniający połączenie zdalnych lokalizacji z lokalizacją centralną wykorzystujący technologię </w:t>
            </w:r>
            <w:r w:rsidRPr="006069B9">
              <w:rPr>
                <w:rFonts w:cstheme="minorHAnsi"/>
                <w:bCs/>
                <w:spacing w:val="-1"/>
              </w:rPr>
              <w:br/>
              <w:t>SD-WAN (dalej nazywany modułem SD-WAN);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48DEE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749350E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827C5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A5A14" w14:textId="71B45F03" w:rsidR="006069B9" w:rsidRPr="006069B9" w:rsidRDefault="006069B9" w:rsidP="004B22DE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Moduł SD-WAN posiada</w:t>
            </w:r>
            <w:r w:rsidR="004B22DE">
              <w:rPr>
                <w:rFonts w:cstheme="minorHAnsi"/>
                <w:bCs/>
                <w:spacing w:val="-1"/>
              </w:rPr>
              <w:t>jący</w:t>
            </w:r>
            <w:r w:rsidRPr="006069B9">
              <w:rPr>
                <w:rFonts w:cstheme="minorHAnsi"/>
                <w:bCs/>
                <w:spacing w:val="-1"/>
              </w:rPr>
              <w:t xml:space="preserve"> min. 1 port Ethernet 10/100/1000BASE-T do przyłączenia urządzenia do sieci LAN;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7CDF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FE4A884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51CD8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0849B" w14:textId="06FF17A0" w:rsidR="006069B9" w:rsidRPr="006069B9" w:rsidRDefault="006069B9" w:rsidP="004B22DE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Moduł SD-WAN posiada</w:t>
            </w:r>
            <w:r w:rsidR="004B22DE">
              <w:rPr>
                <w:rFonts w:cstheme="minorHAnsi"/>
                <w:bCs/>
                <w:spacing w:val="-1"/>
              </w:rPr>
              <w:t>jący</w:t>
            </w:r>
            <w:r w:rsidRPr="006069B9">
              <w:rPr>
                <w:rFonts w:cstheme="minorHAnsi"/>
                <w:bCs/>
                <w:spacing w:val="-1"/>
              </w:rPr>
              <w:t xml:space="preserve"> min. 3 porty Ethernet 10/100/1000BASE-T do przyłączenia urządzenia do sieci WAN – np. router operatora, router LTE/5G itp.;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BE4C9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19A8D3D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21C452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534B6" w14:textId="14545AAF" w:rsidR="006069B9" w:rsidRPr="006069B9" w:rsidRDefault="006069B9" w:rsidP="004B22DE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 xml:space="preserve">Moduł SD-WAN </w:t>
            </w:r>
            <w:r w:rsidR="00742090" w:rsidRPr="006069B9">
              <w:rPr>
                <w:rFonts w:cstheme="minorHAnsi"/>
                <w:bCs/>
                <w:spacing w:val="-1"/>
              </w:rPr>
              <w:t>wspiera</w:t>
            </w:r>
            <w:r w:rsidR="00742090">
              <w:rPr>
                <w:rFonts w:cstheme="minorHAnsi"/>
                <w:bCs/>
                <w:spacing w:val="-1"/>
              </w:rPr>
              <w:t>jący</w:t>
            </w:r>
            <w:bookmarkStart w:id="1" w:name="_GoBack"/>
            <w:bookmarkEnd w:id="1"/>
            <w:r w:rsidRPr="006069B9">
              <w:rPr>
                <w:rFonts w:cstheme="minorHAnsi"/>
                <w:bCs/>
                <w:spacing w:val="-1"/>
              </w:rPr>
              <w:t xml:space="preserve"> możliwość realizacji routingu;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096D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2D585AE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2933B4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1525C" w14:textId="4BF04027" w:rsidR="006069B9" w:rsidRPr="006069B9" w:rsidRDefault="006069B9" w:rsidP="004B22DE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Moduł SD-WAN zapewnia</w:t>
            </w:r>
            <w:r w:rsidR="004B22DE">
              <w:rPr>
                <w:rFonts w:cstheme="minorHAnsi"/>
                <w:bCs/>
                <w:spacing w:val="-1"/>
              </w:rPr>
              <w:t>jący</w:t>
            </w:r>
            <w:r w:rsidRPr="006069B9">
              <w:rPr>
                <w:rFonts w:cstheme="minorHAnsi"/>
                <w:bCs/>
                <w:spacing w:val="-1"/>
              </w:rPr>
              <w:t xml:space="preserve"> możliwość realizacji </w:t>
            </w:r>
            <w:proofErr w:type="spellStart"/>
            <w:r w:rsidRPr="006069B9">
              <w:rPr>
                <w:rFonts w:cstheme="minorHAnsi"/>
                <w:bCs/>
                <w:spacing w:val="-1"/>
              </w:rPr>
              <w:t>bridgingu</w:t>
            </w:r>
            <w:proofErr w:type="spellEnd"/>
            <w:r w:rsidRPr="006069B9">
              <w:rPr>
                <w:rFonts w:cstheme="minorHAnsi"/>
                <w:bCs/>
                <w:spacing w:val="-1"/>
              </w:rPr>
              <w:t xml:space="preserve"> w przypadku połączenia do sieci MPLS operatora;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88B0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209F439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763177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4771F" w14:textId="181E209C" w:rsidR="006069B9" w:rsidRPr="006069B9" w:rsidRDefault="006069B9" w:rsidP="004B22DE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Moduł SD-WAN zarządzany z chmury producenta. Chmura zapewnia</w:t>
            </w:r>
            <w:r w:rsidR="004B22DE">
              <w:rPr>
                <w:rFonts w:cstheme="minorHAnsi"/>
                <w:bCs/>
                <w:spacing w:val="-1"/>
              </w:rPr>
              <w:t xml:space="preserve">jąca </w:t>
            </w:r>
            <w:r w:rsidRPr="006069B9">
              <w:rPr>
                <w:rFonts w:cstheme="minorHAnsi"/>
                <w:bCs/>
                <w:spacing w:val="-1"/>
              </w:rPr>
              <w:t xml:space="preserve">stworzenie konfiguracji, która jest wysyłana na urządzenia SD-WAN w ramach procedury ZTP (Zero </w:t>
            </w:r>
            <w:proofErr w:type="spellStart"/>
            <w:r w:rsidRPr="006069B9">
              <w:rPr>
                <w:rFonts w:cstheme="minorHAnsi"/>
                <w:bCs/>
                <w:spacing w:val="-1"/>
              </w:rPr>
              <w:t>Touch</w:t>
            </w:r>
            <w:proofErr w:type="spellEnd"/>
            <w:r w:rsidRPr="006069B9">
              <w:rPr>
                <w:rFonts w:cstheme="minorHAnsi"/>
                <w:bCs/>
                <w:spacing w:val="-1"/>
              </w:rPr>
              <w:t xml:space="preserve"> </w:t>
            </w:r>
            <w:proofErr w:type="spellStart"/>
            <w:r w:rsidRPr="006069B9">
              <w:rPr>
                <w:rFonts w:cstheme="minorHAnsi"/>
                <w:bCs/>
                <w:spacing w:val="-1"/>
              </w:rPr>
              <w:t>Provisioning</w:t>
            </w:r>
            <w:proofErr w:type="spellEnd"/>
            <w:r w:rsidRPr="006069B9">
              <w:rPr>
                <w:rFonts w:cstheme="minorHAnsi"/>
                <w:bCs/>
                <w:spacing w:val="-1"/>
              </w:rPr>
              <w:t>);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D8BE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B2E8C03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EB0AA6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430E9" w14:textId="7701E682" w:rsidR="006069B9" w:rsidRPr="006069B9" w:rsidRDefault="006069B9" w:rsidP="004B22DE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Rozwiązanie SD-WAN zapewnia</w:t>
            </w:r>
            <w:r w:rsidR="004B22DE">
              <w:rPr>
                <w:rFonts w:cstheme="minorHAnsi"/>
                <w:bCs/>
                <w:spacing w:val="-1"/>
              </w:rPr>
              <w:t>jące</w:t>
            </w:r>
            <w:r w:rsidRPr="006069B9">
              <w:rPr>
                <w:rFonts w:cstheme="minorHAnsi"/>
                <w:bCs/>
                <w:spacing w:val="-1"/>
              </w:rPr>
              <w:t xml:space="preserve"> realizację redundancji poprzez konfigurację dwóch modułów pracujących w danej lokalizacji;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33BC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691FEBC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BE2B53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0FFFF" w14:textId="2A926A5F" w:rsidR="006069B9" w:rsidRPr="006069B9" w:rsidRDefault="006069B9" w:rsidP="004B22DE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Moduł SD-WAN zapewnia</w:t>
            </w:r>
            <w:r w:rsidR="004B22DE">
              <w:rPr>
                <w:rFonts w:cstheme="minorHAnsi"/>
                <w:bCs/>
                <w:spacing w:val="-1"/>
              </w:rPr>
              <w:t>jący</w:t>
            </w:r>
            <w:r w:rsidRPr="006069B9">
              <w:rPr>
                <w:rFonts w:cstheme="minorHAnsi"/>
                <w:bCs/>
                <w:spacing w:val="-1"/>
              </w:rPr>
              <w:t xml:space="preserve"> możliwość pracy na łączach prywatnych zestawionych przez operatora, jak również z wykorzystaniem bezpiecznych tuneli </w:t>
            </w:r>
            <w:proofErr w:type="spellStart"/>
            <w:r w:rsidRPr="006069B9">
              <w:rPr>
                <w:rFonts w:cstheme="minorHAnsi"/>
                <w:bCs/>
                <w:spacing w:val="-1"/>
              </w:rPr>
              <w:t>IPSec</w:t>
            </w:r>
            <w:proofErr w:type="spellEnd"/>
            <w:r w:rsidRPr="006069B9">
              <w:rPr>
                <w:rFonts w:cstheme="minorHAnsi"/>
                <w:bCs/>
                <w:spacing w:val="-1"/>
              </w:rPr>
              <w:t xml:space="preserve"> zestawianych przez Internet;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A23D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E209878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666D0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FE58" w14:textId="00187E0B" w:rsidR="006069B9" w:rsidRPr="006069B9" w:rsidRDefault="006069B9" w:rsidP="004B22DE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 xml:space="preserve">System zarządzający SD-WAN dostępny jako usługa chmurowa. </w:t>
            </w:r>
            <w:r w:rsidRPr="00700313">
              <w:rPr>
                <w:rFonts w:cstheme="minorHAnsi"/>
                <w:bCs/>
                <w:spacing w:val="-1"/>
                <w:highlight w:val="lightGray"/>
              </w:rPr>
              <w:t xml:space="preserve">Nie dopuszcza się rozwiązania </w:t>
            </w:r>
            <w:r w:rsidRPr="00700313">
              <w:rPr>
                <w:rFonts w:cstheme="minorHAnsi"/>
                <w:bCs/>
                <w:spacing w:val="-1"/>
                <w:highlight w:val="lightGray"/>
              </w:rPr>
              <w:lastRenderedPageBreak/>
              <w:t>zarządzania SD-WAN opartego na lokalnym kontrolerze lub wymagającego lokalnego konfigurowania urządzeń fizycznych SD-WAN. Jeśli wymagana jest subskrypcja, należy ją dostarczyć na okres 1 roku dla pasma minimum 500Mbps;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6C6F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99FB1E7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860BA3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93019" w14:textId="23259987" w:rsidR="006069B9" w:rsidRPr="006069B9" w:rsidRDefault="006069B9" w:rsidP="004B22DE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System zarządzający SD-WAN zapewnia</w:t>
            </w:r>
            <w:r w:rsidR="004B22DE">
              <w:rPr>
                <w:rFonts w:cstheme="minorHAnsi"/>
                <w:bCs/>
                <w:spacing w:val="-1"/>
              </w:rPr>
              <w:t>jący</w:t>
            </w:r>
            <w:r w:rsidRPr="006069B9">
              <w:rPr>
                <w:rFonts w:cstheme="minorHAnsi"/>
                <w:bCs/>
                <w:spacing w:val="-1"/>
              </w:rPr>
              <w:t xml:space="preserve"> tworzenie wzorców konfiguracji dla fizycznych modułów SD-WAN, które umożliwią szybkie wdrożenie przyłączenia nowych lokalizacji;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1EA7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71C525C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78BE77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FA303" w14:textId="1D36BFA6" w:rsidR="006069B9" w:rsidRPr="006069B9" w:rsidRDefault="006069B9" w:rsidP="004B22DE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System zarządzający SD-WAN zapewnia</w:t>
            </w:r>
            <w:r w:rsidR="004B22DE">
              <w:rPr>
                <w:rFonts w:cstheme="minorHAnsi"/>
                <w:bCs/>
                <w:spacing w:val="-1"/>
              </w:rPr>
              <w:t>jący</w:t>
            </w:r>
            <w:r w:rsidRPr="006069B9">
              <w:rPr>
                <w:rFonts w:cstheme="minorHAnsi"/>
                <w:bCs/>
                <w:spacing w:val="-1"/>
              </w:rPr>
              <w:t xml:space="preserve"> możliwość grupowania aplikacji do predefiniowanych grup;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8460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06B71C8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905416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6A078" w14:textId="54D498A4" w:rsidR="006069B9" w:rsidRPr="006069B9" w:rsidRDefault="006069B9" w:rsidP="004B22DE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 xml:space="preserve">System zarządzający SD-WAN </w:t>
            </w:r>
            <w:r w:rsidR="004B22DE">
              <w:rPr>
                <w:rFonts w:cstheme="minorHAnsi"/>
                <w:bCs/>
                <w:spacing w:val="-1"/>
              </w:rPr>
              <w:t>zapewniający</w:t>
            </w:r>
            <w:r w:rsidRPr="006069B9">
              <w:rPr>
                <w:rFonts w:cstheme="minorHAnsi"/>
                <w:bCs/>
                <w:spacing w:val="-1"/>
              </w:rPr>
              <w:t xml:space="preserve"> możliwość tworzenia własnych grup aplikacji;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D237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36DDABE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8CB6B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07F77" w14:textId="2745854D" w:rsidR="006069B9" w:rsidRPr="006069B9" w:rsidRDefault="006069B9" w:rsidP="004B22DE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 xml:space="preserve">System zarządzający SD-WAN </w:t>
            </w:r>
            <w:r w:rsidR="004B22DE">
              <w:rPr>
                <w:rFonts w:cstheme="minorHAnsi"/>
                <w:bCs/>
                <w:spacing w:val="-1"/>
              </w:rPr>
              <w:t>zapewniający</w:t>
            </w:r>
            <w:r w:rsidRPr="006069B9">
              <w:rPr>
                <w:rFonts w:cstheme="minorHAnsi"/>
                <w:bCs/>
                <w:spacing w:val="-1"/>
              </w:rPr>
              <w:t xml:space="preserve"> możliwość przypisania poziomu krytyczności aplikacji dla użytkownika. System </w:t>
            </w:r>
            <w:r w:rsidR="004B22DE">
              <w:rPr>
                <w:rFonts w:cstheme="minorHAnsi"/>
                <w:bCs/>
                <w:spacing w:val="-1"/>
              </w:rPr>
              <w:t>zapewni</w:t>
            </w:r>
            <w:r w:rsidRPr="006069B9">
              <w:rPr>
                <w:rFonts w:cstheme="minorHAnsi"/>
                <w:bCs/>
                <w:spacing w:val="-1"/>
              </w:rPr>
              <w:t xml:space="preserve"> minimum 4 poziomy krytyczności aplikacji: niski, średni, wysoki, najwyższy: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EFE4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16F6C2D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D677D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816A8" w14:textId="2730217C" w:rsidR="006069B9" w:rsidRPr="006069B9" w:rsidRDefault="006069B9" w:rsidP="004B22DE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System SD-WAN zapewnia</w:t>
            </w:r>
            <w:r w:rsidR="004B22DE">
              <w:rPr>
                <w:rFonts w:cstheme="minorHAnsi"/>
                <w:bCs/>
                <w:spacing w:val="-1"/>
              </w:rPr>
              <w:t>jący</w:t>
            </w:r>
            <w:r w:rsidRPr="006069B9">
              <w:rPr>
                <w:rFonts w:cstheme="minorHAnsi"/>
                <w:bCs/>
                <w:spacing w:val="-1"/>
              </w:rPr>
              <w:t xml:space="preserve"> automatyczną klasyfikację ruchu przesyłanego w ramach sieci SD-WAN z wykorzystaniem poziomu krytyczności oraz niezbędnego </w:t>
            </w:r>
            <w:proofErr w:type="spellStart"/>
            <w:r w:rsidRPr="006069B9">
              <w:rPr>
                <w:rFonts w:cstheme="minorHAnsi"/>
                <w:bCs/>
                <w:spacing w:val="-1"/>
              </w:rPr>
              <w:t>QoS</w:t>
            </w:r>
            <w:proofErr w:type="spellEnd"/>
            <w:r w:rsidRPr="006069B9">
              <w:rPr>
                <w:rFonts w:cstheme="minorHAnsi"/>
                <w:bCs/>
                <w:spacing w:val="-1"/>
              </w:rPr>
              <w:t xml:space="preserve"> dla poszczególnych grup aplikacji;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E267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B38027D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5BD41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A6EAE" w14:textId="47705894" w:rsidR="006069B9" w:rsidRPr="006069B9" w:rsidRDefault="006069B9" w:rsidP="004B22DE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 xml:space="preserve">System zarządzający SD-WAN </w:t>
            </w:r>
            <w:r w:rsidR="004B22DE">
              <w:rPr>
                <w:rFonts w:cstheme="minorHAnsi"/>
                <w:bCs/>
                <w:spacing w:val="-1"/>
              </w:rPr>
              <w:t>zapewniający</w:t>
            </w:r>
            <w:r w:rsidRPr="006069B9">
              <w:rPr>
                <w:rFonts w:cstheme="minorHAnsi"/>
                <w:bCs/>
                <w:spacing w:val="-1"/>
              </w:rPr>
              <w:t xml:space="preserve"> możliwość wizualizacji umiejscowienia wszystkich modułów SD-WAN na mapie geograficznej wraz ze stanem połączeń </w:t>
            </w:r>
            <w:proofErr w:type="spellStart"/>
            <w:r w:rsidRPr="006069B9">
              <w:rPr>
                <w:rFonts w:cstheme="minorHAnsi"/>
                <w:bCs/>
                <w:spacing w:val="-1"/>
              </w:rPr>
              <w:t>IPSec</w:t>
            </w:r>
            <w:proofErr w:type="spellEnd"/>
            <w:r w:rsidRPr="006069B9">
              <w:rPr>
                <w:rFonts w:cstheme="minorHAnsi"/>
                <w:bCs/>
                <w:spacing w:val="-1"/>
              </w:rPr>
              <w:t xml:space="preserve"> pomiędzy poszczególnymi lokalizacjami;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0405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23F1CC4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C46AF9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8AC26" w14:textId="3714381B" w:rsidR="006069B9" w:rsidRPr="006069B9" w:rsidRDefault="006069B9" w:rsidP="000B3603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 xml:space="preserve">System zarządzający SD-WAN </w:t>
            </w:r>
            <w:r w:rsidR="000B3603">
              <w:rPr>
                <w:rFonts w:cstheme="minorHAnsi"/>
                <w:bCs/>
                <w:spacing w:val="-1"/>
              </w:rPr>
              <w:t>zapewniający</w:t>
            </w:r>
            <w:r w:rsidRPr="006069B9">
              <w:rPr>
                <w:rFonts w:cstheme="minorHAnsi"/>
                <w:bCs/>
                <w:spacing w:val="-1"/>
              </w:rPr>
              <w:t xml:space="preserve"> możliwość centralnej aktualizacji wszystkich modułów fizycznych SD-WAN;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F18A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C3C1B5C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3F58AD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9DE02" w14:textId="20397F1A" w:rsidR="006069B9" w:rsidRPr="006069B9" w:rsidRDefault="006069B9" w:rsidP="000B3603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System zarządzający SD-WAN zapewni</w:t>
            </w:r>
            <w:r w:rsidR="000B3603">
              <w:rPr>
                <w:rFonts w:cstheme="minorHAnsi"/>
                <w:bCs/>
                <w:spacing w:val="-1"/>
              </w:rPr>
              <w:t>ający</w:t>
            </w:r>
            <w:r w:rsidRPr="006069B9">
              <w:rPr>
                <w:rFonts w:cstheme="minorHAnsi"/>
                <w:bCs/>
                <w:spacing w:val="-1"/>
              </w:rPr>
              <w:t xml:space="preserve"> prostą podmianę modułu w przypadku awarii wymagającą jedynie wpisanie nowego numeru seryjnego modułu w miejsce modułu uszkodzonego;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C18E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8B76800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269CB" w14:textId="77777777" w:rsidR="006069B9" w:rsidRPr="006069B9" w:rsidRDefault="006069B9" w:rsidP="006069B9">
            <w:pPr>
              <w:numPr>
                <w:ilvl w:val="0"/>
                <w:numId w:val="34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174A1" w14:textId="5DC9056E" w:rsidR="006069B9" w:rsidRPr="006069B9" w:rsidRDefault="006069B9" w:rsidP="000B3603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Rozwiązanie SD-WAN pochodz</w:t>
            </w:r>
            <w:r w:rsidR="000B3603">
              <w:rPr>
                <w:rFonts w:cstheme="minorHAnsi"/>
                <w:bCs/>
                <w:spacing w:val="-1"/>
              </w:rPr>
              <w:t xml:space="preserve">ące </w:t>
            </w:r>
            <w:r w:rsidRPr="006069B9">
              <w:rPr>
                <w:rFonts w:cstheme="minorHAnsi"/>
                <w:bCs/>
                <w:spacing w:val="-1"/>
              </w:rPr>
              <w:t>od tego samego producenta co przełącznik sieciowy.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FCD5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bookmarkEnd w:id="0"/>
    </w:tbl>
    <w:p w14:paraId="7F1D7BC6" w14:textId="77777777" w:rsidR="006069B9" w:rsidRPr="006069B9" w:rsidRDefault="006069B9" w:rsidP="006069B9">
      <w:pPr>
        <w:spacing w:line="300" w:lineRule="exact"/>
        <w:jc w:val="left"/>
        <w:rPr>
          <w:rFonts w:cstheme="minorHAnsi"/>
          <w:bCs/>
          <w:spacing w:val="-1"/>
        </w:rPr>
      </w:pPr>
    </w:p>
    <w:p w14:paraId="2922487A" w14:textId="77777777" w:rsidR="006069B9" w:rsidRPr="006069B9" w:rsidRDefault="006069B9" w:rsidP="006069B9">
      <w:pPr>
        <w:spacing w:line="300" w:lineRule="exact"/>
        <w:jc w:val="left"/>
        <w:rPr>
          <w:rFonts w:cstheme="minorHAnsi"/>
          <w:bCs/>
          <w:spacing w:val="-1"/>
        </w:rPr>
      </w:pP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5103"/>
        <w:gridCol w:w="3969"/>
      </w:tblGrid>
      <w:tr w:rsidR="006069B9" w:rsidRPr="006069B9" w14:paraId="5764648E" w14:textId="77777777" w:rsidTr="004B22DE">
        <w:tc>
          <w:tcPr>
            <w:tcW w:w="9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433961" w14:textId="77777777" w:rsidR="006069B9" w:rsidRPr="006069B9" w:rsidRDefault="006069B9" w:rsidP="006069B9">
            <w:pPr>
              <w:spacing w:before="40" w:after="40"/>
              <w:rPr>
                <w:rFonts w:cstheme="minorHAnsi"/>
                <w:b/>
                <w:sz w:val="36"/>
                <w:szCs w:val="36"/>
              </w:rPr>
            </w:pPr>
            <w:r w:rsidRPr="006069B9">
              <w:rPr>
                <w:rFonts w:cstheme="minorHAnsi"/>
                <w:b/>
                <w:sz w:val="36"/>
                <w:szCs w:val="36"/>
              </w:rPr>
              <w:t>Przełączniki typu B – liczba sztuk – 6</w:t>
            </w:r>
          </w:p>
          <w:p w14:paraId="64FCF589" w14:textId="77777777" w:rsidR="006069B9" w:rsidRPr="006069B9" w:rsidRDefault="006069B9" w:rsidP="006069B9">
            <w:pPr>
              <w:spacing w:before="40" w:after="40"/>
              <w:rPr>
                <w:rFonts w:cstheme="minorHAnsi"/>
                <w:highlight w:val="lightGray"/>
              </w:rPr>
            </w:pPr>
            <w:r w:rsidRPr="006069B9">
              <w:rPr>
                <w:rFonts w:cstheme="minorHAnsi"/>
                <w:b/>
                <w:sz w:val="36"/>
                <w:szCs w:val="36"/>
              </w:rPr>
              <w:t>Producent…………..typ…………</w:t>
            </w:r>
          </w:p>
        </w:tc>
      </w:tr>
      <w:tr w:rsidR="006069B9" w:rsidRPr="006069B9" w14:paraId="4ACB73A7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7288FB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DE684" w14:textId="2AE830DD" w:rsidR="006069B9" w:rsidRPr="006069B9" w:rsidRDefault="006069B9" w:rsidP="000B3603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Przełącznik posiada</w:t>
            </w:r>
            <w:r w:rsidR="000B3603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48 portów 10/100/1000BASE-T z </w:t>
            </w:r>
            <w:proofErr w:type="spellStart"/>
            <w:r w:rsidRPr="006069B9">
              <w:rPr>
                <w:rFonts w:cstheme="minorHAnsi"/>
              </w:rPr>
              <w:t>PoE</w:t>
            </w:r>
            <w:proofErr w:type="spellEnd"/>
            <w:r w:rsidRPr="006069B9">
              <w:rPr>
                <w:rFonts w:cstheme="minorHAnsi"/>
              </w:rPr>
              <w:t>+;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2DEB" w14:textId="77777777" w:rsidR="006069B9" w:rsidRPr="006069B9" w:rsidRDefault="006069B9" w:rsidP="006069B9">
            <w:pPr>
              <w:spacing w:before="40" w:after="40"/>
              <w:ind w:left="360"/>
              <w:rPr>
                <w:rFonts w:cstheme="minorHAnsi"/>
              </w:rPr>
            </w:pPr>
          </w:p>
        </w:tc>
      </w:tr>
      <w:tr w:rsidR="006069B9" w:rsidRPr="006069B9" w14:paraId="3D0E9F26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09AFE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6ED7F" w14:textId="74768E78" w:rsidR="006069B9" w:rsidRPr="006069B9" w:rsidRDefault="006069B9" w:rsidP="000B3603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Przełącznik posiada</w:t>
            </w:r>
            <w:r w:rsidR="000B3603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minimum 8 interfejsów 10GB Base-X SFP+;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1F847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67B7DD1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C4919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D2B30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Nieblokująca architektura o wydajności przełączania min. 256 </w:t>
            </w:r>
            <w:proofErr w:type="spellStart"/>
            <w:r w:rsidRPr="006069B9">
              <w:rPr>
                <w:rFonts w:cstheme="minorHAnsi"/>
              </w:rPr>
              <w:t>Gbps</w:t>
            </w:r>
            <w:proofErr w:type="spellEnd"/>
            <w:r w:rsidRPr="006069B9">
              <w:rPr>
                <w:rFonts w:cstheme="minorHAnsi"/>
              </w:rPr>
              <w:t xml:space="preserve"> i matrycy przełączającej z szybkością minimum 190 milionów pakietów na sekundę (</w:t>
            </w:r>
            <w:proofErr w:type="spellStart"/>
            <w:r w:rsidRPr="006069B9">
              <w:rPr>
                <w:rFonts w:cstheme="minorHAnsi"/>
              </w:rPr>
              <w:t>Mpps</w:t>
            </w:r>
            <w:proofErr w:type="spellEnd"/>
            <w:r w:rsidRPr="006069B9">
              <w:rPr>
                <w:rFonts w:cstheme="minorHAnsi"/>
              </w:rPr>
              <w:t>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E8183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62783009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6A53F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E586C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Wysokość urządzenia 1U;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30EB6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7AB7892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D7B3E5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D1DDF" w14:textId="756D8FCB" w:rsidR="006069B9" w:rsidRPr="006069B9" w:rsidRDefault="006069B9" w:rsidP="000B3603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Przełącznik posiada</w:t>
            </w:r>
            <w:r w:rsidR="000B3603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wbudowany zasilacz zapewniający budżet mocy dla technologii </w:t>
            </w:r>
            <w:proofErr w:type="spellStart"/>
            <w:r w:rsidRPr="006069B9">
              <w:rPr>
                <w:rFonts w:cstheme="minorHAnsi"/>
              </w:rPr>
              <w:t>PoE</w:t>
            </w:r>
            <w:proofErr w:type="spellEnd"/>
            <w:r w:rsidRPr="006069B9">
              <w:rPr>
                <w:rFonts w:cstheme="minorHAnsi"/>
              </w:rPr>
              <w:t xml:space="preserve"> na poziomie min. 740W;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F15F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1AD817B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3D2F36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910F8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Pojemność tablicy ARP to minimum 15 000 wpisów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D895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6BE5E18A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4D0BBF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883D6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Minimum 12 000 wpisów w tablicy routingu IPv4 oraz minimum 6 000 wpisów w tablicy routingu IPv6;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6A6B3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96BF518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A5408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69C22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Wbudowany port konsoli szeregowej RJ45 oraz USB/Micro-USB;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AD79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2DE55B1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A65031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F43AA" w14:textId="6655FBB6" w:rsidR="006069B9" w:rsidRPr="006069B9" w:rsidRDefault="006069B9" w:rsidP="000B3603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Możliwość łączenia do 8 urządzeń w stos zarządzany z pojedynczego adresu IP, połączenie pomiędzy poszczególnymi urządzeniami możliwe z przepustowością minimum 40Gbps;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9EC1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FDFB52D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A1946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8988E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Wbudowany system zasilania 230VAC;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3875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79ACC15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363C91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E4984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sieci wirtualnych IEEE 802.1Q – min. 4000;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0154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E8745B8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40FED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3F02E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Wsparcie dla ramek Jumbo </w:t>
            </w:r>
            <w:proofErr w:type="spellStart"/>
            <w:r w:rsidRPr="006069B9">
              <w:rPr>
                <w:rFonts w:cstheme="minorHAnsi"/>
              </w:rPr>
              <w:t>Frames</w:t>
            </w:r>
            <w:proofErr w:type="spellEnd"/>
            <w:r w:rsidRPr="006069B9">
              <w:rPr>
                <w:rFonts w:cstheme="minorHAnsi"/>
              </w:rPr>
              <w:t xml:space="preserve"> (min. 9000 bajtów);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02EE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F227018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8A74D8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14381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Obsługa </w:t>
            </w:r>
            <w:proofErr w:type="spellStart"/>
            <w:r w:rsidRPr="006069B9">
              <w:rPr>
                <w:rFonts w:cstheme="minorHAnsi"/>
              </w:rPr>
              <w:t>Quality</w:t>
            </w:r>
            <w:proofErr w:type="spellEnd"/>
            <w:r w:rsidRPr="006069B9">
              <w:rPr>
                <w:rFonts w:cstheme="minorHAnsi"/>
              </w:rPr>
              <w:t xml:space="preserve"> of Service (IEEE 802.1p, </w:t>
            </w:r>
            <w:proofErr w:type="spellStart"/>
            <w:r w:rsidRPr="006069B9">
              <w:rPr>
                <w:rFonts w:cstheme="minorHAnsi"/>
              </w:rPr>
              <w:t>DiffServ</w:t>
            </w:r>
            <w:proofErr w:type="spellEnd"/>
            <w:r w:rsidRPr="006069B9">
              <w:rPr>
                <w:rFonts w:cstheme="minorHAnsi"/>
              </w:rPr>
              <w:t>, 8 kolejek priorytetów na każdym porcie wyjściowym);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9F2E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55BC8E9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30E07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DFD0E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  <w:bCs/>
                <w:spacing w:val="-1"/>
              </w:rPr>
              <w:t>Modularny system operacyjny z ochroną pamięci, procesów oraz zasobów procesora;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EC1B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725E693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376B36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8C4EA" w14:textId="77777777" w:rsidR="006069B9" w:rsidRPr="006069B9" w:rsidRDefault="006069B9" w:rsidP="006069B9">
            <w:pPr>
              <w:rPr>
                <w:rFonts w:cstheme="minorHAnsi"/>
              </w:rPr>
            </w:pPr>
            <w:proofErr w:type="spellStart"/>
            <w:r w:rsidRPr="006069B9">
              <w:rPr>
                <w:rFonts w:cstheme="minorHAnsi"/>
                <w:lang w:val="en-GB"/>
              </w:rPr>
              <w:t>Możliwość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069B9">
              <w:rPr>
                <w:rFonts w:cstheme="minorHAnsi"/>
                <w:lang w:val="en-GB"/>
              </w:rPr>
              <w:t>monitorowania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069B9">
              <w:rPr>
                <w:rFonts w:cstheme="minorHAnsi"/>
                <w:lang w:val="en-GB"/>
              </w:rPr>
              <w:t>zajętości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CPU;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73E18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7EBDBE2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B76A9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40265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</w:rPr>
              <w:t>Pojemność tablicy adresów MAC: minimum 32 000 wpisów;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C9DBC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66D122A9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5F5BD9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3594B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Możliwość przypisania minimum 1000 ACL (sumarycznie wejściowe i wyjściowe);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5455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6464626A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2B88D0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C37C1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routingu IPv4/IPv6 minimum w zakresie tras statycznych oraz protokołów RIP i OSPF;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3B6B0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72B5F6F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06C99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31F98" w14:textId="75B78EAA" w:rsidR="006069B9" w:rsidRPr="006069B9" w:rsidRDefault="00700313" w:rsidP="00700313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o</w:t>
            </w:r>
            <w:r w:rsidR="006069B9" w:rsidRPr="006069B9">
              <w:rPr>
                <w:rFonts w:cstheme="minorHAnsi"/>
              </w:rPr>
              <w:t>bsług</w:t>
            </w:r>
            <w:r>
              <w:rPr>
                <w:rFonts w:cstheme="minorHAnsi"/>
              </w:rPr>
              <w:t>i</w:t>
            </w:r>
            <w:r w:rsidR="006069B9" w:rsidRPr="006069B9">
              <w:rPr>
                <w:rFonts w:cstheme="minorHAnsi"/>
              </w:rPr>
              <w:t xml:space="preserve"> protokołów IS-IS, BGP4, MBGP - </w:t>
            </w:r>
            <w:r w:rsidR="006069B9" w:rsidRPr="00700313">
              <w:rPr>
                <w:rFonts w:cstheme="minorHAnsi"/>
                <w:highlight w:val="lightGray"/>
              </w:rPr>
              <w:t>jeżeli funkcjonalność ta wymaga dodatkowej licencji Zamawiający nie wymaga jej dostarczenia w ramach tego postępowania;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E75B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4529ADA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F8E2D7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330D0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Policy </w:t>
            </w:r>
            <w:proofErr w:type="spellStart"/>
            <w:r w:rsidRPr="006069B9">
              <w:rPr>
                <w:rFonts w:cstheme="minorHAnsi"/>
              </w:rPr>
              <w:t>Based</w:t>
            </w:r>
            <w:proofErr w:type="spellEnd"/>
            <w:r w:rsidRPr="006069B9">
              <w:rPr>
                <w:rFonts w:cstheme="minorHAnsi"/>
              </w:rPr>
              <w:t xml:space="preserve"> Routing dla IPv4 oraz IPv6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8C2D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1E2E47D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0B6475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98604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Obsługa MLDv1 oraz MLDv2, filtrowanie IGMP, obsługa MVR (Multicast VLAN </w:t>
            </w:r>
            <w:proofErr w:type="spellStart"/>
            <w:r w:rsidRPr="006069B9">
              <w:rPr>
                <w:rFonts w:cstheme="minorHAnsi"/>
              </w:rPr>
              <w:t>Registration</w:t>
            </w:r>
            <w:proofErr w:type="spellEnd"/>
            <w:r w:rsidRPr="006069B9">
              <w:rPr>
                <w:rFonts w:cstheme="minorHAnsi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130F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61339D1A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47889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0F39E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Obsługa IGMP v1/v2/v3 oraz IGMP v1/v2/v3 </w:t>
            </w:r>
            <w:proofErr w:type="spellStart"/>
            <w:r w:rsidRPr="006069B9">
              <w:rPr>
                <w:rFonts w:cstheme="minorHAnsi"/>
              </w:rPr>
              <w:t>snooping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B1B0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23A1C20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EEB6E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A8D8B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protokołu PIM-SM;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B1E9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218DE5A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5CCD2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F5BEB" w14:textId="521578B6" w:rsidR="006069B9" w:rsidRPr="006069B9" w:rsidRDefault="00700313" w:rsidP="006069B9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obsługi</w:t>
            </w:r>
            <w:r w:rsidR="006069B9" w:rsidRPr="006069B9">
              <w:rPr>
                <w:rFonts w:cstheme="minorHAnsi"/>
              </w:rPr>
              <w:t xml:space="preserve"> protokołów PIM DM oraz PIM SSM - </w:t>
            </w:r>
            <w:r w:rsidR="006069B9" w:rsidRPr="00700313">
              <w:rPr>
                <w:rFonts w:cstheme="minorHAnsi"/>
                <w:highlight w:val="lightGray"/>
              </w:rPr>
              <w:t>jeżeli funkcjonalność ta wymaga dodatkowej licencji Zamawiający nie wymaga jej dostarczenia w ramach tego postępowania;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3916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B5233F0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1708FA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00FF9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Minimum 4000 wpisów </w:t>
            </w:r>
            <w:proofErr w:type="spellStart"/>
            <w:r w:rsidRPr="006069B9">
              <w:rPr>
                <w:rFonts w:cstheme="minorHAnsi"/>
              </w:rPr>
              <w:t>multicast</w:t>
            </w:r>
            <w:proofErr w:type="spellEnd"/>
            <w:r w:rsidRPr="006069B9">
              <w:rPr>
                <w:rFonts w:cstheme="minorHAnsi"/>
              </w:rPr>
              <w:t xml:space="preserve"> (S,G,V);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A34A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A6AA10C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9F40CD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5BE4E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uwierzytelniania do sieci z wykorzystaniem:</w:t>
            </w:r>
          </w:p>
          <w:p w14:paraId="10E29B44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protokołu IEEE 802.1x,</w:t>
            </w:r>
          </w:p>
          <w:p w14:paraId="606B4CE1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formularza www,</w:t>
            </w:r>
          </w:p>
          <w:p w14:paraId="0F713107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adresu MAC;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927E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E8742CD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128D2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7C380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Funkcjonalność elastycznego uwierzytelniania z możliwością wyboru kolejności stosowanych mechanizmów – 802.1X/uwierzytelnianie w oparciu o MAC adres/uwierzytelnianie w oparciu o portal www);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DCB7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76C76D3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AA903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29934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wielu sesji uwierzytelniania (min. 12) na jednym porcie (</w:t>
            </w:r>
            <w:proofErr w:type="spellStart"/>
            <w:r w:rsidRPr="006069B9">
              <w:rPr>
                <w:rFonts w:cstheme="minorHAnsi"/>
              </w:rPr>
              <w:t>multiple</w:t>
            </w:r>
            <w:proofErr w:type="spellEnd"/>
            <w:r w:rsidRPr="006069B9">
              <w:rPr>
                <w:rFonts w:cstheme="minorHAnsi"/>
              </w:rPr>
              <w:t xml:space="preserve"> </w:t>
            </w:r>
            <w:proofErr w:type="spellStart"/>
            <w:r w:rsidRPr="006069B9">
              <w:rPr>
                <w:rFonts w:cstheme="minorHAnsi"/>
              </w:rPr>
              <w:t>supplicants</w:t>
            </w:r>
            <w:proofErr w:type="spellEnd"/>
            <w:r w:rsidRPr="006069B9">
              <w:rPr>
                <w:rFonts w:cstheme="minorHAnsi"/>
              </w:rPr>
              <w:t>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33CF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32A65B9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74269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B941C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  <w:bCs/>
                <w:spacing w:val="-1"/>
              </w:rPr>
              <w:t xml:space="preserve">Możliwość integracji funkcjonalności uwierzytelniania z systemem klasy NAC (Network Access Control) oraz obsługa funkcjonalności </w:t>
            </w:r>
            <w:proofErr w:type="spellStart"/>
            <w:r w:rsidRPr="006069B9">
              <w:rPr>
                <w:rFonts w:cstheme="minorHAnsi"/>
                <w:bCs/>
                <w:spacing w:val="-1"/>
              </w:rPr>
              <w:t>CoA</w:t>
            </w:r>
            <w:proofErr w:type="spellEnd"/>
            <w:r w:rsidRPr="006069B9">
              <w:rPr>
                <w:rFonts w:cstheme="minorHAnsi"/>
                <w:bCs/>
                <w:spacing w:val="-1"/>
              </w:rPr>
              <w:t xml:space="preserve"> pozwalającej na wymuszenie </w:t>
            </w:r>
            <w:proofErr w:type="spellStart"/>
            <w:r w:rsidRPr="006069B9">
              <w:rPr>
                <w:rFonts w:cstheme="minorHAnsi"/>
                <w:bCs/>
                <w:spacing w:val="-1"/>
              </w:rPr>
              <w:t>reautentykacji</w:t>
            </w:r>
            <w:proofErr w:type="spellEnd"/>
            <w:r w:rsidRPr="006069B9">
              <w:rPr>
                <w:rFonts w:cstheme="minorHAnsi"/>
                <w:bCs/>
                <w:spacing w:val="-1"/>
              </w:rPr>
              <w:t xml:space="preserve"> dołączonego klienta z poziomu systemu NAC;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A11C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FA64E99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D3DAE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3FD05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Przydział sieci VLAN, ACL/</w:t>
            </w:r>
            <w:proofErr w:type="spellStart"/>
            <w:r w:rsidRPr="006069B9">
              <w:rPr>
                <w:rFonts w:cstheme="minorHAnsi"/>
              </w:rPr>
              <w:t>QoS</w:t>
            </w:r>
            <w:proofErr w:type="spellEnd"/>
            <w:r w:rsidRPr="006069B9">
              <w:rPr>
                <w:rFonts w:cstheme="minorHAnsi"/>
              </w:rPr>
              <w:t xml:space="preserve"> podczas autentykacji;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AD96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5883A0A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22E35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36CF0" w14:textId="3C6A71B3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Urządzenie </w:t>
            </w:r>
            <w:proofErr w:type="spellStart"/>
            <w:r w:rsidRPr="006069B9">
              <w:rPr>
                <w:rFonts w:cstheme="minorHAnsi"/>
              </w:rPr>
              <w:t>wspiera</w:t>
            </w:r>
            <w:r w:rsidR="000B3603">
              <w:rPr>
                <w:rFonts w:cstheme="minorHAnsi"/>
              </w:rPr>
              <w:t>jąće</w:t>
            </w:r>
            <w:proofErr w:type="spellEnd"/>
            <w:r w:rsidRPr="006069B9">
              <w:rPr>
                <w:rFonts w:cstheme="minorHAnsi"/>
              </w:rPr>
              <w:t xml:space="preserve"> profile bezpieczeństwa definiowane per użytkownik. Profil bezpieczeństwa oznacza połączenie:</w:t>
            </w:r>
          </w:p>
          <w:p w14:paraId="37870A2E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lastRenderedPageBreak/>
              <w:t>•</w:t>
            </w:r>
            <w:r w:rsidRPr="006069B9">
              <w:rPr>
                <w:rFonts w:cstheme="minorHAnsi"/>
              </w:rPr>
              <w:tab/>
              <w:t>definicji sieci VLAN,</w:t>
            </w:r>
          </w:p>
          <w:p w14:paraId="529E5C21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reguły filtrowania w warstwach L2-L4 dla IPv4 i IPv6,</w:t>
            </w:r>
          </w:p>
          <w:p w14:paraId="20413A87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realizację zasad jakości usług w warstwach L2-L4 dla IPv4 i IPv6,</w:t>
            </w:r>
          </w:p>
          <w:p w14:paraId="016F0D09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realizację zasad ograniczania prędkości dla IPv4 i IPv6 w warstwach L2-L4;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3CA65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D1DCB18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7838F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EF917" w14:textId="77777777" w:rsidR="006069B9" w:rsidRPr="006069B9" w:rsidRDefault="006069B9" w:rsidP="006069B9">
            <w:pPr>
              <w:rPr>
                <w:rFonts w:cstheme="minorHAnsi"/>
                <w:lang w:val="en-US"/>
              </w:rPr>
            </w:pPr>
            <w:proofErr w:type="spellStart"/>
            <w:r w:rsidRPr="006069B9">
              <w:rPr>
                <w:rFonts w:cstheme="minorHAnsi"/>
                <w:lang w:val="en-US"/>
              </w:rPr>
              <w:t>Obsługa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TACACS+ (RFC 1492), RADIUS Authentication (RFC 2865) i Accounting (RFC 2866) </w:t>
            </w:r>
            <w:proofErr w:type="spellStart"/>
            <w:r w:rsidRPr="006069B9">
              <w:rPr>
                <w:rFonts w:cstheme="minorHAnsi"/>
                <w:lang w:val="en-US"/>
              </w:rPr>
              <w:t>wraz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z </w:t>
            </w:r>
            <w:proofErr w:type="spellStart"/>
            <w:r w:rsidRPr="006069B9">
              <w:rPr>
                <w:rFonts w:cstheme="minorHAnsi"/>
                <w:lang w:val="en-US"/>
              </w:rPr>
              <w:t>funkcjonalnością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per-command authentication;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6AFAA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6069B9" w:rsidRPr="006069B9" w14:paraId="60E875FA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55CB7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2C235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Bezpieczeństwo adresów MAC:</w:t>
            </w:r>
          </w:p>
          <w:p w14:paraId="25A12A1F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ograniczenie liczby MAC adresów na porcie,</w:t>
            </w:r>
          </w:p>
          <w:p w14:paraId="32D9A9F3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zatrzaśnięcie MAC adresu na porcie,</w:t>
            </w:r>
          </w:p>
          <w:p w14:paraId="63599C14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możliwość wpisania statycznych MAC adresów na port/</w:t>
            </w:r>
            <w:proofErr w:type="spellStart"/>
            <w:r w:rsidRPr="006069B9">
              <w:rPr>
                <w:rFonts w:cstheme="minorHAnsi"/>
                <w:bCs/>
                <w:spacing w:val="-1"/>
              </w:rPr>
              <w:t>vlan</w:t>
            </w:r>
            <w:proofErr w:type="spellEnd"/>
            <w:r w:rsidRPr="006069B9">
              <w:rPr>
                <w:rFonts w:cstheme="minorHAnsi"/>
                <w:bCs/>
                <w:spacing w:val="-1"/>
              </w:rPr>
              <w:t>,</w:t>
            </w:r>
          </w:p>
          <w:p w14:paraId="7FC58C12" w14:textId="77777777" w:rsidR="006069B9" w:rsidRPr="006069B9" w:rsidRDefault="006069B9" w:rsidP="006069B9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możliwość wyłączenia uczenia MAC adresów;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8274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9EA4FFF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02EFDB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87DF2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 xml:space="preserve">Zabezpieczenie przełącznika przed atakami </w:t>
            </w:r>
            <w:proofErr w:type="spellStart"/>
            <w:r w:rsidRPr="006069B9">
              <w:rPr>
                <w:rFonts w:cstheme="minorHAnsi"/>
                <w:bCs/>
                <w:spacing w:val="-1"/>
              </w:rPr>
              <w:t>DoS</w:t>
            </w:r>
            <w:proofErr w:type="spellEnd"/>
            <w:r w:rsidRPr="006069B9">
              <w:rPr>
                <w:rFonts w:cstheme="minorHAnsi"/>
                <w:bCs/>
                <w:spacing w:val="-1"/>
              </w:rPr>
              <w:t>:</w:t>
            </w:r>
          </w:p>
          <w:p w14:paraId="58C4A180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  <w:lang w:val="en-US"/>
              </w:rPr>
            </w:pPr>
            <w:r w:rsidRPr="006069B9">
              <w:rPr>
                <w:rFonts w:cstheme="minorHAnsi"/>
                <w:bCs/>
                <w:spacing w:val="-1"/>
                <w:lang w:val="en-US"/>
              </w:rPr>
              <w:t>•</w:t>
            </w:r>
            <w:r w:rsidRPr="006069B9">
              <w:rPr>
                <w:rFonts w:cstheme="minorHAnsi"/>
                <w:bCs/>
                <w:spacing w:val="-1"/>
                <w:lang w:val="en-US"/>
              </w:rPr>
              <w:tab/>
              <w:t>Networks Ingress Filtering RFC 2267,</w:t>
            </w:r>
          </w:p>
          <w:p w14:paraId="0A749D9F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  <w:lang w:val="en-US"/>
              </w:rPr>
            </w:pPr>
            <w:r w:rsidRPr="006069B9">
              <w:rPr>
                <w:rFonts w:cstheme="minorHAnsi"/>
                <w:bCs/>
                <w:spacing w:val="-1"/>
                <w:lang w:val="en-US"/>
              </w:rPr>
              <w:t>•</w:t>
            </w:r>
            <w:r w:rsidRPr="006069B9">
              <w:rPr>
                <w:rFonts w:cstheme="minorHAnsi"/>
                <w:bCs/>
                <w:spacing w:val="-1"/>
                <w:lang w:val="en-US"/>
              </w:rPr>
              <w:tab/>
              <w:t>SYN Attack Protection,</w:t>
            </w:r>
          </w:p>
          <w:p w14:paraId="36CF8260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Zabezpieczenie CPU przełącznika poprzez ograniczenie ruchu do systemu zarządzania;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97DC2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5019172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BBF47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5F83B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Dwukierunkowe (</w:t>
            </w:r>
            <w:proofErr w:type="spellStart"/>
            <w:r w:rsidRPr="006069B9">
              <w:rPr>
                <w:rFonts w:cstheme="minorHAnsi"/>
              </w:rPr>
              <w:t>ingress</w:t>
            </w:r>
            <w:proofErr w:type="spellEnd"/>
            <w:r w:rsidRPr="006069B9">
              <w:rPr>
                <w:rFonts w:cstheme="minorHAnsi"/>
              </w:rPr>
              <w:t>/</w:t>
            </w:r>
            <w:proofErr w:type="spellStart"/>
            <w:r w:rsidRPr="006069B9">
              <w:rPr>
                <w:rFonts w:cstheme="minorHAnsi"/>
              </w:rPr>
              <w:t>egress</w:t>
            </w:r>
            <w:proofErr w:type="spellEnd"/>
            <w:r w:rsidRPr="006069B9">
              <w:rPr>
                <w:rFonts w:cstheme="minorHAnsi"/>
              </w:rPr>
              <w:t>) listy kontroli dostępu ACL pracujące na warstwie 2, 3 i 4 (ACL realizowane w sprzęcie bez zmniejszenia wydajności przełącznika);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EFF0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603965E6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59249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9EC7C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  <w:lang w:val="en-US"/>
              </w:rPr>
            </w:pPr>
            <w:proofErr w:type="spellStart"/>
            <w:r w:rsidRPr="006069B9">
              <w:rPr>
                <w:rFonts w:cstheme="minorHAnsi"/>
                <w:lang w:val="en-US"/>
              </w:rPr>
              <w:t>Obsługa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Trusted DHCP Server, DHCP Snooping, DHCP Secured ARP/ARP Validation;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3573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6069B9" w:rsidRPr="006069B9" w14:paraId="7BE936F6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722B1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A96A0" w14:textId="77777777" w:rsidR="006069B9" w:rsidRPr="006069B9" w:rsidRDefault="006069B9" w:rsidP="006069B9">
            <w:pPr>
              <w:rPr>
                <w:rFonts w:cstheme="minorHAnsi"/>
                <w:lang w:val="en-US"/>
              </w:rPr>
            </w:pPr>
            <w:proofErr w:type="spellStart"/>
            <w:r w:rsidRPr="006069B9">
              <w:rPr>
                <w:rFonts w:cstheme="minorHAnsi"/>
                <w:lang w:val="en-GB"/>
              </w:rPr>
              <w:t>Obsługa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Gratuitous ARP Protection, Source IP Lockdown </w:t>
            </w:r>
            <w:proofErr w:type="spellStart"/>
            <w:r w:rsidRPr="006069B9">
              <w:rPr>
                <w:rFonts w:cstheme="minorHAnsi"/>
                <w:lang w:val="en-GB"/>
              </w:rPr>
              <w:t>oraz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IP Source Guard;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1460C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6069B9" w:rsidRPr="006069B9" w14:paraId="6DB766A4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EE7E44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EDD22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redundancji routingu VRRP (RFC 2338) i VRRPv2 (RFC 3768);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2071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5EB6FC5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E98862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1D32C" w14:textId="17C6FD8B" w:rsidR="006069B9" w:rsidRPr="006069B9" w:rsidRDefault="00700313" w:rsidP="00700313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w</w:t>
            </w:r>
            <w:r w:rsidR="006069B9" w:rsidRPr="006069B9">
              <w:rPr>
                <w:rFonts w:cstheme="minorHAnsi"/>
              </w:rPr>
              <w:t>sparci</w:t>
            </w:r>
            <w:r>
              <w:rPr>
                <w:rFonts w:cstheme="minorHAnsi"/>
              </w:rPr>
              <w:t>a</w:t>
            </w:r>
            <w:r w:rsidR="006069B9" w:rsidRPr="006069B9">
              <w:rPr>
                <w:rFonts w:cstheme="minorHAnsi"/>
              </w:rPr>
              <w:t xml:space="preserve"> dla technologii Ethernet VPN (EVPN) oraz tunelowania GRE - </w:t>
            </w:r>
            <w:r w:rsidR="006069B9" w:rsidRPr="00700313">
              <w:rPr>
                <w:rFonts w:cstheme="minorHAnsi"/>
                <w:highlight w:val="lightGray"/>
              </w:rPr>
              <w:t>jeżeli funkcjonalność ta wymaga dodatkowej licencji Zamawiający nie wymaga jej dostarczenia w ramach tego postępowania;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01F9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67452DE1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BA8E3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B01E1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protokołów drzewa rozpinającego (</w:t>
            </w:r>
            <w:proofErr w:type="spellStart"/>
            <w:r w:rsidRPr="006069B9">
              <w:rPr>
                <w:rFonts w:cstheme="minorHAnsi"/>
              </w:rPr>
              <w:t>spanning</w:t>
            </w:r>
            <w:proofErr w:type="spellEnd"/>
            <w:r w:rsidRPr="006069B9">
              <w:rPr>
                <w:rFonts w:cstheme="minorHAnsi"/>
              </w:rPr>
              <w:t xml:space="preserve"> </w:t>
            </w:r>
            <w:proofErr w:type="spellStart"/>
            <w:r w:rsidRPr="006069B9">
              <w:rPr>
                <w:rFonts w:cstheme="minorHAnsi"/>
              </w:rPr>
              <w:t>tree</w:t>
            </w:r>
            <w:proofErr w:type="spellEnd"/>
            <w:r w:rsidRPr="006069B9">
              <w:rPr>
                <w:rFonts w:cstheme="minorHAnsi"/>
              </w:rPr>
              <w:t>) w zakresie STP, RSTP, MSTP, PVST+;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E06B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CCD1EB4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DF5BD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94E2C" w14:textId="77777777" w:rsidR="006069B9" w:rsidRPr="006069B9" w:rsidRDefault="006069B9" w:rsidP="006069B9">
            <w:pPr>
              <w:rPr>
                <w:rFonts w:cstheme="minorHAnsi"/>
              </w:rPr>
            </w:pPr>
            <w:proofErr w:type="spellStart"/>
            <w:r w:rsidRPr="006069B9">
              <w:rPr>
                <w:rFonts w:cstheme="minorHAnsi"/>
                <w:bCs/>
                <w:spacing w:val="-1"/>
                <w:lang w:val="en-GB"/>
              </w:rPr>
              <w:t>Obsługa</w:t>
            </w:r>
            <w:proofErr w:type="spellEnd"/>
            <w:r w:rsidRPr="006069B9">
              <w:rPr>
                <w:rFonts w:cstheme="minorHAnsi"/>
                <w:bCs/>
                <w:spacing w:val="-1"/>
                <w:lang w:val="en-GB"/>
              </w:rPr>
              <w:t xml:space="preserve"> </w:t>
            </w:r>
            <w:proofErr w:type="spellStart"/>
            <w:r w:rsidRPr="006069B9">
              <w:rPr>
                <w:rFonts w:cstheme="minorHAnsi"/>
                <w:bCs/>
                <w:spacing w:val="-1"/>
                <w:lang w:val="en-GB"/>
              </w:rPr>
              <w:t>protokołu</w:t>
            </w:r>
            <w:proofErr w:type="spellEnd"/>
            <w:r w:rsidRPr="006069B9">
              <w:rPr>
                <w:rFonts w:cstheme="minorHAnsi"/>
                <w:bCs/>
                <w:spacing w:val="-1"/>
                <w:lang w:val="en-GB"/>
              </w:rPr>
              <w:t xml:space="preserve"> MVRP;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A0C9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747BD17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1FB782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FC115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protokołu EAPS (RFC 3619), ERPS (ITU G.8032) lub równoważnego;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07B7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CCB0B05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DEB61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BC1C8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  <w:lang w:val="en-GB"/>
              </w:rPr>
            </w:pPr>
            <w:r w:rsidRPr="006069B9">
              <w:rPr>
                <w:rFonts w:cstheme="minorHAnsi"/>
              </w:rPr>
              <w:t xml:space="preserve">Obsługa Link </w:t>
            </w:r>
            <w:proofErr w:type="spellStart"/>
            <w:r w:rsidRPr="006069B9">
              <w:rPr>
                <w:rFonts w:cstheme="minorHAnsi"/>
              </w:rPr>
              <w:t>Aggregation</w:t>
            </w:r>
            <w:proofErr w:type="spellEnd"/>
            <w:r w:rsidRPr="006069B9">
              <w:rPr>
                <w:rFonts w:cstheme="minorHAnsi"/>
              </w:rPr>
              <w:t xml:space="preserve"> IEEE 802.3ad wraz z mechanizmem LACP;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CB74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2C5A3B95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72652E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06F8E" w14:textId="77777777" w:rsidR="006069B9" w:rsidRPr="006069B9" w:rsidRDefault="006069B9" w:rsidP="006069B9">
            <w:pPr>
              <w:rPr>
                <w:rFonts w:cstheme="minorHAnsi"/>
                <w:lang w:val="en-US"/>
              </w:rPr>
            </w:pPr>
            <w:proofErr w:type="spellStart"/>
            <w:r w:rsidRPr="006069B9">
              <w:rPr>
                <w:rFonts w:cstheme="minorHAnsi"/>
                <w:lang w:val="en-US"/>
              </w:rPr>
              <w:t>Obsługa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IEEE 802.3ah Ethernet OAM;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45E6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6069B9" w:rsidRPr="006069B9" w14:paraId="41617D04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C915B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11BD0" w14:textId="71C64A71" w:rsidR="006069B9" w:rsidRPr="006069B9" w:rsidRDefault="006069B9" w:rsidP="000B3603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Obsługa mechanizmu MC-LAG/VSS/MLAG/IRF lub równoważnego umożliwiającego agregację połączeń do dwóch niezależnych przełączników. Urządzenia dołączające się do pary przełączników </w:t>
            </w:r>
            <w:r w:rsidR="000B3603">
              <w:rPr>
                <w:rFonts w:cstheme="minorHAnsi"/>
              </w:rPr>
              <w:t>będą widziały</w:t>
            </w:r>
            <w:r w:rsidRPr="006069B9">
              <w:rPr>
                <w:rFonts w:cstheme="minorHAnsi"/>
              </w:rPr>
              <w:t xml:space="preserve"> je jako pojedyncze urządzenie z punktu widzenia warstwy L2. </w:t>
            </w:r>
            <w:r w:rsidRPr="00700313">
              <w:rPr>
                <w:rFonts w:cstheme="minorHAnsi"/>
                <w:highlight w:val="lightGray"/>
              </w:rPr>
              <w:t>Nie dopuszcza się stosowania mechanizmów łączenia w stos;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C689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D5832F2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5D70C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7C3F8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Zarządzany za pomocą SSH/Telnet, SNMP v1/v2/v3, oraz systemu zarządzania dostarczonego przez producenta;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5EE6A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640D32E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A750F7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A18E0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SYSLOG z możliwością definiowania wielu serwerów;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4109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041B76D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26E8A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79460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Sprzętowa obsługa </w:t>
            </w:r>
            <w:proofErr w:type="spellStart"/>
            <w:r w:rsidRPr="006069B9">
              <w:rPr>
                <w:rFonts w:cstheme="minorHAnsi"/>
              </w:rPr>
              <w:t>sFlow</w:t>
            </w:r>
            <w:proofErr w:type="spellEnd"/>
            <w:r w:rsidRPr="006069B9">
              <w:rPr>
                <w:rFonts w:cstheme="minorHAnsi"/>
              </w:rPr>
              <w:t xml:space="preserve"> lub protokołu równoważnego;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049C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1CE998E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6B9DF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581B8" w14:textId="77777777" w:rsidR="006069B9" w:rsidRPr="006069B9" w:rsidRDefault="006069B9" w:rsidP="006069B9">
            <w:pPr>
              <w:rPr>
                <w:rFonts w:cstheme="minorHAnsi"/>
                <w:lang w:val="en-US"/>
              </w:rPr>
            </w:pPr>
            <w:proofErr w:type="spellStart"/>
            <w:r w:rsidRPr="006069B9">
              <w:rPr>
                <w:rFonts w:cstheme="minorHAnsi"/>
                <w:lang w:val="en-US"/>
              </w:rPr>
              <w:t>Obsługa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RMON (RFC 1757) i RMON2 (RFC 2021);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4449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6069B9" w:rsidRPr="006069B9" w14:paraId="33CF054B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5D227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BD57F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Usługi wirtualizacji warstwy L2 i L3 (</w:t>
            </w:r>
            <w:proofErr w:type="spellStart"/>
            <w:r w:rsidRPr="006069B9">
              <w:rPr>
                <w:rFonts w:cstheme="minorHAnsi"/>
              </w:rPr>
              <w:t>Fabric</w:t>
            </w:r>
            <w:proofErr w:type="spellEnd"/>
            <w:r w:rsidRPr="006069B9">
              <w:rPr>
                <w:rFonts w:cstheme="minorHAnsi"/>
              </w:rPr>
              <w:t xml:space="preserve"> Network):</w:t>
            </w:r>
          </w:p>
          <w:p w14:paraId="04FA2CE0" w14:textId="761BD1F3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udostępnia</w:t>
            </w:r>
            <w:r w:rsidR="000B3603">
              <w:rPr>
                <w:rFonts w:cstheme="minorHAnsi"/>
              </w:rPr>
              <w:t xml:space="preserve">jący </w:t>
            </w:r>
            <w:r w:rsidRPr="006069B9">
              <w:rPr>
                <w:rFonts w:cstheme="minorHAnsi"/>
              </w:rPr>
              <w:t>możliwość wirtualizacji usług sieciowych w warstwie L2 i L3 modelu OSI,</w:t>
            </w:r>
          </w:p>
          <w:p w14:paraId="0C9848A6" w14:textId="07B2A50A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zapewnia</w:t>
            </w:r>
            <w:r w:rsidR="000B3603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„</w:t>
            </w:r>
            <w:proofErr w:type="spellStart"/>
            <w:r w:rsidRPr="006069B9">
              <w:rPr>
                <w:rFonts w:cstheme="minorHAnsi"/>
              </w:rPr>
              <w:t>multi-tennancy</w:t>
            </w:r>
            <w:proofErr w:type="spellEnd"/>
            <w:r w:rsidRPr="006069B9">
              <w:rPr>
                <w:rFonts w:cstheme="minorHAnsi"/>
              </w:rPr>
              <w:t xml:space="preserve">” dla usług sieciowych L2 jak i L3. </w:t>
            </w:r>
            <w:r w:rsidRPr="00E515A4">
              <w:rPr>
                <w:rFonts w:cstheme="minorHAnsi"/>
                <w:highlight w:val="lightGray"/>
              </w:rPr>
              <w:t>Rozumiemy przez to przypadek, w którym do przełącznika doprowadzone są nakładające się numery VLAN (</w:t>
            </w:r>
            <w:proofErr w:type="spellStart"/>
            <w:r w:rsidRPr="00E515A4">
              <w:rPr>
                <w:rFonts w:cstheme="minorHAnsi"/>
                <w:highlight w:val="lightGray"/>
              </w:rPr>
              <w:t>vlan</w:t>
            </w:r>
            <w:proofErr w:type="spellEnd"/>
            <w:r w:rsidRPr="00E515A4">
              <w:rPr>
                <w:rFonts w:cstheme="minorHAnsi"/>
                <w:highlight w:val="lightGray"/>
              </w:rPr>
              <w:t xml:space="preserve"> </w:t>
            </w:r>
            <w:proofErr w:type="spellStart"/>
            <w:r w:rsidRPr="00E515A4">
              <w:rPr>
                <w:rFonts w:cstheme="minorHAnsi"/>
                <w:highlight w:val="lightGray"/>
              </w:rPr>
              <w:t>overlap</w:t>
            </w:r>
            <w:proofErr w:type="spellEnd"/>
            <w:r w:rsidRPr="00E515A4">
              <w:rPr>
                <w:rFonts w:cstheme="minorHAnsi"/>
                <w:highlight w:val="lightGray"/>
              </w:rPr>
              <w:t>) lub podsieci IP (</w:t>
            </w:r>
            <w:proofErr w:type="spellStart"/>
            <w:r w:rsidRPr="00E515A4">
              <w:rPr>
                <w:rFonts w:cstheme="minorHAnsi"/>
                <w:highlight w:val="lightGray"/>
              </w:rPr>
              <w:t>subnet</w:t>
            </w:r>
            <w:proofErr w:type="spellEnd"/>
            <w:r w:rsidRPr="00E515A4">
              <w:rPr>
                <w:rFonts w:cstheme="minorHAnsi"/>
                <w:highlight w:val="lightGray"/>
              </w:rPr>
              <w:t xml:space="preserve"> </w:t>
            </w:r>
            <w:proofErr w:type="spellStart"/>
            <w:r w:rsidRPr="00E515A4">
              <w:rPr>
                <w:rFonts w:cstheme="minorHAnsi"/>
                <w:highlight w:val="lightGray"/>
              </w:rPr>
              <w:t>overlap</w:t>
            </w:r>
            <w:proofErr w:type="spellEnd"/>
            <w:r w:rsidRPr="00E515A4">
              <w:rPr>
                <w:rFonts w:cstheme="minorHAnsi"/>
                <w:highlight w:val="lightGray"/>
              </w:rPr>
              <w:t>). W takim przypadku przełącznik musi zapewniać izolację tego ruchu od siebie,</w:t>
            </w:r>
          </w:p>
          <w:p w14:paraId="4927AF6B" w14:textId="6016DF4B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zapewnia</w:t>
            </w:r>
            <w:r w:rsidR="000B3603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usługi </w:t>
            </w:r>
            <w:proofErr w:type="spellStart"/>
            <w:r w:rsidRPr="006069B9">
              <w:rPr>
                <w:rFonts w:cstheme="minorHAnsi"/>
              </w:rPr>
              <w:t>zwirtualizowane</w:t>
            </w:r>
            <w:proofErr w:type="spellEnd"/>
            <w:r w:rsidRPr="006069B9">
              <w:rPr>
                <w:rFonts w:cstheme="minorHAnsi"/>
              </w:rPr>
              <w:t xml:space="preserve"> L2 i L3 w oparciu o standardowe protokoły sieciowe (SPB 802.1aq lub EVPN),</w:t>
            </w:r>
          </w:p>
          <w:p w14:paraId="12816EAC" w14:textId="0B12870C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umożliwia</w:t>
            </w:r>
            <w:r w:rsidR="000B3603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skonfigurowanie usług wirtualizacji w L2,</w:t>
            </w:r>
          </w:p>
          <w:p w14:paraId="0A7F64F3" w14:textId="0FFBFF85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lastRenderedPageBreak/>
              <w:t>•</w:t>
            </w:r>
            <w:r w:rsidRPr="006069B9">
              <w:rPr>
                <w:rFonts w:cstheme="minorHAnsi"/>
              </w:rPr>
              <w:tab/>
              <w:t>Przełącznik umożliwia</w:t>
            </w:r>
            <w:r w:rsidR="000B3603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obsługę usług </w:t>
            </w:r>
            <w:proofErr w:type="spellStart"/>
            <w:r w:rsidRPr="006069B9">
              <w:rPr>
                <w:rFonts w:cstheme="minorHAnsi"/>
              </w:rPr>
              <w:t>multicast</w:t>
            </w:r>
            <w:proofErr w:type="spellEnd"/>
            <w:r w:rsidRPr="006069B9">
              <w:rPr>
                <w:rFonts w:cstheme="minorHAnsi"/>
              </w:rPr>
              <w:t xml:space="preserve"> dla L2 jak i L3 bez konieczności używania protokołu PIM,</w:t>
            </w:r>
          </w:p>
          <w:p w14:paraId="5450750D" w14:textId="2388FCA1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zapewnia</w:t>
            </w:r>
            <w:r w:rsidR="000B3603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możliwość zastosowania dowolnej topologii połączeń przy współpracy z innymi urządzeniami tworzącymi węzły sieci szkieletowej,</w:t>
            </w:r>
          </w:p>
          <w:p w14:paraId="2DA74519" w14:textId="2D799992" w:rsidR="006069B9" w:rsidRPr="006069B9" w:rsidRDefault="006069B9" w:rsidP="000B3603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zapewnia</w:t>
            </w:r>
            <w:r w:rsidR="000B3603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możliwość dokładania nowych węzłów w sieci bez wpływu na już działające usługi sieciowe;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8D9A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7D5C9DB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AD880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08090" w14:textId="5C02DBC4" w:rsidR="006069B9" w:rsidRPr="006069B9" w:rsidRDefault="006069B9" w:rsidP="000B3603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skryptów CLI (możliwość edycji skryptów i ACL bezpośrednio na urządzeniu - system operacyjny zawiera</w:t>
            </w:r>
            <w:r w:rsidR="000B3603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edytor plików tekstowych);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FAE3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614F0B86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DA5E8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29CD4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Możliwość uruchamiania skryptów:</w:t>
            </w:r>
          </w:p>
          <w:p w14:paraId="0C07726C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ręcznie,</w:t>
            </w:r>
          </w:p>
          <w:p w14:paraId="14BD4106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w określonym czasie lub co wskazany okres czasu,</w:t>
            </w:r>
          </w:p>
          <w:p w14:paraId="3B7447F7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na podstawie wpisów w logu systemowym;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99ED3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B964255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9EBB9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4DC17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  <w:bCs/>
                <w:spacing w:val="-1"/>
              </w:rPr>
              <w:t>Obsługa XML API poprzez Telnet/SSH i HTTP/HTTPS;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4DEC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A447E29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B8A6D" w14:textId="77777777" w:rsidR="006069B9" w:rsidRPr="006069B9" w:rsidRDefault="006069B9" w:rsidP="006069B9">
            <w:pPr>
              <w:numPr>
                <w:ilvl w:val="0"/>
                <w:numId w:val="38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A3F61" w14:textId="50FC7469" w:rsidR="006069B9" w:rsidRPr="006069B9" w:rsidRDefault="00E515A4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proofErr w:type="spellStart"/>
            <w:r>
              <w:rPr>
                <w:rFonts w:cstheme="minorHAnsi"/>
                <w:bCs/>
                <w:spacing w:val="-1"/>
              </w:rPr>
              <w:t>Możliwść</w:t>
            </w:r>
            <w:proofErr w:type="spellEnd"/>
            <w:r>
              <w:rPr>
                <w:rFonts w:cstheme="minorHAnsi"/>
                <w:bCs/>
                <w:spacing w:val="-1"/>
              </w:rPr>
              <w:t xml:space="preserve"> obsługi</w:t>
            </w:r>
            <w:r w:rsidR="006069B9" w:rsidRPr="006069B9">
              <w:rPr>
                <w:rFonts w:cstheme="minorHAnsi"/>
                <w:bCs/>
                <w:spacing w:val="-1"/>
              </w:rPr>
              <w:t xml:space="preserve"> protokołu MACSEC (IEEE 802.1AE) na wszystkich portach urządzenia (zarówno porty miedziane jak i światłowodowe) </w:t>
            </w:r>
            <w:r w:rsidR="006069B9" w:rsidRPr="00E515A4">
              <w:rPr>
                <w:rFonts w:cstheme="minorHAnsi"/>
                <w:bCs/>
                <w:spacing w:val="-1"/>
                <w:highlight w:val="lightGray"/>
              </w:rPr>
              <w:t>– jeżeli funkcjonalność ta wymaga dodatkowych modułów lub licencji Zamawiający nie wymaga ich dostarczenia w ramach tego postępowania;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4687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</w:tbl>
    <w:p w14:paraId="30A8D1EC" w14:textId="77777777" w:rsidR="006069B9" w:rsidRPr="006069B9" w:rsidRDefault="006069B9" w:rsidP="006069B9">
      <w:pPr>
        <w:spacing w:line="300" w:lineRule="exact"/>
        <w:jc w:val="left"/>
        <w:rPr>
          <w:rFonts w:cstheme="minorHAnsi"/>
          <w:bCs/>
          <w:spacing w:val="-1"/>
        </w:rPr>
      </w:pPr>
    </w:p>
    <w:p w14:paraId="578A1B48" w14:textId="77777777" w:rsidR="006069B9" w:rsidRPr="006069B9" w:rsidRDefault="006069B9" w:rsidP="006069B9">
      <w:pPr>
        <w:spacing w:line="300" w:lineRule="exact"/>
        <w:jc w:val="left"/>
        <w:rPr>
          <w:rFonts w:cstheme="minorHAnsi"/>
          <w:bCs/>
          <w:spacing w:val="-1"/>
        </w:rPr>
      </w:pPr>
    </w:p>
    <w:p w14:paraId="68457D1C" w14:textId="77777777" w:rsidR="006069B9" w:rsidRPr="006069B9" w:rsidRDefault="006069B9" w:rsidP="006069B9">
      <w:pPr>
        <w:spacing w:line="300" w:lineRule="exact"/>
        <w:jc w:val="left"/>
        <w:rPr>
          <w:rFonts w:cstheme="minorHAnsi"/>
          <w:bCs/>
          <w:spacing w:val="-1"/>
        </w:rPr>
      </w:pP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5103"/>
        <w:gridCol w:w="3969"/>
      </w:tblGrid>
      <w:tr w:rsidR="006069B9" w:rsidRPr="006069B9" w14:paraId="1ACAFDF5" w14:textId="77777777" w:rsidTr="004B22DE">
        <w:tc>
          <w:tcPr>
            <w:tcW w:w="9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DD80D9" w14:textId="77777777" w:rsidR="006069B9" w:rsidRPr="006069B9" w:rsidRDefault="006069B9" w:rsidP="006069B9">
            <w:pPr>
              <w:spacing w:before="40" w:after="40"/>
              <w:rPr>
                <w:rFonts w:cstheme="minorHAnsi"/>
                <w:b/>
                <w:bCs/>
                <w:sz w:val="36"/>
                <w:szCs w:val="36"/>
              </w:rPr>
            </w:pPr>
            <w:r w:rsidRPr="006069B9">
              <w:rPr>
                <w:rFonts w:cstheme="minorHAnsi"/>
                <w:b/>
                <w:bCs/>
                <w:sz w:val="36"/>
                <w:szCs w:val="36"/>
              </w:rPr>
              <w:t>Przełączniki typu C – liczba sztuk – 16</w:t>
            </w:r>
          </w:p>
          <w:p w14:paraId="68A4F153" w14:textId="77777777" w:rsidR="006069B9" w:rsidRPr="006069B9" w:rsidRDefault="006069B9" w:rsidP="006069B9">
            <w:pPr>
              <w:spacing w:before="40" w:after="40"/>
              <w:rPr>
                <w:sz w:val="36"/>
                <w:szCs w:val="36"/>
              </w:rPr>
            </w:pPr>
            <w:r w:rsidRPr="006069B9">
              <w:rPr>
                <w:rFonts w:cstheme="minorHAnsi"/>
                <w:b/>
                <w:bCs/>
                <w:sz w:val="36"/>
                <w:szCs w:val="36"/>
              </w:rPr>
              <w:t>Producent…………..typ…………</w:t>
            </w:r>
          </w:p>
        </w:tc>
      </w:tr>
      <w:tr w:rsidR="006069B9" w:rsidRPr="006069B9" w14:paraId="41E65DE3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D5CB1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9F772" w14:textId="5C4E39F8" w:rsidR="006069B9" w:rsidRPr="006069B9" w:rsidRDefault="006069B9" w:rsidP="000B3603">
            <w:pPr>
              <w:spacing w:before="40" w:after="40"/>
              <w:rPr>
                <w:rFonts w:cstheme="minorHAnsi"/>
              </w:rPr>
            </w:pPr>
            <w:r w:rsidRPr="006069B9">
              <w:rPr>
                <w:rFonts w:cstheme="minorHAnsi"/>
              </w:rPr>
              <w:t>Przełącznik posiada</w:t>
            </w:r>
            <w:r w:rsidR="000B3603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minimum 24 portów 10/100/1000BASE-T z </w:t>
            </w:r>
            <w:proofErr w:type="spellStart"/>
            <w:r w:rsidRPr="006069B9">
              <w:rPr>
                <w:rFonts w:cstheme="minorHAnsi"/>
              </w:rPr>
              <w:t>PoE</w:t>
            </w:r>
            <w:proofErr w:type="spellEnd"/>
            <w:r w:rsidRPr="006069B9">
              <w:rPr>
                <w:rFonts w:cstheme="minorHAnsi"/>
              </w:rPr>
              <w:t>+;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C814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90A2B50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CB744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F7177" w14:textId="238E79B0" w:rsidR="006069B9" w:rsidRPr="006069B9" w:rsidRDefault="006069B9" w:rsidP="000B3603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</w:rPr>
              <w:t>Przełącznik posiada</w:t>
            </w:r>
            <w:r w:rsidR="000B3603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minimum 8 interfejsów 10GB Base-X SFP+;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99D4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9C5D96D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C78F9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9CB4B" w14:textId="77777777" w:rsidR="006069B9" w:rsidRPr="006069B9" w:rsidRDefault="006069B9" w:rsidP="006069B9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Nieblokująca architektura o wydajności przełączania min. 208 </w:t>
            </w:r>
            <w:proofErr w:type="spellStart"/>
            <w:r w:rsidRPr="006069B9">
              <w:rPr>
                <w:rFonts w:cstheme="minorHAnsi"/>
              </w:rPr>
              <w:t>Gbps</w:t>
            </w:r>
            <w:proofErr w:type="spellEnd"/>
            <w:r w:rsidRPr="006069B9">
              <w:rPr>
                <w:rFonts w:cstheme="minorHAnsi"/>
              </w:rPr>
              <w:t xml:space="preserve"> i matrycy przełączającej z szybkością minimum 154 milionów pakietów na sekundę (</w:t>
            </w:r>
            <w:proofErr w:type="spellStart"/>
            <w:r w:rsidRPr="006069B9">
              <w:rPr>
                <w:rFonts w:cstheme="minorHAnsi"/>
              </w:rPr>
              <w:t>Mpps</w:t>
            </w:r>
            <w:proofErr w:type="spellEnd"/>
            <w:r w:rsidRPr="006069B9">
              <w:rPr>
                <w:rFonts w:cstheme="minorHAnsi"/>
              </w:rPr>
              <w:t>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9FC2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07F0274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3166B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FEF53" w14:textId="77777777" w:rsidR="006069B9" w:rsidRPr="006069B9" w:rsidRDefault="006069B9" w:rsidP="006069B9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</w:rPr>
              <w:t>Wysokość urządzenia 1U;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FE91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6135F7E1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DE6B1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80A3D" w14:textId="7C73F0A5" w:rsidR="006069B9" w:rsidRPr="006069B9" w:rsidRDefault="006069B9" w:rsidP="000B3603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</w:rPr>
              <w:t>Przełącznik posiada</w:t>
            </w:r>
            <w:r w:rsidR="000B3603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wbudowany zasilacz zapewniający budżet mocy dla technologii </w:t>
            </w:r>
            <w:proofErr w:type="spellStart"/>
            <w:r w:rsidRPr="006069B9">
              <w:rPr>
                <w:rFonts w:cstheme="minorHAnsi"/>
              </w:rPr>
              <w:t>PoE</w:t>
            </w:r>
            <w:proofErr w:type="spellEnd"/>
            <w:r w:rsidRPr="006069B9">
              <w:rPr>
                <w:rFonts w:cstheme="minorHAnsi"/>
              </w:rPr>
              <w:t xml:space="preserve"> na poziomie min. 370W;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9C66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AEAE9A5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35245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8119C" w14:textId="77777777" w:rsidR="006069B9" w:rsidRPr="006069B9" w:rsidRDefault="006069B9" w:rsidP="006069B9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</w:rPr>
              <w:t>Pojemność tablicy ARP to minimum 8 000 wpisów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860EA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C139DFF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122380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8C70E" w14:textId="77777777" w:rsidR="006069B9" w:rsidRPr="006069B9" w:rsidRDefault="006069B9" w:rsidP="006069B9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</w:rPr>
              <w:t>Minimum 8 000 wpisów w tablicy routingu IPv4 oraz minimum 4 000 wpisów w tablicy routingu IPv6;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50F5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D346EF6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1150D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1969F" w14:textId="77777777" w:rsidR="006069B9" w:rsidRPr="006069B9" w:rsidRDefault="006069B9" w:rsidP="006069B9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</w:rPr>
              <w:t>Wbudowany port konsoli szeregowej RJ45 oraz USB/Micro-USB;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3831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6FAFE29" w14:textId="77777777" w:rsidTr="00E515A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91D84A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2371B6" w14:textId="5CF3873B" w:rsidR="006069B9" w:rsidRPr="006069B9" w:rsidRDefault="006069B9" w:rsidP="000B3603">
            <w:pPr>
              <w:spacing w:line="300" w:lineRule="exact"/>
              <w:rPr>
                <w:rFonts w:cstheme="minorHAnsi"/>
              </w:rPr>
            </w:pPr>
            <w:r w:rsidRPr="00E515A4">
              <w:rPr>
                <w:rFonts w:cstheme="minorHAnsi"/>
              </w:rPr>
              <w:t>Możliwość łączenia do 8 urządzeń w stos zarządzany z pojedynczego adresu IP, połączenie pomiędzy poszczególnymi urządzeniami możliwe z przepustowością minimum 40Gbps;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435C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8775395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F52749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104CC" w14:textId="77777777" w:rsidR="006069B9" w:rsidRPr="006069B9" w:rsidRDefault="006069B9" w:rsidP="006069B9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</w:rPr>
              <w:t>Wbudowany system zasilania 230VAC;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C174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6373DEC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E702A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1F0D2" w14:textId="77777777" w:rsidR="006069B9" w:rsidRPr="006069B9" w:rsidRDefault="006069B9" w:rsidP="006069B9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sieci wirtualnych IEEE 802.1Q – min. 4000;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081FA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6B623D2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4F4201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3EDD6" w14:textId="77777777" w:rsidR="006069B9" w:rsidRPr="006069B9" w:rsidRDefault="006069B9" w:rsidP="006069B9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Wsparcie dla ramek Jumbo </w:t>
            </w:r>
            <w:proofErr w:type="spellStart"/>
            <w:r w:rsidRPr="006069B9">
              <w:rPr>
                <w:rFonts w:cstheme="minorHAnsi"/>
              </w:rPr>
              <w:t>Frames</w:t>
            </w:r>
            <w:proofErr w:type="spellEnd"/>
            <w:r w:rsidRPr="006069B9">
              <w:rPr>
                <w:rFonts w:cstheme="minorHAnsi"/>
              </w:rPr>
              <w:t xml:space="preserve"> (min. 9000 bajtów);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823E8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965B536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88ED08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A1928" w14:textId="77777777" w:rsidR="006069B9" w:rsidRPr="006069B9" w:rsidRDefault="006069B9" w:rsidP="006069B9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Obsługa </w:t>
            </w:r>
            <w:proofErr w:type="spellStart"/>
            <w:r w:rsidRPr="006069B9">
              <w:rPr>
                <w:rFonts w:cstheme="minorHAnsi"/>
              </w:rPr>
              <w:t>Quality</w:t>
            </w:r>
            <w:proofErr w:type="spellEnd"/>
            <w:r w:rsidRPr="006069B9">
              <w:rPr>
                <w:rFonts w:cstheme="minorHAnsi"/>
              </w:rPr>
              <w:t xml:space="preserve"> of Service (IEEE 802.1p, </w:t>
            </w:r>
            <w:proofErr w:type="spellStart"/>
            <w:r w:rsidRPr="006069B9">
              <w:rPr>
                <w:rFonts w:cstheme="minorHAnsi"/>
              </w:rPr>
              <w:t>DiffServ</w:t>
            </w:r>
            <w:proofErr w:type="spellEnd"/>
            <w:r w:rsidRPr="006069B9">
              <w:rPr>
                <w:rFonts w:cstheme="minorHAnsi"/>
              </w:rPr>
              <w:t>, 8 kolejek priorytetów na każdym porcie wyjściowym);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F7CA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888CDF3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58E45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FA2A5" w14:textId="77777777" w:rsidR="006069B9" w:rsidRPr="006069B9" w:rsidRDefault="006069B9" w:rsidP="006069B9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  <w:bCs/>
                <w:spacing w:val="-1"/>
              </w:rPr>
              <w:t>Modularny system operacyjny z ochroną pamięci, procesów oraz zasobów procesora;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428C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8C98A05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1BBFD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5DB83" w14:textId="77777777" w:rsidR="006069B9" w:rsidRPr="006069B9" w:rsidRDefault="006069B9" w:rsidP="006069B9">
            <w:pPr>
              <w:spacing w:line="300" w:lineRule="exact"/>
              <w:rPr>
                <w:rFonts w:eastAsia="Calibri" w:cstheme="minorHAnsi"/>
              </w:rPr>
            </w:pPr>
            <w:proofErr w:type="spellStart"/>
            <w:r w:rsidRPr="006069B9">
              <w:rPr>
                <w:rFonts w:cstheme="minorHAnsi"/>
                <w:lang w:val="en-GB"/>
              </w:rPr>
              <w:t>Możliwość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069B9">
              <w:rPr>
                <w:rFonts w:cstheme="minorHAnsi"/>
                <w:lang w:val="en-GB"/>
              </w:rPr>
              <w:t>monitorowania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069B9">
              <w:rPr>
                <w:rFonts w:cstheme="minorHAnsi"/>
                <w:lang w:val="en-GB"/>
              </w:rPr>
              <w:t>zajętości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CPU;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FB24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F14B455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C091B2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23621" w14:textId="77777777" w:rsidR="006069B9" w:rsidRPr="006069B9" w:rsidRDefault="006069B9" w:rsidP="006069B9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</w:rPr>
              <w:t>Pojemność tablicy adresów MAC: minimum 32 000 wpisów;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4903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B5E2553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56FC37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6B3ED" w14:textId="77777777" w:rsidR="006069B9" w:rsidRPr="006069B9" w:rsidRDefault="006069B9" w:rsidP="006069B9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</w:rPr>
              <w:t>Możliwość przypisania minimum 1000 ACL (sumarycznie wejściowe i wyjściowe);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8528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84BE054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ABA2B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4D55F" w14:textId="77777777" w:rsidR="006069B9" w:rsidRPr="006069B9" w:rsidRDefault="006069B9" w:rsidP="006069B9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routingu IPv4/IPv6 minimum w zakresie tras statycznych oraz protokołów RIP i OSPF;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A5783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6997817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E9E902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CBA2E" w14:textId="370CB3AE" w:rsidR="006069B9" w:rsidRPr="006069B9" w:rsidRDefault="00E515A4" w:rsidP="00E515A4">
            <w:pPr>
              <w:spacing w:line="300" w:lineRule="exact"/>
              <w:rPr>
                <w:rFonts w:cstheme="minorHAnsi"/>
              </w:rPr>
            </w:pPr>
            <w:r>
              <w:rPr>
                <w:rFonts w:cstheme="minorHAnsi"/>
              </w:rPr>
              <w:t>Możliwość o</w:t>
            </w:r>
            <w:r w:rsidR="006069B9" w:rsidRPr="006069B9">
              <w:rPr>
                <w:rFonts w:cstheme="minorHAnsi"/>
              </w:rPr>
              <w:t>bsług</w:t>
            </w:r>
            <w:r>
              <w:rPr>
                <w:rFonts w:cstheme="minorHAnsi"/>
              </w:rPr>
              <w:t>i</w:t>
            </w:r>
            <w:r w:rsidR="006069B9" w:rsidRPr="006069B9">
              <w:rPr>
                <w:rFonts w:cstheme="minorHAnsi"/>
              </w:rPr>
              <w:t xml:space="preserve"> protokołów IS-IS, BGP4, MBGP </w:t>
            </w:r>
            <w:r w:rsidR="006069B9" w:rsidRPr="00E515A4">
              <w:rPr>
                <w:rFonts w:cstheme="minorHAnsi"/>
                <w:highlight w:val="lightGray"/>
              </w:rPr>
              <w:t>- jeżeli funkcjonalność ta wymaga dodatkowej licencji Zamawiający nie wymaga jej dostarczenia w ramach tego postępowania;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6959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45BE5DA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0CE78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D8957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lang w:val="en-GB"/>
              </w:rPr>
            </w:pPr>
            <w:r w:rsidRPr="006069B9">
              <w:rPr>
                <w:rFonts w:cstheme="minorHAnsi"/>
              </w:rPr>
              <w:t xml:space="preserve">Policy </w:t>
            </w:r>
            <w:proofErr w:type="spellStart"/>
            <w:r w:rsidRPr="006069B9">
              <w:rPr>
                <w:rFonts w:cstheme="minorHAnsi"/>
              </w:rPr>
              <w:t>Based</w:t>
            </w:r>
            <w:proofErr w:type="spellEnd"/>
            <w:r w:rsidRPr="006069B9">
              <w:rPr>
                <w:rFonts w:cstheme="minorHAnsi"/>
              </w:rPr>
              <w:t xml:space="preserve"> Routing dla IPv4 oraz IPv6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ADD7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1F6D472E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DA061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E8E52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lang w:val="en-GB"/>
              </w:rPr>
            </w:pPr>
            <w:proofErr w:type="spellStart"/>
            <w:r w:rsidRPr="006069B9">
              <w:rPr>
                <w:rFonts w:cstheme="minorHAnsi"/>
                <w:lang w:val="en-GB"/>
              </w:rPr>
              <w:t>Obsługa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MLDv1 </w:t>
            </w:r>
            <w:proofErr w:type="spellStart"/>
            <w:r w:rsidRPr="006069B9">
              <w:rPr>
                <w:rFonts w:cstheme="minorHAnsi"/>
                <w:lang w:val="en-GB"/>
              </w:rPr>
              <w:t>oraz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MLDv2, </w:t>
            </w:r>
            <w:proofErr w:type="spellStart"/>
            <w:r w:rsidRPr="006069B9">
              <w:rPr>
                <w:rFonts w:cstheme="minorHAnsi"/>
                <w:lang w:val="en-GB"/>
              </w:rPr>
              <w:t>filtrowanie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IGMP, </w:t>
            </w:r>
            <w:proofErr w:type="spellStart"/>
            <w:r w:rsidRPr="006069B9">
              <w:rPr>
                <w:rFonts w:cstheme="minorHAnsi"/>
                <w:lang w:val="en-GB"/>
              </w:rPr>
              <w:t>obsługa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MVR (Multicast VLAN Registration)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6948A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6D8AAC5D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506968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88F60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lang w:val="en-GB"/>
              </w:rPr>
            </w:pPr>
            <w:r w:rsidRPr="006069B9">
              <w:rPr>
                <w:rFonts w:cstheme="minorHAnsi"/>
              </w:rPr>
              <w:t xml:space="preserve">Obsługa IGMP v1/v2/v3 oraz IGMP v1/v2/v3 </w:t>
            </w:r>
            <w:proofErr w:type="spellStart"/>
            <w:r w:rsidRPr="006069B9">
              <w:rPr>
                <w:rFonts w:cstheme="minorHAnsi"/>
              </w:rPr>
              <w:t>snooping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327C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3FC8E49D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36C82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6B9D4" w14:textId="77777777" w:rsidR="006069B9" w:rsidRPr="006069B9" w:rsidRDefault="006069B9" w:rsidP="006069B9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protokołu PIM-SM;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C492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640899D6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73121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48D83" w14:textId="03DAB055" w:rsidR="006069B9" w:rsidRPr="006069B9" w:rsidRDefault="00E515A4" w:rsidP="00E515A4">
            <w:pPr>
              <w:spacing w:line="300" w:lineRule="exact"/>
              <w:rPr>
                <w:rFonts w:cstheme="minorHAnsi"/>
              </w:rPr>
            </w:pPr>
            <w:r>
              <w:rPr>
                <w:rFonts w:cstheme="minorHAnsi"/>
              </w:rPr>
              <w:t>Możliwość o</w:t>
            </w:r>
            <w:r w:rsidR="006069B9" w:rsidRPr="006069B9">
              <w:rPr>
                <w:rFonts w:cstheme="minorHAnsi"/>
              </w:rPr>
              <w:t>bsług</w:t>
            </w:r>
            <w:r>
              <w:rPr>
                <w:rFonts w:cstheme="minorHAnsi"/>
              </w:rPr>
              <w:t>i</w:t>
            </w:r>
            <w:r w:rsidR="006069B9" w:rsidRPr="006069B9">
              <w:rPr>
                <w:rFonts w:cstheme="minorHAnsi"/>
              </w:rPr>
              <w:t xml:space="preserve"> protokołów PIM DM oraz PIM SSM - </w:t>
            </w:r>
            <w:r w:rsidR="006069B9" w:rsidRPr="00E515A4">
              <w:rPr>
                <w:rFonts w:cstheme="minorHAnsi"/>
                <w:highlight w:val="lightGray"/>
              </w:rPr>
              <w:t>jeżeli funkcjonalność ta wymaga dodatkowej licencji Zamawiający nie wymaga jej dostarczenia w ramach tego postępowania;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C237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678DDA0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28920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3570F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lang w:val="en-GB"/>
              </w:rPr>
            </w:pPr>
            <w:r w:rsidRPr="006069B9">
              <w:rPr>
                <w:rFonts w:cstheme="minorHAnsi"/>
              </w:rPr>
              <w:t xml:space="preserve">Minimum 2000 wpisów </w:t>
            </w:r>
            <w:proofErr w:type="spellStart"/>
            <w:r w:rsidRPr="006069B9">
              <w:rPr>
                <w:rFonts w:cstheme="minorHAnsi"/>
              </w:rPr>
              <w:t>multicast</w:t>
            </w:r>
            <w:proofErr w:type="spellEnd"/>
            <w:r w:rsidRPr="006069B9">
              <w:rPr>
                <w:rFonts w:cstheme="minorHAnsi"/>
              </w:rPr>
              <w:t xml:space="preserve"> (S,G,V);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AA65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725969ED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DB2368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A3647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uwierzytelniania do sieci z wykorzystaniem:</w:t>
            </w:r>
          </w:p>
          <w:p w14:paraId="1E313868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protokołu IEEE 802.1x,</w:t>
            </w:r>
          </w:p>
          <w:p w14:paraId="614DB5EF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formularza www,</w:t>
            </w:r>
          </w:p>
          <w:p w14:paraId="7D498EF3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lang w:val="en-GB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adresu MAC;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0D85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709BEBD5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1954B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9432D" w14:textId="77777777" w:rsidR="006069B9" w:rsidRPr="006069B9" w:rsidRDefault="006069B9" w:rsidP="006069B9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</w:rPr>
              <w:t>Funkcjonalność elastycznego uwierzytelniania z możliwością wyboru kolejności stosowanych mechanizmów – 802.1X/uwierzytelnianie w oparciu o MAC adres/uwierzytelnianie w oparciu o portal www);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E299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265260D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34BEF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4C58D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wielu sesji uwierzytelniania (min. 12) na jednym porcie (</w:t>
            </w:r>
            <w:proofErr w:type="spellStart"/>
            <w:r w:rsidRPr="006069B9">
              <w:rPr>
                <w:rFonts w:cstheme="minorHAnsi"/>
              </w:rPr>
              <w:t>multiple</w:t>
            </w:r>
            <w:proofErr w:type="spellEnd"/>
            <w:r w:rsidRPr="006069B9">
              <w:rPr>
                <w:rFonts w:cstheme="minorHAnsi"/>
              </w:rPr>
              <w:t xml:space="preserve"> </w:t>
            </w:r>
            <w:proofErr w:type="spellStart"/>
            <w:r w:rsidRPr="006069B9">
              <w:rPr>
                <w:rFonts w:cstheme="minorHAnsi"/>
              </w:rPr>
              <w:t>supplicants</w:t>
            </w:r>
            <w:proofErr w:type="spellEnd"/>
            <w:r w:rsidRPr="006069B9">
              <w:rPr>
                <w:rFonts w:cstheme="minorHAnsi"/>
              </w:rPr>
              <w:t>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6EC3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6D8CBED3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71A5CE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28496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  <w:bCs/>
                <w:spacing w:val="-1"/>
              </w:rPr>
              <w:t xml:space="preserve">Możliwość integracji funkcjonalności uwierzytelniania z systemem klasy NAC (Network Access Control) oraz obsługa funkcjonalności </w:t>
            </w:r>
            <w:proofErr w:type="spellStart"/>
            <w:r w:rsidRPr="006069B9">
              <w:rPr>
                <w:rFonts w:cstheme="minorHAnsi"/>
                <w:bCs/>
                <w:spacing w:val="-1"/>
              </w:rPr>
              <w:t>CoA</w:t>
            </w:r>
            <w:proofErr w:type="spellEnd"/>
            <w:r w:rsidRPr="006069B9">
              <w:rPr>
                <w:rFonts w:cstheme="minorHAnsi"/>
                <w:bCs/>
                <w:spacing w:val="-1"/>
              </w:rPr>
              <w:t xml:space="preserve"> pozwalającej na wymuszenie </w:t>
            </w:r>
            <w:proofErr w:type="spellStart"/>
            <w:r w:rsidRPr="006069B9">
              <w:rPr>
                <w:rFonts w:cstheme="minorHAnsi"/>
                <w:bCs/>
                <w:spacing w:val="-1"/>
              </w:rPr>
              <w:t>reautentykacji</w:t>
            </w:r>
            <w:proofErr w:type="spellEnd"/>
            <w:r w:rsidRPr="006069B9">
              <w:rPr>
                <w:rFonts w:cstheme="minorHAnsi"/>
                <w:bCs/>
                <w:spacing w:val="-1"/>
              </w:rPr>
              <w:t xml:space="preserve"> dołączonego klienta z poziomu systemu NAC;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438A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4949A1F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19F9D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51749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Przydział sieci VLAN, ACL/</w:t>
            </w:r>
            <w:proofErr w:type="spellStart"/>
            <w:r w:rsidRPr="006069B9">
              <w:rPr>
                <w:rFonts w:cstheme="minorHAnsi"/>
              </w:rPr>
              <w:t>QoS</w:t>
            </w:r>
            <w:proofErr w:type="spellEnd"/>
            <w:r w:rsidRPr="006069B9">
              <w:rPr>
                <w:rFonts w:cstheme="minorHAnsi"/>
              </w:rPr>
              <w:t xml:space="preserve"> podczas autentykacji;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2FC5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979E59B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94CFD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B4274" w14:textId="2BF01C2D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Urządzenie wspiera</w:t>
            </w:r>
            <w:r w:rsidR="000B3603">
              <w:rPr>
                <w:rFonts w:cstheme="minorHAnsi"/>
              </w:rPr>
              <w:t>jące</w:t>
            </w:r>
            <w:r w:rsidRPr="006069B9">
              <w:rPr>
                <w:rFonts w:cstheme="minorHAnsi"/>
              </w:rPr>
              <w:t xml:space="preserve"> profile bezpieczeństwa definiowane per użytkownik. Profil bezpieczeństwa oznacza połączenie:</w:t>
            </w:r>
          </w:p>
          <w:p w14:paraId="24712CFE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definicji sieci VLAN,</w:t>
            </w:r>
          </w:p>
          <w:p w14:paraId="24D7BF60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reguły filtrowania w warstwach L2-L4 dla IPv4 i IPv6,</w:t>
            </w:r>
          </w:p>
          <w:p w14:paraId="03D59B13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realizację zasad jakości usług w warstwach L2-L4 dla IPv4 i IPv6,</w:t>
            </w:r>
          </w:p>
          <w:p w14:paraId="34AAC92C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realizację zasad ograniczania prędkości dla IPv4 i IPv6 w warstwach L2-L4;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46957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373DF30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A2B3A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90139" w14:textId="77777777" w:rsidR="006069B9" w:rsidRPr="006069B9" w:rsidRDefault="006069B9" w:rsidP="006069B9">
            <w:pPr>
              <w:rPr>
                <w:rFonts w:cstheme="minorHAnsi"/>
                <w:lang w:val="en-US"/>
              </w:rPr>
            </w:pPr>
            <w:proofErr w:type="spellStart"/>
            <w:r w:rsidRPr="006069B9">
              <w:rPr>
                <w:rFonts w:cstheme="minorHAnsi"/>
                <w:lang w:val="en-US"/>
              </w:rPr>
              <w:t>Obsługa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TACACS+ (RFC 1492), RADIUS Authentication (RFC 2865) i Accounting (RFC 2866) </w:t>
            </w:r>
            <w:proofErr w:type="spellStart"/>
            <w:r w:rsidRPr="006069B9">
              <w:rPr>
                <w:rFonts w:cstheme="minorHAnsi"/>
                <w:lang w:val="en-US"/>
              </w:rPr>
              <w:t>wraz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z </w:t>
            </w:r>
            <w:proofErr w:type="spellStart"/>
            <w:r w:rsidRPr="006069B9">
              <w:rPr>
                <w:rFonts w:cstheme="minorHAnsi"/>
                <w:lang w:val="en-US"/>
              </w:rPr>
              <w:t>funkcjonalnością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per-command authentication;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0C78B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669BDC11" w14:textId="77777777" w:rsidTr="004B22DE">
        <w:trPr>
          <w:trHeight w:val="30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45F70C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3738F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Bezpieczeństwo adresów MAC:</w:t>
            </w:r>
          </w:p>
          <w:p w14:paraId="5D14F383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ograniczenie liczby MAC adresów na porcie,</w:t>
            </w:r>
          </w:p>
          <w:p w14:paraId="07CEDC22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zatrzaśnięcie MAC adresu na porcie,</w:t>
            </w:r>
          </w:p>
          <w:p w14:paraId="25DFBB47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możliwość wpisania statycznych MAC adresów na port/</w:t>
            </w:r>
            <w:proofErr w:type="spellStart"/>
            <w:r w:rsidRPr="006069B9">
              <w:rPr>
                <w:rFonts w:cstheme="minorHAnsi"/>
                <w:bCs/>
                <w:spacing w:val="-1"/>
              </w:rPr>
              <w:t>vlan</w:t>
            </w:r>
            <w:proofErr w:type="spellEnd"/>
            <w:r w:rsidRPr="006069B9">
              <w:rPr>
                <w:rFonts w:cstheme="minorHAnsi"/>
                <w:bCs/>
                <w:spacing w:val="-1"/>
              </w:rPr>
              <w:t>,</w:t>
            </w:r>
          </w:p>
          <w:p w14:paraId="13204BBE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możliwość wyłączenia uczenia MAC adresów;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6D4C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D37D93A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661C1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0D9F9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 xml:space="preserve">Zabezpieczenie przełącznika przed atakami </w:t>
            </w:r>
            <w:proofErr w:type="spellStart"/>
            <w:r w:rsidRPr="006069B9">
              <w:rPr>
                <w:rFonts w:cstheme="minorHAnsi"/>
                <w:bCs/>
                <w:spacing w:val="-1"/>
              </w:rPr>
              <w:t>DoS</w:t>
            </w:r>
            <w:proofErr w:type="spellEnd"/>
            <w:r w:rsidRPr="006069B9">
              <w:rPr>
                <w:rFonts w:cstheme="minorHAnsi"/>
                <w:bCs/>
                <w:spacing w:val="-1"/>
              </w:rPr>
              <w:t>:</w:t>
            </w:r>
          </w:p>
          <w:p w14:paraId="32E6C30E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  <w:lang w:val="en-US"/>
              </w:rPr>
            </w:pPr>
            <w:r w:rsidRPr="006069B9">
              <w:rPr>
                <w:rFonts w:cstheme="minorHAnsi"/>
                <w:bCs/>
                <w:spacing w:val="-1"/>
                <w:lang w:val="en-US"/>
              </w:rPr>
              <w:t>•</w:t>
            </w:r>
            <w:r w:rsidRPr="006069B9">
              <w:rPr>
                <w:rFonts w:cstheme="minorHAnsi"/>
                <w:bCs/>
                <w:spacing w:val="-1"/>
                <w:lang w:val="en-US"/>
              </w:rPr>
              <w:tab/>
              <w:t>Networks Ingress Filtering RFC 2267,</w:t>
            </w:r>
          </w:p>
          <w:p w14:paraId="59D5C042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  <w:lang w:val="en-US"/>
              </w:rPr>
            </w:pPr>
            <w:r w:rsidRPr="006069B9">
              <w:rPr>
                <w:rFonts w:cstheme="minorHAnsi"/>
                <w:bCs/>
                <w:spacing w:val="-1"/>
                <w:lang w:val="en-US"/>
              </w:rPr>
              <w:t>•</w:t>
            </w:r>
            <w:r w:rsidRPr="006069B9">
              <w:rPr>
                <w:rFonts w:cstheme="minorHAnsi"/>
                <w:bCs/>
                <w:spacing w:val="-1"/>
                <w:lang w:val="en-US"/>
              </w:rPr>
              <w:tab/>
              <w:t>SYN Attack Protection,</w:t>
            </w:r>
          </w:p>
          <w:p w14:paraId="783D96F3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Zabezpieczenie CPU przełącznika poprzez ograniczenie ruchu do systemu zarządzania;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F13E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ED47E23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549BC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A6599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Dwukierunkowe (</w:t>
            </w:r>
            <w:proofErr w:type="spellStart"/>
            <w:r w:rsidRPr="006069B9">
              <w:rPr>
                <w:rFonts w:cstheme="minorHAnsi"/>
              </w:rPr>
              <w:t>ingress</w:t>
            </w:r>
            <w:proofErr w:type="spellEnd"/>
            <w:r w:rsidRPr="006069B9">
              <w:rPr>
                <w:rFonts w:cstheme="minorHAnsi"/>
              </w:rPr>
              <w:t>/</w:t>
            </w:r>
            <w:proofErr w:type="spellStart"/>
            <w:r w:rsidRPr="006069B9">
              <w:rPr>
                <w:rFonts w:cstheme="minorHAnsi"/>
              </w:rPr>
              <w:t>egress</w:t>
            </w:r>
            <w:proofErr w:type="spellEnd"/>
            <w:r w:rsidRPr="006069B9">
              <w:rPr>
                <w:rFonts w:cstheme="minorHAnsi"/>
              </w:rPr>
              <w:t>) listy kontroli dostępu ACL pracujące na warstwie 2, 3 i 4 (ACL realizowane w sprzęcie bez zmniejszenia wydajności przełącznika);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702F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70F2770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7CDFE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67BD6" w14:textId="77777777" w:rsidR="006069B9" w:rsidRPr="006069B9" w:rsidRDefault="006069B9" w:rsidP="006069B9">
            <w:pPr>
              <w:rPr>
                <w:rFonts w:cstheme="minorHAnsi"/>
                <w:lang w:val="en-GB"/>
              </w:rPr>
            </w:pPr>
            <w:proofErr w:type="spellStart"/>
            <w:r w:rsidRPr="006069B9">
              <w:rPr>
                <w:rFonts w:cstheme="minorHAnsi"/>
                <w:lang w:val="en-US"/>
              </w:rPr>
              <w:t>Obsługa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Trusted DHCP Server, DHCP Snooping, DHCP Secured ARP/ARP Validation;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B69A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44D13BF4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689FF9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DD459" w14:textId="77777777" w:rsidR="006069B9" w:rsidRPr="006069B9" w:rsidRDefault="006069B9" w:rsidP="006069B9">
            <w:pPr>
              <w:rPr>
                <w:rFonts w:cstheme="minorHAnsi"/>
                <w:lang w:val="en-US"/>
              </w:rPr>
            </w:pPr>
            <w:proofErr w:type="spellStart"/>
            <w:r w:rsidRPr="006069B9">
              <w:rPr>
                <w:rFonts w:cstheme="minorHAnsi"/>
                <w:lang w:val="en-GB"/>
              </w:rPr>
              <w:t>Obsługa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Gratuitous ARP Protection, Source IP Lockdown </w:t>
            </w:r>
            <w:proofErr w:type="spellStart"/>
            <w:r w:rsidRPr="006069B9">
              <w:rPr>
                <w:rFonts w:cstheme="minorHAnsi"/>
                <w:lang w:val="en-GB"/>
              </w:rPr>
              <w:t>oraz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IP Source Guard;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1958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2E3B013C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5EA91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477DE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redundancji routingu VRRP (RFC 2338) i VRRPv2 (RFC 3768);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6C85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3ADFBF6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AB2940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A368B" w14:textId="662D8E8A" w:rsidR="006069B9" w:rsidRPr="006069B9" w:rsidRDefault="00E515A4" w:rsidP="00E515A4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w</w:t>
            </w:r>
            <w:r w:rsidR="006069B9" w:rsidRPr="006069B9">
              <w:rPr>
                <w:rFonts w:cstheme="minorHAnsi"/>
              </w:rPr>
              <w:t>sparci</w:t>
            </w:r>
            <w:r>
              <w:rPr>
                <w:rFonts w:cstheme="minorHAnsi"/>
              </w:rPr>
              <w:t>a</w:t>
            </w:r>
            <w:r w:rsidR="006069B9" w:rsidRPr="006069B9">
              <w:rPr>
                <w:rFonts w:cstheme="minorHAnsi"/>
              </w:rPr>
              <w:t xml:space="preserve"> dla technologii Ethernet VPN (EVPN) oraz tunelowania GRE - </w:t>
            </w:r>
            <w:r w:rsidR="006069B9" w:rsidRPr="00E515A4">
              <w:rPr>
                <w:rFonts w:cstheme="minorHAnsi"/>
                <w:highlight w:val="lightGray"/>
              </w:rPr>
              <w:t>jeżeli funkcjonalność ta wymaga dodatkowej licencji Zamawiający nie wymaga jej dostarczenia w ramach tego postępowania;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587A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EB4694D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7FCAF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5AA33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protokołów drzewa rozpinającego (</w:t>
            </w:r>
            <w:proofErr w:type="spellStart"/>
            <w:r w:rsidRPr="006069B9">
              <w:rPr>
                <w:rFonts w:cstheme="minorHAnsi"/>
              </w:rPr>
              <w:t>spanning</w:t>
            </w:r>
            <w:proofErr w:type="spellEnd"/>
            <w:r w:rsidRPr="006069B9">
              <w:rPr>
                <w:rFonts w:cstheme="minorHAnsi"/>
              </w:rPr>
              <w:t xml:space="preserve"> </w:t>
            </w:r>
            <w:proofErr w:type="spellStart"/>
            <w:r w:rsidRPr="006069B9">
              <w:rPr>
                <w:rFonts w:cstheme="minorHAnsi"/>
              </w:rPr>
              <w:t>tree</w:t>
            </w:r>
            <w:proofErr w:type="spellEnd"/>
            <w:r w:rsidRPr="006069B9">
              <w:rPr>
                <w:rFonts w:cstheme="minorHAnsi"/>
              </w:rPr>
              <w:t>) w zakresie STP, RSTP, MSTP, PVST+;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64A1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3BDC9FD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88FA0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AF977" w14:textId="77777777" w:rsidR="006069B9" w:rsidRPr="006069B9" w:rsidRDefault="006069B9" w:rsidP="006069B9">
            <w:pPr>
              <w:rPr>
                <w:rFonts w:cstheme="minorHAnsi"/>
              </w:rPr>
            </w:pPr>
            <w:proofErr w:type="spellStart"/>
            <w:r w:rsidRPr="006069B9">
              <w:rPr>
                <w:rFonts w:cstheme="minorHAnsi"/>
                <w:bCs/>
                <w:spacing w:val="-1"/>
                <w:lang w:val="en-GB"/>
              </w:rPr>
              <w:t>Obsługa</w:t>
            </w:r>
            <w:proofErr w:type="spellEnd"/>
            <w:r w:rsidRPr="006069B9">
              <w:rPr>
                <w:rFonts w:cstheme="minorHAnsi"/>
                <w:bCs/>
                <w:spacing w:val="-1"/>
                <w:lang w:val="en-GB"/>
              </w:rPr>
              <w:t xml:space="preserve"> </w:t>
            </w:r>
            <w:proofErr w:type="spellStart"/>
            <w:r w:rsidRPr="006069B9">
              <w:rPr>
                <w:rFonts w:cstheme="minorHAnsi"/>
                <w:bCs/>
                <w:spacing w:val="-1"/>
                <w:lang w:val="en-GB"/>
              </w:rPr>
              <w:t>protokołu</w:t>
            </w:r>
            <w:proofErr w:type="spellEnd"/>
            <w:r w:rsidRPr="006069B9">
              <w:rPr>
                <w:rFonts w:cstheme="minorHAnsi"/>
                <w:bCs/>
                <w:spacing w:val="-1"/>
                <w:lang w:val="en-GB"/>
              </w:rPr>
              <w:t xml:space="preserve"> MVRP;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12C4F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01CA111F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AA8FA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17642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protokołu EAPS (RFC 3619), ERPS (ITU G.8032) lub równoważnego;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8A22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EBE7BE0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F92C6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E9ED5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Obsługa Link </w:t>
            </w:r>
            <w:proofErr w:type="spellStart"/>
            <w:r w:rsidRPr="006069B9">
              <w:rPr>
                <w:rFonts w:cstheme="minorHAnsi"/>
              </w:rPr>
              <w:t>Aggregation</w:t>
            </w:r>
            <w:proofErr w:type="spellEnd"/>
            <w:r w:rsidRPr="006069B9">
              <w:rPr>
                <w:rFonts w:cstheme="minorHAnsi"/>
              </w:rPr>
              <w:t xml:space="preserve"> IEEE 802.3ad wraz z mechanizmem LACP;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2740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6EF53DCE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2E7A3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D38F2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lang w:val="en-US"/>
              </w:rPr>
            </w:pPr>
            <w:proofErr w:type="spellStart"/>
            <w:r w:rsidRPr="006069B9">
              <w:rPr>
                <w:rFonts w:cstheme="minorHAnsi"/>
                <w:lang w:val="en-US"/>
              </w:rPr>
              <w:t>Obsługa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IEEE 802.3ah Ethernet OAM;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E88DC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6069B9" w:rsidRPr="006069B9" w14:paraId="289359D3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50F887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B3414" w14:textId="602AC65D" w:rsidR="006069B9" w:rsidRPr="006069B9" w:rsidRDefault="006069B9" w:rsidP="000B3603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Obsługa mechanizmu </w:t>
            </w:r>
            <w:r w:rsidRPr="00E515A4">
              <w:rPr>
                <w:rFonts w:cstheme="minorHAnsi"/>
              </w:rPr>
              <w:t>MC-LAG/VSS/MLAG/IRF</w:t>
            </w:r>
            <w:r w:rsidRPr="006069B9">
              <w:rPr>
                <w:rFonts w:cstheme="minorHAnsi"/>
              </w:rPr>
              <w:t xml:space="preserve"> lub równoważnego umożliwiającego agregację połączeń do dwóch niezależnych przełączników. Urządzenia dołączające się do pary przełączników </w:t>
            </w:r>
            <w:r w:rsidR="000B3603">
              <w:rPr>
                <w:rFonts w:cstheme="minorHAnsi"/>
              </w:rPr>
              <w:t>będą</w:t>
            </w:r>
            <w:r w:rsidRPr="006069B9">
              <w:rPr>
                <w:rFonts w:cstheme="minorHAnsi"/>
              </w:rPr>
              <w:t xml:space="preserve"> widzi</w:t>
            </w:r>
            <w:r w:rsidR="000B3603">
              <w:rPr>
                <w:rFonts w:cstheme="minorHAnsi"/>
              </w:rPr>
              <w:t>ały</w:t>
            </w:r>
            <w:r w:rsidRPr="006069B9">
              <w:rPr>
                <w:rFonts w:cstheme="minorHAnsi"/>
              </w:rPr>
              <w:t xml:space="preserve"> je jako pojedyncze urządzenie z punktu widzenia warstwy L2. </w:t>
            </w:r>
            <w:r w:rsidRPr="00E515A4">
              <w:rPr>
                <w:rFonts w:cstheme="minorHAnsi"/>
                <w:highlight w:val="lightGray"/>
              </w:rPr>
              <w:t>Nie dopuszcza się stosowania mechanizmów łączenia w stos;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99F5D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4641924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E9BF7B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3A4A2" w14:textId="77777777" w:rsidR="006069B9" w:rsidRPr="006069B9" w:rsidRDefault="006069B9" w:rsidP="006069B9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</w:rPr>
              <w:t>Zarządzany za pomocą SSH/Telnet, SNMP v1/v2/v3, oraz systemu zarządzania dostarczonego przez producenta;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9141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F149A1F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257290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8DB27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SYSLOG z możliwością definiowania wielu serwerów;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1CAA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170DA3C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697479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61E4D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Sprzętowa obsługa </w:t>
            </w:r>
            <w:proofErr w:type="spellStart"/>
            <w:r w:rsidRPr="006069B9">
              <w:rPr>
                <w:rFonts w:cstheme="minorHAnsi"/>
              </w:rPr>
              <w:t>sFlow</w:t>
            </w:r>
            <w:proofErr w:type="spellEnd"/>
            <w:r w:rsidRPr="006069B9">
              <w:rPr>
                <w:rFonts w:cstheme="minorHAnsi"/>
              </w:rPr>
              <w:t xml:space="preserve"> lub protokołu równoważnego;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295F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693EE013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70F688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E84DD" w14:textId="77777777" w:rsidR="006069B9" w:rsidRPr="006069B9" w:rsidRDefault="006069B9" w:rsidP="006069B9">
            <w:pPr>
              <w:rPr>
                <w:rFonts w:cstheme="minorHAnsi"/>
                <w:lang w:val="en-GB"/>
              </w:rPr>
            </w:pPr>
            <w:proofErr w:type="spellStart"/>
            <w:r w:rsidRPr="006069B9">
              <w:rPr>
                <w:rFonts w:cstheme="minorHAnsi"/>
                <w:lang w:val="en-US"/>
              </w:rPr>
              <w:t>Obsługa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RMON (RFC 1757) i RMON2 (RFC 2021);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FABD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471884B3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273AAE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2EFC3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Usługi wirtualizacji warstwy L2 i L3 (</w:t>
            </w:r>
            <w:proofErr w:type="spellStart"/>
            <w:r w:rsidRPr="006069B9">
              <w:rPr>
                <w:rFonts w:cstheme="minorHAnsi"/>
              </w:rPr>
              <w:t>Fabric</w:t>
            </w:r>
            <w:proofErr w:type="spellEnd"/>
            <w:r w:rsidRPr="006069B9">
              <w:rPr>
                <w:rFonts w:cstheme="minorHAnsi"/>
              </w:rPr>
              <w:t xml:space="preserve"> Network):</w:t>
            </w:r>
          </w:p>
          <w:p w14:paraId="23B501C7" w14:textId="09409DAD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 xml:space="preserve">Przełącznik </w:t>
            </w:r>
            <w:r w:rsidR="009840B1">
              <w:rPr>
                <w:rFonts w:cstheme="minorHAnsi"/>
              </w:rPr>
              <w:t>udostępniający</w:t>
            </w:r>
            <w:r w:rsidRPr="006069B9">
              <w:rPr>
                <w:rFonts w:cstheme="minorHAnsi"/>
              </w:rPr>
              <w:t xml:space="preserve"> możliwość wirtualizacji usług sieciowych w warstwie L2 i L3 modelu OSI,</w:t>
            </w:r>
          </w:p>
          <w:p w14:paraId="72120588" w14:textId="6B9D5ADA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zapewnia</w:t>
            </w:r>
            <w:r w:rsidR="009840B1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„</w:t>
            </w:r>
            <w:proofErr w:type="spellStart"/>
            <w:r w:rsidRPr="006069B9">
              <w:rPr>
                <w:rFonts w:cstheme="minorHAnsi"/>
              </w:rPr>
              <w:t>multi-tennancy</w:t>
            </w:r>
            <w:proofErr w:type="spellEnd"/>
            <w:r w:rsidRPr="006069B9">
              <w:rPr>
                <w:rFonts w:cstheme="minorHAnsi"/>
              </w:rPr>
              <w:t xml:space="preserve">” dla usług sieciowych L2 jak i L3. </w:t>
            </w:r>
            <w:r w:rsidRPr="00E515A4">
              <w:rPr>
                <w:rFonts w:cstheme="minorHAnsi"/>
                <w:highlight w:val="lightGray"/>
              </w:rPr>
              <w:t>Rozumiemy przez to przypadek, w którym do przełącznika doprowadzone są nakładające się numery VLAN (</w:t>
            </w:r>
            <w:proofErr w:type="spellStart"/>
            <w:r w:rsidRPr="00E515A4">
              <w:rPr>
                <w:rFonts w:cstheme="minorHAnsi"/>
                <w:highlight w:val="lightGray"/>
              </w:rPr>
              <w:t>vlan</w:t>
            </w:r>
            <w:proofErr w:type="spellEnd"/>
            <w:r w:rsidRPr="00E515A4">
              <w:rPr>
                <w:rFonts w:cstheme="minorHAnsi"/>
                <w:highlight w:val="lightGray"/>
              </w:rPr>
              <w:t xml:space="preserve"> </w:t>
            </w:r>
            <w:proofErr w:type="spellStart"/>
            <w:r w:rsidRPr="00E515A4">
              <w:rPr>
                <w:rFonts w:cstheme="minorHAnsi"/>
                <w:highlight w:val="lightGray"/>
              </w:rPr>
              <w:t>overlap</w:t>
            </w:r>
            <w:proofErr w:type="spellEnd"/>
            <w:r w:rsidRPr="00E515A4">
              <w:rPr>
                <w:rFonts w:cstheme="minorHAnsi"/>
                <w:highlight w:val="lightGray"/>
              </w:rPr>
              <w:t>) lub podsieci IP (</w:t>
            </w:r>
            <w:proofErr w:type="spellStart"/>
            <w:r w:rsidRPr="00E515A4">
              <w:rPr>
                <w:rFonts w:cstheme="minorHAnsi"/>
                <w:highlight w:val="lightGray"/>
              </w:rPr>
              <w:t>subnet</w:t>
            </w:r>
            <w:proofErr w:type="spellEnd"/>
            <w:r w:rsidRPr="00E515A4">
              <w:rPr>
                <w:rFonts w:cstheme="minorHAnsi"/>
                <w:highlight w:val="lightGray"/>
              </w:rPr>
              <w:t xml:space="preserve"> </w:t>
            </w:r>
            <w:proofErr w:type="spellStart"/>
            <w:r w:rsidRPr="00E515A4">
              <w:rPr>
                <w:rFonts w:cstheme="minorHAnsi"/>
                <w:highlight w:val="lightGray"/>
              </w:rPr>
              <w:t>overlap</w:t>
            </w:r>
            <w:proofErr w:type="spellEnd"/>
            <w:r w:rsidRPr="00E515A4">
              <w:rPr>
                <w:rFonts w:cstheme="minorHAnsi"/>
                <w:highlight w:val="lightGray"/>
              </w:rPr>
              <w:t>). W takim przypadku przełącznik musi zapewniać izolację tego ruchu od siebie,</w:t>
            </w:r>
          </w:p>
          <w:p w14:paraId="386B353B" w14:textId="538EC379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zapewnia</w:t>
            </w:r>
            <w:r w:rsidR="009840B1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usługi </w:t>
            </w:r>
            <w:proofErr w:type="spellStart"/>
            <w:r w:rsidRPr="006069B9">
              <w:rPr>
                <w:rFonts w:cstheme="minorHAnsi"/>
              </w:rPr>
              <w:t>zwirtualizowane</w:t>
            </w:r>
            <w:proofErr w:type="spellEnd"/>
            <w:r w:rsidRPr="006069B9">
              <w:rPr>
                <w:rFonts w:cstheme="minorHAnsi"/>
              </w:rPr>
              <w:t xml:space="preserve"> L2 i L3 w oparciu o standardowe protokoły sieciowe (SPB 802.1aq lub EVPN),</w:t>
            </w:r>
          </w:p>
          <w:p w14:paraId="03E5F7F9" w14:textId="10D2834E" w:rsidR="006069B9" w:rsidRPr="006069B9" w:rsidRDefault="009840B1" w:rsidP="006069B9">
            <w:pPr>
              <w:rPr>
                <w:rFonts w:cstheme="minorHAnsi"/>
              </w:rPr>
            </w:pPr>
            <w:r>
              <w:rPr>
                <w:rFonts w:cstheme="minorHAnsi"/>
              </w:rPr>
              <w:t>•</w:t>
            </w:r>
            <w:r>
              <w:rPr>
                <w:rFonts w:cstheme="minorHAnsi"/>
              </w:rPr>
              <w:tab/>
              <w:t xml:space="preserve">Przełącznik </w:t>
            </w:r>
            <w:r w:rsidR="006069B9" w:rsidRPr="006069B9">
              <w:rPr>
                <w:rFonts w:cstheme="minorHAnsi"/>
              </w:rPr>
              <w:t>umożliwia</w:t>
            </w:r>
            <w:r>
              <w:rPr>
                <w:rFonts w:cstheme="minorHAnsi"/>
              </w:rPr>
              <w:t>jący</w:t>
            </w:r>
            <w:r w:rsidR="006069B9" w:rsidRPr="006069B9">
              <w:rPr>
                <w:rFonts w:cstheme="minorHAnsi"/>
              </w:rPr>
              <w:t xml:space="preserve"> skonfigurowanie usług wirtualizacji w L2,</w:t>
            </w:r>
          </w:p>
          <w:p w14:paraId="2866AF46" w14:textId="68A3C206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umożliwia</w:t>
            </w:r>
            <w:r w:rsidR="009840B1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obsługę usług </w:t>
            </w:r>
            <w:proofErr w:type="spellStart"/>
            <w:r w:rsidRPr="006069B9">
              <w:rPr>
                <w:rFonts w:cstheme="minorHAnsi"/>
              </w:rPr>
              <w:t>multicast</w:t>
            </w:r>
            <w:proofErr w:type="spellEnd"/>
            <w:r w:rsidRPr="006069B9">
              <w:rPr>
                <w:rFonts w:cstheme="minorHAnsi"/>
              </w:rPr>
              <w:t xml:space="preserve"> dla L2 jak i L3 bez konieczności używania protokołu PIM,</w:t>
            </w:r>
          </w:p>
          <w:p w14:paraId="065EE387" w14:textId="2C02089B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zapewnia</w:t>
            </w:r>
            <w:r w:rsidR="009840B1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możliwość zastosowania dowolnej topologii połączeń przy współpracy z innymi urządzeniami tworzącymi węzły sieci szkieletowej,</w:t>
            </w:r>
          </w:p>
          <w:p w14:paraId="014B7662" w14:textId="0A7916E6" w:rsidR="006069B9" w:rsidRPr="006069B9" w:rsidRDefault="006069B9" w:rsidP="009840B1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zapewnia</w:t>
            </w:r>
            <w:r w:rsidR="009840B1">
              <w:rPr>
                <w:rFonts w:cstheme="minorHAnsi"/>
              </w:rPr>
              <w:t xml:space="preserve">jący </w:t>
            </w:r>
            <w:r w:rsidRPr="006069B9">
              <w:rPr>
                <w:rFonts w:cstheme="minorHAnsi"/>
              </w:rPr>
              <w:t>możliwość dokładania nowych węzłów w sieci bez wpływu na już działające usługi sieciowe;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33E4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6E9DD402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A7A84A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FC984" w14:textId="0E1D5AF6" w:rsidR="006069B9" w:rsidRPr="006069B9" w:rsidRDefault="006069B9" w:rsidP="009840B1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skryptów CLI (możliwość edycji skryptów i ACL bezpośrednio na urządzeniu - system operacyjny zawiera</w:t>
            </w:r>
            <w:r w:rsidR="009840B1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edytor plików tekstowych);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B45B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72D5176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DB3F79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ECA6A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Możliwość uruchamiania skryptów:</w:t>
            </w:r>
          </w:p>
          <w:p w14:paraId="45482CF5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ręcznie,</w:t>
            </w:r>
          </w:p>
          <w:p w14:paraId="7CF194EF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w określonym czasie lub co wskazany okres czasu,</w:t>
            </w:r>
          </w:p>
          <w:p w14:paraId="5AEB7E2C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na podstawie wpisów w logu systemowym;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46D0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63A0DCA1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9AE2AD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D347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  <w:bCs/>
                <w:spacing w:val="-1"/>
              </w:rPr>
              <w:t>Obsługa XML API poprzez Telnet/SSH i HTTP/HTTPS;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08C2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66B9DC9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3D0ABE" w14:textId="77777777" w:rsidR="006069B9" w:rsidRPr="006069B9" w:rsidRDefault="006069B9" w:rsidP="006069B9">
            <w:pPr>
              <w:numPr>
                <w:ilvl w:val="0"/>
                <w:numId w:val="26"/>
              </w:numPr>
              <w:snapToGrid w:val="0"/>
              <w:spacing w:before="120" w:after="120" w:line="240" w:lineRule="auto"/>
              <w:ind w:hanging="586"/>
              <w:contextualSpacing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1F756" w14:textId="6710AF8D" w:rsidR="006069B9" w:rsidRPr="006069B9" w:rsidRDefault="00E515A4" w:rsidP="00E515A4">
            <w:pPr>
              <w:rPr>
                <w:rFonts w:cstheme="minorHAnsi"/>
              </w:rPr>
            </w:pPr>
            <w:r>
              <w:rPr>
                <w:rFonts w:cstheme="minorHAnsi"/>
                <w:bCs/>
                <w:spacing w:val="-1"/>
              </w:rPr>
              <w:t>Możliwość o</w:t>
            </w:r>
            <w:r w:rsidR="006069B9" w:rsidRPr="006069B9">
              <w:rPr>
                <w:rFonts w:cstheme="minorHAnsi"/>
                <w:bCs/>
                <w:spacing w:val="-1"/>
              </w:rPr>
              <w:t>bsług</w:t>
            </w:r>
            <w:r>
              <w:rPr>
                <w:rFonts w:cstheme="minorHAnsi"/>
                <w:bCs/>
                <w:spacing w:val="-1"/>
              </w:rPr>
              <w:t>i</w:t>
            </w:r>
            <w:r w:rsidR="006069B9" w:rsidRPr="006069B9">
              <w:rPr>
                <w:rFonts w:cstheme="minorHAnsi"/>
                <w:bCs/>
                <w:spacing w:val="-1"/>
              </w:rPr>
              <w:t xml:space="preserve"> protokołu MACSEC (IEEE 802.1AE) na wszystkich portach urządzenia (zarówno porty miedziane jak i światłowodowe) – </w:t>
            </w:r>
            <w:r w:rsidR="006069B9" w:rsidRPr="00E515A4">
              <w:rPr>
                <w:rFonts w:cstheme="minorHAnsi"/>
                <w:bCs/>
                <w:spacing w:val="-1"/>
                <w:highlight w:val="lightGray"/>
              </w:rPr>
              <w:t>jeżeli funkcjonalność ta wymaga dodatkowych modułów lub licencji Zamawiający nie wymaga ich dostarczenia w ramach tego postępowania;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6FB1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</w:tbl>
    <w:p w14:paraId="7991029B" w14:textId="77777777" w:rsidR="006069B9" w:rsidRPr="006069B9" w:rsidRDefault="006069B9" w:rsidP="006069B9">
      <w:pPr>
        <w:rPr>
          <w:rFonts w:cstheme="minorHAnsi"/>
          <w:bCs/>
          <w:iCs/>
        </w:rPr>
      </w:pPr>
    </w:p>
    <w:p w14:paraId="4B1DE54D" w14:textId="77777777" w:rsidR="006069B9" w:rsidRPr="006069B9" w:rsidRDefault="006069B9" w:rsidP="006069B9">
      <w:pPr>
        <w:rPr>
          <w:rFonts w:cstheme="minorHAnsi"/>
          <w:bCs/>
          <w:iCs/>
        </w:rPr>
      </w:pP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5103"/>
        <w:gridCol w:w="3969"/>
      </w:tblGrid>
      <w:tr w:rsidR="006069B9" w:rsidRPr="006069B9" w14:paraId="433EC0FF" w14:textId="77777777" w:rsidTr="004B22DE">
        <w:tc>
          <w:tcPr>
            <w:tcW w:w="9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29184" w14:textId="77777777" w:rsidR="006069B9" w:rsidRPr="006069B9" w:rsidRDefault="006069B9" w:rsidP="006069B9">
            <w:pPr>
              <w:spacing w:before="40" w:after="40"/>
              <w:rPr>
                <w:rFonts w:cstheme="minorHAnsi"/>
                <w:b/>
                <w:sz w:val="36"/>
                <w:szCs w:val="36"/>
              </w:rPr>
            </w:pPr>
            <w:bookmarkStart w:id="2" w:name="_Hlk189645549"/>
            <w:r w:rsidRPr="006069B9">
              <w:rPr>
                <w:rFonts w:cstheme="minorHAnsi"/>
                <w:b/>
                <w:sz w:val="36"/>
                <w:szCs w:val="36"/>
              </w:rPr>
              <w:t>Przełączniki typu D – liczba sztuk – 4</w:t>
            </w:r>
          </w:p>
          <w:p w14:paraId="78C546EC" w14:textId="77777777" w:rsidR="006069B9" w:rsidRPr="006069B9" w:rsidRDefault="006069B9" w:rsidP="006069B9">
            <w:pPr>
              <w:spacing w:before="40" w:after="40"/>
              <w:rPr>
                <w:rFonts w:cstheme="minorHAnsi"/>
                <w:highlight w:val="lightGray"/>
              </w:rPr>
            </w:pPr>
            <w:r w:rsidRPr="006069B9">
              <w:rPr>
                <w:rFonts w:cstheme="minorHAnsi"/>
                <w:b/>
                <w:sz w:val="36"/>
                <w:szCs w:val="36"/>
              </w:rPr>
              <w:t>Producent…………..typ…………</w:t>
            </w:r>
          </w:p>
        </w:tc>
      </w:tr>
      <w:tr w:rsidR="006069B9" w:rsidRPr="006069B9" w14:paraId="7C37DA09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EDAD1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D5824" w14:textId="69AE70C8" w:rsidR="006069B9" w:rsidRPr="006069B9" w:rsidRDefault="006069B9" w:rsidP="009840B1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Przełącznik posiada</w:t>
            </w:r>
            <w:r w:rsidR="009840B1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minimum 16 portów 10/100/1000BASE-T z </w:t>
            </w:r>
            <w:proofErr w:type="spellStart"/>
            <w:r w:rsidRPr="006069B9">
              <w:rPr>
                <w:rFonts w:cstheme="minorHAnsi"/>
              </w:rPr>
              <w:t>PoE</w:t>
            </w:r>
            <w:proofErr w:type="spellEnd"/>
            <w:r w:rsidRPr="006069B9">
              <w:rPr>
                <w:rFonts w:cstheme="minorHAnsi"/>
              </w:rPr>
              <w:t>+;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B6394" w14:textId="77777777" w:rsidR="006069B9" w:rsidRPr="006069B9" w:rsidRDefault="006069B9" w:rsidP="006069B9">
            <w:pPr>
              <w:spacing w:before="40" w:after="40"/>
              <w:ind w:left="360"/>
              <w:rPr>
                <w:rFonts w:cstheme="minorHAnsi"/>
              </w:rPr>
            </w:pPr>
          </w:p>
        </w:tc>
      </w:tr>
      <w:tr w:rsidR="006069B9" w:rsidRPr="006069B9" w14:paraId="744DD019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49118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F0913" w14:textId="34A76923" w:rsidR="006069B9" w:rsidRPr="006069B9" w:rsidRDefault="006069B9" w:rsidP="009840B1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Przełącznik posiada</w:t>
            </w:r>
            <w:r w:rsidR="009840B1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minimum 4 interfejsy 10GB Base-X SFP+;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296B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3D9A166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5544D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00CAD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Nieblokująca architektura o wydajności przełączania min. 112 </w:t>
            </w:r>
            <w:proofErr w:type="spellStart"/>
            <w:r w:rsidRPr="006069B9">
              <w:rPr>
                <w:rFonts w:cstheme="minorHAnsi"/>
              </w:rPr>
              <w:t>Gbps</w:t>
            </w:r>
            <w:proofErr w:type="spellEnd"/>
            <w:r w:rsidRPr="006069B9">
              <w:rPr>
                <w:rFonts w:cstheme="minorHAnsi"/>
              </w:rPr>
              <w:t xml:space="preserve"> i matrycy przełączającej z szybkością minimum 83 milionów pakietów na sekundę (</w:t>
            </w:r>
            <w:proofErr w:type="spellStart"/>
            <w:r w:rsidRPr="006069B9">
              <w:rPr>
                <w:rFonts w:cstheme="minorHAnsi"/>
              </w:rPr>
              <w:t>Mpps</w:t>
            </w:r>
            <w:proofErr w:type="spellEnd"/>
            <w:r w:rsidRPr="006069B9">
              <w:rPr>
                <w:rFonts w:cstheme="minorHAnsi"/>
              </w:rPr>
              <w:t>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289A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DD747C1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116680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608ED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Wysokość urządzenia 1U;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506D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D528B18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88F01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2F5AD" w14:textId="52C01C35" w:rsidR="006069B9" w:rsidRPr="006069B9" w:rsidRDefault="006069B9" w:rsidP="009840B1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Przełącznik posiada</w:t>
            </w:r>
            <w:r w:rsidR="009840B1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wbudowany zasilacz zapewniający budżet mocy dla technologii </w:t>
            </w:r>
            <w:proofErr w:type="spellStart"/>
            <w:r w:rsidRPr="006069B9">
              <w:rPr>
                <w:rFonts w:cstheme="minorHAnsi"/>
              </w:rPr>
              <w:t>PoE</w:t>
            </w:r>
            <w:proofErr w:type="spellEnd"/>
            <w:r w:rsidRPr="006069B9">
              <w:rPr>
                <w:rFonts w:cstheme="minorHAnsi"/>
              </w:rPr>
              <w:t xml:space="preserve"> na poziomie min. 185W;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BF4B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4C62D92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AEF274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84B12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Pojemność tablicy ARP to minimum 8 000 wpisów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BFFD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2DDC01B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EF9A8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C5DAC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Minimum 8 000 wpisów w tablicy routingu IPv4 oraz minimum 4 000 wpisów w tablicy routingu IPv6;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7FCD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B342271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F7D1D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F88F2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Wbudowany port konsoli szeregowej RJ45 oraz USB/Micro-USB;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7A5E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C28CAE8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1A2F07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B018D" w14:textId="6EFA1B5F" w:rsidR="006069B9" w:rsidRPr="006069B9" w:rsidRDefault="006069B9" w:rsidP="009840B1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Możliwość łączenia do 8 urządzeń w stos zarządzany z pojedynczego adresu IP, połączenie pomiędzy poszczególnymi urządzeniami możliwe z przepustowością minimum 40Gbps;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482E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4C4D3A7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CD09E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C08ED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Wbudowany system zasilania 230VAC;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4988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2687FB4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88110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C2305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sieci wirtualnych IEEE 802.1Q – min. 4000;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5959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CE051AF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7E418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66667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Wsparcie dla ramek Jumbo </w:t>
            </w:r>
            <w:proofErr w:type="spellStart"/>
            <w:r w:rsidRPr="006069B9">
              <w:rPr>
                <w:rFonts w:cstheme="minorHAnsi"/>
              </w:rPr>
              <w:t>Frames</w:t>
            </w:r>
            <w:proofErr w:type="spellEnd"/>
            <w:r w:rsidRPr="006069B9">
              <w:rPr>
                <w:rFonts w:cstheme="minorHAnsi"/>
              </w:rPr>
              <w:t xml:space="preserve"> (min. 9000 bajtów);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56A8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FF21DDA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AA7A91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CFE45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Obsługa </w:t>
            </w:r>
            <w:proofErr w:type="spellStart"/>
            <w:r w:rsidRPr="006069B9">
              <w:rPr>
                <w:rFonts w:cstheme="minorHAnsi"/>
              </w:rPr>
              <w:t>Quality</w:t>
            </w:r>
            <w:proofErr w:type="spellEnd"/>
            <w:r w:rsidRPr="006069B9">
              <w:rPr>
                <w:rFonts w:cstheme="minorHAnsi"/>
              </w:rPr>
              <w:t xml:space="preserve"> of Service (IEEE 802.1p, </w:t>
            </w:r>
            <w:proofErr w:type="spellStart"/>
            <w:r w:rsidRPr="006069B9">
              <w:rPr>
                <w:rFonts w:cstheme="minorHAnsi"/>
              </w:rPr>
              <w:t>DiffServ</w:t>
            </w:r>
            <w:proofErr w:type="spellEnd"/>
            <w:r w:rsidRPr="006069B9">
              <w:rPr>
                <w:rFonts w:cstheme="minorHAnsi"/>
              </w:rPr>
              <w:t>, 8 kolejek priorytetów na każdym porcie wyjściowym);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5EA0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EA5C666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702C9C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C0C41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  <w:bCs/>
                <w:spacing w:val="-1"/>
              </w:rPr>
              <w:t>Modularny system operacyjny z ochroną pamięci, procesów oraz zasobów procesora;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DA35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70673EE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8F1CD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10888" w14:textId="77777777" w:rsidR="006069B9" w:rsidRPr="006069B9" w:rsidRDefault="006069B9" w:rsidP="006069B9">
            <w:pPr>
              <w:rPr>
                <w:rFonts w:cstheme="minorHAnsi"/>
              </w:rPr>
            </w:pPr>
            <w:proofErr w:type="spellStart"/>
            <w:r w:rsidRPr="006069B9">
              <w:rPr>
                <w:rFonts w:cstheme="minorHAnsi"/>
                <w:lang w:val="en-GB"/>
              </w:rPr>
              <w:t>Możliwość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069B9">
              <w:rPr>
                <w:rFonts w:cstheme="minorHAnsi"/>
                <w:lang w:val="en-GB"/>
              </w:rPr>
              <w:t>monitorowania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069B9">
              <w:rPr>
                <w:rFonts w:cstheme="minorHAnsi"/>
                <w:lang w:val="en-GB"/>
              </w:rPr>
              <w:t>zajętości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CPU;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1390D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E6BE81B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9A1A86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84ED6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</w:rPr>
              <w:t>Pojemność tablicy adresów MAC: minimum 32 000 wpisów;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3E82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F7860C7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B41658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A1333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Możliwość przypisania minimum 1000 ACL (sumarycznie wejściowe i wyjściowe);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F4E36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7C312EF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5B977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8D7C7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routingu IPv4/IPv6 minimum w zakresie tras statycznych oraz protokołów RIP i OSPF;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ED6D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24ED4AC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A5EB3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FC6E1" w14:textId="74DD9320" w:rsidR="006069B9" w:rsidRPr="006069B9" w:rsidRDefault="00E515A4" w:rsidP="00E515A4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o</w:t>
            </w:r>
            <w:r w:rsidR="006069B9" w:rsidRPr="006069B9">
              <w:rPr>
                <w:rFonts w:cstheme="minorHAnsi"/>
              </w:rPr>
              <w:t>bsług</w:t>
            </w:r>
            <w:r>
              <w:rPr>
                <w:rFonts w:cstheme="minorHAnsi"/>
              </w:rPr>
              <w:t>i</w:t>
            </w:r>
            <w:r w:rsidR="006069B9" w:rsidRPr="006069B9">
              <w:rPr>
                <w:rFonts w:cstheme="minorHAnsi"/>
              </w:rPr>
              <w:t xml:space="preserve"> protokołów IS-IS, BGP4, MBGP - </w:t>
            </w:r>
            <w:r w:rsidR="006069B9" w:rsidRPr="00E515A4">
              <w:rPr>
                <w:rFonts w:cstheme="minorHAnsi"/>
                <w:highlight w:val="lightGray"/>
              </w:rPr>
              <w:t>jeżeli funkcjonalność ta wymaga dodatkowej licencji Zamawiający nie wymaga jej dostarczenia w ramach tego postępowania;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7502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41D376A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41A991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30CC6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Policy </w:t>
            </w:r>
            <w:proofErr w:type="spellStart"/>
            <w:r w:rsidRPr="006069B9">
              <w:rPr>
                <w:rFonts w:cstheme="minorHAnsi"/>
              </w:rPr>
              <w:t>Based</w:t>
            </w:r>
            <w:proofErr w:type="spellEnd"/>
            <w:r w:rsidRPr="006069B9">
              <w:rPr>
                <w:rFonts w:cstheme="minorHAnsi"/>
              </w:rPr>
              <w:t xml:space="preserve"> Routing dla IPv4 oraz IPv6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CD64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64D18DD4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E3BF49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E554B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Obsługa MLDv1 oraz MLDv2, filtrowanie IGMP, obsługa MVR (Multicast VLAN </w:t>
            </w:r>
            <w:proofErr w:type="spellStart"/>
            <w:r w:rsidRPr="006069B9">
              <w:rPr>
                <w:rFonts w:cstheme="minorHAnsi"/>
              </w:rPr>
              <w:t>Registration</w:t>
            </w:r>
            <w:proofErr w:type="spellEnd"/>
            <w:r w:rsidRPr="006069B9">
              <w:rPr>
                <w:rFonts w:cstheme="minorHAnsi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0F2B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F30488F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AFA78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7C27C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Obsługa IGMP v1/v2/v3 oraz IGMP v1/v2/v3 </w:t>
            </w:r>
            <w:proofErr w:type="spellStart"/>
            <w:r w:rsidRPr="006069B9">
              <w:rPr>
                <w:rFonts w:cstheme="minorHAnsi"/>
              </w:rPr>
              <w:t>snooping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D04F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C2A89D9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C51F8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15D86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protokołu PIM-SM;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D3FE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6A5D795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703C0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7C63F" w14:textId="446BEDAA" w:rsidR="006069B9" w:rsidRPr="006069B9" w:rsidRDefault="00E515A4" w:rsidP="006069B9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obsługi</w:t>
            </w:r>
            <w:r w:rsidR="006069B9" w:rsidRPr="006069B9">
              <w:rPr>
                <w:rFonts w:cstheme="minorHAnsi"/>
              </w:rPr>
              <w:t xml:space="preserve"> protokołów PIM DM oraz PIM SSM </w:t>
            </w:r>
            <w:r w:rsidR="006069B9" w:rsidRPr="00E515A4">
              <w:rPr>
                <w:rFonts w:cstheme="minorHAnsi"/>
                <w:highlight w:val="lightGray"/>
              </w:rPr>
              <w:t>- jeżeli funkcjonalność ta wymaga dodatkowej licencji Zamawiający nie wymaga jej dostarczenia w ramach tego postępowania;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5580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A226D46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4C3EED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6F518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Minimum 2000 wpisów </w:t>
            </w:r>
            <w:proofErr w:type="spellStart"/>
            <w:r w:rsidRPr="006069B9">
              <w:rPr>
                <w:rFonts w:cstheme="minorHAnsi"/>
              </w:rPr>
              <w:t>multicast</w:t>
            </w:r>
            <w:proofErr w:type="spellEnd"/>
            <w:r w:rsidRPr="006069B9">
              <w:rPr>
                <w:rFonts w:cstheme="minorHAnsi"/>
              </w:rPr>
              <w:t xml:space="preserve"> (S,G,V);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823E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69009BC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C6EDB8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A9D23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uwierzytelniania do sieci z wykorzystaniem:</w:t>
            </w:r>
          </w:p>
          <w:p w14:paraId="058B13C5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protokołu IEEE 802.1x,</w:t>
            </w:r>
          </w:p>
          <w:p w14:paraId="43822E0E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formularza www,</w:t>
            </w:r>
          </w:p>
          <w:p w14:paraId="742D9F7B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lastRenderedPageBreak/>
              <w:t>•</w:t>
            </w:r>
            <w:r w:rsidRPr="006069B9">
              <w:rPr>
                <w:rFonts w:cstheme="minorHAnsi"/>
              </w:rPr>
              <w:tab/>
              <w:t>adresu MAC;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C2E11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87663CD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236AD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892B1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Funkcjonalność elastycznego uwierzytelniania z możliwością wyboru kolejności stosowanych mechanizmów – 802.1X/uwierzytelnianie w oparciu o MAC adres/uwierzytelnianie w oparciu o portal www);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7647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F8EFF41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DF796D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22F26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wielu sesji uwierzytelniania (min. 12) na jednym porcie (</w:t>
            </w:r>
            <w:proofErr w:type="spellStart"/>
            <w:r w:rsidRPr="006069B9">
              <w:rPr>
                <w:rFonts w:cstheme="minorHAnsi"/>
              </w:rPr>
              <w:t>multiple</w:t>
            </w:r>
            <w:proofErr w:type="spellEnd"/>
            <w:r w:rsidRPr="006069B9">
              <w:rPr>
                <w:rFonts w:cstheme="minorHAnsi"/>
              </w:rPr>
              <w:t xml:space="preserve"> </w:t>
            </w:r>
            <w:proofErr w:type="spellStart"/>
            <w:r w:rsidRPr="006069B9">
              <w:rPr>
                <w:rFonts w:cstheme="minorHAnsi"/>
              </w:rPr>
              <w:t>supplicants</w:t>
            </w:r>
            <w:proofErr w:type="spellEnd"/>
            <w:r w:rsidRPr="006069B9">
              <w:rPr>
                <w:rFonts w:cstheme="minorHAnsi"/>
              </w:rPr>
              <w:t>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7BBDE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D4EA483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E31EA7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BD5CB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  <w:bCs/>
                <w:spacing w:val="-1"/>
              </w:rPr>
              <w:t xml:space="preserve">Możliwość integracji funkcjonalności uwierzytelniania z systemem klasy NAC (Network Access Control) oraz obsługa funkcjonalności </w:t>
            </w:r>
            <w:proofErr w:type="spellStart"/>
            <w:r w:rsidRPr="006069B9">
              <w:rPr>
                <w:rFonts w:cstheme="minorHAnsi"/>
                <w:bCs/>
                <w:spacing w:val="-1"/>
              </w:rPr>
              <w:t>CoA</w:t>
            </w:r>
            <w:proofErr w:type="spellEnd"/>
            <w:r w:rsidRPr="006069B9">
              <w:rPr>
                <w:rFonts w:cstheme="minorHAnsi"/>
                <w:bCs/>
                <w:spacing w:val="-1"/>
              </w:rPr>
              <w:t xml:space="preserve"> pozwalającej na wymuszenie </w:t>
            </w:r>
            <w:proofErr w:type="spellStart"/>
            <w:r w:rsidRPr="006069B9">
              <w:rPr>
                <w:rFonts w:cstheme="minorHAnsi"/>
                <w:bCs/>
                <w:spacing w:val="-1"/>
              </w:rPr>
              <w:t>reautentykacji</w:t>
            </w:r>
            <w:proofErr w:type="spellEnd"/>
            <w:r w:rsidRPr="006069B9">
              <w:rPr>
                <w:rFonts w:cstheme="minorHAnsi"/>
                <w:bCs/>
                <w:spacing w:val="-1"/>
              </w:rPr>
              <w:t xml:space="preserve"> dołączonego klienta z poziomu systemu NAC;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A097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7EACD80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9FF8B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D5C0D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Przydział sieci VLAN, ACL/</w:t>
            </w:r>
            <w:proofErr w:type="spellStart"/>
            <w:r w:rsidRPr="006069B9">
              <w:rPr>
                <w:rFonts w:cstheme="minorHAnsi"/>
              </w:rPr>
              <w:t>QoS</w:t>
            </w:r>
            <w:proofErr w:type="spellEnd"/>
            <w:r w:rsidRPr="006069B9">
              <w:rPr>
                <w:rFonts w:cstheme="minorHAnsi"/>
              </w:rPr>
              <w:t xml:space="preserve"> podczas autentykacji;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2F92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9EC39F7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AA310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E3E28" w14:textId="7FB9C7A6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Urządzenie wspiera</w:t>
            </w:r>
            <w:r w:rsidR="009840B1">
              <w:rPr>
                <w:rFonts w:cstheme="minorHAnsi"/>
              </w:rPr>
              <w:t>jące</w:t>
            </w:r>
            <w:r w:rsidRPr="006069B9">
              <w:rPr>
                <w:rFonts w:cstheme="minorHAnsi"/>
              </w:rPr>
              <w:t xml:space="preserve"> profile bezpieczeństwa definiowane per użytkownik. Profil bezpieczeństwa oznacza połączenie:</w:t>
            </w:r>
          </w:p>
          <w:p w14:paraId="4A9357DA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definicji sieci VLAN,</w:t>
            </w:r>
          </w:p>
          <w:p w14:paraId="119E1F70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reguły filtrowania w warstwach L2-L4 dla IPv4 i IPv6,</w:t>
            </w:r>
          </w:p>
          <w:p w14:paraId="7A28CBF9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realizację zasad jakości usług w warstwach L2-L4 dla IPv4 i IPv6,</w:t>
            </w:r>
          </w:p>
          <w:p w14:paraId="0A2609D2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realizację zasad ograniczania prędkości dla IPv4 i IPv6 w warstwach L2-L4;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623A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D24969C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788BFB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EC817" w14:textId="77777777" w:rsidR="006069B9" w:rsidRPr="006069B9" w:rsidRDefault="006069B9" w:rsidP="006069B9">
            <w:pPr>
              <w:rPr>
                <w:rFonts w:cstheme="minorHAnsi"/>
                <w:lang w:val="en-US"/>
              </w:rPr>
            </w:pPr>
            <w:proofErr w:type="spellStart"/>
            <w:r w:rsidRPr="006069B9">
              <w:rPr>
                <w:rFonts w:cstheme="minorHAnsi"/>
                <w:lang w:val="en-US"/>
              </w:rPr>
              <w:t>Obsługa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TACACS+ (RFC 1492), RADIUS Authentication (RFC 2865) i Accounting (RFC 2866) </w:t>
            </w:r>
            <w:proofErr w:type="spellStart"/>
            <w:r w:rsidRPr="006069B9">
              <w:rPr>
                <w:rFonts w:cstheme="minorHAnsi"/>
                <w:lang w:val="en-US"/>
              </w:rPr>
              <w:t>wraz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z </w:t>
            </w:r>
            <w:proofErr w:type="spellStart"/>
            <w:r w:rsidRPr="006069B9">
              <w:rPr>
                <w:rFonts w:cstheme="minorHAnsi"/>
                <w:lang w:val="en-US"/>
              </w:rPr>
              <w:t>funkcjonalnością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per-command authentication;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0521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6069B9" w:rsidRPr="006069B9" w14:paraId="07A554A5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2AD6B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3DE67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Bezpieczeństwo adresów MAC:</w:t>
            </w:r>
          </w:p>
          <w:p w14:paraId="7367EB0F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ograniczenie liczby MAC adresów na porcie,</w:t>
            </w:r>
          </w:p>
          <w:p w14:paraId="74B18FE3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zatrzaśnięcie MAC adresu na porcie,</w:t>
            </w:r>
          </w:p>
          <w:p w14:paraId="5AE9F7F7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możliwość wpisania statycznych MAC adresów na port/</w:t>
            </w:r>
            <w:proofErr w:type="spellStart"/>
            <w:r w:rsidRPr="006069B9">
              <w:rPr>
                <w:rFonts w:cstheme="minorHAnsi"/>
                <w:bCs/>
                <w:spacing w:val="-1"/>
              </w:rPr>
              <w:t>vlan</w:t>
            </w:r>
            <w:proofErr w:type="spellEnd"/>
            <w:r w:rsidRPr="006069B9">
              <w:rPr>
                <w:rFonts w:cstheme="minorHAnsi"/>
                <w:bCs/>
                <w:spacing w:val="-1"/>
              </w:rPr>
              <w:t>,</w:t>
            </w:r>
          </w:p>
          <w:p w14:paraId="5CDAAC59" w14:textId="77777777" w:rsidR="006069B9" w:rsidRPr="006069B9" w:rsidRDefault="006069B9" w:rsidP="006069B9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możliwość wyłączenia uczenia MAC adresów;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2C892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E8338D7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CFBFB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BB54F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 xml:space="preserve">Zabezpieczenie przełącznika przed atakami </w:t>
            </w:r>
            <w:proofErr w:type="spellStart"/>
            <w:r w:rsidRPr="006069B9">
              <w:rPr>
                <w:rFonts w:cstheme="minorHAnsi"/>
                <w:bCs/>
                <w:spacing w:val="-1"/>
              </w:rPr>
              <w:t>DoS</w:t>
            </w:r>
            <w:proofErr w:type="spellEnd"/>
            <w:r w:rsidRPr="006069B9">
              <w:rPr>
                <w:rFonts w:cstheme="minorHAnsi"/>
                <w:bCs/>
                <w:spacing w:val="-1"/>
              </w:rPr>
              <w:t>:</w:t>
            </w:r>
          </w:p>
          <w:p w14:paraId="4A776B8B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  <w:lang w:val="en-US"/>
              </w:rPr>
            </w:pPr>
            <w:r w:rsidRPr="006069B9">
              <w:rPr>
                <w:rFonts w:cstheme="minorHAnsi"/>
                <w:bCs/>
                <w:spacing w:val="-1"/>
                <w:lang w:val="en-US"/>
              </w:rPr>
              <w:t>•</w:t>
            </w:r>
            <w:r w:rsidRPr="006069B9">
              <w:rPr>
                <w:rFonts w:cstheme="minorHAnsi"/>
                <w:bCs/>
                <w:spacing w:val="-1"/>
                <w:lang w:val="en-US"/>
              </w:rPr>
              <w:tab/>
              <w:t>Networks Ingress Filtering RFC 2267,</w:t>
            </w:r>
          </w:p>
          <w:p w14:paraId="62659726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  <w:lang w:val="en-US"/>
              </w:rPr>
            </w:pPr>
            <w:r w:rsidRPr="006069B9">
              <w:rPr>
                <w:rFonts w:cstheme="minorHAnsi"/>
                <w:bCs/>
                <w:spacing w:val="-1"/>
                <w:lang w:val="en-US"/>
              </w:rPr>
              <w:t>•</w:t>
            </w:r>
            <w:r w:rsidRPr="006069B9">
              <w:rPr>
                <w:rFonts w:cstheme="minorHAnsi"/>
                <w:bCs/>
                <w:spacing w:val="-1"/>
                <w:lang w:val="en-US"/>
              </w:rPr>
              <w:tab/>
              <w:t>SYN Attack Protection,</w:t>
            </w:r>
          </w:p>
          <w:p w14:paraId="6E647CF8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lastRenderedPageBreak/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Zabezpieczenie CPU przełącznika poprzez ograniczenie ruchu do systemu zarządzania;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3314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CE7CC64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88140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3325D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Dwukierunkowe (</w:t>
            </w:r>
            <w:proofErr w:type="spellStart"/>
            <w:r w:rsidRPr="006069B9">
              <w:rPr>
                <w:rFonts w:cstheme="minorHAnsi"/>
              </w:rPr>
              <w:t>ingress</w:t>
            </w:r>
            <w:proofErr w:type="spellEnd"/>
            <w:r w:rsidRPr="006069B9">
              <w:rPr>
                <w:rFonts w:cstheme="minorHAnsi"/>
              </w:rPr>
              <w:t>/</w:t>
            </w:r>
            <w:proofErr w:type="spellStart"/>
            <w:r w:rsidRPr="006069B9">
              <w:rPr>
                <w:rFonts w:cstheme="minorHAnsi"/>
              </w:rPr>
              <w:t>egress</w:t>
            </w:r>
            <w:proofErr w:type="spellEnd"/>
            <w:r w:rsidRPr="006069B9">
              <w:rPr>
                <w:rFonts w:cstheme="minorHAnsi"/>
              </w:rPr>
              <w:t>) listy kontroli dostępu ACL pracujące na warstwie 2, 3 i 4 (ACL realizowane w sprzęcie bez zmniejszenia wydajności przełącznika);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09E1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7FD9F57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8CF08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B09F3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  <w:lang w:val="en-US"/>
              </w:rPr>
            </w:pPr>
            <w:proofErr w:type="spellStart"/>
            <w:r w:rsidRPr="006069B9">
              <w:rPr>
                <w:rFonts w:cstheme="minorHAnsi"/>
                <w:lang w:val="en-US"/>
              </w:rPr>
              <w:t>Obsługa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Trusted DHCP Server, DHCP Snooping, DHCP Secured ARP/ARP Validation;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970EB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6069B9" w:rsidRPr="006069B9" w14:paraId="298C56C8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6C0BE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D27D7" w14:textId="77777777" w:rsidR="006069B9" w:rsidRPr="006069B9" w:rsidRDefault="006069B9" w:rsidP="006069B9">
            <w:pPr>
              <w:rPr>
                <w:rFonts w:cstheme="minorHAnsi"/>
                <w:lang w:val="en-US"/>
              </w:rPr>
            </w:pPr>
            <w:proofErr w:type="spellStart"/>
            <w:r w:rsidRPr="006069B9">
              <w:rPr>
                <w:rFonts w:cstheme="minorHAnsi"/>
                <w:lang w:val="en-GB"/>
              </w:rPr>
              <w:t>Obsługa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Gratuitous ARP Protection, Source IP Lockdown </w:t>
            </w:r>
            <w:proofErr w:type="spellStart"/>
            <w:r w:rsidRPr="006069B9">
              <w:rPr>
                <w:rFonts w:cstheme="minorHAnsi"/>
                <w:lang w:val="en-GB"/>
              </w:rPr>
              <w:t>oraz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IP Source Guard;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55BE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6069B9" w:rsidRPr="006069B9" w14:paraId="27909B14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E9FAB2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32F71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redundancji routingu VRRP (RFC 2338) i VRRPv2 (RFC 3768);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E568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EEC0811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9A0F00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E70CE" w14:textId="3FC90A7F" w:rsidR="006069B9" w:rsidRPr="006069B9" w:rsidRDefault="00E515A4" w:rsidP="00E515A4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w</w:t>
            </w:r>
            <w:r w:rsidR="006069B9" w:rsidRPr="006069B9">
              <w:rPr>
                <w:rFonts w:cstheme="minorHAnsi"/>
              </w:rPr>
              <w:t>sparci</w:t>
            </w:r>
            <w:r>
              <w:rPr>
                <w:rFonts w:cstheme="minorHAnsi"/>
              </w:rPr>
              <w:t>a</w:t>
            </w:r>
            <w:r w:rsidR="006069B9" w:rsidRPr="006069B9">
              <w:rPr>
                <w:rFonts w:cstheme="minorHAnsi"/>
              </w:rPr>
              <w:t xml:space="preserve"> dla technologii Ethernet VPN (EVPN) oraz tunelowania GRE - </w:t>
            </w:r>
            <w:r w:rsidR="006069B9" w:rsidRPr="00E515A4">
              <w:rPr>
                <w:rFonts w:cstheme="minorHAnsi"/>
                <w:highlight w:val="lightGray"/>
              </w:rPr>
              <w:t>jeżeli funkcjonalność ta wymaga dodatkowej licencji Zamawiający nie wymaga jej dostarczenia w ramach tego postępowania;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A67C6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237D096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E7F2B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16C5D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protokołów drzewa rozpinającego (</w:t>
            </w:r>
            <w:proofErr w:type="spellStart"/>
            <w:r w:rsidRPr="006069B9">
              <w:rPr>
                <w:rFonts w:cstheme="minorHAnsi"/>
              </w:rPr>
              <w:t>spanning</w:t>
            </w:r>
            <w:proofErr w:type="spellEnd"/>
            <w:r w:rsidRPr="006069B9">
              <w:rPr>
                <w:rFonts w:cstheme="minorHAnsi"/>
              </w:rPr>
              <w:t xml:space="preserve"> </w:t>
            </w:r>
            <w:proofErr w:type="spellStart"/>
            <w:r w:rsidRPr="006069B9">
              <w:rPr>
                <w:rFonts w:cstheme="minorHAnsi"/>
              </w:rPr>
              <w:t>tree</w:t>
            </w:r>
            <w:proofErr w:type="spellEnd"/>
            <w:r w:rsidRPr="006069B9">
              <w:rPr>
                <w:rFonts w:cstheme="minorHAnsi"/>
              </w:rPr>
              <w:t>) w zakresie STP, RSTP, MSTP, PVST+;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FA29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D1FAD99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9CE3A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968B3" w14:textId="77777777" w:rsidR="006069B9" w:rsidRPr="006069B9" w:rsidRDefault="006069B9" w:rsidP="006069B9">
            <w:pPr>
              <w:rPr>
                <w:rFonts w:cstheme="minorHAnsi"/>
              </w:rPr>
            </w:pPr>
            <w:proofErr w:type="spellStart"/>
            <w:r w:rsidRPr="006069B9">
              <w:rPr>
                <w:rFonts w:cstheme="minorHAnsi"/>
                <w:bCs/>
                <w:spacing w:val="-1"/>
                <w:lang w:val="en-GB"/>
              </w:rPr>
              <w:t>Obsługa</w:t>
            </w:r>
            <w:proofErr w:type="spellEnd"/>
            <w:r w:rsidRPr="006069B9">
              <w:rPr>
                <w:rFonts w:cstheme="minorHAnsi"/>
                <w:bCs/>
                <w:spacing w:val="-1"/>
                <w:lang w:val="en-GB"/>
              </w:rPr>
              <w:t xml:space="preserve"> </w:t>
            </w:r>
            <w:proofErr w:type="spellStart"/>
            <w:r w:rsidRPr="006069B9">
              <w:rPr>
                <w:rFonts w:cstheme="minorHAnsi"/>
                <w:bCs/>
                <w:spacing w:val="-1"/>
                <w:lang w:val="en-GB"/>
              </w:rPr>
              <w:t>protokołu</w:t>
            </w:r>
            <w:proofErr w:type="spellEnd"/>
            <w:r w:rsidRPr="006069B9">
              <w:rPr>
                <w:rFonts w:cstheme="minorHAnsi"/>
                <w:bCs/>
                <w:spacing w:val="-1"/>
                <w:lang w:val="en-GB"/>
              </w:rPr>
              <w:t xml:space="preserve"> MVRP;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8EDD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073DE01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37D0F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15DF4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protokołu EAPS (RFC 3619), ERPS (ITU G.8032) lub równoważnego;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0147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B66D68F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8A4B4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36D27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  <w:lang w:val="en-GB"/>
              </w:rPr>
            </w:pPr>
            <w:r w:rsidRPr="006069B9">
              <w:rPr>
                <w:rFonts w:cstheme="minorHAnsi"/>
              </w:rPr>
              <w:t xml:space="preserve">Obsługa Link </w:t>
            </w:r>
            <w:proofErr w:type="spellStart"/>
            <w:r w:rsidRPr="006069B9">
              <w:rPr>
                <w:rFonts w:cstheme="minorHAnsi"/>
              </w:rPr>
              <w:t>Aggregation</w:t>
            </w:r>
            <w:proofErr w:type="spellEnd"/>
            <w:r w:rsidRPr="006069B9">
              <w:rPr>
                <w:rFonts w:cstheme="minorHAnsi"/>
              </w:rPr>
              <w:t xml:space="preserve"> IEEE 802.3ad wraz z mechanizmem LACP;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29E3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20065936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217C6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6C904" w14:textId="77777777" w:rsidR="006069B9" w:rsidRPr="006069B9" w:rsidRDefault="006069B9" w:rsidP="006069B9">
            <w:pPr>
              <w:rPr>
                <w:rFonts w:cstheme="minorHAnsi"/>
                <w:lang w:val="en-US"/>
              </w:rPr>
            </w:pPr>
            <w:proofErr w:type="spellStart"/>
            <w:r w:rsidRPr="006069B9">
              <w:rPr>
                <w:rFonts w:cstheme="minorHAnsi"/>
                <w:lang w:val="en-US"/>
              </w:rPr>
              <w:t>Obsługa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IEEE 802.3ah Ethernet OAM;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803C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6069B9" w:rsidRPr="006069B9" w14:paraId="6BD61A85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99372C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6628F" w14:textId="125CD669" w:rsidR="006069B9" w:rsidRPr="006069B9" w:rsidRDefault="006069B9" w:rsidP="009840B1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Obsługa mechanizmu </w:t>
            </w:r>
            <w:r w:rsidRPr="00E515A4">
              <w:rPr>
                <w:rFonts w:cstheme="minorHAnsi"/>
              </w:rPr>
              <w:t>MC-LAG/VSS/MLAG/IRF</w:t>
            </w:r>
            <w:r w:rsidRPr="006069B9">
              <w:rPr>
                <w:rFonts w:cstheme="minorHAnsi"/>
              </w:rPr>
              <w:t xml:space="preserve"> lub równoważnego umożliwiającego agregację połączeń do dwóch niezależnych przełączników. Urządzenia dołączające się do pary przełączników </w:t>
            </w:r>
            <w:r w:rsidR="009840B1">
              <w:rPr>
                <w:rFonts w:cstheme="minorHAnsi"/>
              </w:rPr>
              <w:t>będą widziały</w:t>
            </w:r>
            <w:r w:rsidRPr="006069B9">
              <w:rPr>
                <w:rFonts w:cstheme="minorHAnsi"/>
              </w:rPr>
              <w:t xml:space="preserve"> je jako pojedyncze urządzenie z punktu widzenia warstwy L2. </w:t>
            </w:r>
            <w:r w:rsidRPr="00E515A4">
              <w:rPr>
                <w:rFonts w:cstheme="minorHAnsi"/>
                <w:highlight w:val="lightGray"/>
              </w:rPr>
              <w:t>Nie dopuszcza się stosowania mechanizmów łączenia w stos;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DE0C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E89ADBC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C447F2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8CA7B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Zarządzany za pomocą SSH/Telnet, SNMP v1/v2/v3, oraz systemu zarządzania dostarczonego przez producenta;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BA09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A96036F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ABD31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8EDF9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SYSLOG z możliwością definiowania wielu serwerów;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E35E3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8F4468B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E751E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FEECB" w14:textId="77777777" w:rsidR="006069B9" w:rsidRPr="00E515A4" w:rsidRDefault="006069B9" w:rsidP="006069B9">
            <w:pPr>
              <w:rPr>
                <w:rFonts w:cstheme="minorHAnsi"/>
              </w:rPr>
            </w:pPr>
            <w:r w:rsidRPr="00E515A4">
              <w:rPr>
                <w:rFonts w:cstheme="minorHAnsi"/>
              </w:rPr>
              <w:t xml:space="preserve">Sprzętowa obsługa </w:t>
            </w:r>
            <w:proofErr w:type="spellStart"/>
            <w:r w:rsidRPr="00E515A4">
              <w:rPr>
                <w:rFonts w:cstheme="minorHAnsi"/>
              </w:rPr>
              <w:t>sFlow</w:t>
            </w:r>
            <w:proofErr w:type="spellEnd"/>
            <w:r w:rsidRPr="00E515A4">
              <w:rPr>
                <w:rFonts w:cstheme="minorHAnsi"/>
              </w:rPr>
              <w:t xml:space="preserve"> lub protokołu równoważnego;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B4FE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67E0C71A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432D44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C83B0" w14:textId="77777777" w:rsidR="006069B9" w:rsidRPr="006069B9" w:rsidRDefault="006069B9" w:rsidP="006069B9">
            <w:pPr>
              <w:rPr>
                <w:rFonts w:cstheme="minorHAnsi"/>
                <w:lang w:val="en-US"/>
              </w:rPr>
            </w:pPr>
            <w:proofErr w:type="spellStart"/>
            <w:r w:rsidRPr="006069B9">
              <w:rPr>
                <w:rFonts w:cstheme="minorHAnsi"/>
                <w:lang w:val="en-US"/>
              </w:rPr>
              <w:t>Obsługa</w:t>
            </w:r>
            <w:proofErr w:type="spellEnd"/>
            <w:r w:rsidRPr="006069B9">
              <w:rPr>
                <w:rFonts w:cstheme="minorHAnsi"/>
                <w:lang w:val="en-US"/>
              </w:rPr>
              <w:t xml:space="preserve"> RMON (RFC 1757) i RMON2 (RFC 2021);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C5B1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6069B9" w:rsidRPr="006069B9" w14:paraId="28B670A6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32C4E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7697A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Usługi wirtualizacji warstwy L2 i L3 (</w:t>
            </w:r>
            <w:proofErr w:type="spellStart"/>
            <w:r w:rsidRPr="006069B9">
              <w:rPr>
                <w:rFonts w:cstheme="minorHAnsi"/>
              </w:rPr>
              <w:t>Fabric</w:t>
            </w:r>
            <w:proofErr w:type="spellEnd"/>
            <w:r w:rsidRPr="006069B9">
              <w:rPr>
                <w:rFonts w:cstheme="minorHAnsi"/>
              </w:rPr>
              <w:t xml:space="preserve"> Network):</w:t>
            </w:r>
          </w:p>
          <w:p w14:paraId="50664F8D" w14:textId="67C1BFC9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udostępnia</w:t>
            </w:r>
            <w:r w:rsidR="009840B1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możliwość wirtualizacji usług sieciowych w warstwie L2 i L3 modelu OSI,</w:t>
            </w:r>
          </w:p>
          <w:p w14:paraId="0006B329" w14:textId="792AC188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zapewnia</w:t>
            </w:r>
            <w:r w:rsidR="009840B1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„</w:t>
            </w:r>
            <w:proofErr w:type="spellStart"/>
            <w:r w:rsidRPr="006069B9">
              <w:rPr>
                <w:rFonts w:cstheme="minorHAnsi"/>
              </w:rPr>
              <w:t>multi-tennancy</w:t>
            </w:r>
            <w:proofErr w:type="spellEnd"/>
            <w:r w:rsidRPr="006069B9">
              <w:rPr>
                <w:rFonts w:cstheme="minorHAnsi"/>
              </w:rPr>
              <w:t xml:space="preserve">” dla usług sieciowych L2 jak i L3. </w:t>
            </w:r>
            <w:r w:rsidRPr="00E515A4">
              <w:rPr>
                <w:rFonts w:cstheme="minorHAnsi"/>
                <w:highlight w:val="lightGray"/>
              </w:rPr>
              <w:t>Rozumiemy przez to przypadek, w którym do przełącznika doprowadzone są nakładające się numery VLAN (</w:t>
            </w:r>
            <w:proofErr w:type="spellStart"/>
            <w:r w:rsidRPr="00E515A4">
              <w:rPr>
                <w:rFonts w:cstheme="minorHAnsi"/>
                <w:highlight w:val="lightGray"/>
              </w:rPr>
              <w:t>vlan</w:t>
            </w:r>
            <w:proofErr w:type="spellEnd"/>
            <w:r w:rsidRPr="00E515A4">
              <w:rPr>
                <w:rFonts w:cstheme="minorHAnsi"/>
                <w:highlight w:val="lightGray"/>
              </w:rPr>
              <w:t xml:space="preserve"> </w:t>
            </w:r>
            <w:proofErr w:type="spellStart"/>
            <w:r w:rsidRPr="00E515A4">
              <w:rPr>
                <w:rFonts w:cstheme="minorHAnsi"/>
                <w:highlight w:val="lightGray"/>
              </w:rPr>
              <w:t>overlap</w:t>
            </w:r>
            <w:proofErr w:type="spellEnd"/>
            <w:r w:rsidRPr="00E515A4">
              <w:rPr>
                <w:rFonts w:cstheme="minorHAnsi"/>
                <w:highlight w:val="lightGray"/>
              </w:rPr>
              <w:t>) lub podsieci IP (</w:t>
            </w:r>
            <w:proofErr w:type="spellStart"/>
            <w:r w:rsidRPr="00E515A4">
              <w:rPr>
                <w:rFonts w:cstheme="minorHAnsi"/>
                <w:highlight w:val="lightGray"/>
              </w:rPr>
              <w:t>subnet</w:t>
            </w:r>
            <w:proofErr w:type="spellEnd"/>
            <w:r w:rsidRPr="00E515A4">
              <w:rPr>
                <w:rFonts w:cstheme="minorHAnsi"/>
                <w:highlight w:val="lightGray"/>
              </w:rPr>
              <w:t xml:space="preserve"> </w:t>
            </w:r>
            <w:proofErr w:type="spellStart"/>
            <w:r w:rsidRPr="00E515A4">
              <w:rPr>
                <w:rFonts w:cstheme="minorHAnsi"/>
                <w:highlight w:val="lightGray"/>
              </w:rPr>
              <w:t>overlap</w:t>
            </w:r>
            <w:proofErr w:type="spellEnd"/>
            <w:r w:rsidRPr="00E515A4">
              <w:rPr>
                <w:rFonts w:cstheme="minorHAnsi"/>
                <w:highlight w:val="lightGray"/>
              </w:rPr>
              <w:t xml:space="preserve">). W takim przypadku przełącznik </w:t>
            </w:r>
            <w:r w:rsidR="009840B1" w:rsidRPr="00E515A4">
              <w:rPr>
                <w:rFonts w:cstheme="minorHAnsi"/>
                <w:highlight w:val="lightGray"/>
              </w:rPr>
              <w:t>będzie</w:t>
            </w:r>
            <w:r w:rsidRPr="00E515A4">
              <w:rPr>
                <w:rFonts w:cstheme="minorHAnsi"/>
                <w:highlight w:val="lightGray"/>
              </w:rPr>
              <w:t xml:space="preserve"> zapewniać izolację tego ruchu od siebie,</w:t>
            </w:r>
          </w:p>
          <w:p w14:paraId="1C13E4B1" w14:textId="5F782101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zapewnia</w:t>
            </w:r>
            <w:r w:rsidR="009840B1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usługi </w:t>
            </w:r>
            <w:proofErr w:type="spellStart"/>
            <w:r w:rsidRPr="006069B9">
              <w:rPr>
                <w:rFonts w:cstheme="minorHAnsi"/>
              </w:rPr>
              <w:t>zwirtualizowane</w:t>
            </w:r>
            <w:proofErr w:type="spellEnd"/>
            <w:r w:rsidRPr="006069B9">
              <w:rPr>
                <w:rFonts w:cstheme="minorHAnsi"/>
              </w:rPr>
              <w:t xml:space="preserve"> L2 i L3 w oparciu o standardowe protokoły sieciowe (SPB 802.1aq lub EVPN),</w:t>
            </w:r>
          </w:p>
          <w:p w14:paraId="42392801" w14:textId="17884B4E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umożliwia</w:t>
            </w:r>
            <w:r w:rsidR="009840B1">
              <w:rPr>
                <w:rFonts w:cstheme="minorHAnsi"/>
              </w:rPr>
              <w:t xml:space="preserve">jący </w:t>
            </w:r>
            <w:r w:rsidRPr="006069B9">
              <w:rPr>
                <w:rFonts w:cstheme="minorHAnsi"/>
              </w:rPr>
              <w:t>skonfigurowanie usług wirtualizacji w L2,</w:t>
            </w:r>
          </w:p>
          <w:p w14:paraId="25C07D57" w14:textId="5980C8A0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umożliwia</w:t>
            </w:r>
            <w:r w:rsidR="009840B1">
              <w:rPr>
                <w:rFonts w:cstheme="minorHAnsi"/>
              </w:rPr>
              <w:t xml:space="preserve">jący </w:t>
            </w:r>
            <w:r w:rsidRPr="006069B9">
              <w:rPr>
                <w:rFonts w:cstheme="minorHAnsi"/>
              </w:rPr>
              <w:t xml:space="preserve">obsługę usług </w:t>
            </w:r>
            <w:proofErr w:type="spellStart"/>
            <w:r w:rsidRPr="006069B9">
              <w:rPr>
                <w:rFonts w:cstheme="minorHAnsi"/>
              </w:rPr>
              <w:t>multicast</w:t>
            </w:r>
            <w:proofErr w:type="spellEnd"/>
            <w:r w:rsidRPr="006069B9">
              <w:rPr>
                <w:rFonts w:cstheme="minorHAnsi"/>
              </w:rPr>
              <w:t xml:space="preserve"> dla L2 jak i L3 bez konieczności używania protokołu PIM,</w:t>
            </w:r>
          </w:p>
          <w:p w14:paraId="64953750" w14:textId="44F890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zapewnia</w:t>
            </w:r>
            <w:r w:rsidR="009840B1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możliwość zastosowania dowolnej topologii połączeń przy współpracy z innymi urządzeniami tworzącymi węzły sieci szkieletowej,</w:t>
            </w:r>
          </w:p>
          <w:p w14:paraId="4B77E78E" w14:textId="5AD4C1E0" w:rsidR="006069B9" w:rsidRPr="006069B9" w:rsidRDefault="006069B9" w:rsidP="009840B1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•</w:t>
            </w:r>
            <w:r w:rsidRPr="006069B9">
              <w:rPr>
                <w:rFonts w:cstheme="minorHAnsi"/>
              </w:rPr>
              <w:tab/>
              <w:t>Przełącznik zapewnia</w:t>
            </w:r>
            <w:r w:rsidR="009840B1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możliwość dokładania nowych węzłów w sieci bez wpływu na już działające usługi sieciowe;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1737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8822470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0C57B5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DBEED" w14:textId="73E85A57" w:rsidR="006069B9" w:rsidRPr="006069B9" w:rsidRDefault="006069B9" w:rsidP="009840B1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skryptów CLI (możliwość edycji skryptów i ACL bezpośrednio na urządzeniu - system operacyjny zawiera</w:t>
            </w:r>
            <w:r w:rsidR="009840B1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edytor plików tekstowych);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273D2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A886E26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CE522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F1A59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Możliwość uruchamiania skryptów:</w:t>
            </w:r>
          </w:p>
          <w:p w14:paraId="0892AFBD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ręcznie,</w:t>
            </w:r>
          </w:p>
          <w:p w14:paraId="7E6C8C3F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w określonym czasie lub co wskazany okres czasu,</w:t>
            </w:r>
          </w:p>
          <w:p w14:paraId="254D3BA2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  <w:bCs/>
                <w:spacing w:val="-1"/>
              </w:rPr>
              <w:t>•</w:t>
            </w:r>
            <w:r w:rsidRPr="006069B9">
              <w:rPr>
                <w:rFonts w:cstheme="minorHAnsi"/>
                <w:bCs/>
                <w:spacing w:val="-1"/>
              </w:rPr>
              <w:tab/>
              <w:t>na podstawie wpisów w logu systemowym;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7B50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ADEE152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F68995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91AE9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  <w:bCs/>
                <w:spacing w:val="-1"/>
              </w:rPr>
              <w:t>Obsługa XML API poprzez Telnet/SSH i HTTP/HTTPS;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00D7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EAC830A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76CD86" w14:textId="77777777" w:rsidR="006069B9" w:rsidRPr="006069B9" w:rsidRDefault="006069B9" w:rsidP="006069B9">
            <w:pPr>
              <w:numPr>
                <w:ilvl w:val="0"/>
                <w:numId w:val="35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75324" w14:textId="3F95170F" w:rsidR="006069B9" w:rsidRPr="006069B9" w:rsidRDefault="00E515A4" w:rsidP="006069B9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>
              <w:rPr>
                <w:rFonts w:cstheme="minorHAnsi"/>
                <w:bCs/>
                <w:spacing w:val="-1"/>
              </w:rPr>
              <w:t>Możliwość obsługi</w:t>
            </w:r>
            <w:r w:rsidR="006069B9" w:rsidRPr="006069B9">
              <w:rPr>
                <w:rFonts w:cstheme="minorHAnsi"/>
                <w:bCs/>
                <w:spacing w:val="-1"/>
              </w:rPr>
              <w:t xml:space="preserve"> protokołu MACSEC (IEEE 802.1AE) na wszystkich portach urządzenia (zarówno porty miedziane jak i światłowodowe) – </w:t>
            </w:r>
            <w:r w:rsidR="006069B9" w:rsidRPr="00E515A4">
              <w:rPr>
                <w:rFonts w:cstheme="minorHAnsi"/>
                <w:bCs/>
                <w:spacing w:val="-1"/>
                <w:highlight w:val="lightGray"/>
              </w:rPr>
              <w:t xml:space="preserve">jeżeli funkcjonalność ta wymaga dodatkowych modułów lub licencji </w:t>
            </w:r>
            <w:r w:rsidR="006069B9" w:rsidRPr="00E515A4">
              <w:rPr>
                <w:rFonts w:cstheme="minorHAnsi"/>
                <w:bCs/>
                <w:spacing w:val="-1"/>
                <w:highlight w:val="lightGray"/>
              </w:rPr>
              <w:lastRenderedPageBreak/>
              <w:t>Zamawiający nie wymaga ich dostarczenia w ramach tego postępowania</w:t>
            </w:r>
            <w:r w:rsidR="006069B9" w:rsidRPr="006069B9">
              <w:rPr>
                <w:rFonts w:cstheme="minorHAnsi"/>
                <w:bCs/>
                <w:spacing w:val="-1"/>
              </w:rPr>
              <w:t>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4E2A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bookmarkEnd w:id="2"/>
    </w:tbl>
    <w:p w14:paraId="6FF180E9" w14:textId="60A392BB" w:rsidR="006069B9" w:rsidRPr="006069B9" w:rsidRDefault="006069B9" w:rsidP="006069B9">
      <w:pPr>
        <w:rPr>
          <w:rFonts w:cstheme="minorHAnsi"/>
          <w:bCs/>
          <w:iCs/>
        </w:rPr>
      </w:pP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5103"/>
        <w:gridCol w:w="3969"/>
      </w:tblGrid>
      <w:tr w:rsidR="006069B9" w:rsidRPr="006069B9" w14:paraId="5BCBBAF9" w14:textId="77777777" w:rsidTr="004B22DE">
        <w:tc>
          <w:tcPr>
            <w:tcW w:w="9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EB6096" w14:textId="77777777" w:rsidR="006069B9" w:rsidRPr="006069B9" w:rsidRDefault="006069B9" w:rsidP="006069B9">
            <w:pPr>
              <w:spacing w:before="40" w:after="40"/>
              <w:rPr>
                <w:rFonts w:cstheme="minorHAnsi"/>
                <w:b/>
                <w:sz w:val="36"/>
                <w:szCs w:val="36"/>
              </w:rPr>
            </w:pPr>
            <w:r w:rsidRPr="006069B9">
              <w:rPr>
                <w:rFonts w:cstheme="minorHAnsi"/>
                <w:b/>
                <w:sz w:val="36"/>
                <w:szCs w:val="36"/>
              </w:rPr>
              <w:t>Przełączniki typu E – liczba sztuk – 5</w:t>
            </w:r>
          </w:p>
          <w:p w14:paraId="46E50A5F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  <w:r w:rsidRPr="006069B9">
              <w:rPr>
                <w:rFonts w:cstheme="minorHAnsi"/>
                <w:b/>
                <w:sz w:val="36"/>
                <w:szCs w:val="36"/>
              </w:rPr>
              <w:t>Producent…………..typ…………</w:t>
            </w:r>
          </w:p>
        </w:tc>
      </w:tr>
      <w:tr w:rsidR="006069B9" w:rsidRPr="006069B9" w14:paraId="190F7818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D0C1D8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937B6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Przełącznik posiadający minimum 8 portów 10/100/1000BASE-T POE+;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1C74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EB31B90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EDE0E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96E70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Przełącznik posiadający minimum 4 porty </w:t>
            </w:r>
            <w:proofErr w:type="spellStart"/>
            <w:r w:rsidRPr="006069B9">
              <w:rPr>
                <w:rFonts w:cstheme="minorHAnsi"/>
              </w:rPr>
              <w:t>uplink</w:t>
            </w:r>
            <w:proofErr w:type="spellEnd"/>
            <w:r w:rsidRPr="006069B9">
              <w:rPr>
                <w:rFonts w:cstheme="minorHAnsi"/>
              </w:rPr>
              <w:t xml:space="preserve"> SFP;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B71A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5215602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54938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69E05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Przełącznik posiadający port USB do podłączenia zewnętrznego dysku USB;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F3E4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B88FB39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D5EF2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04A0C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Przełącznik posiadający dedykowany port konsoli;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89ED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55A8312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AA766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4F142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Nieblokująca architektura o wydajności przełączania min. 36 </w:t>
            </w:r>
            <w:proofErr w:type="spellStart"/>
            <w:r w:rsidRPr="006069B9">
              <w:rPr>
                <w:rFonts w:cstheme="minorHAnsi"/>
              </w:rPr>
              <w:t>Gb</w:t>
            </w:r>
            <w:proofErr w:type="spellEnd"/>
            <w:r w:rsidRPr="006069B9">
              <w:rPr>
                <w:rFonts w:cstheme="minorHAnsi"/>
              </w:rPr>
              <w:t>/s;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5ED3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69E07C83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308C7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49FD3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Szybkość przełączania min. 26 milionów pakietów na sekundę;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19D9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8C037A9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58FE5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E2A05" w14:textId="2B48963C" w:rsidR="006069B9" w:rsidRPr="006069B9" w:rsidRDefault="006069B9" w:rsidP="009840B1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Przełącznik </w:t>
            </w:r>
            <w:r w:rsidR="009840B1">
              <w:rPr>
                <w:rFonts w:cstheme="minorHAnsi"/>
              </w:rPr>
              <w:t>posiadający</w:t>
            </w:r>
            <w:r w:rsidRPr="006069B9">
              <w:rPr>
                <w:rFonts w:cstheme="minorHAnsi"/>
              </w:rPr>
              <w:t xml:space="preserve"> wbudowany zasilacz zapewniający budżet mocy dla technologii </w:t>
            </w:r>
            <w:proofErr w:type="spellStart"/>
            <w:r w:rsidRPr="006069B9">
              <w:rPr>
                <w:rFonts w:cstheme="minorHAnsi"/>
              </w:rPr>
              <w:t>PoE</w:t>
            </w:r>
            <w:proofErr w:type="spellEnd"/>
            <w:r w:rsidRPr="006069B9">
              <w:rPr>
                <w:rFonts w:cstheme="minorHAnsi"/>
              </w:rPr>
              <w:t xml:space="preserve"> na poziomie min. 124W;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D5E3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B6A8FBE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43233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6A645" w14:textId="38593DC5" w:rsidR="006069B9" w:rsidRPr="006069B9" w:rsidRDefault="006069B9" w:rsidP="009840B1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Przełącznik umożliwia</w:t>
            </w:r>
            <w:r w:rsidR="009840B1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podtrzymanie zasilania z portów </w:t>
            </w:r>
            <w:proofErr w:type="spellStart"/>
            <w:r w:rsidRPr="006069B9">
              <w:rPr>
                <w:rFonts w:cstheme="minorHAnsi"/>
              </w:rPr>
              <w:t>PoE</w:t>
            </w:r>
            <w:proofErr w:type="spellEnd"/>
            <w:r w:rsidRPr="006069B9">
              <w:rPr>
                <w:rFonts w:cstheme="minorHAnsi"/>
              </w:rPr>
              <w:t xml:space="preserve"> podczas restartu urządzenia;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7371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376D51A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92FC3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A071D" w14:textId="5F4F3B9D" w:rsidR="006069B9" w:rsidRPr="006069B9" w:rsidRDefault="006069B9" w:rsidP="009840B1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Przełącznik posiada</w:t>
            </w:r>
            <w:r w:rsidR="009840B1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funkcjonalność, która umożliwia zasilanie podłączonych do niego urządzeń dostępowych lub </w:t>
            </w:r>
            <w:proofErr w:type="spellStart"/>
            <w:r w:rsidRPr="006069B9">
              <w:rPr>
                <w:rFonts w:cstheme="minorHAnsi"/>
              </w:rPr>
              <w:t>IoT</w:t>
            </w:r>
            <w:proofErr w:type="spellEnd"/>
            <w:r w:rsidRPr="006069B9">
              <w:rPr>
                <w:rFonts w:cstheme="minorHAnsi"/>
              </w:rPr>
              <w:t xml:space="preserve"> jeszcze przed całkowitym uruchomieniem przełącznika, aby maksymalnie przyspieszyć ich rozruch;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8AA6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704B72B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DA1544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ED533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Wysokość urządzenia 1U;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5FD57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65228F8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3A7D1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9C36F" w14:textId="61893815" w:rsidR="006069B9" w:rsidRPr="006069B9" w:rsidRDefault="006069B9" w:rsidP="009840B1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Przełącznik posiada</w:t>
            </w:r>
            <w:r w:rsidR="009840B1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wsparcie Energy </w:t>
            </w:r>
            <w:proofErr w:type="spellStart"/>
            <w:r w:rsidRPr="006069B9">
              <w:rPr>
                <w:rFonts w:cstheme="minorHAnsi"/>
              </w:rPr>
              <w:t>Efficient</w:t>
            </w:r>
            <w:proofErr w:type="spellEnd"/>
            <w:r w:rsidRPr="006069B9">
              <w:rPr>
                <w:rFonts w:cstheme="minorHAnsi"/>
              </w:rPr>
              <w:t xml:space="preserve"> Ethernet IEEE 802.3az na wszystkich portach 10/100/1000BASE-T;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B503E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BAF6D52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AB91D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C73A9" w14:textId="37ABD4B5" w:rsidR="006069B9" w:rsidRPr="006069B9" w:rsidRDefault="006069B9" w:rsidP="009840B1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Przełącznik posiada</w:t>
            </w:r>
            <w:r w:rsidR="009840B1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wbudowany zasilacz 230V AC;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0A56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D8E8A28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01A1CF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92C75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Tablica MAC adresów min. 16000;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B6F6D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F77238C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6E730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0014B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Pamięć </w:t>
            </w:r>
            <w:proofErr w:type="spellStart"/>
            <w:r w:rsidRPr="006069B9">
              <w:rPr>
                <w:rFonts w:cstheme="minorHAnsi"/>
              </w:rPr>
              <w:t>flash</w:t>
            </w:r>
            <w:proofErr w:type="spellEnd"/>
            <w:r w:rsidRPr="006069B9">
              <w:rPr>
                <w:rFonts w:cstheme="minorHAnsi"/>
              </w:rPr>
              <w:t>: min. 128MB;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6075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5D9CF831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B90CB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EB1E9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Obsługa sieci wirtualnych IEEE 802.1Q – min. 4094, wsparcie dla VLAN prywatnych i </w:t>
            </w:r>
            <w:proofErr w:type="spellStart"/>
            <w:r w:rsidRPr="006069B9">
              <w:rPr>
                <w:rFonts w:cstheme="minorHAnsi"/>
              </w:rPr>
              <w:t>protokołowych</w:t>
            </w:r>
            <w:proofErr w:type="spellEnd"/>
            <w:r w:rsidRPr="006069B9">
              <w:rPr>
                <w:rFonts w:cstheme="minorHAnsi"/>
              </w:rPr>
              <w:t>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FC5A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A45AF70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A4511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89223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Wsparcie dla ramek Jumbo </w:t>
            </w:r>
            <w:proofErr w:type="spellStart"/>
            <w:r w:rsidRPr="006069B9">
              <w:rPr>
                <w:rFonts w:cstheme="minorHAnsi"/>
              </w:rPr>
              <w:t>Frames</w:t>
            </w:r>
            <w:proofErr w:type="spellEnd"/>
            <w:r w:rsidRPr="006069B9">
              <w:rPr>
                <w:rFonts w:cstheme="minorHAnsi"/>
              </w:rPr>
              <w:t xml:space="preserve"> (min. 9216 bajtów);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374F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A259F8E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81815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0A08A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Obsługa </w:t>
            </w:r>
            <w:proofErr w:type="spellStart"/>
            <w:r w:rsidRPr="006069B9">
              <w:rPr>
                <w:rFonts w:cstheme="minorHAnsi"/>
              </w:rPr>
              <w:t>Quality</w:t>
            </w:r>
            <w:proofErr w:type="spellEnd"/>
            <w:r w:rsidRPr="006069B9">
              <w:rPr>
                <w:rFonts w:cstheme="minorHAnsi"/>
              </w:rPr>
              <w:t xml:space="preserve"> of Service (IEEE 802.1p, </w:t>
            </w:r>
            <w:proofErr w:type="spellStart"/>
            <w:r w:rsidRPr="006069B9">
              <w:rPr>
                <w:rFonts w:cstheme="minorHAnsi"/>
              </w:rPr>
              <w:t>DiffServ</w:t>
            </w:r>
            <w:proofErr w:type="spellEnd"/>
            <w:r w:rsidRPr="006069B9">
              <w:rPr>
                <w:rFonts w:cstheme="minorHAnsi"/>
              </w:rPr>
              <w:t>, 8 kolejek priorytetów na każdym porcie wyjściowym);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AFD6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BBD13E6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6B2F8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CD09F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Przełącznik wyposażony w modularny system operacyjny z ochroną pamięci, procesów oraz zasobów procesora;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5F9E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83B2624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16727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EFBBC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Możliwość monitorowania zajętości CPU;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60D1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1ECE79B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3025B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E1747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protokołów LLDP i LLDP-MED.;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DDCD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36CFBD2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DC886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2A4C3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Pojemność tabeli routingu IPv4 min. 32 wpisy;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7C6C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A01A4DB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059729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4BAA3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Routing statyczny IPv4;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E8A4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DBD8B81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E5821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7930E" w14:textId="77777777" w:rsidR="006069B9" w:rsidRPr="006069B9" w:rsidRDefault="006069B9" w:rsidP="006069B9">
            <w:pPr>
              <w:rPr>
                <w:rFonts w:cstheme="minorHAnsi"/>
                <w:lang w:val="en-GB"/>
              </w:rPr>
            </w:pPr>
            <w:r w:rsidRPr="006069B9">
              <w:rPr>
                <w:rFonts w:cstheme="minorHAnsi"/>
                <w:lang w:val="en-GB"/>
              </w:rPr>
              <w:t xml:space="preserve">Policy Based Routing </w:t>
            </w:r>
            <w:proofErr w:type="spellStart"/>
            <w:r w:rsidRPr="006069B9">
              <w:rPr>
                <w:rFonts w:cstheme="minorHAnsi"/>
                <w:lang w:val="en-GB"/>
              </w:rPr>
              <w:t>dla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IPv4;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121E2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6DB7D184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DD1BE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445DC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Pojemność tabeli routingu IPv6 min. 16 wpisów;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C8B0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39A8DFB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D9D07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DFAEC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Routing statyczny IPv6;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005B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0B4A09B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45B7BE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6BA88" w14:textId="77777777" w:rsidR="006069B9" w:rsidRPr="006069B9" w:rsidRDefault="006069B9" w:rsidP="006069B9">
            <w:pPr>
              <w:rPr>
                <w:rFonts w:cstheme="minorHAnsi"/>
                <w:lang w:val="en-GB"/>
              </w:rPr>
            </w:pPr>
            <w:r w:rsidRPr="006069B9">
              <w:rPr>
                <w:rFonts w:cstheme="minorHAnsi"/>
                <w:lang w:val="en-GB"/>
              </w:rPr>
              <w:t xml:space="preserve">Policy Based Routing </w:t>
            </w:r>
            <w:proofErr w:type="spellStart"/>
            <w:r w:rsidRPr="006069B9">
              <w:rPr>
                <w:rFonts w:cstheme="minorHAnsi"/>
                <w:lang w:val="en-GB"/>
              </w:rPr>
              <w:t>dla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IPv6;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CA54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7A1ADAAA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82149B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D54EC" w14:textId="77777777" w:rsidR="006069B9" w:rsidRPr="006069B9" w:rsidRDefault="006069B9" w:rsidP="006069B9">
            <w:pPr>
              <w:rPr>
                <w:rFonts w:cstheme="minorHAnsi"/>
                <w:lang w:val="en-GB"/>
              </w:rPr>
            </w:pPr>
            <w:proofErr w:type="spellStart"/>
            <w:r w:rsidRPr="006069B9">
              <w:rPr>
                <w:rFonts w:cstheme="minorHAnsi"/>
                <w:lang w:val="en-GB"/>
              </w:rPr>
              <w:t>Obsługa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MLDv1 </w:t>
            </w:r>
            <w:proofErr w:type="spellStart"/>
            <w:r w:rsidRPr="006069B9">
              <w:rPr>
                <w:rFonts w:cstheme="minorHAnsi"/>
                <w:lang w:val="en-GB"/>
              </w:rPr>
              <w:t>oraz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MLDv2, </w:t>
            </w:r>
            <w:proofErr w:type="spellStart"/>
            <w:r w:rsidRPr="006069B9">
              <w:rPr>
                <w:rFonts w:cstheme="minorHAnsi"/>
                <w:lang w:val="en-GB"/>
              </w:rPr>
              <w:t>filtrowanie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IGMP, </w:t>
            </w:r>
            <w:proofErr w:type="spellStart"/>
            <w:r w:rsidRPr="006069B9">
              <w:rPr>
                <w:rFonts w:cstheme="minorHAnsi"/>
                <w:lang w:val="en-GB"/>
              </w:rPr>
              <w:t>obsługa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MVR (Multicast VLAN Registration);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A788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10718261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43B493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35F52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Obsługa IGMP v1v2/v3 oraz IGMP v1/v2/v3 </w:t>
            </w:r>
            <w:proofErr w:type="spellStart"/>
            <w:r w:rsidRPr="006069B9">
              <w:rPr>
                <w:rFonts w:cstheme="minorHAnsi"/>
              </w:rPr>
              <w:t>snooping</w:t>
            </w:r>
            <w:proofErr w:type="spellEnd"/>
            <w:r w:rsidRPr="006069B9">
              <w:rPr>
                <w:rFonts w:cstheme="minorHAnsi"/>
              </w:rPr>
              <w:t>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8043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EC7041C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A37669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29CAC" w14:textId="77777777" w:rsidR="006069B9" w:rsidRPr="006069B9" w:rsidRDefault="006069B9" w:rsidP="006069B9">
            <w:pPr>
              <w:rPr>
                <w:rFonts w:cstheme="minorHAnsi"/>
                <w:lang w:val="en-GB"/>
              </w:rPr>
            </w:pPr>
            <w:proofErr w:type="spellStart"/>
            <w:r w:rsidRPr="006069B9">
              <w:rPr>
                <w:rFonts w:cstheme="minorHAnsi"/>
                <w:lang w:val="en-GB"/>
              </w:rPr>
              <w:t>Obsługa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minimum 64 </w:t>
            </w:r>
            <w:proofErr w:type="spellStart"/>
            <w:r w:rsidRPr="006069B9">
              <w:rPr>
                <w:rFonts w:cstheme="minorHAnsi"/>
                <w:lang w:val="en-GB"/>
              </w:rPr>
              <w:t>grup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IP Multicast;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3626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5909359D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55169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0D533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minimum 1500 wpisów IP Multicast;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FE3C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7ED102C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5A9E80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F85DE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lang w:val="en-GB"/>
              </w:rPr>
            </w:pPr>
            <w:proofErr w:type="spellStart"/>
            <w:r w:rsidRPr="006069B9">
              <w:rPr>
                <w:rFonts w:cstheme="minorHAnsi"/>
                <w:lang w:val="en-GB"/>
              </w:rPr>
              <w:t>Obsługa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Network Login:</w:t>
            </w:r>
          </w:p>
          <w:p w14:paraId="633F68AB" w14:textId="77777777" w:rsidR="006069B9" w:rsidRPr="006069B9" w:rsidRDefault="006069B9" w:rsidP="006069B9">
            <w:pPr>
              <w:spacing w:line="300" w:lineRule="exact"/>
              <w:ind w:left="220"/>
              <w:rPr>
                <w:rFonts w:cstheme="minorHAnsi"/>
                <w:lang w:val="en-GB"/>
              </w:rPr>
            </w:pPr>
            <w:r w:rsidRPr="006069B9">
              <w:rPr>
                <w:rFonts w:cstheme="minorHAnsi"/>
                <w:lang w:val="en-GB"/>
              </w:rPr>
              <w:t>a. IEEE 802.1x,</w:t>
            </w:r>
          </w:p>
          <w:p w14:paraId="129F4BDB" w14:textId="77777777" w:rsidR="006069B9" w:rsidRPr="006069B9" w:rsidRDefault="006069B9" w:rsidP="006069B9">
            <w:pPr>
              <w:spacing w:line="300" w:lineRule="exact"/>
              <w:ind w:left="220"/>
              <w:rPr>
                <w:rFonts w:cstheme="minorHAnsi"/>
                <w:lang w:val="en-GB"/>
              </w:rPr>
            </w:pPr>
            <w:r w:rsidRPr="006069B9">
              <w:rPr>
                <w:rFonts w:cstheme="minorHAnsi"/>
                <w:lang w:val="en-GB"/>
              </w:rPr>
              <w:t>b. Web-based Network Login,</w:t>
            </w:r>
          </w:p>
          <w:p w14:paraId="042DBAF9" w14:textId="77777777" w:rsidR="006069B9" w:rsidRPr="006069B9" w:rsidRDefault="006069B9" w:rsidP="006069B9">
            <w:pPr>
              <w:spacing w:line="300" w:lineRule="exact"/>
              <w:ind w:left="220"/>
              <w:rPr>
                <w:rFonts w:cstheme="minorHAnsi"/>
                <w:lang w:val="en-GB"/>
              </w:rPr>
            </w:pPr>
            <w:r w:rsidRPr="006069B9">
              <w:rPr>
                <w:rFonts w:cstheme="minorHAnsi"/>
                <w:lang w:val="en-GB"/>
              </w:rPr>
              <w:t>c. MAC based Network Login;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A8E96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1B70AA70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22F3E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B2D66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wielu klientów (min. 12) Network Login na jednym porcie (</w:t>
            </w:r>
            <w:proofErr w:type="spellStart"/>
            <w:r w:rsidRPr="006069B9">
              <w:rPr>
                <w:rFonts w:cstheme="minorHAnsi"/>
              </w:rPr>
              <w:t>Multiple</w:t>
            </w:r>
            <w:proofErr w:type="spellEnd"/>
            <w:r w:rsidRPr="006069B9">
              <w:rPr>
                <w:rFonts w:cstheme="minorHAnsi"/>
              </w:rPr>
              <w:t xml:space="preserve"> </w:t>
            </w:r>
            <w:proofErr w:type="spellStart"/>
            <w:r w:rsidRPr="006069B9">
              <w:rPr>
                <w:rFonts w:cstheme="minorHAnsi"/>
              </w:rPr>
              <w:t>supplicants</w:t>
            </w:r>
            <w:proofErr w:type="spellEnd"/>
            <w:r w:rsidRPr="006069B9">
              <w:rPr>
                <w:rFonts w:cstheme="minorHAnsi"/>
              </w:rPr>
              <w:t xml:space="preserve">);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6DA9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1902BC9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74D73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3088C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Możliwość integracji funkcjonalności Network Login z systemem NAC (Network Access Control) oraz obsługa funkcjonalności </w:t>
            </w:r>
            <w:proofErr w:type="spellStart"/>
            <w:r w:rsidRPr="006069B9">
              <w:rPr>
                <w:rFonts w:cstheme="minorHAnsi"/>
              </w:rPr>
              <w:t>CoA</w:t>
            </w:r>
            <w:proofErr w:type="spellEnd"/>
            <w:r w:rsidRPr="006069B9">
              <w:rPr>
                <w:rFonts w:cstheme="minorHAnsi"/>
              </w:rPr>
              <w:t xml:space="preserve"> pozwalającej na wymuszenie </w:t>
            </w:r>
            <w:proofErr w:type="spellStart"/>
            <w:r w:rsidRPr="006069B9">
              <w:rPr>
                <w:rFonts w:cstheme="minorHAnsi"/>
              </w:rPr>
              <w:t>reauthentykacji</w:t>
            </w:r>
            <w:proofErr w:type="spellEnd"/>
            <w:r w:rsidRPr="006069B9">
              <w:rPr>
                <w:rFonts w:cstheme="minorHAnsi"/>
              </w:rPr>
              <w:t xml:space="preserve"> dołączonego klienta z systemu NAC;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BF8B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775092A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C9444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0AACD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Przydział sieci VLAN, ACL/</w:t>
            </w:r>
            <w:proofErr w:type="spellStart"/>
            <w:r w:rsidRPr="006069B9">
              <w:rPr>
                <w:rFonts w:cstheme="minorHAnsi"/>
              </w:rPr>
              <w:t>QoS</w:t>
            </w:r>
            <w:proofErr w:type="spellEnd"/>
            <w:r w:rsidRPr="006069B9">
              <w:rPr>
                <w:rFonts w:cstheme="minorHAnsi"/>
              </w:rPr>
              <w:t xml:space="preserve"> podczas logowania Network Login;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59DB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1451A38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D6B99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5902A" w14:textId="6477678D" w:rsidR="006069B9" w:rsidRPr="006069B9" w:rsidRDefault="009840B1" w:rsidP="006069B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Działałający</w:t>
            </w:r>
            <w:proofErr w:type="spellEnd"/>
            <w:r w:rsidR="006069B9" w:rsidRPr="006069B9">
              <w:rPr>
                <w:rFonts w:cstheme="minorHAnsi"/>
              </w:rPr>
              <w:t xml:space="preserve"> w architekturze bezpieczeństwa opartej o role. Zapewniając</w:t>
            </w:r>
            <w:r>
              <w:rPr>
                <w:rFonts w:cstheme="minorHAnsi"/>
              </w:rPr>
              <w:t>y</w:t>
            </w:r>
            <w:r w:rsidR="006069B9" w:rsidRPr="006069B9">
              <w:rPr>
                <w:rFonts w:cstheme="minorHAnsi"/>
              </w:rPr>
              <w:t xml:space="preserve"> ciągłe zarządzanie tożsamościami z uwierzytelnianiem opartym o role, autoryzacją, </w:t>
            </w:r>
            <w:proofErr w:type="spellStart"/>
            <w:r w:rsidR="006069B9" w:rsidRPr="006069B9">
              <w:rPr>
                <w:rFonts w:cstheme="minorHAnsi"/>
              </w:rPr>
              <w:t>QoS</w:t>
            </w:r>
            <w:proofErr w:type="spellEnd"/>
            <w:r w:rsidR="006069B9" w:rsidRPr="006069B9">
              <w:rPr>
                <w:rFonts w:cstheme="minorHAnsi"/>
              </w:rPr>
              <w:t xml:space="preserve"> i ograniczaniem poziomu pasma;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9550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527611B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0BAF6F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60E0A" w14:textId="3B86A7E0" w:rsidR="006069B9" w:rsidRPr="006069B9" w:rsidRDefault="006069B9" w:rsidP="006069B9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</w:rPr>
              <w:t>Urządzenie wspiera</w:t>
            </w:r>
            <w:r w:rsidR="009840B1">
              <w:rPr>
                <w:rFonts w:cstheme="minorHAnsi"/>
              </w:rPr>
              <w:t>jące</w:t>
            </w:r>
            <w:r w:rsidRPr="006069B9">
              <w:rPr>
                <w:rFonts w:cstheme="minorHAnsi"/>
              </w:rPr>
              <w:t xml:space="preserve"> profile bezpieczeństwa definiowane per użytkownik. Profil bezpieczeństwa oznacza połączenie: </w:t>
            </w:r>
          </w:p>
          <w:p w14:paraId="4A6571DF" w14:textId="77777777" w:rsidR="006069B9" w:rsidRPr="006069B9" w:rsidRDefault="006069B9" w:rsidP="006069B9">
            <w:pPr>
              <w:spacing w:line="300" w:lineRule="exact"/>
              <w:ind w:left="220"/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a. definicji sieci VLAN, </w:t>
            </w:r>
          </w:p>
          <w:p w14:paraId="30CE427E" w14:textId="77777777" w:rsidR="006069B9" w:rsidRPr="006069B9" w:rsidRDefault="006069B9" w:rsidP="006069B9">
            <w:pPr>
              <w:spacing w:line="300" w:lineRule="exact"/>
              <w:ind w:left="220"/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b. reguły filtrowania w warstwach L2-L4 dla IPv4 i IPv6, </w:t>
            </w:r>
          </w:p>
          <w:p w14:paraId="73D9A460" w14:textId="77777777" w:rsidR="006069B9" w:rsidRPr="006069B9" w:rsidRDefault="006069B9" w:rsidP="006069B9">
            <w:pPr>
              <w:spacing w:line="300" w:lineRule="exact"/>
              <w:ind w:left="220"/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c. realizację zasad jakości usług w warstwach L2-L4 dla IPv4 i IPv6, </w:t>
            </w:r>
          </w:p>
          <w:p w14:paraId="7F83F773" w14:textId="77777777" w:rsidR="006069B9" w:rsidRPr="006069B9" w:rsidRDefault="006069B9" w:rsidP="006069B9">
            <w:pPr>
              <w:spacing w:line="300" w:lineRule="exact"/>
              <w:ind w:left="220"/>
              <w:rPr>
                <w:rFonts w:cstheme="minorHAnsi"/>
              </w:rPr>
            </w:pPr>
            <w:r w:rsidRPr="006069B9">
              <w:rPr>
                <w:rFonts w:cstheme="minorHAnsi"/>
              </w:rPr>
              <w:t>d. realizację zasad ograniczania prędkości dla IPv4 i IPv6 w warstwach L2-L4;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EB4B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3E30158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C51FE1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4B0C3" w14:textId="77777777" w:rsidR="006069B9" w:rsidRPr="006069B9" w:rsidRDefault="006069B9" w:rsidP="006069B9">
            <w:pPr>
              <w:spacing w:line="300" w:lineRule="exact"/>
              <w:rPr>
                <w:rFonts w:cstheme="minorHAnsi"/>
                <w:lang w:val="en-GB"/>
              </w:rPr>
            </w:pPr>
            <w:proofErr w:type="spellStart"/>
            <w:r w:rsidRPr="006069B9">
              <w:rPr>
                <w:rFonts w:cstheme="minorHAnsi"/>
                <w:lang w:val="en-GB"/>
              </w:rPr>
              <w:t>Obsługa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TACACS+ (RFC 1492), RADIUS Authentication (RFC 2865) i Accounting (RFC 2866) – </w:t>
            </w:r>
            <w:proofErr w:type="spellStart"/>
            <w:r w:rsidRPr="006069B9">
              <w:rPr>
                <w:rFonts w:cstheme="minorHAnsi"/>
                <w:lang w:val="en-GB"/>
              </w:rPr>
              <w:t>również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per-command Authentication;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0141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54C6C69A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B74192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B4525" w14:textId="77777777" w:rsidR="006069B9" w:rsidRPr="006069B9" w:rsidRDefault="006069B9" w:rsidP="006069B9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</w:rPr>
              <w:t>Bezpieczeństwo MAC adresów:</w:t>
            </w:r>
          </w:p>
          <w:p w14:paraId="2B7884BE" w14:textId="77777777" w:rsidR="006069B9" w:rsidRPr="006069B9" w:rsidRDefault="006069B9" w:rsidP="006069B9">
            <w:pPr>
              <w:spacing w:line="300" w:lineRule="exact"/>
              <w:ind w:left="220"/>
              <w:rPr>
                <w:rFonts w:cstheme="minorHAnsi"/>
              </w:rPr>
            </w:pPr>
            <w:r w:rsidRPr="006069B9">
              <w:rPr>
                <w:rFonts w:cstheme="minorHAnsi"/>
              </w:rPr>
              <w:t>a. ograniczenie liczby MAC adresów na porcie,</w:t>
            </w:r>
          </w:p>
          <w:p w14:paraId="498940DE" w14:textId="77777777" w:rsidR="006069B9" w:rsidRPr="006069B9" w:rsidRDefault="006069B9" w:rsidP="006069B9">
            <w:pPr>
              <w:spacing w:line="300" w:lineRule="exact"/>
              <w:ind w:left="220"/>
              <w:rPr>
                <w:rFonts w:cstheme="minorHAnsi"/>
              </w:rPr>
            </w:pPr>
            <w:r w:rsidRPr="006069B9">
              <w:rPr>
                <w:rFonts w:cstheme="minorHAnsi"/>
              </w:rPr>
              <w:t>b. zatrzaśnięcie MAC adresu na porcie,</w:t>
            </w:r>
          </w:p>
          <w:p w14:paraId="318A684E" w14:textId="77777777" w:rsidR="006069B9" w:rsidRPr="006069B9" w:rsidRDefault="006069B9" w:rsidP="006069B9">
            <w:pPr>
              <w:spacing w:line="300" w:lineRule="exact"/>
              <w:ind w:left="220"/>
              <w:rPr>
                <w:rFonts w:cstheme="minorHAnsi"/>
              </w:rPr>
            </w:pPr>
            <w:r w:rsidRPr="006069B9">
              <w:rPr>
                <w:rFonts w:cstheme="minorHAnsi"/>
              </w:rPr>
              <w:t>c. możliwość wpisania statycznych MAC adresów na port/</w:t>
            </w:r>
            <w:proofErr w:type="spellStart"/>
            <w:r w:rsidRPr="006069B9">
              <w:rPr>
                <w:rFonts w:cstheme="minorHAnsi"/>
              </w:rPr>
              <w:t>vlan</w:t>
            </w:r>
            <w:proofErr w:type="spellEnd"/>
            <w:r w:rsidRPr="006069B9">
              <w:rPr>
                <w:rFonts w:cstheme="minorHAnsi"/>
              </w:rPr>
              <w:t>,</w:t>
            </w:r>
          </w:p>
          <w:p w14:paraId="25D04224" w14:textId="77777777" w:rsidR="006069B9" w:rsidRPr="006069B9" w:rsidRDefault="006069B9" w:rsidP="006069B9">
            <w:pPr>
              <w:spacing w:line="300" w:lineRule="exact"/>
              <w:ind w:left="220"/>
              <w:rPr>
                <w:rFonts w:cstheme="minorHAnsi"/>
              </w:rPr>
            </w:pPr>
            <w:r w:rsidRPr="006069B9">
              <w:rPr>
                <w:rFonts w:cstheme="minorHAnsi"/>
              </w:rPr>
              <w:t>d. możliwość wyłączenia MAC learning;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35B2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A933EEA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DF316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37778" w14:textId="77777777" w:rsidR="006069B9" w:rsidRPr="006069B9" w:rsidRDefault="006069B9" w:rsidP="006069B9">
            <w:pPr>
              <w:spacing w:line="300" w:lineRule="exact"/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Zabezpieczenie przełącznika przed atakami </w:t>
            </w:r>
            <w:proofErr w:type="spellStart"/>
            <w:r w:rsidRPr="006069B9">
              <w:rPr>
                <w:rFonts w:cstheme="minorHAnsi"/>
              </w:rPr>
              <w:t>DoS</w:t>
            </w:r>
            <w:proofErr w:type="spellEnd"/>
            <w:r w:rsidRPr="006069B9">
              <w:rPr>
                <w:rFonts w:cstheme="minorHAnsi"/>
              </w:rPr>
              <w:t xml:space="preserve"> </w:t>
            </w:r>
          </w:p>
          <w:p w14:paraId="1DAB26B0" w14:textId="77777777" w:rsidR="006069B9" w:rsidRPr="006069B9" w:rsidRDefault="006069B9" w:rsidP="006069B9">
            <w:pPr>
              <w:spacing w:line="300" w:lineRule="exact"/>
              <w:ind w:left="220"/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a. Networks </w:t>
            </w:r>
            <w:proofErr w:type="spellStart"/>
            <w:r w:rsidRPr="006069B9">
              <w:rPr>
                <w:rFonts w:cstheme="minorHAnsi"/>
              </w:rPr>
              <w:t>Ingress</w:t>
            </w:r>
            <w:proofErr w:type="spellEnd"/>
            <w:r w:rsidRPr="006069B9">
              <w:rPr>
                <w:rFonts w:cstheme="minorHAnsi"/>
              </w:rPr>
              <w:t xml:space="preserve"> </w:t>
            </w:r>
            <w:proofErr w:type="spellStart"/>
            <w:r w:rsidRPr="006069B9">
              <w:rPr>
                <w:rFonts w:cstheme="minorHAnsi"/>
              </w:rPr>
              <w:t>Filtering</w:t>
            </w:r>
            <w:proofErr w:type="spellEnd"/>
            <w:r w:rsidRPr="006069B9">
              <w:rPr>
                <w:rFonts w:cstheme="minorHAnsi"/>
              </w:rPr>
              <w:t xml:space="preserve"> RFC 2267,</w:t>
            </w:r>
          </w:p>
          <w:p w14:paraId="49F7FD96" w14:textId="77777777" w:rsidR="006069B9" w:rsidRPr="006069B9" w:rsidRDefault="006069B9" w:rsidP="006069B9">
            <w:pPr>
              <w:spacing w:line="300" w:lineRule="exact"/>
              <w:ind w:left="220"/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b. SYN Attack </w:t>
            </w:r>
            <w:proofErr w:type="spellStart"/>
            <w:r w:rsidRPr="006069B9">
              <w:rPr>
                <w:rFonts w:cstheme="minorHAnsi"/>
              </w:rPr>
              <w:t>Protection</w:t>
            </w:r>
            <w:proofErr w:type="spellEnd"/>
            <w:r w:rsidRPr="006069B9">
              <w:rPr>
                <w:rFonts w:cstheme="minorHAnsi"/>
              </w:rPr>
              <w:t>,</w:t>
            </w:r>
          </w:p>
          <w:p w14:paraId="49C8408E" w14:textId="77777777" w:rsidR="006069B9" w:rsidRPr="006069B9" w:rsidRDefault="006069B9" w:rsidP="006069B9">
            <w:pPr>
              <w:spacing w:line="300" w:lineRule="exact"/>
              <w:ind w:left="220"/>
              <w:rPr>
                <w:rFonts w:cstheme="minorHAnsi"/>
              </w:rPr>
            </w:pPr>
            <w:r w:rsidRPr="006069B9">
              <w:rPr>
                <w:rFonts w:cstheme="minorHAnsi"/>
              </w:rPr>
              <w:t>c. zabezpieczenie CPU przełącznika poprzez ograniczenie ruchu do systemu zarządzania;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151FE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57DB5C30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E14EFB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FC0F5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Listy kontroli dostępu ACL pracujące na warstwie 2, 3 i 4 (ACL realizowane w sprzęcie bez zmniejszenia wydajności przełącznika);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65AD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5141509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6C7C13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0A82F" w14:textId="77777777" w:rsidR="006069B9" w:rsidRPr="006069B9" w:rsidRDefault="006069B9" w:rsidP="006069B9">
            <w:pPr>
              <w:rPr>
                <w:rFonts w:cstheme="minorHAnsi"/>
                <w:lang w:val="en-GB"/>
              </w:rPr>
            </w:pPr>
            <w:proofErr w:type="spellStart"/>
            <w:r w:rsidRPr="006069B9">
              <w:rPr>
                <w:rFonts w:cstheme="minorHAnsi"/>
                <w:lang w:val="en-GB"/>
              </w:rPr>
              <w:t>Obsługa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Trusted DHCP Server, DHCP Snooping, DHCP Secured ARP/ARP Validation;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17A0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61B0F1D3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7F827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7A9A2" w14:textId="77777777" w:rsidR="006069B9" w:rsidRPr="006069B9" w:rsidRDefault="006069B9" w:rsidP="006069B9">
            <w:pPr>
              <w:rPr>
                <w:rFonts w:cstheme="minorHAnsi"/>
                <w:lang w:val="en-GB"/>
              </w:rPr>
            </w:pPr>
            <w:proofErr w:type="spellStart"/>
            <w:r w:rsidRPr="006069B9">
              <w:rPr>
                <w:rFonts w:cstheme="minorHAnsi"/>
                <w:lang w:val="en-GB"/>
              </w:rPr>
              <w:t>Obsługa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Gratuitous ARP Protection, Source IP Lockdown;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B845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73EECE73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A25C9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86CB5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STP, RSTP, MSTP, PVST+;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29AE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7B557887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73149B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A377A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Obsługa EAPS (RFC 3619) oraz G.8032;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33DD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4089C322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DCBAE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B96C5" w14:textId="77777777" w:rsidR="006069B9" w:rsidRPr="006069B9" w:rsidRDefault="006069B9" w:rsidP="006069B9">
            <w:pPr>
              <w:rPr>
                <w:rFonts w:cstheme="minorHAnsi"/>
                <w:lang w:val="en-GB"/>
              </w:rPr>
            </w:pPr>
            <w:proofErr w:type="spellStart"/>
            <w:r w:rsidRPr="006069B9">
              <w:rPr>
                <w:rFonts w:cstheme="minorHAnsi"/>
                <w:lang w:val="en-GB"/>
              </w:rPr>
              <w:t>Obsługa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Link Aggregation IEEE 802.3ad </w:t>
            </w:r>
            <w:proofErr w:type="spellStart"/>
            <w:r w:rsidRPr="006069B9">
              <w:rPr>
                <w:rFonts w:cstheme="minorHAnsi"/>
                <w:lang w:val="en-GB"/>
              </w:rPr>
              <w:t>wraz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z LACP;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E520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4A6D4770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FC646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61383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Zarządzanie przez SNMP v1/v2/v3;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8F9D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0094179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5A5F83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F1DE5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SYSLOG z możliwością definiowania wielu serwerów;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DD51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078438EF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178A6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E7343" w14:textId="77777777" w:rsidR="006069B9" w:rsidRPr="006069B9" w:rsidRDefault="006069B9" w:rsidP="006069B9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Sprzętowa obsługa </w:t>
            </w:r>
            <w:proofErr w:type="spellStart"/>
            <w:r w:rsidRPr="006069B9">
              <w:rPr>
                <w:rFonts w:cstheme="minorHAnsi"/>
              </w:rPr>
              <w:t>sFlow</w:t>
            </w:r>
            <w:proofErr w:type="spellEnd"/>
            <w:r w:rsidRPr="006069B9">
              <w:rPr>
                <w:rFonts w:cstheme="minorHAnsi"/>
              </w:rPr>
              <w:t>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BBA9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AADB616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8E9EF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3701B" w14:textId="77777777" w:rsidR="006069B9" w:rsidRPr="006069B9" w:rsidRDefault="006069B9" w:rsidP="006069B9">
            <w:pPr>
              <w:rPr>
                <w:rFonts w:cstheme="minorHAnsi"/>
                <w:lang w:val="en-GB"/>
              </w:rPr>
            </w:pPr>
            <w:proofErr w:type="spellStart"/>
            <w:r w:rsidRPr="006069B9">
              <w:rPr>
                <w:rFonts w:cstheme="minorHAnsi"/>
                <w:lang w:val="en-GB"/>
              </w:rPr>
              <w:t>Obsługa</w:t>
            </w:r>
            <w:proofErr w:type="spellEnd"/>
            <w:r w:rsidRPr="006069B9">
              <w:rPr>
                <w:rFonts w:cstheme="minorHAnsi"/>
                <w:lang w:val="en-GB"/>
              </w:rPr>
              <w:t xml:space="preserve"> RMON (RFC 1757) i RMON2 (RFC 2021);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A66F" w14:textId="77777777" w:rsidR="006069B9" w:rsidRPr="006069B9" w:rsidRDefault="006069B9" w:rsidP="006069B9">
            <w:pPr>
              <w:spacing w:before="40" w:after="40"/>
              <w:rPr>
                <w:rFonts w:cstheme="minorHAnsi"/>
                <w:lang w:val="en-GB"/>
              </w:rPr>
            </w:pPr>
          </w:p>
        </w:tc>
      </w:tr>
      <w:tr w:rsidR="006069B9" w:rsidRPr="006069B9" w14:paraId="2E6BCA19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F2198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286F27" w14:textId="21C7A01E" w:rsidR="006069B9" w:rsidRPr="006069B9" w:rsidRDefault="006069B9" w:rsidP="009840B1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 xml:space="preserve">Urządzenie </w:t>
            </w:r>
            <w:r w:rsidR="009840B1">
              <w:rPr>
                <w:rFonts w:cstheme="minorHAnsi"/>
              </w:rPr>
              <w:t>z</w:t>
            </w:r>
            <w:r w:rsidRPr="006069B9">
              <w:rPr>
                <w:rFonts w:cstheme="minorHAnsi"/>
              </w:rPr>
              <w:t xml:space="preserve"> możliwoś</w:t>
            </w:r>
            <w:r w:rsidR="009840B1">
              <w:rPr>
                <w:rFonts w:cstheme="minorHAnsi"/>
              </w:rPr>
              <w:t>cią</w:t>
            </w:r>
            <w:r w:rsidRPr="006069B9">
              <w:rPr>
                <w:rFonts w:cstheme="minorHAnsi"/>
              </w:rPr>
              <w:t xml:space="preserve"> zarządzania za pomocą standardowego interfejsu GUI jak i CLI, a także za pomocą lokalnego systemu zarządzania oraz chmury producenta;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0814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3546A6E4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4EAF5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6BCF4" w14:textId="2F372685" w:rsidR="006069B9" w:rsidRPr="006069B9" w:rsidRDefault="00E515A4" w:rsidP="00E515A4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w</w:t>
            </w:r>
            <w:r w:rsidR="006069B9" w:rsidRPr="006069B9">
              <w:rPr>
                <w:rFonts w:cstheme="minorHAnsi"/>
              </w:rPr>
              <w:t>sparci</w:t>
            </w:r>
            <w:r>
              <w:rPr>
                <w:rFonts w:cstheme="minorHAnsi"/>
              </w:rPr>
              <w:t>a</w:t>
            </w:r>
            <w:r w:rsidR="006069B9" w:rsidRPr="006069B9">
              <w:rPr>
                <w:rFonts w:cstheme="minorHAnsi"/>
              </w:rPr>
              <w:t xml:space="preserve"> dla protokołów przeznaczonych do przesyłania w czasie rzeczywistym sygnałów audio, wideo oraz innych przez sieć Ethernet (np. RAVENNA, AVB lub równoważne) – </w:t>
            </w:r>
            <w:r w:rsidR="006069B9" w:rsidRPr="00E515A4">
              <w:rPr>
                <w:rFonts w:cstheme="minorHAnsi"/>
                <w:highlight w:val="lightGray"/>
              </w:rPr>
              <w:t>jeśli wymaga dodatkowej licencji Zamawiający nie wymaga jej dostarczenia w chwili dostawy;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B188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2618B8CB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D55A9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C369F" w14:textId="7D6E8859" w:rsidR="006069B9" w:rsidRPr="006069B9" w:rsidRDefault="006069B9" w:rsidP="009840B1">
            <w:pPr>
              <w:rPr>
                <w:rFonts w:cstheme="minorHAnsi"/>
              </w:rPr>
            </w:pPr>
            <w:r w:rsidRPr="006069B9">
              <w:rPr>
                <w:rFonts w:cstheme="minorHAnsi"/>
              </w:rPr>
              <w:t>Obsługa skryptów CLI (możliwość edycji skryptów i ACL bezpośrednio na urz</w:t>
            </w:r>
            <w:r w:rsidR="009840B1">
              <w:rPr>
                <w:rFonts w:cstheme="minorHAnsi"/>
              </w:rPr>
              <w:t xml:space="preserve">ądzeniu - system operacyjny </w:t>
            </w:r>
            <w:r w:rsidRPr="006069B9">
              <w:rPr>
                <w:rFonts w:cstheme="minorHAnsi"/>
              </w:rPr>
              <w:t xml:space="preserve"> zawiera</w:t>
            </w:r>
            <w:r w:rsidR="009840B1">
              <w:rPr>
                <w:rFonts w:cstheme="minorHAnsi"/>
              </w:rPr>
              <w:t>jący</w:t>
            </w:r>
            <w:r w:rsidRPr="006069B9">
              <w:rPr>
                <w:rFonts w:cstheme="minorHAnsi"/>
              </w:rPr>
              <w:t xml:space="preserve"> edytor plików tekstowych);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3FE9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60F69811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613FF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9E5B7" w14:textId="77777777" w:rsidR="006069B9" w:rsidRPr="006069B9" w:rsidRDefault="006069B9" w:rsidP="006069B9">
            <w:pPr>
              <w:spacing w:line="300" w:lineRule="exact"/>
              <w:rPr>
                <w:rFonts w:eastAsia="Calibri" w:cstheme="minorHAnsi"/>
              </w:rPr>
            </w:pPr>
            <w:r w:rsidRPr="006069B9">
              <w:rPr>
                <w:rFonts w:eastAsia="Calibri" w:cstheme="minorHAnsi"/>
              </w:rPr>
              <w:t xml:space="preserve">Możliwość uruchamiania skryptów: </w:t>
            </w:r>
          </w:p>
          <w:p w14:paraId="091E93A5" w14:textId="77777777" w:rsidR="006069B9" w:rsidRPr="006069B9" w:rsidRDefault="006069B9" w:rsidP="006069B9">
            <w:pPr>
              <w:spacing w:line="300" w:lineRule="exact"/>
              <w:ind w:left="360"/>
              <w:rPr>
                <w:rFonts w:eastAsia="Calibri" w:cstheme="minorHAnsi"/>
              </w:rPr>
            </w:pPr>
            <w:r w:rsidRPr="006069B9">
              <w:rPr>
                <w:rFonts w:eastAsia="Calibri" w:cstheme="minorHAnsi"/>
              </w:rPr>
              <w:t>a. ręcznie,</w:t>
            </w:r>
          </w:p>
          <w:p w14:paraId="7512E593" w14:textId="77777777" w:rsidR="006069B9" w:rsidRPr="006069B9" w:rsidRDefault="006069B9" w:rsidP="006069B9">
            <w:pPr>
              <w:spacing w:line="300" w:lineRule="exact"/>
              <w:ind w:left="360"/>
              <w:rPr>
                <w:rFonts w:eastAsia="Calibri" w:cstheme="minorHAnsi"/>
              </w:rPr>
            </w:pPr>
            <w:r w:rsidRPr="006069B9">
              <w:rPr>
                <w:rFonts w:eastAsia="Calibri" w:cstheme="minorHAnsi"/>
              </w:rPr>
              <w:t xml:space="preserve">b. o określonym czasie lub co wskazany okres czasu, </w:t>
            </w:r>
          </w:p>
          <w:p w14:paraId="70FE20ED" w14:textId="77777777" w:rsidR="006069B9" w:rsidRPr="006069B9" w:rsidRDefault="006069B9" w:rsidP="006069B9">
            <w:pPr>
              <w:spacing w:line="300" w:lineRule="exact"/>
              <w:ind w:left="360"/>
              <w:rPr>
                <w:rFonts w:eastAsia="Calibri" w:cstheme="minorHAnsi"/>
              </w:rPr>
            </w:pPr>
            <w:r w:rsidRPr="006069B9">
              <w:rPr>
                <w:rFonts w:eastAsia="Calibri" w:cstheme="minorHAnsi"/>
              </w:rPr>
              <w:t>c. na podstawie wpisów w logu systemowym;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0CEC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  <w:tr w:rsidR="006069B9" w:rsidRPr="006069B9" w14:paraId="109848B9" w14:textId="77777777" w:rsidTr="004B22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4B850" w14:textId="77777777" w:rsidR="006069B9" w:rsidRPr="006069B9" w:rsidRDefault="006069B9" w:rsidP="006069B9">
            <w:pPr>
              <w:numPr>
                <w:ilvl w:val="0"/>
                <w:numId w:val="37"/>
              </w:numPr>
              <w:snapToGrid w:val="0"/>
              <w:spacing w:before="120" w:after="12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FC3BB" w14:textId="77777777" w:rsidR="006069B9" w:rsidRPr="006069B9" w:rsidRDefault="006069B9" w:rsidP="006069B9">
            <w:pPr>
              <w:spacing w:line="300" w:lineRule="exact"/>
              <w:rPr>
                <w:rFonts w:eastAsia="Calibri" w:cstheme="minorHAnsi"/>
              </w:rPr>
            </w:pPr>
            <w:r w:rsidRPr="006069B9">
              <w:rPr>
                <w:rFonts w:eastAsia="Calibri" w:cstheme="minorHAnsi"/>
              </w:rPr>
              <w:t>Wsparcie dla API (</w:t>
            </w:r>
            <w:proofErr w:type="spellStart"/>
            <w:r w:rsidRPr="006069B9">
              <w:rPr>
                <w:rFonts w:eastAsia="Calibri" w:cstheme="minorHAnsi"/>
              </w:rPr>
              <w:t>RestConf</w:t>
            </w:r>
            <w:proofErr w:type="spellEnd"/>
            <w:r w:rsidRPr="006069B9">
              <w:rPr>
                <w:rFonts w:eastAsia="Calibri" w:cstheme="minorHAnsi"/>
              </w:rPr>
              <w:t xml:space="preserve"> lub </w:t>
            </w:r>
            <w:proofErr w:type="spellStart"/>
            <w:r w:rsidRPr="006069B9">
              <w:rPr>
                <w:rFonts w:eastAsia="Calibri" w:cstheme="minorHAnsi"/>
              </w:rPr>
              <w:t>NetConf</w:t>
            </w:r>
            <w:proofErr w:type="spellEnd"/>
            <w:r w:rsidRPr="006069B9">
              <w:rPr>
                <w:rFonts w:eastAsia="Calibri" w:cstheme="minorHAnsi"/>
              </w:rPr>
              <w:t>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4C1B7" w14:textId="77777777" w:rsidR="006069B9" w:rsidRPr="006069B9" w:rsidRDefault="006069B9" w:rsidP="006069B9">
            <w:pPr>
              <w:spacing w:before="40" w:after="40"/>
              <w:rPr>
                <w:rFonts w:cstheme="minorHAnsi"/>
              </w:rPr>
            </w:pPr>
          </w:p>
        </w:tc>
      </w:tr>
    </w:tbl>
    <w:p w14:paraId="58C924C3" w14:textId="77777777" w:rsidR="0088390C" w:rsidRDefault="0088390C" w:rsidP="0088390C">
      <w:pPr>
        <w:pStyle w:val="Tytu"/>
        <w:rPr>
          <w:rFonts w:asciiTheme="minorHAnsi" w:hAnsiTheme="minorHAnsi" w:cstheme="minorHAnsi"/>
        </w:rPr>
      </w:pPr>
    </w:p>
    <w:sectPr w:rsidR="0088390C" w:rsidSect="00020156">
      <w:headerReference w:type="default" r:id="rId11"/>
      <w:footerReference w:type="default" r:id="rId12"/>
      <w:pgSz w:w="11906" w:h="16838"/>
      <w:pgMar w:top="1417" w:right="1416" w:bottom="1417" w:left="1417" w:header="568" w:footer="57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2AF203" w16cex:dateUtc="2024-06-17T07:46:00Z"/>
  <w16cex:commentExtensible w16cex:durableId="44F25F90" w16cex:dateUtc="2024-06-17T0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527B9E" w16cid:durableId="502AF203"/>
  <w16cid:commentId w16cid:paraId="1399AC47" w16cid:durableId="44F25F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D9BD4" w14:textId="77777777" w:rsidR="00F37A51" w:rsidRDefault="00F37A51" w:rsidP="00331DF1">
      <w:pPr>
        <w:spacing w:after="0" w:line="240" w:lineRule="auto"/>
      </w:pPr>
      <w:r>
        <w:separator/>
      </w:r>
    </w:p>
  </w:endnote>
  <w:endnote w:type="continuationSeparator" w:id="0">
    <w:p w14:paraId="03E01A9C" w14:textId="77777777" w:rsidR="00F37A51" w:rsidRDefault="00F37A51" w:rsidP="0033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Segoe UI"/>
    <w:charset w:val="00"/>
    <w:family w:val="swiss"/>
    <w:pitch w:val="variable"/>
    <w:sig w:usb0="00000001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25B5C" w14:textId="498F99CC" w:rsidR="00700313" w:rsidRPr="00020156" w:rsidRDefault="00700313" w:rsidP="00020156">
    <w:pPr>
      <w:pStyle w:val="Stopka"/>
      <w:jc w:val="center"/>
      <w:rPr>
        <w:sz w:val="20"/>
        <w:szCs w:val="20"/>
      </w:rPr>
    </w:pPr>
    <w:r w:rsidRPr="00020156">
      <w:rPr>
        <w:sz w:val="20"/>
        <w:szCs w:val="20"/>
      </w:rPr>
      <w:fldChar w:fldCharType="begin"/>
    </w:r>
    <w:r w:rsidRPr="00020156">
      <w:rPr>
        <w:sz w:val="20"/>
        <w:szCs w:val="20"/>
      </w:rPr>
      <w:instrText>PAGE   \* MERGEFORMAT</w:instrText>
    </w:r>
    <w:r w:rsidRPr="00020156">
      <w:rPr>
        <w:sz w:val="20"/>
        <w:szCs w:val="20"/>
      </w:rPr>
      <w:fldChar w:fldCharType="separate"/>
    </w:r>
    <w:r w:rsidR="00742090" w:rsidRPr="00742090">
      <w:rPr>
        <w:b/>
        <w:bCs/>
        <w:noProof/>
        <w:sz w:val="20"/>
        <w:szCs w:val="20"/>
      </w:rPr>
      <w:t>22</w:t>
    </w:r>
    <w:r w:rsidRPr="00020156">
      <w:rPr>
        <w:b/>
        <w:bCs/>
        <w:sz w:val="20"/>
        <w:szCs w:val="20"/>
      </w:rPr>
      <w:fldChar w:fldCharType="end"/>
    </w:r>
    <w:r w:rsidRPr="00020156">
      <w:rPr>
        <w:b/>
        <w:bCs/>
        <w:sz w:val="20"/>
        <w:szCs w:val="20"/>
      </w:rPr>
      <w:t xml:space="preserve"> </w:t>
    </w:r>
    <w:r w:rsidRPr="00020156">
      <w:rPr>
        <w:sz w:val="20"/>
        <w:szCs w:val="20"/>
      </w:rPr>
      <w:t>|</w:t>
    </w:r>
    <w:r w:rsidRPr="00020156">
      <w:rPr>
        <w:b/>
        <w:bCs/>
        <w:sz w:val="20"/>
        <w:szCs w:val="20"/>
      </w:rPr>
      <w:t xml:space="preserve"> </w:t>
    </w:r>
    <w:r w:rsidRPr="00020156">
      <w:rPr>
        <w:color w:val="7F7F7F" w:themeColor="background1" w:themeShade="7F"/>
        <w:spacing w:val="60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29311" w14:textId="77777777" w:rsidR="00F37A51" w:rsidRDefault="00F37A51" w:rsidP="00331DF1">
      <w:pPr>
        <w:spacing w:after="0" w:line="240" w:lineRule="auto"/>
      </w:pPr>
      <w:r>
        <w:separator/>
      </w:r>
    </w:p>
  </w:footnote>
  <w:footnote w:type="continuationSeparator" w:id="0">
    <w:p w14:paraId="04243914" w14:textId="77777777" w:rsidR="00F37A51" w:rsidRDefault="00F37A51" w:rsidP="00331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782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4"/>
      <w:gridCol w:w="4808"/>
    </w:tblGrid>
    <w:tr w:rsidR="00700313" w14:paraId="5E8911F1" w14:textId="77777777" w:rsidTr="00D726F1">
      <w:tc>
        <w:tcPr>
          <w:tcW w:w="4974" w:type="dxa"/>
        </w:tcPr>
        <w:p w14:paraId="204A3E0E" w14:textId="77777777" w:rsidR="00700313" w:rsidRDefault="00700313" w:rsidP="006C4DAB">
          <w:pPr>
            <w:pStyle w:val="Nagwek"/>
          </w:pPr>
          <w:r w:rsidRPr="00EE3D8E">
            <w:rPr>
              <w:rFonts w:ascii="Lato Light" w:eastAsia="Verdana" w:cs="Verdana"/>
              <w:noProof/>
              <w:color w:val="006C3E"/>
              <w:sz w:val="18"/>
            </w:rPr>
            <w:drawing>
              <wp:inline distT="0" distB="0" distL="0" distR="0" wp14:anchorId="5C924CCA" wp14:editId="2CF64BD9">
                <wp:extent cx="2013045" cy="452743"/>
                <wp:effectExtent l="0" t="0" r="6350" b="5080"/>
                <wp:docPr id="1" name="Obraz 1" descr="C:\Users\agnieszka.mlynska\Desktop\FORMATKI\logo_zielone_polskie_uklad_poziomy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gnieszka.mlynska\Desktop\FORMATKI\logo_zielone_polskie_uklad_poziomy_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1587" cy="47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8" w:type="dxa"/>
          <w:vAlign w:val="center"/>
        </w:tcPr>
        <w:p w14:paraId="6BBA20CC" w14:textId="03BDE5DF" w:rsidR="00700313" w:rsidRPr="00994588" w:rsidRDefault="00700313" w:rsidP="006069B9">
          <w:pPr>
            <w:keepNext/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sz w:val="18"/>
              <w:szCs w:val="18"/>
            </w:rPr>
            <w:t>AZ.262.976.2025</w:t>
          </w:r>
        </w:p>
      </w:tc>
    </w:tr>
  </w:tbl>
  <w:p w14:paraId="4B8230AD" w14:textId="77777777" w:rsidR="00700313" w:rsidRPr="00020156" w:rsidRDefault="00700313" w:rsidP="00020156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D73"/>
    <w:multiLevelType w:val="hybridMultilevel"/>
    <w:tmpl w:val="36E2CFC4"/>
    <w:lvl w:ilvl="0" w:tplc="905EC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0048"/>
    <w:multiLevelType w:val="hybridMultilevel"/>
    <w:tmpl w:val="B1D4BDB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4AAE"/>
    <w:multiLevelType w:val="hybridMultilevel"/>
    <w:tmpl w:val="7506E1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65C28"/>
    <w:multiLevelType w:val="hybridMultilevel"/>
    <w:tmpl w:val="A8AA2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D291B"/>
    <w:multiLevelType w:val="hybridMultilevel"/>
    <w:tmpl w:val="1F127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D661B"/>
    <w:multiLevelType w:val="hybridMultilevel"/>
    <w:tmpl w:val="6E88EF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25908"/>
    <w:multiLevelType w:val="hybridMultilevel"/>
    <w:tmpl w:val="AC28F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F75F3"/>
    <w:multiLevelType w:val="hybridMultilevel"/>
    <w:tmpl w:val="887679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9353BC"/>
    <w:multiLevelType w:val="hybridMultilevel"/>
    <w:tmpl w:val="EA4272D8"/>
    <w:lvl w:ilvl="0" w:tplc="49244538">
      <w:numFmt w:val="bullet"/>
      <w:lvlText w:val="•"/>
      <w:lvlJc w:val="left"/>
      <w:pPr>
        <w:ind w:left="1608" w:hanging="90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E4111F"/>
    <w:multiLevelType w:val="hybridMultilevel"/>
    <w:tmpl w:val="D0A848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7476A8"/>
    <w:multiLevelType w:val="hybridMultilevel"/>
    <w:tmpl w:val="1F127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34145"/>
    <w:multiLevelType w:val="hybridMultilevel"/>
    <w:tmpl w:val="4930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236A0"/>
    <w:multiLevelType w:val="hybridMultilevel"/>
    <w:tmpl w:val="C72EC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85528"/>
    <w:multiLevelType w:val="hybridMultilevel"/>
    <w:tmpl w:val="2A1A75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2A4B2F"/>
    <w:multiLevelType w:val="hybridMultilevel"/>
    <w:tmpl w:val="3FE47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0168E"/>
    <w:multiLevelType w:val="hybridMultilevel"/>
    <w:tmpl w:val="6E88EF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B11EE9"/>
    <w:multiLevelType w:val="hybridMultilevel"/>
    <w:tmpl w:val="02C245EE"/>
    <w:lvl w:ilvl="0" w:tplc="17825B3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FA7C1A"/>
    <w:multiLevelType w:val="hybridMultilevel"/>
    <w:tmpl w:val="7EEE0E44"/>
    <w:lvl w:ilvl="0" w:tplc="98C649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3A1384"/>
    <w:multiLevelType w:val="hybridMultilevel"/>
    <w:tmpl w:val="1F127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17E59"/>
    <w:multiLevelType w:val="hybridMultilevel"/>
    <w:tmpl w:val="D0A848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8B0777"/>
    <w:multiLevelType w:val="hybridMultilevel"/>
    <w:tmpl w:val="158ACA14"/>
    <w:lvl w:ilvl="0" w:tplc="F440C2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9D4FB5"/>
    <w:multiLevelType w:val="hybridMultilevel"/>
    <w:tmpl w:val="A3F4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C7A13"/>
    <w:multiLevelType w:val="hybridMultilevel"/>
    <w:tmpl w:val="D0A848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E143B0"/>
    <w:multiLevelType w:val="hybridMultilevel"/>
    <w:tmpl w:val="A8AA2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4B064D"/>
    <w:multiLevelType w:val="hybridMultilevel"/>
    <w:tmpl w:val="3814A8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350183"/>
    <w:multiLevelType w:val="hybridMultilevel"/>
    <w:tmpl w:val="9EE8B2B8"/>
    <w:lvl w:ilvl="0" w:tplc="85DE0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30CF0"/>
    <w:multiLevelType w:val="hybridMultilevel"/>
    <w:tmpl w:val="A8AA2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6E1304"/>
    <w:multiLevelType w:val="hybridMultilevel"/>
    <w:tmpl w:val="78C80F40"/>
    <w:lvl w:ilvl="0" w:tplc="2572CA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41C89"/>
    <w:multiLevelType w:val="hybridMultilevel"/>
    <w:tmpl w:val="1F127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01455"/>
    <w:multiLevelType w:val="hybridMultilevel"/>
    <w:tmpl w:val="D0A84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26410"/>
    <w:multiLevelType w:val="hybridMultilevel"/>
    <w:tmpl w:val="1A720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503FC"/>
    <w:multiLevelType w:val="hybridMultilevel"/>
    <w:tmpl w:val="02028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0294B"/>
    <w:multiLevelType w:val="hybridMultilevel"/>
    <w:tmpl w:val="D0A848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B5217C"/>
    <w:multiLevelType w:val="hybridMultilevel"/>
    <w:tmpl w:val="AD0AED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C4439A"/>
    <w:multiLevelType w:val="hybridMultilevel"/>
    <w:tmpl w:val="D0A848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513C6F"/>
    <w:multiLevelType w:val="hybridMultilevel"/>
    <w:tmpl w:val="50C4E1AE"/>
    <w:lvl w:ilvl="0" w:tplc="90B03C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FE64D2"/>
    <w:multiLevelType w:val="hybridMultilevel"/>
    <w:tmpl w:val="D0A84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35DA7"/>
    <w:multiLevelType w:val="hybridMultilevel"/>
    <w:tmpl w:val="A8065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922C8"/>
    <w:multiLevelType w:val="hybridMultilevel"/>
    <w:tmpl w:val="6E88EF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C51350"/>
    <w:multiLevelType w:val="hybridMultilevel"/>
    <w:tmpl w:val="4D88C6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9"/>
  </w:num>
  <w:num w:numId="3">
    <w:abstractNumId w:val="36"/>
  </w:num>
  <w:num w:numId="4">
    <w:abstractNumId w:val="16"/>
  </w:num>
  <w:num w:numId="5">
    <w:abstractNumId w:val="24"/>
  </w:num>
  <w:num w:numId="6">
    <w:abstractNumId w:val="5"/>
  </w:num>
  <w:num w:numId="7">
    <w:abstractNumId w:val="17"/>
  </w:num>
  <w:num w:numId="8">
    <w:abstractNumId w:val="27"/>
  </w:num>
  <w:num w:numId="9">
    <w:abstractNumId w:val="13"/>
  </w:num>
  <w:num w:numId="10">
    <w:abstractNumId w:val="9"/>
  </w:num>
  <w:num w:numId="11">
    <w:abstractNumId w:val="34"/>
  </w:num>
  <w:num w:numId="12">
    <w:abstractNumId w:val="15"/>
  </w:num>
  <w:num w:numId="13">
    <w:abstractNumId w:val="22"/>
  </w:num>
  <w:num w:numId="14">
    <w:abstractNumId w:val="38"/>
  </w:num>
  <w:num w:numId="15">
    <w:abstractNumId w:val="25"/>
  </w:num>
  <w:num w:numId="16">
    <w:abstractNumId w:val="3"/>
  </w:num>
  <w:num w:numId="17">
    <w:abstractNumId w:val="26"/>
  </w:num>
  <w:num w:numId="18">
    <w:abstractNumId w:val="32"/>
  </w:num>
  <w:num w:numId="19">
    <w:abstractNumId w:val="20"/>
  </w:num>
  <w:num w:numId="20">
    <w:abstractNumId w:val="19"/>
  </w:num>
  <w:num w:numId="21">
    <w:abstractNumId w:val="35"/>
  </w:num>
  <w:num w:numId="22">
    <w:abstractNumId w:val="14"/>
  </w:num>
  <w:num w:numId="23">
    <w:abstractNumId w:val="1"/>
  </w:num>
  <w:num w:numId="24">
    <w:abstractNumId w:val="30"/>
  </w:num>
  <w:num w:numId="25">
    <w:abstractNumId w:val="6"/>
  </w:num>
  <w:num w:numId="26">
    <w:abstractNumId w:val="11"/>
  </w:num>
  <w:num w:numId="27">
    <w:abstractNumId w:val="10"/>
  </w:num>
  <w:num w:numId="28">
    <w:abstractNumId w:val="0"/>
  </w:num>
  <w:num w:numId="29">
    <w:abstractNumId w:val="2"/>
  </w:num>
  <w:num w:numId="30">
    <w:abstractNumId w:val="39"/>
  </w:num>
  <w:num w:numId="31">
    <w:abstractNumId w:val="33"/>
  </w:num>
  <w:num w:numId="32">
    <w:abstractNumId w:val="37"/>
  </w:num>
  <w:num w:numId="33">
    <w:abstractNumId w:val="21"/>
  </w:num>
  <w:num w:numId="34">
    <w:abstractNumId w:val="4"/>
  </w:num>
  <w:num w:numId="35">
    <w:abstractNumId w:val="28"/>
  </w:num>
  <w:num w:numId="36">
    <w:abstractNumId w:val="12"/>
  </w:num>
  <w:num w:numId="37">
    <w:abstractNumId w:val="31"/>
  </w:num>
  <w:num w:numId="38">
    <w:abstractNumId w:val="18"/>
  </w:num>
  <w:num w:numId="39">
    <w:abstractNumId w:val="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11"/>
    <w:rsid w:val="00020156"/>
    <w:rsid w:val="00043E18"/>
    <w:rsid w:val="00047B04"/>
    <w:rsid w:val="00052925"/>
    <w:rsid w:val="000805F8"/>
    <w:rsid w:val="00092EAA"/>
    <w:rsid w:val="000A3AD2"/>
    <w:rsid w:val="000A7B95"/>
    <w:rsid w:val="000B1AF9"/>
    <w:rsid w:val="000B3603"/>
    <w:rsid w:val="000E5693"/>
    <w:rsid w:val="000F7BB9"/>
    <w:rsid w:val="00145A8B"/>
    <w:rsid w:val="00175CBC"/>
    <w:rsid w:val="0018486F"/>
    <w:rsid w:val="00195502"/>
    <w:rsid w:val="001A1592"/>
    <w:rsid w:val="001A4C40"/>
    <w:rsid w:val="001B610C"/>
    <w:rsid w:val="001C70E3"/>
    <w:rsid w:val="001D59BB"/>
    <w:rsid w:val="001D6E3C"/>
    <w:rsid w:val="00207594"/>
    <w:rsid w:val="00251274"/>
    <w:rsid w:val="00261276"/>
    <w:rsid w:val="00264CE1"/>
    <w:rsid w:val="002B019D"/>
    <w:rsid w:val="002B3B3E"/>
    <w:rsid w:val="002F2D6D"/>
    <w:rsid w:val="00303268"/>
    <w:rsid w:val="00331DF1"/>
    <w:rsid w:val="00355FA8"/>
    <w:rsid w:val="003664AF"/>
    <w:rsid w:val="00374652"/>
    <w:rsid w:val="00376349"/>
    <w:rsid w:val="00390838"/>
    <w:rsid w:val="003B3AAC"/>
    <w:rsid w:val="003C2018"/>
    <w:rsid w:val="003C62F9"/>
    <w:rsid w:val="003C6588"/>
    <w:rsid w:val="003D5BA9"/>
    <w:rsid w:val="003D636A"/>
    <w:rsid w:val="004619AF"/>
    <w:rsid w:val="00487F42"/>
    <w:rsid w:val="00495A69"/>
    <w:rsid w:val="004B07AF"/>
    <w:rsid w:val="004B22DE"/>
    <w:rsid w:val="004F282B"/>
    <w:rsid w:val="004F3404"/>
    <w:rsid w:val="004F7CC6"/>
    <w:rsid w:val="00505A7A"/>
    <w:rsid w:val="00511D27"/>
    <w:rsid w:val="00526022"/>
    <w:rsid w:val="00537CAD"/>
    <w:rsid w:val="0056403F"/>
    <w:rsid w:val="005C007C"/>
    <w:rsid w:val="005E317C"/>
    <w:rsid w:val="005E66AC"/>
    <w:rsid w:val="005F5B0A"/>
    <w:rsid w:val="006069B9"/>
    <w:rsid w:val="006234C5"/>
    <w:rsid w:val="006574B5"/>
    <w:rsid w:val="00686B5B"/>
    <w:rsid w:val="00697A0C"/>
    <w:rsid w:val="006A12AA"/>
    <w:rsid w:val="006C4DAB"/>
    <w:rsid w:val="006D41C8"/>
    <w:rsid w:val="006D72AF"/>
    <w:rsid w:val="006F17C9"/>
    <w:rsid w:val="006F1BFA"/>
    <w:rsid w:val="00700313"/>
    <w:rsid w:val="00732DCB"/>
    <w:rsid w:val="00742090"/>
    <w:rsid w:val="00750B4A"/>
    <w:rsid w:val="00755621"/>
    <w:rsid w:val="007E75AF"/>
    <w:rsid w:val="007F5394"/>
    <w:rsid w:val="00820FEF"/>
    <w:rsid w:val="00823999"/>
    <w:rsid w:val="00830309"/>
    <w:rsid w:val="00867EC4"/>
    <w:rsid w:val="0088390C"/>
    <w:rsid w:val="008D23FC"/>
    <w:rsid w:val="008F768E"/>
    <w:rsid w:val="00924F2E"/>
    <w:rsid w:val="0092795D"/>
    <w:rsid w:val="0095136A"/>
    <w:rsid w:val="0096306D"/>
    <w:rsid w:val="0097436E"/>
    <w:rsid w:val="00982EEA"/>
    <w:rsid w:val="009840B1"/>
    <w:rsid w:val="00994588"/>
    <w:rsid w:val="0099672C"/>
    <w:rsid w:val="009E16F6"/>
    <w:rsid w:val="00A312C6"/>
    <w:rsid w:val="00A43D24"/>
    <w:rsid w:val="00A51621"/>
    <w:rsid w:val="00A6531F"/>
    <w:rsid w:val="00A9431D"/>
    <w:rsid w:val="00AC60FB"/>
    <w:rsid w:val="00B56D02"/>
    <w:rsid w:val="00B57C1E"/>
    <w:rsid w:val="00B637B0"/>
    <w:rsid w:val="00B665BC"/>
    <w:rsid w:val="00B71176"/>
    <w:rsid w:val="00B8395A"/>
    <w:rsid w:val="00BA437A"/>
    <w:rsid w:val="00BB481C"/>
    <w:rsid w:val="00BC67C5"/>
    <w:rsid w:val="00BD1FD1"/>
    <w:rsid w:val="00BE4511"/>
    <w:rsid w:val="00BE76AC"/>
    <w:rsid w:val="00C52735"/>
    <w:rsid w:val="00C82A30"/>
    <w:rsid w:val="00C9089B"/>
    <w:rsid w:val="00C9647A"/>
    <w:rsid w:val="00CD2EB2"/>
    <w:rsid w:val="00D0627C"/>
    <w:rsid w:val="00D10934"/>
    <w:rsid w:val="00D21037"/>
    <w:rsid w:val="00D23866"/>
    <w:rsid w:val="00D726F1"/>
    <w:rsid w:val="00D933E7"/>
    <w:rsid w:val="00DA7538"/>
    <w:rsid w:val="00E01597"/>
    <w:rsid w:val="00E12294"/>
    <w:rsid w:val="00E47255"/>
    <w:rsid w:val="00E515A4"/>
    <w:rsid w:val="00E92988"/>
    <w:rsid w:val="00E95050"/>
    <w:rsid w:val="00EC6664"/>
    <w:rsid w:val="00EE123C"/>
    <w:rsid w:val="00EE78B6"/>
    <w:rsid w:val="00EF7F8D"/>
    <w:rsid w:val="00F02492"/>
    <w:rsid w:val="00F234C0"/>
    <w:rsid w:val="00F32757"/>
    <w:rsid w:val="00F36EDF"/>
    <w:rsid w:val="00F37A51"/>
    <w:rsid w:val="00F41362"/>
    <w:rsid w:val="00F50A8B"/>
    <w:rsid w:val="00F5298C"/>
    <w:rsid w:val="00F600AF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6D457"/>
  <w15:chartTrackingRefBased/>
  <w15:docId w15:val="{C4450CAA-9568-48B1-B7F2-7EBD57EF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17C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C4DAB"/>
    <w:pPr>
      <w:keepNext/>
      <w:keepLines/>
      <w:shd w:val="clear" w:color="auto" w:fill="D9D9D9" w:themeFill="background1" w:themeFillShade="D9"/>
      <w:spacing w:before="240" w:after="0"/>
      <w:jc w:val="center"/>
      <w:outlineLvl w:val="0"/>
    </w:pPr>
    <w:rPr>
      <w:rFonts w:ascii="Calibri" w:eastAsiaTheme="majorEastAsia" w:hAnsi="Calibri" w:cstheme="majorBidi"/>
      <w:b/>
      <w:caps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L1,Numerowanie,List Paragraph"/>
    <w:basedOn w:val="Normalny"/>
    <w:link w:val="AkapitzlistZnak"/>
    <w:uiPriority w:val="34"/>
    <w:qFormat/>
    <w:rsid w:val="008F76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39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39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39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9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9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9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DF1"/>
  </w:style>
  <w:style w:type="paragraph" w:styleId="Stopka">
    <w:name w:val="footer"/>
    <w:basedOn w:val="Normalny"/>
    <w:link w:val="StopkaZnak"/>
    <w:uiPriority w:val="99"/>
    <w:unhideWhenUsed/>
    <w:rsid w:val="0033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DF1"/>
  </w:style>
  <w:style w:type="table" w:styleId="Tabela-Siatka">
    <w:name w:val="Table Grid"/>
    <w:basedOn w:val="Standardowy"/>
    <w:uiPriority w:val="59"/>
    <w:rsid w:val="0033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C4DAB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4DAB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C4DAB"/>
    <w:rPr>
      <w:rFonts w:ascii="Calibri" w:eastAsiaTheme="majorEastAsia" w:hAnsi="Calibri" w:cstheme="majorBidi"/>
      <w:b/>
      <w:caps/>
      <w:color w:val="000000" w:themeColor="text1"/>
      <w:szCs w:val="32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rsid w:val="004619AF"/>
    <w:pPr>
      <w:spacing w:after="12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19AF"/>
    <w:rPr>
      <w:rFonts w:ascii="Calibri" w:eastAsia="Times New Roman" w:hAnsi="Calibri" w:cs="Times New Roman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"/>
    <w:link w:val="Akapitzlist"/>
    <w:uiPriority w:val="34"/>
    <w:qFormat/>
    <w:locked/>
    <w:rsid w:val="006F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3" ma:contentTypeDescription="Utwórz nowy dokument." ma:contentTypeScope="" ma:versionID="2a0f00bf3850eae536e13d306381f3ba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8debc9f5b1b501cf294288d28758b314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9A35-3968-455C-BA42-D56468A98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32306-1654-4163-A1A4-59AE3D46D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6F24F-4956-4EDE-A5E7-6630C667B777}">
  <ds:schemaRefs>
    <ds:schemaRef ds:uri="http://schemas.microsoft.com/office/2006/metadata/properties"/>
    <ds:schemaRef ds:uri="http://schemas.microsoft.com/office/infopath/2007/PartnerControls"/>
    <ds:schemaRef ds:uri="d697f6cd-d0ef-4436-9e47-0d4ac9df8fbb"/>
  </ds:schemaRefs>
</ds:datastoreItem>
</file>

<file path=customXml/itemProps4.xml><?xml version="1.0" encoding="utf-8"?>
<ds:datastoreItem xmlns:ds="http://schemas.openxmlformats.org/officeDocument/2006/customXml" ds:itemID="{20BDD9A5-CBFB-479C-8888-628E4232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29</Pages>
  <Words>6261</Words>
  <Characters>37566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Robacka Aleksandra</cp:lastModifiedBy>
  <cp:revision>6</cp:revision>
  <cp:lastPrinted>2023-06-19T06:59:00Z</cp:lastPrinted>
  <dcterms:created xsi:type="dcterms:W3CDTF">2024-06-17T10:50:00Z</dcterms:created>
  <dcterms:modified xsi:type="dcterms:W3CDTF">2025-04-07T11:46:00Z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