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69D46" w14:textId="54161B90" w:rsidR="00445402" w:rsidRPr="0026059D" w:rsidRDefault="00486EB6" w:rsidP="00AF3B40">
      <w:pPr>
        <w:jc w:val="right"/>
        <w:rPr>
          <w:rFonts w:asciiTheme="majorHAnsi" w:hAnsiTheme="majorHAnsi"/>
        </w:rPr>
      </w:pPr>
      <w:r w:rsidRPr="0026059D">
        <w:rPr>
          <w:rFonts w:asciiTheme="majorHAnsi" w:hAnsiTheme="majorHAnsi"/>
        </w:rPr>
        <w:t>Warszawa</w:t>
      </w:r>
      <w:r w:rsidR="00CF22FB" w:rsidRPr="0026059D">
        <w:rPr>
          <w:rFonts w:asciiTheme="majorHAnsi" w:hAnsiTheme="majorHAnsi"/>
        </w:rPr>
        <w:t>, dn</w:t>
      </w:r>
      <w:r w:rsidR="00EB67EF" w:rsidRPr="0026059D">
        <w:rPr>
          <w:rFonts w:asciiTheme="majorHAnsi" w:hAnsiTheme="majorHAnsi"/>
        </w:rPr>
        <w:t>ia………………….2025</w:t>
      </w:r>
      <w:r w:rsidR="00CF22FB" w:rsidRPr="0026059D">
        <w:rPr>
          <w:rFonts w:asciiTheme="majorHAnsi" w:hAnsiTheme="majorHAnsi"/>
        </w:rPr>
        <w:t xml:space="preserve"> r.</w:t>
      </w:r>
    </w:p>
    <w:p w14:paraId="7B9C4F7B" w14:textId="77777777" w:rsidR="006B1002" w:rsidRPr="0026059D" w:rsidRDefault="006B1002" w:rsidP="006B1002">
      <w:pPr>
        <w:rPr>
          <w:rFonts w:asciiTheme="majorHAnsi" w:hAnsiTheme="majorHAnsi"/>
          <w:b/>
        </w:rPr>
      </w:pPr>
      <w:r w:rsidRPr="0026059D">
        <w:rPr>
          <w:rFonts w:asciiTheme="majorHAnsi" w:hAnsiTheme="majorHAnsi"/>
          <w:b/>
        </w:rPr>
        <w:t>ZATWIERDZAM</w:t>
      </w:r>
    </w:p>
    <w:p w14:paraId="36A225B5" w14:textId="77777777" w:rsidR="006B1002" w:rsidRPr="0026059D" w:rsidRDefault="006B1002" w:rsidP="006B1002">
      <w:pPr>
        <w:spacing w:after="0"/>
        <w:rPr>
          <w:rFonts w:asciiTheme="majorHAnsi" w:hAnsiTheme="majorHAnsi"/>
        </w:rPr>
      </w:pPr>
      <w:r w:rsidRPr="0026059D">
        <w:rPr>
          <w:rFonts w:asciiTheme="majorHAnsi" w:hAnsiTheme="majorHAnsi"/>
        </w:rPr>
        <w:t>…………………………….</w:t>
      </w:r>
    </w:p>
    <w:p w14:paraId="058D6CB2" w14:textId="77777777" w:rsidR="006B1002" w:rsidRPr="0026059D" w:rsidRDefault="006B1002" w:rsidP="006B1002">
      <w:pPr>
        <w:spacing w:after="0"/>
        <w:rPr>
          <w:rFonts w:asciiTheme="majorHAnsi" w:hAnsiTheme="majorHAnsi"/>
          <w:sz w:val="18"/>
        </w:rPr>
      </w:pPr>
      <w:r w:rsidRPr="0026059D">
        <w:rPr>
          <w:rFonts w:asciiTheme="majorHAnsi" w:hAnsiTheme="majorHAnsi"/>
          <w:sz w:val="18"/>
        </w:rPr>
        <w:t>(data i podpis)</w:t>
      </w:r>
    </w:p>
    <w:p w14:paraId="1D8F9746" w14:textId="77777777" w:rsidR="006B1002" w:rsidRPr="0026059D" w:rsidRDefault="006B1002" w:rsidP="009E5760">
      <w:pPr>
        <w:jc w:val="center"/>
        <w:rPr>
          <w:rFonts w:asciiTheme="majorHAnsi" w:hAnsiTheme="majorHAnsi"/>
          <w:b/>
          <w:sz w:val="28"/>
        </w:rPr>
      </w:pPr>
    </w:p>
    <w:p w14:paraId="28AB0B28" w14:textId="77777777" w:rsidR="00445402" w:rsidRPr="0026059D" w:rsidRDefault="00445402" w:rsidP="009E5760">
      <w:pPr>
        <w:jc w:val="center"/>
        <w:rPr>
          <w:rFonts w:asciiTheme="majorHAnsi" w:hAnsiTheme="majorHAnsi"/>
          <w:b/>
          <w:sz w:val="28"/>
        </w:rPr>
      </w:pPr>
      <w:r w:rsidRPr="0026059D">
        <w:rPr>
          <w:rFonts w:asciiTheme="majorHAnsi" w:hAnsiTheme="majorHAnsi"/>
          <w:b/>
          <w:sz w:val="28"/>
        </w:rPr>
        <w:t xml:space="preserve">SPECYFIKACJA WARUNKÓW ZAMÓWIENIA </w:t>
      </w:r>
      <w:r w:rsidR="00CF22FB" w:rsidRPr="0026059D">
        <w:rPr>
          <w:rFonts w:asciiTheme="majorHAnsi" w:hAnsiTheme="majorHAnsi"/>
          <w:b/>
          <w:sz w:val="28"/>
        </w:rPr>
        <w:t>(SWZ)</w:t>
      </w:r>
    </w:p>
    <w:p w14:paraId="44D7D63F" w14:textId="77777777" w:rsidR="00445402" w:rsidRPr="0026059D" w:rsidRDefault="00445402" w:rsidP="00445402">
      <w:pPr>
        <w:spacing w:after="0"/>
        <w:jc w:val="center"/>
        <w:rPr>
          <w:rFonts w:asciiTheme="majorHAnsi" w:hAnsiTheme="majorHAnsi"/>
          <w:b/>
        </w:rPr>
      </w:pPr>
      <w:r w:rsidRPr="0026059D">
        <w:rPr>
          <w:rFonts w:asciiTheme="majorHAnsi" w:hAnsiTheme="majorHAnsi"/>
          <w:b/>
        </w:rPr>
        <w:t xml:space="preserve">w postępowaniu </w:t>
      </w:r>
      <w:r w:rsidR="009E5760" w:rsidRPr="0026059D">
        <w:rPr>
          <w:rFonts w:asciiTheme="majorHAnsi" w:hAnsiTheme="majorHAnsi"/>
          <w:b/>
        </w:rPr>
        <w:t xml:space="preserve">o udzielenie zamówienia publicznego </w:t>
      </w:r>
    </w:p>
    <w:p w14:paraId="27430B20" w14:textId="77777777" w:rsidR="00445402" w:rsidRPr="0026059D" w:rsidRDefault="00445402" w:rsidP="00445402">
      <w:pPr>
        <w:spacing w:after="0"/>
        <w:jc w:val="center"/>
        <w:rPr>
          <w:rFonts w:asciiTheme="majorHAnsi" w:hAnsiTheme="majorHAnsi"/>
          <w:b/>
        </w:rPr>
      </w:pPr>
      <w:r w:rsidRPr="0026059D">
        <w:rPr>
          <w:rFonts w:asciiTheme="majorHAnsi" w:hAnsiTheme="majorHAnsi"/>
          <w:b/>
        </w:rPr>
        <w:t xml:space="preserve">prowadzonego </w:t>
      </w:r>
      <w:r w:rsidR="009E5760" w:rsidRPr="0026059D">
        <w:rPr>
          <w:rFonts w:asciiTheme="majorHAnsi" w:hAnsiTheme="majorHAnsi"/>
          <w:b/>
        </w:rPr>
        <w:t>w</w:t>
      </w:r>
    </w:p>
    <w:p w14:paraId="520E951A" w14:textId="77777777" w:rsidR="00CF22FB" w:rsidRPr="0026059D" w:rsidRDefault="009E5760" w:rsidP="00445402">
      <w:pPr>
        <w:spacing w:after="0"/>
        <w:jc w:val="center"/>
        <w:rPr>
          <w:rFonts w:asciiTheme="majorHAnsi" w:hAnsiTheme="majorHAnsi"/>
          <w:b/>
        </w:rPr>
      </w:pPr>
      <w:r w:rsidRPr="0026059D">
        <w:rPr>
          <w:rFonts w:asciiTheme="majorHAnsi" w:hAnsiTheme="majorHAnsi"/>
          <w:b/>
        </w:rPr>
        <w:t xml:space="preserve"> </w:t>
      </w:r>
      <w:r w:rsidR="00445402" w:rsidRPr="0026059D">
        <w:rPr>
          <w:rFonts w:asciiTheme="majorHAnsi" w:hAnsiTheme="majorHAnsi"/>
          <w:b/>
        </w:rPr>
        <w:t xml:space="preserve">TRYBIE PRZETARGU NIEOGRANICZONEGO </w:t>
      </w:r>
    </w:p>
    <w:p w14:paraId="147AF56B" w14:textId="77777777" w:rsidR="00445402" w:rsidRPr="0026059D" w:rsidRDefault="00CF22FB" w:rsidP="00445402">
      <w:pPr>
        <w:spacing w:after="0"/>
        <w:jc w:val="center"/>
        <w:rPr>
          <w:rFonts w:asciiTheme="majorHAnsi" w:hAnsiTheme="majorHAnsi"/>
          <w:b/>
        </w:rPr>
      </w:pPr>
      <w:r w:rsidRPr="0026059D">
        <w:rPr>
          <w:rFonts w:asciiTheme="majorHAnsi" w:hAnsiTheme="majorHAnsi"/>
          <w:b/>
        </w:rPr>
        <w:t>pn.:</w:t>
      </w:r>
    </w:p>
    <w:p w14:paraId="3B7E8A55" w14:textId="3C4FD814" w:rsidR="00E939B8" w:rsidRPr="0026059D" w:rsidRDefault="00CF22FB" w:rsidP="00E939B8">
      <w:pPr>
        <w:spacing w:after="0"/>
        <w:jc w:val="center"/>
        <w:rPr>
          <w:rFonts w:asciiTheme="majorHAnsi" w:hAnsiTheme="majorHAnsi"/>
          <w:b/>
        </w:rPr>
      </w:pPr>
      <w:r w:rsidRPr="0026059D">
        <w:rPr>
          <w:rFonts w:asciiTheme="majorHAnsi" w:hAnsiTheme="majorHAnsi"/>
          <w:b/>
        </w:rPr>
        <w:t>„</w:t>
      </w:r>
      <w:r w:rsidR="00E939B8" w:rsidRPr="0026059D">
        <w:rPr>
          <w:rFonts w:asciiTheme="majorHAnsi" w:hAnsiTheme="majorHAnsi"/>
          <w:b/>
        </w:rPr>
        <w:t xml:space="preserve">Świadczenie usługi szkoleniowej w zakresie zorganizowania </w:t>
      </w:r>
    </w:p>
    <w:p w14:paraId="4C25BDB9" w14:textId="4465772A" w:rsidR="00CF22FB" w:rsidRPr="0026059D" w:rsidRDefault="00FE6962" w:rsidP="00E939B8">
      <w:pPr>
        <w:spacing w:after="0"/>
        <w:jc w:val="center"/>
        <w:rPr>
          <w:rFonts w:asciiTheme="majorHAnsi" w:hAnsiTheme="majorHAnsi"/>
          <w:b/>
          <w:color w:val="00B050"/>
        </w:rPr>
      </w:pPr>
      <w:r w:rsidRPr="0026059D">
        <w:rPr>
          <w:rFonts w:asciiTheme="majorHAnsi" w:hAnsiTheme="majorHAnsi"/>
          <w:b/>
        </w:rPr>
        <w:t>i przeprowadzenia 115</w:t>
      </w:r>
      <w:r w:rsidR="00E939B8" w:rsidRPr="0026059D">
        <w:rPr>
          <w:rFonts w:asciiTheme="majorHAnsi" w:hAnsiTheme="majorHAnsi"/>
          <w:b/>
          <w:color w:val="00B050"/>
        </w:rPr>
        <w:t xml:space="preserve"> </w:t>
      </w:r>
      <w:r w:rsidR="00E939B8" w:rsidRPr="0026059D">
        <w:rPr>
          <w:rFonts w:asciiTheme="majorHAnsi" w:hAnsiTheme="majorHAnsi"/>
          <w:b/>
        </w:rPr>
        <w:t xml:space="preserve">cykli zajęć z aktywizacji zawodowej – w części dla OISW  w </w:t>
      </w:r>
      <w:r w:rsidR="00EB60FF" w:rsidRPr="0026059D">
        <w:rPr>
          <w:rFonts w:asciiTheme="majorHAnsi" w:hAnsiTheme="majorHAnsi"/>
          <w:b/>
        </w:rPr>
        <w:t>Warszawie</w:t>
      </w:r>
      <w:r w:rsidR="00CF22FB" w:rsidRPr="0026059D">
        <w:rPr>
          <w:rFonts w:asciiTheme="majorHAnsi" w:hAnsiTheme="majorHAnsi"/>
          <w:b/>
        </w:rPr>
        <w:t>”</w:t>
      </w:r>
    </w:p>
    <w:p w14:paraId="5EEC305B" w14:textId="77777777" w:rsidR="00CF22FB" w:rsidRPr="0026059D" w:rsidRDefault="00CF22FB" w:rsidP="00445402">
      <w:pPr>
        <w:spacing w:after="0"/>
        <w:jc w:val="center"/>
        <w:rPr>
          <w:rFonts w:asciiTheme="majorHAnsi" w:hAnsiTheme="majorHAnsi"/>
          <w:b/>
        </w:rPr>
      </w:pPr>
    </w:p>
    <w:p w14:paraId="2607FE35" w14:textId="77777777" w:rsidR="00445402" w:rsidRPr="0026059D" w:rsidRDefault="00445402" w:rsidP="00445402">
      <w:pPr>
        <w:spacing w:after="0"/>
        <w:jc w:val="center"/>
        <w:rPr>
          <w:rFonts w:asciiTheme="majorHAnsi" w:hAnsiTheme="majorHAnsi"/>
          <w:b/>
        </w:rPr>
      </w:pPr>
      <w:r w:rsidRPr="0026059D">
        <w:rPr>
          <w:rFonts w:asciiTheme="majorHAnsi" w:hAnsiTheme="majorHAnsi"/>
          <w:b/>
        </w:rPr>
        <w:t xml:space="preserve">w oparciu o ustawę z dnia 11 września 2019 r. </w:t>
      </w:r>
    </w:p>
    <w:p w14:paraId="1BB0075B" w14:textId="77777777" w:rsidR="00BD2B6B" w:rsidRPr="0026059D" w:rsidRDefault="00445402" w:rsidP="00BD2B6B">
      <w:pPr>
        <w:spacing w:after="0"/>
        <w:jc w:val="center"/>
        <w:rPr>
          <w:rFonts w:asciiTheme="majorHAnsi" w:hAnsiTheme="majorHAnsi"/>
          <w:b/>
        </w:rPr>
      </w:pPr>
      <w:r w:rsidRPr="0026059D">
        <w:rPr>
          <w:rFonts w:asciiTheme="majorHAnsi" w:hAnsiTheme="majorHAnsi"/>
          <w:b/>
        </w:rPr>
        <w:t xml:space="preserve">Prawo zamówień publicznych </w:t>
      </w:r>
      <w:r w:rsidR="00BD2B6B" w:rsidRPr="0026059D">
        <w:rPr>
          <w:rFonts w:asciiTheme="majorHAnsi" w:hAnsiTheme="majorHAnsi"/>
          <w:b/>
        </w:rPr>
        <w:t>(t. j. Dz. U. z 2024 r., poz. 1320)</w:t>
      </w:r>
    </w:p>
    <w:p w14:paraId="4B16E834" w14:textId="68CA1F86" w:rsidR="00445402" w:rsidRPr="0026059D" w:rsidRDefault="00445402" w:rsidP="00BD2B6B">
      <w:pPr>
        <w:spacing w:after="0"/>
        <w:jc w:val="center"/>
        <w:rPr>
          <w:rFonts w:asciiTheme="majorHAnsi" w:hAnsiTheme="majorHAnsi"/>
          <w:b/>
        </w:rPr>
      </w:pPr>
      <w:r w:rsidRPr="0026059D">
        <w:rPr>
          <w:rFonts w:asciiTheme="majorHAnsi" w:hAnsiTheme="majorHAnsi"/>
          <w:b/>
        </w:rPr>
        <w:t xml:space="preserve">zwanej dalej ustawą </w:t>
      </w:r>
      <w:r w:rsidR="00862231" w:rsidRPr="0026059D">
        <w:rPr>
          <w:rFonts w:asciiTheme="majorHAnsi" w:hAnsiTheme="majorHAnsi"/>
          <w:b/>
        </w:rPr>
        <w:t>PZP</w:t>
      </w:r>
      <w:r w:rsidR="007C34DB" w:rsidRPr="0026059D">
        <w:rPr>
          <w:rFonts w:asciiTheme="majorHAnsi" w:hAnsiTheme="majorHAnsi"/>
          <w:b/>
        </w:rPr>
        <w:t xml:space="preserve"> </w:t>
      </w:r>
    </w:p>
    <w:p w14:paraId="48D6EAEE" w14:textId="7C55445F" w:rsidR="00CF22FB" w:rsidRPr="0026059D" w:rsidRDefault="00536BC9" w:rsidP="00CF22FB">
      <w:pPr>
        <w:jc w:val="center"/>
        <w:rPr>
          <w:rFonts w:asciiTheme="majorHAnsi" w:hAnsiTheme="majorHAnsi"/>
          <w:b/>
          <w:color w:val="00B050"/>
        </w:rPr>
      </w:pPr>
      <w:r w:rsidRPr="0026059D">
        <w:rPr>
          <w:rFonts w:asciiTheme="majorHAnsi" w:hAnsiTheme="majorHAnsi"/>
          <w:b/>
        </w:rPr>
        <w:t>znak sprawy</w:t>
      </w:r>
      <w:r w:rsidRPr="0026059D">
        <w:rPr>
          <w:rFonts w:asciiTheme="majorHAnsi" w:hAnsiTheme="majorHAnsi"/>
          <w:b/>
          <w:color w:val="00B050"/>
        </w:rPr>
        <w:t xml:space="preserve">: </w:t>
      </w:r>
      <w:r w:rsidR="008A570C" w:rsidRPr="0026059D">
        <w:rPr>
          <w:rFonts w:asciiTheme="majorHAnsi" w:hAnsiTheme="majorHAnsi"/>
          <w:b/>
        </w:rPr>
        <w:t>OI.FERS.2230.1.2025</w:t>
      </w:r>
    </w:p>
    <w:p w14:paraId="77FF96B5" w14:textId="77777777" w:rsidR="0061660B" w:rsidRPr="0026059D" w:rsidRDefault="00445402" w:rsidP="0061660B">
      <w:pPr>
        <w:spacing w:after="0"/>
        <w:jc w:val="center"/>
        <w:rPr>
          <w:rFonts w:asciiTheme="majorHAnsi" w:hAnsiTheme="majorHAnsi"/>
        </w:rPr>
      </w:pPr>
      <w:r w:rsidRPr="0026059D">
        <w:rPr>
          <w:rFonts w:asciiTheme="majorHAnsi" w:hAnsiTheme="majorHAnsi"/>
        </w:rPr>
        <w:t>Zamówienie współfinansowane ze środkó</w:t>
      </w:r>
      <w:r w:rsidR="0061660B" w:rsidRPr="0026059D">
        <w:rPr>
          <w:rFonts w:asciiTheme="majorHAnsi" w:hAnsiTheme="majorHAnsi"/>
        </w:rPr>
        <w:t>w</w:t>
      </w:r>
      <w:r w:rsidRPr="0026059D">
        <w:rPr>
          <w:rFonts w:asciiTheme="majorHAnsi" w:hAnsiTheme="majorHAnsi"/>
        </w:rPr>
        <w:t xml:space="preserve"> Unii Europejskiej </w:t>
      </w:r>
    </w:p>
    <w:p w14:paraId="23458D53" w14:textId="77777777" w:rsidR="0061660B" w:rsidRPr="0026059D" w:rsidRDefault="00445402" w:rsidP="0061660B">
      <w:pPr>
        <w:spacing w:after="0"/>
        <w:jc w:val="center"/>
        <w:rPr>
          <w:rFonts w:asciiTheme="majorHAnsi" w:hAnsiTheme="majorHAnsi"/>
        </w:rPr>
      </w:pPr>
      <w:r w:rsidRPr="0026059D">
        <w:rPr>
          <w:rFonts w:asciiTheme="majorHAnsi" w:hAnsiTheme="majorHAnsi"/>
        </w:rPr>
        <w:t xml:space="preserve">w ramach </w:t>
      </w:r>
      <w:r w:rsidR="0061660B" w:rsidRPr="0026059D">
        <w:rPr>
          <w:rFonts w:asciiTheme="majorHAnsi" w:hAnsiTheme="majorHAnsi"/>
        </w:rPr>
        <w:t xml:space="preserve">Europejskiego Funduszu Społecznego Plus na podstawie Porozumienia </w:t>
      </w:r>
    </w:p>
    <w:p w14:paraId="3E4B6E76" w14:textId="77777777" w:rsidR="0061660B" w:rsidRPr="0026059D" w:rsidRDefault="0061660B" w:rsidP="0061660B">
      <w:pPr>
        <w:spacing w:after="0"/>
        <w:jc w:val="center"/>
        <w:rPr>
          <w:rFonts w:asciiTheme="majorHAnsi" w:hAnsiTheme="majorHAnsi"/>
        </w:rPr>
      </w:pPr>
      <w:r w:rsidRPr="0026059D">
        <w:rPr>
          <w:rFonts w:asciiTheme="majorHAnsi" w:hAnsiTheme="majorHAnsi"/>
        </w:rPr>
        <w:t>nr: FERS.04.08-IP.06-0001/23-00, z dnia 27 marca 2024 roku o dofinansowanie Projektu:</w:t>
      </w:r>
    </w:p>
    <w:p w14:paraId="6ED97F61" w14:textId="2E4FCCC1" w:rsidR="0061660B" w:rsidRPr="0026059D" w:rsidRDefault="0061660B" w:rsidP="0061660B">
      <w:pPr>
        <w:spacing w:after="0"/>
        <w:jc w:val="center"/>
        <w:rPr>
          <w:rFonts w:asciiTheme="majorHAnsi" w:hAnsiTheme="majorHAnsi"/>
          <w:b/>
        </w:rPr>
      </w:pPr>
      <w:r w:rsidRPr="0026059D">
        <w:rPr>
          <w:rFonts w:asciiTheme="majorHAnsi" w:hAnsiTheme="majorHAnsi"/>
          <w:b/>
        </w:rPr>
        <w:t xml:space="preserve">„ Kompleksowe działania szkoleniowo-aktywizacyjne mające na celu przygotowanie osób odbywających karę pozbawienia wolności do skutecznego powrotu na rynek pracy </w:t>
      </w:r>
      <w:r w:rsidR="00EF04D2" w:rsidRPr="0026059D">
        <w:rPr>
          <w:rFonts w:asciiTheme="majorHAnsi" w:hAnsiTheme="majorHAnsi"/>
          <w:b/>
        </w:rPr>
        <w:br/>
      </w:r>
      <w:r w:rsidRPr="0026059D">
        <w:rPr>
          <w:rFonts w:asciiTheme="majorHAnsi" w:hAnsiTheme="majorHAnsi"/>
          <w:b/>
        </w:rPr>
        <w:t xml:space="preserve">i do społeczeństwa” </w:t>
      </w:r>
    </w:p>
    <w:p w14:paraId="28F89643" w14:textId="77777777" w:rsidR="0061660B" w:rsidRPr="0026059D" w:rsidRDefault="0061660B" w:rsidP="0061660B">
      <w:pPr>
        <w:spacing w:after="0"/>
        <w:jc w:val="center"/>
        <w:rPr>
          <w:rFonts w:asciiTheme="majorHAnsi" w:hAnsiTheme="majorHAnsi"/>
          <w:b/>
        </w:rPr>
      </w:pPr>
      <w:r w:rsidRPr="0026059D">
        <w:rPr>
          <w:rFonts w:asciiTheme="majorHAnsi" w:hAnsiTheme="majorHAnsi"/>
          <w:b/>
        </w:rPr>
        <w:t xml:space="preserve">w ramach Działania </w:t>
      </w:r>
      <w:r w:rsidR="00610A01" w:rsidRPr="0026059D">
        <w:rPr>
          <w:rFonts w:asciiTheme="majorHAnsi" w:hAnsiTheme="majorHAnsi"/>
          <w:b/>
        </w:rPr>
        <w:t>4.8. „Aktywizacja osób odbywających karę pozbawienia wolności”</w:t>
      </w:r>
    </w:p>
    <w:p w14:paraId="63A96313" w14:textId="77777777" w:rsidR="0061660B" w:rsidRPr="0026059D" w:rsidRDefault="0061660B" w:rsidP="00910211">
      <w:pPr>
        <w:jc w:val="center"/>
        <w:rPr>
          <w:rFonts w:asciiTheme="majorHAnsi" w:hAnsiTheme="majorHAnsi"/>
          <w:b/>
        </w:rPr>
      </w:pPr>
      <w:r w:rsidRPr="0026059D">
        <w:rPr>
          <w:rFonts w:asciiTheme="majorHAnsi" w:hAnsiTheme="majorHAnsi"/>
          <w:b/>
        </w:rPr>
        <w:t>programu Fundusze Europejskie dl</w:t>
      </w:r>
      <w:r w:rsidR="00910211" w:rsidRPr="0026059D">
        <w:rPr>
          <w:rFonts w:asciiTheme="majorHAnsi" w:hAnsiTheme="majorHAnsi"/>
          <w:b/>
        </w:rPr>
        <w:t>a Rozwoju Społecznego 2021-2027</w:t>
      </w:r>
    </w:p>
    <w:p w14:paraId="744ACED4" w14:textId="77777777" w:rsidR="00CF22FB" w:rsidRPr="0026059D" w:rsidRDefault="00CF22FB" w:rsidP="00CF22FB">
      <w:pPr>
        <w:rPr>
          <w:rFonts w:asciiTheme="majorHAnsi" w:hAnsiTheme="majorHAnsi"/>
        </w:rPr>
      </w:pPr>
    </w:p>
    <w:p w14:paraId="74ED8FAD" w14:textId="77777777" w:rsidR="00610A01" w:rsidRPr="0026059D" w:rsidRDefault="00610A01" w:rsidP="009E5760">
      <w:pPr>
        <w:jc w:val="center"/>
        <w:rPr>
          <w:rFonts w:asciiTheme="majorHAnsi" w:hAnsiTheme="majorHAnsi"/>
        </w:rPr>
      </w:pPr>
      <w:r w:rsidRPr="0026059D">
        <w:rPr>
          <w:rFonts w:asciiTheme="majorHAnsi" w:hAnsiTheme="majorHAnsi"/>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58ADD901" w14:textId="77777777" w:rsidR="00610A01" w:rsidRPr="0026059D" w:rsidRDefault="00610A01" w:rsidP="003F5E37">
      <w:pPr>
        <w:jc w:val="center"/>
        <w:rPr>
          <w:rFonts w:asciiTheme="majorHAnsi" w:hAnsiTheme="majorHAnsi"/>
        </w:rPr>
      </w:pPr>
    </w:p>
    <w:p w14:paraId="206AF0A1" w14:textId="77777777" w:rsidR="006B1002" w:rsidRPr="0026059D" w:rsidRDefault="006B1002" w:rsidP="006B1002">
      <w:pPr>
        <w:widowControl w:val="0"/>
        <w:tabs>
          <w:tab w:val="left" w:pos="1733"/>
          <w:tab w:val="center" w:pos="4851"/>
          <w:tab w:val="left" w:pos="4993"/>
        </w:tabs>
        <w:suppressAutoHyphens/>
        <w:autoSpaceDN w:val="0"/>
        <w:spacing w:after="0"/>
        <w:jc w:val="both"/>
        <w:textAlignment w:val="baseline"/>
        <w:rPr>
          <w:rFonts w:asciiTheme="majorHAnsi" w:hAnsiTheme="majorHAnsi"/>
        </w:rPr>
      </w:pPr>
    </w:p>
    <w:p w14:paraId="419E0E3B" w14:textId="77777777" w:rsidR="006B1002" w:rsidRPr="0026059D" w:rsidRDefault="006B1002" w:rsidP="006B1002">
      <w:pPr>
        <w:widowControl w:val="0"/>
        <w:tabs>
          <w:tab w:val="left" w:pos="1733"/>
          <w:tab w:val="center" w:pos="4851"/>
          <w:tab w:val="left" w:pos="4993"/>
        </w:tabs>
        <w:suppressAutoHyphens/>
        <w:autoSpaceDN w:val="0"/>
        <w:spacing w:after="0"/>
        <w:jc w:val="both"/>
        <w:textAlignment w:val="baseline"/>
        <w:rPr>
          <w:rFonts w:ascii="Calibri" w:eastAsia="Times New Roman" w:hAnsi="Calibri" w:cs="Calibri"/>
          <w:kern w:val="3"/>
          <w:lang w:eastAsia="zh-CN"/>
        </w:rPr>
      </w:pPr>
    </w:p>
    <w:p w14:paraId="6794BAAF" w14:textId="77777777" w:rsidR="006B1002" w:rsidRPr="0026059D" w:rsidRDefault="006B1002" w:rsidP="00536BC9">
      <w:pPr>
        <w:widowControl w:val="0"/>
        <w:tabs>
          <w:tab w:val="left" w:pos="1733"/>
          <w:tab w:val="center" w:pos="4851"/>
          <w:tab w:val="left" w:pos="4993"/>
        </w:tabs>
        <w:suppressAutoHyphens/>
        <w:autoSpaceDN w:val="0"/>
        <w:spacing w:after="0"/>
        <w:ind w:left="105" w:hanging="357"/>
        <w:jc w:val="both"/>
        <w:textAlignment w:val="baseline"/>
        <w:rPr>
          <w:rFonts w:ascii="Calibri" w:eastAsia="Times New Roman" w:hAnsi="Calibri" w:cs="Calibri"/>
          <w:kern w:val="3"/>
          <w:lang w:eastAsia="zh-CN"/>
        </w:rPr>
      </w:pPr>
    </w:p>
    <w:p w14:paraId="4FCAAFD4" w14:textId="77777777" w:rsidR="006B1002" w:rsidRPr="0026059D" w:rsidRDefault="006B1002" w:rsidP="00536BC9">
      <w:pPr>
        <w:widowControl w:val="0"/>
        <w:tabs>
          <w:tab w:val="left" w:pos="1733"/>
          <w:tab w:val="center" w:pos="4851"/>
          <w:tab w:val="left" w:pos="4993"/>
        </w:tabs>
        <w:suppressAutoHyphens/>
        <w:autoSpaceDN w:val="0"/>
        <w:spacing w:after="0"/>
        <w:ind w:left="105" w:hanging="357"/>
        <w:jc w:val="both"/>
        <w:textAlignment w:val="baseline"/>
        <w:rPr>
          <w:rFonts w:ascii="Calibri" w:eastAsia="Times New Roman" w:hAnsi="Calibri" w:cs="Calibri"/>
          <w:kern w:val="3"/>
          <w:lang w:eastAsia="zh-CN"/>
        </w:rPr>
      </w:pPr>
    </w:p>
    <w:p w14:paraId="2DC83334" w14:textId="77777777" w:rsidR="00536BC9" w:rsidRPr="0026059D" w:rsidRDefault="00536BC9" w:rsidP="00536BC9">
      <w:pPr>
        <w:widowControl w:val="0"/>
        <w:tabs>
          <w:tab w:val="left" w:pos="1733"/>
          <w:tab w:val="center" w:pos="4851"/>
          <w:tab w:val="left" w:pos="4993"/>
        </w:tabs>
        <w:suppressAutoHyphens/>
        <w:autoSpaceDN w:val="0"/>
        <w:spacing w:after="0"/>
        <w:ind w:left="105" w:hanging="357"/>
        <w:jc w:val="both"/>
        <w:textAlignment w:val="baseline"/>
        <w:rPr>
          <w:rFonts w:ascii="Calibri" w:eastAsia="Times New Roman" w:hAnsi="Calibri" w:cs="Calibri"/>
          <w:kern w:val="3"/>
          <w:lang w:eastAsia="zh-CN"/>
        </w:rPr>
      </w:pPr>
      <w:r w:rsidRPr="0026059D">
        <w:rPr>
          <w:rFonts w:ascii="Calibri" w:eastAsia="Times New Roman" w:hAnsi="Calibri" w:cs="Calibri"/>
          <w:kern w:val="3"/>
          <w:lang w:eastAsia="zh-CN"/>
        </w:rPr>
        <w:lastRenderedPageBreak/>
        <w:t xml:space="preserve">Użyte w Specyfikacji Warunków Zamówienia terminy mają następujące znaczenie: </w:t>
      </w:r>
    </w:p>
    <w:p w14:paraId="74612DE6" w14:textId="77777777" w:rsidR="00536BC9" w:rsidRPr="0026059D" w:rsidRDefault="00536BC9" w:rsidP="00536BC9">
      <w:pPr>
        <w:widowControl w:val="0"/>
        <w:tabs>
          <w:tab w:val="left" w:pos="720"/>
        </w:tabs>
        <w:suppressAutoHyphens/>
        <w:autoSpaceDN w:val="0"/>
        <w:spacing w:after="0"/>
        <w:ind w:left="105" w:hanging="357"/>
        <w:jc w:val="both"/>
        <w:textAlignment w:val="baseline"/>
        <w:rPr>
          <w:rFonts w:ascii="Calibri" w:eastAsia="Times New Roman" w:hAnsi="Calibri" w:cs="Calibri"/>
          <w:kern w:val="3"/>
          <w:lang w:eastAsia="zh-CN"/>
        </w:rPr>
      </w:pPr>
      <w:r w:rsidRPr="0026059D">
        <w:rPr>
          <w:rFonts w:ascii="Calibri" w:eastAsia="Times New Roman" w:hAnsi="Calibri" w:cs="Calibri"/>
          <w:kern w:val="3"/>
          <w:lang w:eastAsia="zh-CN"/>
        </w:rPr>
        <w:tab/>
      </w:r>
      <w:r w:rsidRPr="0026059D">
        <w:rPr>
          <w:rFonts w:ascii="Calibri" w:eastAsia="Times New Roman" w:hAnsi="Calibri" w:cs="Calibri"/>
          <w:kern w:val="3"/>
          <w:lang w:eastAsia="zh-CN"/>
        </w:rPr>
        <w:tab/>
      </w:r>
    </w:p>
    <w:p w14:paraId="4F2AD2DB" w14:textId="77777777" w:rsidR="00536BC9" w:rsidRPr="0026059D" w:rsidRDefault="00536BC9" w:rsidP="00536BC9">
      <w:pPr>
        <w:widowControl w:val="0"/>
        <w:tabs>
          <w:tab w:val="left" w:pos="1733"/>
          <w:tab w:val="center" w:pos="4851"/>
          <w:tab w:val="left" w:pos="4993"/>
        </w:tabs>
        <w:suppressAutoHyphens/>
        <w:autoSpaceDN w:val="0"/>
        <w:spacing w:after="0"/>
        <w:ind w:left="105" w:hanging="357"/>
        <w:jc w:val="both"/>
        <w:textAlignment w:val="baseline"/>
        <w:rPr>
          <w:rFonts w:ascii="Calibri" w:eastAsia="Times New Roman" w:hAnsi="Calibri" w:cs="Calibri"/>
          <w:kern w:val="3"/>
          <w:lang w:eastAsia="zh-CN"/>
        </w:rPr>
      </w:pPr>
    </w:p>
    <w:p w14:paraId="38E7F09A" w14:textId="60D6DC29" w:rsidR="00536BC9" w:rsidRPr="0026059D" w:rsidRDefault="00536BC9" w:rsidP="002744AB">
      <w:pPr>
        <w:widowControl w:val="0"/>
        <w:numPr>
          <w:ilvl w:val="0"/>
          <w:numId w:val="67"/>
        </w:numPr>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r w:rsidRPr="0026059D">
        <w:rPr>
          <w:rFonts w:ascii="Calibri" w:eastAsia="Times New Roman" w:hAnsi="Calibri" w:cs="Calibri"/>
          <w:b/>
          <w:bCs/>
          <w:kern w:val="3"/>
          <w:lang w:eastAsia="zh-CN"/>
        </w:rPr>
        <w:t xml:space="preserve">Zamawiający </w:t>
      </w:r>
      <w:r w:rsidRPr="0026059D">
        <w:rPr>
          <w:rFonts w:ascii="Calibri" w:eastAsia="Times New Roman" w:hAnsi="Calibri" w:cs="Calibri"/>
          <w:kern w:val="3"/>
          <w:lang w:eastAsia="zh-CN"/>
        </w:rPr>
        <w:t xml:space="preserve">– należy przez to rozumieć Okręgowy Inspektorat Służby Więziennej w </w:t>
      </w:r>
      <w:r w:rsidR="00FE6962" w:rsidRPr="0026059D">
        <w:rPr>
          <w:rFonts w:ascii="Calibri" w:eastAsia="Times New Roman" w:hAnsi="Calibri" w:cs="Calibri"/>
          <w:kern w:val="3"/>
          <w:lang w:eastAsia="zh-CN"/>
        </w:rPr>
        <w:t>Warszawie</w:t>
      </w:r>
      <w:r w:rsidRPr="0026059D">
        <w:rPr>
          <w:rFonts w:ascii="Calibri" w:eastAsia="Times New Roman" w:hAnsi="Calibri" w:cs="Calibri"/>
          <w:kern w:val="3"/>
          <w:lang w:eastAsia="zh-CN"/>
        </w:rPr>
        <w:t>, który prowadzi niniejsze postępowanie w swoim imieniu i na swoją rzecz.</w:t>
      </w:r>
    </w:p>
    <w:p w14:paraId="35062401" w14:textId="77777777" w:rsidR="00536BC9" w:rsidRPr="0026059D" w:rsidRDefault="00536BC9" w:rsidP="002744AB">
      <w:pPr>
        <w:widowControl w:val="0"/>
        <w:numPr>
          <w:ilvl w:val="0"/>
          <w:numId w:val="67"/>
        </w:numPr>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r w:rsidRPr="0026059D">
        <w:rPr>
          <w:rFonts w:ascii="Calibri" w:eastAsia="Times New Roman" w:hAnsi="Calibri" w:cs="Calibri"/>
          <w:b/>
          <w:bCs/>
          <w:kern w:val="3"/>
          <w:lang w:eastAsia="zh-CN"/>
        </w:rPr>
        <w:t>Wykonawca</w:t>
      </w:r>
      <w:r w:rsidRPr="0026059D">
        <w:rPr>
          <w:rFonts w:ascii="Calibri" w:eastAsia="Times New Roman" w:hAnsi="Calibri" w:cs="Calibri"/>
          <w:kern w:val="3"/>
          <w:lang w:eastAsia="zh-CN"/>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47A00EF5" w14:textId="7B64FCF3" w:rsidR="00536BC9" w:rsidRPr="0026059D" w:rsidRDefault="00536BC9" w:rsidP="002744AB">
      <w:pPr>
        <w:widowControl w:val="0"/>
        <w:numPr>
          <w:ilvl w:val="0"/>
          <w:numId w:val="67"/>
        </w:numPr>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r w:rsidRPr="0026059D">
        <w:rPr>
          <w:rFonts w:ascii="Calibri" w:eastAsia="Times New Roman" w:hAnsi="Calibri" w:cs="Calibri"/>
          <w:b/>
          <w:bCs/>
          <w:kern w:val="3"/>
          <w:lang w:eastAsia="zh-CN"/>
        </w:rPr>
        <w:t>SWZ</w:t>
      </w:r>
      <w:r w:rsidRPr="0026059D">
        <w:rPr>
          <w:rFonts w:ascii="Calibri" w:eastAsia="Times New Roman" w:hAnsi="Calibri" w:cs="Calibri"/>
          <w:kern w:val="3"/>
          <w:lang w:eastAsia="zh-CN"/>
        </w:rPr>
        <w:t xml:space="preserve"> – należy przez to rozumieć niniejszą Specyfikację Warunków Zamówienia, składającą się z dokumentów opracowanych przez Zamawiającego oraz innych opracowań, do których Zamawiający się odwołuje, tworzących funkcjonalną całość, które wraz z ogłoszeniem o zamówieniu o</w:t>
      </w:r>
      <w:r w:rsidR="008C019D" w:rsidRPr="0026059D">
        <w:rPr>
          <w:rFonts w:ascii="Calibri" w:eastAsia="Times New Roman" w:hAnsi="Calibri" w:cs="Calibri"/>
          <w:kern w:val="3"/>
          <w:lang w:eastAsia="zh-CN"/>
        </w:rPr>
        <w:t xml:space="preserve">raz przepisami ustawy </w:t>
      </w:r>
      <w:r w:rsidR="00862231" w:rsidRPr="0026059D">
        <w:rPr>
          <w:rFonts w:ascii="Calibri" w:eastAsia="Times New Roman" w:hAnsi="Calibri" w:cs="Calibri"/>
          <w:kern w:val="3"/>
          <w:lang w:eastAsia="zh-CN"/>
        </w:rPr>
        <w:t>PZP</w:t>
      </w:r>
      <w:r w:rsidRPr="0026059D">
        <w:rPr>
          <w:rFonts w:ascii="Calibri" w:eastAsia="Times New Roman" w:hAnsi="Calibri" w:cs="Calibri"/>
          <w:kern w:val="3"/>
          <w:lang w:eastAsia="zh-CN"/>
        </w:rPr>
        <w:t xml:space="preserve"> wyznaczają całokształt warunków zamówienia.</w:t>
      </w:r>
    </w:p>
    <w:p w14:paraId="626AA99D" w14:textId="443BF46A" w:rsidR="00536BC9" w:rsidRPr="0026059D" w:rsidRDefault="001E5EC2" w:rsidP="002744AB">
      <w:pPr>
        <w:widowControl w:val="0"/>
        <w:numPr>
          <w:ilvl w:val="0"/>
          <w:numId w:val="67"/>
        </w:numPr>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r w:rsidRPr="0026059D">
        <w:rPr>
          <w:rFonts w:ascii="Calibri" w:eastAsia="Times New Roman" w:hAnsi="Calibri" w:cs="Calibri"/>
          <w:b/>
          <w:bCs/>
          <w:kern w:val="3"/>
          <w:lang w:eastAsia="zh-CN"/>
        </w:rPr>
        <w:t xml:space="preserve">Ustawa </w:t>
      </w:r>
      <w:r w:rsidR="00862231" w:rsidRPr="0026059D">
        <w:rPr>
          <w:rFonts w:ascii="Calibri" w:eastAsia="Times New Roman" w:hAnsi="Calibri" w:cs="Calibri"/>
          <w:b/>
          <w:bCs/>
          <w:kern w:val="3"/>
          <w:lang w:eastAsia="zh-CN"/>
        </w:rPr>
        <w:t>PZP</w:t>
      </w:r>
      <w:r w:rsidR="00536BC9" w:rsidRPr="0026059D">
        <w:rPr>
          <w:rFonts w:ascii="Calibri" w:eastAsia="Times New Roman" w:hAnsi="Calibri" w:cs="Calibri"/>
          <w:kern w:val="3"/>
          <w:lang w:eastAsia="zh-CN"/>
        </w:rPr>
        <w:t xml:space="preserve"> – należy przez to rozumieć ustawę z dnia 11 września 2019 r. – Prawo Zamówień Publicznych (</w:t>
      </w:r>
      <w:bookmarkStart w:id="0" w:name="OLE_LINK6"/>
      <w:r w:rsidR="007D1C5F" w:rsidRPr="0026059D">
        <w:rPr>
          <w:rFonts w:ascii="Calibri" w:eastAsia="Times New Roman" w:hAnsi="Calibri" w:cs="Calibri"/>
          <w:kern w:val="3"/>
          <w:lang w:eastAsia="zh-CN"/>
        </w:rPr>
        <w:t xml:space="preserve">t. j. </w:t>
      </w:r>
      <w:r w:rsidR="00536BC9" w:rsidRPr="0026059D">
        <w:rPr>
          <w:rFonts w:ascii="Calibri" w:eastAsia="Times New Roman" w:hAnsi="Calibri" w:cs="Calibri"/>
          <w:kern w:val="3"/>
          <w:lang w:eastAsia="zh-CN"/>
        </w:rPr>
        <w:t>Dz. U. z 2024 r., poz. 1320).</w:t>
      </w:r>
      <w:bookmarkEnd w:id="0"/>
    </w:p>
    <w:p w14:paraId="30F9D95B" w14:textId="77777777" w:rsidR="00536BC9" w:rsidRPr="0026059D" w:rsidRDefault="00536BC9" w:rsidP="002744AB">
      <w:pPr>
        <w:widowControl w:val="0"/>
        <w:numPr>
          <w:ilvl w:val="0"/>
          <w:numId w:val="67"/>
        </w:numPr>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r w:rsidRPr="0026059D">
        <w:rPr>
          <w:rFonts w:ascii="Calibri" w:eastAsia="Times New Roman" w:hAnsi="Calibri" w:cs="Calibri"/>
          <w:b/>
          <w:bCs/>
          <w:kern w:val="3"/>
          <w:lang w:eastAsia="zh-CN"/>
        </w:rPr>
        <w:t>RODO</w:t>
      </w:r>
      <w:r w:rsidRPr="0026059D">
        <w:rPr>
          <w:rFonts w:ascii="Calibri" w:eastAsia="Times New Roman" w:hAnsi="Calibri" w:cs="Calibri"/>
          <w:kern w:val="3"/>
          <w:lang w:eastAsia="zh-CN"/>
        </w:rPr>
        <w:t xml:space="preserve"> – </w:t>
      </w:r>
      <w:bookmarkStart w:id="1" w:name="OLE_LINK8"/>
      <w:r w:rsidRPr="0026059D">
        <w:rPr>
          <w:rFonts w:ascii="Calibri" w:eastAsia="Times New Roman" w:hAnsi="Calibri" w:cs="Calibri"/>
          <w:kern w:val="3"/>
          <w:lang w:eastAsia="zh-CN"/>
        </w:rPr>
        <w:t>rozporządzenie Parlamentu Europejskiego i Rady (UE) 2016/679 z dnia 27 kwietnia 2016 r</w:t>
      </w:r>
      <w:bookmarkEnd w:id="1"/>
      <w:r w:rsidRPr="0026059D">
        <w:rPr>
          <w:rFonts w:ascii="Calibri" w:eastAsia="Times New Roman" w:hAnsi="Calibri" w:cs="Calibri"/>
          <w:kern w:val="3"/>
          <w:lang w:eastAsia="zh-CN"/>
        </w:rPr>
        <w:t>. w sprawie ochrony osób fizycznych w związku z przetwarzaniem danych osobowych i w sprawie swobodnego przepływu takich danych oraz uchylenia dyrektywy 95/46/WE (ogólne rozporządzenie o ochronie danych) (Dz. Urz. UE L 119 z 04.05.2016).</w:t>
      </w:r>
    </w:p>
    <w:p w14:paraId="7C14526B" w14:textId="77777777" w:rsidR="00536BC9" w:rsidRPr="0026059D" w:rsidRDefault="00536BC9" w:rsidP="002744AB">
      <w:pPr>
        <w:widowControl w:val="0"/>
        <w:numPr>
          <w:ilvl w:val="0"/>
          <w:numId w:val="67"/>
        </w:numPr>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r w:rsidRPr="0026059D">
        <w:rPr>
          <w:rFonts w:ascii="Calibri" w:eastAsia="Times New Roman" w:hAnsi="Calibri" w:cs="Calibri"/>
          <w:b/>
          <w:bCs/>
          <w:kern w:val="3"/>
          <w:lang w:eastAsia="zh-CN"/>
        </w:rPr>
        <w:t>JEDZ</w:t>
      </w:r>
      <w:r w:rsidRPr="0026059D">
        <w:rPr>
          <w:rFonts w:ascii="Calibri" w:eastAsia="Times New Roman" w:hAnsi="Calibri" w:cs="Calibri"/>
          <w:kern w:val="3"/>
          <w:lang w:eastAsia="zh-CN"/>
        </w:rPr>
        <w:t xml:space="preserve"> – należy przez to rozumieć formularz Jednolitego Europejskiego Dokumentu Zamówienia, sporządzony zgodnie ze wzorem standardowego formularza określonego w rozporządzeniu Wykonawczym Komisji (UE) 2016/7 z dnia 5 stycznia 2016r. ustanawiającym standardowy formularz jednolitego europejskiego dokumentu zamówienia (</w:t>
      </w:r>
      <w:bookmarkStart w:id="2" w:name="OLE_LINK3"/>
      <w:r w:rsidRPr="0026059D">
        <w:rPr>
          <w:rFonts w:ascii="Calibri" w:eastAsia="Times New Roman" w:hAnsi="Calibri" w:cs="Calibri"/>
          <w:kern w:val="3"/>
          <w:lang w:eastAsia="zh-CN"/>
        </w:rPr>
        <w:t>Dz. Urz. UE L z 06.01.2016, str. 16</w:t>
      </w:r>
      <w:bookmarkEnd w:id="2"/>
      <w:r w:rsidRPr="0026059D">
        <w:rPr>
          <w:rFonts w:ascii="Calibri" w:eastAsia="Times New Roman" w:hAnsi="Calibri" w:cs="Calibri"/>
          <w:kern w:val="3"/>
          <w:lang w:eastAsia="zh-CN"/>
        </w:rPr>
        <w:t>).</w:t>
      </w:r>
    </w:p>
    <w:p w14:paraId="32AAD553" w14:textId="77777777" w:rsidR="00536BC9" w:rsidRPr="0026059D" w:rsidRDefault="00536BC9" w:rsidP="00536BC9">
      <w:pPr>
        <w:widowControl w:val="0"/>
        <w:tabs>
          <w:tab w:val="left" w:pos="1733"/>
          <w:tab w:val="center" w:pos="4851"/>
          <w:tab w:val="left" w:pos="4993"/>
        </w:tabs>
        <w:suppressAutoHyphens/>
        <w:autoSpaceDN w:val="0"/>
        <w:spacing w:after="0"/>
        <w:jc w:val="both"/>
        <w:textAlignment w:val="baseline"/>
        <w:rPr>
          <w:rFonts w:ascii="Calibri" w:eastAsia="Times New Roman" w:hAnsi="Calibri" w:cs="Calibri"/>
          <w:kern w:val="3"/>
          <w:lang w:eastAsia="zh-CN"/>
        </w:rPr>
      </w:pPr>
    </w:p>
    <w:p w14:paraId="5EC68DC5" w14:textId="77777777" w:rsidR="00536BC9" w:rsidRPr="0026059D" w:rsidRDefault="00536BC9" w:rsidP="00536BC9">
      <w:pPr>
        <w:widowControl w:val="0"/>
        <w:tabs>
          <w:tab w:val="left" w:pos="1733"/>
          <w:tab w:val="center" w:pos="4851"/>
          <w:tab w:val="left" w:pos="4993"/>
        </w:tabs>
        <w:suppressAutoHyphens/>
        <w:autoSpaceDN w:val="0"/>
        <w:spacing w:after="0"/>
        <w:jc w:val="both"/>
        <w:textAlignment w:val="baseline"/>
        <w:rPr>
          <w:rFonts w:ascii="Calibri" w:eastAsia="Times New Roman" w:hAnsi="Calibri" w:cs="Calibri"/>
          <w:kern w:val="3"/>
          <w:lang w:eastAsia="zh-CN"/>
        </w:rPr>
      </w:pPr>
    </w:p>
    <w:p w14:paraId="02399663" w14:textId="77777777" w:rsidR="00536BC9" w:rsidRPr="0026059D" w:rsidRDefault="00536BC9" w:rsidP="00536BC9">
      <w:pPr>
        <w:widowControl w:val="0"/>
        <w:tabs>
          <w:tab w:val="left" w:pos="1733"/>
          <w:tab w:val="center" w:pos="4851"/>
          <w:tab w:val="left" w:pos="4993"/>
        </w:tabs>
        <w:suppressAutoHyphens/>
        <w:autoSpaceDN w:val="0"/>
        <w:spacing w:after="0"/>
        <w:ind w:left="105" w:hanging="357"/>
        <w:textAlignment w:val="baseline"/>
        <w:rPr>
          <w:rFonts w:ascii="Calibri" w:eastAsia="Times New Roman" w:hAnsi="Calibri" w:cs="Calibri"/>
          <w:kern w:val="3"/>
          <w:sz w:val="20"/>
          <w:szCs w:val="20"/>
          <w:lang w:eastAsia="zh-CN"/>
        </w:rPr>
      </w:pPr>
    </w:p>
    <w:p w14:paraId="764B02F1" w14:textId="77777777" w:rsidR="00536BC9" w:rsidRPr="0026059D" w:rsidRDefault="00536BC9" w:rsidP="00536BC9">
      <w:pPr>
        <w:widowControl w:val="0"/>
        <w:tabs>
          <w:tab w:val="left" w:pos="1733"/>
          <w:tab w:val="center" w:pos="4851"/>
          <w:tab w:val="left" w:pos="4993"/>
        </w:tabs>
        <w:suppressAutoHyphens/>
        <w:autoSpaceDN w:val="0"/>
        <w:spacing w:after="0"/>
        <w:ind w:left="105" w:hanging="357"/>
        <w:textAlignment w:val="baseline"/>
        <w:rPr>
          <w:rFonts w:ascii="Calibri" w:eastAsia="Times New Roman" w:hAnsi="Calibri" w:cs="Calibri"/>
          <w:kern w:val="3"/>
          <w:sz w:val="20"/>
          <w:szCs w:val="20"/>
          <w:lang w:eastAsia="zh-CN"/>
        </w:rPr>
      </w:pPr>
    </w:p>
    <w:p w14:paraId="36BCD37C" w14:textId="77777777" w:rsidR="00536BC9" w:rsidRPr="0026059D" w:rsidRDefault="00536BC9" w:rsidP="00536BC9">
      <w:pPr>
        <w:widowControl w:val="0"/>
        <w:tabs>
          <w:tab w:val="left" w:pos="1733"/>
          <w:tab w:val="center" w:pos="4851"/>
          <w:tab w:val="left" w:pos="4993"/>
        </w:tabs>
        <w:suppressAutoHyphens/>
        <w:autoSpaceDN w:val="0"/>
        <w:spacing w:after="0"/>
        <w:ind w:left="105" w:hanging="357"/>
        <w:textAlignment w:val="baseline"/>
        <w:rPr>
          <w:rFonts w:ascii="Calibri" w:eastAsia="Times New Roman" w:hAnsi="Calibri" w:cs="Calibri"/>
          <w:kern w:val="3"/>
          <w:sz w:val="20"/>
          <w:szCs w:val="20"/>
          <w:lang w:eastAsia="zh-CN"/>
        </w:rPr>
      </w:pPr>
    </w:p>
    <w:p w14:paraId="050A173D" w14:textId="77777777" w:rsidR="00536BC9" w:rsidRPr="0026059D" w:rsidRDefault="00536BC9" w:rsidP="00536BC9">
      <w:pPr>
        <w:widowControl w:val="0"/>
        <w:tabs>
          <w:tab w:val="left" w:pos="1733"/>
          <w:tab w:val="center" w:pos="4851"/>
          <w:tab w:val="left" w:pos="4993"/>
        </w:tabs>
        <w:suppressAutoHyphens/>
        <w:autoSpaceDN w:val="0"/>
        <w:spacing w:after="0"/>
        <w:ind w:left="105" w:hanging="357"/>
        <w:textAlignment w:val="baseline"/>
        <w:rPr>
          <w:rFonts w:ascii="Calibri" w:eastAsia="Times New Roman" w:hAnsi="Calibri" w:cs="Calibri"/>
          <w:kern w:val="3"/>
          <w:sz w:val="20"/>
          <w:szCs w:val="20"/>
          <w:lang w:eastAsia="zh-CN"/>
        </w:rPr>
      </w:pPr>
    </w:p>
    <w:p w14:paraId="6F2A34CE" w14:textId="77777777" w:rsidR="00536BC9" w:rsidRPr="0026059D" w:rsidRDefault="00536BC9" w:rsidP="00536BC9">
      <w:pPr>
        <w:widowControl w:val="0"/>
        <w:tabs>
          <w:tab w:val="left" w:pos="1733"/>
          <w:tab w:val="center" w:pos="4851"/>
          <w:tab w:val="left" w:pos="4993"/>
        </w:tabs>
        <w:suppressAutoHyphens/>
        <w:autoSpaceDN w:val="0"/>
        <w:spacing w:after="0"/>
        <w:ind w:left="105" w:hanging="357"/>
        <w:textAlignment w:val="baseline"/>
        <w:rPr>
          <w:rFonts w:ascii="Calibri" w:eastAsia="Times New Roman" w:hAnsi="Calibri" w:cs="Calibri"/>
          <w:kern w:val="3"/>
          <w:sz w:val="20"/>
          <w:szCs w:val="20"/>
          <w:lang w:eastAsia="zh-CN"/>
        </w:rPr>
      </w:pPr>
    </w:p>
    <w:p w14:paraId="4138C523" w14:textId="77777777" w:rsidR="00536BC9" w:rsidRPr="0026059D" w:rsidRDefault="00536BC9" w:rsidP="00CF22FB">
      <w:pPr>
        <w:rPr>
          <w:rFonts w:asciiTheme="majorHAnsi" w:hAnsiTheme="majorHAnsi"/>
        </w:rPr>
      </w:pPr>
    </w:p>
    <w:p w14:paraId="39EFA4C2" w14:textId="77777777" w:rsidR="00536BC9" w:rsidRPr="0026059D" w:rsidRDefault="00536BC9" w:rsidP="00CF22FB">
      <w:pPr>
        <w:rPr>
          <w:rFonts w:asciiTheme="majorHAnsi" w:hAnsiTheme="majorHAnsi"/>
        </w:rPr>
      </w:pPr>
    </w:p>
    <w:p w14:paraId="39908689" w14:textId="77777777" w:rsidR="00536BC9" w:rsidRPr="0026059D" w:rsidRDefault="00536BC9" w:rsidP="00CF22FB">
      <w:pPr>
        <w:rPr>
          <w:rFonts w:asciiTheme="majorHAnsi" w:hAnsiTheme="majorHAnsi"/>
        </w:rPr>
      </w:pPr>
    </w:p>
    <w:p w14:paraId="78860A5C" w14:textId="77777777" w:rsidR="00536BC9" w:rsidRPr="0026059D" w:rsidRDefault="00536BC9" w:rsidP="00CF22FB">
      <w:pPr>
        <w:rPr>
          <w:rFonts w:asciiTheme="majorHAnsi" w:hAnsiTheme="majorHAnsi"/>
        </w:rPr>
      </w:pPr>
    </w:p>
    <w:p w14:paraId="49486E65" w14:textId="77777777" w:rsidR="00536BC9" w:rsidRPr="0026059D" w:rsidRDefault="00536BC9" w:rsidP="00CF22FB">
      <w:pPr>
        <w:rPr>
          <w:rFonts w:asciiTheme="majorHAnsi" w:hAnsiTheme="majorHAnsi"/>
        </w:rPr>
      </w:pPr>
    </w:p>
    <w:p w14:paraId="7AC00602" w14:textId="77777777" w:rsidR="00536BC9" w:rsidRPr="0026059D" w:rsidRDefault="00536BC9" w:rsidP="00CF22FB">
      <w:pPr>
        <w:rPr>
          <w:rFonts w:asciiTheme="majorHAnsi" w:hAnsiTheme="majorHAnsi"/>
        </w:rPr>
        <w:sectPr w:rsidR="00536BC9" w:rsidRPr="0026059D">
          <w:headerReference w:type="default" r:id="rId8"/>
          <w:footerReference w:type="default" r:id="rId9"/>
          <w:pgSz w:w="11906" w:h="16838"/>
          <w:pgMar w:top="1417" w:right="1417" w:bottom="1417" w:left="1417" w:header="708" w:footer="708" w:gutter="0"/>
          <w:cols w:space="708"/>
          <w:docGrid w:linePitch="360"/>
        </w:sectPr>
      </w:pPr>
    </w:p>
    <w:p w14:paraId="33B37B74" w14:textId="77777777" w:rsidR="00D82F29" w:rsidRPr="0026059D" w:rsidRDefault="00D82F29" w:rsidP="007845E5">
      <w:pPr>
        <w:pStyle w:val="Nagwek5"/>
        <w:numPr>
          <w:ilvl w:val="0"/>
          <w:numId w:val="19"/>
        </w:numPr>
        <w:rPr>
          <w:rFonts w:eastAsia="Calibri"/>
        </w:rPr>
      </w:pPr>
      <w:r w:rsidRPr="0026059D">
        <w:rPr>
          <w:rFonts w:eastAsia="Calibri"/>
        </w:rPr>
        <w:lastRenderedPageBreak/>
        <w:t>NAZWA ORAZ ADRES ZAMAWIAJĄCEGO</w:t>
      </w:r>
    </w:p>
    <w:p w14:paraId="1752C11D" w14:textId="24738D15" w:rsidR="00246D78" w:rsidRPr="00246D78"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Nazwa:</w:t>
      </w:r>
      <w:r w:rsidRPr="00246D78">
        <w:rPr>
          <w:rFonts w:asciiTheme="majorHAnsi" w:eastAsia="Times New Roman" w:hAnsiTheme="majorHAnsi" w:cs="Arial"/>
          <w:lang w:eastAsia="pl-PL"/>
        </w:rPr>
        <w:tab/>
      </w:r>
      <w:r w:rsidRPr="00246D78">
        <w:rPr>
          <w:rFonts w:asciiTheme="majorHAnsi" w:eastAsia="Times New Roman" w:hAnsiTheme="majorHAnsi" w:cs="Arial"/>
          <w:lang w:eastAsia="pl-PL"/>
        </w:rPr>
        <w:tab/>
      </w:r>
      <w:r>
        <w:rPr>
          <w:rFonts w:asciiTheme="majorHAnsi" w:eastAsia="Times New Roman" w:hAnsiTheme="majorHAnsi" w:cs="Arial"/>
          <w:lang w:eastAsia="pl-PL"/>
        </w:rPr>
        <w:tab/>
      </w:r>
      <w:r>
        <w:rPr>
          <w:rFonts w:asciiTheme="majorHAnsi" w:eastAsia="Times New Roman" w:hAnsiTheme="majorHAnsi" w:cs="Arial"/>
          <w:lang w:eastAsia="pl-PL"/>
        </w:rPr>
        <w:tab/>
        <w:t>OKRĘGOWY INSPEKTORAT SŁUŻBY WIĘZIENNEJ W WARSZAWIE</w:t>
      </w:r>
    </w:p>
    <w:p w14:paraId="5CC7312D" w14:textId="6E060302" w:rsidR="00246D78" w:rsidRPr="00246D78"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 xml:space="preserve">Adres: </w:t>
      </w:r>
      <w:r w:rsidRPr="00246D78">
        <w:rPr>
          <w:rFonts w:asciiTheme="majorHAnsi" w:eastAsia="Times New Roman" w:hAnsiTheme="majorHAnsi" w:cs="Arial"/>
          <w:lang w:eastAsia="pl-PL"/>
        </w:rPr>
        <w:tab/>
      </w:r>
      <w:r w:rsidRPr="00246D78">
        <w:rPr>
          <w:rFonts w:asciiTheme="majorHAnsi" w:eastAsia="Times New Roman" w:hAnsiTheme="majorHAnsi" w:cs="Arial"/>
          <w:lang w:eastAsia="pl-PL"/>
        </w:rPr>
        <w:tab/>
      </w:r>
      <w:r>
        <w:rPr>
          <w:rFonts w:asciiTheme="majorHAnsi" w:eastAsia="Times New Roman" w:hAnsiTheme="majorHAnsi" w:cs="Arial"/>
          <w:lang w:eastAsia="pl-PL"/>
        </w:rPr>
        <w:tab/>
      </w:r>
      <w:r>
        <w:rPr>
          <w:rFonts w:asciiTheme="majorHAnsi" w:eastAsia="Times New Roman" w:hAnsiTheme="majorHAnsi" w:cs="Arial"/>
          <w:lang w:eastAsia="pl-PL"/>
        </w:rPr>
        <w:tab/>
      </w:r>
      <w:r w:rsidRPr="00246D78">
        <w:rPr>
          <w:rFonts w:asciiTheme="majorHAnsi" w:eastAsia="Times New Roman" w:hAnsiTheme="majorHAnsi" w:cs="Arial"/>
          <w:lang w:eastAsia="pl-PL"/>
        </w:rPr>
        <w:t xml:space="preserve">ul. </w:t>
      </w:r>
      <w:r>
        <w:rPr>
          <w:rFonts w:asciiTheme="majorHAnsi" w:eastAsia="Times New Roman" w:hAnsiTheme="majorHAnsi" w:cs="Arial"/>
          <w:lang w:eastAsia="pl-PL"/>
        </w:rPr>
        <w:t xml:space="preserve">Wiśniowa </w:t>
      </w:r>
      <w:r w:rsidRPr="00246D78">
        <w:rPr>
          <w:rFonts w:asciiTheme="majorHAnsi" w:eastAsia="Times New Roman" w:hAnsiTheme="majorHAnsi" w:cs="Arial"/>
          <w:lang w:eastAsia="pl-PL"/>
        </w:rPr>
        <w:t>5</w:t>
      </w:r>
      <w:r>
        <w:rPr>
          <w:rFonts w:asciiTheme="majorHAnsi" w:eastAsia="Times New Roman" w:hAnsiTheme="majorHAnsi" w:cs="Arial"/>
          <w:lang w:eastAsia="pl-PL"/>
        </w:rPr>
        <w:t>0</w:t>
      </w:r>
      <w:r w:rsidRPr="00246D78">
        <w:rPr>
          <w:rFonts w:asciiTheme="majorHAnsi" w:eastAsia="Times New Roman" w:hAnsiTheme="majorHAnsi" w:cs="Arial"/>
          <w:lang w:eastAsia="pl-PL"/>
        </w:rPr>
        <w:t>, 02-</w:t>
      </w:r>
      <w:r>
        <w:rPr>
          <w:rFonts w:asciiTheme="majorHAnsi" w:eastAsia="Times New Roman" w:hAnsiTheme="majorHAnsi" w:cs="Arial"/>
          <w:lang w:eastAsia="pl-PL"/>
        </w:rPr>
        <w:t>520</w:t>
      </w:r>
      <w:r w:rsidRPr="00246D78">
        <w:rPr>
          <w:rFonts w:asciiTheme="majorHAnsi" w:eastAsia="Times New Roman" w:hAnsiTheme="majorHAnsi" w:cs="Arial"/>
          <w:lang w:eastAsia="pl-PL"/>
        </w:rPr>
        <w:t xml:space="preserve"> Warszawa</w:t>
      </w:r>
    </w:p>
    <w:p w14:paraId="60B67BAA" w14:textId="77777777" w:rsidR="00246D78" w:rsidRPr="00246D78"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 xml:space="preserve">Godziny urzędowania: </w:t>
      </w:r>
      <w:r w:rsidRPr="00246D78">
        <w:rPr>
          <w:rFonts w:asciiTheme="majorHAnsi" w:eastAsia="Times New Roman" w:hAnsiTheme="majorHAnsi" w:cs="Arial"/>
          <w:lang w:eastAsia="pl-PL"/>
        </w:rPr>
        <w:tab/>
      </w:r>
      <w:r w:rsidRPr="00246D78">
        <w:rPr>
          <w:rFonts w:asciiTheme="majorHAnsi" w:eastAsia="Times New Roman" w:hAnsiTheme="majorHAnsi" w:cs="Arial"/>
          <w:lang w:eastAsia="pl-PL"/>
        </w:rPr>
        <w:tab/>
        <w:t>dni robocze w godz. 8:00-16:00</w:t>
      </w:r>
    </w:p>
    <w:p w14:paraId="53B30D50" w14:textId="767C0761" w:rsidR="00246D78" w:rsidRPr="00246D78"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 xml:space="preserve">NIP: </w:t>
      </w:r>
      <w:r w:rsidRPr="00246D78">
        <w:rPr>
          <w:rFonts w:asciiTheme="majorHAnsi" w:eastAsia="Times New Roman" w:hAnsiTheme="majorHAnsi" w:cs="Arial"/>
          <w:lang w:eastAsia="pl-PL"/>
        </w:rPr>
        <w:tab/>
      </w:r>
      <w:r w:rsidRPr="00246D78">
        <w:rPr>
          <w:rFonts w:asciiTheme="majorHAnsi" w:eastAsia="Times New Roman" w:hAnsiTheme="majorHAnsi" w:cs="Arial"/>
          <w:lang w:eastAsia="pl-PL"/>
        </w:rPr>
        <w:tab/>
      </w:r>
      <w:r>
        <w:rPr>
          <w:rFonts w:asciiTheme="majorHAnsi" w:eastAsia="Times New Roman" w:hAnsiTheme="majorHAnsi" w:cs="Arial"/>
          <w:lang w:eastAsia="pl-PL"/>
        </w:rPr>
        <w:tab/>
      </w:r>
      <w:r>
        <w:rPr>
          <w:rFonts w:asciiTheme="majorHAnsi" w:eastAsia="Times New Roman" w:hAnsiTheme="majorHAnsi" w:cs="Arial"/>
          <w:lang w:eastAsia="pl-PL"/>
        </w:rPr>
        <w:tab/>
      </w:r>
      <w:r w:rsidRPr="00246D78">
        <w:rPr>
          <w:rFonts w:asciiTheme="majorHAnsi" w:eastAsia="Times New Roman" w:hAnsiTheme="majorHAnsi" w:cs="Arial"/>
          <w:lang w:eastAsia="pl-PL"/>
        </w:rPr>
        <w:t>521-22-20-393</w:t>
      </w:r>
    </w:p>
    <w:p w14:paraId="171286C3" w14:textId="0F3411BF" w:rsidR="00246D78" w:rsidRPr="00246D78"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 xml:space="preserve">REGON: </w:t>
      </w:r>
      <w:r w:rsidRPr="00246D78">
        <w:rPr>
          <w:rFonts w:asciiTheme="majorHAnsi" w:eastAsia="Times New Roman" w:hAnsiTheme="majorHAnsi" w:cs="Arial"/>
          <w:lang w:eastAsia="pl-PL"/>
        </w:rPr>
        <w:tab/>
      </w:r>
      <w:r w:rsidRPr="00246D78">
        <w:rPr>
          <w:rFonts w:asciiTheme="majorHAnsi" w:eastAsia="Times New Roman" w:hAnsiTheme="majorHAnsi" w:cs="Arial"/>
          <w:lang w:eastAsia="pl-PL"/>
        </w:rPr>
        <w:tab/>
      </w:r>
      <w:r>
        <w:rPr>
          <w:rFonts w:asciiTheme="majorHAnsi" w:eastAsia="Times New Roman" w:hAnsiTheme="majorHAnsi" w:cs="Arial"/>
          <w:lang w:eastAsia="pl-PL"/>
        </w:rPr>
        <w:tab/>
      </w:r>
      <w:r w:rsidRPr="00246D78">
        <w:rPr>
          <w:rFonts w:asciiTheme="majorHAnsi" w:eastAsia="Times New Roman" w:hAnsiTheme="majorHAnsi" w:cs="Arial"/>
          <w:lang w:eastAsia="pl-PL"/>
        </w:rPr>
        <w:t>012130696</w:t>
      </w:r>
    </w:p>
    <w:p w14:paraId="3CC8B25E" w14:textId="5F4AE04D" w:rsidR="00246D78" w:rsidRPr="00246D78"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 xml:space="preserve">Numer telefonu: </w:t>
      </w:r>
      <w:r w:rsidRPr="00246D78">
        <w:rPr>
          <w:rFonts w:asciiTheme="majorHAnsi" w:eastAsia="Times New Roman" w:hAnsiTheme="majorHAnsi" w:cs="Arial"/>
          <w:lang w:eastAsia="pl-PL"/>
        </w:rPr>
        <w:tab/>
      </w:r>
      <w:r w:rsidRPr="00246D78">
        <w:rPr>
          <w:rFonts w:asciiTheme="majorHAnsi" w:eastAsia="Times New Roman" w:hAnsiTheme="majorHAnsi" w:cs="Arial"/>
          <w:lang w:eastAsia="pl-PL"/>
        </w:rPr>
        <w:tab/>
        <w:t>(22) 640 82 51</w:t>
      </w:r>
    </w:p>
    <w:p w14:paraId="7A6F9D95" w14:textId="1FC39597" w:rsidR="00246D78" w:rsidRPr="00246D78"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 xml:space="preserve">Adres poczty elektronicznej: </w:t>
      </w:r>
      <w:r w:rsidRPr="00246D78">
        <w:rPr>
          <w:rFonts w:asciiTheme="majorHAnsi" w:eastAsia="Times New Roman" w:hAnsiTheme="majorHAnsi" w:cs="Arial"/>
          <w:lang w:eastAsia="pl-PL"/>
        </w:rPr>
        <w:tab/>
        <w:t>oisw_warszawa@sw.gov.pl</w:t>
      </w:r>
    </w:p>
    <w:p w14:paraId="1F1684BA" w14:textId="5E20F401" w:rsidR="007418FE"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 xml:space="preserve">Adres strony internetowej: </w:t>
      </w:r>
      <w:r w:rsidRPr="00246D78">
        <w:rPr>
          <w:rFonts w:asciiTheme="majorHAnsi" w:eastAsia="Times New Roman" w:hAnsiTheme="majorHAnsi" w:cs="Arial"/>
          <w:lang w:eastAsia="pl-PL"/>
        </w:rPr>
        <w:tab/>
      </w:r>
      <w:hyperlink r:id="rId10" w:history="1">
        <w:r w:rsidR="007418FE" w:rsidRPr="004250F5">
          <w:rPr>
            <w:rStyle w:val="Hipercze"/>
            <w:rFonts w:asciiTheme="majorHAnsi" w:eastAsia="Times New Roman" w:hAnsiTheme="majorHAnsi" w:cs="Arial"/>
            <w:lang w:eastAsia="pl-PL"/>
          </w:rPr>
          <w:t>https://sw.gov.pl/okreg/okregowy-inspektorat-sluzby-wieziennej-w-warszawie</w:t>
        </w:r>
      </w:hyperlink>
    </w:p>
    <w:p w14:paraId="6E4FE0E6" w14:textId="77777777" w:rsidR="007418FE" w:rsidRPr="00246D78" w:rsidRDefault="007418FE" w:rsidP="00246D78">
      <w:pPr>
        <w:spacing w:after="0" w:line="240" w:lineRule="atLeast"/>
        <w:jc w:val="both"/>
        <w:rPr>
          <w:rFonts w:asciiTheme="majorHAnsi" w:eastAsia="Times New Roman" w:hAnsiTheme="majorHAnsi" w:cs="Arial"/>
          <w:lang w:eastAsia="pl-PL"/>
        </w:rPr>
      </w:pPr>
    </w:p>
    <w:p w14:paraId="3CEDD695" w14:textId="2089F3CB" w:rsidR="00246D78" w:rsidRDefault="00246D78" w:rsidP="00246D78">
      <w:pPr>
        <w:spacing w:after="0" w:line="240" w:lineRule="atLeast"/>
        <w:jc w:val="both"/>
        <w:rPr>
          <w:rFonts w:asciiTheme="majorHAnsi" w:eastAsia="Times New Roman" w:hAnsiTheme="majorHAnsi" w:cs="Arial"/>
          <w:lang w:eastAsia="pl-PL"/>
        </w:rPr>
      </w:pPr>
      <w:r w:rsidRPr="00246D78">
        <w:rPr>
          <w:rFonts w:asciiTheme="majorHAnsi" w:eastAsia="Times New Roman" w:hAnsiTheme="majorHAnsi" w:cs="Arial"/>
          <w:lang w:eastAsia="pl-PL"/>
        </w:rPr>
        <w:t xml:space="preserve">Adres strony internetowej prowadzonego postępowania, na której udostępniane będą zmiany i wyjaśnienia treści specyfikacji warunków zamówienia (zwanej dalej „SWZ”) oraz inne dokumenty zamówienia bezpośrednio związane z postępowaniem o udzielenie zamówienia: </w:t>
      </w:r>
      <w:hyperlink r:id="rId11" w:history="1">
        <w:r w:rsidRPr="00D03876">
          <w:rPr>
            <w:rStyle w:val="Hipercze"/>
            <w:rFonts w:asciiTheme="majorHAnsi" w:eastAsia="Times New Roman" w:hAnsiTheme="majorHAnsi" w:cs="Arial"/>
            <w:lang w:eastAsia="pl-PL"/>
          </w:rPr>
          <w:t>https://platformazakupowa.pl/pn/sw_warszawa</w:t>
        </w:r>
      </w:hyperlink>
    </w:p>
    <w:p w14:paraId="3B4FC8A5" w14:textId="77777777" w:rsidR="00246D78" w:rsidRDefault="00246D78" w:rsidP="00246D78">
      <w:pPr>
        <w:spacing w:after="0" w:line="240" w:lineRule="atLeast"/>
        <w:jc w:val="both"/>
      </w:pPr>
    </w:p>
    <w:p w14:paraId="310B868A" w14:textId="5F117CCE" w:rsidR="00D82F29" w:rsidRPr="0026059D" w:rsidRDefault="00D82F29" w:rsidP="007845E5">
      <w:pPr>
        <w:pStyle w:val="Nagwek5"/>
        <w:numPr>
          <w:ilvl w:val="0"/>
          <w:numId w:val="19"/>
        </w:numPr>
        <w:spacing w:after="240"/>
      </w:pPr>
      <w:r w:rsidRPr="0026059D">
        <w:t xml:space="preserve">TRYB UDZIELENIA ZAMÓWIENIA </w:t>
      </w:r>
      <w:r w:rsidR="007C34DB" w:rsidRPr="0026059D">
        <w:t>I WARUNKI JEGO PROWADZENIA</w:t>
      </w:r>
    </w:p>
    <w:p w14:paraId="48019EF6" w14:textId="3E77E9E7" w:rsidR="008C019D" w:rsidRPr="0026059D" w:rsidRDefault="00D82F29" w:rsidP="007E45DB">
      <w:pPr>
        <w:numPr>
          <w:ilvl w:val="0"/>
          <w:numId w:val="1"/>
        </w:numPr>
        <w:tabs>
          <w:tab w:val="num" w:pos="3828"/>
        </w:tabs>
        <w:suppressAutoHyphens/>
        <w:spacing w:after="0" w:line="240" w:lineRule="atLeast"/>
        <w:ind w:left="426" w:hanging="426"/>
        <w:jc w:val="both"/>
        <w:rPr>
          <w:rFonts w:asciiTheme="majorHAnsi" w:eastAsia="Calibri" w:hAnsiTheme="majorHAnsi" w:cs="Arial"/>
          <w:b/>
          <w:lang w:eastAsia="pl-PL"/>
        </w:rPr>
      </w:pPr>
      <w:r w:rsidRPr="0026059D">
        <w:rPr>
          <w:rFonts w:asciiTheme="majorHAnsi" w:eastAsia="Calibri" w:hAnsiTheme="majorHAnsi" w:cs="Arial"/>
          <w:lang w:eastAsia="pl-PL"/>
        </w:rPr>
        <w:t>Postępowanie prowadzone jest w trybie: przetargu</w:t>
      </w:r>
      <w:r w:rsidR="003A0B07" w:rsidRPr="0026059D">
        <w:rPr>
          <w:rFonts w:asciiTheme="majorHAnsi" w:eastAsia="Calibri" w:hAnsiTheme="majorHAnsi" w:cs="Arial"/>
          <w:lang w:eastAsia="pl-PL"/>
        </w:rPr>
        <w:t xml:space="preserve"> nieograniczonego na podstawie </w:t>
      </w:r>
      <w:r w:rsidR="007C34DB" w:rsidRPr="0026059D">
        <w:rPr>
          <w:rFonts w:asciiTheme="majorHAnsi" w:eastAsia="Calibri" w:hAnsiTheme="majorHAnsi" w:cs="Arial"/>
          <w:color w:val="000000"/>
          <w:kern w:val="1"/>
          <w:lang w:eastAsia="ar-SA"/>
        </w:rPr>
        <w:t xml:space="preserve">art. 129 ust. 1 pkt 1 </w:t>
      </w:r>
      <w:r w:rsidR="00CF22FB" w:rsidRPr="0026059D">
        <w:rPr>
          <w:rFonts w:asciiTheme="majorHAnsi" w:eastAsia="Calibri" w:hAnsiTheme="majorHAnsi" w:cs="Arial"/>
          <w:kern w:val="1"/>
          <w:lang w:eastAsia="ar-SA"/>
        </w:rPr>
        <w:t xml:space="preserve">oraz ust. 2 </w:t>
      </w:r>
      <w:r w:rsidRPr="0026059D">
        <w:rPr>
          <w:rFonts w:asciiTheme="majorHAnsi" w:eastAsia="Calibri" w:hAnsiTheme="majorHAnsi" w:cs="Arial"/>
          <w:color w:val="000000"/>
          <w:kern w:val="1"/>
          <w:lang w:eastAsia="ar-SA"/>
        </w:rPr>
        <w:t xml:space="preserve">w związku z art. 132 i następnymi </w:t>
      </w:r>
      <w:r w:rsidR="005319A5" w:rsidRPr="0026059D">
        <w:rPr>
          <w:rFonts w:asciiTheme="majorHAnsi" w:eastAsia="Calibri" w:hAnsiTheme="majorHAnsi" w:cs="Arial"/>
          <w:lang w:eastAsia="pl-PL"/>
        </w:rPr>
        <w:t>U</w:t>
      </w:r>
      <w:r w:rsidRPr="0026059D">
        <w:rPr>
          <w:rFonts w:asciiTheme="majorHAnsi" w:eastAsia="Calibri" w:hAnsiTheme="majorHAnsi" w:cs="Arial"/>
          <w:lang w:eastAsia="pl-PL"/>
        </w:rPr>
        <w:t>stawy z dnia 11 września 2019 r. -</w:t>
      </w:r>
      <w:r w:rsidR="00AB05A4" w:rsidRPr="0026059D">
        <w:rPr>
          <w:rFonts w:asciiTheme="majorHAnsi" w:eastAsia="Calibri" w:hAnsiTheme="majorHAnsi" w:cs="Arial"/>
          <w:lang w:eastAsia="pl-PL"/>
        </w:rPr>
        <w:br/>
      </w:r>
      <w:r w:rsidRPr="0026059D">
        <w:rPr>
          <w:rFonts w:asciiTheme="majorHAnsi" w:eastAsia="Calibri" w:hAnsiTheme="majorHAnsi" w:cs="Arial"/>
          <w:lang w:eastAsia="pl-PL"/>
        </w:rPr>
        <w:t xml:space="preserve">Prawo zamówień publicznych </w:t>
      </w:r>
      <w:r w:rsidR="007D1C5F" w:rsidRPr="0026059D">
        <w:rPr>
          <w:rFonts w:ascii="Calibri" w:eastAsia="Times New Roman" w:hAnsi="Calibri" w:cs="Calibri"/>
          <w:kern w:val="3"/>
          <w:lang w:eastAsia="zh-CN"/>
        </w:rPr>
        <w:t>(t. j. Dz. U. z 2024 r., poz. 1320)</w:t>
      </w:r>
      <w:r w:rsidRPr="0026059D">
        <w:rPr>
          <w:rFonts w:asciiTheme="majorHAnsi" w:eastAsia="Calibri" w:hAnsiTheme="majorHAnsi" w:cs="Arial"/>
          <w:lang w:eastAsia="pl-PL"/>
        </w:rPr>
        <w:t xml:space="preserve">, zwanej dalej „ustawą” </w:t>
      </w:r>
      <w:r w:rsidRPr="0026059D">
        <w:rPr>
          <w:rFonts w:asciiTheme="majorHAnsi" w:eastAsia="Calibri" w:hAnsiTheme="majorHAnsi" w:cs="Arial"/>
          <w:b/>
          <w:bCs/>
          <w:lang w:eastAsia="pl-PL"/>
        </w:rPr>
        <w:t>o</w:t>
      </w:r>
      <w:r w:rsidRPr="0026059D">
        <w:rPr>
          <w:rFonts w:asciiTheme="majorHAnsi" w:eastAsia="Calibri" w:hAnsiTheme="majorHAnsi" w:cs="Arial"/>
          <w:lang w:eastAsia="pl-PL"/>
        </w:rPr>
        <w:t xml:space="preserve"> </w:t>
      </w:r>
      <w:r w:rsidRPr="0026059D">
        <w:rPr>
          <w:rFonts w:asciiTheme="majorHAnsi" w:eastAsia="Calibri" w:hAnsiTheme="majorHAnsi" w:cs="Arial"/>
          <w:b/>
          <w:lang w:eastAsia="pl-PL"/>
        </w:rPr>
        <w:t>wartości równej lub przekraczającej progi unijne.</w:t>
      </w:r>
      <w:r w:rsidR="001E5EC2" w:rsidRPr="0026059D">
        <w:rPr>
          <w:rFonts w:asciiTheme="majorHAnsi" w:eastAsia="Calibri" w:hAnsiTheme="majorHAnsi" w:cs="Arial"/>
          <w:b/>
          <w:lang w:eastAsia="pl-PL"/>
        </w:rPr>
        <w:t xml:space="preserve"> </w:t>
      </w:r>
    </w:p>
    <w:p w14:paraId="64ECA68B" w14:textId="6726713C" w:rsidR="008C019D" w:rsidRPr="0026059D" w:rsidRDefault="008C019D" w:rsidP="007E45DB">
      <w:pPr>
        <w:numPr>
          <w:ilvl w:val="0"/>
          <w:numId w:val="1"/>
        </w:numPr>
        <w:tabs>
          <w:tab w:val="num" w:pos="3828"/>
        </w:tabs>
        <w:suppressAutoHyphens/>
        <w:spacing w:after="0" w:line="240" w:lineRule="atLeast"/>
        <w:ind w:left="426" w:hanging="426"/>
        <w:jc w:val="both"/>
        <w:rPr>
          <w:rFonts w:asciiTheme="majorHAnsi" w:eastAsia="Calibri" w:hAnsiTheme="majorHAnsi" w:cs="Arial"/>
          <w:b/>
          <w:lang w:eastAsia="pl-PL"/>
        </w:rPr>
      </w:pPr>
      <w:r w:rsidRPr="0026059D">
        <w:rPr>
          <w:rFonts w:asciiTheme="majorHAnsi" w:eastAsia="Calibri" w:hAnsiTheme="majorHAnsi" w:cs="Arial"/>
          <w:lang w:eastAsia="pl-PL"/>
        </w:rPr>
        <w:t xml:space="preserve">Zamawiający przewiduje zastosowanie </w:t>
      </w:r>
      <w:r w:rsidRPr="0026059D">
        <w:rPr>
          <w:rFonts w:asciiTheme="majorHAnsi" w:eastAsia="Calibri" w:hAnsiTheme="majorHAnsi" w:cs="Arial"/>
          <w:b/>
          <w:lang w:eastAsia="pl-PL"/>
        </w:rPr>
        <w:t xml:space="preserve">procedury odwróconej </w:t>
      </w:r>
      <w:r w:rsidRPr="0026059D">
        <w:rPr>
          <w:rFonts w:asciiTheme="majorHAnsi" w:eastAsia="Calibri" w:hAnsiTheme="majorHAnsi" w:cs="Arial"/>
          <w:lang w:eastAsia="pl-PL"/>
        </w:rPr>
        <w:t xml:space="preserve">zgodnie z art. 139 ust. 1 ustawy </w:t>
      </w:r>
      <w:r w:rsidR="00862231" w:rsidRPr="0026059D">
        <w:rPr>
          <w:rFonts w:asciiTheme="majorHAnsi" w:eastAsia="Calibri" w:hAnsiTheme="majorHAnsi" w:cs="Arial"/>
          <w:lang w:eastAsia="pl-PL"/>
        </w:rPr>
        <w:t>PZP</w:t>
      </w:r>
      <w:r w:rsidRPr="0026059D">
        <w:rPr>
          <w:rFonts w:asciiTheme="majorHAnsi" w:eastAsia="Calibri" w:hAnsiTheme="majorHAnsi" w:cs="Arial"/>
          <w:lang w:eastAsia="pl-PL"/>
        </w:rPr>
        <w:t xml:space="preserve">, co oznacza, że najpierw dokona badania i oceny ofert, a następnie dokona kwalifikacji podmiotowej wykonawcy, którego oferta została najwyżej oceniona, w zakresie braku podstaw wykluczenia oraz spełniania warunków udziału w postępowaniu. Zamawiający </w:t>
      </w:r>
      <w:r w:rsidR="004A60FF">
        <w:rPr>
          <w:rFonts w:asciiTheme="majorHAnsi" w:eastAsia="Calibri" w:hAnsiTheme="majorHAnsi" w:cs="Arial"/>
          <w:lang w:eastAsia="pl-PL"/>
        </w:rPr>
        <w:t xml:space="preserve">informuje, że Wykonawca jest zobowiązany </w:t>
      </w:r>
      <w:r w:rsidR="004A60FF" w:rsidRPr="002C4556">
        <w:rPr>
          <w:rFonts w:asciiTheme="majorHAnsi" w:eastAsia="Calibri" w:hAnsiTheme="majorHAnsi" w:cs="Arial"/>
          <w:b/>
          <w:bCs/>
          <w:lang w:eastAsia="pl-PL"/>
        </w:rPr>
        <w:t>do</w:t>
      </w:r>
      <w:r w:rsidR="002C4556" w:rsidRPr="002C4556">
        <w:rPr>
          <w:rFonts w:asciiTheme="majorHAnsi" w:eastAsia="Calibri" w:hAnsiTheme="majorHAnsi" w:cs="Arial"/>
          <w:b/>
          <w:bCs/>
          <w:lang w:eastAsia="pl-PL"/>
        </w:rPr>
        <w:t xml:space="preserve"> złożenia wraz z ofertą</w:t>
      </w:r>
      <w:r w:rsidR="004A60FF">
        <w:rPr>
          <w:rFonts w:asciiTheme="majorHAnsi" w:eastAsia="Calibri" w:hAnsiTheme="majorHAnsi" w:cs="Arial"/>
          <w:lang w:eastAsia="pl-PL"/>
        </w:rPr>
        <w:t xml:space="preserve"> </w:t>
      </w:r>
      <w:r w:rsidRPr="0026059D">
        <w:rPr>
          <w:rFonts w:asciiTheme="majorHAnsi" w:eastAsia="Calibri" w:hAnsiTheme="majorHAnsi" w:cs="Arial"/>
          <w:lang w:eastAsia="pl-PL"/>
        </w:rPr>
        <w:t xml:space="preserve">oświadczenia, o którym mowa w art. 125 ust. 1 </w:t>
      </w:r>
      <w:r w:rsidR="00862231" w:rsidRPr="0026059D">
        <w:rPr>
          <w:rFonts w:asciiTheme="majorHAnsi" w:eastAsia="Calibri" w:hAnsiTheme="majorHAnsi" w:cs="Arial"/>
          <w:lang w:eastAsia="pl-PL"/>
        </w:rPr>
        <w:t>PZP</w:t>
      </w:r>
      <w:r w:rsidRPr="0026059D">
        <w:rPr>
          <w:rFonts w:asciiTheme="majorHAnsi" w:eastAsia="Calibri" w:hAnsiTheme="majorHAnsi" w:cs="Arial"/>
          <w:lang w:eastAsia="pl-PL"/>
        </w:rPr>
        <w:t xml:space="preserve"> (w postaci JEDZ)</w:t>
      </w:r>
      <w:r w:rsidR="002C4556">
        <w:rPr>
          <w:rFonts w:asciiTheme="majorHAnsi" w:eastAsia="Calibri" w:hAnsiTheme="majorHAnsi" w:cs="Arial"/>
          <w:lang w:eastAsia="pl-PL"/>
        </w:rPr>
        <w:t xml:space="preserve">. </w:t>
      </w:r>
    </w:p>
    <w:p w14:paraId="520C957C" w14:textId="4FC7B161" w:rsidR="00D82F29" w:rsidRPr="0026059D" w:rsidRDefault="00D82F29"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Postępowanie, którego dotyczy niniejsza SWZ oznaczone jest znakiem </w:t>
      </w:r>
      <w:r w:rsidR="00CF22FB" w:rsidRPr="0026059D">
        <w:rPr>
          <w:rFonts w:asciiTheme="majorHAnsi" w:eastAsia="Calibri" w:hAnsiTheme="majorHAnsi" w:cs="Arial"/>
          <w:b/>
          <w:shd w:val="clear" w:color="auto" w:fill="FFFFFF"/>
          <w:lang w:eastAsia="pl-PL"/>
        </w:rPr>
        <w:t>OI.FERS.2230.1</w:t>
      </w:r>
      <w:r w:rsidR="008A570C" w:rsidRPr="0026059D">
        <w:rPr>
          <w:rFonts w:asciiTheme="majorHAnsi" w:eastAsia="Calibri" w:hAnsiTheme="majorHAnsi" w:cs="Arial"/>
          <w:b/>
          <w:shd w:val="clear" w:color="auto" w:fill="FFFFFF"/>
          <w:lang w:eastAsia="pl-PL"/>
        </w:rPr>
        <w:t>.2025</w:t>
      </w:r>
      <w:r w:rsidR="00F61B0C" w:rsidRPr="0026059D">
        <w:rPr>
          <w:rFonts w:asciiTheme="majorHAnsi" w:eastAsia="Calibri" w:hAnsiTheme="majorHAnsi" w:cs="Arial"/>
          <w:b/>
          <w:shd w:val="clear" w:color="auto" w:fill="FFFFFF"/>
          <w:lang w:eastAsia="pl-PL"/>
        </w:rPr>
        <w:t xml:space="preserve"> </w:t>
      </w:r>
      <w:r w:rsidRPr="0026059D">
        <w:rPr>
          <w:rFonts w:asciiTheme="majorHAnsi" w:eastAsia="Calibri" w:hAnsiTheme="majorHAnsi" w:cs="Arial"/>
          <w:lang w:eastAsia="pl-PL"/>
        </w:rPr>
        <w:t>Wykonawcy zobowiązani są do powoływania się na wyżej podane ozna</w:t>
      </w:r>
      <w:r w:rsidR="00910211" w:rsidRPr="0026059D">
        <w:rPr>
          <w:rFonts w:asciiTheme="majorHAnsi" w:eastAsia="Calibri" w:hAnsiTheme="majorHAnsi" w:cs="Arial"/>
          <w:lang w:eastAsia="pl-PL"/>
        </w:rPr>
        <w:t>czenie we wszystkich kontaktach</w:t>
      </w:r>
      <w:r w:rsidRPr="0026059D">
        <w:rPr>
          <w:rFonts w:asciiTheme="majorHAnsi" w:eastAsia="Calibri" w:hAnsiTheme="majorHAnsi" w:cs="Arial"/>
          <w:lang w:eastAsia="pl-PL"/>
        </w:rPr>
        <w:t xml:space="preserve"> z Zamawiającym.</w:t>
      </w:r>
    </w:p>
    <w:p w14:paraId="47CF9222" w14:textId="0AEDBC59" w:rsidR="00D82F29" w:rsidRPr="0026059D" w:rsidRDefault="00D82F29"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Niniejsze postępowanie prowadzone jest przy użyciu Platformy </w:t>
      </w:r>
      <w:r w:rsidR="00910211" w:rsidRPr="0026059D">
        <w:rPr>
          <w:rFonts w:asciiTheme="majorHAnsi" w:eastAsia="Calibri" w:hAnsiTheme="majorHAnsi" w:cs="Arial"/>
          <w:lang w:eastAsia="pl-PL"/>
        </w:rPr>
        <w:t xml:space="preserve">zakupowej, </w:t>
      </w:r>
      <w:r w:rsidRPr="0026059D">
        <w:rPr>
          <w:rFonts w:asciiTheme="majorHAnsi" w:eastAsia="Calibri" w:hAnsiTheme="majorHAnsi" w:cs="Arial"/>
          <w:lang w:eastAsia="pl-PL"/>
        </w:rPr>
        <w:t>zwa</w:t>
      </w:r>
      <w:r w:rsidR="00EF04D2" w:rsidRPr="0026059D">
        <w:rPr>
          <w:rFonts w:asciiTheme="majorHAnsi" w:eastAsia="Calibri" w:hAnsiTheme="majorHAnsi" w:cs="Arial"/>
          <w:lang w:eastAsia="pl-PL"/>
        </w:rPr>
        <w:t>nej</w:t>
      </w:r>
      <w:r w:rsidR="00910211" w:rsidRPr="0026059D">
        <w:rPr>
          <w:rFonts w:asciiTheme="majorHAnsi" w:eastAsia="Calibri" w:hAnsiTheme="majorHAnsi" w:cs="Arial"/>
          <w:lang w:eastAsia="pl-PL"/>
        </w:rPr>
        <w:t xml:space="preserve"> </w:t>
      </w:r>
      <w:r w:rsidRPr="0026059D">
        <w:rPr>
          <w:rFonts w:asciiTheme="majorHAnsi" w:eastAsia="Calibri" w:hAnsiTheme="majorHAnsi" w:cs="Arial"/>
          <w:lang w:eastAsia="pl-PL"/>
        </w:rPr>
        <w:t xml:space="preserve">dalej „Platformą”, dostępną pod adresem: </w:t>
      </w:r>
      <w:hyperlink r:id="rId12" w:history="1">
        <w:r w:rsidRPr="0026059D">
          <w:rPr>
            <w:rFonts w:asciiTheme="majorHAnsi" w:eastAsia="Calibri" w:hAnsiTheme="majorHAnsi" w:cs="Arial"/>
            <w:color w:val="0000FF"/>
            <w:u w:val="single"/>
            <w:lang w:eastAsia="pl-PL"/>
          </w:rPr>
          <w:t>https://platformazakupowa.pl</w:t>
        </w:r>
      </w:hyperlink>
      <w:r w:rsidRPr="0026059D">
        <w:rPr>
          <w:rFonts w:asciiTheme="majorHAnsi" w:eastAsia="Calibri" w:hAnsiTheme="majorHAnsi" w:cs="Arial"/>
          <w:lang w:eastAsia="pl-PL"/>
        </w:rPr>
        <w:t xml:space="preserve"> </w:t>
      </w:r>
    </w:p>
    <w:p w14:paraId="01260543" w14:textId="77777777" w:rsidR="00D82F29" w:rsidRPr="0026059D" w:rsidRDefault="00D82F29"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SWZ oraz wszelkie zmiany i wyjaśnienia treści SWZ</w:t>
      </w:r>
      <w:r w:rsidR="00910211" w:rsidRPr="0026059D">
        <w:rPr>
          <w:rFonts w:asciiTheme="majorHAnsi" w:eastAsia="Calibri" w:hAnsiTheme="majorHAnsi" w:cs="Arial"/>
          <w:lang w:eastAsia="pl-PL"/>
        </w:rPr>
        <w:t xml:space="preserve"> oraz inne dokumenty zamówienia </w:t>
      </w:r>
      <w:r w:rsidRPr="0026059D">
        <w:rPr>
          <w:rFonts w:asciiTheme="majorHAnsi" w:eastAsia="Calibri" w:hAnsiTheme="majorHAnsi" w:cs="Arial"/>
          <w:lang w:eastAsia="pl-PL"/>
        </w:rPr>
        <w:t>bezpośrednio związane z postępowaniem o udzielenie zamówienia</w:t>
      </w:r>
      <w:r w:rsidR="00910211" w:rsidRPr="0026059D">
        <w:rPr>
          <w:rFonts w:asciiTheme="majorHAnsi" w:eastAsia="Calibri" w:hAnsiTheme="majorHAnsi" w:cs="Arial"/>
          <w:lang w:eastAsia="pl-PL"/>
        </w:rPr>
        <w:t xml:space="preserve"> będą udostępniane </w:t>
      </w:r>
      <w:r w:rsidR="00910211" w:rsidRPr="0026059D">
        <w:rPr>
          <w:rFonts w:asciiTheme="majorHAnsi" w:eastAsia="Calibri" w:hAnsiTheme="majorHAnsi" w:cs="Arial"/>
          <w:lang w:eastAsia="pl-PL"/>
        </w:rPr>
        <w:br/>
        <w:t xml:space="preserve">na </w:t>
      </w:r>
      <w:r w:rsidRPr="0026059D">
        <w:rPr>
          <w:rFonts w:asciiTheme="majorHAnsi" w:eastAsia="Calibri" w:hAnsiTheme="majorHAnsi" w:cs="Arial"/>
          <w:lang w:eastAsia="pl-PL"/>
        </w:rPr>
        <w:t>Platformie.</w:t>
      </w:r>
    </w:p>
    <w:p w14:paraId="2AA485D3" w14:textId="77777777" w:rsidR="00D82F29" w:rsidRPr="0026059D" w:rsidRDefault="00D82F29"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Postępowanie prowadzone jest w języku polskim. </w:t>
      </w:r>
    </w:p>
    <w:p w14:paraId="2A439CE3" w14:textId="2893448B" w:rsidR="00F77867" w:rsidRPr="0026059D" w:rsidRDefault="005D7020"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W sprawach nieuregulowanych zapisami niniejszej Specyfikacji Warunków Zamówienia </w:t>
      </w:r>
      <w:r w:rsidR="00021229" w:rsidRPr="0026059D">
        <w:rPr>
          <w:rFonts w:asciiTheme="majorHAnsi" w:eastAsia="Calibri" w:hAnsiTheme="majorHAnsi" w:cs="Arial"/>
          <w:lang w:eastAsia="pl-PL"/>
        </w:rPr>
        <w:br/>
      </w:r>
      <w:r w:rsidRPr="0026059D">
        <w:rPr>
          <w:rFonts w:asciiTheme="majorHAnsi" w:eastAsia="Calibri" w:hAnsiTheme="majorHAnsi" w:cs="Arial"/>
          <w:lang w:eastAsia="pl-PL"/>
        </w:rPr>
        <w:t xml:space="preserve">(zwanej w dalszej części zamówienia „SWZ”) stosuje się przepisy wspomnianej ustawy </w:t>
      </w:r>
      <w:r w:rsidR="00021229" w:rsidRPr="0026059D">
        <w:rPr>
          <w:rFonts w:asciiTheme="majorHAnsi" w:eastAsia="Calibri" w:hAnsiTheme="majorHAnsi" w:cs="Arial"/>
          <w:lang w:eastAsia="pl-PL"/>
        </w:rPr>
        <w:br/>
      </w:r>
      <w:r w:rsidRPr="0026059D">
        <w:rPr>
          <w:rFonts w:asciiTheme="majorHAnsi" w:eastAsia="Calibri" w:hAnsiTheme="majorHAnsi" w:cs="Arial"/>
          <w:lang w:eastAsia="pl-PL"/>
        </w:rPr>
        <w:t xml:space="preserve">oraz aktów wykonawczych wydanych na podstawie Ustawy </w:t>
      </w:r>
      <w:r w:rsidR="00862231" w:rsidRPr="0026059D">
        <w:rPr>
          <w:rFonts w:asciiTheme="majorHAnsi" w:eastAsia="Calibri" w:hAnsiTheme="majorHAnsi" w:cs="Arial"/>
          <w:lang w:eastAsia="pl-PL"/>
        </w:rPr>
        <w:t>PZP</w:t>
      </w:r>
      <w:r w:rsidRPr="0026059D">
        <w:rPr>
          <w:rFonts w:asciiTheme="majorHAnsi" w:eastAsia="Calibri" w:hAnsiTheme="majorHAnsi" w:cs="Arial"/>
          <w:lang w:eastAsia="pl-PL"/>
        </w:rPr>
        <w:t xml:space="preserve">. </w:t>
      </w:r>
    </w:p>
    <w:p w14:paraId="6D65038F" w14:textId="77777777" w:rsidR="00F77867" w:rsidRPr="0026059D" w:rsidRDefault="00F77867"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Zamawiający nie przewiduje aukcji elektronicznej.</w:t>
      </w:r>
    </w:p>
    <w:p w14:paraId="14B57A91" w14:textId="77777777" w:rsidR="00F77867" w:rsidRPr="0026059D" w:rsidRDefault="00F77867"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Zamawiający nie przewiduje złożenia oferty w postaci katalogów elektronicznych.</w:t>
      </w:r>
    </w:p>
    <w:p w14:paraId="59367D18" w14:textId="77777777" w:rsidR="00F77867" w:rsidRPr="0026059D" w:rsidRDefault="00F77867"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Zamawiający nie prowadzi postępowania w celu zawarcia umowy ramowej.</w:t>
      </w:r>
    </w:p>
    <w:p w14:paraId="1A029545" w14:textId="19552A06" w:rsidR="00F77867" w:rsidRPr="0026059D" w:rsidRDefault="00F77867"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Zamawiający nie zastrzega możliwości ubiegania się o udzielenie zamówienia wyłącznie </w:t>
      </w:r>
      <w:r w:rsidR="00AB05A4" w:rsidRPr="0026059D">
        <w:rPr>
          <w:rFonts w:asciiTheme="majorHAnsi" w:eastAsia="Calibri" w:hAnsiTheme="majorHAnsi" w:cs="Arial"/>
          <w:lang w:eastAsia="pl-PL"/>
        </w:rPr>
        <w:br/>
      </w:r>
      <w:r w:rsidRPr="0026059D">
        <w:rPr>
          <w:rFonts w:asciiTheme="majorHAnsi" w:eastAsia="Calibri" w:hAnsiTheme="majorHAnsi" w:cs="Arial"/>
          <w:lang w:eastAsia="pl-PL"/>
        </w:rPr>
        <w:t>przez wykona</w:t>
      </w:r>
      <w:r w:rsidR="008C019D" w:rsidRPr="0026059D">
        <w:rPr>
          <w:rFonts w:asciiTheme="majorHAnsi" w:eastAsia="Calibri" w:hAnsiTheme="majorHAnsi" w:cs="Arial"/>
          <w:lang w:eastAsia="pl-PL"/>
        </w:rPr>
        <w:t xml:space="preserve">wców, o których mowa w art. 94 </w:t>
      </w:r>
      <w:r w:rsidR="00862231" w:rsidRPr="0026059D">
        <w:rPr>
          <w:rFonts w:asciiTheme="majorHAnsi" w:eastAsia="Calibri" w:hAnsiTheme="majorHAnsi" w:cs="Arial"/>
          <w:lang w:eastAsia="pl-PL"/>
        </w:rPr>
        <w:t>PZP</w:t>
      </w:r>
      <w:r w:rsidRPr="0026059D">
        <w:rPr>
          <w:rFonts w:asciiTheme="majorHAnsi" w:eastAsia="Calibri" w:hAnsiTheme="majorHAnsi" w:cs="Arial"/>
          <w:lang w:eastAsia="pl-PL"/>
        </w:rPr>
        <w:t>.</w:t>
      </w:r>
    </w:p>
    <w:p w14:paraId="18289C18" w14:textId="5A106545" w:rsidR="00DF229E" w:rsidRPr="0026059D" w:rsidRDefault="0026059D"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Pr>
          <w:rFonts w:asciiTheme="majorHAnsi" w:eastAsia="Calibri" w:hAnsiTheme="majorHAnsi" w:cs="Arial"/>
          <w:lang w:eastAsia="pl-PL"/>
        </w:rPr>
        <w:lastRenderedPageBreak/>
        <w:t xml:space="preserve">Ze względu na specyfikę przedmiotu zamówienia </w:t>
      </w:r>
      <w:r w:rsidR="00F77867" w:rsidRPr="0026059D">
        <w:rPr>
          <w:rFonts w:asciiTheme="majorHAnsi" w:eastAsia="Calibri" w:hAnsiTheme="majorHAnsi" w:cs="Arial"/>
          <w:lang w:eastAsia="pl-PL"/>
        </w:rPr>
        <w:t>Zamawiający nie określa dodatkowych wymagań związanych z zatrudnianiem osób, o który</w:t>
      </w:r>
      <w:r w:rsidR="008C019D" w:rsidRPr="0026059D">
        <w:rPr>
          <w:rFonts w:asciiTheme="majorHAnsi" w:eastAsia="Calibri" w:hAnsiTheme="majorHAnsi" w:cs="Arial"/>
          <w:lang w:eastAsia="pl-PL"/>
        </w:rPr>
        <w:t xml:space="preserve">ch mowa w art. 96 ust. 2 pkt 2 </w:t>
      </w:r>
      <w:r w:rsidR="00862231" w:rsidRPr="0026059D">
        <w:rPr>
          <w:rFonts w:asciiTheme="majorHAnsi" w:eastAsia="Calibri" w:hAnsiTheme="majorHAnsi" w:cs="Arial"/>
          <w:lang w:eastAsia="pl-PL"/>
        </w:rPr>
        <w:t>PZP</w:t>
      </w:r>
      <w:r w:rsidR="00F77867" w:rsidRPr="0026059D">
        <w:rPr>
          <w:rFonts w:asciiTheme="majorHAnsi" w:eastAsia="Calibri" w:hAnsiTheme="majorHAnsi" w:cs="Arial"/>
          <w:lang w:eastAsia="pl-PL"/>
        </w:rPr>
        <w:t>.</w:t>
      </w:r>
    </w:p>
    <w:p w14:paraId="02A77AA6" w14:textId="34B94A49" w:rsidR="00DF229E" w:rsidRPr="0026059D" w:rsidRDefault="00DF229E"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Zamawiający nie wymaga zatrudnienia przez Wykonawcę lub podwykonawcę na podstawie umowy o pracę osób wykonujących czynności w zakresie realizacji zamówienia, których wykonanie polega na wykonywaniu pracy w sposób określony w art. 22 § 1 ustawy z dnia </w:t>
      </w:r>
      <w:r w:rsidR="00021229" w:rsidRPr="0026059D">
        <w:rPr>
          <w:rFonts w:asciiTheme="majorHAnsi" w:eastAsia="Calibri" w:hAnsiTheme="majorHAnsi" w:cs="Arial"/>
          <w:lang w:eastAsia="pl-PL"/>
        </w:rPr>
        <w:br/>
      </w:r>
      <w:r w:rsidRPr="0026059D">
        <w:rPr>
          <w:rFonts w:asciiTheme="majorHAnsi" w:eastAsia="Calibri" w:hAnsiTheme="majorHAnsi" w:cs="Arial"/>
          <w:lang w:eastAsia="pl-PL"/>
        </w:rPr>
        <w:t xml:space="preserve">26 czerwca 1974 r. Kodeks pracy (Dz.U. z 2023 r., poz. 1465 </w:t>
      </w:r>
      <w:r w:rsidR="00F23889" w:rsidRPr="0026059D">
        <w:rPr>
          <w:rFonts w:asciiTheme="majorHAnsi" w:eastAsia="Calibri" w:hAnsiTheme="majorHAnsi" w:cs="Arial"/>
          <w:lang w:eastAsia="pl-PL"/>
        </w:rPr>
        <w:t>ze</w:t>
      </w:r>
      <w:r w:rsidRPr="0026059D">
        <w:rPr>
          <w:rFonts w:asciiTheme="majorHAnsi" w:eastAsia="Calibri" w:hAnsiTheme="majorHAnsi" w:cs="Arial"/>
          <w:lang w:eastAsia="pl-PL"/>
        </w:rPr>
        <w:t xml:space="preserve"> zm.).</w:t>
      </w:r>
    </w:p>
    <w:p w14:paraId="46800525" w14:textId="538CD371" w:rsidR="005056F4" w:rsidRPr="0026059D" w:rsidRDefault="005056F4"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Zamawiający </w:t>
      </w:r>
      <w:r w:rsidRPr="001501AC">
        <w:rPr>
          <w:rFonts w:asciiTheme="majorHAnsi" w:eastAsia="Calibri" w:hAnsiTheme="majorHAnsi" w:cs="Arial"/>
          <w:b/>
          <w:bCs/>
          <w:lang w:eastAsia="pl-PL"/>
        </w:rPr>
        <w:t>wymaga wniesienia wadium</w:t>
      </w:r>
      <w:r w:rsidRPr="0026059D">
        <w:rPr>
          <w:rFonts w:asciiTheme="majorHAnsi" w:eastAsia="Calibri" w:hAnsiTheme="majorHAnsi" w:cs="Arial"/>
          <w:lang w:eastAsia="pl-PL"/>
        </w:rPr>
        <w:t xml:space="preserve">. </w:t>
      </w:r>
    </w:p>
    <w:p w14:paraId="3F079092" w14:textId="5C9868EC" w:rsidR="005056F4" w:rsidRDefault="005056F4"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Zamawiający </w:t>
      </w:r>
      <w:r w:rsidR="008E3571" w:rsidRPr="0026059D">
        <w:rPr>
          <w:rFonts w:asciiTheme="majorHAnsi" w:eastAsia="Calibri" w:hAnsiTheme="majorHAnsi" w:cs="Arial"/>
          <w:lang w:eastAsia="pl-PL"/>
        </w:rPr>
        <w:t xml:space="preserve">nie </w:t>
      </w:r>
      <w:r w:rsidRPr="0026059D">
        <w:rPr>
          <w:rFonts w:asciiTheme="majorHAnsi" w:eastAsia="Calibri" w:hAnsiTheme="majorHAnsi" w:cs="Arial"/>
          <w:lang w:eastAsia="pl-PL"/>
        </w:rPr>
        <w:t xml:space="preserve">wymaga wniesienia zabezpieczenia należytego wykonania umowy. </w:t>
      </w:r>
    </w:p>
    <w:p w14:paraId="6581E546" w14:textId="5EFBA26E" w:rsidR="001501AC" w:rsidRPr="0026059D" w:rsidRDefault="001501AC"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Pr>
          <w:rFonts w:asciiTheme="majorHAnsi" w:eastAsia="Calibri" w:hAnsiTheme="majorHAnsi" w:cs="Arial"/>
          <w:lang w:eastAsia="pl-PL"/>
        </w:rPr>
        <w:t xml:space="preserve">Zamawiający nie przewiduje konieczności złożenia </w:t>
      </w:r>
      <w:r w:rsidR="002C0CD9">
        <w:rPr>
          <w:rFonts w:asciiTheme="majorHAnsi" w:eastAsia="Calibri" w:hAnsiTheme="majorHAnsi" w:cs="Arial"/>
          <w:lang w:eastAsia="pl-PL"/>
        </w:rPr>
        <w:t>przedmiotowych</w:t>
      </w:r>
      <w:r>
        <w:rPr>
          <w:rFonts w:asciiTheme="majorHAnsi" w:eastAsia="Calibri" w:hAnsiTheme="majorHAnsi" w:cs="Arial"/>
          <w:lang w:eastAsia="pl-PL"/>
        </w:rPr>
        <w:t xml:space="preserve"> środków dowodowych.</w:t>
      </w:r>
    </w:p>
    <w:p w14:paraId="763BF9AB" w14:textId="4EAE20D9" w:rsidR="00F77867" w:rsidRDefault="00F77867"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26059D">
        <w:rPr>
          <w:rFonts w:asciiTheme="majorHAnsi" w:eastAsia="Calibri" w:hAnsiTheme="majorHAnsi" w:cs="Arial"/>
          <w:lang w:eastAsia="pl-PL"/>
        </w:rPr>
        <w:t xml:space="preserve">Zamawiający wymaga przedłożenia </w:t>
      </w:r>
      <w:r w:rsidR="002C0CD9">
        <w:rPr>
          <w:rFonts w:asciiTheme="majorHAnsi" w:eastAsia="Calibri" w:hAnsiTheme="majorHAnsi" w:cs="Arial"/>
          <w:lang w:eastAsia="pl-PL"/>
        </w:rPr>
        <w:t>podmiotowych</w:t>
      </w:r>
      <w:r w:rsidRPr="0026059D">
        <w:rPr>
          <w:rFonts w:asciiTheme="majorHAnsi" w:eastAsia="Calibri" w:hAnsiTheme="majorHAnsi" w:cs="Arial"/>
          <w:lang w:eastAsia="pl-PL"/>
        </w:rPr>
        <w:t xml:space="preserve"> środków dowodowych. </w:t>
      </w:r>
    </w:p>
    <w:p w14:paraId="7915E62D" w14:textId="592158EE" w:rsidR="007E45DB" w:rsidRPr="0026059D" w:rsidRDefault="007E45DB" w:rsidP="007E45DB">
      <w:pPr>
        <w:numPr>
          <w:ilvl w:val="0"/>
          <w:numId w:val="1"/>
        </w:numPr>
        <w:tabs>
          <w:tab w:val="num" w:pos="426"/>
          <w:tab w:val="num" w:pos="3828"/>
        </w:tabs>
        <w:suppressAutoHyphens/>
        <w:spacing w:after="0" w:line="240" w:lineRule="atLeast"/>
        <w:ind w:left="426" w:hanging="426"/>
        <w:jc w:val="both"/>
        <w:rPr>
          <w:rFonts w:asciiTheme="majorHAnsi" w:eastAsia="Calibri" w:hAnsiTheme="majorHAnsi" w:cs="Arial"/>
          <w:lang w:eastAsia="pl-PL"/>
        </w:rPr>
      </w:pPr>
      <w:r w:rsidRPr="007E45DB">
        <w:rPr>
          <w:rFonts w:asciiTheme="majorHAnsi" w:eastAsia="Calibri" w:hAnsiTheme="majorHAnsi" w:cs="Arial"/>
          <w:lang w:eastAsia="pl-PL"/>
        </w:rPr>
        <w:t xml:space="preserve">Zgodnie z art. 257 pkt 1 ustawy Pzp, Zamawiający </w:t>
      </w:r>
      <w:r w:rsidRPr="001501AC">
        <w:rPr>
          <w:rFonts w:asciiTheme="majorHAnsi" w:eastAsia="Calibri" w:hAnsiTheme="majorHAnsi" w:cs="Arial"/>
          <w:b/>
          <w:bCs/>
          <w:lang w:eastAsia="pl-PL"/>
        </w:rPr>
        <w:t>zastrzega możliwość unieważnienia postępowania o udzielenie zamówienia, jeżeli środki publiczne, które zamawiający zamierzał przeznaczyć na sfinansowanie całości lub części zamówienia, nie zostały mu przyznane.</w:t>
      </w:r>
    </w:p>
    <w:p w14:paraId="332DF180" w14:textId="77777777" w:rsidR="005319A5" w:rsidRPr="0026059D" w:rsidRDefault="005319A5" w:rsidP="005319A5">
      <w:pPr>
        <w:tabs>
          <w:tab w:val="num" w:pos="3828"/>
        </w:tabs>
        <w:suppressAutoHyphens/>
        <w:spacing w:line="240" w:lineRule="atLeast"/>
        <w:ind w:left="426"/>
        <w:jc w:val="both"/>
        <w:rPr>
          <w:rFonts w:asciiTheme="majorHAnsi" w:eastAsia="Calibri" w:hAnsiTheme="majorHAnsi" w:cs="Arial"/>
          <w:color w:val="00B050"/>
          <w:lang w:eastAsia="pl-PL"/>
        </w:rPr>
      </w:pPr>
    </w:p>
    <w:p w14:paraId="0496883B" w14:textId="77777777" w:rsidR="00D82F29" w:rsidRPr="0026059D" w:rsidRDefault="00D82F29" w:rsidP="007845E5">
      <w:pPr>
        <w:pStyle w:val="Nagwek5"/>
        <w:numPr>
          <w:ilvl w:val="0"/>
          <w:numId w:val="19"/>
        </w:numPr>
        <w:rPr>
          <w:rFonts w:eastAsia="Times New Roman"/>
          <w:lang w:eastAsia="pl-PL"/>
        </w:rPr>
      </w:pPr>
      <w:r w:rsidRPr="0026059D">
        <w:rPr>
          <w:rFonts w:eastAsia="Times New Roman"/>
          <w:lang w:eastAsia="pl-PL"/>
        </w:rPr>
        <w:t xml:space="preserve">OPIS PRZEDMIOTU ZAMÓWIENIA </w:t>
      </w:r>
      <w:r w:rsidR="005319A5" w:rsidRPr="0026059D">
        <w:rPr>
          <w:rFonts w:eastAsia="Times New Roman"/>
          <w:lang w:eastAsia="pl-PL"/>
        </w:rPr>
        <w:t>I OGÓLNE POSTANOWIENIA DOTYCZĄCE ZAMÓWIENIA</w:t>
      </w:r>
    </w:p>
    <w:p w14:paraId="1DF4F2E9" w14:textId="067B6398" w:rsidR="0000584B" w:rsidRPr="0026059D" w:rsidRDefault="0000584B" w:rsidP="005270EB">
      <w:pPr>
        <w:numPr>
          <w:ilvl w:val="3"/>
          <w:numId w:val="1"/>
        </w:numPr>
        <w:suppressAutoHyphens/>
        <w:spacing w:before="240" w:after="0" w:line="240" w:lineRule="atLeast"/>
        <w:ind w:left="426" w:hanging="426"/>
        <w:jc w:val="both"/>
        <w:rPr>
          <w:rFonts w:asciiTheme="majorHAnsi" w:eastAsia="Times New Roman" w:hAnsiTheme="majorHAnsi" w:cs="Arial"/>
          <w:lang w:eastAsia="pl-PL"/>
        </w:rPr>
      </w:pPr>
      <w:bookmarkStart w:id="3" w:name="_Hlk13151127"/>
      <w:r w:rsidRPr="0026059D">
        <w:rPr>
          <w:rFonts w:asciiTheme="majorHAnsi" w:eastAsia="Times New Roman" w:hAnsiTheme="majorHAnsi" w:cs="Arial"/>
          <w:lang w:eastAsia="pl-PL"/>
        </w:rPr>
        <w:t>Kategoria przedmiotu zamówienia zgodnie z</w:t>
      </w:r>
      <w:r w:rsidR="008C019D" w:rsidRPr="0026059D">
        <w:rPr>
          <w:rFonts w:asciiTheme="majorHAnsi" w:eastAsia="Times New Roman" w:hAnsiTheme="majorHAnsi" w:cs="Arial"/>
          <w:lang w:eastAsia="pl-PL"/>
        </w:rPr>
        <w:t xml:space="preserve">e Wspólnym Słownikiem Zamówień </w:t>
      </w:r>
      <w:r w:rsidRPr="0026059D">
        <w:rPr>
          <w:rFonts w:asciiTheme="majorHAnsi" w:eastAsia="Times New Roman" w:hAnsiTheme="majorHAnsi" w:cs="Arial"/>
          <w:lang w:eastAsia="pl-PL"/>
        </w:rPr>
        <w:t xml:space="preserve">CPV: </w:t>
      </w:r>
    </w:p>
    <w:p w14:paraId="5917A651" w14:textId="77777777" w:rsidR="0000584B" w:rsidRPr="0026059D" w:rsidRDefault="0000584B" w:rsidP="0000584B">
      <w:pPr>
        <w:suppressAutoHyphens/>
        <w:spacing w:after="0" w:line="240" w:lineRule="atLeast"/>
        <w:ind w:left="426"/>
        <w:jc w:val="both"/>
        <w:rPr>
          <w:rFonts w:asciiTheme="majorHAnsi" w:eastAsia="Times New Roman" w:hAnsiTheme="majorHAnsi" w:cs="Arial"/>
          <w:lang w:eastAsia="pl-PL"/>
        </w:rPr>
      </w:pPr>
      <w:r w:rsidRPr="0026059D">
        <w:rPr>
          <w:rFonts w:asciiTheme="majorHAnsi" w:eastAsia="Times New Roman" w:hAnsiTheme="majorHAnsi" w:cs="Arial"/>
          <w:lang w:eastAsia="pl-PL"/>
        </w:rPr>
        <w:t>CPV</w:t>
      </w:r>
    </w:p>
    <w:p w14:paraId="7B544AD0" w14:textId="77777777" w:rsidR="0000584B" w:rsidRPr="0026059D" w:rsidRDefault="0000584B" w:rsidP="0000584B">
      <w:pPr>
        <w:suppressAutoHyphens/>
        <w:spacing w:after="0" w:line="240" w:lineRule="atLeast"/>
        <w:ind w:left="426"/>
        <w:jc w:val="both"/>
        <w:rPr>
          <w:rFonts w:asciiTheme="majorHAnsi" w:eastAsia="Times New Roman" w:hAnsiTheme="majorHAnsi" w:cs="Arial"/>
          <w:lang w:eastAsia="pl-PL"/>
        </w:rPr>
      </w:pPr>
      <w:r w:rsidRPr="0026059D">
        <w:rPr>
          <w:rFonts w:asciiTheme="majorHAnsi" w:eastAsia="Times New Roman" w:hAnsiTheme="majorHAnsi" w:cs="Arial"/>
          <w:lang w:eastAsia="pl-PL"/>
        </w:rPr>
        <w:t>80000000-4 – usługi edukacyjne i szkoleniowe</w:t>
      </w:r>
    </w:p>
    <w:p w14:paraId="6BC70226" w14:textId="77777777" w:rsidR="0000584B" w:rsidRPr="0026059D" w:rsidRDefault="0000584B" w:rsidP="0000584B">
      <w:pPr>
        <w:suppressAutoHyphens/>
        <w:spacing w:after="0" w:line="240" w:lineRule="atLeast"/>
        <w:ind w:left="426"/>
        <w:jc w:val="both"/>
        <w:rPr>
          <w:rFonts w:asciiTheme="majorHAnsi" w:eastAsia="Times New Roman" w:hAnsiTheme="majorHAnsi" w:cs="Arial"/>
          <w:lang w:eastAsia="pl-PL"/>
        </w:rPr>
      </w:pPr>
      <w:r w:rsidRPr="0026059D">
        <w:rPr>
          <w:rFonts w:asciiTheme="majorHAnsi" w:eastAsia="Times New Roman" w:hAnsiTheme="majorHAnsi" w:cs="Arial"/>
          <w:lang w:eastAsia="pl-PL"/>
        </w:rPr>
        <w:t>80500000</w:t>
      </w:r>
      <w:r w:rsidR="00CF22FB" w:rsidRPr="0026059D">
        <w:rPr>
          <w:rFonts w:asciiTheme="majorHAnsi" w:eastAsia="Times New Roman" w:hAnsiTheme="majorHAnsi" w:cs="Arial"/>
          <w:lang w:eastAsia="pl-PL"/>
        </w:rPr>
        <w:t>-9</w:t>
      </w:r>
      <w:r w:rsidRPr="0026059D">
        <w:rPr>
          <w:rFonts w:asciiTheme="majorHAnsi" w:eastAsia="Times New Roman" w:hAnsiTheme="majorHAnsi" w:cs="Arial"/>
          <w:lang w:eastAsia="pl-PL"/>
        </w:rPr>
        <w:t xml:space="preserve"> - usługi szkoleniowe</w:t>
      </w:r>
    </w:p>
    <w:p w14:paraId="4CAA5DEC" w14:textId="0C46DE35" w:rsidR="003A0B07" w:rsidRPr="0026059D" w:rsidRDefault="0015734B" w:rsidP="003A0B07">
      <w:pPr>
        <w:suppressAutoHyphens/>
        <w:spacing w:after="0" w:line="240" w:lineRule="atLeast"/>
        <w:ind w:left="426"/>
        <w:jc w:val="both"/>
        <w:rPr>
          <w:rFonts w:asciiTheme="majorHAnsi" w:eastAsia="Times New Roman" w:hAnsiTheme="majorHAnsi" w:cs="Arial"/>
          <w:lang w:eastAsia="pl-PL"/>
        </w:rPr>
      </w:pPr>
      <w:r w:rsidRPr="0026059D">
        <w:rPr>
          <w:rFonts w:asciiTheme="majorHAnsi" w:eastAsia="Times New Roman" w:hAnsiTheme="majorHAnsi" w:cs="Arial"/>
          <w:lang w:eastAsia="pl-PL"/>
        </w:rPr>
        <w:t>80570000-0 - u</w:t>
      </w:r>
      <w:r w:rsidR="003A0B07" w:rsidRPr="0026059D">
        <w:rPr>
          <w:rFonts w:asciiTheme="majorHAnsi" w:eastAsia="Times New Roman" w:hAnsiTheme="majorHAnsi" w:cs="Arial"/>
          <w:lang w:eastAsia="pl-PL"/>
        </w:rPr>
        <w:t>sługi szkolenia w dziedzinie rozwoju osobistego</w:t>
      </w:r>
      <w:r w:rsidR="00BF7379" w:rsidRPr="0026059D">
        <w:rPr>
          <w:rFonts w:asciiTheme="majorHAnsi" w:eastAsia="Times New Roman" w:hAnsiTheme="majorHAnsi" w:cs="Arial"/>
          <w:lang w:eastAsia="pl-PL"/>
        </w:rPr>
        <w:t xml:space="preserve"> </w:t>
      </w:r>
    </w:p>
    <w:bookmarkEnd w:id="3"/>
    <w:p w14:paraId="3EE1F2C9" w14:textId="18F362CC" w:rsidR="00411BF8" w:rsidRPr="00F55B75" w:rsidRDefault="005D7020" w:rsidP="007845E5">
      <w:pPr>
        <w:numPr>
          <w:ilvl w:val="0"/>
          <w:numId w:val="20"/>
        </w:numPr>
        <w:suppressAutoHyphens/>
        <w:spacing w:before="240" w:line="240" w:lineRule="atLeast"/>
        <w:ind w:left="426" w:hanging="426"/>
        <w:jc w:val="both"/>
        <w:rPr>
          <w:rFonts w:eastAsia="Times New Roman" w:cs="Arial"/>
          <w:kern w:val="3"/>
          <w:lang w:eastAsia="zh-CN"/>
        </w:rPr>
      </w:pPr>
      <w:r w:rsidRPr="0026059D">
        <w:rPr>
          <w:rFonts w:asciiTheme="majorHAnsi" w:hAnsiTheme="majorHAnsi"/>
        </w:rPr>
        <w:t xml:space="preserve">Przedmiotem zamówienia jest świadczenie usługi szkoleniowej w zakresie zorganizowania </w:t>
      </w:r>
      <w:r w:rsidRPr="0026059D">
        <w:rPr>
          <w:rFonts w:asciiTheme="majorHAnsi" w:hAnsiTheme="majorHAnsi"/>
        </w:rPr>
        <w:br/>
        <w:t xml:space="preserve">i przeprowadzenia </w:t>
      </w:r>
      <w:r w:rsidR="001E5EC2" w:rsidRPr="0026059D">
        <w:rPr>
          <w:rFonts w:asciiTheme="majorHAnsi" w:hAnsiTheme="majorHAnsi"/>
        </w:rPr>
        <w:t xml:space="preserve">maksymalnie </w:t>
      </w:r>
      <w:r w:rsidR="00766875" w:rsidRPr="0026059D">
        <w:rPr>
          <w:rFonts w:asciiTheme="majorHAnsi" w:hAnsiTheme="majorHAnsi"/>
        </w:rPr>
        <w:t>115</w:t>
      </w:r>
      <w:r w:rsidR="007164B9" w:rsidRPr="0026059D">
        <w:rPr>
          <w:rFonts w:asciiTheme="majorHAnsi" w:hAnsiTheme="majorHAnsi"/>
        </w:rPr>
        <w:t xml:space="preserve"> </w:t>
      </w:r>
      <w:r w:rsidR="001E5EC2" w:rsidRPr="0026059D">
        <w:rPr>
          <w:rFonts w:asciiTheme="majorHAnsi" w:hAnsiTheme="majorHAnsi"/>
        </w:rPr>
        <w:t xml:space="preserve">cykli </w:t>
      </w:r>
      <w:r w:rsidRPr="0026059D">
        <w:rPr>
          <w:rFonts w:asciiTheme="majorHAnsi" w:hAnsiTheme="majorHAnsi"/>
        </w:rPr>
        <w:t xml:space="preserve">zajęć z aktywizacji zawodowej </w:t>
      </w:r>
      <w:r w:rsidR="003D11F0" w:rsidRPr="0026059D">
        <w:rPr>
          <w:rFonts w:asciiTheme="majorHAnsi" w:hAnsiTheme="majorHAnsi"/>
        </w:rPr>
        <w:t xml:space="preserve">na terenie </w:t>
      </w:r>
      <w:r w:rsidR="008C019D" w:rsidRPr="0026059D">
        <w:rPr>
          <w:rFonts w:asciiTheme="majorHAnsi" w:hAnsiTheme="majorHAnsi"/>
        </w:rPr>
        <w:t xml:space="preserve">niżej </w:t>
      </w:r>
      <w:r w:rsidRPr="0026059D">
        <w:rPr>
          <w:rFonts w:asciiTheme="majorHAnsi" w:hAnsiTheme="majorHAnsi"/>
        </w:rPr>
        <w:t xml:space="preserve">wymienionych jednostek penitencjarnych podległych Okręgowemu Inspektoratowi Służby Więziennej </w:t>
      </w:r>
      <w:r w:rsidR="000673C3" w:rsidRPr="0026059D">
        <w:rPr>
          <w:rFonts w:asciiTheme="majorHAnsi" w:hAnsiTheme="majorHAnsi"/>
        </w:rPr>
        <w:t xml:space="preserve">w </w:t>
      </w:r>
      <w:r w:rsidR="00EB60FF" w:rsidRPr="0026059D">
        <w:rPr>
          <w:rFonts w:asciiTheme="majorHAnsi" w:hAnsiTheme="majorHAnsi"/>
        </w:rPr>
        <w:t>Warszawie</w:t>
      </w:r>
      <w:r w:rsidR="000673C3" w:rsidRPr="0026059D">
        <w:rPr>
          <w:rFonts w:asciiTheme="majorHAnsi" w:hAnsiTheme="majorHAnsi"/>
        </w:rPr>
        <w:t>:</w:t>
      </w:r>
    </w:p>
    <w:tbl>
      <w:tblPr>
        <w:tblpPr w:leftFromText="142" w:rightFromText="142" w:vertAnchor="text" w:horzAnchor="margin" w:tblpXSpec="center" w:tblpY="-2942"/>
        <w:tblW w:w="87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243"/>
        <w:gridCol w:w="3012"/>
        <w:gridCol w:w="1438"/>
        <w:gridCol w:w="1552"/>
        <w:gridCol w:w="1539"/>
      </w:tblGrid>
      <w:tr w:rsidR="000D29DF" w:rsidRPr="0026059D" w14:paraId="0DFE6416" w14:textId="77777777" w:rsidTr="00B74378">
        <w:trPr>
          <w:trHeight w:val="880"/>
        </w:trPr>
        <w:tc>
          <w:tcPr>
            <w:tcW w:w="1185" w:type="dxa"/>
            <w:shd w:val="clear" w:color="auto" w:fill="548DD4" w:themeFill="text2" w:themeFillTint="99"/>
            <w:noWrap/>
            <w:vAlign w:val="center"/>
          </w:tcPr>
          <w:p w14:paraId="74D2DB36" w14:textId="77777777" w:rsidR="000D29DF" w:rsidRPr="0026059D" w:rsidRDefault="000D29DF" w:rsidP="00B74378">
            <w:pPr>
              <w:spacing w:after="0" w:line="240" w:lineRule="auto"/>
              <w:jc w:val="center"/>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059D">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Część zamówienia</w:t>
            </w:r>
          </w:p>
        </w:tc>
        <w:tc>
          <w:tcPr>
            <w:tcW w:w="3176" w:type="dxa"/>
            <w:shd w:val="clear" w:color="auto" w:fill="548DD4" w:themeFill="text2" w:themeFillTint="99"/>
            <w:vAlign w:val="center"/>
          </w:tcPr>
          <w:p w14:paraId="583095E2" w14:textId="77777777" w:rsidR="000D29DF" w:rsidRPr="0026059D" w:rsidRDefault="000D29DF" w:rsidP="00B74378">
            <w:pPr>
              <w:spacing w:after="0" w:line="240" w:lineRule="auto"/>
              <w:jc w:val="center"/>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059D">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Jednostka</w:t>
            </w:r>
          </w:p>
        </w:tc>
        <w:tc>
          <w:tcPr>
            <w:tcW w:w="1475" w:type="dxa"/>
            <w:shd w:val="clear" w:color="auto" w:fill="548DD4" w:themeFill="text2" w:themeFillTint="99"/>
          </w:tcPr>
          <w:p w14:paraId="5AF2F543" w14:textId="77777777" w:rsidR="000D29DF" w:rsidRPr="0026059D" w:rsidRDefault="000D29DF" w:rsidP="00B74378">
            <w:pPr>
              <w:spacing w:after="0" w:line="240" w:lineRule="auto"/>
              <w:jc w:val="center"/>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059D">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Ilość cykli szkolenia</w:t>
            </w:r>
          </w:p>
          <w:p w14:paraId="35B7F657" w14:textId="77777777" w:rsidR="000D29DF" w:rsidRPr="0026059D" w:rsidRDefault="000D29DF" w:rsidP="00B74378">
            <w:pPr>
              <w:spacing w:after="0" w:line="240" w:lineRule="auto"/>
              <w:jc w:val="center"/>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059D">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 jednostce</w:t>
            </w:r>
          </w:p>
        </w:tc>
        <w:tc>
          <w:tcPr>
            <w:tcW w:w="1480" w:type="dxa"/>
            <w:shd w:val="clear" w:color="auto" w:fill="548DD4" w:themeFill="text2" w:themeFillTint="99"/>
          </w:tcPr>
          <w:p w14:paraId="6D7229C4" w14:textId="77777777" w:rsidR="000D29DF" w:rsidRPr="0026059D" w:rsidRDefault="000D29DF" w:rsidP="00B74378">
            <w:pPr>
              <w:spacing w:after="0" w:line="240" w:lineRule="auto"/>
              <w:jc w:val="center"/>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059D">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Podsumowanie liczby cykli dla części zamówienia</w:t>
            </w:r>
          </w:p>
        </w:tc>
        <w:tc>
          <w:tcPr>
            <w:tcW w:w="1468" w:type="dxa"/>
            <w:shd w:val="clear" w:color="auto" w:fill="548DD4" w:themeFill="text2" w:themeFillTint="99"/>
          </w:tcPr>
          <w:p w14:paraId="4FB92CF4" w14:textId="77777777" w:rsidR="000D29DF" w:rsidRPr="0026059D" w:rsidRDefault="000D29DF" w:rsidP="00B74378">
            <w:pPr>
              <w:spacing w:after="0" w:line="240" w:lineRule="auto"/>
              <w:jc w:val="center"/>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alibri" w:eastAsia="Times New Roman" w:hAnsi="Calibri" w:cs="Calibri"/>
                <w:b/>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Maksymalna liczba przeszkolonych osób</w:t>
            </w:r>
          </w:p>
        </w:tc>
      </w:tr>
      <w:tr w:rsidR="000D29DF" w:rsidRPr="0026059D" w14:paraId="278C8D11" w14:textId="77777777" w:rsidTr="00B74378">
        <w:trPr>
          <w:trHeight w:val="815"/>
        </w:trPr>
        <w:tc>
          <w:tcPr>
            <w:tcW w:w="1185" w:type="dxa"/>
            <w:vMerge w:val="restart"/>
            <w:shd w:val="clear" w:color="auto" w:fill="FFFFFF" w:themeFill="background1"/>
            <w:noWrap/>
            <w:vAlign w:val="center"/>
            <w:hideMark/>
          </w:tcPr>
          <w:p w14:paraId="7352527E"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1</w:t>
            </w:r>
          </w:p>
        </w:tc>
        <w:tc>
          <w:tcPr>
            <w:tcW w:w="3176" w:type="dxa"/>
            <w:shd w:val="clear" w:color="auto" w:fill="FFFFFF" w:themeFill="background1"/>
            <w:vAlign w:val="center"/>
            <w:hideMark/>
          </w:tcPr>
          <w:p w14:paraId="383395F3"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 xml:space="preserve">Areszt Śledczy w Warszawie – Białołęce </w:t>
            </w:r>
            <w:r w:rsidRPr="0026059D">
              <w:rPr>
                <w:rFonts w:ascii="Calibri" w:eastAsia="Times New Roman" w:hAnsi="Calibri" w:cs="Calibri"/>
                <w:color w:val="000000"/>
                <w:sz w:val="20"/>
                <w:szCs w:val="20"/>
                <w:lang w:eastAsia="pl-PL"/>
              </w:rPr>
              <w:br/>
              <w:t>Ulica: Ciupagi 1; 03-016 Warszawa</w:t>
            </w:r>
            <w:r w:rsidRPr="0026059D">
              <w:rPr>
                <w:rFonts w:ascii="Calibri" w:eastAsia="Times New Roman" w:hAnsi="Calibri" w:cs="Calibri"/>
                <w:color w:val="000000"/>
                <w:sz w:val="20"/>
                <w:szCs w:val="20"/>
                <w:lang w:eastAsia="pl-PL"/>
              </w:rPr>
              <w:br/>
              <w:t>Telefon: (22) 321-76-50 / (22) 811-15-37</w:t>
            </w:r>
          </w:p>
        </w:tc>
        <w:tc>
          <w:tcPr>
            <w:tcW w:w="1475" w:type="dxa"/>
            <w:shd w:val="clear" w:color="auto" w:fill="FFFFFF" w:themeFill="background1"/>
          </w:tcPr>
          <w:p w14:paraId="2E0C4D97"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15</w:t>
            </w:r>
          </w:p>
        </w:tc>
        <w:tc>
          <w:tcPr>
            <w:tcW w:w="1480" w:type="dxa"/>
            <w:vMerge w:val="restart"/>
            <w:shd w:val="clear" w:color="auto" w:fill="FFFFFF" w:themeFill="background1"/>
          </w:tcPr>
          <w:p w14:paraId="29096A2E"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r>
          </w:p>
          <w:p w14:paraId="693B35C2"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t>47</w:t>
            </w:r>
          </w:p>
        </w:tc>
        <w:tc>
          <w:tcPr>
            <w:tcW w:w="1468" w:type="dxa"/>
            <w:vMerge w:val="restart"/>
            <w:shd w:val="clear" w:color="auto" w:fill="FFFFFF" w:themeFill="background1"/>
          </w:tcPr>
          <w:p w14:paraId="1F8A4585"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1699C454"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240D8928"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365397AD"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3FEEA103"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40A3CFC6"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6766B70B"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6A891236"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470</w:t>
            </w:r>
          </w:p>
        </w:tc>
      </w:tr>
      <w:tr w:rsidR="000D29DF" w:rsidRPr="0026059D" w14:paraId="08AF8AF9" w14:textId="77777777" w:rsidTr="00B74378">
        <w:trPr>
          <w:trHeight w:val="938"/>
        </w:trPr>
        <w:tc>
          <w:tcPr>
            <w:tcW w:w="1185" w:type="dxa"/>
            <w:vMerge/>
            <w:shd w:val="clear" w:color="auto" w:fill="FFFFFF" w:themeFill="background1"/>
            <w:vAlign w:val="center"/>
            <w:hideMark/>
          </w:tcPr>
          <w:p w14:paraId="560C8AC8"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p>
        </w:tc>
        <w:tc>
          <w:tcPr>
            <w:tcW w:w="3176" w:type="dxa"/>
            <w:shd w:val="clear" w:color="auto" w:fill="FFFFFF" w:themeFill="background1"/>
            <w:vAlign w:val="center"/>
            <w:hideMark/>
          </w:tcPr>
          <w:p w14:paraId="3A35110B"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 xml:space="preserve">Areszt Śledczy w Warszawie-Grochowie </w:t>
            </w:r>
            <w:r w:rsidRPr="0026059D">
              <w:rPr>
                <w:rFonts w:ascii="Calibri" w:eastAsia="Times New Roman" w:hAnsi="Calibri" w:cs="Calibri"/>
                <w:color w:val="000000"/>
                <w:sz w:val="20"/>
                <w:szCs w:val="20"/>
                <w:lang w:eastAsia="pl-PL"/>
              </w:rPr>
              <w:br/>
              <w:t>Ulica: Chłopickiego 71 A; 04-275 Warszawa</w:t>
            </w:r>
            <w:r w:rsidRPr="0026059D">
              <w:rPr>
                <w:rFonts w:ascii="Calibri" w:eastAsia="Times New Roman" w:hAnsi="Calibri" w:cs="Calibri"/>
                <w:color w:val="000000"/>
                <w:sz w:val="20"/>
                <w:szCs w:val="20"/>
                <w:lang w:eastAsia="pl-PL"/>
              </w:rPr>
              <w:br/>
              <w:t>Telefon: (22) 512-65-00</w:t>
            </w:r>
          </w:p>
        </w:tc>
        <w:tc>
          <w:tcPr>
            <w:tcW w:w="1475" w:type="dxa"/>
            <w:shd w:val="clear" w:color="auto" w:fill="FFFFFF" w:themeFill="background1"/>
          </w:tcPr>
          <w:p w14:paraId="20DBAC8A"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13</w:t>
            </w:r>
          </w:p>
        </w:tc>
        <w:tc>
          <w:tcPr>
            <w:tcW w:w="1480" w:type="dxa"/>
            <w:vMerge/>
            <w:shd w:val="clear" w:color="auto" w:fill="FFFFFF" w:themeFill="background1"/>
          </w:tcPr>
          <w:p w14:paraId="2676DFEF"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c>
          <w:tcPr>
            <w:tcW w:w="1468" w:type="dxa"/>
            <w:vMerge/>
            <w:shd w:val="clear" w:color="auto" w:fill="FFFFFF" w:themeFill="background1"/>
          </w:tcPr>
          <w:p w14:paraId="39799756"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r>
      <w:tr w:rsidR="000D29DF" w:rsidRPr="0026059D" w14:paraId="4F970B03" w14:textId="77777777" w:rsidTr="00B74378">
        <w:trPr>
          <w:trHeight w:val="675"/>
        </w:trPr>
        <w:tc>
          <w:tcPr>
            <w:tcW w:w="1185" w:type="dxa"/>
            <w:vMerge/>
            <w:shd w:val="clear" w:color="auto" w:fill="FFFFFF" w:themeFill="background1"/>
            <w:vAlign w:val="center"/>
          </w:tcPr>
          <w:p w14:paraId="517325EF"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p>
        </w:tc>
        <w:tc>
          <w:tcPr>
            <w:tcW w:w="3176" w:type="dxa"/>
            <w:shd w:val="clear" w:color="auto" w:fill="FFFFFF" w:themeFill="background1"/>
            <w:vAlign w:val="center"/>
          </w:tcPr>
          <w:p w14:paraId="4983137F"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 xml:space="preserve">Oddział Zewnętrzny w Popowie </w:t>
            </w:r>
          </w:p>
          <w:p w14:paraId="448FC887"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Ulica: Nadbużańska 39; 07-203 Popowo Parcele</w:t>
            </w:r>
          </w:p>
          <w:p w14:paraId="5B0CB144"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Telefon: (29) 741 05 15</w:t>
            </w:r>
          </w:p>
        </w:tc>
        <w:tc>
          <w:tcPr>
            <w:tcW w:w="1475" w:type="dxa"/>
            <w:shd w:val="clear" w:color="auto" w:fill="FFFFFF" w:themeFill="background1"/>
          </w:tcPr>
          <w:p w14:paraId="10F96FD2"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6</w:t>
            </w:r>
          </w:p>
        </w:tc>
        <w:tc>
          <w:tcPr>
            <w:tcW w:w="1480" w:type="dxa"/>
            <w:vMerge/>
            <w:shd w:val="clear" w:color="auto" w:fill="FFFFFF" w:themeFill="background1"/>
          </w:tcPr>
          <w:p w14:paraId="4C439744"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c>
          <w:tcPr>
            <w:tcW w:w="1468" w:type="dxa"/>
            <w:vMerge/>
            <w:shd w:val="clear" w:color="auto" w:fill="FFFFFF" w:themeFill="background1"/>
          </w:tcPr>
          <w:p w14:paraId="580EEC96"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r>
      <w:tr w:rsidR="000D29DF" w:rsidRPr="0026059D" w14:paraId="4ADEC5BA" w14:textId="77777777" w:rsidTr="00B74378">
        <w:trPr>
          <w:trHeight w:val="675"/>
        </w:trPr>
        <w:tc>
          <w:tcPr>
            <w:tcW w:w="1185" w:type="dxa"/>
            <w:vMerge/>
            <w:shd w:val="clear" w:color="auto" w:fill="FFFFFF" w:themeFill="background1"/>
            <w:vAlign w:val="center"/>
            <w:hideMark/>
          </w:tcPr>
          <w:p w14:paraId="708E47BB"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p>
        </w:tc>
        <w:tc>
          <w:tcPr>
            <w:tcW w:w="3176" w:type="dxa"/>
            <w:shd w:val="clear" w:color="auto" w:fill="FFFFFF" w:themeFill="background1"/>
            <w:vAlign w:val="center"/>
            <w:hideMark/>
          </w:tcPr>
          <w:p w14:paraId="1D62C261"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 xml:space="preserve">Areszt Śledczy w Warszawie-Służewcu </w:t>
            </w:r>
            <w:r w:rsidRPr="0026059D">
              <w:rPr>
                <w:rFonts w:ascii="Calibri" w:eastAsia="Times New Roman" w:hAnsi="Calibri" w:cs="Calibri"/>
                <w:color w:val="000000"/>
                <w:sz w:val="20"/>
                <w:szCs w:val="20"/>
                <w:lang w:eastAsia="pl-PL"/>
              </w:rPr>
              <w:br/>
              <w:t>Ulica: ul. Kłobucka 5; 02-699 Warszawa</w:t>
            </w:r>
            <w:r w:rsidRPr="0026059D">
              <w:rPr>
                <w:rFonts w:ascii="Calibri" w:eastAsia="Times New Roman" w:hAnsi="Calibri" w:cs="Calibri"/>
                <w:color w:val="000000"/>
                <w:sz w:val="20"/>
                <w:szCs w:val="20"/>
                <w:lang w:eastAsia="pl-PL"/>
              </w:rPr>
              <w:br/>
              <w:t>Telefon: (22) 847-33-41</w:t>
            </w:r>
          </w:p>
        </w:tc>
        <w:tc>
          <w:tcPr>
            <w:tcW w:w="1475" w:type="dxa"/>
            <w:shd w:val="clear" w:color="auto" w:fill="FFFFFF" w:themeFill="background1"/>
          </w:tcPr>
          <w:p w14:paraId="70C7B703"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13</w:t>
            </w:r>
          </w:p>
        </w:tc>
        <w:tc>
          <w:tcPr>
            <w:tcW w:w="1480" w:type="dxa"/>
            <w:vMerge/>
            <w:shd w:val="clear" w:color="auto" w:fill="FFFFFF" w:themeFill="background1"/>
          </w:tcPr>
          <w:p w14:paraId="38C4DBA3"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c>
          <w:tcPr>
            <w:tcW w:w="1468" w:type="dxa"/>
            <w:vMerge/>
            <w:shd w:val="clear" w:color="auto" w:fill="FFFFFF" w:themeFill="background1"/>
          </w:tcPr>
          <w:p w14:paraId="732AC544"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r>
      <w:tr w:rsidR="000D29DF" w:rsidRPr="0026059D" w14:paraId="1D0D1E95" w14:textId="77777777" w:rsidTr="00B74378">
        <w:trPr>
          <w:trHeight w:val="712"/>
        </w:trPr>
        <w:tc>
          <w:tcPr>
            <w:tcW w:w="1185" w:type="dxa"/>
            <w:vMerge w:val="restart"/>
            <w:shd w:val="clear" w:color="auto" w:fill="DBE5F1" w:themeFill="accent1" w:themeFillTint="33"/>
            <w:noWrap/>
            <w:vAlign w:val="center"/>
            <w:hideMark/>
          </w:tcPr>
          <w:p w14:paraId="5F544C81"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2</w:t>
            </w:r>
          </w:p>
        </w:tc>
        <w:tc>
          <w:tcPr>
            <w:tcW w:w="3176" w:type="dxa"/>
            <w:shd w:val="clear" w:color="auto" w:fill="DBE5F1" w:themeFill="accent1" w:themeFillTint="33"/>
            <w:vAlign w:val="center"/>
            <w:hideMark/>
          </w:tcPr>
          <w:p w14:paraId="4007EC32"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Areszt Śledczy w Grójcu</w:t>
            </w:r>
            <w:r w:rsidRPr="0026059D">
              <w:rPr>
                <w:rFonts w:ascii="Calibri" w:eastAsia="Times New Roman" w:hAnsi="Calibri" w:cs="Calibri"/>
                <w:color w:val="000000"/>
                <w:sz w:val="20"/>
                <w:szCs w:val="20"/>
                <w:lang w:eastAsia="pl-PL"/>
              </w:rPr>
              <w:br/>
              <w:t>Ulica: ul. Armii Krajowej 21; 05-600 Grójec</w:t>
            </w:r>
            <w:r w:rsidRPr="0026059D">
              <w:rPr>
                <w:rFonts w:ascii="Calibri" w:eastAsia="Times New Roman" w:hAnsi="Calibri" w:cs="Calibri"/>
                <w:color w:val="000000"/>
                <w:sz w:val="20"/>
                <w:szCs w:val="20"/>
                <w:lang w:eastAsia="pl-PL"/>
              </w:rPr>
              <w:br/>
              <w:t>Telefon: (48) 664-20-52 / (48) 664-27-25</w:t>
            </w:r>
          </w:p>
        </w:tc>
        <w:tc>
          <w:tcPr>
            <w:tcW w:w="1475" w:type="dxa"/>
            <w:shd w:val="clear" w:color="auto" w:fill="DBE5F1" w:themeFill="accent1" w:themeFillTint="33"/>
          </w:tcPr>
          <w:p w14:paraId="0AFD1342"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3</w:t>
            </w:r>
          </w:p>
        </w:tc>
        <w:tc>
          <w:tcPr>
            <w:tcW w:w="1480" w:type="dxa"/>
            <w:vMerge w:val="restart"/>
            <w:shd w:val="clear" w:color="auto" w:fill="DBE5F1" w:themeFill="accent1" w:themeFillTint="33"/>
          </w:tcPr>
          <w:p w14:paraId="29D87D54"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r>
          </w:p>
          <w:p w14:paraId="714CDBC0"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5</w:t>
            </w:r>
          </w:p>
        </w:tc>
        <w:tc>
          <w:tcPr>
            <w:tcW w:w="1468" w:type="dxa"/>
            <w:vMerge w:val="restart"/>
            <w:shd w:val="clear" w:color="auto" w:fill="DBE5F1" w:themeFill="accent1" w:themeFillTint="33"/>
          </w:tcPr>
          <w:p w14:paraId="2C974598"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4255A0F9" w14:textId="77777777" w:rsidR="000D29DF" w:rsidRDefault="000D29DF" w:rsidP="00B74378">
            <w:pPr>
              <w:rPr>
                <w:rFonts w:ascii="Calibri" w:eastAsia="Times New Roman" w:hAnsi="Calibri" w:cs="Calibri"/>
                <w:color w:val="000000"/>
                <w:sz w:val="20"/>
                <w:szCs w:val="20"/>
                <w:lang w:eastAsia="pl-PL"/>
              </w:rPr>
            </w:pPr>
          </w:p>
          <w:p w14:paraId="6A0D589B" w14:textId="77777777" w:rsidR="000D29DF" w:rsidRPr="00F55B75" w:rsidRDefault="000D29DF" w:rsidP="00B74378">
            <w:pPr>
              <w:jc w:val="center"/>
              <w:rPr>
                <w:rFonts w:ascii="Calibri" w:eastAsia="Times New Roman" w:hAnsi="Calibri" w:cs="Calibri"/>
                <w:sz w:val="20"/>
                <w:szCs w:val="20"/>
                <w:lang w:eastAsia="pl-PL"/>
              </w:rPr>
            </w:pPr>
            <w:r>
              <w:rPr>
                <w:rFonts w:ascii="Calibri" w:eastAsia="Times New Roman" w:hAnsi="Calibri" w:cs="Calibri"/>
                <w:sz w:val="20"/>
                <w:szCs w:val="20"/>
                <w:lang w:eastAsia="pl-PL"/>
              </w:rPr>
              <w:t>50</w:t>
            </w:r>
          </w:p>
        </w:tc>
      </w:tr>
      <w:tr w:rsidR="000D29DF" w:rsidRPr="0026059D" w14:paraId="79A6BDF3" w14:textId="77777777" w:rsidTr="00B74378">
        <w:trPr>
          <w:trHeight w:val="602"/>
        </w:trPr>
        <w:tc>
          <w:tcPr>
            <w:tcW w:w="1185" w:type="dxa"/>
            <w:vMerge/>
            <w:shd w:val="clear" w:color="auto" w:fill="DBE5F1" w:themeFill="accent1" w:themeFillTint="33"/>
            <w:vAlign w:val="center"/>
            <w:hideMark/>
          </w:tcPr>
          <w:p w14:paraId="1B5AFFAA"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p>
        </w:tc>
        <w:tc>
          <w:tcPr>
            <w:tcW w:w="3176" w:type="dxa"/>
            <w:shd w:val="clear" w:color="auto" w:fill="DBE5F1" w:themeFill="accent1" w:themeFillTint="33"/>
            <w:vAlign w:val="center"/>
            <w:hideMark/>
          </w:tcPr>
          <w:p w14:paraId="0D0EE5D1"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Oddział Zewnętrzny w Stawiszynie,</w:t>
            </w:r>
            <w:r w:rsidRPr="0026059D">
              <w:rPr>
                <w:rFonts w:ascii="Calibri" w:eastAsia="Times New Roman" w:hAnsi="Calibri" w:cs="Calibri"/>
                <w:color w:val="000000"/>
                <w:sz w:val="20"/>
                <w:szCs w:val="20"/>
                <w:lang w:eastAsia="pl-PL"/>
              </w:rPr>
              <w:br/>
              <w:t>Stawiszyn 31, 26-800 Białobrzegi,</w:t>
            </w:r>
            <w:r w:rsidRPr="0026059D">
              <w:rPr>
                <w:rFonts w:ascii="Calibri" w:eastAsia="Times New Roman" w:hAnsi="Calibri" w:cs="Calibri"/>
                <w:color w:val="000000"/>
                <w:sz w:val="20"/>
                <w:szCs w:val="20"/>
                <w:lang w:eastAsia="pl-PL"/>
              </w:rPr>
              <w:br/>
              <w:t>Telefon: (48) 613-59-22 / (48) 613-59-24</w:t>
            </w:r>
          </w:p>
        </w:tc>
        <w:tc>
          <w:tcPr>
            <w:tcW w:w="1475" w:type="dxa"/>
            <w:shd w:val="clear" w:color="auto" w:fill="DBE5F1" w:themeFill="accent1" w:themeFillTint="33"/>
          </w:tcPr>
          <w:p w14:paraId="0F933A3A"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2</w:t>
            </w:r>
          </w:p>
        </w:tc>
        <w:tc>
          <w:tcPr>
            <w:tcW w:w="1480" w:type="dxa"/>
            <w:vMerge/>
            <w:shd w:val="clear" w:color="auto" w:fill="DBE5F1" w:themeFill="accent1" w:themeFillTint="33"/>
          </w:tcPr>
          <w:p w14:paraId="1E2D787F"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c>
          <w:tcPr>
            <w:tcW w:w="1468" w:type="dxa"/>
            <w:vMerge/>
            <w:shd w:val="clear" w:color="auto" w:fill="DBE5F1" w:themeFill="accent1" w:themeFillTint="33"/>
          </w:tcPr>
          <w:p w14:paraId="5174672B"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r>
      <w:tr w:rsidR="000D29DF" w:rsidRPr="0026059D" w14:paraId="2F353B7F" w14:textId="77777777" w:rsidTr="00B74378">
        <w:trPr>
          <w:trHeight w:val="776"/>
        </w:trPr>
        <w:tc>
          <w:tcPr>
            <w:tcW w:w="1185" w:type="dxa"/>
            <w:vMerge w:val="restart"/>
            <w:shd w:val="clear" w:color="auto" w:fill="FFFFFF" w:themeFill="background1"/>
            <w:noWrap/>
            <w:vAlign w:val="center"/>
            <w:hideMark/>
          </w:tcPr>
          <w:p w14:paraId="0CD2119C"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3</w:t>
            </w:r>
          </w:p>
        </w:tc>
        <w:tc>
          <w:tcPr>
            <w:tcW w:w="3176" w:type="dxa"/>
            <w:shd w:val="clear" w:color="auto" w:fill="FFFFFF" w:themeFill="background1"/>
            <w:vAlign w:val="center"/>
            <w:hideMark/>
          </w:tcPr>
          <w:p w14:paraId="71FA4ABC"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 xml:space="preserve">Zakład Karny w Żytkowicach </w:t>
            </w:r>
            <w:r w:rsidRPr="0026059D">
              <w:rPr>
                <w:rFonts w:ascii="Calibri" w:eastAsia="Times New Roman" w:hAnsi="Calibri" w:cs="Calibri"/>
                <w:color w:val="000000"/>
                <w:sz w:val="20"/>
                <w:szCs w:val="20"/>
                <w:lang w:eastAsia="pl-PL"/>
              </w:rPr>
              <w:br/>
              <w:t>Ulica: Brzustów 62; 26-930 Garbatka - Letnisko</w:t>
            </w:r>
            <w:r w:rsidRPr="0026059D">
              <w:rPr>
                <w:rFonts w:ascii="Calibri" w:eastAsia="Times New Roman" w:hAnsi="Calibri" w:cs="Calibri"/>
                <w:color w:val="000000"/>
                <w:sz w:val="20"/>
                <w:szCs w:val="20"/>
                <w:lang w:eastAsia="pl-PL"/>
              </w:rPr>
              <w:br/>
              <w:t>Telefon: (48) 62-11-250</w:t>
            </w:r>
          </w:p>
        </w:tc>
        <w:tc>
          <w:tcPr>
            <w:tcW w:w="1475" w:type="dxa"/>
            <w:shd w:val="clear" w:color="auto" w:fill="FFFFFF" w:themeFill="background1"/>
          </w:tcPr>
          <w:p w14:paraId="2A120FED"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8</w:t>
            </w:r>
          </w:p>
        </w:tc>
        <w:tc>
          <w:tcPr>
            <w:tcW w:w="1480" w:type="dxa"/>
            <w:vMerge w:val="restart"/>
            <w:shd w:val="clear" w:color="auto" w:fill="FFFFFF" w:themeFill="background1"/>
          </w:tcPr>
          <w:p w14:paraId="11F9B3DE"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r>
            <w:r w:rsidRPr="0026059D">
              <w:rPr>
                <w:rFonts w:ascii="Calibri" w:eastAsia="Times New Roman" w:hAnsi="Calibri" w:cs="Calibri"/>
                <w:color w:val="000000"/>
                <w:sz w:val="20"/>
                <w:szCs w:val="20"/>
                <w:lang w:eastAsia="pl-PL"/>
              </w:rPr>
              <w:br/>
              <w:t>26</w:t>
            </w:r>
          </w:p>
        </w:tc>
        <w:tc>
          <w:tcPr>
            <w:tcW w:w="1468" w:type="dxa"/>
            <w:vMerge w:val="restart"/>
            <w:shd w:val="clear" w:color="auto" w:fill="FFFFFF" w:themeFill="background1"/>
          </w:tcPr>
          <w:p w14:paraId="33760B0A"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52924BBC" w14:textId="77777777" w:rsidR="000D29DF" w:rsidRPr="00F55B75" w:rsidRDefault="000D29DF" w:rsidP="00B74378">
            <w:pPr>
              <w:rPr>
                <w:rFonts w:ascii="Calibri" w:eastAsia="Times New Roman" w:hAnsi="Calibri" w:cs="Calibri"/>
                <w:sz w:val="20"/>
                <w:szCs w:val="20"/>
                <w:lang w:eastAsia="pl-PL"/>
              </w:rPr>
            </w:pPr>
          </w:p>
          <w:p w14:paraId="5170419D" w14:textId="77777777" w:rsidR="000D29DF" w:rsidRDefault="000D29DF" w:rsidP="00B74378">
            <w:pPr>
              <w:rPr>
                <w:rFonts w:ascii="Calibri" w:eastAsia="Times New Roman" w:hAnsi="Calibri" w:cs="Calibri"/>
                <w:color w:val="000000"/>
                <w:sz w:val="20"/>
                <w:szCs w:val="20"/>
                <w:lang w:eastAsia="pl-PL"/>
              </w:rPr>
            </w:pPr>
          </w:p>
          <w:p w14:paraId="5A920777" w14:textId="77777777" w:rsidR="000D29DF" w:rsidRPr="00F55B75" w:rsidRDefault="000D29DF" w:rsidP="00B74378">
            <w:pPr>
              <w:jc w:val="center"/>
              <w:rPr>
                <w:rFonts w:ascii="Calibri" w:eastAsia="Times New Roman" w:hAnsi="Calibri" w:cs="Calibri"/>
                <w:sz w:val="20"/>
                <w:szCs w:val="20"/>
                <w:lang w:eastAsia="pl-PL"/>
              </w:rPr>
            </w:pPr>
            <w:r>
              <w:rPr>
                <w:rFonts w:ascii="Calibri" w:eastAsia="Times New Roman" w:hAnsi="Calibri" w:cs="Calibri"/>
                <w:sz w:val="20"/>
                <w:szCs w:val="20"/>
                <w:lang w:eastAsia="pl-PL"/>
              </w:rPr>
              <w:t>260</w:t>
            </w:r>
          </w:p>
        </w:tc>
      </w:tr>
      <w:tr w:rsidR="000D29DF" w:rsidRPr="0026059D" w14:paraId="2D1896F1" w14:textId="77777777" w:rsidTr="00B74378">
        <w:trPr>
          <w:trHeight w:val="560"/>
        </w:trPr>
        <w:tc>
          <w:tcPr>
            <w:tcW w:w="1185" w:type="dxa"/>
            <w:vMerge/>
            <w:shd w:val="clear" w:color="auto" w:fill="FFFFFF" w:themeFill="background1"/>
            <w:vAlign w:val="center"/>
            <w:hideMark/>
          </w:tcPr>
          <w:p w14:paraId="283833C1"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p>
        </w:tc>
        <w:tc>
          <w:tcPr>
            <w:tcW w:w="3176" w:type="dxa"/>
            <w:shd w:val="clear" w:color="auto" w:fill="FFFFFF" w:themeFill="background1"/>
            <w:vAlign w:val="center"/>
            <w:hideMark/>
          </w:tcPr>
          <w:p w14:paraId="0F264AEF"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 xml:space="preserve">Oddział Zewnętrzny w Pionkach </w:t>
            </w:r>
            <w:r w:rsidRPr="0026059D">
              <w:rPr>
                <w:rFonts w:ascii="Calibri" w:eastAsia="Times New Roman" w:hAnsi="Calibri" w:cs="Calibri"/>
                <w:color w:val="000000"/>
                <w:sz w:val="20"/>
                <w:szCs w:val="20"/>
                <w:lang w:eastAsia="pl-PL"/>
              </w:rPr>
              <w:br/>
              <w:t xml:space="preserve">Ulica: Adolfin 60 ; 26-670  Pionki </w:t>
            </w:r>
            <w:r w:rsidRPr="0026059D">
              <w:rPr>
                <w:rFonts w:ascii="Calibri" w:eastAsia="Times New Roman" w:hAnsi="Calibri" w:cs="Calibri"/>
                <w:color w:val="000000"/>
                <w:sz w:val="20"/>
                <w:szCs w:val="20"/>
                <w:lang w:eastAsia="pl-PL"/>
              </w:rPr>
              <w:br/>
              <w:t>Telefon: (48) 675 05 07</w:t>
            </w:r>
          </w:p>
        </w:tc>
        <w:tc>
          <w:tcPr>
            <w:tcW w:w="1475" w:type="dxa"/>
            <w:shd w:val="clear" w:color="auto" w:fill="FFFFFF" w:themeFill="background1"/>
          </w:tcPr>
          <w:p w14:paraId="4B1561CE"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4</w:t>
            </w:r>
          </w:p>
        </w:tc>
        <w:tc>
          <w:tcPr>
            <w:tcW w:w="1480" w:type="dxa"/>
            <w:vMerge/>
            <w:shd w:val="clear" w:color="auto" w:fill="FFFFFF" w:themeFill="background1"/>
          </w:tcPr>
          <w:p w14:paraId="0E55F168"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c>
          <w:tcPr>
            <w:tcW w:w="1468" w:type="dxa"/>
            <w:vMerge/>
            <w:shd w:val="clear" w:color="auto" w:fill="FFFFFF" w:themeFill="background1"/>
          </w:tcPr>
          <w:p w14:paraId="121AE6E5"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r>
      <w:tr w:rsidR="000D29DF" w:rsidRPr="0026059D" w14:paraId="68DA13BF" w14:textId="77777777" w:rsidTr="00B74378">
        <w:trPr>
          <w:trHeight w:val="856"/>
        </w:trPr>
        <w:tc>
          <w:tcPr>
            <w:tcW w:w="1185" w:type="dxa"/>
            <w:vMerge/>
            <w:shd w:val="clear" w:color="auto" w:fill="DBE5F1" w:themeFill="accent1" w:themeFillTint="33"/>
            <w:noWrap/>
            <w:vAlign w:val="center"/>
            <w:hideMark/>
          </w:tcPr>
          <w:p w14:paraId="2363546C"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c>
          <w:tcPr>
            <w:tcW w:w="3176" w:type="dxa"/>
            <w:shd w:val="clear" w:color="auto" w:fill="FFFFFF" w:themeFill="background1"/>
            <w:vAlign w:val="center"/>
            <w:hideMark/>
          </w:tcPr>
          <w:p w14:paraId="34AA87E8"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Areszt Śledczy w Radomiu</w:t>
            </w:r>
            <w:r w:rsidRPr="0026059D">
              <w:rPr>
                <w:rFonts w:ascii="Calibri" w:eastAsia="Times New Roman" w:hAnsi="Calibri" w:cs="Calibri"/>
                <w:color w:val="000000"/>
                <w:sz w:val="20"/>
                <w:szCs w:val="20"/>
                <w:lang w:eastAsia="pl-PL"/>
              </w:rPr>
              <w:br/>
              <w:t>Wolanowska 120, 26-600 Radom</w:t>
            </w:r>
            <w:r w:rsidRPr="0026059D">
              <w:rPr>
                <w:rFonts w:ascii="Calibri" w:eastAsia="Times New Roman" w:hAnsi="Calibri" w:cs="Calibri"/>
                <w:color w:val="000000"/>
                <w:sz w:val="20"/>
                <w:szCs w:val="20"/>
                <w:lang w:eastAsia="pl-PL"/>
              </w:rPr>
              <w:br/>
              <w:t>Telefon: (48) 613-10-00</w:t>
            </w:r>
          </w:p>
        </w:tc>
        <w:tc>
          <w:tcPr>
            <w:tcW w:w="1475" w:type="dxa"/>
            <w:shd w:val="clear" w:color="auto" w:fill="FFFFFF" w:themeFill="background1"/>
          </w:tcPr>
          <w:p w14:paraId="0D2C8C80"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10</w:t>
            </w:r>
          </w:p>
        </w:tc>
        <w:tc>
          <w:tcPr>
            <w:tcW w:w="1480" w:type="dxa"/>
            <w:vMerge/>
            <w:shd w:val="clear" w:color="auto" w:fill="FFFFFF" w:themeFill="background1"/>
          </w:tcPr>
          <w:p w14:paraId="0116CD57"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c>
          <w:tcPr>
            <w:tcW w:w="1468" w:type="dxa"/>
            <w:vMerge/>
            <w:shd w:val="clear" w:color="auto" w:fill="FFFFFF" w:themeFill="background1"/>
          </w:tcPr>
          <w:p w14:paraId="62D036FB"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r>
      <w:tr w:rsidR="000D29DF" w:rsidRPr="0026059D" w14:paraId="670F2FE4" w14:textId="77777777" w:rsidTr="00B74378">
        <w:trPr>
          <w:trHeight w:val="664"/>
        </w:trPr>
        <w:tc>
          <w:tcPr>
            <w:tcW w:w="1185" w:type="dxa"/>
            <w:vMerge/>
            <w:shd w:val="clear" w:color="auto" w:fill="DBE5F1" w:themeFill="accent1" w:themeFillTint="33"/>
            <w:vAlign w:val="center"/>
            <w:hideMark/>
          </w:tcPr>
          <w:p w14:paraId="11348684" w14:textId="77777777" w:rsidR="000D29DF" w:rsidRPr="0026059D" w:rsidRDefault="000D29DF" w:rsidP="00B74378">
            <w:pPr>
              <w:spacing w:after="0" w:line="240" w:lineRule="auto"/>
              <w:rPr>
                <w:rFonts w:ascii="Calibri" w:eastAsia="Times New Roman" w:hAnsi="Calibri" w:cs="Calibri"/>
                <w:color w:val="000000"/>
                <w:sz w:val="20"/>
                <w:szCs w:val="20"/>
                <w:lang w:eastAsia="pl-PL"/>
              </w:rPr>
            </w:pPr>
          </w:p>
        </w:tc>
        <w:tc>
          <w:tcPr>
            <w:tcW w:w="3176" w:type="dxa"/>
            <w:shd w:val="clear" w:color="auto" w:fill="FFFFFF" w:themeFill="background1"/>
            <w:vAlign w:val="center"/>
            <w:hideMark/>
          </w:tcPr>
          <w:p w14:paraId="271940A9"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Oddział Zewnętrzny w Radomiu</w:t>
            </w:r>
            <w:r w:rsidRPr="0026059D">
              <w:rPr>
                <w:rFonts w:ascii="Calibri" w:eastAsia="Times New Roman" w:hAnsi="Calibri" w:cs="Calibri"/>
                <w:color w:val="000000"/>
                <w:sz w:val="20"/>
                <w:szCs w:val="20"/>
                <w:lang w:eastAsia="pl-PL"/>
              </w:rPr>
              <w:br/>
              <w:t>Ulica: Witosa 62; 26-600 Radom</w:t>
            </w:r>
            <w:r w:rsidRPr="0026059D">
              <w:rPr>
                <w:rFonts w:ascii="Calibri" w:eastAsia="Times New Roman" w:hAnsi="Calibri" w:cs="Calibri"/>
                <w:color w:val="000000"/>
                <w:sz w:val="20"/>
                <w:szCs w:val="20"/>
                <w:lang w:eastAsia="pl-PL"/>
              </w:rPr>
              <w:br/>
              <w:t>Telefon: (48) 330-81-53</w:t>
            </w:r>
          </w:p>
        </w:tc>
        <w:tc>
          <w:tcPr>
            <w:tcW w:w="1475" w:type="dxa"/>
            <w:shd w:val="clear" w:color="auto" w:fill="FFFFFF" w:themeFill="background1"/>
          </w:tcPr>
          <w:p w14:paraId="0ED24A8C"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4</w:t>
            </w:r>
          </w:p>
        </w:tc>
        <w:tc>
          <w:tcPr>
            <w:tcW w:w="1480" w:type="dxa"/>
            <w:vMerge/>
            <w:shd w:val="clear" w:color="auto" w:fill="FFFFFF" w:themeFill="background1"/>
          </w:tcPr>
          <w:p w14:paraId="34828459"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c>
          <w:tcPr>
            <w:tcW w:w="1468" w:type="dxa"/>
            <w:vMerge/>
            <w:shd w:val="clear" w:color="auto" w:fill="FFFFFF" w:themeFill="background1"/>
          </w:tcPr>
          <w:p w14:paraId="0E1C199C"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p>
        </w:tc>
      </w:tr>
      <w:tr w:rsidR="000D29DF" w:rsidRPr="0026059D" w14:paraId="086412AE" w14:textId="77777777" w:rsidTr="00B74378">
        <w:trPr>
          <w:trHeight w:val="839"/>
        </w:trPr>
        <w:tc>
          <w:tcPr>
            <w:tcW w:w="1185" w:type="dxa"/>
            <w:shd w:val="clear" w:color="auto" w:fill="DBE5F1" w:themeFill="accent1" w:themeFillTint="33"/>
            <w:noWrap/>
            <w:vAlign w:val="center"/>
            <w:hideMark/>
          </w:tcPr>
          <w:p w14:paraId="4CAD1CD6"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4</w:t>
            </w:r>
          </w:p>
        </w:tc>
        <w:tc>
          <w:tcPr>
            <w:tcW w:w="3176" w:type="dxa"/>
            <w:shd w:val="clear" w:color="auto" w:fill="DBE5F1" w:themeFill="accent1" w:themeFillTint="33"/>
            <w:vAlign w:val="center"/>
            <w:hideMark/>
          </w:tcPr>
          <w:p w14:paraId="283823DF"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 xml:space="preserve">Zakład Karny w Płocku, </w:t>
            </w:r>
            <w:r w:rsidRPr="0026059D">
              <w:rPr>
                <w:rFonts w:ascii="Calibri" w:eastAsia="Times New Roman" w:hAnsi="Calibri" w:cs="Calibri"/>
                <w:color w:val="000000"/>
                <w:sz w:val="20"/>
                <w:szCs w:val="20"/>
                <w:lang w:eastAsia="pl-PL"/>
              </w:rPr>
              <w:br/>
              <w:t xml:space="preserve">Ulica: ul. Sienkiewicza 22; 09-402 Płock  </w:t>
            </w:r>
            <w:r w:rsidRPr="0026059D">
              <w:rPr>
                <w:rFonts w:ascii="Calibri" w:eastAsia="Times New Roman" w:hAnsi="Calibri" w:cs="Calibri"/>
                <w:color w:val="000000"/>
                <w:sz w:val="20"/>
                <w:szCs w:val="20"/>
                <w:lang w:eastAsia="pl-PL"/>
              </w:rPr>
              <w:br/>
              <w:t>Telefon: 24 23 50 200</w:t>
            </w:r>
          </w:p>
        </w:tc>
        <w:tc>
          <w:tcPr>
            <w:tcW w:w="1475" w:type="dxa"/>
            <w:shd w:val="clear" w:color="auto" w:fill="DBE5F1" w:themeFill="accent1" w:themeFillTint="33"/>
          </w:tcPr>
          <w:p w14:paraId="0CC4EB98"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11</w:t>
            </w:r>
          </w:p>
        </w:tc>
        <w:tc>
          <w:tcPr>
            <w:tcW w:w="1480" w:type="dxa"/>
            <w:shd w:val="clear" w:color="auto" w:fill="DBE5F1" w:themeFill="accent1" w:themeFillTint="33"/>
          </w:tcPr>
          <w:p w14:paraId="798EE7ED"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11</w:t>
            </w:r>
          </w:p>
        </w:tc>
        <w:tc>
          <w:tcPr>
            <w:tcW w:w="1468" w:type="dxa"/>
            <w:shd w:val="clear" w:color="auto" w:fill="DBE5F1" w:themeFill="accent1" w:themeFillTint="33"/>
          </w:tcPr>
          <w:p w14:paraId="7A647AC3"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7BC67ADB"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110</w:t>
            </w:r>
          </w:p>
        </w:tc>
      </w:tr>
      <w:tr w:rsidR="000D29DF" w:rsidRPr="0026059D" w14:paraId="23534C55" w14:textId="77777777" w:rsidTr="00B74378">
        <w:trPr>
          <w:trHeight w:val="563"/>
        </w:trPr>
        <w:tc>
          <w:tcPr>
            <w:tcW w:w="1185" w:type="dxa"/>
            <w:shd w:val="clear" w:color="auto" w:fill="FFFFFF" w:themeFill="background1"/>
            <w:noWrap/>
            <w:vAlign w:val="center"/>
            <w:hideMark/>
          </w:tcPr>
          <w:p w14:paraId="022D5F14"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5</w:t>
            </w:r>
          </w:p>
        </w:tc>
        <w:tc>
          <w:tcPr>
            <w:tcW w:w="3176" w:type="dxa"/>
            <w:shd w:val="clear" w:color="auto" w:fill="FFFFFF" w:themeFill="background1"/>
            <w:vAlign w:val="center"/>
            <w:hideMark/>
          </w:tcPr>
          <w:p w14:paraId="21A528C8"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Zakład Karny w Przytułach Starych</w:t>
            </w:r>
            <w:r w:rsidRPr="0026059D">
              <w:rPr>
                <w:rFonts w:ascii="Calibri" w:eastAsia="Times New Roman" w:hAnsi="Calibri" w:cs="Calibri"/>
                <w:color w:val="000000"/>
                <w:sz w:val="20"/>
                <w:szCs w:val="20"/>
                <w:lang w:eastAsia="pl-PL"/>
              </w:rPr>
              <w:br/>
              <w:t>Ulica: ul. Główna 32; 07-411  Przytuły Stare</w:t>
            </w:r>
            <w:r w:rsidRPr="0026059D">
              <w:rPr>
                <w:rFonts w:ascii="Calibri" w:eastAsia="Times New Roman" w:hAnsi="Calibri" w:cs="Calibri"/>
                <w:color w:val="000000"/>
                <w:sz w:val="20"/>
                <w:szCs w:val="20"/>
                <w:lang w:eastAsia="pl-PL"/>
              </w:rPr>
              <w:br/>
              <w:t>Telefon: (29)764 42 22</w:t>
            </w:r>
          </w:p>
        </w:tc>
        <w:tc>
          <w:tcPr>
            <w:tcW w:w="1475" w:type="dxa"/>
            <w:shd w:val="clear" w:color="auto" w:fill="FFFFFF" w:themeFill="background1"/>
          </w:tcPr>
          <w:p w14:paraId="581A4212"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13</w:t>
            </w:r>
          </w:p>
        </w:tc>
        <w:tc>
          <w:tcPr>
            <w:tcW w:w="1480" w:type="dxa"/>
            <w:shd w:val="clear" w:color="auto" w:fill="FFFFFF" w:themeFill="background1"/>
          </w:tcPr>
          <w:p w14:paraId="02658CFA"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13</w:t>
            </w:r>
          </w:p>
        </w:tc>
        <w:tc>
          <w:tcPr>
            <w:tcW w:w="1468" w:type="dxa"/>
            <w:shd w:val="clear" w:color="auto" w:fill="FFFFFF" w:themeFill="background1"/>
          </w:tcPr>
          <w:p w14:paraId="0CDDFD88"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3B54126A" w14:textId="77777777" w:rsidR="000D29DF" w:rsidRPr="00F55B75" w:rsidRDefault="000D29DF" w:rsidP="00B74378">
            <w:pPr>
              <w:jc w:val="center"/>
              <w:rPr>
                <w:rFonts w:ascii="Calibri" w:eastAsia="Times New Roman" w:hAnsi="Calibri" w:cs="Calibri"/>
                <w:sz w:val="20"/>
                <w:szCs w:val="20"/>
                <w:lang w:eastAsia="pl-PL"/>
              </w:rPr>
            </w:pPr>
            <w:r>
              <w:rPr>
                <w:rFonts w:ascii="Calibri" w:eastAsia="Times New Roman" w:hAnsi="Calibri" w:cs="Calibri"/>
                <w:sz w:val="20"/>
                <w:szCs w:val="20"/>
                <w:lang w:eastAsia="pl-PL"/>
              </w:rPr>
              <w:t>130</w:t>
            </w:r>
          </w:p>
        </w:tc>
      </w:tr>
      <w:tr w:rsidR="000D29DF" w:rsidRPr="0026059D" w14:paraId="6D56B5F4" w14:textId="77777777" w:rsidTr="00B74378">
        <w:trPr>
          <w:trHeight w:val="873"/>
        </w:trPr>
        <w:tc>
          <w:tcPr>
            <w:tcW w:w="1185" w:type="dxa"/>
            <w:shd w:val="clear" w:color="auto" w:fill="DBE5F1" w:themeFill="accent1" w:themeFillTint="33"/>
            <w:noWrap/>
            <w:vAlign w:val="center"/>
            <w:hideMark/>
          </w:tcPr>
          <w:p w14:paraId="4DA42FA5"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6</w:t>
            </w:r>
          </w:p>
        </w:tc>
        <w:tc>
          <w:tcPr>
            <w:tcW w:w="3176" w:type="dxa"/>
            <w:shd w:val="clear" w:color="auto" w:fill="DBE5F1" w:themeFill="accent1" w:themeFillTint="33"/>
            <w:vAlign w:val="center"/>
            <w:hideMark/>
          </w:tcPr>
          <w:p w14:paraId="2EC4B3D2"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t xml:space="preserve">Zakład Karny w Siedlcach </w:t>
            </w:r>
            <w:r w:rsidRPr="0026059D">
              <w:rPr>
                <w:rFonts w:ascii="Calibri" w:eastAsia="Times New Roman" w:hAnsi="Calibri" w:cs="Calibri"/>
                <w:color w:val="000000"/>
                <w:sz w:val="20"/>
                <w:szCs w:val="20"/>
                <w:lang w:eastAsia="pl-PL"/>
              </w:rPr>
              <w:br/>
              <w:t>Ulica: Piłsudskiego 47;  08-110 Siedlce</w:t>
            </w:r>
            <w:r w:rsidRPr="0026059D">
              <w:rPr>
                <w:rFonts w:ascii="Calibri" w:eastAsia="Times New Roman" w:hAnsi="Calibri" w:cs="Calibri"/>
                <w:color w:val="000000"/>
                <w:sz w:val="20"/>
                <w:szCs w:val="20"/>
                <w:lang w:eastAsia="pl-PL"/>
              </w:rPr>
              <w:br/>
              <w:t>Telefon: (25) 785-13-00</w:t>
            </w:r>
          </w:p>
        </w:tc>
        <w:tc>
          <w:tcPr>
            <w:tcW w:w="1475" w:type="dxa"/>
            <w:shd w:val="clear" w:color="auto" w:fill="DBE5F1" w:themeFill="accent1" w:themeFillTint="33"/>
          </w:tcPr>
          <w:p w14:paraId="4B3341D3"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13</w:t>
            </w:r>
          </w:p>
        </w:tc>
        <w:tc>
          <w:tcPr>
            <w:tcW w:w="1480" w:type="dxa"/>
            <w:shd w:val="clear" w:color="auto" w:fill="DBE5F1" w:themeFill="accent1" w:themeFillTint="33"/>
          </w:tcPr>
          <w:p w14:paraId="087120E2" w14:textId="77777777" w:rsidR="000D29DF" w:rsidRPr="0026059D" w:rsidRDefault="000D29DF" w:rsidP="00B74378">
            <w:pPr>
              <w:spacing w:after="0" w:line="240" w:lineRule="auto"/>
              <w:jc w:val="center"/>
              <w:rPr>
                <w:rFonts w:ascii="Calibri" w:eastAsia="Times New Roman" w:hAnsi="Calibri" w:cs="Calibri"/>
                <w:color w:val="000000"/>
                <w:sz w:val="20"/>
                <w:szCs w:val="20"/>
                <w:lang w:eastAsia="pl-PL"/>
              </w:rPr>
            </w:pPr>
            <w:r w:rsidRPr="0026059D">
              <w:rPr>
                <w:rFonts w:ascii="Calibri" w:eastAsia="Times New Roman" w:hAnsi="Calibri" w:cs="Calibri"/>
                <w:color w:val="000000"/>
                <w:sz w:val="20"/>
                <w:szCs w:val="20"/>
                <w:lang w:eastAsia="pl-PL"/>
              </w:rPr>
              <w:br/>
              <w:t>13</w:t>
            </w:r>
          </w:p>
        </w:tc>
        <w:tc>
          <w:tcPr>
            <w:tcW w:w="1468" w:type="dxa"/>
            <w:shd w:val="clear" w:color="auto" w:fill="DBE5F1" w:themeFill="accent1" w:themeFillTint="33"/>
          </w:tcPr>
          <w:p w14:paraId="770740C9" w14:textId="77777777" w:rsidR="000D29DF" w:rsidRDefault="000D29DF" w:rsidP="00B74378">
            <w:pPr>
              <w:spacing w:after="0" w:line="240" w:lineRule="auto"/>
              <w:jc w:val="center"/>
              <w:rPr>
                <w:rFonts w:ascii="Calibri" w:eastAsia="Times New Roman" w:hAnsi="Calibri" w:cs="Calibri"/>
                <w:color w:val="000000"/>
                <w:sz w:val="20"/>
                <w:szCs w:val="20"/>
                <w:lang w:eastAsia="pl-PL"/>
              </w:rPr>
            </w:pPr>
          </w:p>
          <w:p w14:paraId="6C4D522F" w14:textId="77777777" w:rsidR="000D29DF" w:rsidRPr="00F55B75" w:rsidRDefault="000D29DF" w:rsidP="00B74378">
            <w:pPr>
              <w:jc w:val="center"/>
              <w:rPr>
                <w:rFonts w:ascii="Calibri" w:eastAsia="Times New Roman" w:hAnsi="Calibri" w:cs="Calibri"/>
                <w:sz w:val="20"/>
                <w:szCs w:val="20"/>
                <w:lang w:eastAsia="pl-PL"/>
              </w:rPr>
            </w:pPr>
            <w:r>
              <w:rPr>
                <w:rFonts w:ascii="Calibri" w:eastAsia="Times New Roman" w:hAnsi="Calibri" w:cs="Calibri"/>
                <w:sz w:val="20"/>
                <w:szCs w:val="20"/>
                <w:lang w:eastAsia="pl-PL"/>
              </w:rPr>
              <w:t>130</w:t>
            </w:r>
          </w:p>
        </w:tc>
      </w:tr>
    </w:tbl>
    <w:p w14:paraId="1E32B324" w14:textId="77777777" w:rsidR="000D29DF" w:rsidRPr="000D29DF" w:rsidRDefault="000D29DF" w:rsidP="000D29DF">
      <w:pPr>
        <w:rPr>
          <w:rFonts w:eastAsia="Times New Roman" w:cs="Arial"/>
          <w:lang w:eastAsia="zh-CN"/>
        </w:rPr>
      </w:pPr>
    </w:p>
    <w:p w14:paraId="4A00ED11" w14:textId="77777777" w:rsidR="005101ED" w:rsidRPr="0026059D" w:rsidRDefault="005101ED" w:rsidP="005101ED">
      <w:pPr>
        <w:suppressAutoHyphens/>
        <w:spacing w:before="240" w:line="240" w:lineRule="atLeast"/>
        <w:ind w:left="426"/>
        <w:jc w:val="both"/>
        <w:rPr>
          <w:rFonts w:eastAsia="Times New Roman" w:cs="Arial"/>
          <w:kern w:val="3"/>
          <w:lang w:eastAsia="zh-CN"/>
        </w:rPr>
      </w:pPr>
    </w:p>
    <w:p w14:paraId="70FA28FA" w14:textId="1B47E921" w:rsidR="0007719F" w:rsidRPr="0026059D" w:rsidRDefault="0007719F" w:rsidP="002744AB">
      <w:pPr>
        <w:pStyle w:val="Akapitzlist"/>
        <w:numPr>
          <w:ilvl w:val="0"/>
          <w:numId w:val="79"/>
        </w:numPr>
        <w:suppressAutoHyphens/>
        <w:spacing w:before="240" w:line="240" w:lineRule="atLeast"/>
        <w:ind w:left="284"/>
        <w:jc w:val="both"/>
        <w:rPr>
          <w:rFonts w:asciiTheme="majorHAnsi" w:eastAsia="Times New Roman" w:hAnsiTheme="majorHAnsi" w:cs="Arial"/>
          <w:kern w:val="3"/>
          <w:lang w:eastAsia="zh-CN"/>
        </w:rPr>
      </w:pPr>
      <w:r w:rsidRPr="0026059D">
        <w:rPr>
          <w:rFonts w:asciiTheme="majorHAnsi" w:hAnsiTheme="majorHAnsi"/>
          <w:szCs w:val="16"/>
        </w:rPr>
        <w:lastRenderedPageBreak/>
        <w:t>Prze</w:t>
      </w:r>
      <w:r w:rsidR="005101ED" w:rsidRPr="0026059D">
        <w:rPr>
          <w:rFonts w:asciiTheme="majorHAnsi" w:hAnsiTheme="majorHAnsi"/>
          <w:szCs w:val="16"/>
        </w:rPr>
        <w:t xml:space="preserve">dmiot zamówienia podzielono na </w:t>
      </w:r>
      <w:r w:rsidR="006C1F29">
        <w:rPr>
          <w:rFonts w:asciiTheme="majorHAnsi" w:hAnsiTheme="majorHAnsi"/>
          <w:szCs w:val="16"/>
        </w:rPr>
        <w:t>6</w:t>
      </w:r>
      <w:r w:rsidRPr="0026059D">
        <w:rPr>
          <w:rFonts w:asciiTheme="majorHAnsi" w:hAnsiTheme="majorHAnsi"/>
          <w:szCs w:val="16"/>
        </w:rPr>
        <w:t xml:space="preserve"> części. </w:t>
      </w:r>
      <w:r w:rsidRPr="0026059D">
        <w:rPr>
          <w:rFonts w:asciiTheme="majorHAnsi" w:eastAsia="Times New Roman" w:hAnsiTheme="majorHAnsi" w:cs="Arial"/>
          <w:kern w:val="3"/>
          <w:lang w:eastAsia="zh-CN"/>
        </w:rPr>
        <w:t xml:space="preserve">Tym samym Zamawiający </w:t>
      </w:r>
      <w:r w:rsidRPr="0026059D">
        <w:rPr>
          <w:rFonts w:asciiTheme="majorHAnsi" w:eastAsia="Times New Roman" w:hAnsiTheme="majorHAnsi" w:cs="Arial"/>
          <w:kern w:val="3"/>
          <w:u w:val="single"/>
          <w:lang w:eastAsia="zh-CN"/>
        </w:rPr>
        <w:t>dopuszcza składanie ofert częściowych</w:t>
      </w:r>
      <w:r w:rsidRPr="0026059D">
        <w:rPr>
          <w:rFonts w:asciiTheme="majorHAnsi" w:eastAsia="Times New Roman" w:hAnsiTheme="majorHAnsi" w:cs="Arial"/>
          <w:kern w:val="3"/>
          <w:lang w:eastAsia="zh-CN"/>
        </w:rPr>
        <w:t xml:space="preserve">, o których mowa w art. 7 pkt 15 ustawy </w:t>
      </w:r>
      <w:r w:rsidR="00862231" w:rsidRPr="0026059D">
        <w:rPr>
          <w:rFonts w:asciiTheme="majorHAnsi" w:eastAsia="Times New Roman" w:hAnsiTheme="majorHAnsi" w:cs="Arial"/>
          <w:kern w:val="3"/>
          <w:lang w:eastAsia="zh-CN"/>
        </w:rPr>
        <w:t>PZP</w:t>
      </w:r>
      <w:r w:rsidRPr="0026059D">
        <w:rPr>
          <w:rFonts w:asciiTheme="majorHAnsi" w:eastAsia="Times New Roman" w:hAnsiTheme="majorHAnsi" w:cs="Arial"/>
          <w:kern w:val="3"/>
          <w:lang w:eastAsia="zh-CN"/>
        </w:rPr>
        <w:t xml:space="preserve">. </w:t>
      </w:r>
    </w:p>
    <w:p w14:paraId="5EFBB98C" w14:textId="29B3B9E2" w:rsidR="0007719F" w:rsidRPr="0026059D" w:rsidRDefault="0007719F" w:rsidP="002744AB">
      <w:pPr>
        <w:pStyle w:val="Akapitzlist"/>
        <w:numPr>
          <w:ilvl w:val="0"/>
          <w:numId w:val="79"/>
        </w:numPr>
        <w:suppressAutoHyphens/>
        <w:spacing w:before="240" w:line="240" w:lineRule="atLeast"/>
        <w:ind w:left="284"/>
        <w:jc w:val="both"/>
        <w:rPr>
          <w:rFonts w:asciiTheme="majorHAnsi" w:eastAsia="Times New Roman" w:hAnsiTheme="majorHAnsi" w:cs="Arial"/>
          <w:kern w:val="3"/>
          <w:lang w:eastAsia="zh-CN"/>
        </w:rPr>
      </w:pPr>
      <w:r w:rsidRPr="0026059D">
        <w:rPr>
          <w:rFonts w:asciiTheme="majorHAnsi" w:eastAsia="Times New Roman" w:hAnsiTheme="majorHAnsi" w:cs="Arial"/>
          <w:kern w:val="3"/>
          <w:lang w:eastAsia="zh-CN"/>
        </w:rPr>
        <w:t xml:space="preserve">Wykonawca może złożyć ofertę w odniesieniu do jednej lub </w:t>
      </w:r>
      <w:r w:rsidR="0026059D">
        <w:rPr>
          <w:rFonts w:asciiTheme="majorHAnsi" w:eastAsia="Times New Roman" w:hAnsiTheme="majorHAnsi" w:cs="Arial"/>
          <w:kern w:val="3"/>
          <w:lang w:eastAsia="zh-CN"/>
        </w:rPr>
        <w:t>kilku</w:t>
      </w:r>
      <w:r w:rsidRPr="0026059D">
        <w:rPr>
          <w:rFonts w:asciiTheme="majorHAnsi" w:eastAsia="Times New Roman" w:hAnsiTheme="majorHAnsi" w:cs="Arial"/>
          <w:kern w:val="3"/>
          <w:lang w:eastAsia="zh-CN"/>
        </w:rPr>
        <w:t xml:space="preserve"> części zamówienia.</w:t>
      </w:r>
    </w:p>
    <w:p w14:paraId="22371A0B" w14:textId="7E1979BC" w:rsidR="000D4BF0" w:rsidRPr="00E24935" w:rsidRDefault="0007719F" w:rsidP="002744AB">
      <w:pPr>
        <w:pStyle w:val="Akapitzlist"/>
        <w:numPr>
          <w:ilvl w:val="0"/>
          <w:numId w:val="79"/>
        </w:numPr>
        <w:suppressAutoHyphens/>
        <w:spacing w:before="240" w:line="240" w:lineRule="atLeast"/>
        <w:ind w:left="284"/>
        <w:jc w:val="both"/>
        <w:rPr>
          <w:rFonts w:asciiTheme="majorHAnsi" w:eastAsia="Times New Roman" w:hAnsiTheme="majorHAnsi" w:cs="Arial"/>
          <w:kern w:val="3"/>
          <w:lang w:eastAsia="zh-CN"/>
        </w:rPr>
      </w:pPr>
      <w:bookmarkStart w:id="4" w:name="_Hlk193716775"/>
      <w:r w:rsidRPr="00E24935">
        <w:rPr>
          <w:rFonts w:asciiTheme="majorHAnsi" w:eastAsia="Times New Roman" w:hAnsiTheme="majorHAnsi" w:cs="Arial"/>
          <w:kern w:val="3"/>
          <w:lang w:eastAsia="zh-CN"/>
        </w:rPr>
        <w:t xml:space="preserve">Wykonawca składając ofertę potwierdza możliwość zrealizowania maksymalnej liczby szkoleń, </w:t>
      </w:r>
      <w:r w:rsidRPr="00E24935">
        <w:rPr>
          <w:rFonts w:asciiTheme="majorHAnsi" w:eastAsia="Times New Roman" w:hAnsiTheme="majorHAnsi" w:cs="Arial"/>
          <w:kern w:val="3"/>
          <w:lang w:eastAsia="zh-CN"/>
        </w:rPr>
        <w:br/>
        <w:t>na które złożył ofertę obejmującą zamówienie</w:t>
      </w:r>
      <w:bookmarkStart w:id="5" w:name="_Hlk193789691"/>
      <w:r w:rsidRPr="00E24935">
        <w:rPr>
          <w:rFonts w:asciiTheme="majorHAnsi" w:eastAsia="Times New Roman" w:hAnsiTheme="majorHAnsi" w:cs="Arial"/>
          <w:kern w:val="3"/>
          <w:lang w:eastAsia="zh-CN"/>
        </w:rPr>
        <w:t>.</w:t>
      </w:r>
      <w:r w:rsidR="00E24935" w:rsidRPr="00E24935">
        <w:t xml:space="preserve"> </w:t>
      </w:r>
      <w:bookmarkStart w:id="6" w:name="_Hlk193721664"/>
      <w:r w:rsidR="00E24935" w:rsidRPr="00E24935">
        <w:rPr>
          <w:rFonts w:asciiTheme="majorHAnsi" w:eastAsia="Times New Roman" w:hAnsiTheme="majorHAnsi" w:cs="Arial"/>
          <w:kern w:val="3"/>
          <w:lang w:eastAsia="zh-CN"/>
        </w:rPr>
        <w:t>Zamawiający gwarantuje realizację zamówienia na minimalnym poziomie 60%.</w:t>
      </w:r>
      <w:bookmarkEnd w:id="5"/>
      <w:bookmarkEnd w:id="6"/>
      <w:r w:rsidR="00E24935">
        <w:rPr>
          <w:rFonts w:asciiTheme="majorHAnsi" w:eastAsia="Times New Roman" w:hAnsiTheme="majorHAnsi" w:cs="Arial"/>
          <w:kern w:val="3"/>
          <w:lang w:eastAsia="zh-CN"/>
        </w:rPr>
        <w:t xml:space="preserve"> Gwarantowana minimalna realizacja zamówienia na poziomie 60% uzależniona jest od czynników na które Zamawiający nie ma wpływu (zaludnienie jednostek penitencjarnych, kwalifikowalność do projektu osób pozbawionych wolności). </w:t>
      </w:r>
    </w:p>
    <w:bookmarkEnd w:id="4"/>
    <w:p w14:paraId="41EDAA36" w14:textId="3E4E6E56" w:rsidR="00C20104" w:rsidRPr="0026059D" w:rsidRDefault="00312716" w:rsidP="002744AB">
      <w:pPr>
        <w:pStyle w:val="Akapitzlist"/>
        <w:numPr>
          <w:ilvl w:val="0"/>
          <w:numId w:val="79"/>
        </w:numPr>
        <w:suppressAutoHyphens/>
        <w:spacing w:before="240" w:line="240" w:lineRule="atLeast"/>
        <w:ind w:left="284"/>
        <w:jc w:val="both"/>
        <w:rPr>
          <w:rFonts w:asciiTheme="majorHAnsi" w:eastAsia="Times New Roman" w:hAnsiTheme="majorHAnsi" w:cs="Arial"/>
          <w:kern w:val="3"/>
          <w:lang w:eastAsia="zh-CN"/>
        </w:rPr>
      </w:pPr>
      <w:r w:rsidRPr="0026059D">
        <w:rPr>
          <w:rFonts w:asciiTheme="majorHAnsi" w:eastAsia="Times New Roman" w:hAnsiTheme="majorHAnsi" w:cs="Arial"/>
          <w:kern w:val="3"/>
          <w:lang w:eastAsia="zh-CN"/>
        </w:rPr>
        <w:t xml:space="preserve">Przedmiot zamówienia obejmuje szkolenie dla maksymalnie </w:t>
      </w:r>
      <w:r w:rsidR="00766875" w:rsidRPr="0026059D">
        <w:rPr>
          <w:rFonts w:asciiTheme="majorHAnsi" w:eastAsia="Times New Roman" w:hAnsiTheme="majorHAnsi" w:cs="Arial"/>
          <w:kern w:val="3"/>
          <w:lang w:eastAsia="zh-CN"/>
        </w:rPr>
        <w:t>115</w:t>
      </w:r>
      <w:r w:rsidRPr="0026059D">
        <w:rPr>
          <w:rFonts w:asciiTheme="majorHAnsi" w:eastAsia="Times New Roman" w:hAnsiTheme="majorHAnsi" w:cs="Arial"/>
          <w:kern w:val="3"/>
          <w:lang w:eastAsia="zh-CN"/>
        </w:rPr>
        <w:t xml:space="preserve"> grup po</w:t>
      </w:r>
      <w:r w:rsidR="00E5279C">
        <w:rPr>
          <w:rFonts w:asciiTheme="majorHAnsi" w:eastAsia="Times New Roman" w:hAnsiTheme="majorHAnsi" w:cs="Arial"/>
          <w:kern w:val="3"/>
          <w:lang w:eastAsia="zh-CN"/>
        </w:rPr>
        <w:t xml:space="preserve"> </w:t>
      </w:r>
      <w:r w:rsidRPr="0026059D">
        <w:rPr>
          <w:rFonts w:asciiTheme="majorHAnsi" w:eastAsia="Times New Roman" w:hAnsiTheme="majorHAnsi" w:cs="Arial"/>
          <w:kern w:val="3"/>
          <w:lang w:eastAsia="zh-CN"/>
        </w:rPr>
        <w:t>maksymalnie 10 osób</w:t>
      </w:r>
      <w:r w:rsidR="00AF4E69" w:rsidRPr="0026059D">
        <w:rPr>
          <w:rFonts w:asciiTheme="majorHAnsi" w:eastAsia="Times New Roman" w:hAnsiTheme="majorHAnsi" w:cs="Arial"/>
          <w:kern w:val="3"/>
          <w:lang w:eastAsia="zh-CN"/>
        </w:rPr>
        <w:t xml:space="preserve"> każda </w:t>
      </w:r>
      <w:r w:rsidRPr="0026059D">
        <w:rPr>
          <w:rFonts w:asciiTheme="majorHAnsi" w:eastAsia="Times New Roman" w:hAnsiTheme="majorHAnsi" w:cs="Arial"/>
          <w:kern w:val="3"/>
          <w:lang w:eastAsia="zh-CN"/>
        </w:rPr>
        <w:t xml:space="preserve">,co łącznie stanowi maksymalnie </w:t>
      </w:r>
      <w:r w:rsidR="005101ED" w:rsidRPr="0026059D">
        <w:rPr>
          <w:rFonts w:asciiTheme="majorHAnsi" w:eastAsia="Times New Roman" w:hAnsiTheme="majorHAnsi" w:cs="Arial"/>
          <w:kern w:val="3"/>
          <w:lang w:eastAsia="zh-CN"/>
        </w:rPr>
        <w:t>11</w:t>
      </w:r>
      <w:r w:rsidR="00766875" w:rsidRPr="0026059D">
        <w:rPr>
          <w:rFonts w:asciiTheme="majorHAnsi" w:eastAsia="Times New Roman" w:hAnsiTheme="majorHAnsi" w:cs="Arial"/>
          <w:kern w:val="3"/>
          <w:lang w:eastAsia="zh-CN"/>
        </w:rPr>
        <w:t>5</w:t>
      </w:r>
      <w:r w:rsidR="005101ED" w:rsidRPr="0026059D">
        <w:rPr>
          <w:rFonts w:asciiTheme="majorHAnsi" w:eastAsia="Times New Roman" w:hAnsiTheme="majorHAnsi" w:cs="Arial"/>
          <w:kern w:val="3"/>
          <w:lang w:eastAsia="zh-CN"/>
        </w:rPr>
        <w:t>0</w:t>
      </w:r>
      <w:r w:rsidRPr="0026059D">
        <w:rPr>
          <w:rFonts w:asciiTheme="majorHAnsi" w:eastAsia="Times New Roman" w:hAnsiTheme="majorHAnsi" w:cs="Arial"/>
          <w:kern w:val="3"/>
          <w:lang w:eastAsia="zh-CN"/>
        </w:rPr>
        <w:t xml:space="preserve"> osób. </w:t>
      </w:r>
    </w:p>
    <w:p w14:paraId="10FF6883" w14:textId="77777777" w:rsidR="00C20104" w:rsidRPr="0026059D" w:rsidRDefault="00C20104" w:rsidP="00C20104">
      <w:pPr>
        <w:pStyle w:val="Akapitzlist"/>
        <w:numPr>
          <w:ilvl w:val="0"/>
          <w:numId w:val="79"/>
        </w:numPr>
        <w:suppressAutoHyphens/>
        <w:spacing w:before="240" w:line="240" w:lineRule="atLeast"/>
        <w:ind w:left="284"/>
        <w:jc w:val="both"/>
        <w:rPr>
          <w:rFonts w:asciiTheme="majorHAnsi" w:eastAsia="Times New Roman" w:hAnsiTheme="majorHAnsi" w:cs="Arial"/>
          <w:kern w:val="3"/>
          <w:lang w:eastAsia="zh-CN"/>
        </w:rPr>
      </w:pPr>
      <w:r w:rsidRPr="0026059D">
        <w:rPr>
          <w:rFonts w:asciiTheme="majorHAnsi" w:eastAsia="Times New Roman" w:hAnsiTheme="majorHAnsi" w:cs="Arial"/>
          <w:kern w:val="3"/>
          <w:lang w:eastAsia="zh-CN"/>
        </w:rPr>
        <w:t xml:space="preserve">W przypadku wystąpienia okoliczności, których nie można było wcześniej przewidzieć lub były niezależne od Zamawiającego, w szczególności: brak beneficjentów ostatecznych, czasowe zawieszenie działalności jednostki, jej likwidacja lub zmiana przeznaczenia jednostki itp. Zamawiający ma prawo do ograniczenia liczby zajęć i tym samym do pomniejszenia wynagrodzenia Wykonawcy. </w:t>
      </w:r>
    </w:p>
    <w:p w14:paraId="507588D4" w14:textId="597EDA1D" w:rsidR="00C20104" w:rsidRPr="00E24935" w:rsidRDefault="00C20104" w:rsidP="00E24935">
      <w:pPr>
        <w:pStyle w:val="Akapitzlist"/>
        <w:numPr>
          <w:ilvl w:val="0"/>
          <w:numId w:val="79"/>
        </w:numPr>
        <w:suppressAutoHyphens/>
        <w:spacing w:before="240" w:line="240" w:lineRule="atLeast"/>
        <w:ind w:left="284"/>
        <w:jc w:val="both"/>
        <w:rPr>
          <w:rFonts w:asciiTheme="majorHAnsi" w:eastAsia="Times New Roman" w:hAnsiTheme="majorHAnsi" w:cs="Arial"/>
          <w:kern w:val="3"/>
          <w:lang w:eastAsia="zh-CN"/>
        </w:rPr>
      </w:pPr>
      <w:r w:rsidRPr="0026059D">
        <w:rPr>
          <w:rFonts w:asciiTheme="majorHAnsi" w:eastAsia="Times New Roman" w:hAnsiTheme="majorHAnsi" w:cs="Arial"/>
          <w:kern w:val="3"/>
          <w:lang w:eastAsia="zh-CN"/>
        </w:rPr>
        <w:t xml:space="preserve">W przypadku rezygnacji lub wycofania osadzonego z kursu, w sytuacji braku możliwości wprowadzenia osoby z listy rezerwowej, wynagrodzenie Wykonawcy </w:t>
      </w:r>
      <w:r w:rsidR="00F33147">
        <w:rPr>
          <w:rFonts w:asciiTheme="majorHAnsi" w:eastAsia="Times New Roman" w:hAnsiTheme="majorHAnsi" w:cs="Arial"/>
          <w:kern w:val="3"/>
          <w:lang w:eastAsia="zh-CN"/>
        </w:rPr>
        <w:t>za tą osobę nie przysługuje.</w:t>
      </w:r>
      <w:r w:rsidRPr="0026059D">
        <w:rPr>
          <w:rFonts w:asciiTheme="majorHAnsi" w:eastAsia="Times New Roman" w:hAnsiTheme="majorHAnsi" w:cs="Arial"/>
          <w:kern w:val="3"/>
          <w:lang w:eastAsia="zh-CN"/>
        </w:rPr>
        <w:t xml:space="preserve"> </w:t>
      </w:r>
    </w:p>
    <w:p w14:paraId="4EF84C68" w14:textId="77777777" w:rsidR="000D4BF0" w:rsidRPr="0026059D" w:rsidRDefault="0007719F" w:rsidP="00C20104">
      <w:pPr>
        <w:pStyle w:val="Akapitzlist"/>
        <w:numPr>
          <w:ilvl w:val="0"/>
          <w:numId w:val="79"/>
        </w:numPr>
        <w:suppressAutoHyphens/>
        <w:spacing w:before="240" w:line="240" w:lineRule="atLeast"/>
        <w:ind w:left="284"/>
        <w:jc w:val="both"/>
        <w:rPr>
          <w:rFonts w:asciiTheme="majorHAnsi" w:eastAsia="Times New Roman" w:hAnsiTheme="majorHAnsi" w:cs="Arial"/>
          <w:kern w:val="3"/>
          <w:lang w:eastAsia="zh-CN"/>
        </w:rPr>
      </w:pPr>
      <w:r w:rsidRPr="0026059D">
        <w:rPr>
          <w:rFonts w:asciiTheme="majorHAnsi" w:eastAsia="Times New Roman" w:hAnsiTheme="majorHAnsi" w:cs="Arial"/>
          <w:kern w:val="3"/>
          <w:lang w:eastAsia="zh-CN"/>
        </w:rPr>
        <w:t xml:space="preserve">Zmiana liczby uczestników nie wymaga aneksu do umowy, a jedynie powiadomienia Wykonawcy na piśmie, drogą elektroniczną. </w:t>
      </w:r>
    </w:p>
    <w:p w14:paraId="06866AB0" w14:textId="38E25725" w:rsidR="0007719F" w:rsidRPr="00F33147" w:rsidRDefault="000D4BF0" w:rsidP="002744AB">
      <w:pPr>
        <w:pStyle w:val="Akapitzlist"/>
        <w:numPr>
          <w:ilvl w:val="0"/>
          <w:numId w:val="79"/>
        </w:numPr>
        <w:suppressAutoHyphens/>
        <w:spacing w:before="240" w:line="240" w:lineRule="atLeast"/>
        <w:ind w:left="284"/>
        <w:jc w:val="both"/>
        <w:rPr>
          <w:rFonts w:asciiTheme="majorHAnsi" w:eastAsia="Times New Roman" w:hAnsiTheme="majorHAnsi" w:cs="Arial"/>
          <w:kern w:val="3"/>
          <w:lang w:eastAsia="zh-CN"/>
        </w:rPr>
      </w:pPr>
      <w:r w:rsidRPr="00F33147">
        <w:rPr>
          <w:rFonts w:asciiTheme="majorHAnsi" w:eastAsia="Times New Roman" w:hAnsiTheme="majorHAnsi" w:cs="Arial"/>
          <w:kern w:val="3"/>
          <w:lang w:eastAsia="zh-CN"/>
        </w:rPr>
        <w:t xml:space="preserve">Zamawiający dysponuje listą rezerwową uczestników w liczbie 2 osób z każdej jednostki penitencjarnej, jednak w przypadku braku możliwości zrekrutowania wymaganej liczby uczestników szkolenia lub niskiego stanu zaludnienia w danej jednostce, Zamawiający może wyznaczyć inną jednostkę penitencjarną podległą OISW w </w:t>
      </w:r>
      <w:r w:rsidR="00FE6962" w:rsidRPr="00F33147">
        <w:rPr>
          <w:rFonts w:asciiTheme="majorHAnsi" w:eastAsia="Times New Roman" w:hAnsiTheme="majorHAnsi" w:cs="Arial"/>
          <w:kern w:val="3"/>
          <w:lang w:eastAsia="zh-CN"/>
        </w:rPr>
        <w:t>Warszawie</w:t>
      </w:r>
      <w:r w:rsidRPr="00F33147">
        <w:rPr>
          <w:rFonts w:asciiTheme="majorHAnsi" w:eastAsia="Times New Roman" w:hAnsiTheme="majorHAnsi" w:cs="Arial"/>
          <w:kern w:val="3"/>
          <w:lang w:eastAsia="zh-CN"/>
        </w:rPr>
        <w:t xml:space="preserve"> do zrealizowania danego szkolenia</w:t>
      </w:r>
      <w:r w:rsidR="00F33147" w:rsidRPr="00F33147">
        <w:rPr>
          <w:rFonts w:asciiTheme="majorHAnsi" w:eastAsia="Times New Roman" w:hAnsiTheme="majorHAnsi" w:cs="Arial"/>
          <w:kern w:val="3"/>
          <w:lang w:eastAsia="zh-CN"/>
        </w:rPr>
        <w:t xml:space="preserve"> (dotyczy części 1,2,3)</w:t>
      </w:r>
      <w:r w:rsidRPr="00F33147">
        <w:rPr>
          <w:rFonts w:asciiTheme="majorHAnsi" w:eastAsia="Times New Roman" w:hAnsiTheme="majorHAnsi" w:cs="Arial"/>
          <w:kern w:val="3"/>
          <w:lang w:eastAsia="zh-CN"/>
        </w:rPr>
        <w:t xml:space="preserve">. </w:t>
      </w:r>
    </w:p>
    <w:p w14:paraId="1E54E418" w14:textId="17CBDB50" w:rsidR="0007719F" w:rsidRPr="0026059D" w:rsidRDefault="0007719F" w:rsidP="002744AB">
      <w:pPr>
        <w:pStyle w:val="Akapitzlist"/>
        <w:numPr>
          <w:ilvl w:val="0"/>
          <w:numId w:val="79"/>
        </w:numPr>
        <w:suppressAutoHyphens/>
        <w:spacing w:before="240" w:line="240" w:lineRule="atLeast"/>
        <w:ind w:left="284"/>
        <w:jc w:val="both"/>
        <w:rPr>
          <w:rFonts w:asciiTheme="majorHAnsi" w:eastAsia="Times New Roman" w:hAnsiTheme="majorHAnsi" w:cs="Arial"/>
          <w:b/>
          <w:kern w:val="3"/>
          <w:lang w:eastAsia="zh-CN"/>
        </w:rPr>
      </w:pPr>
      <w:r w:rsidRPr="0026059D">
        <w:rPr>
          <w:rFonts w:asciiTheme="majorHAnsi" w:eastAsia="Times New Roman" w:hAnsiTheme="majorHAnsi" w:cs="Arial"/>
          <w:kern w:val="3"/>
          <w:lang w:eastAsia="zh-CN"/>
        </w:rPr>
        <w:t>Czas trwania każdego ze szkoleń wynosi 30 godzin dydaktycznych (czas trwania 1 godz. dydaktycznej to 45 minut).</w:t>
      </w:r>
    </w:p>
    <w:p w14:paraId="32E03855" w14:textId="77777777" w:rsidR="000D4BF0" w:rsidRPr="0026059D" w:rsidRDefault="0007719F" w:rsidP="002744AB">
      <w:pPr>
        <w:pStyle w:val="Akapitzlist"/>
        <w:numPr>
          <w:ilvl w:val="0"/>
          <w:numId w:val="79"/>
        </w:numPr>
        <w:suppressAutoHyphens/>
        <w:spacing w:before="240" w:line="240" w:lineRule="atLeast"/>
        <w:ind w:left="284"/>
        <w:jc w:val="both"/>
        <w:rPr>
          <w:rFonts w:asciiTheme="majorHAnsi" w:eastAsia="Times New Roman" w:hAnsiTheme="majorHAnsi" w:cs="Arial"/>
          <w:b/>
          <w:kern w:val="3"/>
          <w:lang w:eastAsia="zh-CN"/>
        </w:rPr>
      </w:pPr>
      <w:r w:rsidRPr="0026059D">
        <w:rPr>
          <w:rFonts w:asciiTheme="majorHAnsi" w:eastAsia="Times New Roman" w:hAnsiTheme="majorHAnsi" w:cs="Arial"/>
          <w:kern w:val="3"/>
          <w:lang w:eastAsia="zh-CN"/>
        </w:rPr>
        <w:t xml:space="preserve">Warunkiem ukończenia szkolenia i otrzymania certyfikatu jest udział przynajmniej </w:t>
      </w:r>
      <w:r w:rsidRPr="0026059D">
        <w:rPr>
          <w:rFonts w:asciiTheme="majorHAnsi" w:eastAsia="Times New Roman" w:hAnsiTheme="majorHAnsi" w:cs="Arial"/>
          <w:b/>
          <w:kern w:val="3"/>
          <w:lang w:eastAsia="zh-CN"/>
        </w:rPr>
        <w:t>w 80%</w:t>
      </w:r>
      <w:r w:rsidRPr="0026059D">
        <w:rPr>
          <w:rFonts w:asciiTheme="majorHAnsi" w:eastAsia="Times New Roman" w:hAnsiTheme="majorHAnsi" w:cs="Arial"/>
          <w:kern w:val="3"/>
          <w:lang w:eastAsia="zh-CN"/>
        </w:rPr>
        <w:t xml:space="preserve"> godzin przewidzianych w planie każdego szkolenia, potwierdzonego podpisem na listach obecności. </w:t>
      </w:r>
    </w:p>
    <w:p w14:paraId="50E8E73B" w14:textId="77777777" w:rsidR="000D4BF0" w:rsidRPr="0026059D" w:rsidRDefault="0007719F" w:rsidP="002744AB">
      <w:pPr>
        <w:pStyle w:val="Akapitzlist"/>
        <w:numPr>
          <w:ilvl w:val="0"/>
          <w:numId w:val="79"/>
        </w:numPr>
        <w:suppressAutoHyphens/>
        <w:spacing w:before="240" w:line="240" w:lineRule="atLeast"/>
        <w:ind w:left="284"/>
        <w:jc w:val="both"/>
        <w:rPr>
          <w:rFonts w:asciiTheme="majorHAnsi" w:eastAsia="Times New Roman" w:hAnsiTheme="majorHAnsi" w:cs="Arial"/>
          <w:b/>
          <w:kern w:val="3"/>
          <w:lang w:eastAsia="zh-CN"/>
        </w:rPr>
      </w:pPr>
      <w:r w:rsidRPr="0026059D">
        <w:rPr>
          <w:rFonts w:asciiTheme="majorHAnsi" w:eastAsia="Times New Roman" w:hAnsiTheme="majorHAnsi" w:cs="Arial"/>
          <w:kern w:val="3"/>
          <w:lang w:eastAsia="zh-CN"/>
        </w:rPr>
        <w:t>W przypadkach losowych za zgodą Zamawiającego dopuszcza się możliwość uzupełnienia brakujących godzin dydaktycznych w najbliższym cyklu szkoleniowo – aktywizacyjnym w celu osiągnięcia wymaganych 80% godzin przewidzianych w planie każdego szkolenia</w:t>
      </w:r>
    </w:p>
    <w:p w14:paraId="54071E88" w14:textId="2509A55C" w:rsidR="000D4BF0" w:rsidRPr="0026059D" w:rsidRDefault="000D4BF0" w:rsidP="002744AB">
      <w:pPr>
        <w:pStyle w:val="Akapitzlist"/>
        <w:numPr>
          <w:ilvl w:val="0"/>
          <w:numId w:val="79"/>
        </w:numPr>
        <w:suppressAutoHyphens/>
        <w:spacing w:before="240" w:line="240" w:lineRule="atLeast"/>
        <w:ind w:left="284"/>
        <w:jc w:val="both"/>
        <w:rPr>
          <w:rFonts w:asciiTheme="majorHAnsi" w:eastAsia="Times New Roman" w:hAnsiTheme="majorHAnsi" w:cs="Arial"/>
          <w:b/>
          <w:kern w:val="3"/>
          <w:lang w:eastAsia="zh-CN"/>
        </w:rPr>
      </w:pPr>
      <w:r w:rsidRPr="0026059D">
        <w:rPr>
          <w:rFonts w:asciiTheme="majorHAnsi" w:eastAsia="Times New Roman" w:hAnsiTheme="majorHAnsi" w:cs="Arial"/>
          <w:b/>
          <w:kern w:val="3"/>
          <w:lang w:eastAsia="zh-CN"/>
        </w:rPr>
        <w:t>Szczegółowy opis przedmiotu zamówienia stanowi załącznik nr 2 do SWZ</w:t>
      </w:r>
      <w:r w:rsidR="00E24935">
        <w:rPr>
          <w:rFonts w:asciiTheme="majorHAnsi" w:eastAsia="Times New Roman" w:hAnsiTheme="majorHAnsi" w:cs="Arial"/>
          <w:b/>
          <w:kern w:val="3"/>
          <w:lang w:eastAsia="zh-CN"/>
        </w:rPr>
        <w:t>.</w:t>
      </w:r>
      <w:r w:rsidRPr="0026059D">
        <w:rPr>
          <w:rFonts w:asciiTheme="majorHAnsi" w:eastAsia="Times New Roman" w:hAnsiTheme="majorHAnsi" w:cs="Arial"/>
          <w:b/>
          <w:kern w:val="3"/>
          <w:lang w:eastAsia="zh-CN"/>
        </w:rPr>
        <w:t xml:space="preserve"> </w:t>
      </w:r>
    </w:p>
    <w:p w14:paraId="73844E9F" w14:textId="5F524978" w:rsidR="0007719F" w:rsidRPr="0026059D" w:rsidRDefault="0007719F" w:rsidP="002744AB">
      <w:pPr>
        <w:pStyle w:val="Akapitzlist"/>
        <w:numPr>
          <w:ilvl w:val="0"/>
          <w:numId w:val="79"/>
        </w:numPr>
        <w:suppressAutoHyphens/>
        <w:spacing w:before="240" w:line="240" w:lineRule="atLeast"/>
        <w:ind w:left="284"/>
        <w:jc w:val="both"/>
        <w:rPr>
          <w:rFonts w:asciiTheme="majorHAnsi" w:eastAsia="Times New Roman" w:hAnsiTheme="majorHAnsi" w:cs="Arial"/>
          <w:b/>
          <w:kern w:val="3"/>
          <w:lang w:eastAsia="zh-CN"/>
        </w:rPr>
      </w:pPr>
      <w:r w:rsidRPr="0026059D">
        <w:rPr>
          <w:rFonts w:asciiTheme="majorHAnsi" w:eastAsia="Times New Roman" w:hAnsiTheme="majorHAnsi" w:cs="Arial"/>
          <w:b/>
          <w:kern w:val="3"/>
          <w:lang w:eastAsia="zh-CN"/>
        </w:rPr>
        <w:t>Projektowane postanowien</w:t>
      </w:r>
      <w:r w:rsidR="00F23889" w:rsidRPr="0026059D">
        <w:rPr>
          <w:rFonts w:asciiTheme="majorHAnsi" w:eastAsia="Times New Roman" w:hAnsiTheme="majorHAnsi" w:cs="Arial"/>
          <w:b/>
          <w:kern w:val="3"/>
          <w:lang w:eastAsia="zh-CN"/>
        </w:rPr>
        <w:t>ia umowy stanowią załącznik nr 8</w:t>
      </w:r>
      <w:r w:rsidRPr="0026059D">
        <w:rPr>
          <w:rFonts w:asciiTheme="majorHAnsi" w:eastAsia="Times New Roman" w:hAnsiTheme="majorHAnsi" w:cs="Arial"/>
          <w:b/>
          <w:kern w:val="3"/>
          <w:lang w:eastAsia="zh-CN"/>
        </w:rPr>
        <w:t xml:space="preserve"> do SWZ. </w:t>
      </w:r>
    </w:p>
    <w:p w14:paraId="6A8FB7A8" w14:textId="77777777" w:rsidR="004A684E" w:rsidRPr="0026059D" w:rsidRDefault="00526902" w:rsidP="007845E5">
      <w:pPr>
        <w:pStyle w:val="Nagwek5"/>
        <w:numPr>
          <w:ilvl w:val="0"/>
          <w:numId w:val="19"/>
        </w:numPr>
        <w:rPr>
          <w:rFonts w:eastAsia="Times New Roman"/>
          <w:lang w:eastAsia="pl-PL"/>
        </w:rPr>
      </w:pPr>
      <w:r w:rsidRPr="0026059D">
        <w:rPr>
          <w:rFonts w:eastAsia="Times New Roman"/>
          <w:lang w:eastAsia="pl-PL"/>
        </w:rPr>
        <w:t xml:space="preserve">MIEJSCE I </w:t>
      </w:r>
      <w:r w:rsidR="00C87A41" w:rsidRPr="0026059D">
        <w:rPr>
          <w:rFonts w:eastAsia="Times New Roman"/>
          <w:lang w:eastAsia="pl-PL"/>
        </w:rPr>
        <w:t>OKRES REALIZACJI</w:t>
      </w:r>
      <w:r w:rsidR="004A684E" w:rsidRPr="0026059D">
        <w:rPr>
          <w:rFonts w:eastAsia="Times New Roman"/>
          <w:lang w:eastAsia="pl-PL"/>
        </w:rPr>
        <w:t xml:space="preserve"> ZAMÓWIENIA</w:t>
      </w:r>
    </w:p>
    <w:p w14:paraId="6E54F155" w14:textId="05FDF955" w:rsidR="003E50B2" w:rsidRPr="0026059D" w:rsidRDefault="00C87A41" w:rsidP="007845E5">
      <w:pPr>
        <w:pStyle w:val="Akapitzlist"/>
        <w:widowControl w:val="0"/>
        <w:numPr>
          <w:ilvl w:val="0"/>
          <w:numId w:val="21"/>
        </w:numPr>
        <w:adjustRightInd w:val="0"/>
        <w:spacing w:before="240" w:after="100" w:afterAutospacing="1"/>
        <w:ind w:left="426" w:hanging="426"/>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Zamówienie </w:t>
      </w:r>
      <w:r w:rsidR="00BA7AA8" w:rsidRPr="0026059D">
        <w:rPr>
          <w:rFonts w:asciiTheme="majorHAnsi" w:eastAsia="Times New Roman" w:hAnsiTheme="majorHAnsi" w:cs="Arial"/>
          <w:szCs w:val="20"/>
          <w:lang w:eastAsia="pl-PL"/>
        </w:rPr>
        <w:t xml:space="preserve">będzie </w:t>
      </w:r>
      <w:r w:rsidRPr="0026059D">
        <w:rPr>
          <w:rFonts w:asciiTheme="majorHAnsi" w:eastAsia="Times New Roman" w:hAnsiTheme="majorHAnsi" w:cs="Arial"/>
          <w:szCs w:val="20"/>
          <w:lang w:eastAsia="pl-PL"/>
        </w:rPr>
        <w:t xml:space="preserve">realizowane w okresie </w:t>
      </w:r>
      <w:r w:rsidR="0026059D" w:rsidRPr="00E24935">
        <w:rPr>
          <w:rFonts w:asciiTheme="majorHAnsi" w:eastAsia="Times New Roman" w:hAnsiTheme="majorHAnsi" w:cs="Arial"/>
          <w:szCs w:val="20"/>
          <w:lang w:eastAsia="pl-PL"/>
        </w:rPr>
        <w:t>6</w:t>
      </w:r>
      <w:r w:rsidR="00AD118D" w:rsidRPr="00E24935">
        <w:rPr>
          <w:rFonts w:asciiTheme="majorHAnsi" w:eastAsia="Times New Roman" w:hAnsiTheme="majorHAnsi" w:cs="Arial"/>
          <w:szCs w:val="20"/>
          <w:lang w:eastAsia="pl-PL"/>
        </w:rPr>
        <w:t xml:space="preserve"> miesięcy</w:t>
      </w:r>
      <w:r w:rsidR="006B0A44" w:rsidRPr="0026059D">
        <w:rPr>
          <w:rFonts w:asciiTheme="majorHAnsi" w:eastAsia="Times New Roman" w:hAnsiTheme="majorHAnsi" w:cs="Arial"/>
          <w:szCs w:val="20"/>
          <w:lang w:eastAsia="pl-PL"/>
        </w:rPr>
        <w:t xml:space="preserve"> od dnia zawarcia umowy</w:t>
      </w:r>
      <w:r w:rsidR="00AD118D" w:rsidRPr="0026059D">
        <w:rPr>
          <w:rFonts w:asciiTheme="majorHAnsi" w:eastAsia="Times New Roman" w:hAnsiTheme="majorHAnsi" w:cs="Arial"/>
          <w:szCs w:val="20"/>
          <w:lang w:eastAsia="pl-PL"/>
        </w:rPr>
        <w:t xml:space="preserve">, nie później </w:t>
      </w:r>
      <w:r w:rsidR="00021229" w:rsidRPr="0026059D">
        <w:rPr>
          <w:rFonts w:asciiTheme="majorHAnsi" w:eastAsia="Times New Roman" w:hAnsiTheme="majorHAnsi" w:cs="Arial"/>
          <w:szCs w:val="20"/>
          <w:lang w:eastAsia="pl-PL"/>
        </w:rPr>
        <w:br/>
      </w:r>
      <w:r w:rsidR="00AD118D" w:rsidRPr="0026059D">
        <w:rPr>
          <w:rFonts w:asciiTheme="majorHAnsi" w:eastAsia="Times New Roman" w:hAnsiTheme="majorHAnsi" w:cs="Arial"/>
          <w:szCs w:val="20"/>
          <w:lang w:eastAsia="pl-PL"/>
        </w:rPr>
        <w:t xml:space="preserve">niż do dnia </w:t>
      </w:r>
      <w:r w:rsidR="005643FB">
        <w:rPr>
          <w:rFonts w:asciiTheme="majorHAnsi" w:eastAsia="Times New Roman" w:hAnsiTheme="majorHAnsi" w:cs="Arial"/>
          <w:szCs w:val="20"/>
          <w:lang w:eastAsia="pl-PL"/>
        </w:rPr>
        <w:t>30</w:t>
      </w:r>
      <w:r w:rsidR="005101ED" w:rsidRPr="0026059D">
        <w:rPr>
          <w:rFonts w:asciiTheme="majorHAnsi" w:eastAsia="Times New Roman" w:hAnsiTheme="majorHAnsi" w:cs="Arial"/>
          <w:szCs w:val="20"/>
          <w:lang w:eastAsia="pl-PL"/>
        </w:rPr>
        <w:t xml:space="preserve"> </w:t>
      </w:r>
      <w:r w:rsidR="005643FB">
        <w:rPr>
          <w:rFonts w:asciiTheme="majorHAnsi" w:eastAsia="Times New Roman" w:hAnsiTheme="majorHAnsi" w:cs="Arial"/>
          <w:szCs w:val="20"/>
          <w:lang w:eastAsia="pl-PL"/>
        </w:rPr>
        <w:t>listopada</w:t>
      </w:r>
      <w:r w:rsidR="00ED2AAD" w:rsidRPr="0026059D">
        <w:rPr>
          <w:rFonts w:asciiTheme="majorHAnsi" w:eastAsia="Times New Roman" w:hAnsiTheme="majorHAnsi" w:cs="Arial"/>
          <w:szCs w:val="20"/>
          <w:lang w:eastAsia="pl-PL"/>
        </w:rPr>
        <w:t xml:space="preserve"> 2025 r. </w:t>
      </w:r>
      <w:r w:rsidR="00AD118D" w:rsidRPr="0026059D">
        <w:rPr>
          <w:rFonts w:asciiTheme="majorHAnsi" w:eastAsia="Times New Roman" w:hAnsiTheme="majorHAnsi" w:cs="Arial"/>
          <w:szCs w:val="20"/>
          <w:lang w:eastAsia="pl-PL"/>
        </w:rPr>
        <w:t xml:space="preserve"> </w:t>
      </w:r>
    </w:p>
    <w:p w14:paraId="1EEABA6E" w14:textId="77777777" w:rsidR="004B20E5" w:rsidRPr="0026059D" w:rsidRDefault="003E50B2" w:rsidP="00ED2AAD">
      <w:pPr>
        <w:pStyle w:val="Akapitzlist"/>
        <w:widowControl w:val="0"/>
        <w:numPr>
          <w:ilvl w:val="0"/>
          <w:numId w:val="21"/>
        </w:numPr>
        <w:adjustRightInd w:val="0"/>
        <w:spacing w:before="240" w:after="100" w:afterAutospacing="1"/>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Wstępny harmonogram szkolenia wraz z terminami zostanie ustalony w porozumieniu </w:t>
      </w:r>
      <w:r w:rsidR="00413608"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z Zamawiającym </w:t>
      </w:r>
      <w:r w:rsidR="006B0A44" w:rsidRPr="0026059D">
        <w:rPr>
          <w:rFonts w:asciiTheme="majorHAnsi" w:eastAsia="Times New Roman" w:hAnsiTheme="majorHAnsi" w:cs="Arial"/>
          <w:szCs w:val="20"/>
          <w:lang w:eastAsia="pl-PL"/>
        </w:rPr>
        <w:t xml:space="preserve">w </w:t>
      </w:r>
      <w:r w:rsidR="006B0A44" w:rsidRPr="0026059D">
        <w:rPr>
          <w:rFonts w:asciiTheme="majorHAnsi" w:eastAsia="Times New Roman" w:hAnsiTheme="majorHAnsi" w:cs="Arial"/>
          <w:b/>
          <w:szCs w:val="20"/>
          <w:lang w:eastAsia="pl-PL"/>
        </w:rPr>
        <w:t xml:space="preserve">ciągu </w:t>
      </w:r>
      <w:r w:rsidR="009E752F" w:rsidRPr="0026059D">
        <w:rPr>
          <w:rFonts w:asciiTheme="majorHAnsi" w:eastAsia="Times New Roman" w:hAnsiTheme="majorHAnsi" w:cs="Arial"/>
          <w:b/>
          <w:szCs w:val="20"/>
          <w:lang w:eastAsia="pl-PL"/>
        </w:rPr>
        <w:t xml:space="preserve">5 </w:t>
      </w:r>
      <w:r w:rsidR="006B0A44" w:rsidRPr="0026059D">
        <w:rPr>
          <w:rFonts w:asciiTheme="majorHAnsi" w:eastAsia="Times New Roman" w:hAnsiTheme="majorHAnsi" w:cs="Arial"/>
          <w:b/>
          <w:szCs w:val="20"/>
          <w:lang w:eastAsia="pl-PL"/>
        </w:rPr>
        <w:t xml:space="preserve">dni </w:t>
      </w:r>
      <w:r w:rsidR="009E752F" w:rsidRPr="0026059D">
        <w:rPr>
          <w:rFonts w:asciiTheme="majorHAnsi" w:eastAsia="Times New Roman" w:hAnsiTheme="majorHAnsi" w:cs="Arial"/>
          <w:b/>
          <w:szCs w:val="20"/>
          <w:lang w:eastAsia="pl-PL"/>
        </w:rPr>
        <w:t xml:space="preserve">roboczych </w:t>
      </w:r>
      <w:r w:rsidR="006B0A44" w:rsidRPr="0026059D">
        <w:rPr>
          <w:rFonts w:asciiTheme="majorHAnsi" w:eastAsia="Times New Roman" w:hAnsiTheme="majorHAnsi" w:cs="Arial"/>
          <w:b/>
          <w:szCs w:val="20"/>
          <w:lang w:eastAsia="pl-PL"/>
        </w:rPr>
        <w:t xml:space="preserve">od </w:t>
      </w:r>
      <w:r w:rsidR="009E752F" w:rsidRPr="0026059D">
        <w:rPr>
          <w:rFonts w:asciiTheme="majorHAnsi" w:eastAsia="Times New Roman" w:hAnsiTheme="majorHAnsi" w:cs="Arial"/>
          <w:b/>
          <w:szCs w:val="20"/>
          <w:lang w:eastAsia="pl-PL"/>
        </w:rPr>
        <w:t>dnia zawarcia</w:t>
      </w:r>
      <w:r w:rsidRPr="0026059D">
        <w:rPr>
          <w:rFonts w:asciiTheme="majorHAnsi" w:eastAsia="Times New Roman" w:hAnsiTheme="majorHAnsi" w:cs="Arial"/>
          <w:b/>
          <w:szCs w:val="20"/>
          <w:lang w:eastAsia="pl-PL"/>
        </w:rPr>
        <w:t xml:space="preserve"> umowy</w:t>
      </w:r>
      <w:r w:rsidRPr="0026059D">
        <w:rPr>
          <w:rFonts w:asciiTheme="majorHAnsi" w:eastAsia="Times New Roman" w:hAnsiTheme="majorHAnsi" w:cs="Arial"/>
          <w:szCs w:val="20"/>
          <w:lang w:eastAsia="pl-PL"/>
        </w:rPr>
        <w:t>,</w:t>
      </w:r>
      <w:r w:rsidRPr="0026059D">
        <w:rPr>
          <w:rFonts w:asciiTheme="majorHAnsi" w:eastAsia="Times New Roman" w:hAnsiTheme="majorHAnsi" w:cs="Arial"/>
          <w:color w:val="FF0000"/>
          <w:szCs w:val="20"/>
          <w:lang w:eastAsia="pl-PL"/>
        </w:rPr>
        <w:t xml:space="preserve"> </w:t>
      </w:r>
      <w:r w:rsidRPr="0026059D">
        <w:rPr>
          <w:rFonts w:asciiTheme="majorHAnsi" w:eastAsia="Times New Roman" w:hAnsiTheme="majorHAnsi" w:cs="Arial"/>
          <w:szCs w:val="20"/>
          <w:lang w:eastAsia="pl-PL"/>
        </w:rPr>
        <w:t xml:space="preserve">a następnie Wykonawca </w:t>
      </w:r>
      <w:r w:rsidR="009E752F"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w porozumieniu </w:t>
      </w:r>
      <w:r w:rsidR="006B0A44" w:rsidRPr="0026059D">
        <w:rPr>
          <w:rFonts w:asciiTheme="majorHAnsi" w:eastAsia="Times New Roman" w:hAnsiTheme="majorHAnsi" w:cs="Arial"/>
          <w:szCs w:val="20"/>
          <w:lang w:eastAsia="pl-PL"/>
        </w:rPr>
        <w:t>z</w:t>
      </w:r>
      <w:r w:rsidRPr="0026059D">
        <w:rPr>
          <w:rFonts w:asciiTheme="majorHAnsi" w:eastAsia="Times New Roman" w:hAnsiTheme="majorHAnsi" w:cs="Arial"/>
          <w:szCs w:val="20"/>
          <w:lang w:eastAsia="pl-PL"/>
        </w:rPr>
        <w:t xml:space="preserve"> dyrektorem jednostki, w której realizowane jest szkolenie ustali kolejność zajęć i przed ich rozpoczęciem sporządzi szczegółowy harmonogram zajęć, biorąc pod uwagę specyfikę jednostki oraz jej możliwości organizacyjne. </w:t>
      </w:r>
    </w:p>
    <w:p w14:paraId="71FD69C0" w14:textId="342BAAC9" w:rsidR="00C87A41" w:rsidRPr="0026059D" w:rsidRDefault="0067675C" w:rsidP="007845E5">
      <w:pPr>
        <w:pStyle w:val="Nagwek5"/>
        <w:numPr>
          <w:ilvl w:val="0"/>
          <w:numId w:val="19"/>
        </w:numPr>
        <w:rPr>
          <w:rFonts w:eastAsia="Times New Roman"/>
          <w:color w:val="FF0000"/>
          <w:lang w:eastAsia="pl-PL"/>
        </w:rPr>
      </w:pPr>
      <w:r w:rsidRPr="0026059D">
        <w:rPr>
          <w:rFonts w:eastAsia="Times New Roman"/>
          <w:lang w:eastAsia="pl-PL"/>
        </w:rPr>
        <w:lastRenderedPageBreak/>
        <w:t>WARUNKI UDZIAŁU W POSTĘPOWANIU</w:t>
      </w:r>
      <w:r w:rsidR="0063134A" w:rsidRPr="0026059D">
        <w:rPr>
          <w:rFonts w:eastAsia="Times New Roman"/>
          <w:lang w:eastAsia="pl-PL"/>
        </w:rPr>
        <w:t xml:space="preserve"> </w:t>
      </w:r>
      <w:r w:rsidR="004D5BC4" w:rsidRPr="0026059D">
        <w:rPr>
          <w:rFonts w:eastAsia="Times New Roman"/>
          <w:lang w:eastAsia="pl-PL"/>
        </w:rPr>
        <w:t xml:space="preserve"> </w:t>
      </w:r>
    </w:p>
    <w:p w14:paraId="21CEE928" w14:textId="77777777" w:rsidR="00715FF7" w:rsidRPr="0026059D" w:rsidRDefault="00BA51F8" w:rsidP="007845E5">
      <w:pPr>
        <w:pStyle w:val="Akapitzlist"/>
        <w:widowControl w:val="0"/>
        <w:numPr>
          <w:ilvl w:val="0"/>
          <w:numId w:val="22"/>
        </w:numPr>
        <w:adjustRightInd w:val="0"/>
        <w:spacing w:before="240" w:after="0" w:afterAutospacing="1"/>
        <w:ind w:left="426" w:hanging="426"/>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O </w:t>
      </w:r>
      <w:r w:rsidR="00C87A41" w:rsidRPr="0026059D">
        <w:rPr>
          <w:rFonts w:asciiTheme="majorHAnsi" w:eastAsia="Times New Roman" w:hAnsiTheme="majorHAnsi" w:cs="Arial"/>
          <w:szCs w:val="20"/>
          <w:lang w:eastAsia="pl-PL"/>
        </w:rPr>
        <w:t>udzielenie niniejszego zamówienia mogą ubiegać się Wykonawcy, którzy</w:t>
      </w:r>
      <w:r w:rsidR="00715FF7" w:rsidRPr="0026059D">
        <w:rPr>
          <w:rFonts w:asciiTheme="majorHAnsi" w:eastAsia="Times New Roman" w:hAnsiTheme="majorHAnsi" w:cs="Arial"/>
          <w:szCs w:val="20"/>
          <w:lang w:eastAsia="pl-PL"/>
        </w:rPr>
        <w:t>:</w:t>
      </w:r>
    </w:p>
    <w:p w14:paraId="19D3677E" w14:textId="134EF28A" w:rsidR="0063134A" w:rsidRPr="0026059D" w:rsidRDefault="00C87A41" w:rsidP="007845E5">
      <w:pPr>
        <w:pStyle w:val="Akapitzlist"/>
        <w:widowControl w:val="0"/>
        <w:numPr>
          <w:ilvl w:val="1"/>
          <w:numId w:val="15"/>
        </w:numPr>
        <w:adjustRightInd w:val="0"/>
        <w:spacing w:before="240" w:after="0" w:afterAutospacing="1"/>
        <w:ind w:left="851" w:hanging="425"/>
        <w:jc w:val="both"/>
        <w:textAlignment w:val="baseline"/>
        <w:rPr>
          <w:rFonts w:asciiTheme="majorHAnsi" w:hAnsiTheme="majorHAnsi"/>
        </w:rPr>
      </w:pPr>
      <w:r w:rsidRPr="0026059D">
        <w:rPr>
          <w:rFonts w:asciiTheme="majorHAnsi" w:eastAsia="Times New Roman" w:hAnsiTheme="majorHAnsi" w:cs="Arial"/>
          <w:szCs w:val="20"/>
          <w:lang w:eastAsia="pl-PL"/>
        </w:rPr>
        <w:t xml:space="preserve">nie podlegają wykluczeniu z postępowania o udzielenie zamówienia na podstawie </w:t>
      </w:r>
      <w:r w:rsidR="00AB05A4"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art. 108</w:t>
      </w:r>
      <w:r w:rsidR="0063134A" w:rsidRPr="0026059D">
        <w:rPr>
          <w:rFonts w:asciiTheme="majorHAnsi" w:eastAsia="Times New Roman" w:hAnsiTheme="majorHAnsi" w:cs="Arial"/>
          <w:szCs w:val="20"/>
          <w:lang w:eastAsia="pl-PL"/>
        </w:rPr>
        <w:t xml:space="preserve"> ust.1 </w:t>
      </w:r>
      <w:r w:rsidRPr="0026059D">
        <w:rPr>
          <w:rFonts w:asciiTheme="majorHAnsi" w:eastAsia="Times New Roman" w:hAnsiTheme="majorHAnsi" w:cs="Arial"/>
          <w:szCs w:val="20"/>
          <w:lang w:eastAsia="pl-PL"/>
        </w:rPr>
        <w:t xml:space="preserve"> </w:t>
      </w:r>
      <w:r w:rsidR="00862231" w:rsidRPr="0026059D">
        <w:rPr>
          <w:rFonts w:asciiTheme="majorHAnsi" w:eastAsia="Times New Roman" w:hAnsiTheme="majorHAnsi" w:cs="Arial"/>
          <w:szCs w:val="20"/>
          <w:lang w:eastAsia="pl-PL"/>
        </w:rPr>
        <w:t>PZP</w:t>
      </w:r>
      <w:r w:rsidR="0063134A" w:rsidRPr="0026059D">
        <w:rPr>
          <w:rFonts w:asciiTheme="majorHAnsi" w:eastAsia="Times New Roman" w:hAnsiTheme="majorHAnsi" w:cs="Arial"/>
          <w:szCs w:val="20"/>
          <w:lang w:eastAsia="pl-PL"/>
        </w:rPr>
        <w:t xml:space="preserve"> </w:t>
      </w:r>
    </w:p>
    <w:p w14:paraId="5E361CF2" w14:textId="77777777" w:rsidR="00C83DDD" w:rsidRPr="0026059D" w:rsidRDefault="00715FF7" w:rsidP="007845E5">
      <w:pPr>
        <w:pStyle w:val="Akapitzlist"/>
        <w:widowControl w:val="0"/>
        <w:numPr>
          <w:ilvl w:val="1"/>
          <w:numId w:val="15"/>
        </w:numPr>
        <w:adjustRightInd w:val="0"/>
        <w:spacing w:before="240" w:after="0" w:afterAutospacing="1"/>
        <w:ind w:left="851" w:hanging="425"/>
        <w:jc w:val="both"/>
        <w:textAlignment w:val="baseline"/>
        <w:rPr>
          <w:rFonts w:asciiTheme="majorHAnsi" w:hAnsiTheme="majorHAnsi"/>
          <w:color w:val="FF0000"/>
        </w:rPr>
      </w:pPr>
      <w:r w:rsidRPr="0026059D">
        <w:rPr>
          <w:rFonts w:asciiTheme="majorHAnsi" w:eastAsia="Times New Roman" w:hAnsiTheme="majorHAnsi" w:cs="Arial"/>
          <w:szCs w:val="20"/>
          <w:lang w:eastAsia="pl-PL"/>
        </w:rPr>
        <w:t>spełniają warunki udziału w postępowaniu dotyczące:</w:t>
      </w:r>
      <w:r w:rsidR="00C83DDD" w:rsidRPr="0026059D">
        <w:rPr>
          <w:rFonts w:asciiTheme="majorHAnsi" w:eastAsia="Times New Roman" w:hAnsiTheme="majorHAnsi" w:cs="Arial"/>
          <w:szCs w:val="20"/>
          <w:lang w:eastAsia="pl-PL"/>
        </w:rPr>
        <w:t xml:space="preserve"> </w:t>
      </w:r>
    </w:p>
    <w:p w14:paraId="5D015763" w14:textId="77777777" w:rsidR="00C83DDD" w:rsidRPr="0026059D" w:rsidRDefault="00BA51F8" w:rsidP="002744AB">
      <w:pPr>
        <w:pStyle w:val="Akapitzlist"/>
        <w:widowControl w:val="0"/>
        <w:numPr>
          <w:ilvl w:val="0"/>
          <w:numId w:val="64"/>
        </w:numPr>
        <w:adjustRightInd w:val="0"/>
        <w:spacing w:before="240" w:after="0" w:afterAutospacing="1"/>
        <w:ind w:left="1134" w:hanging="283"/>
        <w:jc w:val="both"/>
        <w:textAlignment w:val="baseline"/>
        <w:rPr>
          <w:rFonts w:asciiTheme="majorHAnsi" w:hAnsiTheme="majorHAnsi"/>
        </w:rPr>
      </w:pPr>
      <w:r w:rsidRPr="0026059D">
        <w:rPr>
          <w:rFonts w:asciiTheme="majorHAnsi" w:eastAsia="Times New Roman" w:hAnsiTheme="majorHAnsi" w:cs="Arial"/>
          <w:szCs w:val="20"/>
          <w:lang w:eastAsia="pl-PL"/>
        </w:rPr>
        <w:t>z</w:t>
      </w:r>
      <w:r w:rsidR="00715FF7" w:rsidRPr="0026059D">
        <w:rPr>
          <w:rFonts w:asciiTheme="majorHAnsi" w:eastAsia="Times New Roman" w:hAnsiTheme="majorHAnsi" w:cs="Arial"/>
          <w:szCs w:val="20"/>
          <w:lang w:eastAsia="pl-PL"/>
        </w:rPr>
        <w:t xml:space="preserve">dolności do występowania w obrocie gospodarczym, </w:t>
      </w:r>
    </w:p>
    <w:p w14:paraId="17826B40" w14:textId="77777777" w:rsidR="00C83DDD" w:rsidRPr="0026059D" w:rsidRDefault="00BA51F8" w:rsidP="002744AB">
      <w:pPr>
        <w:pStyle w:val="Akapitzlist"/>
        <w:widowControl w:val="0"/>
        <w:numPr>
          <w:ilvl w:val="0"/>
          <w:numId w:val="64"/>
        </w:numPr>
        <w:adjustRightInd w:val="0"/>
        <w:spacing w:before="240" w:after="0" w:afterAutospacing="1"/>
        <w:ind w:left="1134" w:hanging="283"/>
        <w:jc w:val="both"/>
        <w:textAlignment w:val="baseline"/>
        <w:rPr>
          <w:rFonts w:asciiTheme="majorHAnsi" w:hAnsiTheme="majorHAnsi"/>
        </w:rPr>
      </w:pPr>
      <w:r w:rsidRPr="0026059D">
        <w:rPr>
          <w:rFonts w:asciiTheme="majorHAnsi" w:eastAsia="Times New Roman" w:hAnsiTheme="majorHAnsi" w:cs="Arial"/>
          <w:szCs w:val="20"/>
          <w:lang w:eastAsia="pl-PL"/>
        </w:rPr>
        <w:t>u</w:t>
      </w:r>
      <w:r w:rsidR="00715FF7" w:rsidRPr="0026059D">
        <w:rPr>
          <w:rFonts w:asciiTheme="majorHAnsi" w:eastAsia="Times New Roman" w:hAnsiTheme="majorHAnsi" w:cs="Arial"/>
          <w:szCs w:val="20"/>
          <w:lang w:eastAsia="pl-PL"/>
        </w:rPr>
        <w:t xml:space="preserve">prawnień do wykonywania określonej działalności gospodarczej lub zawodowej, </w:t>
      </w:r>
      <w:r w:rsidRPr="0026059D">
        <w:rPr>
          <w:rFonts w:asciiTheme="majorHAnsi" w:eastAsia="Times New Roman" w:hAnsiTheme="majorHAnsi" w:cs="Arial"/>
          <w:szCs w:val="20"/>
          <w:lang w:eastAsia="pl-PL"/>
        </w:rPr>
        <w:br/>
      </w:r>
      <w:r w:rsidR="00715FF7" w:rsidRPr="0026059D">
        <w:rPr>
          <w:rFonts w:asciiTheme="majorHAnsi" w:eastAsia="Times New Roman" w:hAnsiTheme="majorHAnsi" w:cs="Arial"/>
          <w:szCs w:val="20"/>
          <w:lang w:eastAsia="pl-PL"/>
        </w:rPr>
        <w:t>o ile wynika to z odrębnych przepisów</w:t>
      </w:r>
      <w:r w:rsidRPr="0026059D">
        <w:rPr>
          <w:rFonts w:asciiTheme="majorHAnsi" w:hAnsiTheme="majorHAnsi"/>
        </w:rPr>
        <w:t>,</w:t>
      </w:r>
    </w:p>
    <w:p w14:paraId="01593A84" w14:textId="77777777" w:rsidR="00C83DDD" w:rsidRPr="0026059D" w:rsidRDefault="00BA51F8" w:rsidP="002744AB">
      <w:pPr>
        <w:pStyle w:val="Akapitzlist"/>
        <w:widowControl w:val="0"/>
        <w:numPr>
          <w:ilvl w:val="0"/>
          <w:numId w:val="64"/>
        </w:numPr>
        <w:adjustRightInd w:val="0"/>
        <w:spacing w:before="240" w:after="0" w:afterAutospacing="1"/>
        <w:ind w:left="1134" w:hanging="283"/>
        <w:jc w:val="both"/>
        <w:textAlignment w:val="baseline"/>
        <w:rPr>
          <w:rFonts w:asciiTheme="majorHAnsi" w:hAnsiTheme="majorHAnsi"/>
        </w:rPr>
      </w:pPr>
      <w:r w:rsidRPr="0026059D">
        <w:rPr>
          <w:rFonts w:asciiTheme="majorHAnsi" w:hAnsiTheme="majorHAnsi"/>
        </w:rPr>
        <w:t>s</w:t>
      </w:r>
      <w:r w:rsidR="00715FF7" w:rsidRPr="0026059D">
        <w:rPr>
          <w:rFonts w:asciiTheme="majorHAnsi" w:hAnsiTheme="majorHAnsi"/>
        </w:rPr>
        <w:t>ytuacji ekonomicznej lub finansowej</w:t>
      </w:r>
      <w:r w:rsidRPr="0026059D">
        <w:rPr>
          <w:rFonts w:asciiTheme="majorHAnsi" w:hAnsiTheme="majorHAnsi"/>
        </w:rPr>
        <w:t>,</w:t>
      </w:r>
    </w:p>
    <w:p w14:paraId="57267946" w14:textId="77777777" w:rsidR="00BA51F8" w:rsidRPr="0026059D" w:rsidRDefault="00BA51F8" w:rsidP="002744AB">
      <w:pPr>
        <w:pStyle w:val="Akapitzlist"/>
        <w:widowControl w:val="0"/>
        <w:numPr>
          <w:ilvl w:val="0"/>
          <w:numId w:val="64"/>
        </w:numPr>
        <w:adjustRightInd w:val="0"/>
        <w:spacing w:before="240" w:after="0" w:afterAutospacing="1"/>
        <w:ind w:left="1134" w:hanging="283"/>
        <w:jc w:val="both"/>
        <w:textAlignment w:val="baseline"/>
        <w:rPr>
          <w:rFonts w:asciiTheme="majorHAnsi" w:hAnsiTheme="majorHAnsi"/>
        </w:rPr>
      </w:pPr>
      <w:r w:rsidRPr="0026059D">
        <w:rPr>
          <w:rFonts w:asciiTheme="majorHAnsi" w:eastAsia="Times New Roman" w:hAnsiTheme="majorHAnsi" w:cs="Arial"/>
          <w:szCs w:val="20"/>
          <w:lang w:eastAsia="pl-PL"/>
        </w:rPr>
        <w:t>z</w:t>
      </w:r>
      <w:r w:rsidR="00715FF7" w:rsidRPr="0026059D">
        <w:rPr>
          <w:rFonts w:asciiTheme="majorHAnsi" w:eastAsia="Times New Roman" w:hAnsiTheme="majorHAnsi" w:cs="Arial"/>
          <w:szCs w:val="20"/>
          <w:lang w:eastAsia="pl-PL"/>
        </w:rPr>
        <w:t>dolności technicznej lub zawodowej</w:t>
      </w:r>
      <w:r w:rsidRPr="0026059D">
        <w:rPr>
          <w:rFonts w:asciiTheme="majorHAnsi" w:eastAsia="Times New Roman" w:hAnsiTheme="majorHAnsi" w:cs="Arial"/>
          <w:szCs w:val="20"/>
          <w:lang w:eastAsia="pl-PL"/>
        </w:rPr>
        <w:t>.</w:t>
      </w:r>
    </w:p>
    <w:p w14:paraId="4F25E0F1" w14:textId="77777777" w:rsidR="005101ED" w:rsidRPr="0026059D" w:rsidRDefault="005101ED" w:rsidP="005101ED">
      <w:pPr>
        <w:pStyle w:val="Akapitzlist"/>
        <w:widowControl w:val="0"/>
        <w:adjustRightInd w:val="0"/>
        <w:spacing w:before="240" w:after="0" w:afterAutospacing="1"/>
        <w:ind w:left="1134"/>
        <w:jc w:val="both"/>
        <w:textAlignment w:val="baseline"/>
        <w:rPr>
          <w:rFonts w:asciiTheme="majorHAnsi" w:hAnsiTheme="majorHAnsi"/>
        </w:rPr>
      </w:pPr>
    </w:p>
    <w:p w14:paraId="7A07496B" w14:textId="77777777" w:rsidR="009E752F" w:rsidRPr="0026059D" w:rsidRDefault="00BA51F8" w:rsidP="00482914">
      <w:pPr>
        <w:widowControl w:val="0"/>
        <w:tabs>
          <w:tab w:val="left" w:pos="851"/>
        </w:tabs>
        <w:adjustRightInd w:val="0"/>
        <w:jc w:val="both"/>
        <w:textAlignment w:val="baseline"/>
        <w:rPr>
          <w:rFonts w:asciiTheme="majorHAnsi" w:hAnsiTheme="majorHAnsi"/>
          <w:b/>
          <w:color w:val="FF0000"/>
        </w:rPr>
      </w:pPr>
      <w:r w:rsidRPr="0026059D">
        <w:rPr>
          <w:rFonts w:asciiTheme="majorHAnsi" w:hAnsiTheme="majorHAnsi"/>
          <w:b/>
        </w:rPr>
        <w:t xml:space="preserve">Ad </w:t>
      </w:r>
      <w:r w:rsidR="00C83DDD" w:rsidRPr="0026059D">
        <w:rPr>
          <w:rFonts w:asciiTheme="majorHAnsi" w:hAnsiTheme="majorHAnsi"/>
          <w:b/>
        </w:rPr>
        <w:t>a)</w:t>
      </w:r>
      <w:r w:rsidR="00FA596E" w:rsidRPr="0026059D">
        <w:rPr>
          <w:rFonts w:asciiTheme="majorHAnsi" w:hAnsiTheme="majorHAnsi"/>
          <w:b/>
        </w:rPr>
        <w:t xml:space="preserve"> </w:t>
      </w:r>
      <w:r w:rsidR="00715FF7" w:rsidRPr="0026059D">
        <w:rPr>
          <w:rFonts w:asciiTheme="majorHAnsi" w:hAnsiTheme="majorHAnsi"/>
          <w:b/>
        </w:rPr>
        <w:t xml:space="preserve">Zdolność do występowania w obrocie gospodarczym: </w:t>
      </w:r>
    </w:p>
    <w:p w14:paraId="0498951F" w14:textId="6094B5A4" w:rsidR="00BA51F8" w:rsidRPr="0026059D" w:rsidRDefault="00493D3D" w:rsidP="00482914">
      <w:pPr>
        <w:widowControl w:val="0"/>
        <w:tabs>
          <w:tab w:val="left" w:pos="851"/>
        </w:tabs>
        <w:adjustRightInd w:val="0"/>
        <w:jc w:val="both"/>
        <w:textAlignment w:val="baseline"/>
        <w:rPr>
          <w:rFonts w:asciiTheme="majorHAnsi" w:hAnsiTheme="majorHAnsi"/>
        </w:rPr>
      </w:pPr>
      <w:r w:rsidRPr="0026059D">
        <w:rPr>
          <w:rFonts w:asciiTheme="majorHAnsi" w:hAnsiTheme="majorHAnsi"/>
        </w:rPr>
        <w:t xml:space="preserve">Zamawiający nie precyzuje w tym zakresie żadnych wymagań, których spełnienie Wykonawca </w:t>
      </w:r>
      <w:r w:rsidR="00021229" w:rsidRPr="0026059D">
        <w:rPr>
          <w:rFonts w:asciiTheme="majorHAnsi" w:hAnsiTheme="majorHAnsi"/>
        </w:rPr>
        <w:br/>
      </w:r>
      <w:r w:rsidRPr="0026059D">
        <w:rPr>
          <w:rFonts w:asciiTheme="majorHAnsi" w:hAnsiTheme="majorHAnsi"/>
        </w:rPr>
        <w:t xml:space="preserve">jest zobowiązany wykazać w sposób szczególny. </w:t>
      </w:r>
    </w:p>
    <w:p w14:paraId="6C9D747D" w14:textId="77777777" w:rsidR="00FB1877" w:rsidRPr="0026059D" w:rsidRDefault="00482914" w:rsidP="00482914">
      <w:pPr>
        <w:widowControl w:val="0"/>
        <w:tabs>
          <w:tab w:val="left" w:pos="851"/>
        </w:tabs>
        <w:adjustRightInd w:val="0"/>
        <w:jc w:val="both"/>
        <w:textAlignment w:val="baseline"/>
        <w:rPr>
          <w:rFonts w:asciiTheme="majorHAnsi" w:hAnsiTheme="majorHAnsi"/>
          <w:b/>
        </w:rPr>
      </w:pPr>
      <w:r w:rsidRPr="0026059D">
        <w:rPr>
          <w:rFonts w:asciiTheme="majorHAnsi" w:hAnsiTheme="majorHAnsi"/>
          <w:b/>
        </w:rPr>
        <w:t>Ad</w:t>
      </w:r>
      <w:r w:rsidR="00C83DDD" w:rsidRPr="0026059D">
        <w:rPr>
          <w:rFonts w:asciiTheme="majorHAnsi" w:hAnsiTheme="majorHAnsi"/>
          <w:b/>
        </w:rPr>
        <w:t xml:space="preserve"> b)</w:t>
      </w:r>
      <w:r w:rsidR="00FA596E" w:rsidRPr="0026059D">
        <w:rPr>
          <w:rFonts w:asciiTheme="majorHAnsi" w:hAnsiTheme="majorHAnsi"/>
          <w:b/>
        </w:rPr>
        <w:t xml:space="preserve"> </w:t>
      </w:r>
      <w:r w:rsidR="00FB1877" w:rsidRPr="0026059D">
        <w:rPr>
          <w:rFonts w:asciiTheme="majorHAnsi" w:hAnsiTheme="majorHAnsi"/>
          <w:b/>
        </w:rPr>
        <w:t xml:space="preserve">Uprawnienia do wykonywania określonej działalności gospodarczej lub zawodowej, </w:t>
      </w:r>
      <w:r w:rsidRPr="0026059D">
        <w:rPr>
          <w:rFonts w:asciiTheme="majorHAnsi" w:hAnsiTheme="majorHAnsi"/>
          <w:b/>
        </w:rPr>
        <w:br/>
      </w:r>
      <w:r w:rsidR="00FB1877" w:rsidRPr="0026059D">
        <w:rPr>
          <w:rFonts w:asciiTheme="majorHAnsi" w:hAnsiTheme="majorHAnsi"/>
          <w:b/>
        </w:rPr>
        <w:t>o ile wynika to z odrębnych przepisów:</w:t>
      </w:r>
    </w:p>
    <w:p w14:paraId="6F8AE262" w14:textId="62BCAC54" w:rsidR="00482914" w:rsidRPr="0026059D" w:rsidRDefault="00482914" w:rsidP="003B3ACB">
      <w:pPr>
        <w:widowControl w:val="0"/>
        <w:adjustRightInd w:val="0"/>
        <w:spacing w:before="240" w:after="0" w:afterAutospacing="1"/>
        <w:jc w:val="both"/>
        <w:textAlignment w:val="baseline"/>
        <w:rPr>
          <w:rFonts w:asciiTheme="majorHAnsi" w:hAnsiTheme="majorHAnsi"/>
          <w:b/>
          <w:color w:val="00B050"/>
        </w:rPr>
      </w:pPr>
      <w:r w:rsidRPr="0026059D">
        <w:rPr>
          <w:rFonts w:asciiTheme="majorHAnsi" w:hAnsiTheme="majorHAnsi"/>
        </w:rPr>
        <w:t>Zamawiający wymaga, aby W</w:t>
      </w:r>
      <w:r w:rsidR="00FB1877" w:rsidRPr="0026059D">
        <w:rPr>
          <w:rFonts w:asciiTheme="majorHAnsi" w:hAnsiTheme="majorHAnsi"/>
        </w:rPr>
        <w:t xml:space="preserve">ykonawca posiadał </w:t>
      </w:r>
      <w:r w:rsidR="00B52D2B" w:rsidRPr="0026059D">
        <w:rPr>
          <w:rFonts w:asciiTheme="majorHAnsi" w:hAnsiTheme="majorHAnsi"/>
        </w:rPr>
        <w:t xml:space="preserve">aktywny status w </w:t>
      </w:r>
      <w:r w:rsidR="00B52D2B" w:rsidRPr="0026059D">
        <w:rPr>
          <w:rFonts w:asciiTheme="majorHAnsi" w:hAnsiTheme="majorHAnsi"/>
          <w:b/>
        </w:rPr>
        <w:t xml:space="preserve">Rejestrze Instytucji Szkoleniowych, dostępnym pod adresem strony internetowej </w:t>
      </w:r>
      <w:hyperlink r:id="rId13" w:history="1">
        <w:r w:rsidR="001E5EC2" w:rsidRPr="0026059D">
          <w:rPr>
            <w:rStyle w:val="Hipercze"/>
            <w:rFonts w:asciiTheme="majorHAnsi" w:hAnsiTheme="majorHAnsi"/>
            <w:b/>
            <w:color w:val="auto"/>
          </w:rPr>
          <w:t>https://stor.praca.gov.pl</w:t>
        </w:r>
      </w:hyperlink>
      <w:r w:rsidR="001E5EC2" w:rsidRPr="0026059D">
        <w:rPr>
          <w:rFonts w:asciiTheme="majorHAnsi" w:hAnsiTheme="majorHAnsi"/>
          <w:b/>
          <w:color w:val="00B050"/>
        </w:rPr>
        <w:t xml:space="preserve"> </w:t>
      </w:r>
    </w:p>
    <w:p w14:paraId="3E1BB6EC" w14:textId="31C37F60" w:rsidR="00FB1877" w:rsidRPr="0026059D" w:rsidRDefault="004D5BC4" w:rsidP="00FB1877">
      <w:pPr>
        <w:widowControl w:val="0"/>
        <w:adjustRightInd w:val="0"/>
        <w:spacing w:before="240" w:after="0" w:afterAutospacing="1"/>
        <w:jc w:val="both"/>
        <w:textAlignment w:val="baseline"/>
        <w:rPr>
          <w:rFonts w:asciiTheme="majorHAnsi" w:hAnsiTheme="majorHAnsi"/>
          <w:b/>
        </w:rPr>
      </w:pPr>
      <w:r w:rsidRPr="0026059D">
        <w:rPr>
          <w:rFonts w:asciiTheme="majorHAnsi" w:hAnsiTheme="majorHAnsi"/>
          <w:b/>
        </w:rPr>
        <w:t>Ad c)</w:t>
      </w:r>
      <w:r w:rsidR="00FA596E" w:rsidRPr="0026059D">
        <w:rPr>
          <w:rFonts w:asciiTheme="majorHAnsi" w:hAnsiTheme="majorHAnsi"/>
          <w:b/>
        </w:rPr>
        <w:t xml:space="preserve"> </w:t>
      </w:r>
      <w:r w:rsidR="00FB1877" w:rsidRPr="0026059D">
        <w:rPr>
          <w:rFonts w:asciiTheme="majorHAnsi" w:hAnsiTheme="majorHAnsi"/>
          <w:b/>
        </w:rPr>
        <w:t>Sytuacja ekonomiczna lub finansowa</w:t>
      </w:r>
    </w:p>
    <w:p w14:paraId="5F480E88" w14:textId="33FA4617" w:rsidR="004D5BC4" w:rsidRPr="0026059D" w:rsidRDefault="004D5BC4" w:rsidP="00FB1877">
      <w:pPr>
        <w:widowControl w:val="0"/>
        <w:adjustRightInd w:val="0"/>
        <w:spacing w:before="240" w:after="0" w:afterAutospacing="1"/>
        <w:jc w:val="both"/>
        <w:textAlignment w:val="baseline"/>
        <w:rPr>
          <w:rFonts w:asciiTheme="majorHAnsi" w:hAnsiTheme="majorHAnsi"/>
          <w:b/>
        </w:rPr>
      </w:pPr>
      <w:r w:rsidRPr="0026059D">
        <w:rPr>
          <w:rFonts w:asciiTheme="majorHAnsi" w:hAnsiTheme="majorHAnsi"/>
          <w:b/>
        </w:rPr>
        <w:t>Zamawiający nie precyzuje w tym zakresie żadnych wymagań, których spełnienie Wykonawca zobowiązany jest wykazać w sposób szczególny.</w:t>
      </w:r>
    </w:p>
    <w:p w14:paraId="6E52936A" w14:textId="77777777" w:rsidR="00FB1877" w:rsidRPr="0026059D" w:rsidRDefault="00C83DDD" w:rsidP="00DD4AB1">
      <w:pPr>
        <w:widowControl w:val="0"/>
        <w:adjustRightInd w:val="0"/>
        <w:spacing w:before="240" w:after="0" w:afterAutospacing="1"/>
        <w:jc w:val="both"/>
        <w:textAlignment w:val="baseline"/>
        <w:rPr>
          <w:rFonts w:asciiTheme="majorHAnsi" w:hAnsiTheme="majorHAnsi"/>
        </w:rPr>
      </w:pPr>
      <w:r w:rsidRPr="0026059D">
        <w:rPr>
          <w:rFonts w:asciiTheme="majorHAnsi" w:hAnsiTheme="majorHAnsi"/>
          <w:b/>
        </w:rPr>
        <w:t xml:space="preserve">Ad d) </w:t>
      </w:r>
      <w:r w:rsidR="00FB1877" w:rsidRPr="0026059D">
        <w:rPr>
          <w:rFonts w:asciiTheme="majorHAnsi" w:hAnsiTheme="majorHAnsi"/>
          <w:b/>
        </w:rPr>
        <w:t>Zdolność techniczna lub zawodowa:</w:t>
      </w:r>
    </w:p>
    <w:p w14:paraId="30C728AF" w14:textId="18EC32CF" w:rsidR="00961BA7" w:rsidRPr="0026059D" w:rsidRDefault="004D5BC4" w:rsidP="002744AB">
      <w:pPr>
        <w:pStyle w:val="Akapitzlist"/>
        <w:widowControl w:val="0"/>
        <w:numPr>
          <w:ilvl w:val="0"/>
          <w:numId w:val="82"/>
        </w:numPr>
        <w:adjustRightInd w:val="0"/>
        <w:spacing w:before="240" w:after="0" w:afterAutospacing="1"/>
        <w:jc w:val="both"/>
        <w:textAlignment w:val="baseline"/>
        <w:rPr>
          <w:rFonts w:asciiTheme="majorHAnsi" w:hAnsiTheme="majorHAnsi"/>
          <w:b/>
        </w:rPr>
      </w:pPr>
      <w:r w:rsidRPr="0026059D">
        <w:rPr>
          <w:rFonts w:asciiTheme="majorHAnsi" w:hAnsiTheme="majorHAnsi"/>
          <w:b/>
        </w:rPr>
        <w:t xml:space="preserve">Zamawiający uzna warunek za spełniony (dotyczy każdej części zamówienia) jeżeli Wykonawca wykaże, że w okresie ostatnich 3 (trzech) lat przed upływem terminu składania ofert, a jeżeli okres prowadzenia działalności jest krótszy, w tym okresie, zrealizował należycie </w:t>
      </w:r>
      <w:r w:rsidR="001501AC">
        <w:rPr>
          <w:rFonts w:asciiTheme="majorHAnsi" w:hAnsiTheme="majorHAnsi"/>
          <w:b/>
        </w:rPr>
        <w:t>3</w:t>
      </w:r>
      <w:r w:rsidRPr="0026059D">
        <w:rPr>
          <w:rFonts w:asciiTheme="majorHAnsi" w:hAnsiTheme="majorHAnsi"/>
          <w:b/>
        </w:rPr>
        <w:t xml:space="preserve"> szkole</w:t>
      </w:r>
      <w:r w:rsidR="005159BD">
        <w:rPr>
          <w:rFonts w:asciiTheme="majorHAnsi" w:hAnsiTheme="majorHAnsi"/>
          <w:b/>
        </w:rPr>
        <w:t>ni</w:t>
      </w:r>
      <w:r w:rsidR="001501AC">
        <w:rPr>
          <w:rFonts w:asciiTheme="majorHAnsi" w:hAnsiTheme="majorHAnsi"/>
          <w:b/>
        </w:rPr>
        <w:t>a</w:t>
      </w:r>
      <w:r w:rsidRPr="0026059D">
        <w:rPr>
          <w:rFonts w:asciiTheme="majorHAnsi" w:hAnsiTheme="majorHAnsi"/>
          <w:b/>
        </w:rPr>
        <w:t xml:space="preserve"> i przeszkolił nie mniej niż łącznie </w:t>
      </w:r>
      <w:r w:rsidR="001501AC">
        <w:rPr>
          <w:rFonts w:asciiTheme="majorHAnsi" w:hAnsiTheme="majorHAnsi"/>
          <w:b/>
        </w:rPr>
        <w:t>3</w:t>
      </w:r>
      <w:r w:rsidRPr="0026059D">
        <w:rPr>
          <w:rFonts w:asciiTheme="majorHAnsi" w:hAnsiTheme="majorHAnsi"/>
          <w:b/>
        </w:rPr>
        <w:t xml:space="preserve">0 osób (Wzór wykazu usług </w:t>
      </w:r>
      <w:r w:rsidR="007F073B" w:rsidRPr="0026059D">
        <w:rPr>
          <w:rFonts w:asciiTheme="majorHAnsi" w:hAnsiTheme="majorHAnsi"/>
          <w:b/>
        </w:rPr>
        <w:t xml:space="preserve">szkoleniowych </w:t>
      </w:r>
      <w:r w:rsidRPr="0026059D">
        <w:rPr>
          <w:rFonts w:asciiTheme="majorHAnsi" w:hAnsiTheme="majorHAnsi"/>
          <w:b/>
        </w:rPr>
        <w:t xml:space="preserve">stanowi załącznik nr 4A do SWZ) </w:t>
      </w:r>
    </w:p>
    <w:p w14:paraId="7080396B" w14:textId="7268BEC8" w:rsidR="00871826" w:rsidRPr="0026059D" w:rsidRDefault="00871826" w:rsidP="002744AB">
      <w:pPr>
        <w:pStyle w:val="Akapitzlist"/>
        <w:widowControl w:val="0"/>
        <w:numPr>
          <w:ilvl w:val="0"/>
          <w:numId w:val="82"/>
        </w:numPr>
        <w:adjustRightInd w:val="0"/>
        <w:spacing w:before="240" w:after="0" w:afterAutospacing="1"/>
        <w:jc w:val="both"/>
        <w:textAlignment w:val="baseline"/>
        <w:rPr>
          <w:rFonts w:asciiTheme="majorHAnsi" w:hAnsiTheme="majorHAnsi"/>
          <w:b/>
        </w:rPr>
      </w:pPr>
      <w:r w:rsidRPr="0026059D">
        <w:rPr>
          <w:rFonts w:asciiTheme="majorHAnsi" w:hAnsiTheme="majorHAnsi" w:cstheme="minorHAnsi"/>
        </w:rPr>
        <w:t xml:space="preserve">Wykonawca wykaże, że dysponuje </w:t>
      </w:r>
      <w:r w:rsidR="007F073B" w:rsidRPr="0026059D">
        <w:rPr>
          <w:rFonts w:asciiTheme="majorHAnsi" w:hAnsiTheme="majorHAnsi" w:cstheme="minorHAnsi"/>
        </w:rPr>
        <w:t>minimum dwoma trenerami</w:t>
      </w:r>
      <w:r w:rsidR="00961BA7" w:rsidRPr="0026059D">
        <w:rPr>
          <w:rFonts w:asciiTheme="majorHAnsi" w:hAnsiTheme="majorHAnsi" w:cstheme="minorHAnsi"/>
        </w:rPr>
        <w:t xml:space="preserve">, zdolnymi do realizacji zamówienia, </w:t>
      </w:r>
      <w:r w:rsidR="007F073B" w:rsidRPr="0026059D">
        <w:rPr>
          <w:rFonts w:asciiTheme="majorHAnsi" w:hAnsiTheme="majorHAnsi" w:cstheme="minorHAnsi"/>
        </w:rPr>
        <w:t xml:space="preserve"> posiadającymi</w:t>
      </w:r>
      <w:r w:rsidRPr="0026059D">
        <w:rPr>
          <w:rFonts w:asciiTheme="majorHAnsi" w:hAnsiTheme="majorHAnsi" w:cstheme="minorHAnsi"/>
        </w:rPr>
        <w:t xml:space="preserve">: </w:t>
      </w:r>
    </w:p>
    <w:p w14:paraId="0227B4C9" w14:textId="77777777" w:rsidR="00B05A37" w:rsidRPr="0026059D" w:rsidRDefault="00871826" w:rsidP="002744AB">
      <w:pPr>
        <w:pStyle w:val="Standard"/>
        <w:widowControl w:val="0"/>
        <w:numPr>
          <w:ilvl w:val="0"/>
          <w:numId w:val="68"/>
        </w:numPr>
        <w:ind w:left="426" w:hanging="426"/>
        <w:rPr>
          <w:rFonts w:asciiTheme="majorHAnsi" w:hAnsiTheme="majorHAnsi" w:cstheme="minorHAnsi"/>
          <w:sz w:val="22"/>
          <w:szCs w:val="22"/>
        </w:rPr>
      </w:pPr>
      <w:r w:rsidRPr="0026059D">
        <w:rPr>
          <w:rFonts w:asciiTheme="majorHAnsi" w:hAnsiTheme="majorHAnsi" w:cstheme="minorHAnsi"/>
          <w:sz w:val="22"/>
          <w:szCs w:val="22"/>
        </w:rPr>
        <w:t xml:space="preserve">wykształcenie wyższe II stopnia (tytuł magistra); </w:t>
      </w:r>
    </w:p>
    <w:p w14:paraId="4490E864" w14:textId="77777777" w:rsidR="007F073B" w:rsidRPr="0026059D" w:rsidRDefault="008379BF" w:rsidP="002744AB">
      <w:pPr>
        <w:pStyle w:val="Standard"/>
        <w:widowControl w:val="0"/>
        <w:numPr>
          <w:ilvl w:val="0"/>
          <w:numId w:val="68"/>
        </w:numPr>
        <w:ind w:left="426" w:hanging="426"/>
        <w:rPr>
          <w:rFonts w:asciiTheme="majorHAnsi" w:hAnsiTheme="majorHAnsi" w:cstheme="minorHAnsi"/>
          <w:sz w:val="22"/>
          <w:szCs w:val="22"/>
        </w:rPr>
      </w:pPr>
      <w:r w:rsidRPr="0026059D">
        <w:rPr>
          <w:rFonts w:asciiTheme="majorHAnsi" w:hAnsiTheme="majorHAnsi" w:cstheme="minorHAnsi"/>
          <w:sz w:val="22"/>
          <w:szCs w:val="22"/>
        </w:rPr>
        <w:t>doświadczenie zawodowe w zakresie prowadzenia szkoleń nie krótsze niż dwa lata</w:t>
      </w:r>
    </w:p>
    <w:p w14:paraId="7637207F" w14:textId="24C178A0" w:rsidR="007F073B" w:rsidRDefault="007F073B" w:rsidP="002744AB">
      <w:pPr>
        <w:pStyle w:val="Standard"/>
        <w:widowControl w:val="0"/>
        <w:numPr>
          <w:ilvl w:val="0"/>
          <w:numId w:val="68"/>
        </w:numPr>
        <w:ind w:left="426" w:hanging="426"/>
        <w:rPr>
          <w:rFonts w:asciiTheme="majorHAnsi" w:hAnsiTheme="majorHAnsi" w:cstheme="minorHAnsi"/>
          <w:b/>
          <w:sz w:val="22"/>
          <w:szCs w:val="22"/>
        </w:rPr>
      </w:pPr>
      <w:r w:rsidRPr="0026059D">
        <w:rPr>
          <w:rFonts w:asciiTheme="majorHAnsi" w:hAnsiTheme="majorHAnsi" w:cstheme="minorHAnsi"/>
          <w:sz w:val="22"/>
          <w:szCs w:val="22"/>
        </w:rPr>
        <w:t xml:space="preserve">doświadczenie w przeprowadzeniu co najmniej 3 szkoleń/warsztatów w formie stacjonarnej </w:t>
      </w:r>
      <w:r w:rsidR="00766875" w:rsidRPr="0026059D">
        <w:rPr>
          <w:rFonts w:asciiTheme="majorHAnsi" w:hAnsiTheme="majorHAnsi" w:cstheme="minorHAnsi"/>
          <w:sz w:val="22"/>
          <w:szCs w:val="22"/>
        </w:rPr>
        <w:br/>
      </w:r>
      <w:r w:rsidRPr="0026059D">
        <w:rPr>
          <w:rFonts w:asciiTheme="majorHAnsi" w:hAnsiTheme="majorHAnsi" w:cstheme="minorHAnsi"/>
          <w:sz w:val="22"/>
          <w:szCs w:val="22"/>
        </w:rPr>
        <w:lastRenderedPageBreak/>
        <w:t>i/lub w formie zdalnej, z zakresu aktywizacji zawodowej, zrealizowanych w ciągu ostatnich 3 lat przed terminem składania ofert.</w:t>
      </w:r>
      <w:r w:rsidRPr="0026059D">
        <w:rPr>
          <w:sz w:val="22"/>
          <w:szCs w:val="22"/>
        </w:rPr>
        <w:t xml:space="preserve"> </w:t>
      </w:r>
      <w:r w:rsidRPr="0026059D">
        <w:rPr>
          <w:rFonts w:asciiTheme="majorHAnsi" w:hAnsiTheme="majorHAnsi" w:cstheme="minorHAnsi"/>
          <w:b/>
          <w:sz w:val="22"/>
          <w:szCs w:val="22"/>
        </w:rPr>
        <w:t>Wzór wykazu osób stanowi załącznik nr 4B do SWZ dla każdej części.</w:t>
      </w:r>
      <w:r w:rsidR="00246D78">
        <w:rPr>
          <w:rFonts w:asciiTheme="majorHAnsi" w:hAnsiTheme="majorHAnsi" w:cstheme="minorHAnsi"/>
          <w:b/>
          <w:sz w:val="22"/>
          <w:szCs w:val="22"/>
        </w:rPr>
        <w:t xml:space="preserve"> Doświadczenie trenerów stanowi poza cenowe kryterium oceny ofert. </w:t>
      </w:r>
    </w:p>
    <w:p w14:paraId="7614E5D3" w14:textId="77777777" w:rsidR="00246D78" w:rsidRPr="0026059D" w:rsidRDefault="00246D78" w:rsidP="001501AC">
      <w:pPr>
        <w:pStyle w:val="Standard"/>
        <w:widowControl w:val="0"/>
        <w:ind w:left="0" w:firstLine="0"/>
        <w:rPr>
          <w:rFonts w:asciiTheme="majorHAnsi" w:hAnsiTheme="majorHAnsi" w:cstheme="minorHAnsi"/>
          <w:b/>
          <w:sz w:val="22"/>
          <w:szCs w:val="22"/>
        </w:rPr>
      </w:pPr>
    </w:p>
    <w:p w14:paraId="673AE259" w14:textId="066FF680" w:rsidR="0003195F" w:rsidRDefault="007F073B" w:rsidP="002744AB">
      <w:pPr>
        <w:pStyle w:val="Standard"/>
        <w:widowControl w:val="0"/>
        <w:numPr>
          <w:ilvl w:val="0"/>
          <w:numId w:val="68"/>
        </w:numPr>
        <w:ind w:left="426" w:hanging="426"/>
        <w:rPr>
          <w:rFonts w:asciiTheme="majorHAnsi" w:hAnsiTheme="majorHAnsi" w:cstheme="minorHAnsi"/>
          <w:b/>
          <w:sz w:val="22"/>
          <w:szCs w:val="22"/>
        </w:rPr>
      </w:pPr>
      <w:r w:rsidRPr="0026059D">
        <w:rPr>
          <w:rFonts w:asciiTheme="majorHAnsi" w:hAnsiTheme="majorHAnsi" w:cstheme="minorHAnsi"/>
          <w:b/>
          <w:sz w:val="22"/>
          <w:szCs w:val="22"/>
        </w:rPr>
        <w:t xml:space="preserve">Do wykazu usług oraz wykazu osób </w:t>
      </w:r>
      <w:r w:rsidR="00F23889" w:rsidRPr="0026059D">
        <w:rPr>
          <w:rFonts w:asciiTheme="majorHAnsi" w:hAnsiTheme="majorHAnsi" w:cstheme="minorHAnsi"/>
          <w:b/>
          <w:sz w:val="22"/>
          <w:szCs w:val="22"/>
        </w:rPr>
        <w:t xml:space="preserve">spełniających warunki udziału w postępowaniu </w:t>
      </w:r>
      <w:r w:rsidRPr="0026059D">
        <w:rPr>
          <w:rFonts w:asciiTheme="majorHAnsi" w:hAnsiTheme="majorHAnsi" w:cstheme="minorHAnsi"/>
          <w:b/>
          <w:sz w:val="22"/>
          <w:szCs w:val="22"/>
        </w:rPr>
        <w:t xml:space="preserve">(załączniki nr 4A i 4B do SWZ) Wykonawca dołączy dowody określające czy te usługi zostały wykonane </w:t>
      </w:r>
      <w:r w:rsidR="00766875" w:rsidRPr="0026059D">
        <w:rPr>
          <w:rFonts w:asciiTheme="majorHAnsi" w:hAnsiTheme="majorHAnsi" w:cstheme="minorHAnsi"/>
          <w:b/>
          <w:sz w:val="22"/>
          <w:szCs w:val="22"/>
        </w:rPr>
        <w:br/>
      </w:r>
      <w:r w:rsidRPr="0026059D">
        <w:rPr>
          <w:rFonts w:asciiTheme="majorHAnsi" w:hAnsiTheme="majorHAnsi" w:cstheme="minorHAnsi"/>
          <w:b/>
          <w:sz w:val="22"/>
          <w:szCs w:val="22"/>
        </w:rPr>
        <w:t xml:space="preserve">lub są wykonywane należycie, przy czym dowodami, o których mowa, są referencje bądź inne dokumenty wystawione przez podmiot, na rzecz którego usługi były wykonywane, </w:t>
      </w:r>
      <w:r w:rsidR="00766875" w:rsidRPr="0026059D">
        <w:rPr>
          <w:rFonts w:asciiTheme="majorHAnsi" w:hAnsiTheme="majorHAnsi" w:cstheme="minorHAnsi"/>
          <w:b/>
          <w:sz w:val="22"/>
          <w:szCs w:val="22"/>
        </w:rPr>
        <w:br/>
      </w:r>
      <w:r w:rsidRPr="0026059D">
        <w:rPr>
          <w:rFonts w:asciiTheme="majorHAnsi" w:hAnsiTheme="majorHAnsi" w:cstheme="minorHAnsi"/>
          <w:b/>
          <w:sz w:val="22"/>
          <w:szCs w:val="22"/>
        </w:rPr>
        <w:t xml:space="preserve">a w przypadku świadczeń okresowych lub ciągłych  - są wykonywane. </w:t>
      </w:r>
    </w:p>
    <w:p w14:paraId="11F7A860" w14:textId="77777777" w:rsidR="001501AC" w:rsidRPr="0026059D" w:rsidRDefault="001501AC" w:rsidP="001501AC">
      <w:pPr>
        <w:pStyle w:val="Standard"/>
        <w:widowControl w:val="0"/>
        <w:ind w:left="0" w:firstLine="0"/>
        <w:rPr>
          <w:rFonts w:asciiTheme="majorHAnsi" w:hAnsiTheme="majorHAnsi" w:cstheme="minorHAnsi"/>
          <w:b/>
          <w:sz w:val="22"/>
          <w:szCs w:val="22"/>
        </w:rPr>
      </w:pPr>
    </w:p>
    <w:p w14:paraId="0A7C0784" w14:textId="30FDC80C" w:rsidR="007F073B" w:rsidRPr="0026059D" w:rsidRDefault="0038613D" w:rsidP="002744AB">
      <w:pPr>
        <w:pStyle w:val="Standard"/>
        <w:widowControl w:val="0"/>
        <w:numPr>
          <w:ilvl w:val="0"/>
          <w:numId w:val="80"/>
        </w:numPr>
        <w:ind w:left="284"/>
        <w:rPr>
          <w:rFonts w:asciiTheme="majorHAnsi" w:hAnsiTheme="majorHAnsi" w:cstheme="minorHAnsi"/>
          <w:sz w:val="22"/>
          <w:szCs w:val="22"/>
        </w:rPr>
      </w:pPr>
      <w:r w:rsidRPr="0026059D">
        <w:rPr>
          <w:rFonts w:asciiTheme="majorHAnsi" w:hAnsiTheme="majorHAnsi"/>
          <w:sz w:val="22"/>
          <w:szCs w:val="22"/>
        </w:rPr>
        <w:t>Wykonawca zobowiązuje się do prowadzenia dokumentacji przebiegu szkolenia zgodnie z zapisami Rozporządzenia Ministra Edukacji Narodowej z dnia 18 sierpnia 2017 r. w sprawie kształcenia ustawicznego w formach pozaszkolnych</w:t>
      </w:r>
      <w:r w:rsidR="00AB4B5A" w:rsidRPr="0026059D">
        <w:rPr>
          <w:rFonts w:asciiTheme="majorHAnsi" w:hAnsiTheme="majorHAnsi"/>
          <w:sz w:val="22"/>
          <w:szCs w:val="22"/>
        </w:rPr>
        <w:t xml:space="preserve"> (Dz. U. z 2023 r. poz. 2175)</w:t>
      </w:r>
      <w:r w:rsidRPr="0026059D">
        <w:rPr>
          <w:rFonts w:asciiTheme="majorHAnsi" w:hAnsiTheme="majorHAnsi"/>
          <w:sz w:val="22"/>
          <w:szCs w:val="22"/>
        </w:rPr>
        <w:t xml:space="preserve">, w szczególności: program nauczania, dziennik zajęć edukacyjnych, protokół z przeprowadzonego </w:t>
      </w:r>
      <w:r w:rsidR="00DF1CB5" w:rsidRPr="0026059D">
        <w:rPr>
          <w:rFonts w:asciiTheme="majorHAnsi" w:hAnsiTheme="majorHAnsi"/>
          <w:sz w:val="22"/>
          <w:szCs w:val="22"/>
        </w:rPr>
        <w:t>kursu</w:t>
      </w:r>
      <w:r w:rsidRPr="0026059D">
        <w:rPr>
          <w:rFonts w:asciiTheme="majorHAnsi" w:hAnsiTheme="majorHAnsi"/>
          <w:sz w:val="22"/>
          <w:szCs w:val="22"/>
        </w:rPr>
        <w:t xml:space="preserve">, </w:t>
      </w:r>
      <w:r w:rsidR="00871826" w:rsidRPr="0026059D">
        <w:rPr>
          <w:rFonts w:asciiTheme="majorHAnsi" w:hAnsiTheme="majorHAnsi"/>
          <w:sz w:val="22"/>
          <w:szCs w:val="22"/>
        </w:rPr>
        <w:t xml:space="preserve">ewidencję wydanych zaświadczeń. </w:t>
      </w:r>
    </w:p>
    <w:p w14:paraId="44F697F4" w14:textId="4409445F" w:rsidR="000027E8" w:rsidRPr="0026059D" w:rsidRDefault="007F073B" w:rsidP="002744AB">
      <w:pPr>
        <w:pStyle w:val="Standard"/>
        <w:widowControl w:val="0"/>
        <w:numPr>
          <w:ilvl w:val="0"/>
          <w:numId w:val="80"/>
        </w:numPr>
        <w:ind w:left="284"/>
        <w:rPr>
          <w:rFonts w:asciiTheme="majorHAnsi" w:hAnsiTheme="majorHAnsi" w:cstheme="minorHAnsi"/>
          <w:color w:val="00B050"/>
          <w:sz w:val="22"/>
          <w:szCs w:val="22"/>
        </w:rPr>
      </w:pPr>
      <w:r w:rsidRPr="0026059D">
        <w:rPr>
          <w:rFonts w:asciiTheme="majorHAnsi" w:hAnsiTheme="majorHAnsi"/>
          <w:sz w:val="22"/>
          <w:szCs w:val="22"/>
        </w:rPr>
        <w:t xml:space="preserve">W przypadku zdarzenia losowego, w szczególności : </w:t>
      </w:r>
      <w:r w:rsidR="000027E8" w:rsidRPr="0026059D">
        <w:rPr>
          <w:rFonts w:asciiTheme="majorHAnsi" w:hAnsiTheme="majorHAnsi"/>
          <w:sz w:val="22"/>
          <w:szCs w:val="22"/>
        </w:rPr>
        <w:t xml:space="preserve">wypadek drogowy, kolejowy lub lotniczy, nagła hospitalizacja, inne okoliczności powstające na skutek zdarzeń losowych lub siły wyższej </w:t>
      </w:r>
      <w:r w:rsidR="00021229" w:rsidRPr="0026059D">
        <w:rPr>
          <w:rFonts w:asciiTheme="majorHAnsi" w:hAnsiTheme="majorHAnsi"/>
          <w:sz w:val="22"/>
          <w:szCs w:val="22"/>
        </w:rPr>
        <w:br/>
      </w:r>
      <w:r w:rsidR="000027E8" w:rsidRPr="0026059D">
        <w:rPr>
          <w:rFonts w:asciiTheme="majorHAnsi" w:hAnsiTheme="majorHAnsi"/>
          <w:sz w:val="22"/>
          <w:szCs w:val="22"/>
        </w:rPr>
        <w:t xml:space="preserve">(huragan, powódź, pożar oraz wszystkie inne okoliczności powstające na skutek siły wyższej), które uniemożliwiłyby przeprowadzenie szkolenia, Wykonawca po uzgodnieniu z Zamawiającym wyznaczy innego wykładowcę, z co najmniej takim samym doświadczeniem i kwalifikacjami. Zgłoszenie powinno nastąpić w formie pisemnej najpóźniej w </w:t>
      </w:r>
      <w:r w:rsidRPr="0026059D">
        <w:rPr>
          <w:rFonts w:asciiTheme="majorHAnsi" w:hAnsiTheme="majorHAnsi"/>
          <w:sz w:val="22"/>
          <w:szCs w:val="22"/>
        </w:rPr>
        <w:t xml:space="preserve">najbliższym </w:t>
      </w:r>
      <w:r w:rsidR="000027E8" w:rsidRPr="0026059D">
        <w:rPr>
          <w:rFonts w:asciiTheme="majorHAnsi" w:hAnsiTheme="majorHAnsi"/>
          <w:sz w:val="22"/>
          <w:szCs w:val="22"/>
        </w:rPr>
        <w:t xml:space="preserve">dniu </w:t>
      </w:r>
      <w:r w:rsidRPr="0026059D">
        <w:rPr>
          <w:rFonts w:asciiTheme="majorHAnsi" w:hAnsiTheme="majorHAnsi"/>
          <w:sz w:val="22"/>
          <w:szCs w:val="22"/>
        </w:rPr>
        <w:t xml:space="preserve">roboczym </w:t>
      </w:r>
      <w:r w:rsidR="000027E8" w:rsidRPr="0026059D">
        <w:rPr>
          <w:rFonts w:asciiTheme="majorHAnsi" w:hAnsiTheme="majorHAnsi"/>
          <w:sz w:val="22"/>
          <w:szCs w:val="22"/>
        </w:rPr>
        <w:t>następującym po zaistnieniu zdarzenia.</w:t>
      </w:r>
    </w:p>
    <w:p w14:paraId="4746BC03" w14:textId="77777777" w:rsidR="0003195F" w:rsidRPr="0026059D" w:rsidRDefault="0003195F" w:rsidP="00961BA7">
      <w:pPr>
        <w:pStyle w:val="Standard"/>
        <w:widowControl w:val="0"/>
        <w:ind w:left="0" w:firstLine="0"/>
        <w:rPr>
          <w:rFonts w:asciiTheme="majorHAnsi" w:hAnsiTheme="majorHAnsi" w:cstheme="minorHAnsi"/>
          <w:color w:val="00B050"/>
          <w:sz w:val="22"/>
          <w:szCs w:val="22"/>
        </w:rPr>
      </w:pPr>
    </w:p>
    <w:p w14:paraId="1C3AB64C" w14:textId="77777777" w:rsidR="00871826" w:rsidRPr="0026059D" w:rsidRDefault="0067675C" w:rsidP="007845E5">
      <w:pPr>
        <w:pStyle w:val="Nagwek5"/>
        <w:numPr>
          <w:ilvl w:val="0"/>
          <w:numId w:val="19"/>
        </w:numPr>
        <w:rPr>
          <w:rFonts w:eastAsiaTheme="minorHAnsi"/>
        </w:rPr>
      </w:pPr>
      <w:r w:rsidRPr="0026059D">
        <w:rPr>
          <w:rFonts w:eastAsiaTheme="minorHAnsi"/>
        </w:rPr>
        <w:t xml:space="preserve">PODSTAWY </w:t>
      </w:r>
      <w:r w:rsidR="004A79E0" w:rsidRPr="0026059D">
        <w:rPr>
          <w:rFonts w:eastAsiaTheme="minorHAnsi"/>
        </w:rPr>
        <w:t>WYKLUCZENIA WYKONAWCY Z POSTĘPOWANIA</w:t>
      </w:r>
    </w:p>
    <w:p w14:paraId="1370389C" w14:textId="77777777" w:rsidR="0063134A" w:rsidRPr="0026059D" w:rsidRDefault="0063134A" w:rsidP="0063134A"/>
    <w:p w14:paraId="53387896" w14:textId="70E0A48E" w:rsidR="00871826" w:rsidRPr="0026059D" w:rsidRDefault="00871826" w:rsidP="002744AB">
      <w:pPr>
        <w:pStyle w:val="Akapitzlist"/>
        <w:numPr>
          <w:ilvl w:val="0"/>
          <w:numId w:val="23"/>
        </w:numPr>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Zamawiający wykluczy z postępowania o udzielenie zamówienia Wykonawcę na podstawie przepisów </w:t>
      </w:r>
      <w:r w:rsidRPr="0026059D">
        <w:rPr>
          <w:rFonts w:asciiTheme="majorHAnsi" w:eastAsia="Times New Roman" w:hAnsiTheme="majorHAnsi" w:cs="Arial"/>
          <w:b/>
          <w:szCs w:val="20"/>
          <w:lang w:eastAsia="pl-PL"/>
        </w:rPr>
        <w:t>art. 108</w:t>
      </w:r>
      <w:r w:rsidR="0063134A" w:rsidRPr="0026059D">
        <w:rPr>
          <w:rFonts w:asciiTheme="majorHAnsi" w:eastAsia="Times New Roman" w:hAnsiTheme="majorHAnsi" w:cs="Arial"/>
          <w:b/>
          <w:szCs w:val="20"/>
          <w:lang w:eastAsia="pl-PL"/>
        </w:rPr>
        <w:t xml:space="preserve"> ust </w:t>
      </w:r>
      <w:r w:rsidR="00F72DEE" w:rsidRPr="0026059D">
        <w:rPr>
          <w:rFonts w:asciiTheme="majorHAnsi" w:eastAsia="Times New Roman" w:hAnsiTheme="majorHAnsi" w:cs="Arial"/>
          <w:b/>
          <w:szCs w:val="20"/>
          <w:lang w:eastAsia="pl-PL"/>
        </w:rPr>
        <w:t xml:space="preserve">1 </w:t>
      </w:r>
      <w:r w:rsidRPr="0026059D">
        <w:rPr>
          <w:rFonts w:asciiTheme="majorHAnsi" w:eastAsia="Times New Roman" w:hAnsiTheme="majorHAnsi" w:cs="Arial"/>
          <w:b/>
          <w:szCs w:val="20"/>
          <w:lang w:eastAsia="pl-PL"/>
        </w:rPr>
        <w:t>ustawy</w:t>
      </w:r>
      <w:r w:rsidR="00F72DEE" w:rsidRPr="0026059D">
        <w:rPr>
          <w:rFonts w:asciiTheme="majorHAnsi" w:eastAsia="Times New Roman" w:hAnsiTheme="majorHAnsi" w:cs="Arial"/>
          <w:b/>
          <w:szCs w:val="20"/>
          <w:lang w:eastAsia="pl-PL"/>
        </w:rPr>
        <w:t xml:space="preserve"> </w:t>
      </w:r>
      <w:r w:rsidR="00862231" w:rsidRPr="0026059D">
        <w:rPr>
          <w:rFonts w:asciiTheme="majorHAnsi" w:eastAsia="Times New Roman" w:hAnsiTheme="majorHAnsi" w:cs="Arial"/>
          <w:b/>
          <w:szCs w:val="20"/>
          <w:lang w:eastAsia="pl-PL"/>
        </w:rPr>
        <w:t>PZP</w:t>
      </w:r>
      <w:r w:rsidR="00F72DEE" w:rsidRPr="0026059D">
        <w:rPr>
          <w:rFonts w:asciiTheme="majorHAnsi" w:eastAsia="Times New Roman" w:hAnsiTheme="majorHAnsi" w:cs="Arial"/>
          <w:szCs w:val="20"/>
          <w:lang w:eastAsia="pl-PL"/>
        </w:rPr>
        <w:t xml:space="preserve"> tj.: </w:t>
      </w:r>
    </w:p>
    <w:p w14:paraId="601ED823" w14:textId="77777777" w:rsidR="005056F4" w:rsidRPr="0026059D" w:rsidRDefault="00F72DEE"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Z postępowania o udzi</w:t>
      </w:r>
      <w:r w:rsidR="00B05A37" w:rsidRPr="0026059D">
        <w:rPr>
          <w:rFonts w:asciiTheme="majorHAnsi" w:eastAsia="Times New Roman" w:hAnsiTheme="majorHAnsi" w:cs="Arial"/>
          <w:szCs w:val="20"/>
          <w:lang w:eastAsia="pl-PL"/>
        </w:rPr>
        <w:t>elenie zamówienia wyklucza się W</w:t>
      </w:r>
      <w:r w:rsidRPr="0026059D">
        <w:rPr>
          <w:rFonts w:asciiTheme="majorHAnsi" w:eastAsia="Times New Roman" w:hAnsiTheme="majorHAnsi" w:cs="Arial"/>
          <w:szCs w:val="20"/>
          <w:lang w:eastAsia="pl-PL"/>
        </w:rPr>
        <w:t>ykonawcę:</w:t>
      </w:r>
      <w:r w:rsidR="00B05A37" w:rsidRPr="0026059D">
        <w:rPr>
          <w:rFonts w:asciiTheme="majorHAnsi" w:eastAsia="Times New Roman" w:hAnsiTheme="majorHAnsi" w:cs="Arial"/>
          <w:szCs w:val="20"/>
          <w:lang w:eastAsia="pl-PL"/>
        </w:rPr>
        <w:t xml:space="preserve"> </w:t>
      </w:r>
    </w:p>
    <w:p w14:paraId="3876EA02" w14:textId="0A5B3691" w:rsidR="0063134A" w:rsidRPr="0026059D" w:rsidRDefault="005056F4"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1) </w:t>
      </w:r>
      <w:r w:rsidR="0063134A" w:rsidRPr="0026059D">
        <w:rPr>
          <w:rFonts w:asciiTheme="majorHAnsi" w:eastAsia="Times New Roman" w:hAnsiTheme="majorHAnsi" w:cs="Arial"/>
          <w:szCs w:val="20"/>
          <w:lang w:eastAsia="pl-PL"/>
        </w:rPr>
        <w:t>będącego osobą fizyczną, którego prawomocnie skazano za przestępstwo:</w:t>
      </w:r>
    </w:p>
    <w:p w14:paraId="44FC2E8F"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a)</w:t>
      </w:r>
      <w:r w:rsidRPr="0026059D">
        <w:rPr>
          <w:rFonts w:asciiTheme="majorHAnsi" w:eastAsia="Times New Roman" w:hAnsiTheme="majorHAnsi" w:cs="Arial"/>
          <w:szCs w:val="20"/>
          <w:lang w:eastAsia="pl-PL"/>
        </w:rPr>
        <w:tab/>
        <w:t>udziału w zorganizowanej grupie przestępczej albo związku mającym na celu popełnienie przestępstwa lub przestępstwa skarbowego, o którym mowa w art. 258 Kodeksu karnego,</w:t>
      </w:r>
    </w:p>
    <w:p w14:paraId="19930A01"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b)</w:t>
      </w:r>
      <w:r w:rsidRPr="0026059D">
        <w:rPr>
          <w:rFonts w:asciiTheme="majorHAnsi" w:eastAsia="Times New Roman" w:hAnsiTheme="majorHAnsi" w:cs="Arial"/>
          <w:szCs w:val="20"/>
          <w:lang w:eastAsia="pl-PL"/>
        </w:rPr>
        <w:tab/>
        <w:t xml:space="preserve">handlu ludźmi, o którym mowa w art. 189a Kodeksu karnego, </w:t>
      </w:r>
    </w:p>
    <w:p w14:paraId="38F38AFA"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c)</w:t>
      </w:r>
      <w:r w:rsidRPr="0026059D">
        <w:rPr>
          <w:rFonts w:asciiTheme="majorHAnsi" w:eastAsia="Times New Roman" w:hAnsiTheme="majorHAnsi" w:cs="Arial"/>
          <w:szCs w:val="20"/>
          <w:lang w:eastAsia="pl-PL"/>
        </w:rPr>
        <w:tab/>
        <w:t xml:space="preserve">o którym mowa w art. 228–230a, art. 250a Kodeksu karnego, w art. 46–48 ustawy </w:t>
      </w:r>
    </w:p>
    <w:p w14:paraId="72275EA7" w14:textId="749E89DD"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z dnia 25 czerwca 2010 r. o sporcie </w:t>
      </w:r>
      <w:r w:rsidR="00F72DEE" w:rsidRPr="0026059D">
        <w:rPr>
          <w:rFonts w:asciiTheme="majorHAnsi" w:eastAsia="Times New Roman" w:hAnsiTheme="majorHAnsi" w:cs="Arial"/>
          <w:szCs w:val="20"/>
          <w:lang w:eastAsia="pl-PL"/>
        </w:rPr>
        <w:t xml:space="preserve">(Dz. U. z 2023 r. poz. 2048) </w:t>
      </w:r>
      <w:r w:rsidRPr="0026059D">
        <w:rPr>
          <w:rFonts w:asciiTheme="majorHAnsi" w:eastAsia="Times New Roman" w:hAnsiTheme="majorHAnsi" w:cs="Arial"/>
          <w:szCs w:val="20"/>
          <w:lang w:eastAsia="pl-PL"/>
        </w:rPr>
        <w:t xml:space="preserve">lub w art. 54 ust. 1–4 ustawy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z dnia 12 maja 2011 r. o refundacji leków, środków spożywczych specjalnego przeznaczenia żywieniowego oraz wyrobów medycznych </w:t>
      </w:r>
      <w:r w:rsidR="00F72DEE" w:rsidRPr="0026059D">
        <w:rPr>
          <w:rFonts w:asciiTheme="majorHAnsi" w:eastAsia="Times New Roman" w:hAnsiTheme="majorHAnsi" w:cs="Arial"/>
          <w:szCs w:val="20"/>
          <w:lang w:eastAsia="pl-PL"/>
        </w:rPr>
        <w:t>(Dz. U. z 2024 r. poz. 930 ze zm.),</w:t>
      </w:r>
    </w:p>
    <w:p w14:paraId="6B671198"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d)</w:t>
      </w:r>
      <w:r w:rsidRPr="0026059D">
        <w:rPr>
          <w:rFonts w:asciiTheme="majorHAnsi" w:eastAsia="Times New Roman" w:hAnsiTheme="majorHAnsi" w:cs="Arial"/>
          <w:szCs w:val="20"/>
          <w:lang w:eastAsia="pl-PL"/>
        </w:rPr>
        <w:tab/>
        <w:t xml:space="preserve">finansowania przestępstwa o charakterze terrorystycznym, o którym mowa w art. 165a Kodeksu karnego, lub przestępstwo udaremniania lub utrudniania stwierdzenia przestępnego </w:t>
      </w:r>
      <w:r w:rsidRPr="0026059D">
        <w:rPr>
          <w:rFonts w:asciiTheme="majorHAnsi" w:eastAsia="Times New Roman" w:hAnsiTheme="majorHAnsi" w:cs="Arial"/>
          <w:szCs w:val="20"/>
          <w:lang w:eastAsia="pl-PL"/>
        </w:rPr>
        <w:lastRenderedPageBreak/>
        <w:t>pochodzenia pieniędzy lub ukrywania ich pochodzenia, o którym mowa w art. 299 Kodeksu karnego,</w:t>
      </w:r>
    </w:p>
    <w:p w14:paraId="6C1AE7D5" w14:textId="77777777" w:rsidR="00F72DEE"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e)</w:t>
      </w:r>
      <w:r w:rsidRPr="0026059D">
        <w:rPr>
          <w:rFonts w:asciiTheme="majorHAnsi" w:eastAsia="Times New Roman" w:hAnsiTheme="majorHAnsi" w:cs="Arial"/>
          <w:szCs w:val="20"/>
          <w:lang w:eastAsia="pl-PL"/>
        </w:rPr>
        <w:tab/>
        <w:t>o charakterze terrorystycznym, o którym mowa w art. 115 § 20 Kodeksu karnego lub mające na celu popełnienie tego przestępstwa,</w:t>
      </w:r>
    </w:p>
    <w:p w14:paraId="5F3CBAB5"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f)</w:t>
      </w:r>
      <w:r w:rsidRPr="0026059D">
        <w:rPr>
          <w:rFonts w:asciiTheme="majorHAnsi" w:eastAsia="Times New Roman" w:hAnsiTheme="majorHAnsi" w:cs="Arial"/>
          <w:szCs w:val="20"/>
          <w:lang w:eastAsia="pl-PL"/>
        </w:rPr>
        <w:tab/>
        <w:t xml:space="preserve">powierzenia wykonywania pracy małoletniemu cudzoziemcowi, o którym mowa </w:t>
      </w:r>
    </w:p>
    <w:p w14:paraId="37D393FC" w14:textId="52B13084"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w art. 9 ust. 2 ustawy z dnia 15 czerwca 2012 r. o skutkach powierzania wykonywania pracy cudzoziemcom przebywającym wbrew przepisom na terytorium Rzeczypospolitej Polskiej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(Dz. U. z 2021</w:t>
      </w:r>
      <w:r w:rsidR="005056F4" w:rsidRPr="0026059D">
        <w:rPr>
          <w:rFonts w:asciiTheme="majorHAnsi" w:eastAsia="Times New Roman" w:hAnsiTheme="majorHAnsi" w:cs="Arial"/>
          <w:szCs w:val="20"/>
          <w:lang w:eastAsia="pl-PL"/>
        </w:rPr>
        <w:t xml:space="preserve"> </w:t>
      </w:r>
      <w:r w:rsidRPr="0026059D">
        <w:rPr>
          <w:rFonts w:asciiTheme="majorHAnsi" w:eastAsia="Times New Roman" w:hAnsiTheme="majorHAnsi" w:cs="Arial"/>
          <w:szCs w:val="20"/>
          <w:lang w:eastAsia="pl-PL"/>
        </w:rPr>
        <w:t>r.</w:t>
      </w:r>
      <w:r w:rsidR="00766875" w:rsidRPr="0026059D">
        <w:rPr>
          <w:rFonts w:asciiTheme="majorHAnsi" w:eastAsia="Times New Roman" w:hAnsiTheme="majorHAnsi" w:cs="Arial"/>
          <w:szCs w:val="20"/>
          <w:lang w:eastAsia="pl-PL"/>
        </w:rPr>
        <w:t xml:space="preserve"> </w:t>
      </w:r>
      <w:r w:rsidRPr="0026059D">
        <w:rPr>
          <w:rFonts w:asciiTheme="majorHAnsi" w:eastAsia="Times New Roman" w:hAnsiTheme="majorHAnsi" w:cs="Arial"/>
          <w:szCs w:val="20"/>
          <w:lang w:eastAsia="pl-PL"/>
        </w:rPr>
        <w:t>poz. 1745),</w:t>
      </w:r>
    </w:p>
    <w:p w14:paraId="4AE10968" w14:textId="2649404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g)</w:t>
      </w:r>
      <w:r w:rsidRPr="0026059D">
        <w:rPr>
          <w:rFonts w:asciiTheme="majorHAnsi" w:eastAsia="Times New Roman" w:hAnsiTheme="majorHAnsi" w:cs="Arial"/>
          <w:szCs w:val="20"/>
          <w:lang w:eastAsia="pl-PL"/>
        </w:rPr>
        <w:tab/>
        <w:t xml:space="preserve">przeciwko obrotowi gospodarczemu, o których mowa w art. 296-307 Kodeksu karnego, przestępstwo oszustwa, o którym mowa w art. 286 Kodeksu karnego, przestępstwo przeciwko wiarygodności dokumentów, o których mowa w art. 270-277d Kodeksu karnego,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lub przestępstwo skarbowe,</w:t>
      </w:r>
    </w:p>
    <w:p w14:paraId="3632B2F9"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h)</w:t>
      </w:r>
      <w:r w:rsidRPr="0026059D">
        <w:rPr>
          <w:rFonts w:asciiTheme="majorHAnsi" w:eastAsia="Times New Roman" w:hAnsiTheme="majorHAnsi" w:cs="Arial"/>
          <w:szCs w:val="20"/>
          <w:lang w:eastAsia="pl-PL"/>
        </w:rPr>
        <w:tab/>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5208CC47"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2)</w:t>
      </w:r>
      <w:r w:rsidRPr="0026059D">
        <w:rPr>
          <w:rFonts w:asciiTheme="majorHAnsi" w:eastAsia="Times New Roman" w:hAnsiTheme="majorHAnsi" w:cs="Arial"/>
          <w:szCs w:val="20"/>
          <w:lang w:eastAsia="pl-PL"/>
        </w:rPr>
        <w:tab/>
        <w:t xml:space="preserve">jeżeli urzędującego członka jego organu zarządzającego lub nadzorczego, wspólnika spółki </w:t>
      </w:r>
    </w:p>
    <w:p w14:paraId="3691A71F" w14:textId="6333BB9C"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w spółce jawnej lub partnerskiej albo komplementariusza w spółce komandytowej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lub komandytowo-akcyjnej lub prokurenta prawomocnie skazano za przestępstwo, </w:t>
      </w:r>
    </w:p>
    <w:p w14:paraId="0CC51640"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o którym mowa w pkt 1;</w:t>
      </w:r>
    </w:p>
    <w:p w14:paraId="7FF33B63" w14:textId="51F2989F"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3)</w:t>
      </w:r>
      <w:r w:rsidRPr="0026059D">
        <w:rPr>
          <w:rFonts w:asciiTheme="majorHAnsi" w:eastAsia="Times New Roman" w:hAnsiTheme="majorHAnsi" w:cs="Arial"/>
          <w:szCs w:val="20"/>
          <w:lang w:eastAsia="pl-PL"/>
        </w:rPr>
        <w:tab/>
        <w:t>wobec którego wydano prawomocny wyrok sądu lub ostateczną decyzję administracyjną</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o zaleganiu z uiszczeniem podatków, opłat lub składek na ubezpieczenie społeczne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lub zdrowotne wraz z odsetkami lub grzywnami lub zawarł wiążące porozumienie w sprawie spłaty tych należności;</w:t>
      </w:r>
    </w:p>
    <w:p w14:paraId="313A3043" w14:textId="7777777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4)</w:t>
      </w:r>
      <w:r w:rsidRPr="0026059D">
        <w:rPr>
          <w:rFonts w:asciiTheme="majorHAnsi" w:eastAsia="Times New Roman" w:hAnsiTheme="majorHAnsi" w:cs="Arial"/>
          <w:szCs w:val="20"/>
          <w:lang w:eastAsia="pl-PL"/>
        </w:rPr>
        <w:tab/>
        <w:t>wobec którego prawomocnie orzeczono zakaz ubiegania się o zamówienia publiczne;</w:t>
      </w:r>
    </w:p>
    <w:p w14:paraId="205A5861" w14:textId="3290CAA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5)</w:t>
      </w:r>
      <w:r w:rsidRPr="0026059D">
        <w:rPr>
          <w:rFonts w:asciiTheme="majorHAnsi" w:eastAsia="Times New Roman" w:hAnsiTheme="majorHAnsi" w:cs="Arial"/>
          <w:szCs w:val="20"/>
          <w:lang w:eastAsia="pl-PL"/>
        </w:rPr>
        <w:tab/>
        <w:t xml:space="preserve">jeżeli Zamawiający może stwierdzić, na podstawie wiarygodnych przesłanek, że Wykonawca zawarł z innymi Wykonawcami porozumienie mające na celu zakłócenie konkurencji,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w szczególności jeżeli należąc do tej samej grupy kapitałowej w rozumieniu ustawy</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 z dnia 16 lutego 2007 r. o ochronie konkurencji i konsumentów(Dz. U. z 2024 r. poz. 594 </w:t>
      </w:r>
      <w:r w:rsidR="00021229"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z późn. zm.) , złożyli odrębne oferty, oferty częściowe lub wnioski o dopuszczenie do udziału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w postępowaniu, chyba że wykażą, że przygotowali te oferty lub wnioski niezależnie od siebie;</w:t>
      </w:r>
    </w:p>
    <w:p w14:paraId="44FD3324" w14:textId="49E36F47" w:rsidR="0063134A" w:rsidRPr="0026059D" w:rsidRDefault="0063134A" w:rsidP="00F72DEE">
      <w:pPr>
        <w:pStyle w:val="Akapitzlist"/>
        <w:ind w:left="360"/>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6)</w:t>
      </w:r>
      <w:r w:rsidRPr="0026059D">
        <w:rPr>
          <w:rFonts w:asciiTheme="majorHAnsi" w:eastAsia="Times New Roman" w:hAnsiTheme="majorHAnsi" w:cs="Arial"/>
          <w:szCs w:val="20"/>
          <w:lang w:eastAsia="pl-PL"/>
        </w:rPr>
        <w:tab/>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w postępowaniu o udzielenie zamówienia.</w:t>
      </w:r>
    </w:p>
    <w:p w14:paraId="41E0A6EB" w14:textId="60AC7381" w:rsidR="00B059B9" w:rsidRPr="0026059D" w:rsidRDefault="003B3ACB" w:rsidP="002744AB">
      <w:pPr>
        <w:pStyle w:val="Akapitzlist"/>
        <w:numPr>
          <w:ilvl w:val="0"/>
          <w:numId w:val="23"/>
        </w:numPr>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lastRenderedPageBreak/>
        <w:t xml:space="preserve">Wykonawca nie podlega wykluczeniu w okolicznościach określonych w art. 108 </w:t>
      </w:r>
      <w:r w:rsidR="005056F4" w:rsidRPr="0026059D">
        <w:rPr>
          <w:rFonts w:asciiTheme="majorHAnsi" w:eastAsia="Times New Roman" w:hAnsiTheme="majorHAnsi" w:cs="Arial"/>
          <w:szCs w:val="20"/>
          <w:lang w:eastAsia="pl-PL"/>
        </w:rPr>
        <w:t xml:space="preserve">pkt 1, 2, 5 </w:t>
      </w:r>
      <w:r w:rsidRPr="0026059D">
        <w:rPr>
          <w:rFonts w:asciiTheme="majorHAnsi" w:eastAsia="Times New Roman" w:hAnsiTheme="majorHAnsi" w:cs="Arial"/>
          <w:szCs w:val="20"/>
          <w:lang w:eastAsia="pl-PL"/>
        </w:rPr>
        <w:t xml:space="preserve">jeżeli udowodni Zamawiającemu, że spełnił łącznie przesłanki wskazane w art. 110 ust. 2 </w:t>
      </w:r>
      <w:r w:rsidR="00862231" w:rsidRPr="0026059D">
        <w:rPr>
          <w:rFonts w:asciiTheme="majorHAnsi" w:eastAsia="Times New Roman" w:hAnsiTheme="majorHAnsi" w:cs="Arial"/>
          <w:szCs w:val="20"/>
          <w:lang w:eastAsia="pl-PL"/>
        </w:rPr>
        <w:t>PZP</w:t>
      </w:r>
      <w:r w:rsidRPr="0026059D">
        <w:rPr>
          <w:rFonts w:asciiTheme="majorHAnsi" w:eastAsia="Times New Roman" w:hAnsiTheme="majorHAnsi" w:cs="Arial"/>
          <w:szCs w:val="20"/>
          <w:lang w:eastAsia="pl-PL"/>
        </w:rPr>
        <w:t>.</w:t>
      </w:r>
    </w:p>
    <w:p w14:paraId="62704E59" w14:textId="44F669A9" w:rsidR="00B059B9" w:rsidRPr="0026059D" w:rsidRDefault="003B3ACB" w:rsidP="002744AB">
      <w:pPr>
        <w:pStyle w:val="Akapitzlist"/>
        <w:numPr>
          <w:ilvl w:val="0"/>
          <w:numId w:val="23"/>
        </w:numPr>
        <w:ind w:left="426" w:hanging="426"/>
        <w:jc w:val="both"/>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Zamawiający oceni, czy podjęte przez Wykonawcę czynności, </w:t>
      </w:r>
      <w:r w:rsidR="005056F4" w:rsidRPr="0026059D">
        <w:rPr>
          <w:rFonts w:asciiTheme="majorHAnsi" w:eastAsia="Times New Roman" w:hAnsiTheme="majorHAnsi" w:cs="Arial"/>
          <w:szCs w:val="20"/>
          <w:lang w:eastAsia="pl-PL"/>
        </w:rPr>
        <w:t xml:space="preserve">o których mowa w art. 110 ust. </w:t>
      </w:r>
      <w:r w:rsidRPr="0026059D">
        <w:rPr>
          <w:rFonts w:asciiTheme="majorHAnsi" w:eastAsia="Times New Roman" w:hAnsiTheme="majorHAnsi" w:cs="Arial"/>
          <w:szCs w:val="20"/>
          <w:lang w:eastAsia="pl-PL"/>
        </w:rPr>
        <w:t xml:space="preserve">2 </w:t>
      </w:r>
      <w:r w:rsidR="00862231" w:rsidRPr="0026059D">
        <w:rPr>
          <w:rFonts w:asciiTheme="majorHAnsi" w:eastAsia="Times New Roman" w:hAnsiTheme="majorHAnsi" w:cs="Arial"/>
          <w:szCs w:val="20"/>
          <w:lang w:eastAsia="pl-PL"/>
        </w:rPr>
        <w:t>PZP</w:t>
      </w:r>
      <w:r w:rsidRPr="0026059D">
        <w:rPr>
          <w:rFonts w:asciiTheme="majorHAnsi" w:eastAsia="Times New Roman" w:hAnsiTheme="majorHAnsi" w:cs="Arial"/>
          <w:szCs w:val="20"/>
          <w:lang w:eastAsia="pl-PL"/>
        </w:rPr>
        <w:t xml:space="preserve"> są wystarczające do wykazania jego rzetelności, uwzględniając wagę i szczególne okoliczności czynu Wykonawcy. Jeżeli podjęte przez Wykonawcę czynności nie są wystarczające do wykazania jego rzetelności, Zamawiający wyklucza </w:t>
      </w:r>
      <w:r w:rsidR="00871826" w:rsidRPr="0026059D">
        <w:rPr>
          <w:rFonts w:asciiTheme="majorHAnsi" w:eastAsia="Times New Roman" w:hAnsiTheme="majorHAnsi" w:cs="Arial"/>
          <w:szCs w:val="20"/>
          <w:lang w:eastAsia="pl-PL"/>
        </w:rPr>
        <w:t>W</w:t>
      </w:r>
      <w:r w:rsidRPr="0026059D">
        <w:rPr>
          <w:rFonts w:asciiTheme="majorHAnsi" w:eastAsia="Times New Roman" w:hAnsiTheme="majorHAnsi" w:cs="Arial"/>
          <w:szCs w:val="20"/>
          <w:lang w:eastAsia="pl-PL"/>
        </w:rPr>
        <w:t>ykonawcę.</w:t>
      </w:r>
    </w:p>
    <w:p w14:paraId="097AA964" w14:textId="77777777" w:rsidR="00B059B9" w:rsidRPr="0026059D" w:rsidRDefault="00152F63" w:rsidP="002744AB">
      <w:pPr>
        <w:pStyle w:val="Akapitzlist"/>
        <w:widowControl w:val="0"/>
        <w:numPr>
          <w:ilvl w:val="0"/>
          <w:numId w:val="23"/>
        </w:numPr>
        <w:adjustRightInd w:val="0"/>
        <w:spacing w:before="240" w:after="0" w:afterAutospacing="1"/>
        <w:ind w:left="426" w:hanging="426"/>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Wykluczen</w:t>
      </w:r>
      <w:r w:rsidR="003B3ACB" w:rsidRPr="0026059D">
        <w:rPr>
          <w:rFonts w:asciiTheme="majorHAnsi" w:eastAsia="Times New Roman" w:hAnsiTheme="majorHAnsi" w:cs="Arial"/>
          <w:szCs w:val="20"/>
          <w:lang w:eastAsia="pl-PL"/>
        </w:rPr>
        <w:t>ie W</w:t>
      </w:r>
      <w:r w:rsidR="00043629" w:rsidRPr="0026059D">
        <w:rPr>
          <w:rFonts w:asciiTheme="majorHAnsi" w:eastAsia="Times New Roman" w:hAnsiTheme="majorHAnsi" w:cs="Arial"/>
          <w:szCs w:val="20"/>
          <w:lang w:eastAsia="pl-PL"/>
        </w:rPr>
        <w:t>ykonawcy następuje</w:t>
      </w:r>
      <w:r w:rsidRPr="0026059D">
        <w:rPr>
          <w:rFonts w:asciiTheme="majorHAnsi" w:eastAsia="Times New Roman" w:hAnsiTheme="majorHAnsi" w:cs="Arial"/>
          <w:szCs w:val="20"/>
          <w:lang w:eastAsia="pl-PL"/>
        </w:rPr>
        <w:t xml:space="preserve"> zgodnie z art.111 </w:t>
      </w:r>
      <w:r w:rsidR="00043629" w:rsidRPr="0026059D">
        <w:rPr>
          <w:rFonts w:asciiTheme="majorHAnsi" w:eastAsia="Times New Roman" w:hAnsiTheme="majorHAnsi" w:cs="Arial"/>
          <w:szCs w:val="20"/>
          <w:lang w:eastAsia="pl-PL"/>
        </w:rPr>
        <w:t>ustawy</w:t>
      </w:r>
      <w:r w:rsidRPr="0026059D">
        <w:rPr>
          <w:rFonts w:asciiTheme="majorHAnsi" w:eastAsia="Times New Roman" w:hAnsiTheme="majorHAnsi" w:cs="Arial"/>
          <w:szCs w:val="20"/>
          <w:lang w:eastAsia="pl-PL"/>
        </w:rPr>
        <w:t>.</w:t>
      </w:r>
      <w:r w:rsidR="006F42F1" w:rsidRPr="0026059D">
        <w:rPr>
          <w:rFonts w:asciiTheme="majorHAnsi" w:eastAsia="Times New Roman" w:hAnsiTheme="majorHAnsi" w:cs="Arial"/>
          <w:szCs w:val="20"/>
          <w:lang w:eastAsia="pl-PL"/>
        </w:rPr>
        <w:t xml:space="preserve"> </w:t>
      </w:r>
    </w:p>
    <w:p w14:paraId="41C11AE0" w14:textId="0F4CF0B2" w:rsidR="00B059B9" w:rsidRPr="0026059D" w:rsidRDefault="003B3ACB" w:rsidP="002744AB">
      <w:pPr>
        <w:pStyle w:val="Akapitzlist"/>
        <w:widowControl w:val="0"/>
        <w:numPr>
          <w:ilvl w:val="0"/>
          <w:numId w:val="23"/>
        </w:numPr>
        <w:adjustRightInd w:val="0"/>
        <w:spacing w:before="240" w:after="0" w:afterAutospacing="1"/>
        <w:ind w:left="426" w:hanging="426"/>
        <w:jc w:val="both"/>
        <w:textAlignment w:val="baseline"/>
        <w:rPr>
          <w:rFonts w:asciiTheme="majorHAnsi" w:eastAsia="Times New Roman" w:hAnsiTheme="majorHAnsi" w:cs="Arial"/>
          <w:b/>
          <w:szCs w:val="20"/>
          <w:lang w:eastAsia="pl-PL"/>
        </w:rPr>
      </w:pPr>
      <w:r w:rsidRPr="0026059D">
        <w:rPr>
          <w:rFonts w:asciiTheme="majorHAnsi" w:eastAsia="Times New Roman" w:hAnsiTheme="majorHAnsi" w:cs="Arial"/>
          <w:b/>
          <w:szCs w:val="20"/>
          <w:lang w:eastAsia="pl-PL"/>
        </w:rPr>
        <w:t>Zamawiający wykluczy Wykonawcę na podstawie art. 7 ust. 1 ustawy z dnia 13 kwietnia 2022 roku o szczególnych rozwiązaniach w zakresie przeciwdziałania wspierania agresji na Ukrainę oraz służących ochronie bezpieczeństwa narodowego</w:t>
      </w:r>
      <w:r w:rsidR="00351A70" w:rsidRPr="0026059D">
        <w:rPr>
          <w:rFonts w:asciiTheme="majorHAnsi" w:eastAsia="Times New Roman" w:hAnsiTheme="majorHAnsi" w:cs="Arial"/>
          <w:b/>
          <w:szCs w:val="20"/>
          <w:lang w:eastAsia="pl-PL"/>
        </w:rPr>
        <w:t xml:space="preserve"> (t. j. Dz. U. z 2024 r. poz. 507</w:t>
      </w:r>
      <w:r w:rsidR="005056F4" w:rsidRPr="0026059D">
        <w:rPr>
          <w:rFonts w:asciiTheme="majorHAnsi" w:eastAsia="Times New Roman" w:hAnsiTheme="majorHAnsi" w:cs="Arial"/>
          <w:b/>
          <w:szCs w:val="20"/>
          <w:lang w:eastAsia="pl-PL"/>
        </w:rPr>
        <w:t>)</w:t>
      </w:r>
    </w:p>
    <w:p w14:paraId="2830CA09" w14:textId="3530C325" w:rsidR="00732672" w:rsidRPr="0026059D" w:rsidRDefault="00732672" w:rsidP="002744AB">
      <w:pPr>
        <w:pStyle w:val="Akapitzlist"/>
        <w:widowControl w:val="0"/>
        <w:numPr>
          <w:ilvl w:val="0"/>
          <w:numId w:val="23"/>
        </w:numPr>
        <w:adjustRightInd w:val="0"/>
        <w:spacing w:before="240" w:after="0" w:afterAutospacing="1"/>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Na podstawie art. 5k ust. 1 rozporządzenia Rady (UE) nr 833/2014 z dnia 31 lipca 2014 r. </w:t>
      </w:r>
      <w:r w:rsidRPr="0026059D">
        <w:rPr>
          <w:rFonts w:asciiTheme="majorHAnsi" w:eastAsia="Times New Roman" w:hAnsiTheme="majorHAnsi" w:cs="Arial"/>
          <w:b/>
          <w:szCs w:val="20"/>
          <w:lang w:eastAsia="pl-PL"/>
        </w:rPr>
        <w:t>dotyczącego środków ograniczających</w:t>
      </w:r>
      <w:r w:rsidRPr="0026059D">
        <w:rPr>
          <w:rFonts w:asciiTheme="majorHAnsi" w:eastAsia="Times New Roman" w:hAnsiTheme="majorHAnsi" w:cs="Arial"/>
          <w:szCs w:val="20"/>
          <w:lang w:eastAsia="pl-PL"/>
        </w:rPr>
        <w:t xml:space="preserve"> </w:t>
      </w:r>
      <w:r w:rsidRPr="0026059D">
        <w:rPr>
          <w:rFonts w:asciiTheme="majorHAnsi" w:eastAsia="Times New Roman" w:hAnsiTheme="majorHAnsi" w:cs="Arial"/>
          <w:b/>
          <w:szCs w:val="20"/>
          <w:lang w:eastAsia="pl-PL"/>
        </w:rPr>
        <w:t xml:space="preserve">w związku z działaniami Rosji destabilizującymi sytuację na Ukrainie </w:t>
      </w:r>
      <w:r w:rsidRPr="0026059D">
        <w:rPr>
          <w:rFonts w:asciiTheme="majorHAnsi" w:eastAsia="Times New Roman" w:hAnsiTheme="majorHAnsi" w:cs="Arial"/>
          <w:szCs w:val="20"/>
          <w:lang w:eastAsia="pl-PL"/>
        </w:rPr>
        <w:t xml:space="preserve">(Dz. Urz. UE nr L 229 z 31.7.2014, str. 1) zakazuje się udzielania lub dalszego wykonywania wszelkich zamówień publicznych lub koncesji objętych zakresem dyrektyw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w sprawie zamówień publicznych, a także zakresem art. 10 ust. 1, 3, ust. 6 lit. a)– e), ust. 8, 9 i 10, art. 11, 12, 13 i 14 dyrektywy 2014/23/UE, art. 7 i 8, art. 10 lit. b)–f) i lit. h)–j) dyrektywy 2014/24/UE, art. 18, art. 21 lit. b)–e) i lit. g)–i), art. 29 i 30 dyrektywy 2014/25/UE oraz art. 13 lit. a)–d), lit. f)–h) i lit. j) dyrektywy 2009/81/WE na rzecz lub z udziałem: </w:t>
      </w:r>
    </w:p>
    <w:p w14:paraId="72C379C2" w14:textId="2ABB3FCE" w:rsidR="00732672" w:rsidRPr="0026059D" w:rsidRDefault="00732672" w:rsidP="00732672">
      <w:pPr>
        <w:pStyle w:val="Akapitzlist"/>
        <w:widowControl w:val="0"/>
        <w:adjustRightInd w:val="0"/>
        <w:spacing w:before="240" w:after="0" w:afterAutospacing="1"/>
        <w:ind w:left="360"/>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1.</w:t>
      </w:r>
      <w:r w:rsidRPr="0026059D">
        <w:rPr>
          <w:rFonts w:asciiTheme="majorHAnsi" w:eastAsia="Times New Roman" w:hAnsiTheme="majorHAnsi" w:cs="Arial"/>
          <w:szCs w:val="20"/>
          <w:lang w:eastAsia="pl-PL"/>
        </w:rPr>
        <w:tab/>
        <w:t xml:space="preserve">obywateli rosyjskich lub osób fizycznych lub prawnych, podmiotów lub organów z siedzibą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w Rosji; </w:t>
      </w:r>
    </w:p>
    <w:p w14:paraId="5022F40C" w14:textId="6C8B81BF" w:rsidR="00732672" w:rsidRPr="0026059D" w:rsidRDefault="00732672" w:rsidP="00732672">
      <w:pPr>
        <w:pStyle w:val="Akapitzlist"/>
        <w:widowControl w:val="0"/>
        <w:adjustRightInd w:val="0"/>
        <w:spacing w:before="240" w:after="0" w:afterAutospacing="1"/>
        <w:ind w:left="360"/>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2.</w:t>
      </w:r>
      <w:r w:rsidRPr="0026059D">
        <w:rPr>
          <w:rFonts w:asciiTheme="majorHAnsi" w:eastAsia="Times New Roman" w:hAnsiTheme="majorHAnsi" w:cs="Arial"/>
          <w:szCs w:val="20"/>
          <w:lang w:eastAsia="pl-PL"/>
        </w:rPr>
        <w:tab/>
        <w:t xml:space="preserve">osób prawnych, podmiotów lub organów, do których prawa własności bezpośrednio </w:t>
      </w:r>
      <w:r w:rsidR="00766875"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lub pośrednio w ponad 50 % należą do podmiotu, o którym mowa w lit. a); lub </w:t>
      </w:r>
    </w:p>
    <w:p w14:paraId="67F951D7" w14:textId="77BB2FD9" w:rsidR="00732672" w:rsidRPr="0026059D" w:rsidRDefault="00732672" w:rsidP="00732672">
      <w:pPr>
        <w:pStyle w:val="Akapitzlist"/>
        <w:widowControl w:val="0"/>
        <w:adjustRightInd w:val="0"/>
        <w:spacing w:before="240" w:after="0" w:afterAutospacing="1"/>
        <w:ind w:left="360"/>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3.</w:t>
      </w:r>
      <w:r w:rsidRPr="0026059D">
        <w:rPr>
          <w:rFonts w:asciiTheme="majorHAnsi" w:eastAsia="Times New Roman" w:hAnsiTheme="majorHAnsi" w:cs="Arial"/>
          <w:szCs w:val="20"/>
          <w:lang w:eastAsia="pl-PL"/>
        </w:rPr>
        <w:tab/>
        <w:t xml:space="preserve">osób fizycznych lub prawnych, podmiotów lub organów działających w imieniu </w:t>
      </w:r>
      <w:r w:rsidR="00021229" w:rsidRPr="0026059D">
        <w:rPr>
          <w:rFonts w:asciiTheme="majorHAnsi" w:eastAsia="Times New Roman" w:hAnsiTheme="majorHAnsi" w:cs="Arial"/>
          <w:szCs w:val="20"/>
          <w:lang w:eastAsia="pl-PL"/>
        </w:rPr>
        <w:br/>
      </w:r>
      <w:r w:rsidRPr="0026059D">
        <w:rPr>
          <w:rFonts w:asciiTheme="majorHAnsi" w:eastAsia="Times New Roman" w:hAnsiTheme="majorHAnsi" w:cs="Arial"/>
          <w:szCs w:val="20"/>
          <w:lang w:eastAsia="pl-PL"/>
        </w:rPr>
        <w:t xml:space="preserve">lub pod kierunkiem podmiotu, o którym mowa w lit. a) lub lit. b), w tym podwykonawców, dostawców lub podmiotów, na których zdolności polega się w rozumieniu dyrektyw w sprawie zamówień publicznych, w przypadku gdy przypada na nich ponad 10 % wartości zamówienia; </w:t>
      </w:r>
    </w:p>
    <w:p w14:paraId="62C58B02" w14:textId="77777777" w:rsidR="00B059B9" w:rsidRPr="0026059D" w:rsidRDefault="00C87A41" w:rsidP="002744AB">
      <w:pPr>
        <w:pStyle w:val="Akapitzlist"/>
        <w:widowControl w:val="0"/>
        <w:numPr>
          <w:ilvl w:val="0"/>
          <w:numId w:val="23"/>
        </w:numPr>
        <w:adjustRightInd w:val="0"/>
        <w:spacing w:before="240" w:after="0" w:afterAutospacing="1"/>
        <w:ind w:left="426" w:hanging="426"/>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Wykonawca może zostać́ wykluczony przez Zamawiającego na każdym etapie postępo</w:t>
      </w:r>
      <w:r w:rsidR="00152F63" w:rsidRPr="0026059D">
        <w:rPr>
          <w:rFonts w:asciiTheme="majorHAnsi" w:eastAsia="Times New Roman" w:hAnsiTheme="majorHAnsi" w:cs="Arial"/>
          <w:szCs w:val="20"/>
          <w:lang w:eastAsia="pl-PL"/>
        </w:rPr>
        <w:t xml:space="preserve">wania </w:t>
      </w:r>
      <w:r w:rsidR="00043629" w:rsidRPr="0026059D">
        <w:rPr>
          <w:rFonts w:asciiTheme="majorHAnsi" w:eastAsia="Times New Roman" w:hAnsiTheme="majorHAnsi" w:cs="Arial"/>
          <w:szCs w:val="20"/>
          <w:lang w:eastAsia="pl-PL"/>
        </w:rPr>
        <w:br/>
      </w:r>
      <w:r w:rsidR="00152F63" w:rsidRPr="0026059D">
        <w:rPr>
          <w:rFonts w:asciiTheme="majorHAnsi" w:eastAsia="Times New Roman" w:hAnsiTheme="majorHAnsi" w:cs="Arial"/>
          <w:szCs w:val="20"/>
          <w:lang w:eastAsia="pl-PL"/>
        </w:rPr>
        <w:t xml:space="preserve">o udzielenie zamówienia. </w:t>
      </w:r>
    </w:p>
    <w:p w14:paraId="4F72A6C4" w14:textId="0D00FE0E" w:rsidR="00492C77" w:rsidRPr="0026059D" w:rsidRDefault="00C87A41" w:rsidP="002744AB">
      <w:pPr>
        <w:pStyle w:val="Akapitzlist"/>
        <w:widowControl w:val="0"/>
        <w:numPr>
          <w:ilvl w:val="0"/>
          <w:numId w:val="23"/>
        </w:numPr>
        <w:adjustRightInd w:val="0"/>
        <w:spacing w:before="240" w:after="0" w:afterAutospacing="1"/>
        <w:ind w:left="426" w:hanging="426"/>
        <w:jc w:val="both"/>
        <w:textAlignment w:val="baseline"/>
        <w:rPr>
          <w:rFonts w:asciiTheme="majorHAnsi" w:eastAsia="Times New Roman" w:hAnsiTheme="majorHAnsi" w:cs="Arial"/>
          <w:szCs w:val="20"/>
          <w:lang w:eastAsia="pl-PL"/>
        </w:rPr>
      </w:pPr>
      <w:r w:rsidRPr="0026059D">
        <w:rPr>
          <w:rFonts w:asciiTheme="majorHAnsi" w:eastAsia="Times New Roman" w:hAnsiTheme="majorHAnsi" w:cs="Arial"/>
          <w:szCs w:val="20"/>
          <w:lang w:eastAsia="pl-PL"/>
        </w:rPr>
        <w:t xml:space="preserve">Zamawiający, zgodnie z treścią art. 226 ust. 1 pkt 2 lit. a-c Ustawy </w:t>
      </w:r>
      <w:r w:rsidR="00862231" w:rsidRPr="0026059D">
        <w:rPr>
          <w:rFonts w:asciiTheme="majorHAnsi" w:eastAsia="Times New Roman" w:hAnsiTheme="majorHAnsi" w:cs="Arial"/>
          <w:szCs w:val="20"/>
          <w:lang w:eastAsia="pl-PL"/>
        </w:rPr>
        <w:t>PZP</w:t>
      </w:r>
      <w:r w:rsidRPr="0026059D">
        <w:rPr>
          <w:rFonts w:asciiTheme="majorHAnsi" w:eastAsia="Times New Roman" w:hAnsiTheme="majorHAnsi" w:cs="Arial"/>
          <w:szCs w:val="20"/>
          <w:lang w:eastAsia="pl-PL"/>
        </w:rPr>
        <w:t>, wskazuje, że wystąpienie podstaw wykluczenia z udziału w postępowaniu, n</w:t>
      </w:r>
      <w:r w:rsidR="00043629" w:rsidRPr="0026059D">
        <w:rPr>
          <w:rFonts w:asciiTheme="majorHAnsi" w:eastAsia="Times New Roman" w:hAnsiTheme="majorHAnsi" w:cs="Arial"/>
          <w:szCs w:val="20"/>
          <w:lang w:eastAsia="pl-PL"/>
        </w:rPr>
        <w:t xml:space="preserve">iespełnianie warunków udziału </w:t>
      </w:r>
      <w:r w:rsidR="00043629" w:rsidRPr="0026059D">
        <w:rPr>
          <w:rFonts w:asciiTheme="majorHAnsi" w:eastAsia="Times New Roman" w:hAnsiTheme="majorHAnsi" w:cs="Arial"/>
          <w:szCs w:val="20"/>
          <w:lang w:eastAsia="pl-PL"/>
        </w:rPr>
        <w:br/>
        <w:t xml:space="preserve">w </w:t>
      </w:r>
      <w:r w:rsidRPr="0026059D">
        <w:rPr>
          <w:rFonts w:asciiTheme="majorHAnsi" w:eastAsia="Times New Roman" w:hAnsiTheme="majorHAnsi" w:cs="Arial"/>
          <w:szCs w:val="20"/>
          <w:lang w:eastAsia="pl-PL"/>
        </w:rPr>
        <w:t>postępowaniu, brak złożenia środków dowodowych potwierdzających brak podstaw wykluczenia lub spełniania warunków udziału w postępowaniu skutkować będzie odrzuceniem oferty Wykonawcy.</w:t>
      </w:r>
    </w:p>
    <w:p w14:paraId="7C747B46" w14:textId="77777777" w:rsidR="00A5069C" w:rsidRPr="0026059D" w:rsidRDefault="00C87A41" w:rsidP="002744AB">
      <w:pPr>
        <w:pStyle w:val="Nagwek5"/>
        <w:numPr>
          <w:ilvl w:val="0"/>
          <w:numId w:val="30"/>
        </w:numPr>
        <w:spacing w:after="240"/>
        <w:ind w:left="284" w:hanging="284"/>
        <w:rPr>
          <w:rFonts w:eastAsia="Times New Roman"/>
          <w:lang w:eastAsia="zh-CN"/>
        </w:rPr>
      </w:pPr>
      <w:r w:rsidRPr="0026059D">
        <w:rPr>
          <w:rFonts w:eastAsia="Times New Roman"/>
          <w:lang w:eastAsia="zh-CN"/>
        </w:rPr>
        <w:t>I</w:t>
      </w:r>
      <w:r w:rsidR="00A5069C" w:rsidRPr="0026059D">
        <w:rPr>
          <w:rFonts w:eastAsia="Times New Roman"/>
          <w:lang w:eastAsia="zh-CN"/>
        </w:rPr>
        <w:t>STOTNE INFORMACJE DOTYCZĄCE POSTĘPOWANIA</w:t>
      </w:r>
    </w:p>
    <w:p w14:paraId="1A3B26DB" w14:textId="165421C3" w:rsidR="00B059B9" w:rsidRPr="0026059D" w:rsidRDefault="00C87A41" w:rsidP="002744AB">
      <w:pPr>
        <w:pStyle w:val="Akapitzlist"/>
        <w:numPr>
          <w:ilvl w:val="0"/>
          <w:numId w:val="24"/>
        </w:numPr>
        <w:tabs>
          <w:tab w:val="left" w:pos="142"/>
        </w:tabs>
        <w:spacing w:after="240"/>
        <w:ind w:left="426" w:hanging="426"/>
        <w:jc w:val="both"/>
        <w:rPr>
          <w:rFonts w:asciiTheme="majorHAnsi" w:eastAsia="Times New Roman" w:hAnsiTheme="majorHAnsi" w:cs="Arial"/>
          <w:bCs/>
          <w:kern w:val="3"/>
          <w:lang w:eastAsia="zh-CN"/>
        </w:rPr>
      </w:pPr>
      <w:r w:rsidRPr="0026059D">
        <w:rPr>
          <w:rFonts w:asciiTheme="majorHAnsi" w:eastAsia="Times New Roman" w:hAnsiTheme="majorHAnsi" w:cs="Arial"/>
          <w:kern w:val="3"/>
          <w:lang w:eastAsia="zh-CN"/>
        </w:rPr>
        <w:t xml:space="preserve">Zamawiający nie przewiduje udzielenia zamówień, o których mowa w art. 214 ust. 1 pkt 7 i 8 Ustawy </w:t>
      </w:r>
      <w:r w:rsidR="00862231" w:rsidRPr="0026059D">
        <w:rPr>
          <w:rFonts w:asciiTheme="majorHAnsi" w:eastAsia="Times New Roman" w:hAnsiTheme="majorHAnsi" w:cs="Arial"/>
          <w:kern w:val="3"/>
          <w:lang w:eastAsia="zh-CN"/>
        </w:rPr>
        <w:t>PZP</w:t>
      </w:r>
      <w:r w:rsidRPr="0026059D">
        <w:rPr>
          <w:rFonts w:asciiTheme="majorHAnsi" w:eastAsia="Times New Roman" w:hAnsiTheme="majorHAnsi" w:cs="Arial"/>
          <w:kern w:val="3"/>
          <w:lang w:eastAsia="zh-CN"/>
        </w:rPr>
        <w:t xml:space="preserve">. </w:t>
      </w:r>
    </w:p>
    <w:p w14:paraId="6A4E50A2" w14:textId="76C38EB7" w:rsidR="00B059B9" w:rsidRPr="0026059D" w:rsidRDefault="00BE6DF9" w:rsidP="002744AB">
      <w:pPr>
        <w:pStyle w:val="Akapitzlist"/>
        <w:numPr>
          <w:ilvl w:val="0"/>
          <w:numId w:val="24"/>
        </w:numPr>
        <w:tabs>
          <w:tab w:val="left" w:pos="142"/>
        </w:tabs>
        <w:spacing w:after="240"/>
        <w:ind w:left="426" w:hanging="426"/>
        <w:jc w:val="both"/>
        <w:rPr>
          <w:rFonts w:asciiTheme="majorHAnsi" w:eastAsia="Times New Roman" w:hAnsiTheme="majorHAnsi" w:cs="Arial"/>
          <w:bCs/>
          <w:kern w:val="3"/>
          <w:lang w:eastAsia="zh-CN"/>
        </w:rPr>
      </w:pPr>
      <w:r w:rsidRPr="0026059D">
        <w:rPr>
          <w:rFonts w:asciiTheme="majorHAnsi" w:eastAsia="Times New Roman" w:hAnsiTheme="majorHAnsi" w:cs="Arial"/>
          <w:kern w:val="3"/>
          <w:lang w:eastAsia="zh-CN"/>
        </w:rPr>
        <w:t>Z</w:t>
      </w:r>
      <w:r w:rsidR="00C87A41" w:rsidRPr="0026059D">
        <w:rPr>
          <w:rFonts w:asciiTheme="majorHAnsi" w:eastAsia="Times New Roman" w:hAnsiTheme="majorHAnsi" w:cs="Arial"/>
          <w:kern w:val="3"/>
          <w:lang w:eastAsia="zh-CN"/>
        </w:rPr>
        <w:t xml:space="preserve">amawiający nie przewiduje skorzystania z prawa opcji, o którym mowa w art. 441 Ustawy </w:t>
      </w:r>
      <w:r w:rsidR="00862231" w:rsidRPr="0026059D">
        <w:rPr>
          <w:rFonts w:asciiTheme="majorHAnsi" w:eastAsia="Times New Roman" w:hAnsiTheme="majorHAnsi" w:cs="Arial"/>
          <w:kern w:val="3"/>
          <w:lang w:eastAsia="zh-CN"/>
        </w:rPr>
        <w:t>PZP</w:t>
      </w:r>
      <w:r w:rsidR="00C87A41" w:rsidRPr="0026059D">
        <w:rPr>
          <w:rFonts w:asciiTheme="majorHAnsi" w:eastAsia="Times New Roman" w:hAnsiTheme="majorHAnsi" w:cs="Arial"/>
          <w:kern w:val="3"/>
          <w:lang w:eastAsia="zh-CN"/>
        </w:rPr>
        <w:t>.</w:t>
      </w:r>
    </w:p>
    <w:p w14:paraId="59785614" w14:textId="0792A41B" w:rsidR="00B059B9" w:rsidRPr="0026059D" w:rsidRDefault="00C87A41" w:rsidP="002744AB">
      <w:pPr>
        <w:pStyle w:val="Akapitzlist"/>
        <w:numPr>
          <w:ilvl w:val="0"/>
          <w:numId w:val="24"/>
        </w:numPr>
        <w:tabs>
          <w:tab w:val="left" w:pos="142"/>
        </w:tabs>
        <w:spacing w:after="240"/>
        <w:ind w:left="426" w:hanging="426"/>
        <w:jc w:val="both"/>
        <w:rPr>
          <w:rFonts w:asciiTheme="majorHAnsi" w:eastAsia="Times New Roman" w:hAnsiTheme="majorHAnsi" w:cs="Arial"/>
          <w:bCs/>
          <w:kern w:val="3"/>
          <w:lang w:eastAsia="zh-CN"/>
        </w:rPr>
      </w:pPr>
      <w:r w:rsidRPr="0026059D">
        <w:rPr>
          <w:rFonts w:asciiTheme="majorHAnsi" w:eastAsia="Times New Roman" w:hAnsiTheme="majorHAnsi" w:cs="Arial"/>
          <w:kern w:val="3"/>
          <w:lang w:eastAsia="zh-CN"/>
        </w:rPr>
        <w:lastRenderedPageBreak/>
        <w:t xml:space="preserve">Zamawiający nie przewiduje udzielania zaliczek na poczet wykonania zamówienia, o których mowa w art. 442 Ustawy </w:t>
      </w:r>
      <w:r w:rsidR="00862231" w:rsidRPr="0026059D">
        <w:rPr>
          <w:rFonts w:asciiTheme="majorHAnsi" w:eastAsia="Times New Roman" w:hAnsiTheme="majorHAnsi" w:cs="Arial"/>
          <w:kern w:val="3"/>
          <w:lang w:eastAsia="zh-CN"/>
        </w:rPr>
        <w:t>PZP</w:t>
      </w:r>
      <w:r w:rsidRPr="0026059D">
        <w:rPr>
          <w:rFonts w:asciiTheme="majorHAnsi" w:eastAsia="Times New Roman" w:hAnsiTheme="majorHAnsi" w:cs="Arial"/>
          <w:kern w:val="3"/>
          <w:lang w:eastAsia="zh-CN"/>
        </w:rPr>
        <w:t xml:space="preserve">. </w:t>
      </w:r>
    </w:p>
    <w:p w14:paraId="788B2770" w14:textId="7C39DAA6" w:rsidR="00B059B9" w:rsidRPr="0026059D" w:rsidRDefault="00C87A41" w:rsidP="002744AB">
      <w:pPr>
        <w:pStyle w:val="Akapitzlist"/>
        <w:numPr>
          <w:ilvl w:val="0"/>
          <w:numId w:val="24"/>
        </w:numPr>
        <w:tabs>
          <w:tab w:val="left" w:pos="142"/>
        </w:tabs>
        <w:spacing w:after="240"/>
        <w:ind w:left="426" w:hanging="426"/>
        <w:jc w:val="both"/>
        <w:rPr>
          <w:rFonts w:asciiTheme="majorHAnsi" w:eastAsia="Times New Roman" w:hAnsiTheme="majorHAnsi" w:cs="Arial"/>
          <w:bCs/>
          <w:kern w:val="3"/>
          <w:lang w:eastAsia="zh-CN"/>
        </w:rPr>
      </w:pPr>
      <w:r w:rsidRPr="0026059D">
        <w:rPr>
          <w:rFonts w:asciiTheme="majorHAnsi" w:eastAsia="Times New Roman" w:hAnsiTheme="majorHAnsi" w:cs="Arial"/>
          <w:kern w:val="3"/>
          <w:lang w:eastAsia="zh-CN"/>
        </w:rPr>
        <w:t xml:space="preserve">Zamawiający nie przewiduje w niniejszym postępowaniu wyboru najkorzystniejszej oferty </w:t>
      </w:r>
      <w:r w:rsidR="004469A1" w:rsidRPr="0026059D">
        <w:rPr>
          <w:rFonts w:asciiTheme="majorHAnsi" w:eastAsia="Times New Roman" w:hAnsiTheme="majorHAnsi" w:cs="Arial"/>
          <w:kern w:val="3"/>
          <w:lang w:eastAsia="zh-CN"/>
        </w:rPr>
        <w:br/>
      </w:r>
      <w:r w:rsidRPr="0026059D">
        <w:rPr>
          <w:rFonts w:asciiTheme="majorHAnsi" w:eastAsia="Times New Roman" w:hAnsiTheme="majorHAnsi" w:cs="Arial"/>
          <w:kern w:val="3"/>
          <w:lang w:eastAsia="zh-CN"/>
        </w:rPr>
        <w:t xml:space="preserve">z zastosowaniem aukcji elektronicznej, o której mowa w art. 227 Ustawy </w:t>
      </w:r>
      <w:r w:rsidR="00862231" w:rsidRPr="0026059D">
        <w:rPr>
          <w:rFonts w:asciiTheme="majorHAnsi" w:eastAsia="Times New Roman" w:hAnsiTheme="majorHAnsi" w:cs="Arial"/>
          <w:kern w:val="3"/>
          <w:lang w:eastAsia="zh-CN"/>
        </w:rPr>
        <w:t>PZP</w:t>
      </w:r>
    </w:p>
    <w:p w14:paraId="0D74DC4A" w14:textId="77777777" w:rsidR="00B059B9" w:rsidRPr="0026059D" w:rsidRDefault="00C87A41" w:rsidP="002744AB">
      <w:pPr>
        <w:pStyle w:val="Akapitzlist"/>
        <w:numPr>
          <w:ilvl w:val="0"/>
          <w:numId w:val="24"/>
        </w:numPr>
        <w:tabs>
          <w:tab w:val="left" w:pos="142"/>
        </w:tabs>
        <w:spacing w:after="240"/>
        <w:ind w:left="426" w:hanging="426"/>
        <w:jc w:val="both"/>
        <w:rPr>
          <w:rFonts w:asciiTheme="majorHAnsi" w:eastAsia="Times New Roman" w:hAnsiTheme="majorHAnsi" w:cs="Arial"/>
          <w:bCs/>
          <w:kern w:val="3"/>
          <w:lang w:eastAsia="zh-CN"/>
        </w:rPr>
      </w:pPr>
      <w:r w:rsidRPr="0026059D">
        <w:rPr>
          <w:rFonts w:asciiTheme="majorHAnsi" w:eastAsia="Times New Roman" w:hAnsiTheme="majorHAnsi" w:cs="Arial"/>
          <w:kern w:val="3"/>
          <w:lang w:eastAsia="zh-CN"/>
        </w:rPr>
        <w:t xml:space="preserve">Zamawiający </w:t>
      </w:r>
      <w:r w:rsidR="00BE6DF9" w:rsidRPr="001501AC">
        <w:rPr>
          <w:rFonts w:asciiTheme="majorHAnsi" w:eastAsia="Times New Roman" w:hAnsiTheme="majorHAnsi" w:cs="Arial"/>
          <w:b/>
          <w:bCs/>
          <w:kern w:val="3"/>
          <w:lang w:eastAsia="zh-CN"/>
        </w:rPr>
        <w:t xml:space="preserve">dopuszcza składanie </w:t>
      </w:r>
      <w:r w:rsidRPr="001501AC">
        <w:rPr>
          <w:rFonts w:asciiTheme="majorHAnsi" w:eastAsia="Times New Roman" w:hAnsiTheme="majorHAnsi" w:cs="Arial"/>
          <w:b/>
          <w:bCs/>
          <w:kern w:val="3"/>
          <w:lang w:eastAsia="zh-CN"/>
        </w:rPr>
        <w:t>ofert częściowych</w:t>
      </w:r>
      <w:r w:rsidRPr="0026059D">
        <w:rPr>
          <w:rFonts w:asciiTheme="majorHAnsi" w:eastAsia="Times New Roman" w:hAnsiTheme="majorHAnsi" w:cs="Arial"/>
          <w:kern w:val="3"/>
          <w:lang w:eastAsia="zh-CN"/>
        </w:rPr>
        <w:t>.</w:t>
      </w:r>
    </w:p>
    <w:p w14:paraId="4247E448" w14:textId="77777777" w:rsidR="00AB05A4" w:rsidRPr="0026059D" w:rsidRDefault="00C87A41" w:rsidP="002744AB">
      <w:pPr>
        <w:pStyle w:val="Akapitzlist"/>
        <w:numPr>
          <w:ilvl w:val="0"/>
          <w:numId w:val="24"/>
        </w:numPr>
        <w:tabs>
          <w:tab w:val="left" w:pos="142"/>
        </w:tabs>
        <w:spacing w:after="240"/>
        <w:ind w:left="426" w:hanging="426"/>
        <w:jc w:val="both"/>
        <w:rPr>
          <w:rFonts w:asciiTheme="majorHAnsi" w:eastAsia="Times New Roman" w:hAnsiTheme="majorHAnsi" w:cs="Arial"/>
          <w:bCs/>
          <w:color w:val="FF0000"/>
          <w:kern w:val="3"/>
          <w:lang w:eastAsia="zh-CN"/>
        </w:rPr>
      </w:pPr>
      <w:r w:rsidRPr="0026059D">
        <w:rPr>
          <w:rFonts w:asciiTheme="majorHAnsi" w:eastAsia="Times New Roman" w:hAnsiTheme="majorHAnsi" w:cs="Arial"/>
          <w:kern w:val="3"/>
          <w:lang w:eastAsia="zh-CN"/>
        </w:rPr>
        <w:t xml:space="preserve">Zamawiający nie dopuszcza możliwości złożenia oferty wariantowej, o której mowa </w:t>
      </w:r>
      <w:r w:rsidR="00AB05A4" w:rsidRPr="0026059D">
        <w:rPr>
          <w:rFonts w:asciiTheme="majorHAnsi" w:eastAsia="Times New Roman" w:hAnsiTheme="majorHAnsi" w:cs="Arial"/>
          <w:kern w:val="3"/>
          <w:lang w:eastAsia="zh-CN"/>
        </w:rPr>
        <w:br/>
      </w:r>
      <w:r w:rsidRPr="0026059D">
        <w:rPr>
          <w:rFonts w:asciiTheme="majorHAnsi" w:eastAsia="Times New Roman" w:hAnsiTheme="majorHAnsi" w:cs="Arial"/>
          <w:kern w:val="3"/>
          <w:lang w:eastAsia="zh-CN"/>
        </w:rPr>
        <w:t>w art.</w:t>
      </w:r>
      <w:r w:rsidRPr="0026059D">
        <w:rPr>
          <w:rFonts w:asciiTheme="majorHAnsi" w:eastAsia="Times New Roman" w:hAnsiTheme="majorHAnsi" w:cs="Arial"/>
          <w:color w:val="FF0000"/>
          <w:kern w:val="3"/>
          <w:lang w:eastAsia="zh-CN"/>
        </w:rPr>
        <w:t xml:space="preserve"> </w:t>
      </w:r>
      <w:r w:rsidRPr="0026059D">
        <w:rPr>
          <w:rFonts w:asciiTheme="majorHAnsi" w:eastAsia="Times New Roman" w:hAnsiTheme="majorHAnsi" w:cs="Arial"/>
          <w:kern w:val="3"/>
          <w:lang w:eastAsia="zh-CN"/>
        </w:rPr>
        <w:t>92 ustawy, tzn. oferty przewidującej odmie</w:t>
      </w:r>
      <w:r w:rsidR="00AB05A4" w:rsidRPr="0026059D">
        <w:rPr>
          <w:rFonts w:asciiTheme="majorHAnsi" w:eastAsia="Times New Roman" w:hAnsiTheme="majorHAnsi" w:cs="Arial"/>
          <w:kern w:val="3"/>
          <w:lang w:eastAsia="zh-CN"/>
        </w:rPr>
        <w:t xml:space="preserve">nny sposób wykonania zamówienia </w:t>
      </w:r>
    </w:p>
    <w:p w14:paraId="5733CC3D" w14:textId="5B0D72F9" w:rsidR="00B059B9" w:rsidRPr="0026059D" w:rsidRDefault="00C87A41" w:rsidP="00AB05A4">
      <w:pPr>
        <w:pStyle w:val="Akapitzlist"/>
        <w:tabs>
          <w:tab w:val="left" w:pos="142"/>
        </w:tabs>
        <w:spacing w:after="240"/>
        <w:ind w:left="426"/>
        <w:jc w:val="both"/>
        <w:rPr>
          <w:rFonts w:asciiTheme="majorHAnsi" w:eastAsia="Times New Roman" w:hAnsiTheme="majorHAnsi" w:cs="Arial"/>
          <w:bCs/>
          <w:color w:val="FF0000"/>
          <w:kern w:val="3"/>
          <w:lang w:eastAsia="zh-CN"/>
        </w:rPr>
      </w:pPr>
      <w:r w:rsidRPr="0026059D">
        <w:rPr>
          <w:rFonts w:asciiTheme="majorHAnsi" w:eastAsia="Times New Roman" w:hAnsiTheme="majorHAnsi" w:cs="Arial"/>
          <w:kern w:val="3"/>
          <w:lang w:eastAsia="zh-CN"/>
        </w:rPr>
        <w:t xml:space="preserve">niż określony w niniejszej SWZ. </w:t>
      </w:r>
    </w:p>
    <w:p w14:paraId="1E056F2F" w14:textId="77777777" w:rsidR="00B059B9" w:rsidRPr="0026059D" w:rsidRDefault="00C87A41" w:rsidP="002744AB">
      <w:pPr>
        <w:pStyle w:val="Akapitzlist"/>
        <w:numPr>
          <w:ilvl w:val="0"/>
          <w:numId w:val="24"/>
        </w:numPr>
        <w:tabs>
          <w:tab w:val="left" w:pos="142"/>
        </w:tabs>
        <w:spacing w:after="240"/>
        <w:ind w:left="426" w:hanging="426"/>
        <w:jc w:val="both"/>
        <w:rPr>
          <w:rFonts w:asciiTheme="majorHAnsi" w:eastAsia="Times New Roman" w:hAnsiTheme="majorHAnsi" w:cs="Arial"/>
          <w:bCs/>
          <w:color w:val="FF0000"/>
          <w:kern w:val="3"/>
          <w:lang w:eastAsia="zh-CN"/>
        </w:rPr>
      </w:pPr>
      <w:r w:rsidRPr="0026059D">
        <w:rPr>
          <w:rFonts w:asciiTheme="majorHAnsi" w:eastAsia="Times New Roman" w:hAnsiTheme="majorHAnsi" w:cs="Arial"/>
          <w:kern w:val="3"/>
          <w:lang w:eastAsia="zh-CN"/>
        </w:rPr>
        <w:t xml:space="preserve">Zamawiający nie przewiduje zwrotu kosztów udziału w postępowaniu. Koszty udziału </w:t>
      </w:r>
      <w:r w:rsidR="004469A1" w:rsidRPr="0026059D">
        <w:rPr>
          <w:rFonts w:asciiTheme="majorHAnsi" w:eastAsia="Times New Roman" w:hAnsiTheme="majorHAnsi" w:cs="Arial"/>
          <w:kern w:val="3"/>
          <w:lang w:eastAsia="zh-CN"/>
        </w:rPr>
        <w:br/>
      </w:r>
      <w:r w:rsidRPr="0026059D">
        <w:rPr>
          <w:rFonts w:asciiTheme="majorHAnsi" w:eastAsia="Times New Roman" w:hAnsiTheme="majorHAnsi" w:cs="Arial"/>
          <w:kern w:val="3"/>
          <w:lang w:eastAsia="zh-CN"/>
        </w:rPr>
        <w:t xml:space="preserve">w postępowaniu, a w szczególności koszty sporządzenia oferty, pokrywa Wykonawca. </w:t>
      </w:r>
    </w:p>
    <w:p w14:paraId="4A08B6B6" w14:textId="77777777" w:rsidR="00880026" w:rsidRPr="0026059D" w:rsidRDefault="00C87A41" w:rsidP="002744AB">
      <w:pPr>
        <w:pStyle w:val="Akapitzlist"/>
        <w:numPr>
          <w:ilvl w:val="0"/>
          <w:numId w:val="24"/>
        </w:numPr>
        <w:tabs>
          <w:tab w:val="left" w:pos="142"/>
        </w:tabs>
        <w:spacing w:after="240"/>
        <w:ind w:left="426" w:hanging="426"/>
        <w:jc w:val="both"/>
        <w:rPr>
          <w:rFonts w:asciiTheme="majorHAnsi" w:eastAsia="Times New Roman" w:hAnsiTheme="majorHAnsi" w:cs="Arial"/>
          <w:bCs/>
          <w:color w:val="FF0000"/>
          <w:kern w:val="3"/>
          <w:lang w:eastAsia="zh-CN"/>
        </w:rPr>
      </w:pPr>
      <w:r w:rsidRPr="0026059D">
        <w:rPr>
          <w:rFonts w:asciiTheme="majorHAnsi" w:hAnsiTheme="majorHAnsi" w:cs="Times New Roman"/>
        </w:rPr>
        <w:t>Zamawiający będzie rozliczał się z Wykonawcą wyłącznie z uwzględnieniem waluty polskiej.</w:t>
      </w:r>
      <w:r w:rsidRPr="0026059D">
        <w:rPr>
          <w:rFonts w:asciiTheme="majorHAnsi" w:hAnsiTheme="majorHAnsi" w:cs="Calibri"/>
        </w:rPr>
        <w:t xml:space="preserve"> </w:t>
      </w:r>
    </w:p>
    <w:p w14:paraId="639A12BF" w14:textId="77777777" w:rsidR="00D742CA" w:rsidRPr="0026059D" w:rsidRDefault="00D742CA" w:rsidP="002744AB">
      <w:pPr>
        <w:pStyle w:val="Nagwek5"/>
        <w:numPr>
          <w:ilvl w:val="0"/>
          <w:numId w:val="65"/>
        </w:numPr>
        <w:rPr>
          <w:color w:val="FF0000"/>
        </w:rPr>
      </w:pPr>
      <w:r w:rsidRPr="0026059D">
        <w:t>DYSPONOWANIE ZASOBAMI INNYCH PODMIOTÓW TZN. PODMIOTÓW UDOSTĘPNIAJĄCYCH ZASOBY (TZW. PODMIOTÓW TRZECICH) :</w:t>
      </w:r>
    </w:p>
    <w:p w14:paraId="28CE1489" w14:textId="3EFD7A44" w:rsidR="00AB4B5A" w:rsidRPr="0026059D" w:rsidRDefault="00D742CA" w:rsidP="002744AB">
      <w:pPr>
        <w:pStyle w:val="Akapitzlist"/>
        <w:widowControl w:val="0"/>
        <w:numPr>
          <w:ilvl w:val="1"/>
          <w:numId w:val="29"/>
        </w:numPr>
        <w:tabs>
          <w:tab w:val="left" w:pos="426"/>
        </w:tabs>
        <w:adjustRightInd w:val="0"/>
        <w:spacing w:before="240" w:after="0" w:afterAutospacing="1"/>
        <w:ind w:left="426" w:hanging="426"/>
        <w:jc w:val="both"/>
        <w:textAlignment w:val="baseline"/>
        <w:rPr>
          <w:rFonts w:asciiTheme="majorHAnsi" w:hAnsiTheme="majorHAnsi"/>
          <w:b/>
          <w:color w:val="FF0000"/>
        </w:rPr>
      </w:pPr>
      <w:r w:rsidRPr="0026059D">
        <w:rPr>
          <w:rFonts w:asciiTheme="majorHAnsi" w:hAnsiTheme="majorHAnsi"/>
        </w:rPr>
        <w:t xml:space="preserve">Wykonawca może w celu potwierdzenia spełnienia warunków udziału w postępowaniu </w:t>
      </w:r>
      <w:r w:rsidR="00766875" w:rsidRPr="0026059D">
        <w:rPr>
          <w:rFonts w:asciiTheme="majorHAnsi" w:hAnsiTheme="majorHAnsi"/>
        </w:rPr>
        <w:br/>
      </w:r>
      <w:r w:rsidRPr="0026059D">
        <w:rPr>
          <w:rFonts w:asciiTheme="majorHAnsi" w:hAnsiTheme="majorHAnsi"/>
        </w:rPr>
        <w:t xml:space="preserve">lub kryteriów selekcji, w stosownych sytuacjach oraz w odniesieniu do zamówienia, polegać </w:t>
      </w:r>
      <w:r w:rsidRPr="0026059D">
        <w:rPr>
          <w:rFonts w:asciiTheme="majorHAnsi" w:hAnsiTheme="majorHAnsi"/>
        </w:rPr>
        <w:br/>
        <w:t xml:space="preserve">na zdolnościach technicznych lub zawodowych lub sytuacji finansowej lub ekonomicznej podmiotów udostępniających zasoby, niezależnie od charakteru prawnego łączących go z nimi stosunków prawnych. </w:t>
      </w:r>
      <w:r w:rsidR="00F23889" w:rsidRPr="0026059D">
        <w:rPr>
          <w:rFonts w:asciiTheme="majorHAnsi" w:hAnsiTheme="majorHAnsi"/>
          <w:b/>
        </w:rPr>
        <w:t>(załącznik nr 11</w:t>
      </w:r>
      <w:r w:rsidR="00432358" w:rsidRPr="0026059D">
        <w:rPr>
          <w:rFonts w:asciiTheme="majorHAnsi" w:hAnsiTheme="majorHAnsi"/>
          <w:b/>
        </w:rPr>
        <w:t xml:space="preserve"> do SWZ) </w:t>
      </w:r>
    </w:p>
    <w:p w14:paraId="04F69BDF" w14:textId="1D48628A" w:rsidR="00D742CA" w:rsidRPr="0026059D" w:rsidRDefault="00D742CA" w:rsidP="002744AB">
      <w:pPr>
        <w:pStyle w:val="Akapitzlist"/>
        <w:widowControl w:val="0"/>
        <w:numPr>
          <w:ilvl w:val="1"/>
          <w:numId w:val="29"/>
        </w:numPr>
        <w:tabs>
          <w:tab w:val="left" w:pos="426"/>
        </w:tabs>
        <w:adjustRightInd w:val="0"/>
        <w:spacing w:before="240" w:after="0" w:afterAutospacing="1"/>
        <w:ind w:left="426" w:hanging="426"/>
        <w:jc w:val="both"/>
        <w:textAlignment w:val="baseline"/>
        <w:rPr>
          <w:rFonts w:asciiTheme="majorHAnsi" w:hAnsiTheme="majorHAnsi"/>
          <w:b/>
          <w:color w:val="FF0000"/>
        </w:rPr>
      </w:pPr>
      <w:r w:rsidRPr="0026059D">
        <w:rPr>
          <w:rFonts w:asciiTheme="majorHAnsi" w:hAnsiTheme="majorHAnsi"/>
        </w:rPr>
        <w:t xml:space="preserve">Zamawiający oceni, czy udostępnione Wykonawcy przez podmioty udostępniające zasoby zdolności techniczne lub zawodowe lub ich sytuacja finansowa lub ekonomiczna, pozwalają </w:t>
      </w:r>
      <w:r w:rsidRPr="0026059D">
        <w:rPr>
          <w:rFonts w:asciiTheme="majorHAnsi" w:hAnsiTheme="majorHAnsi"/>
        </w:rPr>
        <w:br/>
        <w:t>na wykazanie przez Wykonawcę spełnienia warunków udziału w postępowaniu, o których mowa w art. 112 ust. 2 pkt 3 i 4</w:t>
      </w:r>
      <w:r w:rsidR="00CF2E8A" w:rsidRPr="0026059D">
        <w:rPr>
          <w:rFonts w:asciiTheme="majorHAnsi" w:hAnsiTheme="majorHAnsi"/>
        </w:rPr>
        <w:t xml:space="preserve"> Ustawy </w:t>
      </w:r>
      <w:r w:rsidR="00862231" w:rsidRPr="0026059D">
        <w:rPr>
          <w:rFonts w:asciiTheme="majorHAnsi" w:hAnsiTheme="majorHAnsi"/>
        </w:rPr>
        <w:t>PZP</w:t>
      </w:r>
      <w:r w:rsidRPr="0026059D">
        <w:rPr>
          <w:rFonts w:asciiTheme="majorHAnsi" w:hAnsiTheme="majorHAnsi"/>
        </w:rPr>
        <w:t xml:space="preserve"> oraz jeżeli to dotyczy, kryteriów selekcji, a także bada, </w:t>
      </w:r>
      <w:r w:rsidR="00766875" w:rsidRPr="0026059D">
        <w:rPr>
          <w:rFonts w:asciiTheme="majorHAnsi" w:hAnsiTheme="majorHAnsi"/>
        </w:rPr>
        <w:br/>
      </w:r>
      <w:r w:rsidRPr="0026059D">
        <w:rPr>
          <w:rFonts w:asciiTheme="majorHAnsi" w:hAnsiTheme="majorHAnsi"/>
        </w:rPr>
        <w:t>czy nie zachodzą, wobec tego podmiotu podstawy wykluczenia, które zostały przewidziane względem Wykonawcy.</w:t>
      </w:r>
    </w:p>
    <w:p w14:paraId="03C67429" w14:textId="7E76C03E" w:rsidR="00D742CA" w:rsidRPr="0026059D" w:rsidRDefault="00D742CA" w:rsidP="002744AB">
      <w:pPr>
        <w:pStyle w:val="Akapitzlist"/>
        <w:widowControl w:val="0"/>
        <w:numPr>
          <w:ilvl w:val="1"/>
          <w:numId w:val="29"/>
        </w:numPr>
        <w:tabs>
          <w:tab w:val="left" w:pos="426"/>
        </w:tabs>
        <w:adjustRightInd w:val="0"/>
        <w:spacing w:before="240" w:after="0" w:afterAutospacing="1"/>
        <w:ind w:left="426" w:hanging="426"/>
        <w:jc w:val="both"/>
        <w:textAlignment w:val="baseline"/>
        <w:rPr>
          <w:rFonts w:asciiTheme="majorHAnsi" w:hAnsiTheme="majorHAnsi"/>
          <w:b/>
          <w:color w:val="FF0000"/>
        </w:rPr>
      </w:pPr>
      <w:r w:rsidRPr="0026059D">
        <w:rPr>
          <w:rFonts w:asciiTheme="majorHAnsi" w:hAnsiTheme="majorHAnsi"/>
        </w:rPr>
        <w:t xml:space="preserve">Podmiot, który zobowiązał się do udostepnienia zasobów, odpowiada solidarnie z Wykonawcą, który polega na jego sytuacji finansowej lub ekonomicznej, za szkodę poniesioną </w:t>
      </w:r>
      <w:r w:rsidR="00021229" w:rsidRPr="0026059D">
        <w:rPr>
          <w:rFonts w:asciiTheme="majorHAnsi" w:hAnsiTheme="majorHAnsi"/>
        </w:rPr>
        <w:br/>
      </w:r>
      <w:r w:rsidRPr="0026059D">
        <w:rPr>
          <w:rFonts w:asciiTheme="majorHAnsi" w:hAnsiTheme="majorHAnsi"/>
        </w:rPr>
        <w:t xml:space="preserve">przez Zamawiającego powstałą wskutek nieudostępnienia tych zasobów, chyba </w:t>
      </w:r>
      <w:r w:rsidR="00021229" w:rsidRPr="0026059D">
        <w:rPr>
          <w:rFonts w:asciiTheme="majorHAnsi" w:hAnsiTheme="majorHAnsi"/>
        </w:rPr>
        <w:br/>
      </w:r>
      <w:r w:rsidRPr="0026059D">
        <w:rPr>
          <w:rFonts w:asciiTheme="majorHAnsi" w:hAnsiTheme="majorHAnsi"/>
        </w:rPr>
        <w:t>że za nieudostępnienie zasobów podmiot ten nie ponosi winy.</w:t>
      </w:r>
    </w:p>
    <w:p w14:paraId="6F62FA92" w14:textId="77777777" w:rsidR="00D742CA" w:rsidRPr="0026059D" w:rsidRDefault="00D742CA" w:rsidP="002744AB">
      <w:pPr>
        <w:pStyle w:val="Akapitzlist"/>
        <w:widowControl w:val="0"/>
        <w:numPr>
          <w:ilvl w:val="1"/>
          <w:numId w:val="29"/>
        </w:numPr>
        <w:tabs>
          <w:tab w:val="left" w:pos="426"/>
        </w:tabs>
        <w:adjustRightInd w:val="0"/>
        <w:spacing w:before="240" w:after="0" w:afterAutospacing="1"/>
        <w:ind w:left="426" w:hanging="426"/>
        <w:jc w:val="both"/>
        <w:textAlignment w:val="baseline"/>
        <w:rPr>
          <w:rFonts w:asciiTheme="majorHAnsi" w:hAnsiTheme="majorHAnsi"/>
          <w:b/>
          <w:color w:val="FF0000"/>
        </w:rPr>
      </w:pPr>
      <w:r w:rsidRPr="0026059D">
        <w:rPr>
          <w:rFonts w:asciiTheme="majorHAnsi" w:hAnsiTheme="majorHAnsi"/>
        </w:rPr>
        <w:t xml:space="preserve">Jeżeli zdolności techniczne lub zawodowe, sytuacja ekonomiczna lub finansowa podmiotu udostępniającego zasoby nie potwierdzają spełnienia przez Wykonawcę warunków udziału </w:t>
      </w:r>
      <w:r w:rsidRPr="0026059D">
        <w:rPr>
          <w:rFonts w:asciiTheme="majorHAnsi" w:hAnsiTheme="majorHAnsi"/>
        </w:rPr>
        <w:br/>
        <w:t xml:space="preserve">w postepowaniu lub zachodzą wobec tego podmiotu podstawy wykluczenia, zamawiający żąda, aby Wykonawca w terminie określonym przez Zamawiającego zastąpił ten podmiot innym podmiotem lub podmiotami albo wykazał, że samodzielnie spełnia warunki udziału </w:t>
      </w:r>
      <w:r w:rsidRPr="0026059D">
        <w:rPr>
          <w:rFonts w:asciiTheme="majorHAnsi" w:hAnsiTheme="majorHAnsi"/>
        </w:rPr>
        <w:br/>
        <w:t>w postępowaniu.</w:t>
      </w:r>
    </w:p>
    <w:p w14:paraId="43339D4A" w14:textId="2CB9F586" w:rsidR="00D742CA" w:rsidRPr="0026059D" w:rsidRDefault="00D742CA" w:rsidP="002744AB">
      <w:pPr>
        <w:pStyle w:val="Akapitzlist"/>
        <w:widowControl w:val="0"/>
        <w:numPr>
          <w:ilvl w:val="1"/>
          <w:numId w:val="29"/>
        </w:numPr>
        <w:tabs>
          <w:tab w:val="left" w:pos="426"/>
        </w:tabs>
        <w:adjustRightInd w:val="0"/>
        <w:spacing w:before="240" w:after="0" w:afterAutospacing="1"/>
        <w:ind w:left="426" w:hanging="426"/>
        <w:jc w:val="both"/>
        <w:textAlignment w:val="baseline"/>
        <w:rPr>
          <w:rFonts w:asciiTheme="majorHAnsi" w:hAnsiTheme="majorHAnsi"/>
          <w:b/>
          <w:color w:val="FF0000"/>
        </w:rPr>
      </w:pPr>
      <w:r w:rsidRPr="0026059D">
        <w:rPr>
          <w:rFonts w:asciiTheme="majorHAnsi" w:hAnsiTheme="majorHAnsi"/>
        </w:rPr>
        <w:t xml:space="preserve">Wykonawca nie może, po upływie terminu składania ofert, powoływać się na zdolności </w:t>
      </w:r>
      <w:r w:rsidR="00766875" w:rsidRPr="0026059D">
        <w:rPr>
          <w:rFonts w:asciiTheme="majorHAnsi" w:hAnsiTheme="majorHAnsi"/>
        </w:rPr>
        <w:br/>
      </w:r>
      <w:r w:rsidRPr="0026059D">
        <w:rPr>
          <w:rFonts w:asciiTheme="majorHAnsi" w:hAnsiTheme="majorHAnsi"/>
        </w:rPr>
        <w:t xml:space="preserve">lub sytuację podmiotów udostępniających zasoby, jeżeli na etapie składania ofert nie polegał </w:t>
      </w:r>
      <w:r w:rsidR="00021229" w:rsidRPr="0026059D">
        <w:rPr>
          <w:rFonts w:asciiTheme="majorHAnsi" w:hAnsiTheme="majorHAnsi"/>
        </w:rPr>
        <w:br/>
      </w:r>
      <w:r w:rsidRPr="0026059D">
        <w:rPr>
          <w:rFonts w:asciiTheme="majorHAnsi" w:hAnsiTheme="majorHAnsi"/>
        </w:rPr>
        <w:t>on w danym zakresie na zdolnościach lub sytuacji tych podmiotów.</w:t>
      </w:r>
    </w:p>
    <w:p w14:paraId="2E25E93D" w14:textId="77777777" w:rsidR="00C87A41" w:rsidRPr="0026059D" w:rsidRDefault="00BE6DF9" w:rsidP="002744AB">
      <w:pPr>
        <w:pStyle w:val="Nagwek5"/>
        <w:numPr>
          <w:ilvl w:val="0"/>
          <w:numId w:val="25"/>
        </w:numPr>
        <w:spacing w:after="240"/>
        <w:ind w:left="284" w:hanging="284"/>
        <w:jc w:val="both"/>
        <w:rPr>
          <w:rFonts w:eastAsia="SimSun"/>
        </w:rPr>
      </w:pPr>
      <w:r w:rsidRPr="0026059D">
        <w:rPr>
          <w:rFonts w:eastAsia="SimSun"/>
        </w:rPr>
        <w:lastRenderedPageBreak/>
        <w:t>INFORMACJA DOTYCZĄCA WSPÓLNEGO UBIEGA</w:t>
      </w:r>
      <w:r w:rsidR="00874A56" w:rsidRPr="0026059D">
        <w:rPr>
          <w:rFonts w:eastAsia="SimSun"/>
        </w:rPr>
        <w:t>NIA SIĘ O UDZIELENIE ZAMÓWIENIA</w:t>
      </w:r>
    </w:p>
    <w:p w14:paraId="7F719C54" w14:textId="77777777" w:rsidR="00976F2B" w:rsidRPr="0026059D" w:rsidRDefault="00C87A41" w:rsidP="00413B32">
      <w:pPr>
        <w:pStyle w:val="Default"/>
        <w:numPr>
          <w:ilvl w:val="0"/>
          <w:numId w:val="26"/>
        </w:numPr>
        <w:tabs>
          <w:tab w:val="left" w:pos="3600"/>
        </w:tabs>
        <w:spacing w:line="276" w:lineRule="auto"/>
        <w:ind w:left="426" w:hanging="426"/>
        <w:jc w:val="both"/>
        <w:rPr>
          <w:rFonts w:asciiTheme="majorHAnsi" w:eastAsia="SimSun" w:hAnsiTheme="majorHAnsi"/>
          <w:color w:val="auto"/>
          <w:kern w:val="1"/>
          <w:sz w:val="22"/>
          <w:szCs w:val="22"/>
        </w:rPr>
      </w:pPr>
      <w:r w:rsidRPr="0026059D">
        <w:rPr>
          <w:rFonts w:asciiTheme="majorHAnsi" w:eastAsia="SimSun" w:hAnsiTheme="majorHAnsi"/>
          <w:color w:val="auto"/>
          <w:kern w:val="1"/>
          <w:sz w:val="22"/>
          <w:szCs w:val="22"/>
        </w:rPr>
        <w:t xml:space="preserve">Wykonawcy mogą wspólnie ubiegać się o udzielenie zamówienia składając wspólną ofertę </w:t>
      </w:r>
      <w:r w:rsidR="00976F2B" w:rsidRPr="0026059D">
        <w:rPr>
          <w:rFonts w:asciiTheme="majorHAnsi" w:eastAsia="SimSun" w:hAnsiTheme="majorHAnsi"/>
          <w:color w:val="auto"/>
          <w:kern w:val="1"/>
          <w:sz w:val="22"/>
          <w:szCs w:val="22"/>
        </w:rPr>
        <w:br/>
      </w:r>
      <w:r w:rsidRPr="0026059D">
        <w:rPr>
          <w:rFonts w:asciiTheme="majorHAnsi" w:eastAsia="SimSun" w:hAnsiTheme="majorHAnsi"/>
          <w:color w:val="auto"/>
          <w:kern w:val="1"/>
          <w:sz w:val="22"/>
          <w:szCs w:val="22"/>
        </w:rPr>
        <w:t>w takim przypadku ponoszą solidarną odpowiedzialność za wykonanie umowy.</w:t>
      </w:r>
    </w:p>
    <w:p w14:paraId="4487342F" w14:textId="77777777" w:rsidR="0024582E" w:rsidRPr="0026059D" w:rsidRDefault="00C87A41" w:rsidP="00413B32">
      <w:pPr>
        <w:pStyle w:val="Default"/>
        <w:numPr>
          <w:ilvl w:val="0"/>
          <w:numId w:val="26"/>
        </w:numPr>
        <w:tabs>
          <w:tab w:val="left" w:pos="3600"/>
        </w:tabs>
        <w:spacing w:line="276" w:lineRule="auto"/>
        <w:ind w:left="426" w:hanging="426"/>
        <w:jc w:val="both"/>
        <w:rPr>
          <w:rFonts w:asciiTheme="majorHAnsi" w:eastAsia="SimSun" w:hAnsiTheme="majorHAnsi"/>
          <w:color w:val="auto"/>
          <w:kern w:val="1"/>
          <w:sz w:val="22"/>
          <w:szCs w:val="22"/>
        </w:rPr>
      </w:pPr>
      <w:r w:rsidRPr="0026059D">
        <w:rPr>
          <w:rFonts w:asciiTheme="majorHAnsi" w:eastAsia="SimSun" w:hAnsiTheme="majorHAnsi"/>
          <w:color w:val="auto"/>
          <w:kern w:val="1"/>
          <w:sz w:val="22"/>
          <w:szCs w:val="22"/>
        </w:rPr>
        <w:t>Wykonawcami wspólnie ubiegającymi się o udzielenie zamówienia mogą być:</w:t>
      </w:r>
    </w:p>
    <w:p w14:paraId="11E9B7AF" w14:textId="77777777" w:rsidR="00976F2B" w:rsidRPr="0026059D" w:rsidRDefault="00C87A41" w:rsidP="00413B32">
      <w:pPr>
        <w:pStyle w:val="Default"/>
        <w:numPr>
          <w:ilvl w:val="1"/>
          <w:numId w:val="26"/>
        </w:numPr>
        <w:tabs>
          <w:tab w:val="left" w:pos="3600"/>
        </w:tabs>
        <w:spacing w:line="276" w:lineRule="auto"/>
        <w:ind w:left="851"/>
        <w:jc w:val="both"/>
        <w:rPr>
          <w:rFonts w:asciiTheme="majorHAnsi" w:eastAsia="SimSun" w:hAnsiTheme="majorHAnsi"/>
          <w:color w:val="auto"/>
          <w:kern w:val="1"/>
          <w:sz w:val="22"/>
          <w:szCs w:val="22"/>
        </w:rPr>
      </w:pPr>
      <w:r w:rsidRPr="0026059D">
        <w:rPr>
          <w:rFonts w:asciiTheme="majorHAnsi" w:eastAsia="SimSun" w:hAnsiTheme="majorHAnsi"/>
          <w:color w:val="auto"/>
          <w:kern w:val="1"/>
          <w:sz w:val="22"/>
          <w:szCs w:val="22"/>
        </w:rPr>
        <w:t>spółka cywilna – w rozumieniu przepisów art. 860-875 k.c.,</w:t>
      </w:r>
    </w:p>
    <w:p w14:paraId="4E38686D" w14:textId="77777777" w:rsidR="00C87A41" w:rsidRPr="0026059D" w:rsidRDefault="00C87A41" w:rsidP="00413B32">
      <w:pPr>
        <w:pStyle w:val="Default"/>
        <w:numPr>
          <w:ilvl w:val="1"/>
          <w:numId w:val="26"/>
        </w:numPr>
        <w:tabs>
          <w:tab w:val="left" w:pos="3600"/>
        </w:tabs>
        <w:spacing w:line="276" w:lineRule="auto"/>
        <w:ind w:left="851"/>
        <w:jc w:val="both"/>
        <w:rPr>
          <w:rFonts w:asciiTheme="majorHAnsi" w:eastAsia="SimSun" w:hAnsiTheme="majorHAnsi"/>
          <w:color w:val="auto"/>
          <w:kern w:val="1"/>
          <w:sz w:val="22"/>
          <w:szCs w:val="22"/>
        </w:rPr>
      </w:pPr>
      <w:r w:rsidRPr="0026059D">
        <w:rPr>
          <w:rFonts w:asciiTheme="majorHAnsi" w:eastAsia="SimSun" w:hAnsiTheme="majorHAnsi"/>
          <w:color w:val="auto"/>
          <w:kern w:val="1"/>
          <w:sz w:val="22"/>
          <w:szCs w:val="22"/>
        </w:rPr>
        <w:t>wykonawcy, którzy zawarli porozumienie w celu wspólnego ubiegania się o udzielenie zamówienia, nie będący spółką cywilną w rozumieniu przepisów k.c. np.: tak zwane ,,konsorcjum” dwóch lub więcej Wykonawców.</w:t>
      </w:r>
    </w:p>
    <w:p w14:paraId="650AEBBF" w14:textId="77777777" w:rsidR="0024582E" w:rsidRPr="0026059D" w:rsidRDefault="00C87A41" w:rsidP="00413B32">
      <w:pPr>
        <w:pStyle w:val="Default"/>
        <w:numPr>
          <w:ilvl w:val="0"/>
          <w:numId w:val="26"/>
        </w:numPr>
        <w:tabs>
          <w:tab w:val="left" w:pos="3600"/>
        </w:tabs>
        <w:spacing w:line="276" w:lineRule="auto"/>
        <w:jc w:val="both"/>
        <w:rPr>
          <w:rFonts w:asciiTheme="majorHAnsi" w:eastAsia="SimSun" w:hAnsiTheme="majorHAnsi"/>
          <w:color w:val="auto"/>
          <w:kern w:val="1"/>
          <w:sz w:val="22"/>
          <w:szCs w:val="22"/>
        </w:rPr>
      </w:pPr>
      <w:r w:rsidRPr="0026059D">
        <w:rPr>
          <w:rFonts w:asciiTheme="majorHAnsi" w:eastAsia="SimSun" w:hAnsiTheme="majorHAnsi"/>
          <w:color w:val="auto"/>
          <w:kern w:val="1"/>
          <w:sz w:val="22"/>
          <w:szCs w:val="22"/>
        </w:rPr>
        <w:t xml:space="preserve">Wykonawcy, którzy wspólnie ubiegają się o zamówienie, ustanawiają </w:t>
      </w:r>
      <w:r w:rsidR="00732672" w:rsidRPr="0026059D">
        <w:rPr>
          <w:rFonts w:asciiTheme="majorHAnsi" w:eastAsia="SimSun" w:hAnsiTheme="majorHAnsi"/>
          <w:color w:val="auto"/>
          <w:kern w:val="1"/>
          <w:sz w:val="22"/>
          <w:szCs w:val="22"/>
        </w:rPr>
        <w:t>pełnomocnika</w:t>
      </w:r>
      <w:r w:rsidRPr="0026059D">
        <w:rPr>
          <w:rFonts w:asciiTheme="majorHAnsi" w:eastAsia="SimSun" w:hAnsiTheme="majorHAnsi"/>
          <w:color w:val="auto"/>
          <w:kern w:val="1"/>
          <w:sz w:val="22"/>
          <w:szCs w:val="22"/>
        </w:rPr>
        <w:t xml:space="preserve"> do:</w:t>
      </w:r>
    </w:p>
    <w:p w14:paraId="6F02E988" w14:textId="77777777" w:rsidR="0024582E" w:rsidRPr="0026059D" w:rsidRDefault="00C87A41" w:rsidP="00413B32">
      <w:pPr>
        <w:pStyle w:val="Default"/>
        <w:numPr>
          <w:ilvl w:val="1"/>
          <w:numId w:val="26"/>
        </w:numPr>
        <w:tabs>
          <w:tab w:val="left" w:pos="3600"/>
        </w:tabs>
        <w:spacing w:line="276" w:lineRule="auto"/>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reprezentowania ich w postępowaniu o udzielenie zamówienia publicznego albo</w:t>
      </w:r>
    </w:p>
    <w:p w14:paraId="5DC5FCDE" w14:textId="77777777" w:rsidR="00C87A41" w:rsidRPr="0026059D" w:rsidRDefault="00C87A41" w:rsidP="00413B32">
      <w:pPr>
        <w:pStyle w:val="Default"/>
        <w:numPr>
          <w:ilvl w:val="1"/>
          <w:numId w:val="26"/>
        </w:numPr>
        <w:tabs>
          <w:tab w:val="left" w:pos="3600"/>
        </w:tabs>
        <w:spacing w:line="276" w:lineRule="auto"/>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reprezentowania w postępowaniu i zawarcia umowy.</w:t>
      </w:r>
    </w:p>
    <w:p w14:paraId="0F82B13C" w14:textId="77777777" w:rsidR="0024582E" w:rsidRPr="0026059D" w:rsidRDefault="00B848E1" w:rsidP="00413B32">
      <w:pPr>
        <w:pStyle w:val="Default"/>
        <w:numPr>
          <w:ilvl w:val="0"/>
          <w:numId w:val="26"/>
        </w:numPr>
        <w:tabs>
          <w:tab w:val="left" w:pos="3600"/>
        </w:tabs>
        <w:spacing w:line="276" w:lineRule="auto"/>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P</w:t>
      </w:r>
      <w:r w:rsidR="00D742CA" w:rsidRPr="0026059D">
        <w:rPr>
          <w:rFonts w:ascii="Calibri" w:eastAsia="SimSun" w:hAnsi="Calibri" w:cs="Calibri"/>
          <w:color w:val="auto"/>
          <w:kern w:val="1"/>
          <w:sz w:val="22"/>
          <w:szCs w:val="22"/>
        </w:rPr>
        <w:t xml:space="preserve">ełnomocnictwo powinno być załączone do </w:t>
      </w:r>
      <w:r w:rsidRPr="0026059D">
        <w:rPr>
          <w:rFonts w:ascii="Calibri" w:eastAsia="SimSun" w:hAnsi="Calibri" w:cs="Calibri"/>
          <w:color w:val="auto"/>
          <w:kern w:val="1"/>
          <w:sz w:val="22"/>
          <w:szCs w:val="22"/>
        </w:rPr>
        <w:t>oferty w postaci elektronicznej.</w:t>
      </w:r>
    </w:p>
    <w:p w14:paraId="23D60372" w14:textId="77777777" w:rsidR="0024582E" w:rsidRPr="0026059D" w:rsidRDefault="00C87A41" w:rsidP="00413B32">
      <w:pPr>
        <w:pStyle w:val="Default"/>
        <w:numPr>
          <w:ilvl w:val="0"/>
          <w:numId w:val="26"/>
        </w:numPr>
        <w:tabs>
          <w:tab w:val="left" w:pos="3600"/>
        </w:tabs>
        <w:spacing w:line="276" w:lineRule="auto"/>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W przypadku, gdy ofertę składa pełnomocnik – pełnomocnictwo do reprezentowania Wykonawcy lub Wykonawców występujących wspólnie.</w:t>
      </w:r>
    </w:p>
    <w:p w14:paraId="644EEC2D" w14:textId="750CD7D7" w:rsidR="0024582E" w:rsidRPr="0026059D" w:rsidRDefault="00C87A41" w:rsidP="00413B32">
      <w:pPr>
        <w:pStyle w:val="Default"/>
        <w:numPr>
          <w:ilvl w:val="0"/>
          <w:numId w:val="26"/>
        </w:numPr>
        <w:tabs>
          <w:tab w:val="left" w:pos="3600"/>
        </w:tabs>
        <w:spacing w:line="276" w:lineRule="auto"/>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W zakresie spełnienia warunków udziału w postępowaniu, Wykonawcy wspólnie ubiegający się</w:t>
      </w:r>
      <w:r w:rsidR="00E6071F" w:rsidRPr="0026059D">
        <w:rPr>
          <w:rFonts w:ascii="Calibri" w:eastAsia="SimSun" w:hAnsi="Calibri" w:cs="Calibri"/>
          <w:color w:val="auto"/>
          <w:kern w:val="1"/>
          <w:sz w:val="22"/>
          <w:szCs w:val="22"/>
        </w:rPr>
        <w:br/>
      </w:r>
      <w:r w:rsidRPr="0026059D">
        <w:rPr>
          <w:rFonts w:ascii="Calibri" w:eastAsia="SimSun" w:hAnsi="Calibri" w:cs="Calibri"/>
          <w:color w:val="auto"/>
          <w:kern w:val="1"/>
          <w:sz w:val="22"/>
          <w:szCs w:val="22"/>
        </w:rPr>
        <w:t xml:space="preserve"> o zamówienie składają dokumenty w taki sposób, aby przy </w:t>
      </w:r>
      <w:r w:rsidR="00E6071F" w:rsidRPr="0026059D">
        <w:rPr>
          <w:rFonts w:ascii="Calibri" w:eastAsia="SimSun" w:hAnsi="Calibri" w:cs="Calibri"/>
          <w:color w:val="auto"/>
          <w:kern w:val="1"/>
          <w:sz w:val="22"/>
          <w:szCs w:val="22"/>
        </w:rPr>
        <w:t xml:space="preserve">ich ocenie wspólnie spełniali </w:t>
      </w:r>
      <w:r w:rsidR="00021229" w:rsidRPr="0026059D">
        <w:rPr>
          <w:rFonts w:ascii="Calibri" w:eastAsia="SimSun" w:hAnsi="Calibri" w:cs="Calibri"/>
          <w:color w:val="auto"/>
          <w:kern w:val="1"/>
          <w:sz w:val="22"/>
          <w:szCs w:val="22"/>
        </w:rPr>
        <w:br/>
      </w:r>
      <w:r w:rsidR="00E6071F" w:rsidRPr="0026059D">
        <w:rPr>
          <w:rFonts w:ascii="Calibri" w:eastAsia="SimSun" w:hAnsi="Calibri" w:cs="Calibri"/>
          <w:color w:val="auto"/>
          <w:kern w:val="1"/>
          <w:sz w:val="22"/>
          <w:szCs w:val="22"/>
        </w:rPr>
        <w:t>w</w:t>
      </w:r>
      <w:r w:rsidRPr="0026059D">
        <w:rPr>
          <w:rFonts w:ascii="Calibri" w:eastAsia="SimSun" w:hAnsi="Calibri" w:cs="Calibri"/>
          <w:color w:val="auto"/>
          <w:kern w:val="1"/>
          <w:sz w:val="22"/>
          <w:szCs w:val="22"/>
        </w:rPr>
        <w:t>w</w:t>
      </w:r>
      <w:r w:rsidR="0024582E" w:rsidRPr="0026059D">
        <w:rPr>
          <w:rFonts w:ascii="Calibri" w:eastAsia="SimSun" w:hAnsi="Calibri" w:cs="Calibri"/>
          <w:color w:val="auto"/>
          <w:kern w:val="1"/>
          <w:sz w:val="22"/>
          <w:szCs w:val="22"/>
        </w:rPr>
        <w:t>.</w:t>
      </w:r>
      <w:r w:rsidR="004469A1" w:rsidRPr="0026059D">
        <w:rPr>
          <w:rFonts w:ascii="Calibri" w:eastAsia="SimSun" w:hAnsi="Calibri" w:cs="Calibri"/>
          <w:color w:val="auto"/>
          <w:kern w:val="1"/>
          <w:sz w:val="22"/>
          <w:szCs w:val="22"/>
        </w:rPr>
        <w:t xml:space="preserve"> </w:t>
      </w:r>
      <w:r w:rsidRPr="0026059D">
        <w:rPr>
          <w:rFonts w:ascii="Calibri" w:eastAsia="SimSun" w:hAnsi="Calibri" w:cs="Calibri"/>
          <w:color w:val="auto"/>
          <w:kern w:val="1"/>
          <w:sz w:val="22"/>
          <w:szCs w:val="22"/>
        </w:rPr>
        <w:t>warunki.</w:t>
      </w:r>
    </w:p>
    <w:p w14:paraId="735DF6D3" w14:textId="08C13BDC" w:rsidR="00173AFE" w:rsidRPr="0026059D" w:rsidRDefault="00173AFE" w:rsidP="00413B32">
      <w:pPr>
        <w:pStyle w:val="Default"/>
        <w:numPr>
          <w:ilvl w:val="0"/>
          <w:numId w:val="26"/>
        </w:numPr>
        <w:tabs>
          <w:tab w:val="left" w:pos="3600"/>
        </w:tabs>
        <w:spacing w:line="276" w:lineRule="auto"/>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 xml:space="preserve">Oświadczenia i dokumenty potwierdzające brak podstaw do wykluczenia z postępowania, </w:t>
      </w:r>
      <w:r w:rsidR="00021229" w:rsidRPr="0026059D">
        <w:rPr>
          <w:rFonts w:ascii="Calibri" w:eastAsia="SimSun" w:hAnsi="Calibri" w:cs="Calibri"/>
          <w:color w:val="auto"/>
          <w:kern w:val="1"/>
          <w:sz w:val="22"/>
          <w:szCs w:val="22"/>
        </w:rPr>
        <w:br/>
      </w:r>
      <w:r w:rsidRPr="0026059D">
        <w:rPr>
          <w:rFonts w:ascii="Calibri" w:eastAsia="SimSun" w:hAnsi="Calibri" w:cs="Calibri"/>
          <w:color w:val="auto"/>
          <w:kern w:val="1"/>
          <w:sz w:val="22"/>
          <w:szCs w:val="22"/>
        </w:rPr>
        <w:t>w tym oświadczenie dotyczące przynależności lub braku przynależności do tej samej grupy kapitałowej, składa każdy z Wykonawców wspólnie ubiegających się o zamówienie.</w:t>
      </w:r>
    </w:p>
    <w:p w14:paraId="76D2E2B4" w14:textId="78ADEC43" w:rsidR="00173AFE" w:rsidRPr="0026059D" w:rsidRDefault="00173AFE" w:rsidP="00413B32">
      <w:pPr>
        <w:pStyle w:val="Default"/>
        <w:numPr>
          <w:ilvl w:val="0"/>
          <w:numId w:val="26"/>
        </w:numPr>
        <w:tabs>
          <w:tab w:val="left" w:pos="3600"/>
        </w:tabs>
        <w:spacing w:line="276" w:lineRule="auto"/>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 xml:space="preserve">W przypadku Wykonawców wspólnie ubiegających się o udzielenie zamówienia odnośnie żadnego z tych Wykonawców nie mogą istnieć podstawy wykluczenia (o których mowa </w:t>
      </w:r>
      <w:r w:rsidR="00766875" w:rsidRPr="0026059D">
        <w:rPr>
          <w:rFonts w:ascii="Calibri" w:eastAsia="SimSun" w:hAnsi="Calibri" w:cs="Calibri"/>
          <w:color w:val="auto"/>
          <w:kern w:val="1"/>
          <w:sz w:val="22"/>
          <w:szCs w:val="22"/>
        </w:rPr>
        <w:br/>
      </w:r>
      <w:r w:rsidRPr="0026059D">
        <w:rPr>
          <w:rFonts w:ascii="Calibri" w:eastAsia="SimSun" w:hAnsi="Calibri" w:cs="Calibri"/>
          <w:color w:val="auto"/>
          <w:kern w:val="1"/>
          <w:sz w:val="22"/>
          <w:szCs w:val="22"/>
        </w:rPr>
        <w:t>w rozdziale VII SWZ).</w:t>
      </w:r>
    </w:p>
    <w:p w14:paraId="134FFC5E" w14:textId="782217FF" w:rsidR="00173AFE" w:rsidRPr="0026059D" w:rsidRDefault="00173AFE" w:rsidP="00413B32">
      <w:pPr>
        <w:pStyle w:val="Default"/>
        <w:numPr>
          <w:ilvl w:val="0"/>
          <w:numId w:val="26"/>
        </w:numPr>
        <w:tabs>
          <w:tab w:val="left" w:pos="3600"/>
        </w:tabs>
        <w:spacing w:line="276" w:lineRule="auto"/>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 xml:space="preserve">Wykonawcy wspólnie ubiegający się o udzielenie zamówienia dołączają do oferty oświadczenie, </w:t>
      </w:r>
      <w:r w:rsidR="00021229" w:rsidRPr="0026059D">
        <w:rPr>
          <w:rFonts w:ascii="Calibri" w:eastAsia="SimSun" w:hAnsi="Calibri" w:cs="Calibri"/>
          <w:color w:val="auto"/>
          <w:kern w:val="1"/>
          <w:sz w:val="22"/>
          <w:szCs w:val="22"/>
        </w:rPr>
        <w:br/>
      </w:r>
      <w:r w:rsidRPr="0026059D">
        <w:rPr>
          <w:rFonts w:ascii="Calibri" w:eastAsia="SimSun" w:hAnsi="Calibri" w:cs="Calibri"/>
          <w:color w:val="auto"/>
          <w:kern w:val="1"/>
          <w:sz w:val="22"/>
          <w:szCs w:val="22"/>
        </w:rPr>
        <w:t xml:space="preserve">z którego wynika, które usługi wykonają poszczególni wykonawcy. Wzór oświadczenia stanowi </w:t>
      </w:r>
      <w:r w:rsidR="00961BA7" w:rsidRPr="0026059D">
        <w:rPr>
          <w:rFonts w:ascii="Calibri" w:eastAsia="SimSun" w:hAnsi="Calibri" w:cs="Calibri"/>
          <w:b/>
          <w:color w:val="auto"/>
          <w:kern w:val="1"/>
          <w:sz w:val="22"/>
          <w:szCs w:val="22"/>
        </w:rPr>
        <w:t>załącznik nr 7</w:t>
      </w:r>
      <w:r w:rsidRPr="0026059D">
        <w:rPr>
          <w:rFonts w:ascii="Calibri" w:eastAsia="SimSun" w:hAnsi="Calibri" w:cs="Calibri"/>
          <w:b/>
          <w:color w:val="auto"/>
          <w:kern w:val="1"/>
          <w:sz w:val="22"/>
          <w:szCs w:val="22"/>
        </w:rPr>
        <w:t xml:space="preserve"> do SWZ.</w:t>
      </w:r>
    </w:p>
    <w:p w14:paraId="242DC2E5" w14:textId="77777777" w:rsidR="00173AFE" w:rsidRPr="0026059D" w:rsidRDefault="00173AFE" w:rsidP="00413B32">
      <w:pPr>
        <w:pStyle w:val="Default"/>
        <w:tabs>
          <w:tab w:val="left" w:pos="3600"/>
        </w:tabs>
        <w:spacing w:line="276" w:lineRule="auto"/>
        <w:ind w:left="360"/>
        <w:jc w:val="both"/>
        <w:rPr>
          <w:rFonts w:ascii="Calibri" w:eastAsia="SimSun" w:hAnsi="Calibri" w:cs="Calibri"/>
          <w:color w:val="auto"/>
          <w:kern w:val="1"/>
          <w:sz w:val="22"/>
          <w:szCs w:val="22"/>
        </w:rPr>
      </w:pPr>
    </w:p>
    <w:p w14:paraId="774580F5" w14:textId="77777777" w:rsidR="00874A56" w:rsidRPr="0026059D" w:rsidRDefault="00874A56" w:rsidP="00413B32">
      <w:pPr>
        <w:pStyle w:val="Nagwek5"/>
        <w:numPr>
          <w:ilvl w:val="0"/>
          <w:numId w:val="65"/>
        </w:numPr>
        <w:ind w:left="284" w:hanging="568"/>
        <w:rPr>
          <w:rFonts w:ascii="Calibri" w:eastAsia="SimSun" w:hAnsi="Calibri" w:cs="Calibri"/>
        </w:rPr>
      </w:pPr>
      <w:r w:rsidRPr="0026059D">
        <w:rPr>
          <w:rFonts w:ascii="Calibri" w:eastAsia="SimSun" w:hAnsi="Calibri" w:cs="Calibri"/>
        </w:rPr>
        <w:t xml:space="preserve">PODWYKONAWSTWO </w:t>
      </w:r>
    </w:p>
    <w:p w14:paraId="40711C4F" w14:textId="77777777" w:rsidR="00874A56" w:rsidRPr="0026059D" w:rsidRDefault="00C87A41" w:rsidP="00413B32">
      <w:pPr>
        <w:pStyle w:val="Default"/>
        <w:numPr>
          <w:ilvl w:val="0"/>
          <w:numId w:val="66"/>
        </w:numPr>
        <w:tabs>
          <w:tab w:val="left" w:pos="3600"/>
        </w:tabs>
        <w:spacing w:line="276" w:lineRule="auto"/>
        <w:ind w:left="426" w:hanging="426"/>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Wykonawca może powierzyć wykonanie części zamówienia podwykonawcy. Podwykonawca wini</w:t>
      </w:r>
      <w:r w:rsidR="0024582E" w:rsidRPr="0026059D">
        <w:rPr>
          <w:rFonts w:ascii="Calibri" w:eastAsia="SimSun" w:hAnsi="Calibri" w:cs="Calibri"/>
          <w:color w:val="auto"/>
          <w:kern w:val="1"/>
          <w:sz w:val="22"/>
          <w:szCs w:val="22"/>
        </w:rPr>
        <w:t>en spełniać te same warunki co W</w:t>
      </w:r>
      <w:bookmarkStart w:id="7" w:name="_Hlk71456994"/>
      <w:r w:rsidR="0024582E" w:rsidRPr="0026059D">
        <w:rPr>
          <w:rFonts w:ascii="Calibri" w:eastAsia="SimSun" w:hAnsi="Calibri" w:cs="Calibri"/>
          <w:color w:val="auto"/>
          <w:kern w:val="1"/>
          <w:sz w:val="22"/>
          <w:szCs w:val="22"/>
        </w:rPr>
        <w:t>ykonawca.</w:t>
      </w:r>
    </w:p>
    <w:p w14:paraId="4E57CC5A" w14:textId="77777777" w:rsidR="00874A56" w:rsidRPr="0026059D" w:rsidRDefault="00C87A41" w:rsidP="00413B32">
      <w:pPr>
        <w:pStyle w:val="Default"/>
        <w:numPr>
          <w:ilvl w:val="0"/>
          <w:numId w:val="66"/>
        </w:numPr>
        <w:tabs>
          <w:tab w:val="left" w:pos="3600"/>
        </w:tabs>
        <w:spacing w:line="276" w:lineRule="auto"/>
        <w:ind w:left="426" w:hanging="426"/>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Za</w:t>
      </w:r>
      <w:r w:rsidR="0024582E" w:rsidRPr="0026059D">
        <w:rPr>
          <w:rFonts w:ascii="Calibri" w:eastAsia="SimSun" w:hAnsi="Calibri" w:cs="Calibri"/>
          <w:color w:val="auto"/>
          <w:kern w:val="1"/>
          <w:sz w:val="22"/>
          <w:szCs w:val="22"/>
        </w:rPr>
        <w:t xml:space="preserve">mawiający żąda, aby Wykonawca wskazał w ofercie te </w:t>
      </w:r>
      <w:r w:rsidRPr="0026059D">
        <w:rPr>
          <w:rFonts w:ascii="Calibri" w:eastAsia="SimSun" w:hAnsi="Calibri" w:cs="Calibri"/>
          <w:color w:val="auto"/>
          <w:kern w:val="1"/>
          <w:sz w:val="22"/>
          <w:szCs w:val="22"/>
        </w:rPr>
        <w:t>części zamówienia, których wykonanie za</w:t>
      </w:r>
      <w:r w:rsidR="00B848E1" w:rsidRPr="0026059D">
        <w:rPr>
          <w:rFonts w:ascii="Calibri" w:eastAsia="SimSun" w:hAnsi="Calibri" w:cs="Calibri"/>
          <w:color w:val="auto"/>
          <w:kern w:val="1"/>
          <w:sz w:val="22"/>
          <w:szCs w:val="22"/>
        </w:rPr>
        <w:t>mierza powierzyć podwykonawcom.</w:t>
      </w:r>
    </w:p>
    <w:p w14:paraId="194787BE" w14:textId="434DB29D" w:rsidR="00874A56" w:rsidRPr="0026059D" w:rsidRDefault="00C87A41" w:rsidP="00413B32">
      <w:pPr>
        <w:pStyle w:val="Default"/>
        <w:numPr>
          <w:ilvl w:val="0"/>
          <w:numId w:val="66"/>
        </w:numPr>
        <w:tabs>
          <w:tab w:val="left" w:pos="3600"/>
        </w:tabs>
        <w:spacing w:line="276" w:lineRule="auto"/>
        <w:ind w:left="426" w:hanging="426"/>
        <w:jc w:val="both"/>
        <w:rPr>
          <w:rFonts w:ascii="Calibri" w:eastAsia="SimSun" w:hAnsi="Calibri" w:cs="Calibri"/>
          <w:color w:val="auto"/>
          <w:kern w:val="1"/>
          <w:sz w:val="22"/>
          <w:szCs w:val="22"/>
        </w:rPr>
      </w:pPr>
      <w:r w:rsidRPr="0026059D">
        <w:rPr>
          <w:rFonts w:ascii="Calibri" w:eastAsia="SimSun" w:hAnsi="Calibri" w:cs="Calibri"/>
          <w:bCs/>
          <w:color w:val="auto"/>
          <w:kern w:val="1"/>
          <w:sz w:val="22"/>
          <w:szCs w:val="22"/>
        </w:rPr>
        <w:t xml:space="preserve">Zamawiający żąda, aby przed przystąpieniem do </w:t>
      </w:r>
      <w:r w:rsidR="0024582E" w:rsidRPr="0026059D">
        <w:rPr>
          <w:rFonts w:ascii="Calibri" w:eastAsia="SimSun" w:hAnsi="Calibri" w:cs="Calibri"/>
          <w:bCs/>
          <w:color w:val="auto"/>
          <w:kern w:val="1"/>
          <w:sz w:val="22"/>
          <w:szCs w:val="22"/>
        </w:rPr>
        <w:t xml:space="preserve">wykonania zamówienia Wykonawca </w:t>
      </w:r>
      <w:r w:rsidRPr="0026059D">
        <w:rPr>
          <w:rFonts w:ascii="Calibri" w:eastAsia="SimSun" w:hAnsi="Calibri" w:cs="Calibri"/>
          <w:bCs/>
          <w:color w:val="auto"/>
          <w:kern w:val="1"/>
          <w:sz w:val="22"/>
          <w:szCs w:val="22"/>
        </w:rPr>
        <w:t xml:space="preserve">podał </w:t>
      </w:r>
      <w:r w:rsidR="0024582E" w:rsidRPr="0026059D">
        <w:rPr>
          <w:rFonts w:ascii="Calibri" w:eastAsia="SimSun" w:hAnsi="Calibri" w:cs="Calibri"/>
          <w:bCs/>
          <w:color w:val="auto"/>
          <w:kern w:val="1"/>
          <w:sz w:val="22"/>
          <w:szCs w:val="22"/>
        </w:rPr>
        <w:t xml:space="preserve">nazwy oraz dane kontaktowe przedstawicieli oraz </w:t>
      </w:r>
      <w:r w:rsidRPr="0026059D">
        <w:rPr>
          <w:rFonts w:ascii="Calibri" w:eastAsia="SimSun" w:hAnsi="Calibri" w:cs="Calibri"/>
          <w:bCs/>
          <w:color w:val="auto"/>
          <w:kern w:val="1"/>
          <w:sz w:val="22"/>
          <w:szCs w:val="22"/>
        </w:rPr>
        <w:t>podwykonawców zaangażow</w:t>
      </w:r>
      <w:r w:rsidR="0024582E" w:rsidRPr="0026059D">
        <w:rPr>
          <w:rFonts w:ascii="Calibri" w:eastAsia="SimSun" w:hAnsi="Calibri" w:cs="Calibri"/>
          <w:bCs/>
          <w:color w:val="auto"/>
          <w:kern w:val="1"/>
          <w:sz w:val="22"/>
          <w:szCs w:val="22"/>
        </w:rPr>
        <w:t xml:space="preserve">anych </w:t>
      </w:r>
      <w:r w:rsidR="00766875" w:rsidRPr="0026059D">
        <w:rPr>
          <w:rFonts w:ascii="Calibri" w:eastAsia="SimSun" w:hAnsi="Calibri" w:cs="Calibri"/>
          <w:bCs/>
          <w:color w:val="auto"/>
          <w:kern w:val="1"/>
          <w:sz w:val="22"/>
          <w:szCs w:val="22"/>
        </w:rPr>
        <w:br/>
      </w:r>
      <w:r w:rsidR="0024582E" w:rsidRPr="0026059D">
        <w:rPr>
          <w:rFonts w:ascii="Calibri" w:eastAsia="SimSun" w:hAnsi="Calibri" w:cs="Calibri"/>
          <w:bCs/>
          <w:color w:val="auto"/>
          <w:kern w:val="1"/>
          <w:sz w:val="22"/>
          <w:szCs w:val="22"/>
        </w:rPr>
        <w:t xml:space="preserve">w wykonywanie zamówienia, o ile są już znane. </w:t>
      </w:r>
    </w:p>
    <w:p w14:paraId="682F3ED7" w14:textId="77777777" w:rsidR="00874A56" w:rsidRPr="0026059D" w:rsidRDefault="00C87A41" w:rsidP="00413B32">
      <w:pPr>
        <w:pStyle w:val="Default"/>
        <w:numPr>
          <w:ilvl w:val="0"/>
          <w:numId w:val="66"/>
        </w:numPr>
        <w:tabs>
          <w:tab w:val="left" w:pos="3600"/>
        </w:tabs>
        <w:spacing w:line="276" w:lineRule="auto"/>
        <w:ind w:left="426" w:hanging="426"/>
        <w:jc w:val="both"/>
        <w:rPr>
          <w:rFonts w:ascii="Calibri" w:eastAsia="SimSun" w:hAnsi="Calibri" w:cs="Calibri"/>
          <w:color w:val="auto"/>
          <w:kern w:val="1"/>
          <w:sz w:val="22"/>
          <w:szCs w:val="22"/>
        </w:rPr>
      </w:pPr>
      <w:r w:rsidRPr="0026059D">
        <w:rPr>
          <w:rFonts w:ascii="Calibri" w:eastAsia="SimSun" w:hAnsi="Calibri" w:cs="Calibri"/>
          <w:bCs/>
          <w:color w:val="auto"/>
          <w:kern w:val="1"/>
          <w:sz w:val="22"/>
          <w:szCs w:val="22"/>
        </w:rPr>
        <w:t xml:space="preserve">Wykonawca </w:t>
      </w:r>
      <w:r w:rsidR="0024582E" w:rsidRPr="0026059D">
        <w:rPr>
          <w:rFonts w:ascii="Calibri" w:eastAsia="SimSun" w:hAnsi="Calibri" w:cs="Calibri"/>
          <w:bCs/>
          <w:color w:val="auto"/>
          <w:kern w:val="1"/>
          <w:sz w:val="22"/>
          <w:szCs w:val="22"/>
        </w:rPr>
        <w:t xml:space="preserve">w trakcie realizacji zamówienia </w:t>
      </w:r>
      <w:r w:rsidRPr="0026059D">
        <w:rPr>
          <w:rFonts w:ascii="Calibri" w:eastAsia="SimSun" w:hAnsi="Calibri" w:cs="Calibri"/>
          <w:bCs/>
          <w:color w:val="auto"/>
          <w:kern w:val="1"/>
          <w:sz w:val="22"/>
          <w:szCs w:val="22"/>
        </w:rPr>
        <w:t xml:space="preserve">zobowiązany jest do zawiadomienia Zamawiającego </w:t>
      </w:r>
      <w:r w:rsidR="0024582E" w:rsidRPr="0026059D">
        <w:rPr>
          <w:rFonts w:ascii="Calibri" w:eastAsia="SimSun" w:hAnsi="Calibri" w:cs="Calibri"/>
          <w:bCs/>
          <w:color w:val="auto"/>
          <w:kern w:val="1"/>
          <w:sz w:val="22"/>
          <w:szCs w:val="22"/>
        </w:rPr>
        <w:br/>
      </w:r>
      <w:r w:rsidRPr="0026059D">
        <w:rPr>
          <w:rFonts w:ascii="Calibri" w:eastAsia="SimSun" w:hAnsi="Calibri" w:cs="Calibri"/>
          <w:bCs/>
          <w:color w:val="auto"/>
          <w:kern w:val="1"/>
          <w:sz w:val="22"/>
          <w:szCs w:val="22"/>
        </w:rPr>
        <w:t xml:space="preserve">o wszelkich zmianach danych, a także </w:t>
      </w:r>
      <w:r w:rsidR="0024582E" w:rsidRPr="0026059D">
        <w:rPr>
          <w:rFonts w:ascii="Calibri" w:eastAsia="SimSun" w:hAnsi="Calibri" w:cs="Calibri"/>
          <w:bCs/>
          <w:color w:val="auto"/>
          <w:kern w:val="1"/>
          <w:sz w:val="22"/>
          <w:szCs w:val="22"/>
        </w:rPr>
        <w:t xml:space="preserve">do przekazania wymaganych informacji </w:t>
      </w:r>
      <w:r w:rsidRPr="0026059D">
        <w:rPr>
          <w:rFonts w:ascii="Calibri" w:eastAsia="SimSun" w:hAnsi="Calibri" w:cs="Calibri"/>
          <w:bCs/>
          <w:color w:val="auto"/>
          <w:kern w:val="1"/>
          <w:sz w:val="22"/>
          <w:szCs w:val="22"/>
        </w:rPr>
        <w:t>na temat nowych podwykonawców, których w późniejszym okresie zamierza powierzyć realizację zamówienia.</w:t>
      </w:r>
      <w:bookmarkEnd w:id="7"/>
    </w:p>
    <w:p w14:paraId="778AAE7F" w14:textId="58EF6752" w:rsidR="00874A56" w:rsidRPr="0026059D" w:rsidRDefault="00C87A41" w:rsidP="00413B32">
      <w:pPr>
        <w:pStyle w:val="Default"/>
        <w:numPr>
          <w:ilvl w:val="0"/>
          <w:numId w:val="66"/>
        </w:numPr>
        <w:tabs>
          <w:tab w:val="left" w:pos="3600"/>
        </w:tabs>
        <w:spacing w:line="276" w:lineRule="auto"/>
        <w:ind w:left="426" w:hanging="426"/>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lastRenderedPageBreak/>
        <w:t xml:space="preserve">W przypadku, o którym mowa w </w:t>
      </w:r>
      <w:r w:rsidR="00874A56" w:rsidRPr="0026059D">
        <w:rPr>
          <w:rFonts w:ascii="Calibri" w:eastAsia="SimSun" w:hAnsi="Calibri" w:cs="Calibri"/>
          <w:color w:val="auto"/>
          <w:kern w:val="1"/>
          <w:sz w:val="22"/>
          <w:szCs w:val="22"/>
        </w:rPr>
        <w:t>punkcie 4</w:t>
      </w:r>
      <w:r w:rsidR="00413B32" w:rsidRPr="0026059D">
        <w:rPr>
          <w:rFonts w:ascii="Calibri" w:eastAsia="SimSun" w:hAnsi="Calibri" w:cs="Calibri"/>
          <w:color w:val="auto"/>
          <w:kern w:val="1"/>
          <w:sz w:val="22"/>
          <w:szCs w:val="22"/>
        </w:rPr>
        <w:t>,</w:t>
      </w:r>
      <w:r w:rsidR="00874A56" w:rsidRPr="0026059D">
        <w:rPr>
          <w:rFonts w:ascii="Calibri" w:eastAsia="SimSun" w:hAnsi="Calibri" w:cs="Calibri"/>
          <w:color w:val="auto"/>
          <w:kern w:val="1"/>
          <w:sz w:val="22"/>
          <w:szCs w:val="22"/>
        </w:rPr>
        <w:t xml:space="preserve"> </w:t>
      </w:r>
      <w:r w:rsidR="0024582E" w:rsidRPr="0026059D">
        <w:rPr>
          <w:rFonts w:ascii="Calibri" w:eastAsia="SimSun" w:hAnsi="Calibri" w:cs="Calibri"/>
          <w:color w:val="auto"/>
          <w:kern w:val="1"/>
          <w:sz w:val="22"/>
          <w:szCs w:val="22"/>
        </w:rPr>
        <w:t>Z</w:t>
      </w:r>
      <w:r w:rsidRPr="0026059D">
        <w:rPr>
          <w:rFonts w:ascii="Calibri" w:eastAsia="SimSun" w:hAnsi="Calibri" w:cs="Calibri"/>
          <w:color w:val="auto"/>
          <w:kern w:val="1"/>
          <w:sz w:val="22"/>
          <w:szCs w:val="22"/>
        </w:rPr>
        <w:t xml:space="preserve">amawiający będzie badać, czy nie zachodzą wobec podwykonawcy niebędącego podmiotem udostępniającym zasoby podstawy wykluczenia, </w:t>
      </w:r>
      <w:r w:rsidR="00CF2E8A" w:rsidRPr="0026059D">
        <w:rPr>
          <w:rFonts w:ascii="Calibri" w:eastAsia="SimSun" w:hAnsi="Calibri" w:cs="Calibri"/>
          <w:color w:val="auto"/>
          <w:kern w:val="1"/>
          <w:sz w:val="22"/>
          <w:szCs w:val="22"/>
        </w:rPr>
        <w:br/>
      </w:r>
      <w:r w:rsidRPr="0026059D">
        <w:rPr>
          <w:rFonts w:ascii="Calibri" w:eastAsia="SimSun" w:hAnsi="Calibri" w:cs="Calibri"/>
          <w:color w:val="auto"/>
          <w:kern w:val="1"/>
          <w:sz w:val="22"/>
          <w:szCs w:val="22"/>
        </w:rPr>
        <w:t xml:space="preserve">o których mowa w </w:t>
      </w:r>
      <w:r w:rsidR="00CF2E8A" w:rsidRPr="0026059D">
        <w:rPr>
          <w:rFonts w:ascii="Calibri" w:eastAsia="SimSun" w:hAnsi="Calibri" w:cs="Calibri"/>
          <w:color w:val="auto"/>
          <w:kern w:val="1"/>
          <w:sz w:val="22"/>
          <w:szCs w:val="22"/>
        </w:rPr>
        <w:t xml:space="preserve">art. 108 </w:t>
      </w:r>
      <w:r w:rsidR="00FE7305" w:rsidRPr="0026059D">
        <w:rPr>
          <w:rFonts w:ascii="Calibri" w:eastAsia="SimSun" w:hAnsi="Calibri" w:cs="Calibri"/>
          <w:color w:val="auto"/>
          <w:kern w:val="1"/>
          <w:sz w:val="22"/>
          <w:szCs w:val="22"/>
        </w:rPr>
        <w:t xml:space="preserve">ust. 1 </w:t>
      </w:r>
      <w:r w:rsidR="00CF2E8A" w:rsidRPr="0026059D">
        <w:rPr>
          <w:rFonts w:ascii="Calibri" w:eastAsia="SimSun" w:hAnsi="Calibri" w:cs="Calibri"/>
          <w:color w:val="auto"/>
          <w:kern w:val="1"/>
          <w:sz w:val="22"/>
          <w:szCs w:val="22"/>
        </w:rPr>
        <w:t xml:space="preserve">ustawy </w:t>
      </w:r>
      <w:r w:rsidR="00862231" w:rsidRPr="0026059D">
        <w:rPr>
          <w:rFonts w:ascii="Calibri" w:eastAsia="SimSun" w:hAnsi="Calibri" w:cs="Calibri"/>
          <w:color w:val="auto"/>
          <w:kern w:val="1"/>
          <w:sz w:val="22"/>
          <w:szCs w:val="22"/>
        </w:rPr>
        <w:t>PZP</w:t>
      </w:r>
      <w:r w:rsidR="00CF2E8A" w:rsidRPr="0026059D">
        <w:rPr>
          <w:rFonts w:ascii="Calibri" w:eastAsia="SimSun" w:hAnsi="Calibri" w:cs="Calibri"/>
          <w:color w:val="auto"/>
          <w:kern w:val="1"/>
          <w:sz w:val="22"/>
          <w:szCs w:val="22"/>
        </w:rPr>
        <w:t xml:space="preserve">. </w:t>
      </w:r>
      <w:r w:rsidRPr="0026059D">
        <w:rPr>
          <w:rFonts w:ascii="Calibri" w:eastAsia="SimSun" w:hAnsi="Calibri" w:cs="Calibri"/>
          <w:color w:val="auto"/>
          <w:kern w:val="1"/>
          <w:sz w:val="22"/>
          <w:szCs w:val="22"/>
        </w:rPr>
        <w:t xml:space="preserve">Wykonawca na żądanie zamawiającego przedstawia oświadczenie, </w:t>
      </w:r>
      <w:r w:rsidR="0024582E" w:rsidRPr="0026059D">
        <w:rPr>
          <w:rFonts w:ascii="Calibri" w:eastAsia="SimSun" w:hAnsi="Calibri" w:cs="Calibri"/>
          <w:color w:val="auto"/>
          <w:kern w:val="1"/>
          <w:sz w:val="22"/>
          <w:szCs w:val="22"/>
        </w:rPr>
        <w:t>o którym mowa w art. 125 ust. 1</w:t>
      </w:r>
      <w:r w:rsidRPr="0026059D">
        <w:rPr>
          <w:rFonts w:ascii="Calibri" w:eastAsia="SimSun" w:hAnsi="Calibri" w:cs="Calibri"/>
          <w:color w:val="auto"/>
          <w:kern w:val="1"/>
          <w:sz w:val="22"/>
          <w:szCs w:val="22"/>
        </w:rPr>
        <w:t xml:space="preserve"> lub podmiotowe środki dowodowe dotyczące tego podwykonawcy.</w:t>
      </w:r>
    </w:p>
    <w:p w14:paraId="1E5529A9" w14:textId="135AC846" w:rsidR="00874A56" w:rsidRPr="0026059D" w:rsidRDefault="0024582E" w:rsidP="00413B32">
      <w:pPr>
        <w:pStyle w:val="Default"/>
        <w:numPr>
          <w:ilvl w:val="0"/>
          <w:numId w:val="66"/>
        </w:numPr>
        <w:tabs>
          <w:tab w:val="left" w:pos="3600"/>
        </w:tabs>
        <w:spacing w:line="276" w:lineRule="auto"/>
        <w:ind w:left="426" w:hanging="426"/>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Jeżeli</w:t>
      </w:r>
      <w:r w:rsidR="00C87A41" w:rsidRPr="0026059D">
        <w:rPr>
          <w:rFonts w:ascii="Calibri" w:eastAsia="SimSun" w:hAnsi="Calibri" w:cs="Calibri"/>
          <w:color w:val="auto"/>
          <w:kern w:val="1"/>
          <w:sz w:val="22"/>
          <w:szCs w:val="22"/>
        </w:rPr>
        <w:t xml:space="preserve"> wobec podwykonawcy zachodzą podstawy wykl</w:t>
      </w:r>
      <w:r w:rsidR="00E6071F" w:rsidRPr="0026059D">
        <w:rPr>
          <w:rFonts w:ascii="Calibri" w:eastAsia="SimSun" w:hAnsi="Calibri" w:cs="Calibri"/>
          <w:color w:val="auto"/>
          <w:kern w:val="1"/>
          <w:sz w:val="22"/>
          <w:szCs w:val="22"/>
        </w:rPr>
        <w:t xml:space="preserve">uczenia, zamawiający żąda, </w:t>
      </w:r>
      <w:r w:rsidR="00766875" w:rsidRPr="0026059D">
        <w:rPr>
          <w:rFonts w:ascii="Calibri" w:eastAsia="SimSun" w:hAnsi="Calibri" w:cs="Calibri"/>
          <w:color w:val="auto"/>
          <w:kern w:val="1"/>
          <w:sz w:val="22"/>
          <w:szCs w:val="22"/>
        </w:rPr>
        <w:br/>
      </w:r>
      <w:r w:rsidR="00E6071F" w:rsidRPr="0026059D">
        <w:rPr>
          <w:rFonts w:ascii="Calibri" w:eastAsia="SimSun" w:hAnsi="Calibri" w:cs="Calibri"/>
          <w:color w:val="auto"/>
          <w:kern w:val="1"/>
          <w:sz w:val="22"/>
          <w:szCs w:val="22"/>
        </w:rPr>
        <w:t>aby W</w:t>
      </w:r>
      <w:r w:rsidR="00C87A41" w:rsidRPr="0026059D">
        <w:rPr>
          <w:rFonts w:ascii="Calibri" w:eastAsia="SimSun" w:hAnsi="Calibri" w:cs="Calibri"/>
          <w:color w:val="auto"/>
          <w:kern w:val="1"/>
          <w:sz w:val="22"/>
          <w:szCs w:val="22"/>
        </w:rPr>
        <w:t xml:space="preserve">ykonawca w </w:t>
      </w:r>
      <w:r w:rsidR="00E6071F" w:rsidRPr="0026059D">
        <w:rPr>
          <w:rFonts w:ascii="Calibri" w:eastAsia="SimSun" w:hAnsi="Calibri" w:cs="Calibri"/>
          <w:color w:val="auto"/>
          <w:kern w:val="1"/>
          <w:sz w:val="22"/>
          <w:szCs w:val="22"/>
        </w:rPr>
        <w:t>terminie określonym przez Z</w:t>
      </w:r>
      <w:r w:rsidR="00C87A41" w:rsidRPr="0026059D">
        <w:rPr>
          <w:rFonts w:ascii="Calibri" w:eastAsia="SimSun" w:hAnsi="Calibri" w:cs="Calibri"/>
          <w:color w:val="auto"/>
          <w:kern w:val="1"/>
          <w:sz w:val="22"/>
          <w:szCs w:val="22"/>
        </w:rPr>
        <w:t xml:space="preserve">amawiającego zastąpił tego podwykonawcę </w:t>
      </w:r>
      <w:r w:rsidR="00766875" w:rsidRPr="0026059D">
        <w:rPr>
          <w:rFonts w:ascii="Calibri" w:eastAsia="SimSun" w:hAnsi="Calibri" w:cs="Calibri"/>
          <w:color w:val="auto"/>
          <w:kern w:val="1"/>
          <w:sz w:val="22"/>
          <w:szCs w:val="22"/>
        </w:rPr>
        <w:br/>
      </w:r>
      <w:r w:rsidR="00C87A41" w:rsidRPr="0026059D">
        <w:rPr>
          <w:rFonts w:ascii="Calibri" w:eastAsia="SimSun" w:hAnsi="Calibri" w:cs="Calibri"/>
          <w:color w:val="auto"/>
          <w:kern w:val="1"/>
          <w:sz w:val="22"/>
          <w:szCs w:val="22"/>
        </w:rPr>
        <w:t>pod rygorem niedopuszczenia podwykonawcy do realizacji części zamówienia.</w:t>
      </w:r>
    </w:p>
    <w:p w14:paraId="29383CC3" w14:textId="5D07E7F7" w:rsidR="00CF2E8A" w:rsidRPr="0026059D" w:rsidRDefault="00C87A41" w:rsidP="00413B32">
      <w:pPr>
        <w:pStyle w:val="Default"/>
        <w:numPr>
          <w:ilvl w:val="0"/>
          <w:numId w:val="66"/>
        </w:numPr>
        <w:tabs>
          <w:tab w:val="left" w:pos="3600"/>
        </w:tabs>
        <w:spacing w:line="276" w:lineRule="auto"/>
        <w:ind w:left="426" w:hanging="426"/>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Jeżeli zmiana albo rezygnacja z podwykonawstwa dotyc</w:t>
      </w:r>
      <w:r w:rsidR="00E6071F" w:rsidRPr="0026059D">
        <w:rPr>
          <w:rFonts w:ascii="Calibri" w:eastAsia="SimSun" w:hAnsi="Calibri" w:cs="Calibri"/>
          <w:color w:val="auto"/>
          <w:kern w:val="1"/>
          <w:sz w:val="22"/>
          <w:szCs w:val="22"/>
        </w:rPr>
        <w:t>zy podmiotu, na którego zasoby W</w:t>
      </w:r>
      <w:r w:rsidRPr="0026059D">
        <w:rPr>
          <w:rFonts w:ascii="Calibri" w:eastAsia="SimSun" w:hAnsi="Calibri" w:cs="Calibri"/>
          <w:color w:val="auto"/>
          <w:kern w:val="1"/>
          <w:sz w:val="22"/>
          <w:szCs w:val="22"/>
        </w:rPr>
        <w:t>ykonawca powoływał się, na zasadach określonych w art. 118 ust. 1, w celu wykaza</w:t>
      </w:r>
      <w:r w:rsidR="00E6071F" w:rsidRPr="0026059D">
        <w:rPr>
          <w:rFonts w:ascii="Calibri" w:eastAsia="SimSun" w:hAnsi="Calibri" w:cs="Calibri"/>
          <w:color w:val="auto"/>
          <w:kern w:val="1"/>
          <w:sz w:val="22"/>
          <w:szCs w:val="22"/>
        </w:rPr>
        <w:t>nia spełnienia warunków udziału</w:t>
      </w:r>
      <w:r w:rsidRPr="0026059D">
        <w:rPr>
          <w:rFonts w:ascii="Calibri" w:eastAsia="SimSun" w:hAnsi="Calibri" w:cs="Calibri"/>
          <w:color w:val="auto"/>
          <w:kern w:val="1"/>
          <w:sz w:val="22"/>
          <w:szCs w:val="22"/>
        </w:rPr>
        <w:t xml:space="preserve"> w postępowaniu</w:t>
      </w:r>
      <w:r w:rsidR="00E6071F" w:rsidRPr="0026059D">
        <w:rPr>
          <w:rFonts w:ascii="Calibri" w:eastAsia="SimSun" w:hAnsi="Calibri" w:cs="Calibri"/>
          <w:color w:val="auto"/>
          <w:kern w:val="1"/>
          <w:sz w:val="22"/>
          <w:szCs w:val="22"/>
        </w:rPr>
        <w:t>, W</w:t>
      </w:r>
      <w:r w:rsidRPr="0026059D">
        <w:rPr>
          <w:rFonts w:ascii="Calibri" w:eastAsia="SimSun" w:hAnsi="Calibri" w:cs="Calibri"/>
          <w:color w:val="auto"/>
          <w:kern w:val="1"/>
          <w:sz w:val="22"/>
          <w:szCs w:val="22"/>
        </w:rPr>
        <w:t>yk</w:t>
      </w:r>
      <w:r w:rsidR="00E6071F" w:rsidRPr="0026059D">
        <w:rPr>
          <w:rFonts w:ascii="Calibri" w:eastAsia="SimSun" w:hAnsi="Calibri" w:cs="Calibri"/>
          <w:color w:val="auto"/>
          <w:kern w:val="1"/>
          <w:sz w:val="22"/>
          <w:szCs w:val="22"/>
        </w:rPr>
        <w:t>onawca jest obowiązany wykazać Z</w:t>
      </w:r>
      <w:r w:rsidRPr="0026059D">
        <w:rPr>
          <w:rFonts w:ascii="Calibri" w:eastAsia="SimSun" w:hAnsi="Calibri" w:cs="Calibri"/>
          <w:color w:val="auto"/>
          <w:kern w:val="1"/>
          <w:sz w:val="22"/>
          <w:szCs w:val="22"/>
        </w:rPr>
        <w:t xml:space="preserve">amawiającemu, że proponowany inny podwykonawca samodzielnie spełnia je w stopniu </w:t>
      </w:r>
      <w:r w:rsidR="00766875" w:rsidRPr="0026059D">
        <w:rPr>
          <w:rFonts w:ascii="Calibri" w:eastAsia="SimSun" w:hAnsi="Calibri" w:cs="Calibri"/>
          <w:color w:val="auto"/>
          <w:kern w:val="1"/>
          <w:sz w:val="22"/>
          <w:szCs w:val="22"/>
        </w:rPr>
        <w:br/>
      </w:r>
      <w:r w:rsidRPr="0026059D">
        <w:rPr>
          <w:rFonts w:ascii="Calibri" w:eastAsia="SimSun" w:hAnsi="Calibri" w:cs="Calibri"/>
          <w:color w:val="auto"/>
          <w:kern w:val="1"/>
          <w:sz w:val="22"/>
          <w:szCs w:val="22"/>
        </w:rPr>
        <w:t>nie mniejszym niż p</w:t>
      </w:r>
      <w:r w:rsidR="00E6071F" w:rsidRPr="0026059D">
        <w:rPr>
          <w:rFonts w:ascii="Calibri" w:eastAsia="SimSun" w:hAnsi="Calibri" w:cs="Calibri"/>
          <w:color w:val="auto"/>
          <w:kern w:val="1"/>
          <w:sz w:val="22"/>
          <w:szCs w:val="22"/>
        </w:rPr>
        <w:t>odwykonawca, na którego zasoby W</w:t>
      </w:r>
      <w:r w:rsidRPr="0026059D">
        <w:rPr>
          <w:rFonts w:ascii="Calibri" w:eastAsia="SimSun" w:hAnsi="Calibri" w:cs="Calibri"/>
          <w:color w:val="auto"/>
          <w:kern w:val="1"/>
          <w:sz w:val="22"/>
          <w:szCs w:val="22"/>
        </w:rPr>
        <w:t>ykonawca powoływał się w trakcie postępowania o udzielenie zamówienia.</w:t>
      </w:r>
    </w:p>
    <w:p w14:paraId="17EF47A4" w14:textId="77777777" w:rsidR="007667A2" w:rsidRPr="0026059D" w:rsidRDefault="00C87A41" w:rsidP="00413B32">
      <w:pPr>
        <w:pStyle w:val="Default"/>
        <w:numPr>
          <w:ilvl w:val="0"/>
          <w:numId w:val="66"/>
        </w:numPr>
        <w:tabs>
          <w:tab w:val="left" w:pos="3600"/>
        </w:tabs>
        <w:spacing w:line="276" w:lineRule="auto"/>
        <w:ind w:left="426" w:hanging="426"/>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Powierzenie wykonania części zamówi</w:t>
      </w:r>
      <w:r w:rsidR="00E6071F" w:rsidRPr="0026059D">
        <w:rPr>
          <w:rFonts w:ascii="Calibri" w:eastAsia="SimSun" w:hAnsi="Calibri" w:cs="Calibri"/>
          <w:color w:val="auto"/>
          <w:kern w:val="1"/>
          <w:sz w:val="22"/>
          <w:szCs w:val="22"/>
        </w:rPr>
        <w:t>enia podwykonawcom nie zwalnia W</w:t>
      </w:r>
      <w:r w:rsidRPr="0026059D">
        <w:rPr>
          <w:rFonts w:ascii="Calibri" w:eastAsia="SimSun" w:hAnsi="Calibri" w:cs="Calibri"/>
          <w:color w:val="auto"/>
          <w:kern w:val="1"/>
          <w:sz w:val="22"/>
          <w:szCs w:val="22"/>
        </w:rPr>
        <w:t xml:space="preserve">ykonawcy </w:t>
      </w:r>
      <w:r w:rsidR="00FF5673" w:rsidRPr="0026059D">
        <w:rPr>
          <w:rFonts w:ascii="Calibri" w:eastAsia="SimSun" w:hAnsi="Calibri" w:cs="Calibri"/>
          <w:color w:val="auto"/>
          <w:kern w:val="1"/>
          <w:sz w:val="22"/>
          <w:szCs w:val="22"/>
        </w:rPr>
        <w:br/>
      </w:r>
      <w:r w:rsidRPr="0026059D">
        <w:rPr>
          <w:rFonts w:ascii="Calibri" w:eastAsia="SimSun" w:hAnsi="Calibri" w:cs="Calibri"/>
          <w:color w:val="auto"/>
          <w:kern w:val="1"/>
          <w:sz w:val="22"/>
          <w:szCs w:val="22"/>
        </w:rPr>
        <w:t>z odpowiedzialności za należyte wykonanie tego zamówienia.</w:t>
      </w:r>
    </w:p>
    <w:p w14:paraId="15FCEEC6" w14:textId="112A3509" w:rsidR="00E006B4" w:rsidRPr="00E006B4" w:rsidRDefault="007667A2" w:rsidP="00E006B4">
      <w:pPr>
        <w:pStyle w:val="Default"/>
        <w:numPr>
          <w:ilvl w:val="0"/>
          <w:numId w:val="66"/>
        </w:numPr>
        <w:tabs>
          <w:tab w:val="left" w:pos="3600"/>
        </w:tabs>
        <w:ind w:left="426" w:hanging="426"/>
        <w:jc w:val="both"/>
        <w:rPr>
          <w:rFonts w:ascii="Calibri" w:eastAsia="SimSun" w:hAnsi="Calibri" w:cs="Calibri"/>
          <w:color w:val="auto"/>
          <w:kern w:val="1"/>
          <w:sz w:val="22"/>
          <w:szCs w:val="22"/>
        </w:rPr>
      </w:pPr>
      <w:r w:rsidRPr="0026059D">
        <w:rPr>
          <w:rFonts w:ascii="Calibri" w:eastAsia="SimSun" w:hAnsi="Calibri" w:cs="Calibri"/>
          <w:color w:val="auto"/>
          <w:kern w:val="1"/>
          <w:sz w:val="22"/>
          <w:szCs w:val="22"/>
        </w:rPr>
        <w:t>Zamawiający wymaga, aby Umowa o podwykonawstwo której przedmiotem są usługi</w:t>
      </w:r>
      <w:r w:rsidR="00246D78">
        <w:rPr>
          <w:rFonts w:ascii="Calibri" w:eastAsia="SimSun" w:hAnsi="Calibri" w:cs="Calibri"/>
          <w:color w:val="auto"/>
          <w:kern w:val="1"/>
          <w:sz w:val="22"/>
          <w:szCs w:val="22"/>
        </w:rPr>
        <w:t xml:space="preserve"> lub</w:t>
      </w:r>
      <w:r w:rsidRPr="0026059D">
        <w:rPr>
          <w:rFonts w:ascii="Calibri" w:eastAsia="SimSun" w:hAnsi="Calibri" w:cs="Calibri"/>
          <w:color w:val="auto"/>
          <w:kern w:val="1"/>
          <w:sz w:val="22"/>
          <w:szCs w:val="22"/>
        </w:rPr>
        <w:t xml:space="preserve"> dostawy stanowiące część zamówienia publicznego, zawarta między wybranym </w:t>
      </w:r>
      <w:r w:rsidRPr="00E006B4">
        <w:rPr>
          <w:rFonts w:ascii="Calibri" w:eastAsia="SimSun" w:hAnsi="Calibri" w:cs="Calibri"/>
          <w:color w:val="auto"/>
          <w:kern w:val="1"/>
          <w:sz w:val="22"/>
          <w:szCs w:val="22"/>
        </w:rPr>
        <w:t>przez Zamawiającego Wykonawcą a innym podmiotem (Podwykonawcą), została zawarta w formie pisemnej o charakterze odpłatnym.</w:t>
      </w:r>
      <w:r w:rsidR="00E006B4">
        <w:rPr>
          <w:rFonts w:ascii="Calibri" w:eastAsia="SimSun" w:hAnsi="Calibri" w:cs="Calibri"/>
          <w:color w:val="auto"/>
          <w:kern w:val="1"/>
          <w:sz w:val="22"/>
          <w:szCs w:val="22"/>
        </w:rPr>
        <w:t xml:space="preserve"> </w:t>
      </w:r>
      <w:r w:rsidR="00E006B4" w:rsidRPr="00E006B4">
        <w:rPr>
          <w:rFonts w:ascii="Calibri" w:eastAsia="SimSun" w:hAnsi="Calibri" w:cs="Calibri"/>
          <w:color w:val="auto"/>
          <w:kern w:val="1"/>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C405D3A" w14:textId="77777777" w:rsidR="00C87A41" w:rsidRPr="0026059D" w:rsidRDefault="00FF5673" w:rsidP="00413B32">
      <w:pPr>
        <w:pStyle w:val="Nagwek5"/>
        <w:numPr>
          <w:ilvl w:val="0"/>
          <w:numId w:val="27"/>
        </w:numPr>
        <w:spacing w:after="240"/>
        <w:ind w:left="284" w:hanging="284"/>
        <w:rPr>
          <w:rFonts w:ascii="Calibri" w:eastAsia="SimSun" w:hAnsi="Calibri" w:cs="Calibri"/>
        </w:rPr>
      </w:pPr>
      <w:r w:rsidRPr="0026059D">
        <w:rPr>
          <w:rFonts w:ascii="Calibri" w:eastAsia="SimSun" w:hAnsi="Calibri" w:cs="Calibri"/>
        </w:rPr>
        <w:t>WARUNKI I TERMIN PŁATNOŚCI</w:t>
      </w:r>
    </w:p>
    <w:p w14:paraId="2C455316" w14:textId="6B0E5E4D" w:rsidR="009B0314" w:rsidRPr="0026059D" w:rsidRDefault="00C87A41" w:rsidP="00413B32">
      <w:pPr>
        <w:tabs>
          <w:tab w:val="left" w:pos="6096"/>
        </w:tabs>
        <w:autoSpaceDE w:val="0"/>
        <w:autoSpaceDN w:val="0"/>
        <w:adjustRightInd w:val="0"/>
        <w:spacing w:after="240"/>
        <w:jc w:val="both"/>
        <w:rPr>
          <w:rFonts w:ascii="Calibri" w:hAnsi="Calibri" w:cs="Calibri"/>
        </w:rPr>
      </w:pPr>
      <w:r w:rsidRPr="0026059D">
        <w:rPr>
          <w:rFonts w:ascii="Calibri" w:hAnsi="Calibri" w:cs="Calibri"/>
          <w:color w:val="000000"/>
        </w:rPr>
        <w:t>Za prawidłową realizację przedmiotu zamówienia Wykonawca otrzyma wynagrodzenie</w:t>
      </w:r>
      <w:r w:rsidR="00E6071F" w:rsidRPr="0026059D">
        <w:rPr>
          <w:rFonts w:ascii="Calibri" w:hAnsi="Calibri" w:cs="Calibri"/>
          <w:color w:val="000000"/>
        </w:rPr>
        <w:t xml:space="preserve"> </w:t>
      </w:r>
      <w:r w:rsidR="00FF5673" w:rsidRPr="0026059D">
        <w:rPr>
          <w:rFonts w:ascii="Calibri" w:hAnsi="Calibri" w:cs="Calibri"/>
          <w:color w:val="000000"/>
        </w:rPr>
        <w:t xml:space="preserve">płatne </w:t>
      </w:r>
      <w:r w:rsidR="00E6071F" w:rsidRPr="0026059D">
        <w:rPr>
          <w:rFonts w:ascii="Calibri" w:hAnsi="Calibri" w:cs="Calibri"/>
          <w:color w:val="000000"/>
        </w:rPr>
        <w:t>przelewem na rachunek bankowy</w:t>
      </w:r>
      <w:r w:rsidRPr="0026059D">
        <w:rPr>
          <w:rFonts w:ascii="Calibri" w:hAnsi="Calibri" w:cs="Calibri"/>
          <w:color w:val="000000"/>
        </w:rPr>
        <w:t xml:space="preserve">, na podstawie prawidłowo </w:t>
      </w:r>
      <w:r w:rsidR="00C83DDD" w:rsidRPr="0026059D">
        <w:rPr>
          <w:rFonts w:ascii="Calibri" w:hAnsi="Calibri" w:cs="Calibri"/>
        </w:rPr>
        <w:t xml:space="preserve">wystawionych faktur/rachunków </w:t>
      </w:r>
      <w:r w:rsidRPr="0026059D">
        <w:rPr>
          <w:rFonts w:ascii="Calibri" w:hAnsi="Calibri" w:cs="Calibri"/>
          <w:color w:val="000000"/>
        </w:rPr>
        <w:t>płatnych do 30 dni od dnia otrzyman</w:t>
      </w:r>
      <w:r w:rsidR="00E6071F" w:rsidRPr="0026059D">
        <w:rPr>
          <w:rFonts w:ascii="Calibri" w:hAnsi="Calibri" w:cs="Calibri"/>
          <w:color w:val="000000"/>
        </w:rPr>
        <w:t xml:space="preserve">ia faktury przez Zamawiającego wraz </w:t>
      </w:r>
      <w:r w:rsidR="00E6071F" w:rsidRPr="0026059D">
        <w:rPr>
          <w:rFonts w:ascii="Calibri" w:hAnsi="Calibri" w:cs="Calibri"/>
          <w:b/>
          <w:color w:val="000000"/>
        </w:rPr>
        <w:t>z protokołem odbioru usługi</w:t>
      </w:r>
      <w:r w:rsidR="00D11E42" w:rsidRPr="0026059D">
        <w:rPr>
          <w:rFonts w:ascii="Calibri" w:hAnsi="Calibri" w:cs="Calibri"/>
          <w:b/>
          <w:color w:val="000000"/>
        </w:rPr>
        <w:t xml:space="preserve"> </w:t>
      </w:r>
      <w:r w:rsidR="00833046" w:rsidRPr="0026059D">
        <w:rPr>
          <w:rFonts w:ascii="Calibri" w:hAnsi="Calibri" w:cs="Calibri"/>
          <w:b/>
          <w:color w:val="000000"/>
        </w:rPr>
        <w:t xml:space="preserve">szkoleniowej </w:t>
      </w:r>
      <w:r w:rsidR="00DF1CB5" w:rsidRPr="0026059D">
        <w:rPr>
          <w:rFonts w:ascii="Calibri" w:hAnsi="Calibri" w:cs="Calibri"/>
          <w:b/>
        </w:rPr>
        <w:t>(załącznik nr 9</w:t>
      </w:r>
      <w:r w:rsidR="00D11E42" w:rsidRPr="0026059D">
        <w:rPr>
          <w:rFonts w:ascii="Calibri" w:hAnsi="Calibri" w:cs="Calibri"/>
          <w:b/>
        </w:rPr>
        <w:t xml:space="preserve"> do SWZ)</w:t>
      </w:r>
      <w:r w:rsidR="00E6071F" w:rsidRPr="0026059D">
        <w:rPr>
          <w:rFonts w:ascii="Calibri" w:hAnsi="Calibri" w:cs="Calibri"/>
          <w:b/>
        </w:rPr>
        <w:t>.</w:t>
      </w:r>
      <w:r w:rsidR="00E6071F" w:rsidRPr="0026059D">
        <w:rPr>
          <w:rFonts w:ascii="Calibri" w:hAnsi="Calibri" w:cs="Calibri"/>
          <w:color w:val="FF0000"/>
        </w:rPr>
        <w:t xml:space="preserve"> </w:t>
      </w:r>
      <w:r w:rsidRPr="0026059D">
        <w:rPr>
          <w:rFonts w:ascii="Calibri" w:hAnsi="Calibri" w:cs="Calibri"/>
          <w:color w:val="000000"/>
        </w:rPr>
        <w:t xml:space="preserve">Za dzień zapłaty przyjmuje się dzień obciążenia rachunku Zamawiającego. Wszystkie </w:t>
      </w:r>
      <w:r w:rsidR="00CF2E8A" w:rsidRPr="0026059D">
        <w:rPr>
          <w:rFonts w:ascii="Calibri" w:hAnsi="Calibri" w:cs="Calibri"/>
          <w:color w:val="000000"/>
        </w:rPr>
        <w:t>faktury muszą być wystawione</w:t>
      </w:r>
      <w:r w:rsidRPr="0026059D">
        <w:rPr>
          <w:rFonts w:ascii="Calibri" w:hAnsi="Calibri" w:cs="Calibri"/>
          <w:color w:val="000000"/>
        </w:rPr>
        <w:t xml:space="preserve"> </w:t>
      </w:r>
      <w:r w:rsidR="00FF5673" w:rsidRPr="0026059D">
        <w:rPr>
          <w:rFonts w:ascii="Calibri" w:hAnsi="Calibri" w:cs="Calibri"/>
          <w:color w:val="000000"/>
        </w:rPr>
        <w:t xml:space="preserve">najpóźniej </w:t>
      </w:r>
      <w:r w:rsidRPr="0026059D">
        <w:rPr>
          <w:rFonts w:ascii="Calibri" w:hAnsi="Calibri" w:cs="Calibri"/>
          <w:color w:val="000000"/>
        </w:rPr>
        <w:t>do</w:t>
      </w:r>
      <w:r w:rsidR="00FF5673" w:rsidRPr="0026059D">
        <w:rPr>
          <w:rFonts w:ascii="Calibri" w:hAnsi="Calibri" w:cs="Calibri"/>
          <w:color w:val="000000"/>
        </w:rPr>
        <w:t xml:space="preserve"> dnia</w:t>
      </w:r>
      <w:r w:rsidRPr="0026059D">
        <w:rPr>
          <w:rFonts w:ascii="Calibri" w:hAnsi="Calibri" w:cs="Calibri"/>
          <w:color w:val="000000"/>
        </w:rPr>
        <w:t xml:space="preserve"> </w:t>
      </w:r>
      <w:r w:rsidR="00CF2E8A" w:rsidRPr="0026059D">
        <w:rPr>
          <w:rFonts w:ascii="Calibri" w:hAnsi="Calibri" w:cs="Calibri"/>
        </w:rPr>
        <w:t xml:space="preserve">8 </w:t>
      </w:r>
      <w:r w:rsidR="00580590">
        <w:rPr>
          <w:rFonts w:ascii="Calibri" w:hAnsi="Calibri" w:cs="Calibri"/>
        </w:rPr>
        <w:t xml:space="preserve">grudnia </w:t>
      </w:r>
      <w:r w:rsidR="008B1391" w:rsidRPr="0026059D">
        <w:rPr>
          <w:rFonts w:ascii="Calibri" w:hAnsi="Calibri" w:cs="Calibri"/>
        </w:rPr>
        <w:t>2025</w:t>
      </w:r>
      <w:r w:rsidR="00FF5673" w:rsidRPr="0026059D">
        <w:rPr>
          <w:rFonts w:ascii="Calibri" w:hAnsi="Calibri" w:cs="Calibri"/>
        </w:rPr>
        <w:t xml:space="preserve"> r. </w:t>
      </w:r>
    </w:p>
    <w:p w14:paraId="7A9144BC" w14:textId="66551086" w:rsidR="009B0314" w:rsidRPr="0026059D" w:rsidRDefault="009B0314" w:rsidP="00413B32">
      <w:pPr>
        <w:pStyle w:val="Nagwek5"/>
        <w:numPr>
          <w:ilvl w:val="0"/>
          <w:numId w:val="27"/>
        </w:numPr>
        <w:spacing w:after="240"/>
        <w:ind w:left="284" w:hanging="284"/>
        <w:jc w:val="both"/>
        <w:rPr>
          <w:rFonts w:ascii="Calibri" w:hAnsi="Calibri" w:cs="Calibri"/>
        </w:rPr>
      </w:pPr>
      <w:r w:rsidRPr="0026059D">
        <w:rPr>
          <w:rFonts w:ascii="Calibri" w:hAnsi="Calibri" w:cs="Calibri"/>
        </w:rPr>
        <w:t>WYKAZ DOKUMENTÓW I OŚWIADCZEŃ (PODMIOTOWYCH</w:t>
      </w:r>
      <w:r w:rsidR="005159BD">
        <w:rPr>
          <w:rFonts w:ascii="Calibri" w:hAnsi="Calibri" w:cs="Calibri"/>
        </w:rPr>
        <w:t xml:space="preserve"> </w:t>
      </w:r>
      <w:r w:rsidRPr="0026059D">
        <w:rPr>
          <w:rFonts w:ascii="Calibri" w:hAnsi="Calibri" w:cs="Calibri"/>
        </w:rPr>
        <w:t>ŚRODKÓW DOWODOWYCH), JAKIE MAJĄ DOSTARCZYĆ WYKONAWCY W CELU POTWIERDZENIA SPEŁNIENIA WARUNKÓW UDZIAŁU W POSTĘPOWANIU:</w:t>
      </w:r>
    </w:p>
    <w:p w14:paraId="74930DD7" w14:textId="407A3ED0" w:rsidR="002132DD" w:rsidRPr="0026059D" w:rsidRDefault="002132DD" w:rsidP="004A60FF">
      <w:pPr>
        <w:pStyle w:val="Akapitzlist"/>
        <w:numPr>
          <w:ilvl w:val="2"/>
          <w:numId w:val="29"/>
        </w:numPr>
        <w:autoSpaceDE w:val="0"/>
        <w:autoSpaceDN w:val="0"/>
        <w:adjustRightInd w:val="0"/>
        <w:spacing w:after="240"/>
        <w:ind w:left="567" w:hanging="283"/>
        <w:jc w:val="both"/>
        <w:rPr>
          <w:rFonts w:ascii="Calibri" w:hAnsi="Calibri" w:cs="Calibri"/>
        </w:rPr>
      </w:pPr>
      <w:r w:rsidRPr="0026059D">
        <w:rPr>
          <w:rFonts w:ascii="Calibri" w:hAnsi="Calibri" w:cs="Calibri"/>
        </w:rPr>
        <w:t xml:space="preserve">Zamawiający </w:t>
      </w:r>
      <w:r w:rsidR="00DF277A" w:rsidRPr="0026059D">
        <w:rPr>
          <w:rFonts w:ascii="Calibri" w:hAnsi="Calibri" w:cs="Calibri"/>
        </w:rPr>
        <w:t xml:space="preserve">przed wyborem najkorzystniejszej oferty </w:t>
      </w:r>
      <w:r w:rsidRPr="0026059D">
        <w:rPr>
          <w:rFonts w:ascii="Calibri" w:hAnsi="Calibri" w:cs="Calibri"/>
        </w:rPr>
        <w:t xml:space="preserve">wezwie Wykonawcę, którego oferta została najwyżej oceniona, do złożenia w wyznaczonym terminie, nie krótszym niż </w:t>
      </w:r>
      <w:r w:rsidRPr="0026059D">
        <w:rPr>
          <w:rFonts w:ascii="Calibri" w:hAnsi="Calibri" w:cs="Calibri"/>
          <w:b/>
        </w:rPr>
        <w:t>10 dni</w:t>
      </w:r>
      <w:r w:rsidRPr="0026059D">
        <w:rPr>
          <w:rFonts w:ascii="Calibri" w:hAnsi="Calibri" w:cs="Calibri"/>
        </w:rPr>
        <w:t xml:space="preserve"> od dnia wezwania, podmiotowych środków dowodowych, aktualnych na dzień ich złożenia, tj.:</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170"/>
      </w:tblGrid>
      <w:tr w:rsidR="002132DD" w:rsidRPr="0026059D" w14:paraId="6CF1679E" w14:textId="77777777" w:rsidTr="00891E62">
        <w:trPr>
          <w:trHeight w:val="741"/>
        </w:trPr>
        <w:tc>
          <w:tcPr>
            <w:tcW w:w="851" w:type="dxa"/>
          </w:tcPr>
          <w:p w14:paraId="4886F8F3" w14:textId="77777777" w:rsidR="002132DD" w:rsidRPr="0026059D" w:rsidRDefault="002132DD" w:rsidP="00413B32">
            <w:pPr>
              <w:spacing w:after="0"/>
              <w:jc w:val="center"/>
              <w:rPr>
                <w:rFonts w:ascii="Calibri" w:eastAsia="Times New Roman" w:hAnsi="Calibri" w:cs="Calibri"/>
                <w:lang w:eastAsia="pl-PL"/>
              </w:rPr>
            </w:pPr>
            <w:r w:rsidRPr="0026059D">
              <w:rPr>
                <w:rFonts w:ascii="Calibri" w:eastAsia="Times New Roman" w:hAnsi="Calibri" w:cs="Calibri"/>
                <w:lang w:eastAsia="pl-PL"/>
              </w:rPr>
              <w:lastRenderedPageBreak/>
              <w:t xml:space="preserve">a) </w:t>
            </w:r>
          </w:p>
        </w:tc>
        <w:tc>
          <w:tcPr>
            <w:tcW w:w="8170" w:type="dxa"/>
          </w:tcPr>
          <w:p w14:paraId="7D096840" w14:textId="72B555FB" w:rsidR="00891E62" w:rsidRPr="005159BD" w:rsidRDefault="002132DD" w:rsidP="00413B32">
            <w:pPr>
              <w:spacing w:after="0"/>
              <w:jc w:val="both"/>
              <w:rPr>
                <w:rFonts w:ascii="Calibri" w:eastAsia="Calibri" w:hAnsi="Calibri" w:cs="Calibri"/>
                <w:lang w:eastAsia="pl-PL"/>
              </w:rPr>
            </w:pPr>
            <w:r w:rsidRPr="005159BD">
              <w:rPr>
                <w:rFonts w:ascii="Calibri" w:eastAsia="Times New Roman" w:hAnsi="Calibri" w:cs="Calibri"/>
                <w:lang w:eastAsia="pl-PL"/>
              </w:rPr>
              <w:t xml:space="preserve">Informację </w:t>
            </w:r>
            <w:r w:rsidRPr="005159BD">
              <w:rPr>
                <w:rFonts w:ascii="Calibri" w:eastAsia="Times New Roman" w:hAnsi="Calibri" w:cs="Calibri"/>
                <w:b/>
                <w:lang w:eastAsia="pl-PL"/>
              </w:rPr>
              <w:t>z Krajowego Rejestru Karnego</w:t>
            </w:r>
            <w:r w:rsidR="00891E62" w:rsidRPr="005159BD">
              <w:rPr>
                <w:rFonts w:ascii="Calibri" w:eastAsia="Times New Roman" w:hAnsi="Calibri" w:cs="Calibri"/>
                <w:lang w:eastAsia="pl-PL"/>
              </w:rPr>
              <w:t xml:space="preserve"> w zakresie </w:t>
            </w:r>
            <w:r w:rsidR="00047D51" w:rsidRPr="005159BD">
              <w:rPr>
                <w:rFonts w:ascii="Calibri" w:eastAsia="Calibri" w:hAnsi="Calibri" w:cs="Calibri"/>
                <w:lang w:eastAsia="pl-PL"/>
              </w:rPr>
              <w:t xml:space="preserve">art.108 </w:t>
            </w:r>
            <w:r w:rsidR="00891E62" w:rsidRPr="005159BD">
              <w:rPr>
                <w:rFonts w:ascii="Calibri" w:eastAsia="Calibri" w:hAnsi="Calibri" w:cs="Calibri"/>
                <w:lang w:eastAsia="pl-PL"/>
              </w:rPr>
              <w:t>ust.</w:t>
            </w:r>
            <w:r w:rsidR="00B05A37" w:rsidRPr="005159BD">
              <w:rPr>
                <w:rFonts w:ascii="Calibri" w:eastAsia="Calibri" w:hAnsi="Calibri" w:cs="Calibri"/>
                <w:lang w:eastAsia="pl-PL"/>
              </w:rPr>
              <w:t xml:space="preserve"> </w:t>
            </w:r>
            <w:r w:rsidR="00891E62" w:rsidRPr="005159BD">
              <w:rPr>
                <w:rFonts w:ascii="Calibri" w:eastAsia="Calibri" w:hAnsi="Calibri" w:cs="Calibri"/>
                <w:lang w:eastAsia="pl-PL"/>
              </w:rPr>
              <w:t xml:space="preserve">1 </w:t>
            </w:r>
            <w:r w:rsidR="004E1996" w:rsidRPr="005159BD">
              <w:rPr>
                <w:rFonts w:ascii="Calibri" w:eastAsia="Calibri" w:hAnsi="Calibri" w:cs="Calibri"/>
                <w:lang w:eastAsia="pl-PL"/>
              </w:rPr>
              <w:t xml:space="preserve">pkt 1, 2 i 4 </w:t>
            </w:r>
            <w:r w:rsidR="00862231" w:rsidRPr="005159BD">
              <w:rPr>
                <w:rFonts w:ascii="Calibri" w:eastAsia="Calibri" w:hAnsi="Calibri" w:cs="Calibri"/>
                <w:lang w:eastAsia="pl-PL"/>
              </w:rPr>
              <w:t>PZP</w:t>
            </w:r>
            <w:r w:rsidR="004E1996" w:rsidRPr="005159BD">
              <w:rPr>
                <w:rFonts w:ascii="Calibri" w:eastAsia="Calibri" w:hAnsi="Calibri" w:cs="Calibri"/>
                <w:lang w:eastAsia="pl-PL"/>
              </w:rPr>
              <w:t xml:space="preserve"> </w:t>
            </w:r>
            <w:r w:rsidR="00047D51" w:rsidRPr="005159BD">
              <w:rPr>
                <w:rFonts w:ascii="Calibri" w:eastAsia="Calibri" w:hAnsi="Calibri" w:cs="Calibri"/>
                <w:lang w:eastAsia="pl-PL"/>
              </w:rPr>
              <w:t xml:space="preserve">ustawy </w:t>
            </w:r>
            <w:r w:rsidR="00862231" w:rsidRPr="005159BD">
              <w:rPr>
                <w:rFonts w:ascii="Calibri" w:eastAsia="Calibri" w:hAnsi="Calibri" w:cs="Calibri"/>
                <w:lang w:eastAsia="pl-PL"/>
              </w:rPr>
              <w:t>PZP</w:t>
            </w:r>
            <w:r w:rsidR="00891E62" w:rsidRPr="005159BD">
              <w:rPr>
                <w:rFonts w:ascii="Calibri" w:eastAsia="Times New Roman" w:hAnsi="Calibri" w:cs="Calibri"/>
                <w:lang w:eastAsia="pl-PL"/>
              </w:rPr>
              <w:t xml:space="preserve">, </w:t>
            </w:r>
            <w:r w:rsidRPr="005159BD">
              <w:rPr>
                <w:rFonts w:ascii="Calibri" w:eastAsia="Calibri" w:hAnsi="Calibri" w:cs="Calibri"/>
                <w:lang w:eastAsia="pl-PL"/>
              </w:rPr>
              <w:t xml:space="preserve">sporządzoną nie wcześniej niż </w:t>
            </w:r>
            <w:r w:rsidRPr="005159BD">
              <w:rPr>
                <w:rFonts w:ascii="Calibri" w:eastAsia="Calibri" w:hAnsi="Calibri" w:cs="Calibri"/>
                <w:b/>
                <w:bCs/>
                <w:lang w:eastAsia="pl-PL"/>
              </w:rPr>
              <w:t>6 miesięcy</w:t>
            </w:r>
            <w:r w:rsidR="00C83DDD" w:rsidRPr="005159BD">
              <w:rPr>
                <w:rFonts w:ascii="Calibri" w:eastAsia="Calibri" w:hAnsi="Calibri" w:cs="Calibri"/>
                <w:lang w:eastAsia="pl-PL"/>
              </w:rPr>
              <w:t xml:space="preserve"> przed upływem terminu składania ofert</w:t>
            </w:r>
            <w:r w:rsidR="00891E62" w:rsidRPr="005159BD">
              <w:rPr>
                <w:rFonts w:ascii="Calibri" w:eastAsia="Calibri" w:hAnsi="Calibri" w:cs="Calibri"/>
                <w:lang w:eastAsia="pl-PL"/>
              </w:rPr>
              <w:t>.</w:t>
            </w:r>
          </w:p>
        </w:tc>
      </w:tr>
      <w:tr w:rsidR="002132DD" w:rsidRPr="0026059D" w14:paraId="780D0583" w14:textId="77777777" w:rsidTr="007F3DBD">
        <w:trPr>
          <w:trHeight w:val="1254"/>
        </w:trPr>
        <w:tc>
          <w:tcPr>
            <w:tcW w:w="851" w:type="dxa"/>
          </w:tcPr>
          <w:p w14:paraId="042108B8" w14:textId="77777777" w:rsidR="002132DD" w:rsidRPr="0026059D" w:rsidRDefault="002132DD" w:rsidP="00413B32">
            <w:pPr>
              <w:spacing w:after="0"/>
              <w:jc w:val="center"/>
              <w:rPr>
                <w:rFonts w:ascii="Calibri" w:eastAsia="Times New Roman" w:hAnsi="Calibri" w:cs="Calibri"/>
                <w:lang w:eastAsia="pl-PL"/>
              </w:rPr>
            </w:pPr>
            <w:r w:rsidRPr="0026059D">
              <w:rPr>
                <w:rFonts w:ascii="Calibri" w:eastAsia="Times New Roman" w:hAnsi="Calibri" w:cs="Calibri"/>
                <w:lang w:eastAsia="pl-PL"/>
              </w:rPr>
              <w:t>b)</w:t>
            </w:r>
          </w:p>
        </w:tc>
        <w:tc>
          <w:tcPr>
            <w:tcW w:w="8170" w:type="dxa"/>
          </w:tcPr>
          <w:p w14:paraId="0258391D" w14:textId="77777777" w:rsidR="002132DD" w:rsidRPr="005159BD" w:rsidRDefault="002132DD" w:rsidP="00413B32">
            <w:pPr>
              <w:spacing w:after="0"/>
              <w:jc w:val="both"/>
              <w:rPr>
                <w:rFonts w:ascii="Calibri" w:eastAsia="Times New Roman" w:hAnsi="Calibri" w:cs="Calibri"/>
                <w:lang w:eastAsia="pl-PL"/>
              </w:rPr>
            </w:pPr>
            <w:r w:rsidRPr="005159BD">
              <w:rPr>
                <w:rFonts w:ascii="Calibri" w:eastAsia="Times New Roman" w:hAnsi="Calibri" w:cs="Calibri"/>
                <w:b/>
                <w:lang w:eastAsia="pl-PL"/>
              </w:rPr>
              <w:t>Oświadczenie Wykonawcy</w:t>
            </w:r>
            <w:r w:rsidRPr="005159BD">
              <w:rPr>
                <w:rFonts w:ascii="Calibri" w:eastAsia="Times New Roman" w:hAnsi="Calibri" w:cs="Calibri"/>
                <w:lang w:eastAsia="pl-PL"/>
              </w:rPr>
              <w:t xml:space="preserve">, w zakresie art. 108 ust. 1 pkt 5 ustawy, </w:t>
            </w:r>
            <w:r w:rsidRPr="005159BD">
              <w:rPr>
                <w:rFonts w:ascii="Calibri" w:eastAsia="Times New Roman" w:hAnsi="Calibri" w:cs="Calibri"/>
                <w:b/>
                <w:lang w:eastAsia="pl-PL"/>
              </w:rPr>
              <w:t xml:space="preserve">o braku przynależności do tej samej grupy kapitałowej </w:t>
            </w:r>
            <w:r w:rsidRPr="005159BD">
              <w:rPr>
                <w:rFonts w:ascii="Calibri" w:eastAsia="Times New Roman" w:hAnsi="Calibri" w:cs="Calibri"/>
                <w:lang w:eastAsia="pl-PL"/>
              </w:rPr>
              <w:t xml:space="preserve">w rozumieniu ustawy z dnia 16 lutego 2007 r. o ochronie konkurencji i konsumentów (t. .j </w:t>
            </w:r>
            <w:r w:rsidRPr="005159BD">
              <w:rPr>
                <w:rFonts w:ascii="Calibri" w:hAnsi="Calibri" w:cs="Calibri"/>
              </w:rPr>
              <w:t>Dz. U. z 2024 r. poz. 594</w:t>
            </w:r>
            <w:r w:rsidRPr="005159BD">
              <w:rPr>
                <w:rFonts w:ascii="Calibri" w:eastAsia="Times New Roman" w:hAnsi="Calibri" w:cs="Calibri"/>
                <w:lang w:eastAsia="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D93BED7" w14:textId="77777777" w:rsidR="002132DD" w:rsidRPr="005159BD" w:rsidRDefault="002132DD" w:rsidP="00413B32">
            <w:pPr>
              <w:spacing w:after="0"/>
              <w:jc w:val="both"/>
              <w:rPr>
                <w:rFonts w:ascii="Calibri" w:eastAsia="Times New Roman" w:hAnsi="Calibri" w:cs="Calibri"/>
                <w:lang w:eastAsia="pl-PL"/>
              </w:rPr>
            </w:pPr>
            <w:r w:rsidRPr="005159BD">
              <w:rPr>
                <w:rFonts w:ascii="Calibri" w:eastAsia="Times New Roman" w:hAnsi="Calibri" w:cs="Calibri"/>
                <w:b/>
                <w:bCs/>
                <w:lang w:eastAsia="pl-PL"/>
              </w:rPr>
              <w:t xml:space="preserve">Zamawiający zaleca wykorzystanie </w:t>
            </w:r>
            <w:r w:rsidR="007F3DBD" w:rsidRPr="005159BD">
              <w:rPr>
                <w:rFonts w:ascii="Calibri" w:eastAsia="Times New Roman" w:hAnsi="Calibri" w:cs="Calibri"/>
                <w:b/>
                <w:bCs/>
                <w:lang w:eastAsia="pl-PL"/>
              </w:rPr>
              <w:t>Załącznika nr 5</w:t>
            </w:r>
            <w:r w:rsidRPr="005159BD">
              <w:rPr>
                <w:rFonts w:ascii="Calibri" w:eastAsia="Times New Roman" w:hAnsi="Calibri" w:cs="Calibri"/>
                <w:b/>
                <w:bCs/>
                <w:lang w:eastAsia="pl-PL"/>
              </w:rPr>
              <w:t xml:space="preserve"> do SWZ.</w:t>
            </w:r>
          </w:p>
        </w:tc>
      </w:tr>
      <w:tr w:rsidR="002132DD" w:rsidRPr="0026059D" w14:paraId="1C544C0C" w14:textId="77777777" w:rsidTr="007F3DBD">
        <w:trPr>
          <w:trHeight w:val="135"/>
        </w:trPr>
        <w:tc>
          <w:tcPr>
            <w:tcW w:w="851" w:type="dxa"/>
          </w:tcPr>
          <w:p w14:paraId="399F5980" w14:textId="096873C2" w:rsidR="002132DD" w:rsidRPr="0026059D" w:rsidRDefault="00961BA7" w:rsidP="00413B32">
            <w:pPr>
              <w:spacing w:after="0"/>
              <w:jc w:val="center"/>
              <w:rPr>
                <w:rFonts w:ascii="Calibri" w:eastAsia="Times New Roman" w:hAnsi="Calibri" w:cs="Calibri"/>
                <w:lang w:eastAsia="pl-PL"/>
              </w:rPr>
            </w:pPr>
            <w:r w:rsidRPr="0026059D">
              <w:rPr>
                <w:rFonts w:ascii="Calibri" w:eastAsia="Times New Roman" w:hAnsi="Calibri" w:cs="Calibri"/>
                <w:lang w:eastAsia="pl-PL"/>
              </w:rPr>
              <w:t>c</w:t>
            </w:r>
            <w:r w:rsidR="002132DD" w:rsidRPr="0026059D">
              <w:rPr>
                <w:rFonts w:ascii="Calibri" w:eastAsia="Times New Roman" w:hAnsi="Calibri" w:cs="Calibri"/>
                <w:lang w:eastAsia="pl-PL"/>
              </w:rPr>
              <w:t>)</w:t>
            </w:r>
          </w:p>
        </w:tc>
        <w:tc>
          <w:tcPr>
            <w:tcW w:w="8170" w:type="dxa"/>
          </w:tcPr>
          <w:p w14:paraId="313950E7" w14:textId="12BCA3A0" w:rsidR="002132DD" w:rsidRPr="005159BD" w:rsidRDefault="002132DD" w:rsidP="00413B32">
            <w:pPr>
              <w:spacing w:after="0"/>
              <w:jc w:val="both"/>
              <w:rPr>
                <w:rFonts w:ascii="Calibri" w:eastAsia="Times New Roman" w:hAnsi="Calibri" w:cs="Calibri"/>
                <w:lang w:eastAsia="pl-PL"/>
              </w:rPr>
            </w:pPr>
            <w:r w:rsidRPr="005159BD">
              <w:rPr>
                <w:rFonts w:ascii="Calibri" w:eastAsia="Times New Roman" w:hAnsi="Calibri" w:cs="Calibri"/>
                <w:b/>
                <w:lang w:eastAsia="pl-PL"/>
              </w:rPr>
              <w:t xml:space="preserve">Oświadczenie Wykonawcy o aktualności informacji zawartych w oświadczeniu, </w:t>
            </w:r>
            <w:r w:rsidR="00766875" w:rsidRPr="005159BD">
              <w:rPr>
                <w:rFonts w:ascii="Calibri" w:eastAsia="Times New Roman" w:hAnsi="Calibri" w:cs="Calibri"/>
                <w:b/>
                <w:lang w:eastAsia="pl-PL"/>
              </w:rPr>
              <w:br/>
            </w:r>
            <w:r w:rsidRPr="005159BD">
              <w:rPr>
                <w:rFonts w:ascii="Calibri" w:eastAsia="Times New Roman" w:hAnsi="Calibri" w:cs="Calibri"/>
                <w:lang w:eastAsia="pl-PL"/>
              </w:rPr>
              <w:t xml:space="preserve">o którym mowa w art. 125 ust. 1 ustawy, w zakresie podstaw wykluczenia </w:t>
            </w:r>
            <w:r w:rsidR="00766875" w:rsidRPr="005159BD">
              <w:rPr>
                <w:rFonts w:ascii="Calibri" w:eastAsia="Times New Roman" w:hAnsi="Calibri" w:cs="Calibri"/>
                <w:lang w:eastAsia="pl-PL"/>
              </w:rPr>
              <w:br/>
            </w:r>
            <w:r w:rsidRPr="005159BD">
              <w:rPr>
                <w:rFonts w:ascii="Calibri" w:eastAsia="Times New Roman" w:hAnsi="Calibri" w:cs="Calibri"/>
                <w:lang w:eastAsia="pl-PL"/>
              </w:rPr>
              <w:t>z postępowania wskazanych przez Zamawiającego, o których mowa w:</w:t>
            </w:r>
          </w:p>
          <w:p w14:paraId="7EE179BE" w14:textId="5BCDA39F" w:rsidR="002132DD" w:rsidRPr="005159BD" w:rsidRDefault="002132DD" w:rsidP="00413B32">
            <w:pPr>
              <w:numPr>
                <w:ilvl w:val="0"/>
                <w:numId w:val="5"/>
              </w:numPr>
              <w:spacing w:after="0"/>
              <w:contextualSpacing/>
              <w:jc w:val="both"/>
              <w:rPr>
                <w:rFonts w:ascii="Calibri" w:eastAsia="Calibri" w:hAnsi="Calibri" w:cs="Calibri"/>
                <w:lang w:eastAsia="pl-PL"/>
              </w:rPr>
            </w:pPr>
            <w:r w:rsidRPr="005159BD">
              <w:rPr>
                <w:rFonts w:ascii="Calibri" w:eastAsia="Calibri" w:hAnsi="Calibri" w:cs="Calibri"/>
                <w:lang w:eastAsia="pl-PL"/>
              </w:rPr>
              <w:t xml:space="preserve">art. 108 </w:t>
            </w:r>
            <w:r w:rsidR="004E1996" w:rsidRPr="005159BD">
              <w:rPr>
                <w:rFonts w:ascii="Calibri" w:eastAsia="SimSun" w:hAnsi="Calibri" w:cs="Calibri"/>
                <w:kern w:val="3"/>
                <w:lang w:eastAsia="zh-CN" w:bidi="hi-IN"/>
              </w:rPr>
              <w:t xml:space="preserve">ust. 1 pkt 3-6 ustawy </w:t>
            </w:r>
            <w:r w:rsidR="00862231" w:rsidRPr="005159BD">
              <w:rPr>
                <w:rFonts w:ascii="Calibri" w:eastAsia="SimSun" w:hAnsi="Calibri" w:cs="Calibri"/>
                <w:kern w:val="3"/>
                <w:lang w:eastAsia="zh-CN" w:bidi="hi-IN"/>
              </w:rPr>
              <w:t>PZP</w:t>
            </w:r>
            <w:r w:rsidRPr="005159BD">
              <w:rPr>
                <w:rFonts w:ascii="Calibri" w:eastAsia="Calibri" w:hAnsi="Calibri" w:cs="Calibri"/>
                <w:lang w:eastAsia="pl-PL"/>
              </w:rPr>
              <w:t>,</w:t>
            </w:r>
          </w:p>
          <w:p w14:paraId="7C7104B6" w14:textId="69DDF382" w:rsidR="002132DD" w:rsidRPr="005159BD" w:rsidRDefault="002132DD" w:rsidP="00413B32">
            <w:pPr>
              <w:widowControl w:val="0"/>
              <w:numPr>
                <w:ilvl w:val="0"/>
                <w:numId w:val="5"/>
              </w:numPr>
              <w:adjustRightInd w:val="0"/>
              <w:spacing w:after="0"/>
              <w:jc w:val="both"/>
              <w:textAlignment w:val="baseline"/>
              <w:rPr>
                <w:rFonts w:ascii="Calibri" w:eastAsia="Calibri" w:hAnsi="Calibri" w:cs="Calibri"/>
                <w:bCs/>
                <w:lang w:eastAsia="pl-PL"/>
              </w:rPr>
            </w:pPr>
            <w:r w:rsidRPr="005159BD">
              <w:rPr>
                <w:rFonts w:ascii="Calibri" w:eastAsia="Calibri" w:hAnsi="Calibri" w:cs="Calibri"/>
                <w:lang w:eastAsia="pl-PL"/>
              </w:rPr>
              <w:t xml:space="preserve">art. 7 ust.1 ustawy z dnia 13 kwietnia 2022 roku o szczególnych rozwiązaniach </w:t>
            </w:r>
            <w:r w:rsidR="00766875" w:rsidRPr="005159BD">
              <w:rPr>
                <w:rFonts w:ascii="Calibri" w:eastAsia="Calibri" w:hAnsi="Calibri" w:cs="Calibri"/>
                <w:lang w:eastAsia="pl-PL"/>
              </w:rPr>
              <w:br/>
            </w:r>
            <w:r w:rsidRPr="005159BD">
              <w:rPr>
                <w:rFonts w:ascii="Calibri" w:eastAsia="Calibri" w:hAnsi="Calibri" w:cs="Calibri"/>
                <w:lang w:eastAsia="pl-PL"/>
              </w:rPr>
              <w:t xml:space="preserve">w zakresie przeciwdziałania wspieraniu agresji na Ukrainę oraz służących ochronie bezpieczeństwa narodowego </w:t>
            </w:r>
            <w:r w:rsidR="00891E62" w:rsidRPr="005159BD">
              <w:rPr>
                <w:rFonts w:ascii="Calibri" w:eastAsia="Calibri" w:hAnsi="Calibri" w:cs="Calibri"/>
                <w:lang w:eastAsia="pl-PL"/>
              </w:rPr>
              <w:t>(Dz. U. 2024 poz. 507)</w:t>
            </w:r>
          </w:p>
          <w:p w14:paraId="16CEBC58" w14:textId="77777777" w:rsidR="002132DD" w:rsidRPr="005159BD" w:rsidRDefault="002132DD" w:rsidP="00413B32">
            <w:pPr>
              <w:numPr>
                <w:ilvl w:val="0"/>
                <w:numId w:val="5"/>
              </w:numPr>
              <w:spacing w:after="0"/>
              <w:contextualSpacing/>
              <w:jc w:val="both"/>
              <w:rPr>
                <w:rFonts w:ascii="Calibri" w:eastAsia="Calibri" w:hAnsi="Calibri" w:cs="Calibri"/>
                <w:lang w:eastAsia="pl-PL"/>
              </w:rPr>
            </w:pPr>
            <w:r w:rsidRPr="005159BD">
              <w:rPr>
                <w:rFonts w:ascii="Calibri" w:eastAsia="Calibri" w:hAnsi="Calibri" w:cs="Calibri"/>
                <w:lang w:eastAsia="pl-PL"/>
              </w:rPr>
              <w:t xml:space="preserve">art. 5k </w:t>
            </w:r>
            <w:r w:rsidRPr="005159BD">
              <w:rPr>
                <w:rFonts w:ascii="Calibri" w:eastAsia="Calibri" w:hAnsi="Calibri" w:cs="Calibri"/>
              </w:rPr>
              <w:t>rozporządzenia Rady (UE) 2022/576 z dnia 8 kwietnia 2022 r. w sprawie zmiany rozporządzenia Rady (UE) nr 833/2014 z dnia 31 lipca 2014 r. dotyczącego środków ograniczających w związku z działaniami Rosji destabilizującymi sytuację na Ukrainie (Dz. Urz. UE nr L 229 z 31.7.2014, str. 1).</w:t>
            </w:r>
          </w:p>
          <w:p w14:paraId="141C4A1F" w14:textId="635B93B2" w:rsidR="002132DD" w:rsidRPr="005159BD" w:rsidRDefault="005F591F" w:rsidP="00413B32">
            <w:pPr>
              <w:spacing w:after="0"/>
              <w:ind w:left="28"/>
              <w:contextualSpacing/>
              <w:jc w:val="both"/>
              <w:rPr>
                <w:rFonts w:ascii="Calibri" w:eastAsia="Calibri" w:hAnsi="Calibri" w:cs="Calibri"/>
                <w:lang w:eastAsia="pl-PL"/>
              </w:rPr>
            </w:pPr>
            <w:r w:rsidRPr="005159BD">
              <w:rPr>
                <w:rFonts w:ascii="Calibri" w:eastAsia="Calibri" w:hAnsi="Calibri" w:cs="Calibri"/>
                <w:b/>
                <w:bCs/>
                <w:lang w:eastAsia="pl-PL"/>
              </w:rPr>
              <w:t xml:space="preserve">Wzór oświadczenia stanowi </w:t>
            </w:r>
            <w:r w:rsidR="00995FB4" w:rsidRPr="005159BD">
              <w:rPr>
                <w:rFonts w:ascii="Calibri" w:eastAsia="Calibri" w:hAnsi="Calibri" w:cs="Calibri"/>
                <w:b/>
                <w:bCs/>
                <w:lang w:eastAsia="pl-PL"/>
              </w:rPr>
              <w:t>załącznik</w:t>
            </w:r>
            <w:r w:rsidR="004B1D66" w:rsidRPr="005159BD">
              <w:rPr>
                <w:rFonts w:ascii="Calibri" w:eastAsia="Calibri" w:hAnsi="Calibri" w:cs="Calibri"/>
                <w:b/>
                <w:bCs/>
                <w:lang w:eastAsia="pl-PL"/>
              </w:rPr>
              <w:t xml:space="preserve"> </w:t>
            </w:r>
            <w:r w:rsidR="007F3DBD" w:rsidRPr="005159BD">
              <w:rPr>
                <w:rFonts w:ascii="Calibri" w:eastAsia="Calibri" w:hAnsi="Calibri" w:cs="Calibri"/>
                <w:b/>
                <w:bCs/>
                <w:lang w:eastAsia="pl-PL"/>
              </w:rPr>
              <w:t>nr 6</w:t>
            </w:r>
            <w:r w:rsidR="002132DD" w:rsidRPr="005159BD">
              <w:rPr>
                <w:rFonts w:ascii="Calibri" w:eastAsia="Calibri" w:hAnsi="Calibri" w:cs="Calibri"/>
                <w:b/>
                <w:bCs/>
                <w:lang w:eastAsia="pl-PL"/>
              </w:rPr>
              <w:t xml:space="preserve"> do SWZ.</w:t>
            </w:r>
          </w:p>
        </w:tc>
      </w:tr>
      <w:tr w:rsidR="005159BD" w:rsidRPr="0026059D" w14:paraId="25F8110B" w14:textId="77777777" w:rsidTr="007F3DBD">
        <w:trPr>
          <w:trHeight w:val="135"/>
        </w:trPr>
        <w:tc>
          <w:tcPr>
            <w:tcW w:w="851" w:type="dxa"/>
          </w:tcPr>
          <w:p w14:paraId="402A2484" w14:textId="3523985D" w:rsidR="005159BD" w:rsidRPr="0026059D" w:rsidRDefault="005159BD" w:rsidP="00413B32">
            <w:pPr>
              <w:spacing w:after="0"/>
              <w:jc w:val="center"/>
              <w:rPr>
                <w:rFonts w:ascii="Calibri" w:eastAsia="Times New Roman" w:hAnsi="Calibri" w:cs="Calibri"/>
                <w:lang w:eastAsia="pl-PL"/>
              </w:rPr>
            </w:pPr>
            <w:r>
              <w:rPr>
                <w:rFonts w:ascii="Calibri" w:eastAsia="Times New Roman" w:hAnsi="Calibri" w:cs="Calibri"/>
                <w:lang w:eastAsia="pl-PL"/>
              </w:rPr>
              <w:t>d)</w:t>
            </w:r>
          </w:p>
        </w:tc>
        <w:tc>
          <w:tcPr>
            <w:tcW w:w="8170" w:type="dxa"/>
          </w:tcPr>
          <w:p w14:paraId="2BC7AB01" w14:textId="29CC0061" w:rsidR="005159BD" w:rsidRPr="005159BD" w:rsidRDefault="005159BD" w:rsidP="005159BD">
            <w:pPr>
              <w:spacing w:after="0"/>
              <w:jc w:val="both"/>
              <w:rPr>
                <w:rFonts w:ascii="Calibri" w:eastAsia="Times New Roman" w:hAnsi="Calibri" w:cs="Calibri"/>
                <w:b/>
                <w:lang w:eastAsia="pl-PL"/>
              </w:rPr>
            </w:pPr>
            <w:r w:rsidRPr="005159BD">
              <w:rPr>
                <w:rFonts w:ascii="Calibri" w:eastAsia="Times New Roman" w:hAnsi="Calibri" w:cs="Calibri"/>
                <w:b/>
                <w:lang w:eastAsia="pl-PL"/>
              </w:rPr>
              <w:t xml:space="preserve">Wykaz usług szkoleniowych wraz z wykazem osób (załącznik nr 4A oraz 4B do SWZ) </w:t>
            </w:r>
            <w:r w:rsidRPr="005159BD">
              <w:rPr>
                <w:rFonts w:ascii="Calibri" w:eastAsia="Times New Roman" w:hAnsi="Calibri" w:cs="Calibri"/>
                <w:bCs/>
                <w:lang w:eastAsia="pl-PL"/>
              </w:rPr>
              <w:t>w okresie ostatnich 3 lat, a jeżeli okres prowadzenia działalności jest krótszy – w tym okresie, wraz z podaniem ich wartości, przedmiotu, dat wykonania i podmiotów, na rzecz których usługi zostały wykonane lub są wykonywane wraz z załączeniem dowodów określających, czy te usługi zostały wykonane lub są wykonywane należycie, przy czym dowodami, o których mowa, są referencje bądź inne dokumenty referencje bądź inne dokumenty sporządzone przez podmiot, na rzecz którego usługi zostały wykonane, a jeśli Wykonawca z przyczyn niezależnych od niego nie jest w stanie uzyskać tych dokumentów</w:t>
            </w:r>
          </w:p>
        </w:tc>
      </w:tr>
    </w:tbl>
    <w:p w14:paraId="0FB67820" w14:textId="77777777" w:rsidR="00D92EC5" w:rsidRPr="0026059D" w:rsidRDefault="00D92EC5" w:rsidP="00413B32">
      <w:pPr>
        <w:autoSpaceDE w:val="0"/>
        <w:autoSpaceDN w:val="0"/>
        <w:adjustRightInd w:val="0"/>
        <w:spacing w:after="0"/>
        <w:jc w:val="both"/>
        <w:rPr>
          <w:rFonts w:ascii="Calibri" w:hAnsi="Calibri" w:cs="Calibri"/>
        </w:rPr>
      </w:pPr>
    </w:p>
    <w:p w14:paraId="662B2EED" w14:textId="77777777" w:rsidR="00D92EC5" w:rsidRPr="0026059D" w:rsidRDefault="002132DD" w:rsidP="004A60FF">
      <w:pPr>
        <w:pStyle w:val="Akapitzlist"/>
        <w:numPr>
          <w:ilvl w:val="0"/>
          <w:numId w:val="29"/>
        </w:numPr>
        <w:autoSpaceDE w:val="0"/>
        <w:autoSpaceDN w:val="0"/>
        <w:adjustRightInd w:val="0"/>
        <w:spacing w:after="0"/>
        <w:ind w:left="426" w:hanging="426"/>
        <w:jc w:val="both"/>
        <w:rPr>
          <w:rFonts w:ascii="Calibri" w:hAnsi="Calibri" w:cs="Calibri"/>
        </w:rPr>
      </w:pPr>
      <w:r w:rsidRPr="0026059D">
        <w:rPr>
          <w:rFonts w:ascii="Calibri" w:hAnsi="Calibri" w:cs="Calibri"/>
        </w:rPr>
        <w:t>Podmiotowe środki dowodowe podmiotów zagranicznych:</w:t>
      </w:r>
    </w:p>
    <w:p w14:paraId="21B428FE" w14:textId="77777777" w:rsidR="002132DD" w:rsidRPr="0026059D" w:rsidRDefault="002132DD" w:rsidP="00413B32">
      <w:pPr>
        <w:widowControl w:val="0"/>
        <w:adjustRightInd w:val="0"/>
        <w:spacing w:after="0"/>
        <w:ind w:left="426"/>
        <w:jc w:val="both"/>
        <w:textAlignment w:val="baseline"/>
        <w:rPr>
          <w:rFonts w:ascii="Calibri" w:eastAsia="Times New Roman" w:hAnsi="Calibri" w:cs="Calibri"/>
          <w:b/>
          <w:sz w:val="20"/>
          <w:szCs w:val="20"/>
          <w:lang w:eastAsia="pl-P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8051"/>
      </w:tblGrid>
      <w:tr w:rsidR="002132DD" w:rsidRPr="0026059D" w14:paraId="7BD92843" w14:textId="77777777" w:rsidTr="00A267CA">
        <w:tc>
          <w:tcPr>
            <w:tcW w:w="1021" w:type="dxa"/>
          </w:tcPr>
          <w:p w14:paraId="17956B86" w14:textId="77777777" w:rsidR="002132DD" w:rsidRPr="0026059D" w:rsidRDefault="002132DD" w:rsidP="00413B32">
            <w:pPr>
              <w:spacing w:after="0"/>
              <w:jc w:val="both"/>
              <w:rPr>
                <w:rFonts w:ascii="Calibri" w:eastAsia="Times New Roman" w:hAnsi="Calibri" w:cs="Calibri"/>
                <w:lang w:eastAsia="pl-PL"/>
              </w:rPr>
            </w:pPr>
            <w:r w:rsidRPr="0026059D">
              <w:rPr>
                <w:rFonts w:ascii="Calibri" w:eastAsia="Times New Roman" w:hAnsi="Calibri" w:cs="Calibri"/>
                <w:b/>
                <w:lang w:eastAsia="pl-PL"/>
              </w:rPr>
              <w:t>Lp.</w:t>
            </w:r>
          </w:p>
        </w:tc>
        <w:tc>
          <w:tcPr>
            <w:tcW w:w="8051" w:type="dxa"/>
          </w:tcPr>
          <w:p w14:paraId="5A4A9F96" w14:textId="77777777" w:rsidR="002132DD" w:rsidRPr="0026059D" w:rsidRDefault="002132DD" w:rsidP="00413B32">
            <w:pPr>
              <w:spacing w:after="0"/>
              <w:jc w:val="both"/>
              <w:rPr>
                <w:rFonts w:ascii="Calibri" w:eastAsia="Times New Roman" w:hAnsi="Calibri" w:cs="Calibri"/>
                <w:lang w:eastAsia="pl-PL"/>
              </w:rPr>
            </w:pPr>
            <w:r w:rsidRPr="0026059D">
              <w:rPr>
                <w:rFonts w:ascii="Calibri" w:eastAsia="Times New Roman" w:hAnsi="Calibri" w:cs="Calibri"/>
                <w:b/>
                <w:lang w:eastAsia="pl-PL"/>
              </w:rPr>
              <w:t>Wymagany podmiotowy środek dowodowy</w:t>
            </w:r>
          </w:p>
        </w:tc>
      </w:tr>
      <w:tr w:rsidR="002132DD" w:rsidRPr="0026059D" w14:paraId="7C12E615" w14:textId="77777777" w:rsidTr="00A267CA">
        <w:tc>
          <w:tcPr>
            <w:tcW w:w="1021" w:type="dxa"/>
          </w:tcPr>
          <w:p w14:paraId="54EA8C52" w14:textId="77777777" w:rsidR="002132DD" w:rsidRPr="0026059D" w:rsidRDefault="002132DD" w:rsidP="00413B32">
            <w:pPr>
              <w:spacing w:after="0"/>
              <w:jc w:val="center"/>
              <w:rPr>
                <w:rFonts w:ascii="Calibri" w:eastAsia="Times New Roman" w:hAnsi="Calibri" w:cs="Calibri"/>
                <w:lang w:eastAsia="pl-PL"/>
              </w:rPr>
            </w:pPr>
            <w:r w:rsidRPr="0026059D">
              <w:rPr>
                <w:rFonts w:ascii="Calibri" w:eastAsia="Times New Roman" w:hAnsi="Calibri" w:cs="Calibri"/>
                <w:lang w:eastAsia="pl-PL"/>
              </w:rPr>
              <w:t>a)</w:t>
            </w:r>
          </w:p>
        </w:tc>
        <w:tc>
          <w:tcPr>
            <w:tcW w:w="8051" w:type="dxa"/>
          </w:tcPr>
          <w:p w14:paraId="45161AE7" w14:textId="02D3BFE3" w:rsidR="002132DD" w:rsidRPr="0026059D" w:rsidRDefault="009D27C9" w:rsidP="00413B32">
            <w:pPr>
              <w:spacing w:after="0"/>
              <w:jc w:val="both"/>
              <w:rPr>
                <w:rFonts w:ascii="Calibri" w:eastAsia="Times New Roman" w:hAnsi="Calibri" w:cs="Calibri"/>
                <w:lang w:eastAsia="pl-PL"/>
              </w:rPr>
            </w:pPr>
            <w:r w:rsidRPr="0026059D">
              <w:rPr>
                <w:rFonts w:ascii="Calibri" w:eastAsia="Times New Roman" w:hAnsi="Calibri" w:cs="Calibri"/>
                <w:lang w:eastAsia="pl-PL"/>
              </w:rPr>
              <w:t xml:space="preserve">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t>
            </w:r>
            <w:r w:rsidR="00766875" w:rsidRPr="0026059D">
              <w:rPr>
                <w:rFonts w:ascii="Calibri" w:eastAsia="Times New Roman" w:hAnsi="Calibri" w:cs="Calibri"/>
                <w:lang w:eastAsia="pl-PL"/>
              </w:rPr>
              <w:br/>
            </w:r>
            <w:r w:rsidRPr="0026059D">
              <w:rPr>
                <w:rFonts w:ascii="Calibri" w:eastAsia="Times New Roman" w:hAnsi="Calibri" w:cs="Calibri"/>
                <w:lang w:eastAsia="pl-PL"/>
              </w:rPr>
              <w:lastRenderedPageBreak/>
              <w:t xml:space="preserve">w punkcie 3 a) Dokument powinien być wystawiony nie wcześniej niż </w:t>
            </w:r>
            <w:r w:rsidRPr="0026059D">
              <w:rPr>
                <w:rFonts w:ascii="Calibri" w:eastAsia="Times New Roman" w:hAnsi="Calibri" w:cs="Calibri"/>
                <w:b/>
                <w:lang w:eastAsia="pl-PL"/>
              </w:rPr>
              <w:t>6 miesięcy</w:t>
            </w:r>
            <w:r w:rsidRPr="0026059D">
              <w:rPr>
                <w:rFonts w:ascii="Calibri" w:eastAsia="Times New Roman" w:hAnsi="Calibri" w:cs="Calibri"/>
                <w:lang w:eastAsia="pl-PL"/>
              </w:rPr>
              <w:t xml:space="preserve"> przed jego złożeniem;</w:t>
            </w:r>
            <w:r w:rsidR="002132DD" w:rsidRPr="0026059D">
              <w:rPr>
                <w:rFonts w:ascii="Calibri" w:eastAsia="Times New Roman" w:hAnsi="Calibri" w:cs="Calibri"/>
                <w:lang w:eastAsia="pl-PL"/>
              </w:rPr>
              <w:t>.</w:t>
            </w:r>
          </w:p>
        </w:tc>
      </w:tr>
    </w:tbl>
    <w:p w14:paraId="7A9244C2" w14:textId="77777777" w:rsidR="002132DD" w:rsidRPr="0026059D" w:rsidRDefault="002132DD" w:rsidP="00413B32">
      <w:pPr>
        <w:autoSpaceDE w:val="0"/>
        <w:autoSpaceDN w:val="0"/>
        <w:adjustRightInd w:val="0"/>
        <w:spacing w:after="0"/>
        <w:jc w:val="both"/>
        <w:rPr>
          <w:rFonts w:ascii="Calibri" w:hAnsi="Calibri" w:cs="Calibri"/>
        </w:rPr>
      </w:pPr>
    </w:p>
    <w:p w14:paraId="5864C148" w14:textId="2E00ABFA" w:rsidR="00A267CA" w:rsidRPr="0026059D" w:rsidRDefault="00EB62E4" w:rsidP="00413B32">
      <w:pPr>
        <w:pStyle w:val="Akapitzlist"/>
        <w:numPr>
          <w:ilvl w:val="0"/>
          <w:numId w:val="28"/>
        </w:numPr>
        <w:autoSpaceDE w:val="0"/>
        <w:autoSpaceDN w:val="0"/>
        <w:adjustRightInd w:val="0"/>
        <w:spacing w:after="0"/>
        <w:jc w:val="both"/>
        <w:rPr>
          <w:rFonts w:ascii="Calibri" w:hAnsi="Calibri" w:cs="Calibri"/>
          <w:color w:val="000000"/>
        </w:rPr>
      </w:pPr>
      <w:r w:rsidRPr="0026059D">
        <w:rPr>
          <w:rFonts w:ascii="Calibri" w:hAnsi="Calibri" w:cs="Calibri"/>
          <w:color w:val="000000"/>
        </w:rPr>
        <w:t xml:space="preserve">Jeżeli w kraju, w którym Wykonawca ma siedzibę lub miejsce zamieszkania, nie wydaje się dokumentów, o których mowa w </w:t>
      </w:r>
      <w:r w:rsidR="00B463FE" w:rsidRPr="0026059D">
        <w:rPr>
          <w:rFonts w:ascii="Calibri" w:hAnsi="Calibri" w:cs="Calibri"/>
          <w:color w:val="000000"/>
        </w:rPr>
        <w:t xml:space="preserve">punkcie </w:t>
      </w:r>
      <w:r w:rsidR="009D27C9" w:rsidRPr="0026059D">
        <w:rPr>
          <w:rFonts w:ascii="Calibri" w:hAnsi="Calibri" w:cs="Calibri"/>
          <w:color w:val="000000"/>
        </w:rPr>
        <w:t>4</w:t>
      </w:r>
      <w:r w:rsidRPr="0026059D">
        <w:rPr>
          <w:rFonts w:ascii="Calibri" w:hAnsi="Calibri" w:cs="Calibri"/>
          <w:color w:val="000000"/>
        </w:rPr>
        <w:t xml:space="preserve"> lub gdy dokumenty te nie odnoszą się do wszystkich przypadków, o których </w:t>
      </w:r>
      <w:r w:rsidRPr="0026059D">
        <w:rPr>
          <w:rFonts w:ascii="Calibri" w:hAnsi="Calibri" w:cs="Calibri"/>
        </w:rPr>
        <w:t>mowa w art. 108</w:t>
      </w:r>
      <w:r w:rsidR="004B568A" w:rsidRPr="0026059D">
        <w:rPr>
          <w:rFonts w:ascii="Calibri" w:hAnsi="Calibri" w:cs="Calibri"/>
        </w:rPr>
        <w:t xml:space="preserve"> ust.1</w:t>
      </w:r>
      <w:r w:rsidR="005F591F" w:rsidRPr="0026059D">
        <w:rPr>
          <w:rFonts w:ascii="Calibri" w:hAnsi="Calibri" w:cs="Calibri"/>
        </w:rPr>
        <w:t xml:space="preserve"> pkt. 1, 2 i 4</w:t>
      </w:r>
      <w:r w:rsidR="00D92EC5" w:rsidRPr="0026059D">
        <w:rPr>
          <w:rFonts w:ascii="Calibri" w:hAnsi="Calibri" w:cs="Calibri"/>
        </w:rPr>
        <w:t xml:space="preserve">, </w:t>
      </w:r>
      <w:r w:rsidRPr="0026059D">
        <w:rPr>
          <w:rFonts w:ascii="Calibri" w:hAnsi="Calibri" w:cs="Calibri"/>
          <w:color w:val="00000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00766875" w:rsidRPr="0026059D">
        <w:rPr>
          <w:rFonts w:ascii="Calibri" w:hAnsi="Calibri" w:cs="Calibri"/>
          <w:color w:val="000000"/>
        </w:rPr>
        <w:br/>
      </w:r>
      <w:r w:rsidRPr="0026059D">
        <w:rPr>
          <w:rFonts w:ascii="Calibri" w:hAnsi="Calibri" w:cs="Calibri"/>
          <w:color w:val="000000"/>
        </w:rPr>
        <w:t xml:space="preserve">lub miejsce zamieszkania nie ma przepisów o oświadczeniu pod przysięgą, złożone </w:t>
      </w:r>
      <w:r w:rsidR="00AB05A4" w:rsidRPr="0026059D">
        <w:rPr>
          <w:rFonts w:ascii="Calibri" w:hAnsi="Calibri" w:cs="Calibri"/>
          <w:color w:val="000000"/>
        </w:rPr>
        <w:br/>
      </w:r>
      <w:r w:rsidRPr="0026059D">
        <w:rPr>
          <w:rFonts w:ascii="Calibri" w:hAnsi="Calibri" w:cs="Calibri"/>
          <w:color w:val="000000"/>
        </w:rPr>
        <w:t xml:space="preserve">przed organem sądowym lub administracyjnym, notariuszem, organem samorządu zawodowego </w:t>
      </w:r>
      <w:r w:rsidR="00766875" w:rsidRPr="0026059D">
        <w:rPr>
          <w:rFonts w:ascii="Calibri" w:hAnsi="Calibri" w:cs="Calibri"/>
          <w:color w:val="000000"/>
        </w:rPr>
        <w:br/>
      </w:r>
      <w:r w:rsidRPr="0026059D">
        <w:rPr>
          <w:rFonts w:ascii="Calibri" w:hAnsi="Calibri" w:cs="Calibri"/>
          <w:color w:val="000000"/>
        </w:rPr>
        <w:t xml:space="preserve">lub gospodarczego, właściwym ze względu na siedzibę lub </w:t>
      </w:r>
      <w:r w:rsidR="00AB1311" w:rsidRPr="0026059D">
        <w:rPr>
          <w:rFonts w:ascii="Calibri" w:hAnsi="Calibri" w:cs="Calibri"/>
          <w:color w:val="000000"/>
        </w:rPr>
        <w:t>miejsce zamieszkania Wykonawcy.</w:t>
      </w:r>
    </w:p>
    <w:p w14:paraId="2C57DC45" w14:textId="4CBD67DB" w:rsidR="00A267CA" w:rsidRPr="0026059D" w:rsidRDefault="00EB62E4" w:rsidP="00413B32">
      <w:pPr>
        <w:pStyle w:val="Akapitzlist"/>
        <w:numPr>
          <w:ilvl w:val="0"/>
          <w:numId w:val="28"/>
        </w:numPr>
        <w:autoSpaceDE w:val="0"/>
        <w:autoSpaceDN w:val="0"/>
        <w:adjustRightInd w:val="0"/>
        <w:spacing w:after="0"/>
        <w:ind w:left="426" w:hanging="426"/>
        <w:jc w:val="both"/>
        <w:rPr>
          <w:rFonts w:ascii="Calibri" w:hAnsi="Calibri" w:cs="Calibri"/>
          <w:color w:val="000000"/>
        </w:rPr>
      </w:pPr>
      <w:r w:rsidRPr="0026059D">
        <w:rPr>
          <w:rFonts w:ascii="Calibri" w:hAnsi="Calibri" w:cs="Calibri"/>
          <w:color w:val="000000"/>
        </w:rPr>
        <w:t xml:space="preserve">Zamawiający żąda od Wykonawcy, który polega na zdolnościach technicznych lub zawodowych lub sytuacji finansowej lub ekonomicznej podmiotów udostępniających zasoby, niezależnie </w:t>
      </w:r>
      <w:r w:rsidR="00766875" w:rsidRPr="0026059D">
        <w:rPr>
          <w:rFonts w:ascii="Calibri" w:hAnsi="Calibri" w:cs="Calibri"/>
          <w:color w:val="000000"/>
        </w:rPr>
        <w:br/>
      </w:r>
      <w:r w:rsidRPr="0026059D">
        <w:rPr>
          <w:rFonts w:ascii="Calibri" w:hAnsi="Calibri" w:cs="Calibri"/>
          <w:color w:val="000000"/>
        </w:rPr>
        <w:t xml:space="preserve">od charakteru prawnego łączących go z nimi stosunków prawnych, </w:t>
      </w:r>
      <w:r w:rsidRPr="0026059D">
        <w:rPr>
          <w:rFonts w:ascii="Calibri" w:hAnsi="Calibri" w:cs="Calibri"/>
        </w:rPr>
        <w:t>przedstawienia w odniesieniu do tych podmiotów podmiotowych środków dow</w:t>
      </w:r>
      <w:r w:rsidR="003A503A" w:rsidRPr="0026059D">
        <w:rPr>
          <w:rFonts w:ascii="Calibri" w:hAnsi="Calibri" w:cs="Calibri"/>
        </w:rPr>
        <w:t xml:space="preserve">odowych wymienionych </w:t>
      </w:r>
      <w:r w:rsidR="005F591F" w:rsidRPr="0026059D">
        <w:rPr>
          <w:rFonts w:ascii="Calibri" w:hAnsi="Calibri" w:cs="Calibri"/>
        </w:rPr>
        <w:t xml:space="preserve">w punkcie 6. </w:t>
      </w:r>
    </w:p>
    <w:p w14:paraId="41AA193C" w14:textId="5BFC6792" w:rsidR="00A267CA" w:rsidRPr="0026059D" w:rsidRDefault="00EB62E4" w:rsidP="00413B32">
      <w:pPr>
        <w:pStyle w:val="Akapitzlist"/>
        <w:numPr>
          <w:ilvl w:val="0"/>
          <w:numId w:val="28"/>
        </w:numPr>
        <w:autoSpaceDE w:val="0"/>
        <w:autoSpaceDN w:val="0"/>
        <w:adjustRightInd w:val="0"/>
        <w:spacing w:after="0"/>
        <w:ind w:left="426" w:hanging="426"/>
        <w:jc w:val="both"/>
        <w:rPr>
          <w:rFonts w:ascii="Calibri" w:hAnsi="Calibri" w:cs="Calibri"/>
          <w:color w:val="000000"/>
        </w:rPr>
      </w:pPr>
      <w:r w:rsidRPr="0026059D">
        <w:rPr>
          <w:rFonts w:ascii="Calibri" w:hAnsi="Calibri" w:cs="Calibri"/>
          <w:color w:val="000000"/>
        </w:rPr>
        <w:t xml:space="preserve">Wykonawca, który polega na zdolnościach lub sytuacji podmiotów udostepniających zasoby, składa wraz z ofertą zobowiązanie podmiotu udostępniającego zasoby do oddania </w:t>
      </w:r>
      <w:r w:rsidR="00125C99" w:rsidRPr="0026059D">
        <w:rPr>
          <w:rFonts w:ascii="Calibri" w:hAnsi="Calibri" w:cs="Calibri"/>
          <w:color w:val="000000"/>
        </w:rPr>
        <w:br/>
      </w:r>
      <w:r w:rsidRPr="0026059D">
        <w:rPr>
          <w:rFonts w:ascii="Calibri" w:hAnsi="Calibri" w:cs="Calibri"/>
          <w:color w:val="000000"/>
        </w:rPr>
        <w:t>mu do dyspozycji niezbędnych zasobów na potrzeby realizacji usługi lub inny podmiotowy środek dowodowy potwierdzający, że Wykonawca realizując zamówienie, będzie dysponował niezbędnymi zasobami tych podmiotów.</w:t>
      </w:r>
    </w:p>
    <w:p w14:paraId="3596E84B" w14:textId="33D2B654" w:rsidR="00EB62E4" w:rsidRPr="0026059D" w:rsidRDefault="00EB62E4" w:rsidP="00413B32">
      <w:pPr>
        <w:pStyle w:val="Akapitzlist"/>
        <w:numPr>
          <w:ilvl w:val="0"/>
          <w:numId w:val="28"/>
        </w:numPr>
        <w:autoSpaceDE w:val="0"/>
        <w:autoSpaceDN w:val="0"/>
        <w:adjustRightInd w:val="0"/>
        <w:spacing w:after="0"/>
        <w:ind w:left="426" w:hanging="426"/>
        <w:jc w:val="both"/>
        <w:rPr>
          <w:rFonts w:ascii="Calibri" w:hAnsi="Calibri" w:cs="Calibri"/>
          <w:color w:val="000000"/>
        </w:rPr>
      </w:pPr>
      <w:r w:rsidRPr="0026059D">
        <w:rPr>
          <w:rFonts w:ascii="Calibri" w:hAnsi="Calibri" w:cs="Calibri"/>
          <w:color w:val="000000"/>
        </w:rPr>
        <w:t xml:space="preserve">Zobowiązanie podmiotu udostępniającego zasoby, potwierdza, że stosunek łączący Wykonawcę z podmiotami udostępniającymi zasoby gwarantuje rzeczywisty dostęp do tych zasobów </w:t>
      </w:r>
      <w:r w:rsidR="00766875" w:rsidRPr="0026059D">
        <w:rPr>
          <w:rFonts w:ascii="Calibri" w:hAnsi="Calibri" w:cs="Calibri"/>
          <w:color w:val="000000"/>
        </w:rPr>
        <w:br/>
      </w:r>
      <w:r w:rsidRPr="0026059D">
        <w:rPr>
          <w:rFonts w:ascii="Calibri" w:hAnsi="Calibri" w:cs="Calibri"/>
          <w:color w:val="000000"/>
        </w:rPr>
        <w:t>oraz określa w szczególności:</w:t>
      </w:r>
    </w:p>
    <w:p w14:paraId="795A4262" w14:textId="77777777" w:rsidR="00A267CA" w:rsidRPr="0026059D" w:rsidRDefault="00EB62E4" w:rsidP="00413B32">
      <w:pPr>
        <w:pStyle w:val="Akapitzlist"/>
        <w:numPr>
          <w:ilvl w:val="1"/>
          <w:numId w:val="25"/>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zakres dostępnych Wykonawcy zasobów po</w:t>
      </w:r>
      <w:r w:rsidR="00A267CA" w:rsidRPr="0026059D">
        <w:rPr>
          <w:rFonts w:ascii="Calibri" w:hAnsi="Calibri" w:cs="Calibri"/>
          <w:color w:val="000000"/>
        </w:rPr>
        <w:t>dmiotu udostępniającego zasoby;</w:t>
      </w:r>
    </w:p>
    <w:p w14:paraId="16B1B233" w14:textId="77777777" w:rsidR="00A267CA" w:rsidRPr="0026059D" w:rsidRDefault="003A503A" w:rsidP="00413B32">
      <w:pPr>
        <w:pStyle w:val="Akapitzlist"/>
        <w:numPr>
          <w:ilvl w:val="1"/>
          <w:numId w:val="25"/>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sposób i okres udostępnienia W</w:t>
      </w:r>
      <w:r w:rsidR="00EB62E4" w:rsidRPr="0026059D">
        <w:rPr>
          <w:rFonts w:ascii="Calibri" w:hAnsi="Calibri" w:cs="Calibri"/>
          <w:color w:val="000000"/>
        </w:rPr>
        <w:t>ykonawcy i wykorzystania przez niego zasobów podmiotu udostępniającego te zasoby przy wykonywaniu zamówienia;</w:t>
      </w:r>
    </w:p>
    <w:p w14:paraId="3A0E0719" w14:textId="77777777" w:rsidR="00BA5DE9" w:rsidRPr="0026059D" w:rsidRDefault="00EB62E4" w:rsidP="00413B32">
      <w:pPr>
        <w:pStyle w:val="Akapitzlist"/>
        <w:numPr>
          <w:ilvl w:val="1"/>
          <w:numId w:val="25"/>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czy i w jakim zakresie podmiot udostępniający zasoby, na zdolnościach którego Wykonawca polega w odniesieniu do warunków udziału w postępowaniu dotyczących wykształcenia, kwalifikacji zawodowych lub doświadczenia, zrealizuje usługi, któr</w:t>
      </w:r>
      <w:r w:rsidR="00BA5DE9" w:rsidRPr="0026059D">
        <w:rPr>
          <w:rFonts w:ascii="Calibri" w:hAnsi="Calibri" w:cs="Calibri"/>
          <w:color w:val="000000"/>
        </w:rPr>
        <w:t>ych wskazane zdolności dotyczą.</w:t>
      </w:r>
    </w:p>
    <w:p w14:paraId="4733293E" w14:textId="6AD25069" w:rsidR="00A267CA" w:rsidRPr="0026059D" w:rsidRDefault="00EB62E4" w:rsidP="00413B32">
      <w:pPr>
        <w:pStyle w:val="Akapitzlist"/>
        <w:numPr>
          <w:ilvl w:val="0"/>
          <w:numId w:val="28"/>
        </w:numPr>
        <w:tabs>
          <w:tab w:val="left" w:pos="426"/>
        </w:tabs>
        <w:autoSpaceDE w:val="0"/>
        <w:autoSpaceDN w:val="0"/>
        <w:adjustRightInd w:val="0"/>
        <w:spacing w:after="0"/>
        <w:ind w:left="426" w:hanging="426"/>
        <w:jc w:val="both"/>
        <w:rPr>
          <w:rFonts w:ascii="Calibri" w:hAnsi="Calibri" w:cs="Calibri"/>
          <w:color w:val="000000"/>
        </w:rPr>
      </w:pPr>
      <w:r w:rsidRPr="0026059D">
        <w:rPr>
          <w:rFonts w:ascii="Calibri" w:hAnsi="Calibri" w:cs="Calibri"/>
          <w:color w:val="000000"/>
        </w:rPr>
        <w:t>Zamawiający żąda od Wykonawcy przedstawienia pod</w:t>
      </w:r>
      <w:r w:rsidR="009D27C9" w:rsidRPr="0026059D">
        <w:rPr>
          <w:rFonts w:ascii="Calibri" w:hAnsi="Calibri" w:cs="Calibri"/>
          <w:color w:val="000000"/>
        </w:rPr>
        <w:t xml:space="preserve">miotowych środków dowodowych, </w:t>
      </w:r>
      <w:r w:rsidRPr="0026059D">
        <w:rPr>
          <w:rFonts w:ascii="Calibri" w:hAnsi="Calibri" w:cs="Calibri"/>
          <w:color w:val="000000"/>
        </w:rPr>
        <w:t>dotyczących podwykonawców niebędących podmiotami udostępniającymi zasoby na zasadach określonych w art. 118 ustawy</w:t>
      </w:r>
      <w:r w:rsidR="005F591F" w:rsidRPr="0026059D">
        <w:rPr>
          <w:rFonts w:ascii="Calibri" w:hAnsi="Calibri" w:cs="Calibri"/>
          <w:color w:val="000000"/>
        </w:rPr>
        <w:t xml:space="preserve"> </w:t>
      </w:r>
      <w:r w:rsidR="00862231" w:rsidRPr="0026059D">
        <w:rPr>
          <w:rFonts w:ascii="Calibri" w:hAnsi="Calibri" w:cs="Calibri"/>
          <w:color w:val="000000"/>
        </w:rPr>
        <w:t>PZP</w:t>
      </w:r>
      <w:r w:rsidRPr="0026059D">
        <w:rPr>
          <w:rFonts w:ascii="Calibri" w:hAnsi="Calibri" w:cs="Calibri"/>
          <w:color w:val="000000"/>
        </w:rPr>
        <w:t xml:space="preserve">, potwierdzających, że nie zachodzą wobec </w:t>
      </w:r>
      <w:r w:rsidR="00AB05A4" w:rsidRPr="0026059D">
        <w:rPr>
          <w:rFonts w:ascii="Calibri" w:hAnsi="Calibri" w:cs="Calibri"/>
          <w:color w:val="000000"/>
        </w:rPr>
        <w:br/>
      </w:r>
      <w:r w:rsidRPr="0026059D">
        <w:rPr>
          <w:rFonts w:ascii="Calibri" w:hAnsi="Calibri" w:cs="Calibri"/>
          <w:color w:val="000000"/>
        </w:rPr>
        <w:t>tych podwykonawców podstawy wykluczenia z postępowania.</w:t>
      </w:r>
    </w:p>
    <w:p w14:paraId="10C1FD3A" w14:textId="2163CDFF" w:rsidR="00A267CA" w:rsidRPr="0026059D" w:rsidRDefault="00EB62E4" w:rsidP="00413B32">
      <w:pPr>
        <w:pStyle w:val="Akapitzlist"/>
        <w:numPr>
          <w:ilvl w:val="0"/>
          <w:numId w:val="28"/>
        </w:numPr>
        <w:tabs>
          <w:tab w:val="left" w:pos="426"/>
        </w:tabs>
        <w:autoSpaceDE w:val="0"/>
        <w:autoSpaceDN w:val="0"/>
        <w:adjustRightInd w:val="0"/>
        <w:spacing w:after="0"/>
        <w:ind w:left="426" w:hanging="426"/>
        <w:jc w:val="both"/>
        <w:rPr>
          <w:rFonts w:ascii="Calibri" w:hAnsi="Calibri" w:cs="Calibri"/>
          <w:color w:val="000000"/>
        </w:rPr>
      </w:pPr>
      <w:r w:rsidRPr="0026059D">
        <w:rPr>
          <w:rFonts w:ascii="Calibri" w:hAnsi="Calibri" w:cs="Calibri"/>
          <w:color w:val="000000"/>
        </w:rPr>
        <w:t xml:space="preserve">Do podmiotów udostępniających zasoby na zasadach określonych w art. 118 ustawy </w:t>
      </w:r>
      <w:r w:rsidR="00862231" w:rsidRPr="0026059D">
        <w:rPr>
          <w:rFonts w:ascii="Calibri" w:hAnsi="Calibri" w:cs="Calibri"/>
          <w:color w:val="000000"/>
        </w:rPr>
        <w:t>PZP</w:t>
      </w:r>
      <w:r w:rsidR="005F591F" w:rsidRPr="0026059D">
        <w:rPr>
          <w:rFonts w:ascii="Calibri" w:hAnsi="Calibri" w:cs="Calibri"/>
          <w:color w:val="000000"/>
        </w:rPr>
        <w:t xml:space="preserve"> </w:t>
      </w:r>
      <w:r w:rsidR="00766875" w:rsidRPr="0026059D">
        <w:rPr>
          <w:rFonts w:ascii="Calibri" w:hAnsi="Calibri" w:cs="Calibri"/>
          <w:color w:val="000000"/>
        </w:rPr>
        <w:br/>
      </w:r>
      <w:r w:rsidRPr="0026059D">
        <w:rPr>
          <w:rFonts w:ascii="Calibri" w:hAnsi="Calibri" w:cs="Calibri"/>
          <w:color w:val="000000"/>
        </w:rPr>
        <w:t>oraz podwykonawców niebędących podmiotami udostępniającymi zasoby na tych zasadach, mających siedzibę lub miejsce zamieszkania poza teryto</w:t>
      </w:r>
      <w:r w:rsidR="003A503A" w:rsidRPr="0026059D">
        <w:rPr>
          <w:rFonts w:ascii="Calibri" w:hAnsi="Calibri" w:cs="Calibri"/>
          <w:color w:val="000000"/>
        </w:rPr>
        <w:t>rium Rz</w:t>
      </w:r>
      <w:r w:rsidR="001C5C5A" w:rsidRPr="0026059D">
        <w:rPr>
          <w:rFonts w:ascii="Calibri" w:hAnsi="Calibri" w:cs="Calibri"/>
          <w:color w:val="000000"/>
        </w:rPr>
        <w:t xml:space="preserve">eczypospolitej Polskiej </w:t>
      </w:r>
      <w:r w:rsidR="00AB05A4" w:rsidRPr="0026059D">
        <w:rPr>
          <w:rFonts w:ascii="Calibri" w:hAnsi="Calibri" w:cs="Calibri"/>
          <w:color w:val="000000"/>
        </w:rPr>
        <w:br/>
      </w:r>
      <w:r w:rsidR="001C5C5A" w:rsidRPr="0026059D">
        <w:rPr>
          <w:rFonts w:ascii="Calibri" w:hAnsi="Calibri" w:cs="Calibri"/>
          <w:color w:val="000000"/>
        </w:rPr>
        <w:t xml:space="preserve">punkt </w:t>
      </w:r>
      <w:r w:rsidR="005F591F" w:rsidRPr="0026059D">
        <w:rPr>
          <w:rFonts w:ascii="Calibri" w:hAnsi="Calibri" w:cs="Calibri"/>
          <w:color w:val="000000"/>
        </w:rPr>
        <w:t>6 i 7</w:t>
      </w:r>
      <w:r w:rsidR="003A503A" w:rsidRPr="0026059D">
        <w:rPr>
          <w:rFonts w:ascii="Calibri" w:hAnsi="Calibri" w:cs="Calibri"/>
          <w:color w:val="000000"/>
        </w:rPr>
        <w:t xml:space="preserve"> </w:t>
      </w:r>
      <w:r w:rsidRPr="0026059D">
        <w:rPr>
          <w:rFonts w:ascii="Calibri" w:hAnsi="Calibri" w:cs="Calibri"/>
          <w:color w:val="000000"/>
        </w:rPr>
        <w:t>stosuje się odpowiednio.</w:t>
      </w:r>
    </w:p>
    <w:p w14:paraId="5D403A6D" w14:textId="646BC14A" w:rsidR="005F591F" w:rsidRPr="0026059D" w:rsidRDefault="005F591F" w:rsidP="00413B32">
      <w:pPr>
        <w:pStyle w:val="Akapitzlist"/>
        <w:numPr>
          <w:ilvl w:val="0"/>
          <w:numId w:val="28"/>
        </w:numPr>
        <w:jc w:val="both"/>
        <w:rPr>
          <w:rFonts w:ascii="Calibri" w:hAnsi="Calibri" w:cs="Calibri"/>
        </w:rPr>
      </w:pPr>
      <w:r w:rsidRPr="0026059D">
        <w:rPr>
          <w:rFonts w:ascii="Calibri" w:hAnsi="Calibri" w:cs="Calibri"/>
        </w:rPr>
        <w:lastRenderedPageBreak/>
        <w:t xml:space="preserve">Zamawiający nie wzywa do złożenia podmiotowych środków dowodowych, jeżeli może je uzyskać za pomocą bezpłatnych i ogólnodostępnych baz danych, w szczególności rejestrów publicznych </w:t>
      </w:r>
      <w:r w:rsidR="00766875" w:rsidRPr="0026059D">
        <w:rPr>
          <w:rFonts w:ascii="Calibri" w:hAnsi="Calibri" w:cs="Calibri"/>
        </w:rPr>
        <w:br/>
      </w:r>
      <w:r w:rsidRPr="0026059D">
        <w:rPr>
          <w:rFonts w:ascii="Calibri" w:hAnsi="Calibri" w:cs="Calibri"/>
        </w:rPr>
        <w:t xml:space="preserve">w rozumieniu ustawy z dnia 17 lutego 2005 r. o informatyzacji działalności podmiotów realizujących zadania publiczne (Dz. U. z 2024 r. poz. 307). Wykonawca nie jest zobowiązany </w:t>
      </w:r>
      <w:r w:rsidR="00766875" w:rsidRPr="0026059D">
        <w:rPr>
          <w:rFonts w:ascii="Calibri" w:hAnsi="Calibri" w:cs="Calibri"/>
        </w:rPr>
        <w:br/>
      </w:r>
      <w:r w:rsidRPr="0026059D">
        <w:rPr>
          <w:rFonts w:ascii="Calibri" w:hAnsi="Calibri" w:cs="Calibri"/>
        </w:rPr>
        <w:t>do złożenia podmiotowych środków dowodowych, które zamawiający posiada, jeżeli wykonawca wskaże te środki oraz potwierdzi ich prawidłowość i aktualność.</w:t>
      </w:r>
    </w:p>
    <w:p w14:paraId="43EB8D9B" w14:textId="14E32B52" w:rsidR="00AB1311" w:rsidRPr="0026059D" w:rsidRDefault="008E3571" w:rsidP="00413B32">
      <w:pPr>
        <w:pStyle w:val="Akapitzlist"/>
        <w:numPr>
          <w:ilvl w:val="0"/>
          <w:numId w:val="28"/>
        </w:numPr>
        <w:jc w:val="both"/>
        <w:rPr>
          <w:rFonts w:ascii="Calibri" w:hAnsi="Calibri" w:cs="Calibri"/>
        </w:rPr>
      </w:pPr>
      <w:r w:rsidRPr="0026059D">
        <w:rPr>
          <w:rFonts w:ascii="Calibri" w:hAnsi="Calibri" w:cs="Calibri"/>
        </w:rPr>
        <w:t xml:space="preserve">W zakresie nieuregulowanym ustawą </w:t>
      </w:r>
      <w:r w:rsidR="00862231" w:rsidRPr="0026059D">
        <w:rPr>
          <w:rFonts w:ascii="Calibri" w:hAnsi="Calibri" w:cs="Calibri"/>
        </w:rPr>
        <w:t>PZP</w:t>
      </w:r>
      <w:r w:rsidRPr="0026059D">
        <w:rPr>
          <w:rFonts w:ascii="Calibri" w:hAnsi="Calibri" w:cs="Calibri"/>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w:t>
      </w:r>
      <w:r w:rsidR="00766875" w:rsidRPr="0026059D">
        <w:rPr>
          <w:rFonts w:ascii="Calibri" w:hAnsi="Calibri" w:cs="Calibri"/>
        </w:rPr>
        <w:br/>
      </w:r>
      <w:r w:rsidRPr="0026059D">
        <w:rPr>
          <w:rFonts w:ascii="Calibri" w:hAnsi="Calibri" w:cs="Calibri"/>
        </w:rPr>
        <w:t>oraz wymagań technicznych dla dokumentów elektronicznych oraz środków komunikacji elektronicznej w postępowaniu o udzielenie zamówienia publicznego lub konkursie (Dz.U. z 2020 r. poz. 2452).</w:t>
      </w:r>
    </w:p>
    <w:p w14:paraId="5D49DEF9" w14:textId="64251A07" w:rsidR="00413B32" w:rsidRPr="0026059D" w:rsidRDefault="00AB1311" w:rsidP="00413B32">
      <w:pPr>
        <w:pStyle w:val="Nagwek5"/>
        <w:numPr>
          <w:ilvl w:val="0"/>
          <w:numId w:val="33"/>
        </w:numPr>
        <w:ind w:left="284" w:hanging="284"/>
        <w:jc w:val="both"/>
        <w:rPr>
          <w:rFonts w:ascii="Calibri" w:hAnsi="Calibri" w:cs="Calibri"/>
        </w:rPr>
      </w:pPr>
      <w:r w:rsidRPr="0026059D">
        <w:rPr>
          <w:rFonts w:ascii="Calibri" w:hAnsi="Calibri" w:cs="Calibri"/>
        </w:rPr>
        <w:t xml:space="preserve">INFORMACJA O SPOSOBIE </w:t>
      </w:r>
      <w:r w:rsidR="00DF277A" w:rsidRPr="0026059D">
        <w:rPr>
          <w:rFonts w:ascii="Calibri" w:hAnsi="Calibri" w:cs="Calibri"/>
        </w:rPr>
        <w:t>KOMUNIKACJI ELEKTRONICZNEJ</w:t>
      </w:r>
      <w:r w:rsidRPr="0026059D">
        <w:rPr>
          <w:rFonts w:ascii="Calibri" w:hAnsi="Calibri" w:cs="Calibri"/>
        </w:rPr>
        <w:t xml:space="preserve"> Z WYKONAWCAMI </w:t>
      </w:r>
      <w:r w:rsidR="00D32212" w:rsidRPr="0026059D">
        <w:rPr>
          <w:rFonts w:ascii="Calibri" w:hAnsi="Calibri" w:cs="Calibri"/>
        </w:rPr>
        <w:br/>
      </w:r>
      <w:r w:rsidRPr="0026059D">
        <w:rPr>
          <w:rFonts w:ascii="Calibri" w:hAnsi="Calibri" w:cs="Calibri"/>
        </w:rPr>
        <w:t xml:space="preserve">ORAZ PRZEKAZYWANIA OŚWIADCZEŃ LUB DOKUMENTÓW, A TAKŻE WSKAZANIE OSÓB UPRAWNIONYCH DO POROZUMIEWANIA SIĘ Z WYKONAWCAMI </w:t>
      </w:r>
      <w:r w:rsidR="00413B32" w:rsidRPr="0026059D">
        <w:rPr>
          <w:rFonts w:ascii="Calibri" w:hAnsi="Calibri" w:cs="Calibri"/>
        </w:rPr>
        <w:t> </w:t>
      </w:r>
    </w:p>
    <w:p w14:paraId="7E645F92" w14:textId="77777777" w:rsidR="00413B32" w:rsidRPr="0026059D" w:rsidRDefault="00413B32" w:rsidP="00413B32"/>
    <w:p w14:paraId="71E5C2E8" w14:textId="77777777" w:rsidR="00A267CA" w:rsidRPr="0026059D" w:rsidRDefault="00C87A41" w:rsidP="00413B32">
      <w:pPr>
        <w:pStyle w:val="Akapitzlist"/>
        <w:numPr>
          <w:ilvl w:val="0"/>
          <w:numId w:val="34"/>
        </w:numPr>
        <w:autoSpaceDE w:val="0"/>
        <w:autoSpaceDN w:val="0"/>
        <w:adjustRightInd w:val="0"/>
        <w:spacing w:after="0"/>
        <w:ind w:left="426" w:hanging="426"/>
        <w:jc w:val="both"/>
        <w:rPr>
          <w:rFonts w:ascii="Calibri" w:hAnsi="Calibri" w:cs="Calibri"/>
        </w:rPr>
      </w:pPr>
      <w:r w:rsidRPr="0026059D">
        <w:rPr>
          <w:rFonts w:ascii="Calibri" w:hAnsi="Calibri" w:cs="Calibri"/>
        </w:rPr>
        <w:t xml:space="preserve">Postępowanie jest prowadzone w języku polskim. </w:t>
      </w:r>
    </w:p>
    <w:p w14:paraId="16733532" w14:textId="7D1E3BD4" w:rsidR="00A267CA" w:rsidRPr="0026059D" w:rsidRDefault="00C87A41" w:rsidP="00413B32">
      <w:pPr>
        <w:pStyle w:val="Akapitzlist"/>
        <w:numPr>
          <w:ilvl w:val="0"/>
          <w:numId w:val="34"/>
        </w:numPr>
        <w:autoSpaceDE w:val="0"/>
        <w:autoSpaceDN w:val="0"/>
        <w:adjustRightInd w:val="0"/>
        <w:spacing w:after="0"/>
        <w:ind w:left="426" w:hanging="426"/>
        <w:jc w:val="both"/>
        <w:rPr>
          <w:rStyle w:val="Hipercze"/>
          <w:rFonts w:ascii="Calibri" w:hAnsi="Calibri" w:cs="Calibri"/>
          <w:color w:val="auto"/>
          <w:u w:val="none"/>
        </w:rPr>
      </w:pPr>
      <w:r w:rsidRPr="0026059D">
        <w:rPr>
          <w:rFonts w:ascii="Calibri" w:hAnsi="Calibri" w:cs="Calibri"/>
        </w:rPr>
        <w:t xml:space="preserve">W postępowaniu o udzielenie zamówienia komunikacja między Zamawiającym a Wykonawcami odbywa się przy użyciu środków komunikacji elektronicznej, tj. za pośrednictwem platformy zakupowej pod adresem: </w:t>
      </w:r>
      <w:r w:rsidRPr="0026059D">
        <w:rPr>
          <w:rFonts w:ascii="Calibri" w:hAnsi="Calibri" w:cs="Calibri"/>
          <w:b/>
          <w:bCs/>
        </w:rPr>
        <w:t xml:space="preserve"> </w:t>
      </w:r>
      <w:r w:rsidRPr="0026059D">
        <w:rPr>
          <w:rFonts w:ascii="Calibri" w:eastAsia="Verdana" w:hAnsi="Calibri" w:cs="Calibri"/>
        </w:rPr>
        <w:t>https://pla</w:t>
      </w:r>
      <w:r w:rsidR="00766875" w:rsidRPr="0026059D">
        <w:rPr>
          <w:rFonts w:ascii="Calibri" w:eastAsia="Verdana" w:hAnsi="Calibri" w:cs="Calibri"/>
        </w:rPr>
        <w:t>tformazakupowa.pl/pn/oisw_warszawa</w:t>
      </w:r>
      <w:r w:rsidRPr="0026059D">
        <w:rPr>
          <w:rStyle w:val="Hipercze"/>
          <w:rFonts w:ascii="Calibri" w:eastAsia="Verdana" w:hAnsi="Calibri" w:cs="Calibri"/>
        </w:rPr>
        <w:t xml:space="preserve"> </w:t>
      </w:r>
      <w:r w:rsidR="00125C99" w:rsidRPr="0026059D">
        <w:rPr>
          <w:rStyle w:val="Hipercze"/>
          <w:rFonts w:ascii="Calibri" w:eastAsia="Verdana" w:hAnsi="Calibri" w:cs="Calibri"/>
        </w:rPr>
        <w:br/>
      </w:r>
      <w:r w:rsidRPr="0026059D">
        <w:rPr>
          <w:rStyle w:val="Hipercze"/>
          <w:rFonts w:ascii="Calibri" w:eastAsia="Verdana" w:hAnsi="Calibri" w:cs="Calibri"/>
        </w:rPr>
        <w:t>(w zakładce dedykowanej postępowaniu).</w:t>
      </w:r>
    </w:p>
    <w:p w14:paraId="5CCC7CD4" w14:textId="785D82FA" w:rsidR="00A267CA" w:rsidRPr="0026059D" w:rsidRDefault="00C87A41" w:rsidP="00413B32">
      <w:pPr>
        <w:pStyle w:val="Akapitzlist"/>
        <w:numPr>
          <w:ilvl w:val="0"/>
          <w:numId w:val="34"/>
        </w:numPr>
        <w:autoSpaceDE w:val="0"/>
        <w:autoSpaceDN w:val="0"/>
        <w:adjustRightInd w:val="0"/>
        <w:spacing w:after="0"/>
        <w:ind w:left="426" w:hanging="426"/>
        <w:jc w:val="both"/>
        <w:rPr>
          <w:rFonts w:ascii="Calibri" w:hAnsi="Calibri" w:cs="Calibri"/>
          <w:b/>
        </w:rPr>
      </w:pPr>
      <w:r w:rsidRPr="0026059D">
        <w:rPr>
          <w:rFonts w:ascii="Calibri" w:hAnsi="Calibri" w:cs="Calibri"/>
        </w:rPr>
        <w:t xml:space="preserve">Wykonawca może zwrócić się do Zamawiającego z wnioskiem o wyjaśnienie treści SWZ. Zamawiający jest obowiązany udzielić wyjaśnień niezwłocznie, </w:t>
      </w:r>
      <w:r w:rsidRPr="0026059D">
        <w:rPr>
          <w:rFonts w:ascii="Calibri" w:hAnsi="Calibri" w:cs="Calibri"/>
          <w:b/>
        </w:rPr>
        <w:t xml:space="preserve">jednak nie później niż na 6 dni </w:t>
      </w:r>
      <w:r w:rsidR="0069357E" w:rsidRPr="0026059D">
        <w:rPr>
          <w:rFonts w:ascii="Calibri" w:hAnsi="Calibri" w:cs="Calibri"/>
          <w:b/>
        </w:rPr>
        <w:t xml:space="preserve">przed upływem terminu składania ofert </w:t>
      </w:r>
      <w:r w:rsidRPr="0026059D">
        <w:rPr>
          <w:rFonts w:ascii="Calibri" w:hAnsi="Calibri" w:cs="Calibri"/>
        </w:rPr>
        <w:t>pod warunkiem, że wniosek o wyj</w:t>
      </w:r>
      <w:r w:rsidR="00BB30E9" w:rsidRPr="0026059D">
        <w:rPr>
          <w:rFonts w:ascii="Calibri" w:hAnsi="Calibri" w:cs="Calibri"/>
        </w:rPr>
        <w:t>aśnienie treści SWZ wpłynął do Z</w:t>
      </w:r>
      <w:r w:rsidRPr="0026059D">
        <w:rPr>
          <w:rFonts w:ascii="Calibri" w:hAnsi="Calibri" w:cs="Calibri"/>
        </w:rPr>
        <w:t xml:space="preserve">amawiającego nie później niż na </w:t>
      </w:r>
      <w:r w:rsidRPr="0026059D">
        <w:rPr>
          <w:rFonts w:ascii="Calibri" w:hAnsi="Calibri" w:cs="Calibri"/>
          <w:b/>
        </w:rPr>
        <w:t>14 dni przed u</w:t>
      </w:r>
      <w:r w:rsidR="00A267CA" w:rsidRPr="0026059D">
        <w:rPr>
          <w:rFonts w:ascii="Calibri" w:hAnsi="Calibri" w:cs="Calibri"/>
          <w:b/>
        </w:rPr>
        <w:t>pływem terminu składania ofert.</w:t>
      </w:r>
      <w:r w:rsidR="0069357E" w:rsidRPr="0026059D">
        <w:rPr>
          <w:rFonts w:ascii="Calibri" w:hAnsi="Calibri" w:cs="Calibri"/>
          <w:b/>
        </w:rPr>
        <w:t xml:space="preserve"> </w:t>
      </w:r>
      <w:r w:rsidR="00766875" w:rsidRPr="0026059D">
        <w:rPr>
          <w:rFonts w:ascii="Calibri" w:hAnsi="Calibri" w:cs="Calibri"/>
          <w:b/>
        </w:rPr>
        <w:br/>
      </w:r>
      <w:r w:rsidR="0069357E" w:rsidRPr="0026059D">
        <w:rPr>
          <w:rFonts w:ascii="Calibri" w:hAnsi="Calibri" w:cs="Calibri"/>
          <w:b/>
        </w:rPr>
        <w:t>Za datę wpływu wniosku przyjmuje się datę jego zamieszczenia na Platformie. Jeżeli wniosek</w:t>
      </w:r>
      <w:r w:rsidR="00766875" w:rsidRPr="0026059D">
        <w:rPr>
          <w:rFonts w:ascii="Calibri" w:hAnsi="Calibri" w:cs="Calibri"/>
          <w:b/>
        </w:rPr>
        <w:br/>
      </w:r>
      <w:r w:rsidR="0069357E" w:rsidRPr="0026059D">
        <w:rPr>
          <w:rFonts w:ascii="Calibri" w:hAnsi="Calibri" w:cs="Calibri"/>
          <w:b/>
        </w:rPr>
        <w:t xml:space="preserve"> o wyjaśnienie treści SWZ wpłynął po upływie terminu składania wniosku lub dotyczy udzielonych wyjaśnień, Zamawiający może udzielić wyjaśnień albo pozostawić wniosek </w:t>
      </w:r>
      <w:r w:rsidR="00766875" w:rsidRPr="0026059D">
        <w:rPr>
          <w:rFonts w:ascii="Calibri" w:hAnsi="Calibri" w:cs="Calibri"/>
          <w:b/>
        </w:rPr>
        <w:br/>
      </w:r>
      <w:r w:rsidR="0069357E" w:rsidRPr="0026059D">
        <w:rPr>
          <w:rFonts w:ascii="Calibri" w:hAnsi="Calibri" w:cs="Calibri"/>
          <w:b/>
        </w:rPr>
        <w:t xml:space="preserve">bez rozpoznania. </w:t>
      </w:r>
    </w:p>
    <w:p w14:paraId="2BDDBDAA" w14:textId="77777777" w:rsidR="00A267CA" w:rsidRPr="0026059D" w:rsidRDefault="00BB30E9" w:rsidP="00413B32">
      <w:pPr>
        <w:pStyle w:val="Akapitzlist"/>
        <w:numPr>
          <w:ilvl w:val="0"/>
          <w:numId w:val="34"/>
        </w:numPr>
        <w:autoSpaceDE w:val="0"/>
        <w:autoSpaceDN w:val="0"/>
        <w:adjustRightInd w:val="0"/>
        <w:spacing w:after="0"/>
        <w:ind w:left="426" w:hanging="426"/>
        <w:jc w:val="both"/>
        <w:rPr>
          <w:rFonts w:ascii="Calibri" w:hAnsi="Calibri" w:cs="Calibri"/>
        </w:rPr>
      </w:pPr>
      <w:r w:rsidRPr="0026059D">
        <w:rPr>
          <w:rFonts w:ascii="Calibri" w:hAnsi="Calibri" w:cs="Calibri"/>
        </w:rPr>
        <w:t>Jeżeli Z</w:t>
      </w:r>
      <w:r w:rsidR="00C87A41" w:rsidRPr="0026059D">
        <w:rPr>
          <w:rFonts w:ascii="Calibri" w:hAnsi="Calibri" w:cs="Calibri"/>
        </w:rPr>
        <w:t>amawiający nie udzieli wyjaśnień w ter</w:t>
      </w:r>
      <w:r w:rsidRPr="0026059D">
        <w:rPr>
          <w:rFonts w:ascii="Calibri" w:hAnsi="Calibri" w:cs="Calibri"/>
        </w:rPr>
        <w:t>minach, o których mo</w:t>
      </w:r>
      <w:r w:rsidR="001C49B6" w:rsidRPr="0026059D">
        <w:rPr>
          <w:rFonts w:ascii="Calibri" w:hAnsi="Calibri" w:cs="Calibri"/>
        </w:rPr>
        <w:t xml:space="preserve">wa w punkcie </w:t>
      </w:r>
      <w:r w:rsidR="00C87A41" w:rsidRPr="0026059D">
        <w:rPr>
          <w:rFonts w:ascii="Calibri" w:hAnsi="Calibri" w:cs="Calibri"/>
        </w:rPr>
        <w:t>3., przedłuża termin składania ofert o czas niezbędny do zapoznania s</w:t>
      </w:r>
      <w:r w:rsidRPr="0026059D">
        <w:rPr>
          <w:rFonts w:ascii="Calibri" w:hAnsi="Calibri" w:cs="Calibri"/>
        </w:rPr>
        <w:t>ię wszystkich zainteresowanych W</w:t>
      </w:r>
      <w:r w:rsidR="00C87A41" w:rsidRPr="0026059D">
        <w:rPr>
          <w:rFonts w:ascii="Calibri" w:hAnsi="Calibri" w:cs="Calibri"/>
        </w:rPr>
        <w:t xml:space="preserve">ykonawców z wyjaśnieniami </w:t>
      </w:r>
      <w:r w:rsidRPr="0026059D">
        <w:rPr>
          <w:rFonts w:ascii="Calibri" w:hAnsi="Calibri" w:cs="Calibri"/>
        </w:rPr>
        <w:t>celem</w:t>
      </w:r>
      <w:r w:rsidR="00C87A41" w:rsidRPr="0026059D">
        <w:rPr>
          <w:rFonts w:ascii="Calibri" w:hAnsi="Calibri" w:cs="Calibri"/>
        </w:rPr>
        <w:t xml:space="preserve"> należytego przygotowania i złożenia ofert.</w:t>
      </w:r>
    </w:p>
    <w:p w14:paraId="74C1E4C4" w14:textId="77777777" w:rsidR="00A267CA" w:rsidRPr="0026059D" w:rsidRDefault="00C87A41" w:rsidP="00413B32">
      <w:pPr>
        <w:pStyle w:val="Akapitzlist"/>
        <w:numPr>
          <w:ilvl w:val="0"/>
          <w:numId w:val="34"/>
        </w:numPr>
        <w:autoSpaceDE w:val="0"/>
        <w:autoSpaceDN w:val="0"/>
        <w:adjustRightInd w:val="0"/>
        <w:spacing w:after="0"/>
        <w:ind w:left="426" w:hanging="426"/>
        <w:jc w:val="both"/>
        <w:rPr>
          <w:rFonts w:ascii="Calibri" w:hAnsi="Calibri" w:cs="Calibri"/>
        </w:rPr>
      </w:pPr>
      <w:r w:rsidRPr="0026059D">
        <w:rPr>
          <w:rFonts w:ascii="Calibri" w:hAnsi="Calibri" w:cs="Calibri"/>
        </w:rPr>
        <w:t xml:space="preserve">Przedłużenie terminu składania ofert nie wpływa na bieg terminu składania wniosku </w:t>
      </w:r>
      <w:r w:rsidR="006F5DE2" w:rsidRPr="0026059D">
        <w:rPr>
          <w:rFonts w:ascii="Calibri" w:hAnsi="Calibri" w:cs="Calibri"/>
        </w:rPr>
        <w:br/>
      </w:r>
      <w:r w:rsidRPr="0026059D">
        <w:rPr>
          <w:rFonts w:ascii="Calibri" w:hAnsi="Calibri" w:cs="Calibri"/>
        </w:rPr>
        <w:t>o wyjaśnienie tr</w:t>
      </w:r>
      <w:r w:rsidR="001C49B6" w:rsidRPr="0026059D">
        <w:rPr>
          <w:rFonts w:ascii="Calibri" w:hAnsi="Calibri" w:cs="Calibri"/>
        </w:rPr>
        <w:t xml:space="preserve">eści SWZ, o której mowa w punkcie </w:t>
      </w:r>
      <w:r w:rsidRPr="0026059D">
        <w:rPr>
          <w:rFonts w:ascii="Calibri" w:hAnsi="Calibri" w:cs="Calibri"/>
        </w:rPr>
        <w:t>3.</w:t>
      </w:r>
    </w:p>
    <w:p w14:paraId="4D723461" w14:textId="683AC45E" w:rsidR="001C49B6" w:rsidRPr="0026059D" w:rsidRDefault="00C87A41" w:rsidP="00413B32">
      <w:pPr>
        <w:pStyle w:val="Akapitzlist"/>
        <w:numPr>
          <w:ilvl w:val="0"/>
          <w:numId w:val="34"/>
        </w:numPr>
        <w:autoSpaceDE w:val="0"/>
        <w:autoSpaceDN w:val="0"/>
        <w:adjustRightInd w:val="0"/>
        <w:spacing w:after="0"/>
        <w:ind w:left="426" w:hanging="426"/>
        <w:jc w:val="both"/>
        <w:rPr>
          <w:rStyle w:val="Hipercze"/>
          <w:rFonts w:ascii="Calibri" w:hAnsi="Calibri" w:cs="Calibri"/>
          <w:color w:val="auto"/>
          <w:u w:val="none"/>
        </w:rPr>
      </w:pPr>
      <w:r w:rsidRPr="0026059D">
        <w:rPr>
          <w:rFonts w:ascii="Calibri" w:hAnsi="Calibri" w:cs="Calibri"/>
        </w:rPr>
        <w:t>Treś</w:t>
      </w:r>
      <w:r w:rsidR="006F5DE2" w:rsidRPr="0026059D">
        <w:rPr>
          <w:rFonts w:ascii="Calibri" w:hAnsi="Calibri" w:cs="Calibri"/>
        </w:rPr>
        <w:t>ć zapytań wraz z wyjaśnieniami Z</w:t>
      </w:r>
      <w:r w:rsidRPr="0026059D">
        <w:rPr>
          <w:rFonts w:ascii="Calibri" w:hAnsi="Calibri" w:cs="Calibri"/>
        </w:rPr>
        <w:t>amawiający udostępnia na stronie internetowej prowadzonego postępowania pod adresem</w:t>
      </w:r>
      <w:r w:rsidRPr="0026059D">
        <w:rPr>
          <w:rFonts w:ascii="Calibri" w:hAnsi="Calibri" w:cs="Calibri"/>
          <w:color w:val="FF0000"/>
        </w:rPr>
        <w:t xml:space="preserve">: </w:t>
      </w:r>
      <w:hyperlink r:id="rId14" w:history="1">
        <w:r w:rsidRPr="0026059D">
          <w:rPr>
            <w:rStyle w:val="Hipercze"/>
            <w:rFonts w:ascii="Calibri" w:eastAsia="Verdana" w:hAnsi="Calibri" w:cs="Calibri"/>
          </w:rPr>
          <w:t>https://pla</w:t>
        </w:r>
        <w:r w:rsidR="00766875" w:rsidRPr="0026059D">
          <w:rPr>
            <w:rStyle w:val="Hipercze"/>
            <w:rFonts w:ascii="Calibri" w:eastAsia="Verdana" w:hAnsi="Calibri" w:cs="Calibri"/>
          </w:rPr>
          <w:t>tformazakupowa.pl/pn/oisw_warszawa</w:t>
        </w:r>
      </w:hyperlink>
      <w:r w:rsidR="00413B32" w:rsidRPr="0026059D">
        <w:rPr>
          <w:rFonts w:ascii="Calibri" w:eastAsia="Verdana" w:hAnsi="Calibri" w:cs="Calibri"/>
        </w:rPr>
        <w:t>,</w:t>
      </w:r>
      <w:r w:rsidRPr="0026059D">
        <w:rPr>
          <w:rStyle w:val="Hipercze"/>
          <w:rFonts w:ascii="Calibri" w:eastAsia="Verdana" w:hAnsi="Calibri" w:cs="Calibri"/>
        </w:rPr>
        <w:t xml:space="preserve"> </w:t>
      </w:r>
    </w:p>
    <w:p w14:paraId="31504CC6" w14:textId="12A51C9C" w:rsidR="00A267CA" w:rsidRPr="0026059D" w:rsidRDefault="00C87A41" w:rsidP="00413B32">
      <w:pPr>
        <w:autoSpaceDE w:val="0"/>
        <w:autoSpaceDN w:val="0"/>
        <w:adjustRightInd w:val="0"/>
        <w:spacing w:after="56"/>
        <w:ind w:left="426"/>
        <w:jc w:val="both"/>
        <w:rPr>
          <w:rStyle w:val="Hipercze"/>
          <w:rFonts w:ascii="Calibri" w:eastAsia="Verdana" w:hAnsi="Calibri" w:cs="Calibri"/>
          <w:color w:val="auto"/>
          <w:u w:val="none"/>
        </w:rPr>
      </w:pPr>
      <w:r w:rsidRPr="0026059D">
        <w:rPr>
          <w:rStyle w:val="Hipercze"/>
          <w:rFonts w:ascii="Calibri" w:eastAsia="Verdana" w:hAnsi="Calibri" w:cs="Calibri"/>
          <w:color w:val="auto"/>
          <w:u w:val="none"/>
        </w:rPr>
        <w:lastRenderedPageBreak/>
        <w:t>a w przypadkach, o których mowa w art. 133 ust</w:t>
      </w:r>
      <w:r w:rsidR="00BB30E9" w:rsidRPr="0026059D">
        <w:rPr>
          <w:rStyle w:val="Hipercze"/>
          <w:rFonts w:ascii="Calibri" w:eastAsia="Verdana" w:hAnsi="Calibri" w:cs="Calibri"/>
          <w:color w:val="auto"/>
          <w:u w:val="none"/>
        </w:rPr>
        <w:t xml:space="preserve">. 2 i 3 ustawy </w:t>
      </w:r>
      <w:r w:rsidR="00862231" w:rsidRPr="0026059D">
        <w:rPr>
          <w:rStyle w:val="Hipercze"/>
          <w:rFonts w:ascii="Calibri" w:eastAsia="Verdana" w:hAnsi="Calibri" w:cs="Calibri"/>
          <w:color w:val="auto"/>
          <w:u w:val="none"/>
        </w:rPr>
        <w:t>PZP</w:t>
      </w:r>
      <w:r w:rsidR="00BB30E9" w:rsidRPr="0026059D">
        <w:rPr>
          <w:rStyle w:val="Hipercze"/>
          <w:rFonts w:ascii="Calibri" w:eastAsia="Verdana" w:hAnsi="Calibri" w:cs="Calibri"/>
          <w:color w:val="auto"/>
          <w:u w:val="none"/>
        </w:rPr>
        <w:t>, przekazuje W</w:t>
      </w:r>
      <w:r w:rsidRPr="0026059D">
        <w:rPr>
          <w:rStyle w:val="Hipercze"/>
          <w:rFonts w:ascii="Calibri" w:eastAsia="Verdana" w:hAnsi="Calibri" w:cs="Calibri"/>
          <w:color w:val="auto"/>
          <w:u w:val="none"/>
        </w:rPr>
        <w:t>ykonawcom, którym przekazał SWZ, bez ujawniania źródła zapytania.</w:t>
      </w:r>
    </w:p>
    <w:p w14:paraId="709E121B" w14:textId="77777777" w:rsidR="00A267CA" w:rsidRPr="0026059D" w:rsidRDefault="00C87A41" w:rsidP="00413B32">
      <w:pPr>
        <w:pStyle w:val="Akapitzlist"/>
        <w:numPr>
          <w:ilvl w:val="0"/>
          <w:numId w:val="34"/>
        </w:numPr>
        <w:autoSpaceDE w:val="0"/>
        <w:autoSpaceDN w:val="0"/>
        <w:adjustRightInd w:val="0"/>
        <w:spacing w:after="56"/>
        <w:ind w:left="426" w:hanging="426"/>
        <w:jc w:val="both"/>
        <w:rPr>
          <w:rFonts w:ascii="Calibri" w:eastAsia="Verdana" w:hAnsi="Calibri" w:cs="Calibri"/>
        </w:rPr>
      </w:pPr>
      <w:r w:rsidRPr="0026059D">
        <w:rPr>
          <w:rFonts w:ascii="Calibri" w:hAnsi="Calibri" w:cs="Calibri"/>
        </w:rPr>
        <w:t xml:space="preserve">W uzasadnionych przypadkach Zamawiający może przed </w:t>
      </w:r>
      <w:r w:rsidR="001C49B6" w:rsidRPr="0026059D">
        <w:rPr>
          <w:rFonts w:ascii="Calibri" w:hAnsi="Calibri" w:cs="Calibri"/>
        </w:rPr>
        <w:t xml:space="preserve">upływem terminu składania ofert </w:t>
      </w:r>
      <w:r w:rsidRPr="0026059D">
        <w:rPr>
          <w:rFonts w:ascii="Calibri" w:hAnsi="Calibri" w:cs="Calibri"/>
        </w:rPr>
        <w:t>zmienić treść SWZ. Dokonaną zmianę treści specyfikacji Za</w:t>
      </w:r>
      <w:r w:rsidR="00F27877" w:rsidRPr="0026059D">
        <w:rPr>
          <w:rFonts w:ascii="Calibri" w:hAnsi="Calibri" w:cs="Calibri"/>
        </w:rPr>
        <w:t xml:space="preserve">mawiający udostępnia na stronie </w:t>
      </w:r>
      <w:r w:rsidRPr="0026059D">
        <w:rPr>
          <w:rFonts w:ascii="Calibri" w:hAnsi="Calibri" w:cs="Calibri"/>
        </w:rPr>
        <w:t>internetowej za pośrednictwem p</w:t>
      </w:r>
      <w:r w:rsidR="00A267CA" w:rsidRPr="0026059D">
        <w:rPr>
          <w:rFonts w:ascii="Calibri" w:hAnsi="Calibri" w:cs="Calibri"/>
        </w:rPr>
        <w:t>latformy zakupowej pod adresem:</w:t>
      </w:r>
    </w:p>
    <w:p w14:paraId="7B298F44" w14:textId="61E00346" w:rsidR="00A267CA" w:rsidRPr="0026059D" w:rsidRDefault="00C87A41" w:rsidP="00413B32">
      <w:pPr>
        <w:pStyle w:val="Akapitzlist"/>
        <w:autoSpaceDE w:val="0"/>
        <w:autoSpaceDN w:val="0"/>
        <w:adjustRightInd w:val="0"/>
        <w:spacing w:after="56"/>
        <w:ind w:left="426"/>
        <w:jc w:val="both"/>
        <w:rPr>
          <w:rStyle w:val="Hipercze"/>
          <w:rFonts w:ascii="Calibri" w:eastAsia="Verdana" w:hAnsi="Calibri" w:cs="Calibri"/>
          <w:color w:val="auto"/>
          <w:u w:val="none"/>
        </w:rPr>
      </w:pPr>
      <w:hyperlink r:id="rId15" w:history="1">
        <w:r w:rsidRPr="0026059D">
          <w:rPr>
            <w:rStyle w:val="Hipercze"/>
            <w:rFonts w:ascii="Calibri" w:eastAsia="Verdana" w:hAnsi="Calibri" w:cs="Calibri"/>
          </w:rPr>
          <w:t>https://pla</w:t>
        </w:r>
        <w:r w:rsidR="00766875" w:rsidRPr="0026059D">
          <w:rPr>
            <w:rStyle w:val="Hipercze"/>
            <w:rFonts w:ascii="Calibri" w:eastAsia="Verdana" w:hAnsi="Calibri" w:cs="Calibri"/>
          </w:rPr>
          <w:t>tformazakupowa.pl/pn/oisw_warszawa</w:t>
        </w:r>
      </w:hyperlink>
      <w:r w:rsidR="00413B32" w:rsidRPr="0026059D">
        <w:rPr>
          <w:rFonts w:ascii="Calibri" w:eastAsia="Verdana" w:hAnsi="Calibri" w:cs="Calibri"/>
        </w:rPr>
        <w:t>.</w:t>
      </w:r>
    </w:p>
    <w:p w14:paraId="046A0E7B" w14:textId="77777777" w:rsidR="0026498D" w:rsidRPr="0026059D" w:rsidRDefault="0026498D" w:rsidP="00413B32">
      <w:pPr>
        <w:pStyle w:val="Akapitzlist"/>
        <w:numPr>
          <w:ilvl w:val="0"/>
          <w:numId w:val="34"/>
        </w:numPr>
        <w:autoSpaceDE w:val="0"/>
        <w:autoSpaceDN w:val="0"/>
        <w:adjustRightInd w:val="0"/>
        <w:spacing w:after="56"/>
        <w:ind w:left="426" w:hanging="426"/>
        <w:jc w:val="both"/>
        <w:rPr>
          <w:rStyle w:val="Hipercze"/>
          <w:rFonts w:ascii="Calibri" w:eastAsia="Verdana" w:hAnsi="Calibri" w:cs="Calibri"/>
          <w:color w:val="auto"/>
          <w:u w:val="none"/>
        </w:rPr>
      </w:pPr>
      <w:r w:rsidRPr="0026059D">
        <w:rPr>
          <w:rFonts w:ascii="Calibri" w:eastAsia="SimSun" w:hAnsi="Calibri" w:cs="Calibri"/>
          <w:kern w:val="3"/>
          <w:lang w:eastAsia="zh-CN" w:bidi="hi-IN"/>
        </w:rPr>
        <w:t>W przypadku rozbieżności pomiędzy treścią niniejszej SWZ, a treścią udzielonych odpowiedzi, jako obowiązującą należy przyjąć treść pisma zawierającego późniejsze oświadczenie Zamawiającego.</w:t>
      </w:r>
    </w:p>
    <w:p w14:paraId="73BA3203" w14:textId="3E0A93C6" w:rsidR="00A267CA" w:rsidRPr="0026059D" w:rsidRDefault="00C87A41" w:rsidP="00413B32">
      <w:pPr>
        <w:pStyle w:val="Akapitzlist"/>
        <w:numPr>
          <w:ilvl w:val="0"/>
          <w:numId w:val="34"/>
        </w:numPr>
        <w:autoSpaceDE w:val="0"/>
        <w:autoSpaceDN w:val="0"/>
        <w:adjustRightInd w:val="0"/>
        <w:spacing w:after="56"/>
        <w:ind w:left="426" w:hanging="426"/>
        <w:jc w:val="both"/>
        <w:rPr>
          <w:rFonts w:ascii="Calibri" w:eastAsia="Verdana" w:hAnsi="Calibri" w:cs="Calibri"/>
        </w:rPr>
      </w:pPr>
      <w:r w:rsidRPr="0026059D">
        <w:rPr>
          <w:rStyle w:val="Hipercze"/>
          <w:rFonts w:ascii="Calibri" w:eastAsia="Verdana" w:hAnsi="Calibri" w:cs="Calibri"/>
          <w:color w:val="auto"/>
        </w:rPr>
        <w:t xml:space="preserve">Zamawiający nie przewiduje zebrań Wykonawców, o których mowa w art. 136 ust. 1 Ustawy </w:t>
      </w:r>
      <w:r w:rsidR="00862231" w:rsidRPr="0026059D">
        <w:rPr>
          <w:rStyle w:val="Hipercze"/>
          <w:rFonts w:ascii="Calibri" w:eastAsia="Verdana" w:hAnsi="Calibri" w:cs="Calibri"/>
          <w:color w:val="auto"/>
        </w:rPr>
        <w:t>PZP</w:t>
      </w:r>
      <w:r w:rsidRPr="0026059D">
        <w:rPr>
          <w:rStyle w:val="Hipercze"/>
          <w:rFonts w:ascii="Calibri" w:eastAsia="Verdana" w:hAnsi="Calibri" w:cs="Calibri"/>
          <w:color w:val="auto"/>
        </w:rPr>
        <w:t>.</w:t>
      </w:r>
    </w:p>
    <w:p w14:paraId="491D992C" w14:textId="592D0E4E" w:rsidR="00A267CA" w:rsidRPr="0026059D" w:rsidRDefault="00C87A41" w:rsidP="00413B32">
      <w:pPr>
        <w:pStyle w:val="Akapitzlist"/>
        <w:numPr>
          <w:ilvl w:val="0"/>
          <w:numId w:val="34"/>
        </w:numPr>
        <w:tabs>
          <w:tab w:val="left" w:pos="426"/>
        </w:tabs>
        <w:autoSpaceDE w:val="0"/>
        <w:autoSpaceDN w:val="0"/>
        <w:adjustRightInd w:val="0"/>
        <w:spacing w:after="56"/>
        <w:ind w:left="426" w:hanging="426"/>
        <w:jc w:val="both"/>
        <w:rPr>
          <w:rFonts w:ascii="Calibri" w:hAnsi="Calibri" w:cs="Calibri"/>
        </w:rPr>
      </w:pPr>
      <w:r w:rsidRPr="0026059D">
        <w:rPr>
          <w:rFonts w:ascii="Calibri" w:hAnsi="Calibri" w:cs="Calibri"/>
        </w:rPr>
        <w:t>Komunikacja pomiędzy Zamawiającym a Wykonawcami w szczególności składanie oświadczeń,</w:t>
      </w:r>
      <w:r w:rsidR="008E3571" w:rsidRPr="0026059D">
        <w:rPr>
          <w:rFonts w:ascii="Calibri" w:hAnsi="Calibri" w:cs="Calibri"/>
        </w:rPr>
        <w:t xml:space="preserve"> </w:t>
      </w:r>
      <w:r w:rsidRPr="0026059D">
        <w:rPr>
          <w:rFonts w:ascii="Calibri" w:hAnsi="Calibri" w:cs="Calibri"/>
        </w:rPr>
        <w:t xml:space="preserve">wniosków, zawiadomień oraz przekazywanie informacji odbywa się elektronicznie </w:t>
      </w:r>
      <w:r w:rsidR="008E3571" w:rsidRPr="0026059D">
        <w:rPr>
          <w:rFonts w:ascii="Calibri" w:hAnsi="Calibri" w:cs="Calibri"/>
        </w:rPr>
        <w:br/>
      </w:r>
      <w:r w:rsidR="006F5DE2" w:rsidRPr="0026059D">
        <w:rPr>
          <w:rFonts w:ascii="Calibri" w:hAnsi="Calibri" w:cs="Calibri"/>
        </w:rPr>
        <w:t xml:space="preserve">za </w:t>
      </w:r>
      <w:r w:rsidRPr="0026059D">
        <w:rPr>
          <w:rFonts w:ascii="Calibri" w:hAnsi="Calibri" w:cs="Calibri"/>
        </w:rPr>
        <w:t>pośrednictwem p</w:t>
      </w:r>
      <w:r w:rsidR="006F5DE2" w:rsidRPr="0026059D">
        <w:rPr>
          <w:rFonts w:ascii="Calibri" w:hAnsi="Calibri" w:cs="Calibri"/>
        </w:rPr>
        <w:t>latformy zakupowej, pod adre</w:t>
      </w:r>
      <w:r w:rsidR="008E3571" w:rsidRPr="0026059D">
        <w:rPr>
          <w:rFonts w:ascii="Calibri" w:hAnsi="Calibri" w:cs="Calibri"/>
        </w:rPr>
        <w:t xml:space="preserve">sem: </w:t>
      </w:r>
      <w:hyperlink r:id="rId16" w:history="1">
        <w:r w:rsidR="008E3571" w:rsidRPr="0026059D">
          <w:rPr>
            <w:rStyle w:val="Hipercze"/>
            <w:rFonts w:ascii="Calibri" w:eastAsia="Verdana" w:hAnsi="Calibri" w:cs="Calibri"/>
          </w:rPr>
          <w:t>https://platformazakupowa.</w:t>
        </w:r>
        <w:r w:rsidR="00766875" w:rsidRPr="0026059D">
          <w:rPr>
            <w:rStyle w:val="Hipercze"/>
            <w:rFonts w:ascii="Calibri" w:eastAsia="Verdana" w:hAnsi="Calibri" w:cs="Calibri"/>
          </w:rPr>
          <w:t>pl/pn/oisw_warszawa</w:t>
        </w:r>
        <w:r w:rsidRPr="0026059D">
          <w:rPr>
            <w:rStyle w:val="Hipercze"/>
            <w:rFonts w:ascii="Calibri" w:hAnsi="Calibri" w:cs="Calibri"/>
            <w:b/>
            <w:bCs/>
          </w:rPr>
          <w:t xml:space="preserve"> </w:t>
        </w:r>
      </w:hyperlink>
      <w:r w:rsidRPr="0026059D">
        <w:rPr>
          <w:rFonts w:ascii="Calibri" w:hAnsi="Calibri" w:cs="Calibri"/>
        </w:rPr>
        <w:t xml:space="preserve">i formularza </w:t>
      </w:r>
      <w:r w:rsidRPr="0026059D">
        <w:rPr>
          <w:rFonts w:ascii="Calibri" w:hAnsi="Calibri" w:cs="Calibri"/>
          <w:b/>
          <w:bCs/>
        </w:rPr>
        <w:t xml:space="preserve">„Wyślij wiadomość” </w:t>
      </w:r>
      <w:r w:rsidRPr="0026059D">
        <w:rPr>
          <w:rFonts w:ascii="Calibri" w:hAnsi="Calibri" w:cs="Calibri"/>
        </w:rPr>
        <w:t xml:space="preserve">dostępnego na stronie dotyczącej postępowania. </w:t>
      </w:r>
    </w:p>
    <w:p w14:paraId="0F89FF09" w14:textId="00A0CBAA" w:rsidR="00A267CA" w:rsidRPr="0026059D" w:rsidRDefault="00C87A41" w:rsidP="00413B32">
      <w:pPr>
        <w:pStyle w:val="Akapitzlist"/>
        <w:numPr>
          <w:ilvl w:val="0"/>
          <w:numId w:val="34"/>
        </w:numPr>
        <w:tabs>
          <w:tab w:val="left" w:pos="426"/>
        </w:tabs>
        <w:autoSpaceDE w:val="0"/>
        <w:autoSpaceDN w:val="0"/>
        <w:adjustRightInd w:val="0"/>
        <w:spacing w:after="56"/>
        <w:ind w:left="426" w:hanging="426"/>
        <w:jc w:val="both"/>
        <w:rPr>
          <w:rStyle w:val="Hipercze"/>
          <w:rFonts w:ascii="Calibri" w:hAnsi="Calibri" w:cs="Calibri"/>
          <w:color w:val="auto"/>
          <w:u w:val="none"/>
        </w:rPr>
      </w:pPr>
      <w:r w:rsidRPr="0026059D">
        <w:rPr>
          <w:rFonts w:ascii="Calibri" w:hAnsi="Calibri" w:cs="Calibri"/>
          <w:color w:val="000000"/>
        </w:rPr>
        <w:t xml:space="preserve">Dokumenty elektroniczne, oświadczenia lub elektroniczne kopie dokumentów lub oświadczeń przekazuje się w postaci elektronicznej i opatruje </w:t>
      </w:r>
      <w:r w:rsidRPr="0026059D">
        <w:rPr>
          <w:rFonts w:ascii="Calibri" w:hAnsi="Calibri" w:cs="Calibri"/>
        </w:rPr>
        <w:t xml:space="preserve">się </w:t>
      </w:r>
      <w:r w:rsidRPr="0026059D">
        <w:rPr>
          <w:rFonts w:ascii="Calibri" w:hAnsi="Calibri" w:cs="Calibri"/>
          <w:b/>
        </w:rPr>
        <w:t xml:space="preserve">kwalifikowanym podpisem elektronicznym. </w:t>
      </w:r>
      <w:r w:rsidRPr="0026059D">
        <w:rPr>
          <w:rFonts w:ascii="Calibri" w:hAnsi="Calibri" w:cs="Calibri"/>
          <w:color w:val="000000"/>
        </w:rPr>
        <w:t xml:space="preserve">Wykonawca jest zobowiązany przekazać dokumenty za pośrednictwem platformy zakupowej pod adresem: </w:t>
      </w:r>
      <w:r w:rsidRPr="0026059D">
        <w:rPr>
          <w:rFonts w:ascii="Calibri" w:hAnsi="Calibri" w:cs="Calibri"/>
          <w:b/>
          <w:bCs/>
          <w:color w:val="000000"/>
        </w:rPr>
        <w:t xml:space="preserve"> </w:t>
      </w:r>
      <w:hyperlink r:id="rId17" w:history="1">
        <w:r w:rsidRPr="0026059D">
          <w:rPr>
            <w:rStyle w:val="Hipercze"/>
            <w:rFonts w:ascii="Calibri" w:eastAsia="Verdana" w:hAnsi="Calibri" w:cs="Calibri"/>
          </w:rPr>
          <w:t>https://pla</w:t>
        </w:r>
        <w:r w:rsidR="00766875" w:rsidRPr="0026059D">
          <w:rPr>
            <w:rStyle w:val="Hipercze"/>
            <w:rFonts w:ascii="Calibri" w:eastAsia="Verdana" w:hAnsi="Calibri" w:cs="Calibri"/>
          </w:rPr>
          <w:t>tformazakupowa.pl/pn/oisw_warszawa</w:t>
        </w:r>
      </w:hyperlink>
      <w:r w:rsidR="00413B32" w:rsidRPr="0026059D">
        <w:rPr>
          <w:rFonts w:ascii="Calibri" w:eastAsia="Verdana" w:hAnsi="Calibri" w:cs="Calibri"/>
        </w:rPr>
        <w:t>.</w:t>
      </w:r>
    </w:p>
    <w:p w14:paraId="3C09ABC6" w14:textId="77777777" w:rsidR="00D16518" w:rsidRPr="0026059D" w:rsidRDefault="00C87A41" w:rsidP="00413B32">
      <w:pPr>
        <w:pStyle w:val="Akapitzlist"/>
        <w:numPr>
          <w:ilvl w:val="0"/>
          <w:numId w:val="34"/>
        </w:numPr>
        <w:tabs>
          <w:tab w:val="left" w:pos="426"/>
        </w:tabs>
        <w:autoSpaceDE w:val="0"/>
        <w:autoSpaceDN w:val="0"/>
        <w:adjustRightInd w:val="0"/>
        <w:spacing w:after="56"/>
        <w:ind w:left="426" w:hanging="426"/>
        <w:jc w:val="both"/>
        <w:rPr>
          <w:rFonts w:ascii="Calibri" w:hAnsi="Calibri" w:cs="Calibri"/>
        </w:rPr>
      </w:pPr>
      <w:r w:rsidRPr="0026059D">
        <w:rPr>
          <w:rFonts w:ascii="Calibri" w:hAnsi="Calibri" w:cs="Calibri"/>
          <w:color w:val="000000"/>
        </w:rPr>
        <w:t>W przypadku gdy dokumenty elektroniczne w postępowaniu, przekazywane przy użyciu środków komunikacji elektronicznej, zawierają informacje stanowiące tajemnicę przedsięb</w:t>
      </w:r>
      <w:r w:rsidR="00BB30E9" w:rsidRPr="0026059D">
        <w:rPr>
          <w:rFonts w:ascii="Calibri" w:hAnsi="Calibri" w:cs="Calibri"/>
          <w:color w:val="000000"/>
        </w:rPr>
        <w:t xml:space="preserve">iorstwa </w:t>
      </w:r>
      <w:r w:rsidR="006F5DE2" w:rsidRPr="0026059D">
        <w:rPr>
          <w:rFonts w:ascii="Calibri" w:hAnsi="Calibri" w:cs="Calibri"/>
          <w:color w:val="000000"/>
        </w:rPr>
        <w:br/>
      </w:r>
      <w:r w:rsidR="00BB30E9" w:rsidRPr="0026059D">
        <w:rPr>
          <w:rFonts w:ascii="Calibri" w:hAnsi="Calibri" w:cs="Calibri"/>
          <w:color w:val="000000"/>
        </w:rPr>
        <w:t>w rozumieniu przepisów U</w:t>
      </w:r>
      <w:r w:rsidR="001E5EC2" w:rsidRPr="0026059D">
        <w:rPr>
          <w:rFonts w:ascii="Calibri" w:hAnsi="Calibri" w:cs="Calibri"/>
          <w:color w:val="000000"/>
        </w:rPr>
        <w:t xml:space="preserve">stawy z dnia 16 kwietnia 1993r. </w:t>
      </w:r>
      <w:r w:rsidRPr="0026059D">
        <w:rPr>
          <w:rFonts w:ascii="Calibri" w:hAnsi="Calibri" w:cs="Calibri"/>
          <w:color w:val="000000"/>
        </w:rPr>
        <w:t xml:space="preserve">o zwalczaniu nieuczciwej konkurencji </w:t>
      </w:r>
      <w:r w:rsidR="001C49B6" w:rsidRPr="0026059D">
        <w:rPr>
          <w:rFonts w:ascii="Calibri" w:hAnsi="Calibri" w:cs="Calibri"/>
        </w:rPr>
        <w:t>(t. j. Dz. U. z 2022 r., poz. 1233</w:t>
      </w:r>
      <w:r w:rsidRPr="0026059D">
        <w:rPr>
          <w:rFonts w:ascii="Calibri" w:hAnsi="Calibri" w:cs="Calibri"/>
        </w:rPr>
        <w:t xml:space="preserve">), </w:t>
      </w:r>
      <w:r w:rsidRPr="0026059D">
        <w:rPr>
          <w:rFonts w:ascii="Calibri" w:hAnsi="Calibri" w:cs="Calibri"/>
          <w:color w:val="000000"/>
        </w:rPr>
        <w:t xml:space="preserve">zwanej dalej: Ustawą Znk, Wykonawca, w celu utrzymania </w:t>
      </w:r>
      <w:r w:rsidR="006F5DE2" w:rsidRPr="0026059D">
        <w:rPr>
          <w:rFonts w:ascii="Calibri" w:hAnsi="Calibri" w:cs="Calibri"/>
          <w:color w:val="000000"/>
        </w:rPr>
        <w:br/>
      </w:r>
      <w:r w:rsidRPr="0026059D">
        <w:rPr>
          <w:rFonts w:ascii="Calibri" w:hAnsi="Calibri" w:cs="Calibri"/>
          <w:color w:val="000000"/>
        </w:rPr>
        <w:t xml:space="preserve">w poufności tych informacji, przekazuje je zgodnie z zasadą określoną w </w:t>
      </w:r>
      <w:r w:rsidR="0026498D" w:rsidRPr="0026059D">
        <w:rPr>
          <w:rFonts w:ascii="Calibri" w:hAnsi="Calibri" w:cs="Calibri"/>
        </w:rPr>
        <w:t>punkcie 6.</w:t>
      </w:r>
    </w:p>
    <w:p w14:paraId="5A0FAAE9" w14:textId="77777777" w:rsidR="00D16518" w:rsidRPr="0026059D" w:rsidRDefault="00C87A41" w:rsidP="00413B32">
      <w:pPr>
        <w:pStyle w:val="Akapitzlist"/>
        <w:numPr>
          <w:ilvl w:val="0"/>
          <w:numId w:val="34"/>
        </w:numPr>
        <w:tabs>
          <w:tab w:val="left" w:pos="426"/>
        </w:tabs>
        <w:autoSpaceDE w:val="0"/>
        <w:autoSpaceDN w:val="0"/>
        <w:adjustRightInd w:val="0"/>
        <w:spacing w:after="56"/>
        <w:ind w:left="426" w:hanging="426"/>
        <w:jc w:val="both"/>
        <w:rPr>
          <w:rFonts w:ascii="Calibri" w:hAnsi="Calibri" w:cs="Calibri"/>
        </w:rPr>
      </w:pPr>
      <w:r w:rsidRPr="0026059D">
        <w:rPr>
          <w:rFonts w:ascii="Calibri" w:hAnsi="Calibri" w:cs="Calibri"/>
          <w:color w:val="000000"/>
        </w:rPr>
        <w:t>W przypadku przekazywania w postępowaniu dokumentu elektronicznego w formacie poddającym dane kompresji, opatrzenie pliku zawierającego skompresowany dokument kwalifikowanym podpisem elektronicznym, jest równoznaczne z opatrzeniem wszystkich dokumentów zawartych w tym pliku kwalifikowanym podpisem elektronicznym.</w:t>
      </w:r>
    </w:p>
    <w:p w14:paraId="261CA0A3" w14:textId="77777777" w:rsidR="0026498D" w:rsidRPr="0026059D" w:rsidRDefault="00C87A41" w:rsidP="00413B32">
      <w:pPr>
        <w:pStyle w:val="Akapitzlist"/>
        <w:numPr>
          <w:ilvl w:val="0"/>
          <w:numId w:val="34"/>
        </w:numPr>
        <w:tabs>
          <w:tab w:val="left" w:pos="426"/>
        </w:tabs>
        <w:autoSpaceDE w:val="0"/>
        <w:autoSpaceDN w:val="0"/>
        <w:adjustRightInd w:val="0"/>
        <w:spacing w:after="56"/>
        <w:ind w:left="426" w:hanging="426"/>
        <w:jc w:val="both"/>
        <w:rPr>
          <w:rFonts w:ascii="Calibri" w:hAnsi="Calibri" w:cs="Calibri"/>
        </w:rPr>
      </w:pPr>
      <w:r w:rsidRPr="0026059D">
        <w:rPr>
          <w:rFonts w:ascii="Calibri" w:hAnsi="Calibri" w:cs="Calibri"/>
        </w:rPr>
        <w:t xml:space="preserve">W korespondencji kierowanej do </w:t>
      </w:r>
      <w:r w:rsidR="00FD602E" w:rsidRPr="0026059D">
        <w:rPr>
          <w:rFonts w:ascii="Calibri" w:hAnsi="Calibri" w:cs="Calibri"/>
        </w:rPr>
        <w:t>Zamawiającego W</w:t>
      </w:r>
      <w:r w:rsidRPr="0026059D">
        <w:rPr>
          <w:rFonts w:ascii="Calibri" w:hAnsi="Calibri" w:cs="Calibri"/>
        </w:rPr>
        <w:t>ykonawcy powinni posługiwać się numerem przedmiotowego postępowania.</w:t>
      </w:r>
    </w:p>
    <w:p w14:paraId="334B4796" w14:textId="60C33BB7" w:rsidR="0026498D" w:rsidRPr="0026059D" w:rsidRDefault="0026498D" w:rsidP="00413B32">
      <w:pPr>
        <w:pStyle w:val="Akapitzlist"/>
        <w:numPr>
          <w:ilvl w:val="0"/>
          <w:numId w:val="34"/>
        </w:numPr>
        <w:tabs>
          <w:tab w:val="left" w:pos="426"/>
        </w:tabs>
        <w:autoSpaceDE w:val="0"/>
        <w:autoSpaceDN w:val="0"/>
        <w:adjustRightInd w:val="0"/>
        <w:spacing w:after="56"/>
        <w:jc w:val="both"/>
        <w:rPr>
          <w:rFonts w:ascii="Calibri" w:hAnsi="Calibri" w:cs="Calibri"/>
        </w:rPr>
      </w:pPr>
      <w:r w:rsidRPr="0026059D">
        <w:rPr>
          <w:rFonts w:ascii="Calibri" w:hAnsi="Calibri" w:cs="Calibri"/>
        </w:rPr>
        <w:t xml:space="preserve">Osobą uprawnioną do kontaktu z Wykonawcami jest </w:t>
      </w:r>
      <w:r w:rsidR="003B58AB" w:rsidRPr="0026059D">
        <w:rPr>
          <w:rFonts w:ascii="Calibri" w:hAnsi="Calibri" w:cs="Calibri"/>
          <w:b/>
        </w:rPr>
        <w:t>Magdalena Adamczyk</w:t>
      </w:r>
      <w:r w:rsidRPr="0026059D">
        <w:rPr>
          <w:rFonts w:ascii="Calibri" w:hAnsi="Calibri" w:cs="Calibri"/>
          <w:b/>
        </w:rPr>
        <w:t xml:space="preserve"> w godzinach </w:t>
      </w:r>
      <w:r w:rsidR="00766875" w:rsidRPr="0026059D">
        <w:rPr>
          <w:rFonts w:ascii="Calibri" w:hAnsi="Calibri" w:cs="Calibri"/>
          <w:b/>
        </w:rPr>
        <w:br/>
      </w:r>
      <w:r w:rsidRPr="0026059D">
        <w:rPr>
          <w:rFonts w:ascii="Calibri" w:hAnsi="Calibri" w:cs="Calibri"/>
          <w:b/>
        </w:rPr>
        <w:t xml:space="preserve">od 8.00 do 16.00 od poniedziałku do piątku, tel. </w:t>
      </w:r>
      <w:r w:rsidR="003B58AB" w:rsidRPr="0026059D">
        <w:rPr>
          <w:rFonts w:ascii="Calibri" w:hAnsi="Calibri" w:cs="Calibri"/>
          <w:b/>
        </w:rPr>
        <w:t>22 640 82 9</w:t>
      </w:r>
      <w:r w:rsidR="00580590">
        <w:rPr>
          <w:rFonts w:ascii="Calibri" w:hAnsi="Calibri" w:cs="Calibri"/>
          <w:b/>
        </w:rPr>
        <w:t>0</w:t>
      </w:r>
      <w:r w:rsidRPr="0026059D">
        <w:rPr>
          <w:rFonts w:ascii="Calibri" w:hAnsi="Calibri" w:cs="Calibri"/>
          <w:b/>
        </w:rPr>
        <w:t xml:space="preserve">. </w:t>
      </w:r>
      <w:r w:rsidRPr="0026059D">
        <w:rPr>
          <w:rFonts w:ascii="Calibri" w:hAnsi="Calibri" w:cs="Calibri"/>
        </w:rPr>
        <w:t>Jednocześnie Zamawiający i</w:t>
      </w:r>
      <w:r w:rsidR="008E3571" w:rsidRPr="0026059D">
        <w:rPr>
          <w:rFonts w:ascii="Calibri" w:hAnsi="Calibri" w:cs="Calibri"/>
        </w:rPr>
        <w:t xml:space="preserve">nformuje, że przepisy ustawy </w:t>
      </w:r>
      <w:r w:rsidR="00862231" w:rsidRPr="0026059D">
        <w:rPr>
          <w:rFonts w:ascii="Calibri" w:hAnsi="Calibri" w:cs="Calibri"/>
        </w:rPr>
        <w:t>PZP</w:t>
      </w:r>
      <w:r w:rsidRPr="0026059D">
        <w:rPr>
          <w:rFonts w:ascii="Calibri" w:hAnsi="Calibri" w:cs="Calibri"/>
        </w:rPr>
        <w:t xml:space="preserve"> nie pozwalają na jakikolwiek inny kontakt - zarówno </w:t>
      </w:r>
      <w:r w:rsidR="00766875" w:rsidRPr="0026059D">
        <w:rPr>
          <w:rFonts w:ascii="Calibri" w:hAnsi="Calibri" w:cs="Calibri"/>
        </w:rPr>
        <w:br/>
      </w:r>
      <w:r w:rsidRPr="0026059D">
        <w:rPr>
          <w:rFonts w:ascii="Calibri" w:hAnsi="Calibri" w:cs="Calibri"/>
        </w:rPr>
        <w:t xml:space="preserve">z Zamawiającym jak i osobami uprawnionymi do porozumiewania się z Wykonawcami - </w:t>
      </w:r>
      <w:r w:rsidR="00766875" w:rsidRPr="0026059D">
        <w:rPr>
          <w:rFonts w:ascii="Calibri" w:hAnsi="Calibri" w:cs="Calibri"/>
        </w:rPr>
        <w:br/>
      </w:r>
      <w:r w:rsidRPr="0026059D">
        <w:rPr>
          <w:rFonts w:ascii="Calibri" w:hAnsi="Calibri" w:cs="Calibri"/>
        </w:rPr>
        <w:t>niż wskazany w niniejszym rozdziale SWZ. Oznacza to, że Zamawiający nie będzie reagował na inne formy kontaktowania się z nim.</w:t>
      </w:r>
    </w:p>
    <w:p w14:paraId="6A060C13" w14:textId="77777777" w:rsidR="00C87A41" w:rsidRPr="0026059D" w:rsidRDefault="00F27877" w:rsidP="00413B32">
      <w:pPr>
        <w:pStyle w:val="Nagwek5"/>
        <w:numPr>
          <w:ilvl w:val="0"/>
          <w:numId w:val="35"/>
        </w:numPr>
        <w:spacing w:after="240"/>
        <w:ind w:left="284" w:hanging="284"/>
        <w:rPr>
          <w:rFonts w:ascii="Calibri" w:eastAsia="Calibri" w:hAnsi="Calibri" w:cs="Calibri"/>
          <w:color w:val="auto"/>
          <w:lang w:eastAsia="ar-SA"/>
        </w:rPr>
      </w:pPr>
      <w:r w:rsidRPr="0026059D">
        <w:rPr>
          <w:rFonts w:ascii="Calibri" w:eastAsia="Calibri" w:hAnsi="Calibri" w:cs="Calibri"/>
          <w:color w:val="auto"/>
          <w:lang w:eastAsia="ar-SA"/>
        </w:rPr>
        <w:t>WYMAGANIA ZAMAWIAJĄCEGO DOTYCZĄCE WADIUM.</w:t>
      </w:r>
    </w:p>
    <w:p w14:paraId="050A12CB" w14:textId="11A041DF" w:rsidR="0026498D" w:rsidRPr="0026059D" w:rsidRDefault="00C87A41" w:rsidP="00413B32">
      <w:pPr>
        <w:pStyle w:val="rozdzia"/>
        <w:numPr>
          <w:ilvl w:val="0"/>
          <w:numId w:val="36"/>
        </w:numPr>
        <w:suppressAutoHyphens w:val="0"/>
        <w:spacing w:line="276" w:lineRule="auto"/>
        <w:ind w:left="426" w:hanging="426"/>
        <w:jc w:val="both"/>
        <w:rPr>
          <w:rFonts w:ascii="Calibri" w:eastAsia="Calibri" w:hAnsi="Calibri" w:cs="Calibri"/>
          <w:b w:val="0"/>
          <w:bCs/>
          <w:color w:val="auto"/>
          <w:sz w:val="22"/>
          <w:szCs w:val="22"/>
          <w:lang w:eastAsia="ar-SA"/>
        </w:rPr>
      </w:pPr>
      <w:r w:rsidRPr="0026059D">
        <w:rPr>
          <w:rFonts w:ascii="Calibri" w:hAnsi="Calibri" w:cs="Calibri"/>
          <w:b w:val="0"/>
          <w:color w:val="auto"/>
          <w:sz w:val="22"/>
          <w:szCs w:val="22"/>
        </w:rPr>
        <w:t>Wykonawca</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zobowiązany jest wpłacić</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wadium</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w</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kwocie:</w:t>
      </w:r>
      <w:r w:rsidRPr="0026059D">
        <w:rPr>
          <w:rFonts w:ascii="Calibri" w:eastAsia="Verdana" w:hAnsi="Calibri" w:cs="Calibri"/>
          <w:b w:val="0"/>
          <w:color w:val="auto"/>
          <w:sz w:val="22"/>
          <w:szCs w:val="22"/>
        </w:rPr>
        <w:t xml:space="preserve"> </w:t>
      </w:r>
    </w:p>
    <w:p w14:paraId="09836AAE" w14:textId="77777777" w:rsidR="00580590" w:rsidRDefault="00580590" w:rsidP="00413B32">
      <w:pPr>
        <w:pStyle w:val="rozdzia"/>
        <w:suppressAutoHyphens w:val="0"/>
        <w:spacing w:line="276" w:lineRule="auto"/>
        <w:ind w:left="426" w:firstLine="0"/>
        <w:jc w:val="both"/>
        <w:rPr>
          <w:rFonts w:ascii="Calibri" w:eastAsia="Verdana" w:hAnsi="Calibri" w:cs="Calibri"/>
          <w:b w:val="0"/>
          <w:color w:val="auto"/>
          <w:sz w:val="22"/>
          <w:szCs w:val="22"/>
        </w:rPr>
      </w:pPr>
    </w:p>
    <w:p w14:paraId="6E7F99B6" w14:textId="0C13D0A6" w:rsidR="0026498D" w:rsidRPr="0026059D" w:rsidRDefault="0026498D" w:rsidP="00413B32">
      <w:pPr>
        <w:pStyle w:val="rozdzia"/>
        <w:suppressAutoHyphens w:val="0"/>
        <w:spacing w:line="276" w:lineRule="auto"/>
        <w:ind w:left="426" w:firstLine="0"/>
        <w:jc w:val="both"/>
        <w:rPr>
          <w:rFonts w:ascii="Calibri" w:eastAsia="Calibri" w:hAnsi="Calibri" w:cs="Calibri"/>
          <w:b w:val="0"/>
          <w:bCs/>
          <w:color w:val="auto"/>
          <w:sz w:val="22"/>
          <w:szCs w:val="22"/>
          <w:lang w:eastAsia="ar-SA"/>
        </w:rPr>
      </w:pPr>
      <w:r w:rsidRPr="0026059D">
        <w:rPr>
          <w:rFonts w:ascii="Calibri" w:eastAsia="Verdana" w:hAnsi="Calibri" w:cs="Calibri"/>
          <w:b w:val="0"/>
          <w:color w:val="auto"/>
          <w:sz w:val="22"/>
          <w:szCs w:val="22"/>
        </w:rPr>
        <w:lastRenderedPageBreak/>
        <w:t xml:space="preserve">Część I zamówienia: </w:t>
      </w:r>
      <w:r w:rsidR="004969B2">
        <w:rPr>
          <w:rFonts w:ascii="Calibri" w:eastAsia="Verdana" w:hAnsi="Calibri" w:cs="Calibri"/>
          <w:color w:val="auto"/>
          <w:sz w:val="22"/>
          <w:szCs w:val="22"/>
        </w:rPr>
        <w:t xml:space="preserve">7800,00 zł </w:t>
      </w:r>
      <w:r w:rsidRPr="0026059D">
        <w:rPr>
          <w:rFonts w:ascii="Calibri" w:eastAsia="Verdana" w:hAnsi="Calibri" w:cs="Calibri"/>
          <w:color w:val="auto"/>
          <w:sz w:val="22"/>
          <w:szCs w:val="22"/>
        </w:rPr>
        <w:t>(słownie</w:t>
      </w:r>
      <w:r w:rsidR="004969B2">
        <w:rPr>
          <w:rFonts w:ascii="Calibri" w:eastAsia="Verdana" w:hAnsi="Calibri" w:cs="Calibri"/>
          <w:color w:val="auto"/>
          <w:sz w:val="22"/>
          <w:szCs w:val="22"/>
        </w:rPr>
        <w:t xml:space="preserve"> siedem tysięcy osiemset zł, 00/100 gr</w:t>
      </w:r>
      <w:r w:rsidRPr="0026059D">
        <w:rPr>
          <w:rFonts w:ascii="Calibri" w:eastAsia="Verdana" w:hAnsi="Calibri" w:cs="Calibri"/>
          <w:color w:val="auto"/>
          <w:sz w:val="22"/>
          <w:szCs w:val="22"/>
        </w:rPr>
        <w:t>)</w:t>
      </w:r>
      <w:r w:rsidR="00C87A41" w:rsidRPr="0026059D">
        <w:rPr>
          <w:rFonts w:ascii="Calibri" w:eastAsia="Calibri" w:hAnsi="Calibri" w:cs="Calibri"/>
          <w:b w:val="0"/>
          <w:bCs/>
          <w:color w:val="auto"/>
          <w:sz w:val="22"/>
          <w:szCs w:val="22"/>
          <w:lang w:eastAsia="ar-SA"/>
        </w:rPr>
        <w:t xml:space="preserve"> </w:t>
      </w:r>
    </w:p>
    <w:p w14:paraId="3038BC27" w14:textId="286FD98A" w:rsidR="0026498D" w:rsidRDefault="0026498D" w:rsidP="00413B32">
      <w:pPr>
        <w:pStyle w:val="rozdzia"/>
        <w:suppressAutoHyphens w:val="0"/>
        <w:spacing w:line="276" w:lineRule="auto"/>
        <w:ind w:left="426" w:firstLine="0"/>
        <w:jc w:val="both"/>
        <w:rPr>
          <w:rFonts w:ascii="Calibri" w:eastAsia="Calibri" w:hAnsi="Calibri" w:cs="Calibri"/>
          <w:b w:val="0"/>
          <w:bCs/>
          <w:color w:val="auto"/>
          <w:sz w:val="22"/>
          <w:szCs w:val="22"/>
          <w:lang w:eastAsia="ar-SA"/>
        </w:rPr>
      </w:pPr>
      <w:r w:rsidRPr="0026059D">
        <w:rPr>
          <w:rFonts w:ascii="Calibri" w:eastAsia="Verdana" w:hAnsi="Calibri" w:cs="Calibri"/>
          <w:b w:val="0"/>
          <w:color w:val="auto"/>
          <w:sz w:val="22"/>
          <w:szCs w:val="22"/>
        </w:rPr>
        <w:t>Część II zamówienia:</w:t>
      </w:r>
      <w:r w:rsidRPr="0026059D">
        <w:rPr>
          <w:rFonts w:ascii="Calibri" w:eastAsia="Calibri" w:hAnsi="Calibri" w:cs="Calibri"/>
          <w:b w:val="0"/>
          <w:bCs/>
          <w:color w:val="auto"/>
          <w:sz w:val="22"/>
          <w:szCs w:val="22"/>
          <w:lang w:eastAsia="ar-SA"/>
        </w:rPr>
        <w:t xml:space="preserve"> </w:t>
      </w:r>
      <w:r w:rsidR="004969B2">
        <w:rPr>
          <w:rFonts w:ascii="Calibri" w:eastAsia="Verdana" w:hAnsi="Calibri" w:cs="Calibri"/>
          <w:color w:val="auto"/>
          <w:sz w:val="22"/>
          <w:szCs w:val="22"/>
        </w:rPr>
        <w:t xml:space="preserve">800,00 zł </w:t>
      </w:r>
      <w:r w:rsidRPr="0026059D">
        <w:rPr>
          <w:rFonts w:ascii="Calibri" w:eastAsia="Verdana" w:hAnsi="Calibri" w:cs="Calibri"/>
          <w:color w:val="auto"/>
          <w:sz w:val="22"/>
          <w:szCs w:val="22"/>
        </w:rPr>
        <w:t>(słownie</w:t>
      </w:r>
      <w:r w:rsidR="004969B2">
        <w:rPr>
          <w:rFonts w:ascii="Calibri" w:eastAsia="Verdana" w:hAnsi="Calibri" w:cs="Calibri"/>
          <w:color w:val="auto"/>
          <w:sz w:val="22"/>
          <w:szCs w:val="22"/>
        </w:rPr>
        <w:t xml:space="preserve"> osiemset zł, 00/100 gr</w:t>
      </w:r>
      <w:r w:rsidRPr="0026059D">
        <w:rPr>
          <w:rFonts w:ascii="Calibri" w:eastAsia="Verdana" w:hAnsi="Calibri" w:cs="Calibri"/>
          <w:color w:val="auto"/>
          <w:sz w:val="22"/>
          <w:szCs w:val="22"/>
        </w:rPr>
        <w:t>)</w:t>
      </w:r>
      <w:r w:rsidRPr="0026059D">
        <w:rPr>
          <w:rFonts w:ascii="Calibri" w:eastAsia="Calibri" w:hAnsi="Calibri" w:cs="Calibri"/>
          <w:b w:val="0"/>
          <w:bCs/>
          <w:color w:val="auto"/>
          <w:sz w:val="22"/>
          <w:szCs w:val="22"/>
          <w:lang w:eastAsia="ar-SA"/>
        </w:rPr>
        <w:t xml:space="preserve"> </w:t>
      </w:r>
    </w:p>
    <w:p w14:paraId="4696718E" w14:textId="0CC7C622" w:rsidR="00580590" w:rsidRPr="0026059D" w:rsidRDefault="00580590" w:rsidP="00580590">
      <w:pPr>
        <w:pStyle w:val="rozdzia"/>
        <w:suppressAutoHyphens w:val="0"/>
        <w:spacing w:line="276" w:lineRule="auto"/>
        <w:ind w:left="426" w:firstLine="0"/>
        <w:jc w:val="both"/>
        <w:rPr>
          <w:rFonts w:ascii="Calibri" w:eastAsia="Calibri" w:hAnsi="Calibri" w:cs="Calibri"/>
          <w:b w:val="0"/>
          <w:bCs/>
          <w:color w:val="auto"/>
          <w:sz w:val="22"/>
          <w:szCs w:val="22"/>
          <w:lang w:eastAsia="ar-SA"/>
        </w:rPr>
      </w:pPr>
      <w:r w:rsidRPr="0026059D">
        <w:rPr>
          <w:rFonts w:ascii="Calibri" w:eastAsia="Verdana" w:hAnsi="Calibri" w:cs="Calibri"/>
          <w:b w:val="0"/>
          <w:color w:val="auto"/>
          <w:sz w:val="22"/>
          <w:szCs w:val="22"/>
        </w:rPr>
        <w:t>Część I</w:t>
      </w:r>
      <w:r>
        <w:rPr>
          <w:rFonts w:ascii="Calibri" w:eastAsia="Verdana" w:hAnsi="Calibri" w:cs="Calibri"/>
          <w:b w:val="0"/>
          <w:color w:val="auto"/>
          <w:sz w:val="22"/>
          <w:szCs w:val="22"/>
        </w:rPr>
        <w:t>I</w:t>
      </w:r>
      <w:r w:rsidRPr="0026059D">
        <w:rPr>
          <w:rFonts w:ascii="Calibri" w:eastAsia="Verdana" w:hAnsi="Calibri" w:cs="Calibri"/>
          <w:b w:val="0"/>
          <w:color w:val="auto"/>
          <w:sz w:val="22"/>
          <w:szCs w:val="22"/>
        </w:rPr>
        <w:t>I zamówienia:</w:t>
      </w:r>
      <w:r w:rsidRPr="0026059D">
        <w:rPr>
          <w:rFonts w:ascii="Calibri" w:eastAsia="Calibri" w:hAnsi="Calibri" w:cs="Calibri"/>
          <w:b w:val="0"/>
          <w:bCs/>
          <w:color w:val="auto"/>
          <w:sz w:val="22"/>
          <w:szCs w:val="22"/>
          <w:lang w:eastAsia="ar-SA"/>
        </w:rPr>
        <w:t xml:space="preserve"> </w:t>
      </w:r>
      <w:r w:rsidR="004969B2">
        <w:rPr>
          <w:rFonts w:ascii="Calibri" w:eastAsia="Verdana" w:hAnsi="Calibri" w:cs="Calibri"/>
          <w:color w:val="auto"/>
          <w:sz w:val="22"/>
          <w:szCs w:val="22"/>
        </w:rPr>
        <w:t xml:space="preserve">4300,00 zł </w:t>
      </w:r>
      <w:r w:rsidRPr="0026059D">
        <w:rPr>
          <w:rFonts w:ascii="Calibri" w:eastAsia="Verdana" w:hAnsi="Calibri" w:cs="Calibri"/>
          <w:color w:val="auto"/>
          <w:sz w:val="22"/>
          <w:szCs w:val="22"/>
        </w:rPr>
        <w:t>(słownie</w:t>
      </w:r>
      <w:r w:rsidR="004969B2">
        <w:rPr>
          <w:rFonts w:ascii="Calibri" w:eastAsia="Verdana" w:hAnsi="Calibri" w:cs="Calibri"/>
          <w:color w:val="auto"/>
          <w:sz w:val="22"/>
          <w:szCs w:val="22"/>
        </w:rPr>
        <w:t xml:space="preserve"> cztery tysiące trzysta zł, 00/100 gr</w:t>
      </w:r>
      <w:r w:rsidRPr="0026059D">
        <w:rPr>
          <w:rFonts w:ascii="Calibri" w:eastAsia="Verdana" w:hAnsi="Calibri" w:cs="Calibri"/>
          <w:color w:val="auto"/>
          <w:sz w:val="22"/>
          <w:szCs w:val="22"/>
        </w:rPr>
        <w:t>)</w:t>
      </w:r>
      <w:r w:rsidRPr="0026059D">
        <w:rPr>
          <w:rFonts w:ascii="Calibri" w:eastAsia="Calibri" w:hAnsi="Calibri" w:cs="Calibri"/>
          <w:b w:val="0"/>
          <w:bCs/>
          <w:color w:val="auto"/>
          <w:sz w:val="22"/>
          <w:szCs w:val="22"/>
          <w:lang w:eastAsia="ar-SA"/>
        </w:rPr>
        <w:t xml:space="preserve"> </w:t>
      </w:r>
    </w:p>
    <w:p w14:paraId="17161E55" w14:textId="654BD234" w:rsidR="00580590" w:rsidRDefault="00580590" w:rsidP="00580590">
      <w:pPr>
        <w:pStyle w:val="rozdzia"/>
        <w:suppressAutoHyphens w:val="0"/>
        <w:spacing w:line="276" w:lineRule="auto"/>
        <w:ind w:left="426" w:firstLine="0"/>
        <w:jc w:val="both"/>
        <w:rPr>
          <w:rFonts w:ascii="Calibri" w:eastAsia="Calibri" w:hAnsi="Calibri" w:cs="Calibri"/>
          <w:b w:val="0"/>
          <w:bCs/>
          <w:color w:val="auto"/>
          <w:sz w:val="22"/>
          <w:szCs w:val="22"/>
          <w:lang w:eastAsia="ar-SA"/>
        </w:rPr>
      </w:pPr>
      <w:r w:rsidRPr="0026059D">
        <w:rPr>
          <w:rFonts w:ascii="Calibri" w:eastAsia="Verdana" w:hAnsi="Calibri" w:cs="Calibri"/>
          <w:b w:val="0"/>
          <w:color w:val="auto"/>
          <w:sz w:val="22"/>
          <w:szCs w:val="22"/>
        </w:rPr>
        <w:t>Część I</w:t>
      </w:r>
      <w:r>
        <w:rPr>
          <w:rFonts w:ascii="Calibri" w:eastAsia="Verdana" w:hAnsi="Calibri" w:cs="Calibri"/>
          <w:b w:val="0"/>
          <w:color w:val="auto"/>
          <w:sz w:val="22"/>
          <w:szCs w:val="22"/>
        </w:rPr>
        <w:t>V</w:t>
      </w:r>
      <w:r w:rsidRPr="0026059D">
        <w:rPr>
          <w:rFonts w:ascii="Calibri" w:eastAsia="Verdana" w:hAnsi="Calibri" w:cs="Calibri"/>
          <w:b w:val="0"/>
          <w:color w:val="auto"/>
          <w:sz w:val="22"/>
          <w:szCs w:val="22"/>
        </w:rPr>
        <w:t xml:space="preserve"> zamówienia:</w:t>
      </w:r>
      <w:r w:rsidRPr="0026059D">
        <w:rPr>
          <w:rFonts w:ascii="Calibri" w:eastAsia="Calibri" w:hAnsi="Calibri" w:cs="Calibri"/>
          <w:b w:val="0"/>
          <w:bCs/>
          <w:color w:val="auto"/>
          <w:sz w:val="22"/>
          <w:szCs w:val="22"/>
          <w:lang w:eastAsia="ar-SA"/>
        </w:rPr>
        <w:t xml:space="preserve"> </w:t>
      </w:r>
      <w:r w:rsidR="004969B2">
        <w:rPr>
          <w:rFonts w:ascii="Calibri" w:eastAsia="Verdana" w:hAnsi="Calibri" w:cs="Calibri"/>
          <w:color w:val="auto"/>
          <w:sz w:val="22"/>
          <w:szCs w:val="22"/>
        </w:rPr>
        <w:t xml:space="preserve">1800,00 zł </w:t>
      </w:r>
      <w:r w:rsidRPr="0026059D">
        <w:rPr>
          <w:rFonts w:ascii="Calibri" w:eastAsia="Verdana" w:hAnsi="Calibri" w:cs="Calibri"/>
          <w:color w:val="auto"/>
          <w:sz w:val="22"/>
          <w:szCs w:val="22"/>
        </w:rPr>
        <w:t>(słownie</w:t>
      </w:r>
      <w:r w:rsidR="004969B2">
        <w:rPr>
          <w:rFonts w:ascii="Calibri" w:eastAsia="Verdana" w:hAnsi="Calibri" w:cs="Calibri"/>
          <w:color w:val="auto"/>
          <w:sz w:val="22"/>
          <w:szCs w:val="22"/>
        </w:rPr>
        <w:t xml:space="preserve"> tysiąc osiemset zł, 00/100 gr</w:t>
      </w:r>
      <w:r w:rsidRPr="0026059D">
        <w:rPr>
          <w:rFonts w:ascii="Calibri" w:eastAsia="Verdana" w:hAnsi="Calibri" w:cs="Calibri"/>
          <w:color w:val="auto"/>
          <w:sz w:val="22"/>
          <w:szCs w:val="22"/>
        </w:rPr>
        <w:t>)</w:t>
      </w:r>
      <w:r w:rsidRPr="0026059D">
        <w:rPr>
          <w:rFonts w:ascii="Calibri" w:eastAsia="Calibri" w:hAnsi="Calibri" w:cs="Calibri"/>
          <w:b w:val="0"/>
          <w:bCs/>
          <w:color w:val="auto"/>
          <w:sz w:val="22"/>
          <w:szCs w:val="22"/>
          <w:lang w:eastAsia="ar-SA"/>
        </w:rPr>
        <w:t xml:space="preserve"> </w:t>
      </w:r>
    </w:p>
    <w:p w14:paraId="41D0B444" w14:textId="31E3B7CD" w:rsidR="00580590" w:rsidRPr="0026059D" w:rsidRDefault="00580590" w:rsidP="00580590">
      <w:pPr>
        <w:pStyle w:val="rozdzia"/>
        <w:suppressAutoHyphens w:val="0"/>
        <w:spacing w:line="276" w:lineRule="auto"/>
        <w:ind w:left="426" w:firstLine="0"/>
        <w:jc w:val="both"/>
        <w:rPr>
          <w:rFonts w:ascii="Calibri" w:eastAsia="Calibri" w:hAnsi="Calibri" w:cs="Calibri"/>
          <w:b w:val="0"/>
          <w:bCs/>
          <w:color w:val="auto"/>
          <w:sz w:val="22"/>
          <w:szCs w:val="22"/>
          <w:lang w:eastAsia="ar-SA"/>
        </w:rPr>
      </w:pPr>
      <w:r w:rsidRPr="0026059D">
        <w:rPr>
          <w:rFonts w:ascii="Calibri" w:eastAsia="Verdana" w:hAnsi="Calibri" w:cs="Calibri"/>
          <w:b w:val="0"/>
          <w:color w:val="auto"/>
          <w:sz w:val="22"/>
          <w:szCs w:val="22"/>
        </w:rPr>
        <w:t xml:space="preserve">Część </w:t>
      </w:r>
      <w:r>
        <w:rPr>
          <w:rFonts w:ascii="Calibri" w:eastAsia="Verdana" w:hAnsi="Calibri" w:cs="Calibri"/>
          <w:b w:val="0"/>
          <w:color w:val="auto"/>
          <w:sz w:val="22"/>
          <w:szCs w:val="22"/>
        </w:rPr>
        <w:t>V</w:t>
      </w:r>
      <w:r w:rsidRPr="0026059D">
        <w:rPr>
          <w:rFonts w:ascii="Calibri" w:eastAsia="Verdana" w:hAnsi="Calibri" w:cs="Calibri"/>
          <w:b w:val="0"/>
          <w:color w:val="auto"/>
          <w:sz w:val="22"/>
          <w:szCs w:val="22"/>
        </w:rPr>
        <w:t xml:space="preserve"> zamówienia:</w:t>
      </w:r>
      <w:r w:rsidRPr="0026059D">
        <w:rPr>
          <w:rFonts w:ascii="Calibri" w:eastAsia="Calibri" w:hAnsi="Calibri" w:cs="Calibri"/>
          <w:b w:val="0"/>
          <w:bCs/>
          <w:color w:val="auto"/>
          <w:sz w:val="22"/>
          <w:szCs w:val="22"/>
          <w:lang w:eastAsia="ar-SA"/>
        </w:rPr>
        <w:t xml:space="preserve"> </w:t>
      </w:r>
      <w:r w:rsidR="004969B2">
        <w:rPr>
          <w:rFonts w:ascii="Calibri" w:eastAsia="Verdana" w:hAnsi="Calibri" w:cs="Calibri"/>
          <w:color w:val="auto"/>
          <w:sz w:val="22"/>
          <w:szCs w:val="22"/>
        </w:rPr>
        <w:t xml:space="preserve">2000,00 zł </w:t>
      </w:r>
      <w:r w:rsidRPr="0026059D">
        <w:rPr>
          <w:rFonts w:ascii="Calibri" w:eastAsia="Verdana" w:hAnsi="Calibri" w:cs="Calibri"/>
          <w:color w:val="auto"/>
          <w:sz w:val="22"/>
          <w:szCs w:val="22"/>
        </w:rPr>
        <w:t>(słownie</w:t>
      </w:r>
      <w:r w:rsidR="004969B2">
        <w:rPr>
          <w:rFonts w:ascii="Calibri" w:eastAsia="Verdana" w:hAnsi="Calibri" w:cs="Calibri"/>
          <w:color w:val="auto"/>
          <w:sz w:val="22"/>
          <w:szCs w:val="22"/>
        </w:rPr>
        <w:t xml:space="preserve"> dwa tysiące zł, 00/100 gr</w:t>
      </w:r>
      <w:r w:rsidRPr="0026059D">
        <w:rPr>
          <w:rFonts w:ascii="Calibri" w:eastAsia="Verdana" w:hAnsi="Calibri" w:cs="Calibri"/>
          <w:color w:val="auto"/>
          <w:sz w:val="22"/>
          <w:szCs w:val="22"/>
        </w:rPr>
        <w:t>)</w:t>
      </w:r>
      <w:r w:rsidRPr="0026059D">
        <w:rPr>
          <w:rFonts w:ascii="Calibri" w:eastAsia="Calibri" w:hAnsi="Calibri" w:cs="Calibri"/>
          <w:b w:val="0"/>
          <w:bCs/>
          <w:color w:val="auto"/>
          <w:sz w:val="22"/>
          <w:szCs w:val="22"/>
          <w:lang w:eastAsia="ar-SA"/>
        </w:rPr>
        <w:t xml:space="preserve"> </w:t>
      </w:r>
    </w:p>
    <w:p w14:paraId="7EA077AE" w14:textId="03854680" w:rsidR="00580590" w:rsidRPr="0026059D" w:rsidRDefault="00580590" w:rsidP="00580590">
      <w:pPr>
        <w:pStyle w:val="rozdzia"/>
        <w:suppressAutoHyphens w:val="0"/>
        <w:spacing w:line="276" w:lineRule="auto"/>
        <w:ind w:left="426" w:firstLine="0"/>
        <w:jc w:val="both"/>
        <w:rPr>
          <w:rFonts w:ascii="Calibri" w:eastAsia="Calibri" w:hAnsi="Calibri" w:cs="Calibri"/>
          <w:b w:val="0"/>
          <w:bCs/>
          <w:color w:val="auto"/>
          <w:sz w:val="22"/>
          <w:szCs w:val="22"/>
          <w:lang w:eastAsia="ar-SA"/>
        </w:rPr>
      </w:pPr>
      <w:r w:rsidRPr="0026059D">
        <w:rPr>
          <w:rFonts w:ascii="Calibri" w:eastAsia="Verdana" w:hAnsi="Calibri" w:cs="Calibri"/>
          <w:b w:val="0"/>
          <w:color w:val="auto"/>
          <w:sz w:val="22"/>
          <w:szCs w:val="22"/>
        </w:rPr>
        <w:t xml:space="preserve">Część </w:t>
      </w:r>
      <w:r>
        <w:rPr>
          <w:rFonts w:ascii="Calibri" w:eastAsia="Verdana" w:hAnsi="Calibri" w:cs="Calibri"/>
          <w:b w:val="0"/>
          <w:color w:val="auto"/>
          <w:sz w:val="22"/>
          <w:szCs w:val="22"/>
        </w:rPr>
        <w:t>V</w:t>
      </w:r>
      <w:r w:rsidRPr="0026059D">
        <w:rPr>
          <w:rFonts w:ascii="Calibri" w:eastAsia="Verdana" w:hAnsi="Calibri" w:cs="Calibri"/>
          <w:b w:val="0"/>
          <w:color w:val="auto"/>
          <w:sz w:val="22"/>
          <w:szCs w:val="22"/>
        </w:rPr>
        <w:t>I zamówienia:</w:t>
      </w:r>
      <w:r w:rsidRPr="0026059D">
        <w:rPr>
          <w:rFonts w:ascii="Calibri" w:eastAsia="Calibri" w:hAnsi="Calibri" w:cs="Calibri"/>
          <w:b w:val="0"/>
          <w:bCs/>
          <w:color w:val="auto"/>
          <w:sz w:val="22"/>
          <w:szCs w:val="22"/>
          <w:lang w:eastAsia="ar-SA"/>
        </w:rPr>
        <w:t xml:space="preserve"> </w:t>
      </w:r>
      <w:r w:rsidR="004969B2" w:rsidRPr="004969B2">
        <w:rPr>
          <w:rFonts w:ascii="Calibri" w:eastAsia="Verdana" w:hAnsi="Calibri" w:cs="Calibri"/>
          <w:color w:val="auto"/>
          <w:sz w:val="22"/>
          <w:szCs w:val="22"/>
        </w:rPr>
        <w:t>2000,00 zł (słownie dwa tysiące zł, 00/100 gr)</w:t>
      </w:r>
    </w:p>
    <w:p w14:paraId="525CAFA2" w14:textId="77777777" w:rsidR="00580590" w:rsidRPr="0026059D" w:rsidRDefault="00580590" w:rsidP="00580590">
      <w:pPr>
        <w:pStyle w:val="rozdzia"/>
        <w:suppressAutoHyphens w:val="0"/>
        <w:spacing w:line="276" w:lineRule="auto"/>
        <w:ind w:left="0" w:firstLine="0"/>
        <w:jc w:val="both"/>
        <w:rPr>
          <w:rFonts w:ascii="Calibri" w:eastAsia="Calibri" w:hAnsi="Calibri" w:cs="Calibri"/>
          <w:b w:val="0"/>
          <w:bCs/>
          <w:color w:val="auto"/>
          <w:sz w:val="22"/>
          <w:szCs w:val="22"/>
          <w:lang w:eastAsia="ar-SA"/>
        </w:rPr>
      </w:pPr>
    </w:p>
    <w:p w14:paraId="0B96E057" w14:textId="77777777" w:rsidR="00D16518" w:rsidRPr="0026059D" w:rsidRDefault="00C87A41" w:rsidP="00413B32">
      <w:pPr>
        <w:pStyle w:val="rozdzia"/>
        <w:suppressAutoHyphens w:val="0"/>
        <w:spacing w:line="276" w:lineRule="auto"/>
        <w:ind w:left="426" w:firstLine="0"/>
        <w:jc w:val="both"/>
        <w:rPr>
          <w:rFonts w:ascii="Calibri" w:eastAsia="Calibri" w:hAnsi="Calibri" w:cs="Calibri"/>
          <w:b w:val="0"/>
          <w:bCs/>
          <w:sz w:val="22"/>
          <w:szCs w:val="22"/>
          <w:lang w:eastAsia="ar-SA"/>
        </w:rPr>
      </w:pPr>
      <w:r w:rsidRPr="0026059D">
        <w:rPr>
          <w:rFonts w:ascii="Calibri" w:eastAsia="Calibri" w:hAnsi="Calibri" w:cs="Calibri"/>
          <w:b w:val="0"/>
          <w:bCs/>
          <w:sz w:val="22"/>
          <w:szCs w:val="22"/>
          <w:lang w:eastAsia="ar-SA"/>
        </w:rPr>
        <w:t>przed upływem terminu składania ofert</w:t>
      </w:r>
      <w:r w:rsidRPr="0026059D">
        <w:rPr>
          <w:rFonts w:ascii="Calibri" w:eastAsia="Verdana" w:hAnsi="Calibri" w:cs="Calibri"/>
          <w:b w:val="0"/>
          <w:bCs/>
          <w:color w:val="auto"/>
          <w:sz w:val="22"/>
          <w:szCs w:val="22"/>
        </w:rPr>
        <w:t>, na cały okres związania ofertą</w:t>
      </w:r>
      <w:r w:rsidR="00641053" w:rsidRPr="0026059D">
        <w:rPr>
          <w:rFonts w:ascii="Calibri" w:eastAsia="Verdana" w:hAnsi="Calibri" w:cs="Calibri"/>
          <w:b w:val="0"/>
          <w:bCs/>
          <w:color w:val="auto"/>
          <w:sz w:val="22"/>
          <w:szCs w:val="22"/>
        </w:rPr>
        <w:t>,</w:t>
      </w:r>
      <w:r w:rsidRPr="0026059D">
        <w:rPr>
          <w:rFonts w:ascii="Calibri" w:eastAsia="Verdana" w:hAnsi="Calibri" w:cs="Calibri"/>
          <w:b w:val="0"/>
          <w:bCs/>
          <w:color w:val="auto"/>
          <w:sz w:val="22"/>
          <w:szCs w:val="22"/>
        </w:rPr>
        <w:t xml:space="preserve"> od</w:t>
      </w:r>
      <w:r w:rsidR="007F3DBD" w:rsidRPr="0026059D">
        <w:rPr>
          <w:rFonts w:ascii="Calibri" w:eastAsia="Verdana" w:hAnsi="Calibri" w:cs="Calibri"/>
          <w:b w:val="0"/>
          <w:bCs/>
          <w:color w:val="auto"/>
          <w:sz w:val="22"/>
          <w:szCs w:val="22"/>
        </w:rPr>
        <w:t xml:space="preserve"> upływu terminu </w:t>
      </w:r>
      <w:r w:rsidR="00FB2CCE" w:rsidRPr="0026059D">
        <w:rPr>
          <w:rFonts w:ascii="Calibri" w:eastAsia="Verdana" w:hAnsi="Calibri" w:cs="Calibri"/>
          <w:b w:val="0"/>
          <w:bCs/>
          <w:color w:val="auto"/>
          <w:sz w:val="22"/>
          <w:szCs w:val="22"/>
        </w:rPr>
        <w:t xml:space="preserve">składania ofert do dnia upływu terminu związania ofertą. </w:t>
      </w:r>
    </w:p>
    <w:p w14:paraId="3629179D" w14:textId="77777777" w:rsidR="00C87A41" w:rsidRPr="0026059D" w:rsidRDefault="00C87A41" w:rsidP="00413B32">
      <w:pPr>
        <w:pStyle w:val="rozdzia"/>
        <w:numPr>
          <w:ilvl w:val="0"/>
          <w:numId w:val="36"/>
        </w:numPr>
        <w:suppressAutoHyphens w:val="0"/>
        <w:spacing w:line="276" w:lineRule="auto"/>
        <w:ind w:left="426" w:hanging="426"/>
        <w:jc w:val="both"/>
        <w:rPr>
          <w:rFonts w:ascii="Calibri" w:eastAsia="Calibri" w:hAnsi="Calibri" w:cs="Calibri"/>
          <w:b w:val="0"/>
          <w:bCs/>
          <w:sz w:val="22"/>
          <w:szCs w:val="22"/>
          <w:lang w:eastAsia="ar-SA"/>
        </w:rPr>
      </w:pPr>
      <w:r w:rsidRPr="0026059D">
        <w:rPr>
          <w:rFonts w:ascii="Calibri" w:hAnsi="Calibri" w:cs="Calibri"/>
          <w:b w:val="0"/>
          <w:color w:val="auto"/>
          <w:sz w:val="22"/>
          <w:szCs w:val="22"/>
        </w:rPr>
        <w:t>Wadium</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może</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być</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wnoszone</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w</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jednej</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lub</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kilku</w:t>
      </w:r>
      <w:r w:rsidRPr="0026059D">
        <w:rPr>
          <w:rFonts w:ascii="Calibri" w:eastAsia="Verdana" w:hAnsi="Calibri" w:cs="Calibri"/>
          <w:b w:val="0"/>
          <w:color w:val="auto"/>
          <w:sz w:val="22"/>
          <w:szCs w:val="22"/>
        </w:rPr>
        <w:t xml:space="preserve"> </w:t>
      </w:r>
      <w:r w:rsidRPr="0026059D">
        <w:rPr>
          <w:rFonts w:ascii="Calibri" w:hAnsi="Calibri" w:cs="Calibri"/>
          <w:b w:val="0"/>
          <w:color w:val="auto"/>
          <w:sz w:val="22"/>
          <w:szCs w:val="22"/>
        </w:rPr>
        <w:t>następujących formach:</w:t>
      </w:r>
    </w:p>
    <w:p w14:paraId="33B1E4AB" w14:textId="77777777" w:rsidR="00413B32" w:rsidRPr="0026059D" w:rsidRDefault="00C87A41" w:rsidP="00413B32">
      <w:pPr>
        <w:pStyle w:val="Akapitzlist"/>
        <w:numPr>
          <w:ilvl w:val="1"/>
          <w:numId w:val="36"/>
        </w:numPr>
        <w:tabs>
          <w:tab w:val="left" w:pos="851"/>
        </w:tabs>
        <w:suppressAutoHyphens/>
        <w:spacing w:after="0"/>
        <w:ind w:left="851" w:hanging="425"/>
        <w:jc w:val="both"/>
        <w:rPr>
          <w:rFonts w:ascii="Calibri" w:hAnsi="Calibri" w:cs="Calibri"/>
          <w:b/>
          <w:bCs/>
          <w:color w:val="FF0000"/>
        </w:rPr>
      </w:pPr>
      <w:r w:rsidRPr="0026059D">
        <w:rPr>
          <w:rFonts w:ascii="Calibri" w:hAnsi="Calibri" w:cs="Calibri"/>
        </w:rPr>
        <w:t>w</w:t>
      </w:r>
      <w:r w:rsidRPr="0026059D">
        <w:rPr>
          <w:rFonts w:ascii="Calibri" w:eastAsia="Verdana" w:hAnsi="Calibri" w:cs="Calibri"/>
        </w:rPr>
        <w:t xml:space="preserve"> </w:t>
      </w:r>
      <w:r w:rsidR="0026498D" w:rsidRPr="0026059D">
        <w:rPr>
          <w:rFonts w:ascii="Calibri" w:hAnsi="Calibri" w:cs="Calibri"/>
        </w:rPr>
        <w:t>pieniądzu</w:t>
      </w:r>
      <w:r w:rsidRPr="0026059D">
        <w:rPr>
          <w:rFonts w:ascii="Calibri" w:hAnsi="Calibri" w:cs="Calibri"/>
        </w:rPr>
        <w:t>: przelewem</w:t>
      </w:r>
      <w:r w:rsidRPr="0026059D">
        <w:rPr>
          <w:rFonts w:ascii="Calibri" w:eastAsia="Verdana" w:hAnsi="Calibri" w:cs="Calibri"/>
        </w:rPr>
        <w:t xml:space="preserve"> </w:t>
      </w:r>
      <w:r w:rsidRPr="0026059D">
        <w:rPr>
          <w:rFonts w:ascii="Calibri" w:hAnsi="Calibri" w:cs="Calibri"/>
        </w:rPr>
        <w:t>na</w:t>
      </w:r>
      <w:r w:rsidRPr="0026059D">
        <w:rPr>
          <w:rFonts w:ascii="Calibri" w:eastAsia="Verdana" w:hAnsi="Calibri" w:cs="Calibri"/>
        </w:rPr>
        <w:t xml:space="preserve"> </w:t>
      </w:r>
      <w:r w:rsidRPr="0026059D">
        <w:rPr>
          <w:rFonts w:ascii="Calibri" w:hAnsi="Calibri" w:cs="Calibri"/>
        </w:rPr>
        <w:t>rachunek</w:t>
      </w:r>
      <w:r w:rsidRPr="0026059D">
        <w:rPr>
          <w:rFonts w:ascii="Calibri" w:eastAsia="Verdana" w:hAnsi="Calibri" w:cs="Calibri"/>
        </w:rPr>
        <w:t xml:space="preserve"> </w:t>
      </w:r>
      <w:r w:rsidRPr="0026059D">
        <w:rPr>
          <w:rFonts w:ascii="Calibri" w:hAnsi="Calibri" w:cs="Calibri"/>
        </w:rPr>
        <w:t xml:space="preserve">bankowy Zamawiającego: </w:t>
      </w:r>
      <w:r w:rsidR="00AB05A4" w:rsidRPr="0026059D">
        <w:rPr>
          <w:rFonts w:ascii="Calibri" w:hAnsi="Calibri" w:cs="Calibri"/>
        </w:rPr>
        <w:br/>
      </w:r>
      <w:r w:rsidRPr="0026059D">
        <w:rPr>
          <w:rFonts w:ascii="Calibri" w:hAnsi="Calibri" w:cs="Calibri"/>
          <w:b/>
          <w:bCs/>
        </w:rPr>
        <w:t>74 1010 1469 0040 4013 9800 0000</w:t>
      </w:r>
      <w:r w:rsidR="00F27877" w:rsidRPr="0026059D">
        <w:rPr>
          <w:rFonts w:ascii="Calibri" w:hAnsi="Calibri" w:cs="Calibri"/>
        </w:rPr>
        <w:t xml:space="preserve"> </w:t>
      </w:r>
      <w:r w:rsidRPr="0026059D">
        <w:rPr>
          <w:rFonts w:ascii="Calibri" w:hAnsi="Calibri" w:cs="Calibri"/>
          <w:bCs/>
        </w:rPr>
        <w:t>z dopis</w:t>
      </w:r>
      <w:r w:rsidR="00F27877" w:rsidRPr="0026059D">
        <w:rPr>
          <w:rFonts w:ascii="Calibri" w:hAnsi="Calibri" w:cs="Calibri"/>
          <w:bCs/>
        </w:rPr>
        <w:t xml:space="preserve">kiem: </w:t>
      </w:r>
    </w:p>
    <w:p w14:paraId="36B21339" w14:textId="32EB9887" w:rsidR="004A2035" w:rsidRPr="0026059D" w:rsidRDefault="00F27877" w:rsidP="00413B32">
      <w:pPr>
        <w:pStyle w:val="Akapitzlist"/>
        <w:tabs>
          <w:tab w:val="left" w:pos="851"/>
        </w:tabs>
        <w:suppressAutoHyphens/>
        <w:spacing w:after="0"/>
        <w:ind w:left="851"/>
        <w:jc w:val="both"/>
        <w:rPr>
          <w:rFonts w:ascii="Calibri" w:hAnsi="Calibri" w:cs="Calibri"/>
          <w:b/>
          <w:bCs/>
          <w:color w:val="FF0000"/>
        </w:rPr>
      </w:pPr>
      <w:r w:rsidRPr="0026059D">
        <w:rPr>
          <w:rFonts w:ascii="Calibri" w:hAnsi="Calibri" w:cs="Calibri"/>
          <w:bCs/>
        </w:rPr>
        <w:t>wadium do postępowania nr</w:t>
      </w:r>
      <w:r w:rsidR="00BD4E05" w:rsidRPr="0026059D">
        <w:rPr>
          <w:rFonts w:ascii="Calibri" w:hAnsi="Calibri" w:cs="Calibri"/>
          <w:b/>
        </w:rPr>
        <w:t xml:space="preserve"> </w:t>
      </w:r>
      <w:r w:rsidR="004A2035" w:rsidRPr="0026059D">
        <w:rPr>
          <w:rFonts w:ascii="Calibri" w:hAnsi="Calibri" w:cs="Calibri"/>
          <w:b/>
          <w:bCs/>
        </w:rPr>
        <w:t>OI.FERS.2230.1.2025</w:t>
      </w:r>
    </w:p>
    <w:p w14:paraId="602BB158" w14:textId="77777777" w:rsidR="00D16518" w:rsidRPr="0026059D" w:rsidRDefault="00C87A41" w:rsidP="00413B32">
      <w:pPr>
        <w:pStyle w:val="Akapitzlist"/>
        <w:numPr>
          <w:ilvl w:val="1"/>
          <w:numId w:val="36"/>
        </w:numPr>
        <w:tabs>
          <w:tab w:val="left" w:pos="851"/>
        </w:tabs>
        <w:suppressAutoHyphens/>
        <w:spacing w:after="0"/>
        <w:ind w:left="851" w:hanging="425"/>
        <w:jc w:val="both"/>
        <w:rPr>
          <w:rFonts w:ascii="Calibri" w:hAnsi="Calibri" w:cs="Calibri"/>
        </w:rPr>
      </w:pPr>
      <w:r w:rsidRPr="0026059D">
        <w:rPr>
          <w:rFonts w:ascii="Calibri" w:hAnsi="Calibri" w:cs="Calibri"/>
        </w:rPr>
        <w:t>gwarancjach bankowych;</w:t>
      </w:r>
    </w:p>
    <w:p w14:paraId="073F5636" w14:textId="77777777" w:rsidR="00D16518" w:rsidRPr="0026059D" w:rsidRDefault="00C87A41" w:rsidP="00413B32">
      <w:pPr>
        <w:pStyle w:val="Akapitzlist"/>
        <w:numPr>
          <w:ilvl w:val="1"/>
          <w:numId w:val="36"/>
        </w:numPr>
        <w:tabs>
          <w:tab w:val="left" w:pos="851"/>
        </w:tabs>
        <w:suppressAutoHyphens/>
        <w:spacing w:after="0"/>
        <w:ind w:left="851" w:hanging="425"/>
        <w:jc w:val="both"/>
        <w:rPr>
          <w:rFonts w:ascii="Calibri" w:hAnsi="Calibri" w:cs="Calibri"/>
        </w:rPr>
      </w:pPr>
      <w:r w:rsidRPr="0026059D">
        <w:rPr>
          <w:rFonts w:ascii="Calibri" w:hAnsi="Calibri" w:cs="Calibri"/>
        </w:rPr>
        <w:t>gwarancjach ubezpieczeniowych;</w:t>
      </w:r>
    </w:p>
    <w:p w14:paraId="23DB15E8" w14:textId="67037D46" w:rsidR="00D16518" w:rsidRPr="0026059D" w:rsidRDefault="00C87A41" w:rsidP="00413B32">
      <w:pPr>
        <w:pStyle w:val="Akapitzlist"/>
        <w:numPr>
          <w:ilvl w:val="1"/>
          <w:numId w:val="36"/>
        </w:numPr>
        <w:tabs>
          <w:tab w:val="left" w:pos="851"/>
        </w:tabs>
        <w:suppressAutoHyphens/>
        <w:spacing w:after="0"/>
        <w:ind w:left="851" w:hanging="425"/>
        <w:jc w:val="both"/>
        <w:rPr>
          <w:rFonts w:ascii="Calibri" w:hAnsi="Calibri" w:cs="Calibri"/>
        </w:rPr>
      </w:pPr>
      <w:r w:rsidRPr="0026059D">
        <w:rPr>
          <w:rFonts w:ascii="Calibri" w:hAnsi="Calibri" w:cs="Calibri"/>
        </w:rPr>
        <w:t>poręczeniach udzielanych przez podmioty, o których mowa w art. 6b ust. 5 pkt 2</w:t>
      </w:r>
      <w:r w:rsidR="00D16518" w:rsidRPr="0026059D">
        <w:rPr>
          <w:rFonts w:ascii="Calibri" w:hAnsi="Calibri" w:cs="Calibri"/>
        </w:rPr>
        <w:t xml:space="preserve"> ustawy </w:t>
      </w:r>
      <w:r w:rsidR="00766875" w:rsidRPr="0026059D">
        <w:rPr>
          <w:rFonts w:ascii="Calibri" w:hAnsi="Calibri" w:cs="Calibri"/>
        </w:rPr>
        <w:br/>
      </w:r>
      <w:r w:rsidR="00D16518" w:rsidRPr="0026059D">
        <w:rPr>
          <w:rFonts w:ascii="Calibri" w:hAnsi="Calibri" w:cs="Calibri"/>
        </w:rPr>
        <w:t xml:space="preserve">z dnia </w:t>
      </w:r>
      <w:r w:rsidRPr="0026059D">
        <w:rPr>
          <w:rFonts w:ascii="Calibri" w:hAnsi="Calibri" w:cs="Calibri"/>
        </w:rPr>
        <w:t xml:space="preserve">9 listopada 2000 r. o utworzeniu Polskiej Agencji Rozwoju Przedsiębiorczości </w:t>
      </w:r>
      <w:r w:rsidR="00766875" w:rsidRPr="0026059D">
        <w:rPr>
          <w:rFonts w:ascii="Calibri" w:hAnsi="Calibri" w:cs="Calibri"/>
        </w:rPr>
        <w:br/>
      </w:r>
      <w:r w:rsidRPr="0026059D">
        <w:rPr>
          <w:rFonts w:ascii="Calibri" w:hAnsi="Calibri" w:cs="Calibri"/>
        </w:rPr>
        <w:t>(</w:t>
      </w:r>
      <w:r w:rsidR="00F27877" w:rsidRPr="0026059D">
        <w:rPr>
          <w:rFonts w:ascii="Calibri" w:hAnsi="Calibri" w:cs="Calibri"/>
        </w:rPr>
        <w:t>t. j. Dz. U. z 2024 r. poz. 419)</w:t>
      </w:r>
    </w:p>
    <w:p w14:paraId="26E43947" w14:textId="0BE9D660" w:rsidR="00C868C6" w:rsidRPr="0026059D" w:rsidRDefault="00C87A41" w:rsidP="00413B32">
      <w:pPr>
        <w:pStyle w:val="Akapitzlist"/>
        <w:numPr>
          <w:ilvl w:val="0"/>
          <w:numId w:val="78"/>
        </w:numPr>
        <w:tabs>
          <w:tab w:val="left" w:pos="851"/>
        </w:tabs>
        <w:suppressAutoHyphens/>
        <w:spacing w:after="0"/>
        <w:ind w:left="426" w:hanging="426"/>
        <w:jc w:val="both"/>
        <w:rPr>
          <w:rFonts w:ascii="Calibri" w:hAnsi="Calibri" w:cs="Calibri"/>
        </w:rPr>
      </w:pPr>
      <w:r w:rsidRPr="0026059D">
        <w:rPr>
          <w:rFonts w:ascii="Calibri" w:hAnsi="Calibri" w:cs="Calibri"/>
        </w:rPr>
        <w:t xml:space="preserve">Skuteczne wniesienie wadium </w:t>
      </w:r>
      <w:r w:rsidR="00F27877" w:rsidRPr="0026059D">
        <w:rPr>
          <w:rFonts w:ascii="Calibri" w:hAnsi="Calibri" w:cs="Calibri"/>
        </w:rPr>
        <w:t>w formie pieniężnej n</w:t>
      </w:r>
      <w:r w:rsidRPr="0026059D">
        <w:rPr>
          <w:rFonts w:ascii="Calibri" w:hAnsi="Calibri" w:cs="Calibri"/>
        </w:rPr>
        <w:t xml:space="preserve">astępuje z chwilą uznania środków pieniężnych na rachunku bankowym Zamawiającego, przed upływem terminu składania ofert </w:t>
      </w:r>
      <w:r w:rsidR="00766875" w:rsidRPr="0026059D">
        <w:rPr>
          <w:rFonts w:ascii="Calibri" w:hAnsi="Calibri" w:cs="Calibri"/>
        </w:rPr>
        <w:br/>
      </w:r>
      <w:r w:rsidRPr="0026059D">
        <w:rPr>
          <w:rFonts w:ascii="Calibri" w:hAnsi="Calibri" w:cs="Calibri"/>
        </w:rPr>
        <w:t>(</w:t>
      </w:r>
      <w:r w:rsidR="00641053" w:rsidRPr="0026059D">
        <w:rPr>
          <w:rFonts w:ascii="Calibri" w:hAnsi="Calibri" w:cs="Calibri"/>
        </w:rPr>
        <w:t xml:space="preserve">tj. przed upływem dnia </w:t>
      </w:r>
      <w:r w:rsidRPr="0026059D">
        <w:rPr>
          <w:rFonts w:ascii="Calibri" w:hAnsi="Calibri" w:cs="Calibri"/>
        </w:rPr>
        <w:t>i godziny wyznaczonej jako ostateczny termin składania ofert). Wadiu</w:t>
      </w:r>
      <w:r w:rsidR="00882B16" w:rsidRPr="0026059D">
        <w:rPr>
          <w:rFonts w:ascii="Calibri" w:hAnsi="Calibri" w:cs="Calibri"/>
        </w:rPr>
        <w:t>m wniesione w formie pieniężnej</w:t>
      </w:r>
      <w:r w:rsidRPr="0026059D">
        <w:rPr>
          <w:rFonts w:ascii="Calibri" w:hAnsi="Calibri" w:cs="Calibri"/>
        </w:rPr>
        <w:t xml:space="preserve"> Zamawiający przechowuje na rachunku bankowym.</w:t>
      </w:r>
    </w:p>
    <w:p w14:paraId="33F485BE" w14:textId="73B113D7" w:rsidR="00D16518" w:rsidRPr="0026059D" w:rsidRDefault="00F07DF0" w:rsidP="00413B32">
      <w:pPr>
        <w:pStyle w:val="Akapitzlist"/>
        <w:numPr>
          <w:ilvl w:val="0"/>
          <w:numId w:val="78"/>
        </w:numPr>
        <w:tabs>
          <w:tab w:val="left" w:pos="851"/>
        </w:tabs>
        <w:suppressAutoHyphens/>
        <w:spacing w:after="0"/>
        <w:ind w:left="426" w:hanging="426"/>
        <w:jc w:val="both"/>
        <w:rPr>
          <w:rFonts w:ascii="Calibri" w:hAnsi="Calibri" w:cs="Calibri"/>
        </w:rPr>
      </w:pPr>
      <w:r w:rsidRPr="0026059D">
        <w:rPr>
          <w:rFonts w:ascii="Calibri" w:hAnsi="Calibri" w:cs="Calibri"/>
          <w:bCs/>
        </w:rPr>
        <w:t>Zamawiający zaleca, aby dla w</w:t>
      </w:r>
      <w:r w:rsidR="00C87A41" w:rsidRPr="0026059D">
        <w:rPr>
          <w:rFonts w:ascii="Calibri" w:hAnsi="Calibri" w:cs="Calibri"/>
        </w:rPr>
        <w:t xml:space="preserve">adium wniesionego w </w:t>
      </w:r>
      <w:r w:rsidRPr="0026059D">
        <w:rPr>
          <w:rFonts w:ascii="Calibri" w:hAnsi="Calibri" w:cs="Calibri"/>
        </w:rPr>
        <w:t xml:space="preserve">innych </w:t>
      </w:r>
      <w:r w:rsidR="00882B16" w:rsidRPr="0026059D">
        <w:rPr>
          <w:rFonts w:ascii="Calibri" w:hAnsi="Calibri" w:cs="Calibri"/>
        </w:rPr>
        <w:t>formach</w:t>
      </w:r>
      <w:r w:rsidR="00C87A41" w:rsidRPr="0026059D">
        <w:rPr>
          <w:rFonts w:ascii="Calibri" w:hAnsi="Calibri" w:cs="Calibri"/>
        </w:rPr>
        <w:t xml:space="preserve"> </w:t>
      </w:r>
      <w:r w:rsidRPr="0026059D">
        <w:rPr>
          <w:rFonts w:ascii="Calibri" w:hAnsi="Calibri" w:cs="Calibri"/>
        </w:rPr>
        <w:t xml:space="preserve">niż w pieniądzu </w:t>
      </w:r>
      <w:r w:rsidR="00C87A41" w:rsidRPr="0026059D">
        <w:rPr>
          <w:rFonts w:ascii="Calibri" w:hAnsi="Calibri" w:cs="Calibri"/>
          <w:u w:val="single"/>
        </w:rPr>
        <w:t xml:space="preserve">dołączyć oryginał dokumentu wystawionego na rzecz Zamawiającego, </w:t>
      </w:r>
      <w:r w:rsidR="00C87A41" w:rsidRPr="0026059D">
        <w:rPr>
          <w:rFonts w:ascii="Calibri" w:hAnsi="Calibri" w:cs="Calibri"/>
          <w:bCs/>
          <w:u w:val="single"/>
        </w:rPr>
        <w:t xml:space="preserve">który zostanie opatrzony </w:t>
      </w:r>
      <w:r w:rsidR="00C87A41" w:rsidRPr="0026059D">
        <w:rPr>
          <w:rFonts w:ascii="Calibri" w:hAnsi="Calibri" w:cs="Calibri"/>
          <w:b/>
          <w:bCs/>
          <w:u w:val="single"/>
        </w:rPr>
        <w:t>kwalifikowanym podpisem elektronicznym</w:t>
      </w:r>
      <w:r w:rsidR="00C87A41" w:rsidRPr="0026059D">
        <w:rPr>
          <w:rFonts w:ascii="Calibri" w:hAnsi="Calibri" w:cs="Calibri"/>
          <w:bCs/>
          <w:u w:val="single"/>
        </w:rPr>
        <w:t xml:space="preserve"> przez osobę upoważnioną do jego wystawienia;</w:t>
      </w:r>
    </w:p>
    <w:p w14:paraId="051BCBE2" w14:textId="24D1E297" w:rsidR="00F07DF0" w:rsidRPr="0026059D" w:rsidRDefault="00C87A41" w:rsidP="00413B32">
      <w:pPr>
        <w:pStyle w:val="rozdzia"/>
        <w:numPr>
          <w:ilvl w:val="1"/>
          <w:numId w:val="78"/>
        </w:numPr>
        <w:suppressAutoHyphens w:val="0"/>
        <w:spacing w:line="276" w:lineRule="auto"/>
        <w:jc w:val="both"/>
        <w:rPr>
          <w:rFonts w:ascii="Calibri" w:hAnsi="Calibri" w:cs="Calibri"/>
          <w:b w:val="0"/>
          <w:color w:val="auto"/>
          <w:sz w:val="22"/>
          <w:szCs w:val="22"/>
          <w:u w:val="single"/>
        </w:rPr>
      </w:pPr>
      <w:r w:rsidRPr="0026059D">
        <w:rPr>
          <w:rFonts w:ascii="Calibri" w:hAnsi="Calibri" w:cs="Calibri"/>
          <w:b w:val="0"/>
          <w:color w:val="auto"/>
          <w:sz w:val="22"/>
          <w:szCs w:val="22"/>
        </w:rPr>
        <w:t xml:space="preserve">Koniecznym jest, aby gwarancja lub poręczenie obejmowały odpowiedzialność </w:t>
      </w:r>
      <w:r w:rsidR="006F5DE2" w:rsidRPr="0026059D">
        <w:rPr>
          <w:rFonts w:ascii="Calibri" w:hAnsi="Calibri" w:cs="Calibri"/>
          <w:b w:val="0"/>
          <w:color w:val="auto"/>
          <w:sz w:val="22"/>
          <w:szCs w:val="22"/>
        </w:rPr>
        <w:br/>
      </w:r>
      <w:r w:rsidRPr="0026059D">
        <w:rPr>
          <w:rFonts w:ascii="Calibri" w:hAnsi="Calibri" w:cs="Calibri"/>
          <w:b w:val="0"/>
          <w:color w:val="auto"/>
          <w:sz w:val="22"/>
          <w:szCs w:val="22"/>
        </w:rPr>
        <w:t>za wszystkie przypadki powodujące utratę wadium przez Wykonawcę</w:t>
      </w:r>
      <w:r w:rsidR="00F07DF0" w:rsidRPr="0026059D">
        <w:rPr>
          <w:rFonts w:ascii="Calibri" w:hAnsi="Calibri" w:cs="Calibri"/>
          <w:b w:val="0"/>
          <w:color w:val="auto"/>
          <w:sz w:val="22"/>
          <w:szCs w:val="22"/>
        </w:rPr>
        <w:t>,</w:t>
      </w:r>
      <w:r w:rsidRPr="0026059D">
        <w:rPr>
          <w:rFonts w:ascii="Calibri" w:hAnsi="Calibri" w:cs="Calibri"/>
          <w:b w:val="0"/>
          <w:color w:val="FF0000"/>
          <w:sz w:val="22"/>
          <w:szCs w:val="22"/>
        </w:rPr>
        <w:t xml:space="preserve"> </w:t>
      </w:r>
      <w:r w:rsidRPr="0026059D">
        <w:rPr>
          <w:rFonts w:ascii="Calibri" w:hAnsi="Calibri" w:cs="Calibri"/>
          <w:b w:val="0"/>
          <w:color w:val="auto"/>
          <w:sz w:val="22"/>
          <w:szCs w:val="22"/>
        </w:rPr>
        <w:t xml:space="preserve">określone </w:t>
      </w:r>
      <w:r w:rsidR="00766875" w:rsidRPr="0026059D">
        <w:rPr>
          <w:rFonts w:ascii="Calibri" w:hAnsi="Calibri" w:cs="Calibri"/>
          <w:b w:val="0"/>
          <w:color w:val="auto"/>
          <w:sz w:val="22"/>
          <w:szCs w:val="22"/>
        </w:rPr>
        <w:br/>
      </w:r>
      <w:r w:rsidRPr="0026059D">
        <w:rPr>
          <w:rFonts w:ascii="Calibri" w:hAnsi="Calibri" w:cs="Calibri"/>
          <w:b w:val="0"/>
          <w:color w:val="auto"/>
          <w:sz w:val="22"/>
          <w:szCs w:val="22"/>
        </w:rPr>
        <w:t xml:space="preserve">w art. 98 ust. 6 Ustawy </w:t>
      </w:r>
      <w:r w:rsidR="00862231" w:rsidRPr="0026059D">
        <w:rPr>
          <w:rFonts w:ascii="Calibri" w:hAnsi="Calibri" w:cs="Calibri"/>
          <w:b w:val="0"/>
          <w:color w:val="auto"/>
          <w:sz w:val="22"/>
          <w:szCs w:val="22"/>
        </w:rPr>
        <w:t>PZP</w:t>
      </w:r>
      <w:r w:rsidRPr="0026059D">
        <w:rPr>
          <w:rFonts w:ascii="Calibri" w:hAnsi="Calibri" w:cs="Calibri"/>
          <w:b w:val="0"/>
          <w:color w:val="auto"/>
          <w:sz w:val="22"/>
          <w:szCs w:val="22"/>
        </w:rPr>
        <w:t>;</w:t>
      </w:r>
    </w:p>
    <w:p w14:paraId="2875DC5B" w14:textId="22EE79CC" w:rsidR="00C87A41" w:rsidRPr="0026059D" w:rsidRDefault="00C87A41" w:rsidP="00413B32">
      <w:pPr>
        <w:pStyle w:val="rozdzia"/>
        <w:numPr>
          <w:ilvl w:val="1"/>
          <w:numId w:val="78"/>
        </w:numPr>
        <w:suppressAutoHyphens w:val="0"/>
        <w:spacing w:line="276" w:lineRule="auto"/>
        <w:jc w:val="both"/>
        <w:rPr>
          <w:rFonts w:ascii="Calibri" w:hAnsi="Calibri" w:cs="Calibri"/>
          <w:b w:val="0"/>
          <w:color w:val="auto"/>
          <w:sz w:val="22"/>
          <w:szCs w:val="22"/>
          <w:u w:val="single"/>
        </w:rPr>
      </w:pPr>
      <w:r w:rsidRPr="0026059D">
        <w:rPr>
          <w:rFonts w:ascii="Calibri" w:hAnsi="Calibri" w:cs="Calibri"/>
          <w:b w:val="0"/>
          <w:color w:val="auto"/>
          <w:sz w:val="22"/>
          <w:szCs w:val="22"/>
        </w:rPr>
        <w:t xml:space="preserve">Z treści gwarancji/poręczenia winno wynikać bezwarunkowe, na każde pisemne żądanie zgłoszone przez Zamawiającego w terminie związania ofertą, zobowiązanie gwaranta </w:t>
      </w:r>
      <w:r w:rsidR="00766875" w:rsidRPr="0026059D">
        <w:rPr>
          <w:rFonts w:ascii="Calibri" w:hAnsi="Calibri" w:cs="Calibri"/>
          <w:b w:val="0"/>
          <w:color w:val="auto"/>
          <w:sz w:val="22"/>
          <w:szCs w:val="22"/>
        </w:rPr>
        <w:br/>
      </w:r>
      <w:r w:rsidRPr="0026059D">
        <w:rPr>
          <w:rFonts w:ascii="Calibri" w:hAnsi="Calibri" w:cs="Calibri"/>
          <w:b w:val="0"/>
          <w:color w:val="auto"/>
          <w:sz w:val="22"/>
          <w:szCs w:val="22"/>
        </w:rPr>
        <w:t xml:space="preserve">lub poręczyciela do wypłaty Zamawiającemu pełnej kwoty wadium w okolicznościach określonych w art. 98 ust. 6 Ustawy </w:t>
      </w:r>
      <w:r w:rsidR="00862231" w:rsidRPr="0026059D">
        <w:rPr>
          <w:rFonts w:ascii="Calibri" w:hAnsi="Calibri" w:cs="Calibri"/>
          <w:b w:val="0"/>
          <w:color w:val="auto"/>
          <w:sz w:val="22"/>
          <w:szCs w:val="22"/>
        </w:rPr>
        <w:t>PZP</w:t>
      </w:r>
      <w:r w:rsidRPr="0026059D">
        <w:rPr>
          <w:rFonts w:ascii="Calibri" w:hAnsi="Calibri" w:cs="Calibri"/>
          <w:b w:val="0"/>
          <w:color w:val="auto"/>
          <w:sz w:val="22"/>
          <w:szCs w:val="22"/>
        </w:rPr>
        <w:t>.</w:t>
      </w:r>
    </w:p>
    <w:p w14:paraId="4C93496D" w14:textId="77777777" w:rsidR="00F27877" w:rsidRPr="0026059D" w:rsidRDefault="00C87A41" w:rsidP="00413B32">
      <w:pPr>
        <w:pStyle w:val="Akapitzlist"/>
        <w:numPr>
          <w:ilvl w:val="0"/>
          <w:numId w:val="37"/>
        </w:numPr>
        <w:autoSpaceDE w:val="0"/>
        <w:autoSpaceDN w:val="0"/>
        <w:adjustRightInd w:val="0"/>
        <w:spacing w:after="0"/>
        <w:ind w:left="426"/>
        <w:jc w:val="both"/>
        <w:rPr>
          <w:rFonts w:ascii="Calibri" w:hAnsi="Calibri" w:cs="Calibri"/>
          <w:bCs/>
          <w:color w:val="000000"/>
        </w:rPr>
      </w:pPr>
      <w:r w:rsidRPr="0026059D">
        <w:rPr>
          <w:rFonts w:ascii="Calibri" w:hAnsi="Calibri" w:cs="Calibri"/>
          <w:bCs/>
          <w:color w:val="000000"/>
        </w:rPr>
        <w:t xml:space="preserve">Zamawiający wymaga, aby wadium wniesione w formie innej niż pieniężna spełniało następujące warunki: </w:t>
      </w:r>
    </w:p>
    <w:p w14:paraId="4974C78B" w14:textId="77777777" w:rsidR="00D16518" w:rsidRPr="0026059D" w:rsidRDefault="00C87A41" w:rsidP="00413B32">
      <w:pPr>
        <w:pStyle w:val="Akapitzlist"/>
        <w:numPr>
          <w:ilvl w:val="1"/>
          <w:numId w:val="37"/>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 xml:space="preserve">powinno być nieodwołalne i bezwarunkowe oraz płatne na pierwsze żądanie; </w:t>
      </w:r>
    </w:p>
    <w:p w14:paraId="2017FD62" w14:textId="77777777" w:rsidR="00D16518" w:rsidRPr="0026059D" w:rsidRDefault="00C87A41" w:rsidP="00413B32">
      <w:pPr>
        <w:pStyle w:val="Akapitzlist"/>
        <w:numPr>
          <w:ilvl w:val="1"/>
          <w:numId w:val="37"/>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 xml:space="preserve">termin obowiązywania poręczenia lub gwarancji nie może być krótszy niż termin związania ofertą (z zastrzeżeniem, iż pierwszym dniem związania ofertą jest dzień składania ofert); </w:t>
      </w:r>
    </w:p>
    <w:p w14:paraId="536062EE" w14:textId="77777777" w:rsidR="00D16518" w:rsidRPr="0026059D" w:rsidRDefault="00C87A41" w:rsidP="00413B32">
      <w:pPr>
        <w:pStyle w:val="Akapitzlist"/>
        <w:numPr>
          <w:ilvl w:val="1"/>
          <w:numId w:val="37"/>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 xml:space="preserve">w treści poręczenia lub gwarancji powinna znaleźć się nazwa oraz numer przedmiotowego postępowania; </w:t>
      </w:r>
    </w:p>
    <w:p w14:paraId="33C0257F" w14:textId="77777777" w:rsidR="00D16518" w:rsidRPr="0026059D" w:rsidRDefault="00C87A41" w:rsidP="00413B32">
      <w:pPr>
        <w:pStyle w:val="Akapitzlist"/>
        <w:numPr>
          <w:ilvl w:val="1"/>
          <w:numId w:val="37"/>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powinno wskazywać podmiot będący beneficjentem poręczenia lub gwarancji</w:t>
      </w:r>
      <w:r w:rsidRPr="0026059D">
        <w:rPr>
          <w:rFonts w:ascii="Calibri" w:hAnsi="Calibri" w:cs="Calibri"/>
          <w:i/>
          <w:iCs/>
          <w:color w:val="000000"/>
        </w:rPr>
        <w:t xml:space="preserve">; </w:t>
      </w:r>
    </w:p>
    <w:p w14:paraId="6D6B353A" w14:textId="31C350C4" w:rsidR="001235DA" w:rsidRPr="0026059D" w:rsidRDefault="00C87A41" w:rsidP="00413B32">
      <w:pPr>
        <w:pStyle w:val="Akapitzlist"/>
        <w:numPr>
          <w:ilvl w:val="1"/>
          <w:numId w:val="37"/>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lastRenderedPageBreak/>
        <w:t xml:space="preserve">w przypadku Wykonawców wspólnie ubiegających się o udzielenie zamówienia </w:t>
      </w:r>
      <w:r w:rsidR="00766875" w:rsidRPr="0026059D">
        <w:rPr>
          <w:rFonts w:ascii="Calibri" w:hAnsi="Calibri" w:cs="Calibri"/>
          <w:color w:val="000000"/>
        </w:rPr>
        <w:br/>
      </w:r>
      <w:r w:rsidRPr="0026059D">
        <w:rPr>
          <w:rFonts w:ascii="Calibri" w:hAnsi="Calibri" w:cs="Calibri"/>
          <w:color w:val="000000"/>
        </w:rPr>
        <w:t xml:space="preserve">(na podstawie art. 58 Ustawy </w:t>
      </w:r>
      <w:r w:rsidR="00862231" w:rsidRPr="0026059D">
        <w:rPr>
          <w:rFonts w:ascii="Calibri" w:hAnsi="Calibri" w:cs="Calibri"/>
          <w:color w:val="000000"/>
        </w:rPr>
        <w:t>PZP</w:t>
      </w:r>
      <w:r w:rsidRPr="0026059D">
        <w:rPr>
          <w:rFonts w:ascii="Calibri" w:hAnsi="Calibri" w:cs="Calibri"/>
          <w:color w:val="000000"/>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w:t>
      </w:r>
      <w:r w:rsidR="00882B16" w:rsidRPr="0026059D">
        <w:rPr>
          <w:rFonts w:ascii="Calibri" w:hAnsi="Calibri" w:cs="Calibri"/>
          <w:color w:val="000000"/>
        </w:rPr>
        <w:t>(</w:t>
      </w:r>
      <w:r w:rsidRPr="0026059D">
        <w:rPr>
          <w:rFonts w:ascii="Calibri" w:hAnsi="Calibri" w:cs="Calibri"/>
          <w:color w:val="000000"/>
        </w:rPr>
        <w:t>konsorcjum).</w:t>
      </w:r>
    </w:p>
    <w:p w14:paraId="44E5E5D6" w14:textId="77777777" w:rsidR="001235DA" w:rsidRPr="0026059D" w:rsidRDefault="00C87A41" w:rsidP="00413B32">
      <w:pPr>
        <w:pStyle w:val="Akapitzlist"/>
        <w:numPr>
          <w:ilvl w:val="0"/>
          <w:numId w:val="37"/>
        </w:numPr>
        <w:autoSpaceDE w:val="0"/>
        <w:autoSpaceDN w:val="0"/>
        <w:adjustRightInd w:val="0"/>
        <w:spacing w:after="0"/>
        <w:ind w:left="426" w:hanging="426"/>
        <w:jc w:val="both"/>
        <w:rPr>
          <w:rFonts w:ascii="Calibri" w:hAnsi="Calibri" w:cs="Calibri"/>
          <w:color w:val="000000"/>
        </w:rPr>
      </w:pPr>
      <w:r w:rsidRPr="0026059D">
        <w:rPr>
          <w:rFonts w:ascii="Calibri" w:hAnsi="Calibri" w:cs="Calibri"/>
          <w:color w:val="000000"/>
        </w:rPr>
        <w:t xml:space="preserve">Zamawiający zwraca wadium niezwłocznie, nie później jednak niż </w:t>
      </w:r>
      <w:r w:rsidRPr="0026059D">
        <w:rPr>
          <w:rFonts w:ascii="Calibri" w:hAnsi="Calibri" w:cs="Calibri"/>
          <w:b/>
          <w:color w:val="000000"/>
        </w:rPr>
        <w:t>w terminie 7 dni</w:t>
      </w:r>
      <w:r w:rsidRPr="0026059D">
        <w:rPr>
          <w:rFonts w:ascii="Calibri" w:hAnsi="Calibri" w:cs="Calibri"/>
          <w:color w:val="000000"/>
        </w:rPr>
        <w:t xml:space="preserve"> od dnia wystąpienia jednej z okoliczności:</w:t>
      </w:r>
    </w:p>
    <w:p w14:paraId="42AF0EA5" w14:textId="77777777" w:rsidR="00D16518" w:rsidRPr="0026059D" w:rsidRDefault="001235DA" w:rsidP="00413B32">
      <w:pPr>
        <w:pStyle w:val="Akapitzlist"/>
        <w:numPr>
          <w:ilvl w:val="1"/>
          <w:numId w:val="37"/>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upływu terminu związania ofertą;</w:t>
      </w:r>
    </w:p>
    <w:p w14:paraId="50D1A9DB" w14:textId="77777777" w:rsidR="00D16518" w:rsidRPr="0026059D" w:rsidRDefault="00C87A41" w:rsidP="00413B32">
      <w:pPr>
        <w:pStyle w:val="Akapitzlist"/>
        <w:numPr>
          <w:ilvl w:val="1"/>
          <w:numId w:val="37"/>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zawarcia umowy w sprawie zamówienia publicznego;</w:t>
      </w:r>
    </w:p>
    <w:p w14:paraId="166E0F34" w14:textId="44F60FB1" w:rsidR="001235DA" w:rsidRPr="0026059D" w:rsidRDefault="00C87A41" w:rsidP="00413B32">
      <w:pPr>
        <w:pStyle w:val="Akapitzlist"/>
        <w:numPr>
          <w:ilvl w:val="1"/>
          <w:numId w:val="37"/>
        </w:numPr>
        <w:autoSpaceDE w:val="0"/>
        <w:autoSpaceDN w:val="0"/>
        <w:adjustRightInd w:val="0"/>
        <w:spacing w:after="0"/>
        <w:ind w:left="851" w:hanging="425"/>
        <w:jc w:val="both"/>
        <w:rPr>
          <w:rFonts w:ascii="Calibri" w:hAnsi="Calibri" w:cs="Calibri"/>
          <w:color w:val="000000"/>
        </w:rPr>
      </w:pPr>
      <w:r w:rsidRPr="0026059D">
        <w:rPr>
          <w:rFonts w:ascii="Calibri" w:hAnsi="Calibri" w:cs="Calibri"/>
          <w:color w:val="000000"/>
        </w:rPr>
        <w:t xml:space="preserve">unieważnienia postępowania o udzielenie zamówienia, z wyjątkiem sytuacji, gdy nie zostało rozstrzygnięte odwołanie na czynność unieważnienia albo nie upłynął termin </w:t>
      </w:r>
      <w:r w:rsidR="00AB05A4" w:rsidRPr="0026059D">
        <w:rPr>
          <w:rFonts w:ascii="Calibri" w:hAnsi="Calibri" w:cs="Calibri"/>
          <w:color w:val="000000"/>
        </w:rPr>
        <w:br/>
      </w:r>
      <w:r w:rsidRPr="0026059D">
        <w:rPr>
          <w:rFonts w:ascii="Calibri" w:hAnsi="Calibri" w:cs="Calibri"/>
          <w:color w:val="000000"/>
        </w:rPr>
        <w:t>do jego wniesienia.</w:t>
      </w:r>
    </w:p>
    <w:p w14:paraId="1749ECCC" w14:textId="77777777" w:rsidR="00C87A41" w:rsidRPr="0026059D" w:rsidRDefault="00C87A41" w:rsidP="00413B32">
      <w:pPr>
        <w:pStyle w:val="Akapitzlist"/>
        <w:numPr>
          <w:ilvl w:val="0"/>
          <w:numId w:val="37"/>
        </w:numPr>
        <w:autoSpaceDE w:val="0"/>
        <w:autoSpaceDN w:val="0"/>
        <w:adjustRightInd w:val="0"/>
        <w:spacing w:after="0"/>
        <w:ind w:left="426" w:hanging="426"/>
        <w:jc w:val="both"/>
        <w:rPr>
          <w:rFonts w:ascii="Calibri" w:hAnsi="Calibri" w:cs="Calibri"/>
          <w:color w:val="000000"/>
        </w:rPr>
      </w:pPr>
      <w:r w:rsidRPr="0026059D">
        <w:rPr>
          <w:rFonts w:ascii="Calibri" w:hAnsi="Calibri" w:cs="Calibri"/>
          <w:color w:val="000000"/>
        </w:rPr>
        <w:t xml:space="preserve">Zamawiający, niezwłocznie, nie później jednak niż w terminie 7 dni od </w:t>
      </w:r>
      <w:r w:rsidR="00882B16" w:rsidRPr="0026059D">
        <w:rPr>
          <w:rFonts w:ascii="Calibri" w:hAnsi="Calibri" w:cs="Calibri"/>
          <w:color w:val="000000"/>
        </w:rPr>
        <w:t>złożenia wniosku zwraca wadium W</w:t>
      </w:r>
      <w:r w:rsidRPr="0026059D">
        <w:rPr>
          <w:rFonts w:ascii="Calibri" w:hAnsi="Calibri" w:cs="Calibri"/>
          <w:color w:val="000000"/>
        </w:rPr>
        <w:t>ykonawcy:</w:t>
      </w:r>
    </w:p>
    <w:p w14:paraId="0A0E1CB6" w14:textId="77777777" w:rsidR="00D16518" w:rsidRPr="0026059D" w:rsidRDefault="00C87A41" w:rsidP="00413B32">
      <w:pPr>
        <w:pStyle w:val="Akapitzlist"/>
        <w:numPr>
          <w:ilvl w:val="1"/>
          <w:numId w:val="37"/>
        </w:numPr>
        <w:autoSpaceDE w:val="0"/>
        <w:autoSpaceDN w:val="0"/>
        <w:adjustRightInd w:val="0"/>
        <w:spacing w:after="56"/>
        <w:ind w:left="851" w:hanging="425"/>
        <w:jc w:val="both"/>
        <w:rPr>
          <w:rFonts w:ascii="Calibri" w:hAnsi="Calibri" w:cs="Calibri"/>
          <w:color w:val="000000"/>
        </w:rPr>
      </w:pPr>
      <w:r w:rsidRPr="0026059D">
        <w:rPr>
          <w:rFonts w:ascii="Calibri" w:hAnsi="Calibri" w:cs="Calibri"/>
          <w:color w:val="000000"/>
        </w:rPr>
        <w:t>który wycofał ofertę przed u</w:t>
      </w:r>
      <w:r w:rsidR="001235DA" w:rsidRPr="0026059D">
        <w:rPr>
          <w:rFonts w:ascii="Calibri" w:hAnsi="Calibri" w:cs="Calibri"/>
          <w:color w:val="000000"/>
        </w:rPr>
        <w:t>pływem terminu składania ofert;</w:t>
      </w:r>
    </w:p>
    <w:p w14:paraId="5A703A59" w14:textId="77777777" w:rsidR="00D16518" w:rsidRPr="0026059D" w:rsidRDefault="00C87A41" w:rsidP="00413B32">
      <w:pPr>
        <w:pStyle w:val="Akapitzlist"/>
        <w:numPr>
          <w:ilvl w:val="1"/>
          <w:numId w:val="37"/>
        </w:numPr>
        <w:autoSpaceDE w:val="0"/>
        <w:autoSpaceDN w:val="0"/>
        <w:adjustRightInd w:val="0"/>
        <w:spacing w:after="56"/>
        <w:ind w:left="851" w:hanging="425"/>
        <w:jc w:val="both"/>
        <w:rPr>
          <w:rFonts w:ascii="Calibri" w:hAnsi="Calibri" w:cs="Calibri"/>
          <w:color w:val="000000"/>
        </w:rPr>
      </w:pPr>
      <w:r w:rsidRPr="0026059D">
        <w:rPr>
          <w:rFonts w:ascii="Calibri" w:hAnsi="Calibri" w:cs="Calibri"/>
          <w:color w:val="000000"/>
        </w:rPr>
        <w:t>którego oferta została odrzucona;</w:t>
      </w:r>
    </w:p>
    <w:p w14:paraId="1E7B4612" w14:textId="77777777" w:rsidR="00D16518" w:rsidRPr="0026059D" w:rsidRDefault="00C87A41" w:rsidP="00413B32">
      <w:pPr>
        <w:pStyle w:val="Akapitzlist"/>
        <w:numPr>
          <w:ilvl w:val="1"/>
          <w:numId w:val="37"/>
        </w:numPr>
        <w:autoSpaceDE w:val="0"/>
        <w:autoSpaceDN w:val="0"/>
        <w:adjustRightInd w:val="0"/>
        <w:spacing w:after="56"/>
        <w:ind w:left="851" w:hanging="425"/>
        <w:jc w:val="both"/>
        <w:rPr>
          <w:rFonts w:ascii="Calibri" w:hAnsi="Calibri" w:cs="Calibri"/>
          <w:color w:val="000000"/>
        </w:rPr>
      </w:pPr>
      <w:r w:rsidRPr="0026059D">
        <w:rPr>
          <w:rFonts w:ascii="Calibri" w:hAnsi="Calibri" w:cs="Calibri"/>
          <w:color w:val="000000"/>
        </w:rPr>
        <w:t>po wyborze najkorzy</w:t>
      </w:r>
      <w:r w:rsidR="00882B16" w:rsidRPr="0026059D">
        <w:rPr>
          <w:rFonts w:ascii="Calibri" w:hAnsi="Calibri" w:cs="Calibri"/>
          <w:color w:val="000000"/>
        </w:rPr>
        <w:t>stniejszej oferty, z wyjątkiem W</w:t>
      </w:r>
      <w:r w:rsidRPr="0026059D">
        <w:rPr>
          <w:rFonts w:ascii="Calibri" w:hAnsi="Calibri" w:cs="Calibri"/>
          <w:color w:val="000000"/>
        </w:rPr>
        <w:t>ykonawcy, którego oferta została wybrana jako najkorzystniejsza;</w:t>
      </w:r>
    </w:p>
    <w:p w14:paraId="7A3BDCEE" w14:textId="2CFE37E3" w:rsidR="00C87A41" w:rsidRPr="0026059D" w:rsidRDefault="00C87A41" w:rsidP="00413B32">
      <w:pPr>
        <w:pStyle w:val="Akapitzlist"/>
        <w:numPr>
          <w:ilvl w:val="1"/>
          <w:numId w:val="37"/>
        </w:numPr>
        <w:autoSpaceDE w:val="0"/>
        <w:autoSpaceDN w:val="0"/>
        <w:adjustRightInd w:val="0"/>
        <w:spacing w:after="56"/>
        <w:ind w:left="851" w:hanging="425"/>
        <w:jc w:val="both"/>
        <w:rPr>
          <w:rFonts w:ascii="Calibri" w:hAnsi="Calibri" w:cs="Calibri"/>
          <w:color w:val="000000"/>
        </w:rPr>
      </w:pPr>
      <w:r w:rsidRPr="0026059D">
        <w:rPr>
          <w:rFonts w:ascii="Calibri" w:hAnsi="Calibri" w:cs="Calibri"/>
          <w:color w:val="000000"/>
        </w:rPr>
        <w:t xml:space="preserve">po unieważnieniu postępowania, w przypadku, gdy nie zostało rozstrzygnięte odwołanie </w:t>
      </w:r>
      <w:r w:rsidR="00766875" w:rsidRPr="0026059D">
        <w:rPr>
          <w:rFonts w:ascii="Calibri" w:hAnsi="Calibri" w:cs="Calibri"/>
          <w:color w:val="000000"/>
        </w:rPr>
        <w:br/>
      </w:r>
      <w:r w:rsidRPr="0026059D">
        <w:rPr>
          <w:rFonts w:ascii="Calibri" w:hAnsi="Calibri" w:cs="Calibri"/>
          <w:color w:val="000000"/>
        </w:rPr>
        <w:t>na czynność unieważnienia albo nie upłynął termin do jego wniesienia.</w:t>
      </w:r>
    </w:p>
    <w:p w14:paraId="65977FBC" w14:textId="32FAC506" w:rsidR="00D16518" w:rsidRPr="0026059D" w:rsidRDefault="00C87A41" w:rsidP="00413B32">
      <w:pPr>
        <w:pStyle w:val="Akapitzlist"/>
        <w:numPr>
          <w:ilvl w:val="0"/>
          <w:numId w:val="37"/>
        </w:numPr>
        <w:autoSpaceDE w:val="0"/>
        <w:autoSpaceDN w:val="0"/>
        <w:adjustRightInd w:val="0"/>
        <w:spacing w:after="56"/>
        <w:ind w:left="426" w:hanging="426"/>
        <w:jc w:val="both"/>
        <w:rPr>
          <w:rFonts w:ascii="Calibri" w:hAnsi="Calibri" w:cs="Calibri"/>
        </w:rPr>
      </w:pPr>
      <w:r w:rsidRPr="0026059D">
        <w:rPr>
          <w:rFonts w:ascii="Calibri" w:hAnsi="Calibri" w:cs="Calibri"/>
          <w:color w:val="000000"/>
        </w:rPr>
        <w:t>Złożenie wniosku o zwr</w:t>
      </w:r>
      <w:r w:rsidR="00882B16" w:rsidRPr="0026059D">
        <w:rPr>
          <w:rFonts w:ascii="Calibri" w:hAnsi="Calibri" w:cs="Calibri"/>
          <w:color w:val="000000"/>
        </w:rPr>
        <w:t xml:space="preserve">ot wadium, </w:t>
      </w:r>
      <w:r w:rsidRPr="0026059D">
        <w:rPr>
          <w:rFonts w:ascii="Calibri" w:hAnsi="Calibri" w:cs="Calibri"/>
          <w:color w:val="000000"/>
        </w:rPr>
        <w:t>powoduje r</w:t>
      </w:r>
      <w:r w:rsidR="00882B16" w:rsidRPr="0026059D">
        <w:rPr>
          <w:rFonts w:ascii="Calibri" w:hAnsi="Calibri" w:cs="Calibri"/>
          <w:color w:val="000000"/>
        </w:rPr>
        <w:t>ozwiązanie stosunku prawnego z W</w:t>
      </w:r>
      <w:r w:rsidRPr="0026059D">
        <w:rPr>
          <w:rFonts w:ascii="Calibri" w:hAnsi="Calibri" w:cs="Calibri"/>
          <w:color w:val="000000"/>
        </w:rPr>
        <w:t xml:space="preserve">ykonawcą wraz z utratą przez niego prawa do korzystania ze środków ochrony prawnej, o którym mowa </w:t>
      </w:r>
      <w:r w:rsidR="006F5DE2" w:rsidRPr="0026059D">
        <w:rPr>
          <w:rFonts w:ascii="Calibri" w:hAnsi="Calibri" w:cs="Calibri"/>
          <w:color w:val="000000"/>
        </w:rPr>
        <w:br/>
      </w:r>
      <w:r w:rsidRPr="0026059D">
        <w:rPr>
          <w:rFonts w:ascii="Calibri" w:hAnsi="Calibri" w:cs="Calibri"/>
          <w:color w:val="000000"/>
        </w:rPr>
        <w:t xml:space="preserve">w </w:t>
      </w:r>
      <w:r w:rsidRPr="0026059D">
        <w:rPr>
          <w:rFonts w:ascii="Calibri" w:hAnsi="Calibri" w:cs="Calibri"/>
        </w:rPr>
        <w:t xml:space="preserve">dziale IX ustawy </w:t>
      </w:r>
      <w:r w:rsidR="00862231" w:rsidRPr="0026059D">
        <w:rPr>
          <w:rFonts w:ascii="Calibri" w:hAnsi="Calibri" w:cs="Calibri"/>
        </w:rPr>
        <w:t>PZP</w:t>
      </w:r>
      <w:r w:rsidRPr="0026059D">
        <w:rPr>
          <w:rFonts w:ascii="Calibri" w:hAnsi="Calibri" w:cs="Calibri"/>
        </w:rPr>
        <w:t>.</w:t>
      </w:r>
    </w:p>
    <w:p w14:paraId="000C3115" w14:textId="2B5FCFDF" w:rsidR="00D16518" w:rsidRPr="0026059D" w:rsidRDefault="00C87A41" w:rsidP="00413B32">
      <w:pPr>
        <w:pStyle w:val="Akapitzlist"/>
        <w:numPr>
          <w:ilvl w:val="0"/>
          <w:numId w:val="37"/>
        </w:numPr>
        <w:autoSpaceDE w:val="0"/>
        <w:autoSpaceDN w:val="0"/>
        <w:adjustRightInd w:val="0"/>
        <w:spacing w:after="56"/>
        <w:ind w:left="426" w:hanging="426"/>
        <w:jc w:val="both"/>
        <w:rPr>
          <w:rFonts w:ascii="Calibri" w:hAnsi="Calibri" w:cs="Calibri"/>
        </w:rPr>
      </w:pPr>
      <w:r w:rsidRPr="0026059D">
        <w:rPr>
          <w:rFonts w:ascii="Calibri" w:hAnsi="Calibri" w:cs="Calibri"/>
          <w:color w:val="000000"/>
        </w:rPr>
        <w:t xml:space="preserve">Zamawiający zwraca wadium wniesione </w:t>
      </w:r>
      <w:r w:rsidRPr="0026059D">
        <w:rPr>
          <w:rFonts w:ascii="Calibri" w:hAnsi="Calibri" w:cs="Calibri"/>
        </w:rPr>
        <w:t xml:space="preserve">w pieniądzu </w:t>
      </w:r>
      <w:r w:rsidRPr="0026059D">
        <w:rPr>
          <w:rFonts w:ascii="Calibri" w:hAnsi="Calibri" w:cs="Calibri"/>
          <w:color w:val="000000"/>
        </w:rPr>
        <w:t>wraz z odsetkami wynikającymi z umowy rachunku bankowego, na którym było ono przechowywane, pomniejszone o koszty prowadzenia rachunku bankowego oraz prowizji bankowej za przelew na r</w:t>
      </w:r>
      <w:r w:rsidR="00882B16" w:rsidRPr="0026059D">
        <w:rPr>
          <w:rFonts w:ascii="Calibri" w:hAnsi="Calibri" w:cs="Calibri"/>
          <w:color w:val="000000"/>
        </w:rPr>
        <w:t xml:space="preserve">achunek bankowy wskazany </w:t>
      </w:r>
      <w:r w:rsidR="00D32212" w:rsidRPr="0026059D">
        <w:rPr>
          <w:rFonts w:ascii="Calibri" w:hAnsi="Calibri" w:cs="Calibri"/>
          <w:color w:val="000000"/>
        </w:rPr>
        <w:br/>
      </w:r>
      <w:r w:rsidR="00882B16" w:rsidRPr="0026059D">
        <w:rPr>
          <w:rFonts w:ascii="Calibri" w:hAnsi="Calibri" w:cs="Calibri"/>
          <w:color w:val="000000"/>
        </w:rPr>
        <w:t>przez W</w:t>
      </w:r>
      <w:r w:rsidRPr="0026059D">
        <w:rPr>
          <w:rFonts w:ascii="Calibri" w:hAnsi="Calibri" w:cs="Calibri"/>
          <w:color w:val="000000"/>
        </w:rPr>
        <w:t>ykonawcę.</w:t>
      </w:r>
    </w:p>
    <w:p w14:paraId="6EC3A7AD" w14:textId="77777777" w:rsidR="00D16518" w:rsidRPr="0026059D" w:rsidRDefault="00C87A41" w:rsidP="00413B32">
      <w:pPr>
        <w:pStyle w:val="Akapitzlist"/>
        <w:numPr>
          <w:ilvl w:val="0"/>
          <w:numId w:val="37"/>
        </w:numPr>
        <w:autoSpaceDE w:val="0"/>
        <w:autoSpaceDN w:val="0"/>
        <w:adjustRightInd w:val="0"/>
        <w:spacing w:after="56"/>
        <w:ind w:left="426" w:hanging="426"/>
        <w:jc w:val="both"/>
        <w:rPr>
          <w:rFonts w:ascii="Calibri" w:hAnsi="Calibri" w:cs="Calibri"/>
        </w:rPr>
      </w:pPr>
      <w:r w:rsidRPr="0026059D">
        <w:rPr>
          <w:rFonts w:ascii="Calibri" w:hAnsi="Calibri" w:cs="Calibri"/>
          <w:color w:val="000000"/>
        </w:rPr>
        <w:t>Zamawiający zwraca wadium wniesione w innej formie niż w pieniądzu poprzez złożenie gwarantowi lub poręczycielowi oświadczenia o zwolnieniu z wadium.</w:t>
      </w:r>
    </w:p>
    <w:p w14:paraId="630488C4" w14:textId="2FB2BA49" w:rsidR="00C87A41" w:rsidRPr="0026059D" w:rsidRDefault="001235DA" w:rsidP="00413B32">
      <w:pPr>
        <w:pStyle w:val="Akapitzlist"/>
        <w:numPr>
          <w:ilvl w:val="0"/>
          <w:numId w:val="37"/>
        </w:numPr>
        <w:autoSpaceDE w:val="0"/>
        <w:autoSpaceDN w:val="0"/>
        <w:adjustRightInd w:val="0"/>
        <w:spacing w:after="56"/>
        <w:ind w:left="426" w:hanging="426"/>
        <w:jc w:val="both"/>
        <w:rPr>
          <w:rFonts w:ascii="Calibri" w:hAnsi="Calibri" w:cs="Calibri"/>
        </w:rPr>
      </w:pPr>
      <w:r w:rsidRPr="0026059D">
        <w:rPr>
          <w:rFonts w:ascii="Calibri" w:hAnsi="Calibri" w:cs="Calibri"/>
          <w:color w:val="000000"/>
        </w:rPr>
        <w:t>Z</w:t>
      </w:r>
      <w:r w:rsidR="00C87A41" w:rsidRPr="0026059D">
        <w:rPr>
          <w:rFonts w:ascii="Calibri" w:hAnsi="Calibri" w:cs="Calibri"/>
          <w:color w:val="000000"/>
        </w:rPr>
        <w:t xml:space="preserve">amawiający zatrzyma wadium wraz z odsetkami, a w przypadku wadium wniesionego w formie gwarancji lub poręczenia, o których mowa w </w:t>
      </w:r>
      <w:r w:rsidR="00C87A41" w:rsidRPr="0026059D">
        <w:rPr>
          <w:rFonts w:ascii="Calibri" w:hAnsi="Calibri" w:cs="Calibri"/>
        </w:rPr>
        <w:t xml:space="preserve">art. 97 ust. 7 pkt 2-4, </w:t>
      </w:r>
      <w:r w:rsidR="00C87A41" w:rsidRPr="0026059D">
        <w:rPr>
          <w:rFonts w:ascii="Calibri" w:hAnsi="Calibri" w:cs="Calibri"/>
          <w:color w:val="000000"/>
        </w:rPr>
        <w:t>występuj</w:t>
      </w:r>
      <w:r w:rsidR="0091402C" w:rsidRPr="0026059D">
        <w:rPr>
          <w:rFonts w:ascii="Calibri" w:hAnsi="Calibri" w:cs="Calibri"/>
          <w:color w:val="000000"/>
        </w:rPr>
        <w:t xml:space="preserve">e do gwaranta </w:t>
      </w:r>
      <w:r w:rsidR="00766875" w:rsidRPr="0026059D">
        <w:rPr>
          <w:rFonts w:ascii="Calibri" w:hAnsi="Calibri" w:cs="Calibri"/>
          <w:color w:val="000000"/>
        </w:rPr>
        <w:br/>
      </w:r>
      <w:r w:rsidR="0091402C" w:rsidRPr="0026059D">
        <w:rPr>
          <w:rFonts w:ascii="Calibri" w:hAnsi="Calibri" w:cs="Calibri"/>
          <w:color w:val="000000"/>
        </w:rPr>
        <w:t>lub poręczyciela</w:t>
      </w:r>
      <w:r w:rsidR="00C87A41" w:rsidRPr="0026059D">
        <w:rPr>
          <w:rFonts w:ascii="Calibri" w:hAnsi="Calibri" w:cs="Calibri"/>
          <w:color w:val="000000"/>
        </w:rPr>
        <w:t xml:space="preserve"> z żądaniem zapłaty wadium, jeżeli:</w:t>
      </w:r>
    </w:p>
    <w:p w14:paraId="3FFFA47D" w14:textId="25028262" w:rsidR="00D16518" w:rsidRPr="0026059D" w:rsidRDefault="0091402C" w:rsidP="00413B32">
      <w:pPr>
        <w:pStyle w:val="Akapitzlist"/>
        <w:numPr>
          <w:ilvl w:val="1"/>
          <w:numId w:val="37"/>
        </w:numPr>
        <w:tabs>
          <w:tab w:val="left" w:pos="851"/>
        </w:tabs>
        <w:autoSpaceDE w:val="0"/>
        <w:autoSpaceDN w:val="0"/>
        <w:adjustRightInd w:val="0"/>
        <w:spacing w:after="56"/>
        <w:ind w:left="851" w:hanging="441"/>
        <w:jc w:val="both"/>
        <w:rPr>
          <w:rFonts w:ascii="Calibri" w:hAnsi="Calibri" w:cs="Calibri"/>
        </w:rPr>
      </w:pPr>
      <w:r w:rsidRPr="0026059D">
        <w:rPr>
          <w:rFonts w:ascii="Calibri" w:hAnsi="Calibri" w:cs="Calibri"/>
        </w:rPr>
        <w:t>W</w:t>
      </w:r>
      <w:r w:rsidR="00C87A41" w:rsidRPr="0026059D">
        <w:rPr>
          <w:rFonts w:ascii="Calibri" w:hAnsi="Calibri" w:cs="Calibri"/>
        </w:rPr>
        <w:t xml:space="preserve">ykonawca w odpowiedzi na wezwanie, o którym mowa w art. 107 ust. 2 lub art. 128 ust. 1 Ustawy </w:t>
      </w:r>
      <w:r w:rsidR="00862231" w:rsidRPr="0026059D">
        <w:rPr>
          <w:rFonts w:ascii="Calibri" w:hAnsi="Calibri" w:cs="Calibri"/>
        </w:rPr>
        <w:t>PZP</w:t>
      </w:r>
      <w:r w:rsidR="00C87A41" w:rsidRPr="0026059D">
        <w:rPr>
          <w:rFonts w:ascii="Calibri" w:hAnsi="Calibri" w:cs="Calibri"/>
        </w:rPr>
        <w:t>.</w:t>
      </w:r>
      <w:r w:rsidRPr="0026059D">
        <w:rPr>
          <w:rFonts w:ascii="Calibri" w:hAnsi="Calibri" w:cs="Calibri"/>
        </w:rPr>
        <w:t xml:space="preserve"> </w:t>
      </w:r>
      <w:r w:rsidR="00C87A41" w:rsidRPr="0026059D">
        <w:rPr>
          <w:rFonts w:ascii="Calibri" w:hAnsi="Calibri" w:cs="Calibri"/>
        </w:rPr>
        <w:t xml:space="preserve">z przyczyn leżących po jego stronie, nie złożył podmiotowych środków dowodowych lub przedmiotowych środków dowodowych potwierdzających okoliczności, </w:t>
      </w:r>
      <w:r w:rsidR="00766875" w:rsidRPr="0026059D">
        <w:rPr>
          <w:rFonts w:ascii="Calibri" w:hAnsi="Calibri" w:cs="Calibri"/>
        </w:rPr>
        <w:br/>
      </w:r>
      <w:r w:rsidR="00C87A41" w:rsidRPr="0026059D">
        <w:rPr>
          <w:rFonts w:ascii="Calibri" w:hAnsi="Calibri" w:cs="Calibri"/>
        </w:rPr>
        <w:t xml:space="preserve">o których mowa w art. 57 lub art. 106 ust. 1, oświadczenia, o którym mowa w art. 125 ust. 1, innych dokumentów lub oświadczeń lub nie wyraził zgody na poprawienie omyłki, </w:t>
      </w:r>
      <w:r w:rsidR="00766875" w:rsidRPr="0026059D">
        <w:rPr>
          <w:rFonts w:ascii="Calibri" w:hAnsi="Calibri" w:cs="Calibri"/>
        </w:rPr>
        <w:br/>
      </w:r>
      <w:r w:rsidR="00C87A41" w:rsidRPr="0026059D">
        <w:rPr>
          <w:rFonts w:ascii="Calibri" w:hAnsi="Calibri" w:cs="Calibri"/>
        </w:rPr>
        <w:t>o której mowa w art. 223 ust. 2 pkt 3, co spowodowało brak możliwości wybrania ofert</w:t>
      </w:r>
      <w:r w:rsidRPr="0026059D">
        <w:rPr>
          <w:rFonts w:ascii="Calibri" w:hAnsi="Calibri" w:cs="Calibri"/>
        </w:rPr>
        <w:t>y złożonej przez W</w:t>
      </w:r>
      <w:r w:rsidR="00C87A41" w:rsidRPr="0026059D">
        <w:rPr>
          <w:rFonts w:ascii="Calibri" w:hAnsi="Calibri" w:cs="Calibri"/>
        </w:rPr>
        <w:t>yk</w:t>
      </w:r>
      <w:r w:rsidR="001235DA" w:rsidRPr="0026059D">
        <w:rPr>
          <w:rFonts w:ascii="Calibri" w:hAnsi="Calibri" w:cs="Calibri"/>
        </w:rPr>
        <w:t>onawcę jako najkorzystniejszej;</w:t>
      </w:r>
    </w:p>
    <w:p w14:paraId="4D562EB8" w14:textId="77777777" w:rsidR="00D16518" w:rsidRPr="0026059D" w:rsidRDefault="0091402C" w:rsidP="00413B32">
      <w:pPr>
        <w:pStyle w:val="Akapitzlist"/>
        <w:numPr>
          <w:ilvl w:val="1"/>
          <w:numId w:val="37"/>
        </w:numPr>
        <w:tabs>
          <w:tab w:val="left" w:pos="851"/>
        </w:tabs>
        <w:autoSpaceDE w:val="0"/>
        <w:autoSpaceDN w:val="0"/>
        <w:adjustRightInd w:val="0"/>
        <w:spacing w:after="56"/>
        <w:ind w:left="851" w:hanging="441"/>
        <w:jc w:val="both"/>
        <w:rPr>
          <w:rFonts w:ascii="Calibri" w:hAnsi="Calibri" w:cs="Calibri"/>
        </w:rPr>
      </w:pPr>
      <w:r w:rsidRPr="0026059D">
        <w:rPr>
          <w:rFonts w:ascii="Calibri" w:hAnsi="Calibri" w:cs="Calibri"/>
        </w:rPr>
        <w:lastRenderedPageBreak/>
        <w:t>W</w:t>
      </w:r>
      <w:r w:rsidR="00C87A41" w:rsidRPr="0026059D">
        <w:rPr>
          <w:rFonts w:ascii="Calibri" w:hAnsi="Calibri" w:cs="Calibri"/>
        </w:rPr>
        <w:t>ykonawca,</w:t>
      </w:r>
      <w:r w:rsidR="001235DA" w:rsidRPr="0026059D">
        <w:rPr>
          <w:rFonts w:ascii="Calibri" w:hAnsi="Calibri" w:cs="Calibri"/>
        </w:rPr>
        <w:t xml:space="preserve"> którego oferta została wybrana </w:t>
      </w:r>
      <w:r w:rsidR="00C87A41" w:rsidRPr="0026059D">
        <w:rPr>
          <w:rFonts w:ascii="Calibri" w:hAnsi="Calibri" w:cs="Calibri"/>
          <w:color w:val="000000"/>
        </w:rPr>
        <w:t xml:space="preserve">odmówił podpisania umowy w sprawie zamówienia publicznego na </w:t>
      </w:r>
      <w:r w:rsidR="001235DA" w:rsidRPr="0026059D">
        <w:rPr>
          <w:rFonts w:ascii="Calibri" w:hAnsi="Calibri" w:cs="Calibri"/>
          <w:color w:val="000000"/>
        </w:rPr>
        <w:t xml:space="preserve">warunkach określonych w ofercie lub </w:t>
      </w:r>
      <w:r w:rsidR="00C87A41" w:rsidRPr="0026059D">
        <w:rPr>
          <w:rFonts w:ascii="Calibri" w:hAnsi="Calibri" w:cs="Calibri"/>
          <w:color w:val="000000"/>
        </w:rPr>
        <w:t>nie wniósł wymaganego zabezpieczenia należytego wykonania umowy;</w:t>
      </w:r>
    </w:p>
    <w:p w14:paraId="7E4B247A" w14:textId="77777777" w:rsidR="00D16518" w:rsidRPr="0026059D" w:rsidRDefault="00C87A41" w:rsidP="00413B32">
      <w:pPr>
        <w:pStyle w:val="Akapitzlist"/>
        <w:numPr>
          <w:ilvl w:val="1"/>
          <w:numId w:val="37"/>
        </w:numPr>
        <w:tabs>
          <w:tab w:val="left" w:pos="851"/>
        </w:tabs>
        <w:autoSpaceDE w:val="0"/>
        <w:autoSpaceDN w:val="0"/>
        <w:adjustRightInd w:val="0"/>
        <w:spacing w:after="56"/>
        <w:ind w:left="851" w:hanging="441"/>
        <w:jc w:val="both"/>
        <w:rPr>
          <w:rFonts w:ascii="Calibri" w:hAnsi="Calibri" w:cs="Calibri"/>
        </w:rPr>
      </w:pPr>
      <w:r w:rsidRPr="0026059D">
        <w:rPr>
          <w:rFonts w:ascii="Calibri" w:hAnsi="Calibri" w:cs="Calibri"/>
          <w:color w:val="000000"/>
        </w:rPr>
        <w:t xml:space="preserve">zawarcie umowy w sprawie zamówienia publicznego stało się niemożliwe </w:t>
      </w:r>
      <w:r w:rsidR="0091402C" w:rsidRPr="0026059D">
        <w:rPr>
          <w:rFonts w:ascii="Calibri" w:hAnsi="Calibri" w:cs="Calibri"/>
          <w:color w:val="000000"/>
        </w:rPr>
        <w:t xml:space="preserve">z przyczyn </w:t>
      </w:r>
      <w:r w:rsidR="00BD4E05" w:rsidRPr="0026059D">
        <w:rPr>
          <w:rFonts w:ascii="Calibri" w:hAnsi="Calibri" w:cs="Calibri"/>
          <w:color w:val="000000"/>
        </w:rPr>
        <w:t xml:space="preserve"> </w:t>
      </w:r>
      <w:r w:rsidR="0091402C" w:rsidRPr="0026059D">
        <w:rPr>
          <w:rFonts w:ascii="Calibri" w:hAnsi="Calibri" w:cs="Calibri"/>
          <w:color w:val="000000"/>
        </w:rPr>
        <w:t>leżących po stronie W</w:t>
      </w:r>
      <w:r w:rsidRPr="0026059D">
        <w:rPr>
          <w:rFonts w:ascii="Calibri" w:hAnsi="Calibri" w:cs="Calibri"/>
          <w:color w:val="000000"/>
        </w:rPr>
        <w:t>ykonawcy, którego oferta została wybrana.</w:t>
      </w:r>
    </w:p>
    <w:p w14:paraId="23C36225" w14:textId="77777777" w:rsidR="00D16518" w:rsidRPr="0026059D" w:rsidRDefault="00D16518" w:rsidP="00413B32">
      <w:pPr>
        <w:tabs>
          <w:tab w:val="left" w:pos="851"/>
        </w:tabs>
        <w:autoSpaceDE w:val="0"/>
        <w:autoSpaceDN w:val="0"/>
        <w:adjustRightInd w:val="0"/>
        <w:spacing w:after="56"/>
        <w:jc w:val="both"/>
        <w:rPr>
          <w:rFonts w:ascii="Calibri" w:hAnsi="Calibri" w:cs="Calibri"/>
        </w:rPr>
      </w:pPr>
    </w:p>
    <w:p w14:paraId="1998E8CE" w14:textId="77777777" w:rsidR="00C87A41" w:rsidRPr="0026059D" w:rsidRDefault="001235DA" w:rsidP="00413B32">
      <w:pPr>
        <w:pStyle w:val="Nagwek5"/>
        <w:numPr>
          <w:ilvl w:val="0"/>
          <w:numId w:val="38"/>
        </w:numPr>
        <w:spacing w:after="240"/>
        <w:ind w:left="284" w:hanging="284"/>
        <w:rPr>
          <w:rFonts w:ascii="Calibri" w:hAnsi="Calibri" w:cs="Calibri"/>
          <w:color w:val="auto"/>
        </w:rPr>
      </w:pPr>
      <w:r w:rsidRPr="0026059D">
        <w:rPr>
          <w:rFonts w:ascii="Calibri" w:hAnsi="Calibri" w:cs="Calibri"/>
        </w:rPr>
        <w:t xml:space="preserve">TERMIN ZWIĄZANIA OFERTĄ </w:t>
      </w:r>
    </w:p>
    <w:p w14:paraId="1A27E5A1" w14:textId="33F822E1" w:rsidR="00D16518" w:rsidRPr="0026059D" w:rsidRDefault="00C87A41" w:rsidP="00413B32">
      <w:pPr>
        <w:pStyle w:val="Akapitzlist"/>
        <w:numPr>
          <w:ilvl w:val="0"/>
          <w:numId w:val="39"/>
        </w:numPr>
        <w:autoSpaceDE w:val="0"/>
        <w:autoSpaceDN w:val="0"/>
        <w:adjustRightInd w:val="0"/>
        <w:spacing w:after="0"/>
        <w:ind w:left="426" w:hanging="426"/>
        <w:jc w:val="both"/>
        <w:rPr>
          <w:rFonts w:ascii="Calibri" w:hAnsi="Calibri" w:cs="Calibri"/>
          <w:b/>
          <w:strike/>
        </w:rPr>
      </w:pPr>
      <w:r w:rsidRPr="0026059D">
        <w:rPr>
          <w:rFonts w:ascii="Calibri" w:hAnsi="Calibri" w:cs="Calibri"/>
        </w:rPr>
        <w:t>Wykonawca pozostaje związany ofertą</w:t>
      </w:r>
      <w:r w:rsidR="00FB2CCE" w:rsidRPr="0026059D">
        <w:rPr>
          <w:rFonts w:ascii="Calibri" w:hAnsi="Calibri" w:cs="Calibri"/>
        </w:rPr>
        <w:t xml:space="preserve"> </w:t>
      </w:r>
      <w:r w:rsidR="003B58AB" w:rsidRPr="0026059D">
        <w:rPr>
          <w:rFonts w:ascii="Calibri" w:hAnsi="Calibri" w:cs="Calibri"/>
          <w:b/>
        </w:rPr>
        <w:t xml:space="preserve">do dnia </w:t>
      </w:r>
      <w:r w:rsidR="00580590">
        <w:rPr>
          <w:rFonts w:ascii="Calibri" w:hAnsi="Calibri" w:cs="Calibri"/>
          <w:b/>
        </w:rPr>
        <w:t>02</w:t>
      </w:r>
      <w:r w:rsidR="003B58AB" w:rsidRPr="0026059D">
        <w:rPr>
          <w:rFonts w:ascii="Calibri" w:hAnsi="Calibri" w:cs="Calibri"/>
          <w:b/>
        </w:rPr>
        <w:t>.</w:t>
      </w:r>
      <w:r w:rsidR="00580590">
        <w:rPr>
          <w:rFonts w:ascii="Calibri" w:hAnsi="Calibri" w:cs="Calibri"/>
          <w:b/>
        </w:rPr>
        <w:t>08</w:t>
      </w:r>
      <w:r w:rsidR="003B58AB" w:rsidRPr="0026059D">
        <w:rPr>
          <w:rFonts w:ascii="Calibri" w:hAnsi="Calibri" w:cs="Calibri"/>
          <w:b/>
        </w:rPr>
        <w:t>.</w:t>
      </w:r>
      <w:r w:rsidR="0026498D" w:rsidRPr="0026059D">
        <w:rPr>
          <w:rFonts w:ascii="Calibri" w:hAnsi="Calibri" w:cs="Calibri"/>
          <w:b/>
        </w:rPr>
        <w:t>2025</w:t>
      </w:r>
      <w:r w:rsidR="00FB2CCE" w:rsidRPr="0026059D">
        <w:rPr>
          <w:rFonts w:ascii="Calibri" w:hAnsi="Calibri" w:cs="Calibri"/>
          <w:b/>
        </w:rPr>
        <w:t xml:space="preserve"> r. </w:t>
      </w:r>
    </w:p>
    <w:p w14:paraId="07A10D36" w14:textId="77777777" w:rsidR="00D16518" w:rsidRPr="0026059D" w:rsidRDefault="00C87A41" w:rsidP="00413B32">
      <w:pPr>
        <w:pStyle w:val="Akapitzlist"/>
        <w:numPr>
          <w:ilvl w:val="0"/>
          <w:numId w:val="39"/>
        </w:numPr>
        <w:autoSpaceDE w:val="0"/>
        <w:autoSpaceDN w:val="0"/>
        <w:adjustRightInd w:val="0"/>
        <w:spacing w:after="0"/>
        <w:ind w:left="426" w:hanging="426"/>
        <w:jc w:val="both"/>
        <w:rPr>
          <w:rFonts w:ascii="Calibri" w:hAnsi="Calibri" w:cs="Calibri"/>
          <w:color w:val="FF0000"/>
        </w:rPr>
      </w:pPr>
      <w:r w:rsidRPr="0026059D">
        <w:rPr>
          <w:rFonts w:ascii="Calibri" w:hAnsi="Calibri" w:cs="Calibri"/>
        </w:rPr>
        <w:t>W przypadku, gdy wybór najkorzystniejszej oferty nie nastąpi przed upływem terminu związania ofe</w:t>
      </w:r>
      <w:r w:rsidR="001235DA" w:rsidRPr="0026059D">
        <w:rPr>
          <w:rFonts w:ascii="Calibri" w:hAnsi="Calibri" w:cs="Calibri"/>
        </w:rPr>
        <w:t xml:space="preserve">rtą, o którym mowa w punkcie </w:t>
      </w:r>
      <w:r w:rsidR="00FB2CCE" w:rsidRPr="0026059D">
        <w:rPr>
          <w:rFonts w:ascii="Calibri" w:hAnsi="Calibri" w:cs="Calibri"/>
        </w:rPr>
        <w:t>1</w:t>
      </w:r>
      <w:r w:rsidRPr="0026059D">
        <w:rPr>
          <w:rFonts w:ascii="Calibri" w:hAnsi="Calibri" w:cs="Calibri"/>
        </w:rPr>
        <w:t xml:space="preserve">., Zamawiający przed upływem terminu związania ofertą, zwróci się jednokrotnie do Wykonawców o wyrażenie zgody na przedłużenie tego terminu </w:t>
      </w:r>
      <w:r w:rsidR="00D16518" w:rsidRPr="0026059D">
        <w:rPr>
          <w:rFonts w:ascii="Calibri" w:hAnsi="Calibri" w:cs="Calibri"/>
        </w:rPr>
        <w:br/>
      </w:r>
      <w:r w:rsidRPr="0026059D">
        <w:rPr>
          <w:rFonts w:ascii="Calibri" w:hAnsi="Calibri" w:cs="Calibri"/>
        </w:rPr>
        <w:t>o wskazany przez niego okres, nie dłuższy niż 60 dni.</w:t>
      </w:r>
    </w:p>
    <w:p w14:paraId="48847B2D" w14:textId="3FD6B80E" w:rsidR="00D16518" w:rsidRPr="0026059D" w:rsidRDefault="00C87A41" w:rsidP="00413B32">
      <w:pPr>
        <w:pStyle w:val="Akapitzlist"/>
        <w:numPr>
          <w:ilvl w:val="0"/>
          <w:numId w:val="39"/>
        </w:numPr>
        <w:autoSpaceDE w:val="0"/>
        <w:autoSpaceDN w:val="0"/>
        <w:adjustRightInd w:val="0"/>
        <w:spacing w:after="0"/>
        <w:ind w:left="426" w:hanging="426"/>
        <w:jc w:val="both"/>
        <w:rPr>
          <w:rFonts w:ascii="Calibri" w:hAnsi="Calibri" w:cs="Calibri"/>
          <w:color w:val="FF0000"/>
        </w:rPr>
      </w:pPr>
      <w:r w:rsidRPr="0026059D">
        <w:rPr>
          <w:rFonts w:ascii="Calibri" w:hAnsi="Calibri" w:cs="Calibri"/>
        </w:rPr>
        <w:t xml:space="preserve">Przedłużenie terminu związania ofertą, o którym </w:t>
      </w:r>
      <w:r w:rsidR="005F1DEE" w:rsidRPr="0026059D">
        <w:rPr>
          <w:rFonts w:ascii="Calibri" w:hAnsi="Calibri" w:cs="Calibri"/>
        </w:rPr>
        <w:t>mo</w:t>
      </w:r>
      <w:r w:rsidR="00A927CE" w:rsidRPr="0026059D">
        <w:rPr>
          <w:rFonts w:ascii="Calibri" w:hAnsi="Calibri" w:cs="Calibri"/>
        </w:rPr>
        <w:t xml:space="preserve">wa w pkt. </w:t>
      </w:r>
      <w:r w:rsidR="00FB2CCE" w:rsidRPr="0026059D">
        <w:rPr>
          <w:rFonts w:ascii="Calibri" w:hAnsi="Calibri" w:cs="Calibri"/>
        </w:rPr>
        <w:t>1</w:t>
      </w:r>
      <w:r w:rsidRPr="0026059D">
        <w:rPr>
          <w:rFonts w:ascii="Calibri" w:hAnsi="Calibri" w:cs="Calibri"/>
        </w:rPr>
        <w:t>. w</w:t>
      </w:r>
      <w:r w:rsidR="005F1DEE" w:rsidRPr="0026059D">
        <w:rPr>
          <w:rFonts w:ascii="Calibri" w:hAnsi="Calibri" w:cs="Calibri"/>
        </w:rPr>
        <w:t xml:space="preserve">ymaga złożenia </w:t>
      </w:r>
      <w:r w:rsidR="00D32212" w:rsidRPr="0026059D">
        <w:rPr>
          <w:rFonts w:ascii="Calibri" w:hAnsi="Calibri" w:cs="Calibri"/>
        </w:rPr>
        <w:br/>
      </w:r>
      <w:r w:rsidR="005F1DEE" w:rsidRPr="0026059D">
        <w:rPr>
          <w:rFonts w:ascii="Calibri" w:hAnsi="Calibri" w:cs="Calibri"/>
        </w:rPr>
        <w:t xml:space="preserve">przez Wykonawców </w:t>
      </w:r>
      <w:r w:rsidR="008B73D5" w:rsidRPr="0026059D">
        <w:rPr>
          <w:rFonts w:ascii="Calibri" w:hAnsi="Calibri" w:cs="Calibri"/>
          <w:color w:val="000000"/>
        </w:rPr>
        <w:t>p</w:t>
      </w:r>
      <w:r w:rsidRPr="0026059D">
        <w:rPr>
          <w:rFonts w:ascii="Calibri" w:hAnsi="Calibri" w:cs="Calibri"/>
          <w:color w:val="000000"/>
        </w:rPr>
        <w:t>isemnego oświadczenia o wyrażeniu zgody na przedłużenie terminu związania ofertą.</w:t>
      </w:r>
    </w:p>
    <w:p w14:paraId="1D764DC8" w14:textId="6F6CAE7B" w:rsidR="00C87A41" w:rsidRPr="0026059D" w:rsidRDefault="00C87A41" w:rsidP="00413B32">
      <w:pPr>
        <w:pStyle w:val="Akapitzlist"/>
        <w:numPr>
          <w:ilvl w:val="0"/>
          <w:numId w:val="39"/>
        </w:numPr>
        <w:autoSpaceDE w:val="0"/>
        <w:autoSpaceDN w:val="0"/>
        <w:adjustRightInd w:val="0"/>
        <w:spacing w:after="0"/>
        <w:ind w:left="426" w:hanging="426"/>
        <w:jc w:val="both"/>
        <w:rPr>
          <w:rFonts w:ascii="Calibri" w:hAnsi="Calibri" w:cs="Calibri"/>
          <w:color w:val="FF0000"/>
        </w:rPr>
      </w:pPr>
      <w:r w:rsidRPr="0026059D">
        <w:rPr>
          <w:rFonts w:ascii="Calibri" w:hAnsi="Calibri" w:cs="Calibri"/>
        </w:rPr>
        <w:t>Przedłużenie terminu związani</w:t>
      </w:r>
      <w:r w:rsidR="001235DA" w:rsidRPr="0026059D">
        <w:rPr>
          <w:rFonts w:ascii="Calibri" w:hAnsi="Calibri" w:cs="Calibri"/>
        </w:rPr>
        <w:t xml:space="preserve">a ofertą, o którym mowa w punkcie </w:t>
      </w:r>
      <w:r w:rsidR="00FB2CCE" w:rsidRPr="0026059D">
        <w:rPr>
          <w:rFonts w:ascii="Calibri" w:hAnsi="Calibri" w:cs="Calibri"/>
        </w:rPr>
        <w:t>1</w:t>
      </w:r>
      <w:r w:rsidRPr="0026059D">
        <w:rPr>
          <w:rFonts w:ascii="Calibri" w:hAnsi="Calibri" w:cs="Calibri"/>
        </w:rPr>
        <w:t xml:space="preserve">., następuje </w:t>
      </w:r>
      <w:r w:rsidR="00766875" w:rsidRPr="0026059D">
        <w:rPr>
          <w:rFonts w:ascii="Calibri" w:hAnsi="Calibri" w:cs="Calibri"/>
        </w:rPr>
        <w:br/>
      </w:r>
      <w:r w:rsidRPr="0026059D">
        <w:rPr>
          <w:rFonts w:ascii="Calibri" w:hAnsi="Calibri" w:cs="Calibri"/>
        </w:rPr>
        <w:t>wraz z przedłużeniem okresu ważności wadium albo jeżeli nie jest to możliwe, z wniesieniem nowego wadium na przedłużony okres związania ofertą.</w:t>
      </w:r>
    </w:p>
    <w:p w14:paraId="5E92C2BA" w14:textId="77777777" w:rsidR="00C87A41" w:rsidRPr="0026059D" w:rsidRDefault="00C87A41" w:rsidP="00413B32">
      <w:pPr>
        <w:suppressAutoHyphens/>
        <w:autoSpaceDE w:val="0"/>
        <w:spacing w:after="0"/>
        <w:jc w:val="both"/>
        <w:rPr>
          <w:rFonts w:ascii="Calibri" w:hAnsi="Calibri" w:cs="Calibri"/>
          <w:sz w:val="20"/>
          <w:szCs w:val="20"/>
        </w:rPr>
      </w:pPr>
    </w:p>
    <w:p w14:paraId="3F4547F1" w14:textId="77777777" w:rsidR="00C87A41" w:rsidRPr="0026059D" w:rsidRDefault="00DA2BB4" w:rsidP="00413B32">
      <w:pPr>
        <w:pStyle w:val="Nagwek5"/>
        <w:numPr>
          <w:ilvl w:val="0"/>
          <w:numId w:val="40"/>
        </w:numPr>
        <w:spacing w:after="240"/>
        <w:ind w:left="284" w:hanging="284"/>
        <w:rPr>
          <w:rFonts w:ascii="Calibri" w:eastAsia="Calibri" w:hAnsi="Calibri" w:cs="Calibri"/>
          <w:lang w:eastAsia="ar-SA"/>
        </w:rPr>
      </w:pPr>
      <w:r w:rsidRPr="0026059D">
        <w:rPr>
          <w:rFonts w:ascii="Calibri" w:eastAsia="Calibri" w:hAnsi="Calibri" w:cs="Calibri"/>
          <w:lang w:eastAsia="ar-SA"/>
        </w:rPr>
        <w:t>OPIS SPOSOBU PRZYGOTOWANIA OFERTY</w:t>
      </w:r>
    </w:p>
    <w:p w14:paraId="5FE5B161" w14:textId="3BC7DA6F" w:rsidR="00C472A7" w:rsidRPr="0026059D" w:rsidRDefault="00C472A7" w:rsidP="00413B32">
      <w:pPr>
        <w:pStyle w:val="Akapitzlist"/>
        <w:numPr>
          <w:ilvl w:val="0"/>
          <w:numId w:val="41"/>
        </w:numPr>
        <w:ind w:left="426" w:hanging="426"/>
        <w:rPr>
          <w:rFonts w:ascii="Calibri" w:hAnsi="Calibri" w:cs="Calibri"/>
        </w:rPr>
      </w:pPr>
      <w:r w:rsidRPr="0026059D">
        <w:rPr>
          <w:rFonts w:ascii="Calibri" w:hAnsi="Calibri" w:cs="Calibri"/>
        </w:rPr>
        <w:t xml:space="preserve">Wykonawca może złożyć ofertę na jedną lub </w:t>
      </w:r>
      <w:r w:rsidR="005159BD">
        <w:rPr>
          <w:rFonts w:ascii="Calibri" w:hAnsi="Calibri" w:cs="Calibri"/>
        </w:rPr>
        <w:t>kilka</w:t>
      </w:r>
      <w:r w:rsidRPr="0026059D">
        <w:rPr>
          <w:rFonts w:ascii="Calibri" w:hAnsi="Calibri" w:cs="Calibri"/>
        </w:rPr>
        <w:t xml:space="preserve"> części będące przedmiotem zamówienia.</w:t>
      </w:r>
    </w:p>
    <w:p w14:paraId="09D2C55C" w14:textId="77777777" w:rsidR="00D6492A" w:rsidRPr="0026059D" w:rsidRDefault="00D6492A" w:rsidP="00413B32">
      <w:pPr>
        <w:pStyle w:val="Akapitzlist"/>
        <w:numPr>
          <w:ilvl w:val="0"/>
          <w:numId w:val="41"/>
        </w:numPr>
        <w:ind w:left="426" w:hanging="426"/>
        <w:rPr>
          <w:rFonts w:ascii="Calibri" w:hAnsi="Calibri" w:cs="Calibri"/>
        </w:rPr>
      </w:pPr>
      <w:r w:rsidRPr="0026059D">
        <w:rPr>
          <w:rFonts w:ascii="Calibri" w:hAnsi="Calibri" w:cs="Calibri"/>
        </w:rPr>
        <w:t>Każdy z Wykonawców może złożyć tylko jedną ofertę na daną część zamówienia. Złożenie większej liczby ofert lub oferty zawierającej propozycje wariantowe spowoduje odrzucenie wszystkich ofert złożonych przez danego Wykonawcę.</w:t>
      </w:r>
    </w:p>
    <w:p w14:paraId="75EA1C35" w14:textId="77777777" w:rsidR="00D6492A" w:rsidRPr="0026059D" w:rsidRDefault="00D6492A" w:rsidP="00413B32">
      <w:pPr>
        <w:pStyle w:val="Akapitzlist"/>
        <w:numPr>
          <w:ilvl w:val="0"/>
          <w:numId w:val="41"/>
        </w:numPr>
        <w:ind w:left="426" w:hanging="426"/>
        <w:rPr>
          <w:rFonts w:ascii="Calibri" w:hAnsi="Calibri" w:cs="Calibri"/>
          <w:b/>
          <w:u w:val="single"/>
        </w:rPr>
      </w:pPr>
      <w:r w:rsidRPr="0026059D">
        <w:rPr>
          <w:rFonts w:ascii="Calibri" w:hAnsi="Calibri" w:cs="Calibri"/>
        </w:rPr>
        <w:t xml:space="preserve">W terminie składania ofert określonym w SWZ, wykonawca zobowiązany jest złożyć Zamawiającemu </w:t>
      </w:r>
      <w:r w:rsidRPr="0026059D">
        <w:rPr>
          <w:rFonts w:ascii="Calibri" w:hAnsi="Calibri" w:cs="Calibri"/>
          <w:b/>
          <w:u w:val="single"/>
        </w:rPr>
        <w:t>Ofertę zawierającą:</w:t>
      </w:r>
    </w:p>
    <w:p w14:paraId="13D570BC" w14:textId="77777777" w:rsidR="005159BD" w:rsidRPr="005159BD" w:rsidRDefault="00D6492A" w:rsidP="005159BD">
      <w:pPr>
        <w:pStyle w:val="Akapitzlist"/>
        <w:numPr>
          <w:ilvl w:val="0"/>
          <w:numId w:val="69"/>
        </w:numPr>
        <w:rPr>
          <w:rFonts w:ascii="Calibri" w:hAnsi="Calibri" w:cs="Calibri"/>
        </w:rPr>
      </w:pPr>
      <w:r w:rsidRPr="0026059D">
        <w:rPr>
          <w:rFonts w:ascii="Calibri" w:hAnsi="Calibri" w:cs="Calibri"/>
        </w:rPr>
        <w:t xml:space="preserve">wypełniony Formularz Ofertowy  z wykorzystaniem wzoru stanowiącego </w:t>
      </w:r>
      <w:r w:rsidRPr="0026059D">
        <w:rPr>
          <w:rFonts w:ascii="Calibri" w:hAnsi="Calibri" w:cs="Calibri"/>
          <w:b/>
        </w:rPr>
        <w:t xml:space="preserve">Załącznik nr 3 do SWZ. </w:t>
      </w:r>
    </w:p>
    <w:p w14:paraId="6710D2E3" w14:textId="51DC848A" w:rsidR="005159BD" w:rsidRPr="005159BD" w:rsidRDefault="005159BD" w:rsidP="005159BD">
      <w:pPr>
        <w:pStyle w:val="Akapitzlist"/>
        <w:numPr>
          <w:ilvl w:val="0"/>
          <w:numId w:val="69"/>
        </w:numPr>
        <w:rPr>
          <w:rFonts w:ascii="Calibri" w:hAnsi="Calibri" w:cs="Calibri"/>
        </w:rPr>
      </w:pPr>
      <w:r w:rsidRPr="005159BD">
        <w:rPr>
          <w:rFonts w:ascii="Calibri" w:hAnsi="Calibri" w:cs="Calibri"/>
        </w:rPr>
        <w:t>aktualne na dzień składania ofert oświadczenie, że nie podlega wykluczeniu oraz spełnia warunki udziału w postępowaniu. Przedmiotowe oświadczenie Wykonawca składa w formie Jednolitego Europejskiego  Dokumentu Zamówienia (</w:t>
      </w:r>
      <w:r w:rsidRPr="005159BD">
        <w:rPr>
          <w:rFonts w:ascii="Calibri" w:hAnsi="Calibri" w:cs="Calibri"/>
          <w:b/>
          <w:bCs/>
        </w:rPr>
        <w:t>JEDZ</w:t>
      </w:r>
      <w:r w:rsidRPr="005159BD">
        <w:rPr>
          <w:rFonts w:ascii="Calibri" w:hAnsi="Calibri" w:cs="Calibri"/>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JEDZ przygotowany wstępnie przez Zamawiającego dla niniejszego postępowania stanowi </w:t>
      </w:r>
      <w:r w:rsidRPr="005159BD">
        <w:rPr>
          <w:rFonts w:ascii="Calibri" w:hAnsi="Calibri" w:cs="Calibri"/>
          <w:b/>
          <w:bCs/>
        </w:rPr>
        <w:t xml:space="preserve">Załącznik nr 1 do SWZ. </w:t>
      </w:r>
      <w:r w:rsidRPr="005159BD">
        <w:rPr>
          <w:rFonts w:ascii="Calibri" w:hAnsi="Calibri" w:cs="Calibri"/>
        </w:rPr>
        <w:t xml:space="preserve">Zamawiający informuje, iż instrukcję wypełnienia ESPD oraz edytowalną wersję formularza ESPD można znaleźć </w:t>
      </w:r>
      <w:r w:rsidRPr="005159BD">
        <w:rPr>
          <w:rFonts w:ascii="Calibri" w:hAnsi="Calibri" w:cs="Calibri"/>
        </w:rPr>
        <w:lastRenderedPageBreak/>
        <w:t xml:space="preserve">pod adresem: </w:t>
      </w:r>
      <w:hyperlink r:id="rId18" w:history="1">
        <w:r w:rsidRPr="005159BD">
          <w:rPr>
            <w:rStyle w:val="Hipercze"/>
            <w:rFonts w:ascii="Calibri" w:hAnsi="Calibri" w:cs="Calibri"/>
          </w:rPr>
          <w:t>https://www.uzp.gov.pl/baza-wiedzy/prawo-zamowien-publicznych-regulacje/prawo-krajowe/jednolity-europejski-dokument-zamówienia</w:t>
        </w:r>
      </w:hyperlink>
      <w:r w:rsidRPr="005159BD">
        <w:rPr>
          <w:rFonts w:ascii="Calibri" w:hAnsi="Calibri" w:cs="Calibri"/>
        </w:rPr>
        <w:t>.</w:t>
      </w:r>
    </w:p>
    <w:p w14:paraId="0B77471A" w14:textId="77777777" w:rsidR="005159BD" w:rsidRPr="005159BD" w:rsidRDefault="005159BD" w:rsidP="005159BD">
      <w:pPr>
        <w:tabs>
          <w:tab w:val="left" w:pos="6096"/>
        </w:tabs>
        <w:autoSpaceDE w:val="0"/>
        <w:autoSpaceDN w:val="0"/>
        <w:adjustRightInd w:val="0"/>
        <w:spacing w:after="240"/>
        <w:jc w:val="both"/>
        <w:rPr>
          <w:rFonts w:ascii="Calibri" w:hAnsi="Calibri" w:cs="Calibri"/>
        </w:rPr>
      </w:pPr>
      <w:r w:rsidRPr="005159BD">
        <w:rPr>
          <w:rFonts w:ascii="Calibri" w:hAnsi="Calibri" w:cs="Calibri"/>
        </w:rPr>
        <w:t>Zamawiający zaleca wypełnienie ESPD za pomocą serwisu dostępnego pod adresem: https://espd.uzp.gov.pl/. W tym celu przygotowany przez Zamawiającego Jednolity Europejski Dokument Zamówienia (ESPD) w formacie *.xml należy zaimportować do wyżej wymienionego serwisu oraz postępując zgodnie z zamieszczoną tam instrukcją wypełnić wzór elektronicznego formularza ESPD, ze szczególnym uwzględnieniem poniższych wskazówek:</w:t>
      </w:r>
    </w:p>
    <w:p w14:paraId="79EF74DA" w14:textId="77777777" w:rsidR="005159BD" w:rsidRPr="0026059D" w:rsidRDefault="005159BD" w:rsidP="005159BD">
      <w:pPr>
        <w:pStyle w:val="Akapitzlist"/>
        <w:tabs>
          <w:tab w:val="left" w:pos="6096"/>
        </w:tabs>
        <w:autoSpaceDE w:val="0"/>
        <w:autoSpaceDN w:val="0"/>
        <w:adjustRightInd w:val="0"/>
        <w:spacing w:after="240"/>
        <w:ind w:left="360"/>
        <w:jc w:val="both"/>
        <w:rPr>
          <w:rFonts w:ascii="Calibri" w:hAnsi="Calibri" w:cs="Calibri"/>
        </w:rPr>
      </w:pPr>
      <w:r w:rsidRPr="0026059D">
        <w:rPr>
          <w:rFonts w:ascii="Calibri" w:hAnsi="Calibri" w:cs="Calibri"/>
          <w:b/>
        </w:rPr>
        <w:t>Krok 1</w:t>
      </w:r>
      <w:r w:rsidRPr="0026059D">
        <w:rPr>
          <w:rFonts w:ascii="Calibri" w:hAnsi="Calibri" w:cs="Calibri"/>
        </w:rPr>
        <w:t xml:space="preserve"> Wykonawca przygotowuje dokument elektroniczny, wypełniając JEDZ przy pomocy narzędzia ESPD lub innych dostępnych narzędzi lub oprogramowania. Wykorzystywane </w:t>
      </w:r>
      <w:r w:rsidRPr="0026059D">
        <w:rPr>
          <w:rFonts w:ascii="Calibri" w:hAnsi="Calibri" w:cs="Calibri"/>
        </w:rPr>
        <w:br/>
        <w:t xml:space="preserve">przez Wykonawcę narzędzia lub oprogramowanie powinny umożliwić uzupełnienie JEDZ </w:t>
      </w:r>
      <w:r w:rsidRPr="0026059D">
        <w:rPr>
          <w:rFonts w:ascii="Calibri" w:hAnsi="Calibri" w:cs="Calibri"/>
        </w:rPr>
        <w:br/>
        <w:t xml:space="preserve">i utworzenie dokumentu, zgodnie z informacjami wskazanymi przez Zamawiającego w SWZ. </w:t>
      </w:r>
    </w:p>
    <w:p w14:paraId="7262C92D" w14:textId="77777777" w:rsidR="005159BD" w:rsidRPr="0026059D" w:rsidRDefault="005159BD" w:rsidP="005159BD">
      <w:pPr>
        <w:tabs>
          <w:tab w:val="left" w:pos="6096"/>
        </w:tabs>
        <w:autoSpaceDE w:val="0"/>
        <w:autoSpaceDN w:val="0"/>
        <w:adjustRightInd w:val="0"/>
        <w:spacing w:after="240"/>
        <w:ind w:left="360"/>
        <w:jc w:val="both"/>
        <w:rPr>
          <w:rFonts w:ascii="Calibri" w:hAnsi="Calibri" w:cs="Calibri"/>
        </w:rPr>
      </w:pPr>
      <w:r w:rsidRPr="0026059D">
        <w:rPr>
          <w:rFonts w:ascii="Calibri" w:hAnsi="Calibri" w:cs="Calibri"/>
          <w:b/>
        </w:rPr>
        <w:t>Krok 2</w:t>
      </w:r>
      <w:r w:rsidRPr="0026059D">
        <w:rPr>
          <w:rFonts w:ascii="Calibri" w:hAnsi="Calibri" w:cs="Calibri"/>
        </w:rPr>
        <w:t xml:space="preserve"> Wykonawca podpisuje JEDZ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125 ust. 1 Ustawy PZP), wystawionym przez dostawcę kwalifikowanej usługi zaufania, będącego podmiotem świadczącym usługi certyfikacyjne; podpis elektroniczny spełniający wymogi bezpieczeństwa określone w ustawie z dnia 5 września 2016 r. o usługach zaufania oraz identyfikacji elektronicznej (t. j. Dz. U. z 2024 r., poz. 422); dostawcy kwalifikowanych usług zaufania, tj. podmioty udostępniające usługę kwalifikowanego podpisu elektronicznego, wpisane są do rejestru Narodowego Centrum Certyfikacji.</w:t>
      </w:r>
    </w:p>
    <w:p w14:paraId="52CCB876" w14:textId="77777777" w:rsidR="005159BD" w:rsidRPr="0026059D" w:rsidRDefault="005159BD" w:rsidP="005159BD">
      <w:pPr>
        <w:tabs>
          <w:tab w:val="left" w:pos="6096"/>
        </w:tabs>
        <w:autoSpaceDE w:val="0"/>
        <w:autoSpaceDN w:val="0"/>
        <w:adjustRightInd w:val="0"/>
        <w:spacing w:after="240"/>
        <w:ind w:left="360"/>
        <w:jc w:val="both"/>
        <w:rPr>
          <w:rFonts w:ascii="Calibri" w:hAnsi="Calibri" w:cs="Calibri"/>
        </w:rPr>
      </w:pPr>
      <w:r w:rsidRPr="0026059D">
        <w:rPr>
          <w:rFonts w:ascii="Calibri" w:hAnsi="Calibri" w:cs="Calibri"/>
          <w:b/>
        </w:rPr>
        <w:t>Krok 3</w:t>
      </w:r>
      <w:r w:rsidRPr="0026059D">
        <w:rPr>
          <w:rFonts w:ascii="Calibri" w:hAnsi="Calibri" w:cs="Calibri"/>
        </w:rPr>
        <w:t xml:space="preserve"> Stworzony lub wygenerowany przez Wykonawcę dokument elektroniczny JEDZ ma zostać złożony na stronie, gdzie ogłoszone jest postępowanie (link do postępowania znajduje się </w:t>
      </w:r>
      <w:r w:rsidRPr="0026059D">
        <w:rPr>
          <w:rFonts w:ascii="Calibri" w:hAnsi="Calibri" w:cs="Calibri"/>
        </w:rPr>
        <w:br/>
        <w:t xml:space="preserve">na profilu nabywcy </w:t>
      </w:r>
      <w:hyperlink r:id="rId19" w:history="1">
        <w:r w:rsidRPr="0026059D">
          <w:rPr>
            <w:rStyle w:val="Hipercze"/>
            <w:rFonts w:ascii="Calibri" w:hAnsi="Calibri" w:cs="Calibri"/>
          </w:rPr>
          <w:t>https://www.platformazakupowa.pl</w:t>
        </w:r>
      </w:hyperlink>
      <w:r w:rsidRPr="0026059D">
        <w:rPr>
          <w:rFonts w:ascii="Calibri" w:hAnsi="Calibri" w:cs="Calibri"/>
        </w:rPr>
        <w:t>.)</w:t>
      </w:r>
    </w:p>
    <w:p w14:paraId="12CD5D1D" w14:textId="77777777" w:rsidR="005159BD" w:rsidRPr="0026059D" w:rsidRDefault="005159BD" w:rsidP="005159BD">
      <w:pPr>
        <w:tabs>
          <w:tab w:val="left" w:pos="6096"/>
        </w:tabs>
        <w:autoSpaceDE w:val="0"/>
        <w:autoSpaceDN w:val="0"/>
        <w:adjustRightInd w:val="0"/>
        <w:spacing w:after="240"/>
        <w:ind w:left="360"/>
        <w:jc w:val="both"/>
        <w:rPr>
          <w:rFonts w:ascii="Calibri" w:hAnsi="Calibri" w:cs="Calibri"/>
        </w:rPr>
      </w:pPr>
      <w:r w:rsidRPr="0026059D">
        <w:rPr>
          <w:rFonts w:ascii="Calibri" w:hAnsi="Calibri" w:cs="Calibri"/>
          <w:b/>
        </w:rPr>
        <w:t>Krok 4</w:t>
      </w:r>
      <w:r w:rsidRPr="0026059D">
        <w:rPr>
          <w:rFonts w:ascii="Calibri" w:hAnsi="Calibri" w:cs="Calibri"/>
        </w:rPr>
        <w:t xml:space="preserve"> W przypadku wezwania do uzupełnienia JEDZ na podstawie art. 128 ust. 1 Ustawy PZP Wykonawca przesyła dokument podpisany kwalifikowanym podpisem elektronicznym </w:t>
      </w:r>
      <w:r w:rsidRPr="0026059D">
        <w:rPr>
          <w:rFonts w:ascii="Calibri" w:hAnsi="Calibri" w:cs="Calibri"/>
        </w:rPr>
        <w:br/>
        <w:t xml:space="preserve">za pośrednictwem platformy zakupowej Open Nexus Sp. z o.o., korzystając z przycisku </w:t>
      </w:r>
      <w:r w:rsidRPr="0026059D">
        <w:rPr>
          <w:rFonts w:ascii="Calibri" w:hAnsi="Calibri" w:cs="Calibri"/>
        </w:rPr>
        <w:br/>
        <w:t xml:space="preserve">„Wyślij wiadomość” dostępnego na stronie, gdzie ogłoszone jest postępowanie - link </w:t>
      </w:r>
      <w:r w:rsidRPr="0026059D">
        <w:rPr>
          <w:rFonts w:ascii="Calibri" w:hAnsi="Calibri" w:cs="Calibri"/>
        </w:rPr>
        <w:br/>
        <w:t xml:space="preserve">do postępowania znajduje się na profilu nabywcy </w:t>
      </w:r>
      <w:hyperlink r:id="rId20" w:history="1">
        <w:r w:rsidRPr="0026059D">
          <w:rPr>
            <w:rStyle w:val="Hipercze"/>
            <w:rFonts w:ascii="Calibri" w:hAnsi="Calibri" w:cs="Calibri"/>
          </w:rPr>
          <w:t>https://www.platformazakupowa.pl/pn/oisw_warszawa</w:t>
        </w:r>
      </w:hyperlink>
      <w:r w:rsidRPr="0026059D">
        <w:rPr>
          <w:rFonts w:ascii="Calibri" w:hAnsi="Calibri" w:cs="Calibri"/>
        </w:rPr>
        <w:t>.</w:t>
      </w:r>
    </w:p>
    <w:p w14:paraId="6B79D7A2" w14:textId="77777777" w:rsidR="005159BD" w:rsidRPr="0026059D" w:rsidRDefault="005159BD" w:rsidP="005159BD">
      <w:pPr>
        <w:tabs>
          <w:tab w:val="left" w:pos="6096"/>
        </w:tabs>
        <w:autoSpaceDE w:val="0"/>
        <w:autoSpaceDN w:val="0"/>
        <w:adjustRightInd w:val="0"/>
        <w:spacing w:after="240"/>
        <w:jc w:val="both"/>
        <w:rPr>
          <w:rFonts w:ascii="Calibri" w:hAnsi="Calibri" w:cs="Calibri"/>
        </w:rPr>
      </w:pPr>
      <w:r w:rsidRPr="0026059D">
        <w:rPr>
          <w:rFonts w:ascii="Calibri" w:hAnsi="Calibri" w:cs="Calibri"/>
          <w:b/>
        </w:rPr>
        <w:t>W Części II</w:t>
      </w:r>
      <w:r w:rsidRPr="0026059D">
        <w:rPr>
          <w:rFonts w:ascii="Calibri" w:hAnsi="Calibri" w:cs="Calibri"/>
        </w:rPr>
        <w:t xml:space="preserve"> Zamawiający żąda wypełnienia Sekcji A-D i tak: sekcji A w części zaznaczonej na czerwono, sekcji B, C i D w całości.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jest zobowiązany do </w:t>
      </w:r>
      <w:r w:rsidRPr="0026059D">
        <w:rPr>
          <w:rFonts w:ascii="Calibri" w:hAnsi="Calibri" w:cs="Calibri"/>
        </w:rPr>
        <w:lastRenderedPageBreak/>
        <w:t xml:space="preserve">przedstawienia w odniesieniu do tych podwykonawców odrębnych ESPD, zawierających informacje wymagane w Części II Sekcja A i B oraz w Części III; </w:t>
      </w:r>
    </w:p>
    <w:p w14:paraId="3C52413C" w14:textId="77777777" w:rsidR="005159BD" w:rsidRPr="0026059D" w:rsidRDefault="005159BD" w:rsidP="005159BD">
      <w:pPr>
        <w:tabs>
          <w:tab w:val="left" w:pos="6096"/>
        </w:tabs>
        <w:autoSpaceDE w:val="0"/>
        <w:autoSpaceDN w:val="0"/>
        <w:adjustRightInd w:val="0"/>
        <w:spacing w:after="240"/>
        <w:jc w:val="both"/>
        <w:rPr>
          <w:rFonts w:ascii="Calibri" w:hAnsi="Calibri" w:cs="Calibri"/>
        </w:rPr>
      </w:pPr>
      <w:r w:rsidRPr="0026059D">
        <w:rPr>
          <w:rFonts w:ascii="Calibri" w:hAnsi="Calibri" w:cs="Calibri"/>
          <w:b/>
        </w:rPr>
        <w:t>W Części III</w:t>
      </w:r>
      <w:r w:rsidRPr="0026059D">
        <w:rPr>
          <w:rFonts w:ascii="Calibri" w:hAnsi="Calibri" w:cs="Calibri"/>
        </w:rPr>
        <w:t xml:space="preserve"> Zamawiający żąda wypełnienia Sekcji A-D i tak: sekcje A, B i D w całości, sekcja C </w:t>
      </w:r>
      <w:r w:rsidRPr="0026059D">
        <w:rPr>
          <w:rFonts w:ascii="Calibri" w:hAnsi="Calibri" w:cs="Calibri"/>
        </w:rPr>
        <w:br/>
        <w:t>w częściach wypełnionych na czerwono,</w:t>
      </w:r>
    </w:p>
    <w:p w14:paraId="3A9D7D7A" w14:textId="77777777" w:rsidR="005159BD" w:rsidRPr="0026059D" w:rsidRDefault="005159BD" w:rsidP="005159BD">
      <w:pPr>
        <w:tabs>
          <w:tab w:val="left" w:pos="6096"/>
        </w:tabs>
        <w:autoSpaceDE w:val="0"/>
        <w:autoSpaceDN w:val="0"/>
        <w:adjustRightInd w:val="0"/>
        <w:spacing w:after="240"/>
        <w:jc w:val="both"/>
        <w:rPr>
          <w:rFonts w:ascii="Calibri" w:hAnsi="Calibri" w:cs="Calibri"/>
        </w:rPr>
      </w:pPr>
      <w:r w:rsidRPr="0026059D">
        <w:rPr>
          <w:rFonts w:ascii="Calibri" w:hAnsi="Calibri" w:cs="Calibri"/>
          <w:b/>
        </w:rPr>
        <w:t>W części IV</w:t>
      </w:r>
      <w:r w:rsidRPr="0026059D">
        <w:rPr>
          <w:rFonts w:ascii="Calibri" w:hAnsi="Calibri" w:cs="Calibri"/>
        </w:rPr>
        <w:t xml:space="preserve"> Zamawiający żąda wypełnienia w sekcji – ogólne oświadczenie dotyczące wszystkich kryteriów kwalifikacji oraz sekcji B – pkt. 5, </w:t>
      </w:r>
    </w:p>
    <w:p w14:paraId="46E393A0" w14:textId="77777777" w:rsidR="005159BD" w:rsidRPr="0026059D" w:rsidRDefault="005159BD" w:rsidP="005159BD">
      <w:pPr>
        <w:tabs>
          <w:tab w:val="left" w:pos="6096"/>
        </w:tabs>
        <w:autoSpaceDE w:val="0"/>
        <w:autoSpaceDN w:val="0"/>
        <w:adjustRightInd w:val="0"/>
        <w:spacing w:after="240"/>
        <w:jc w:val="both"/>
        <w:rPr>
          <w:rFonts w:ascii="Calibri" w:hAnsi="Calibri" w:cs="Calibri"/>
        </w:rPr>
      </w:pPr>
      <w:r w:rsidRPr="0026059D">
        <w:rPr>
          <w:rFonts w:ascii="Calibri" w:hAnsi="Calibri" w:cs="Calibri"/>
          <w:b/>
        </w:rPr>
        <w:t>Część V</w:t>
      </w:r>
      <w:r w:rsidRPr="0026059D">
        <w:rPr>
          <w:rFonts w:ascii="Calibri" w:hAnsi="Calibri" w:cs="Calibri"/>
        </w:rPr>
        <w:t xml:space="preserve"> (Ograniczenie liczby kwalifikujących się kandydatów) należy pozostawić niewypełnioną. </w:t>
      </w:r>
    </w:p>
    <w:p w14:paraId="7594C3DE" w14:textId="23A346F4" w:rsidR="005159BD" w:rsidRPr="005159BD" w:rsidRDefault="005159BD" w:rsidP="005159BD">
      <w:pPr>
        <w:pStyle w:val="Akapitzlist"/>
        <w:ind w:left="1146"/>
        <w:jc w:val="both"/>
        <w:rPr>
          <w:rFonts w:ascii="Calibri" w:hAnsi="Calibri" w:cs="Calibri"/>
        </w:rPr>
      </w:pPr>
    </w:p>
    <w:p w14:paraId="492BF644" w14:textId="2EC4C4AE" w:rsidR="00D6492A" w:rsidRPr="0026059D" w:rsidRDefault="00D6492A" w:rsidP="00413B32">
      <w:pPr>
        <w:pStyle w:val="Akapitzlist"/>
        <w:numPr>
          <w:ilvl w:val="0"/>
          <w:numId w:val="69"/>
        </w:numPr>
        <w:rPr>
          <w:rFonts w:ascii="Calibri" w:hAnsi="Calibri" w:cs="Calibri"/>
          <w:b/>
        </w:rPr>
      </w:pPr>
      <w:r w:rsidRPr="0026059D">
        <w:rPr>
          <w:rFonts w:ascii="Calibri" w:hAnsi="Calibri" w:cs="Calibri"/>
        </w:rPr>
        <w:t xml:space="preserve">oświadczenie Wykonawców wspólnie ubiegających się o udzielenie zamówienia </w:t>
      </w:r>
      <w:r w:rsidR="00AB05A4" w:rsidRPr="0026059D">
        <w:rPr>
          <w:rFonts w:ascii="Calibri" w:hAnsi="Calibri" w:cs="Calibri"/>
        </w:rPr>
        <w:br/>
      </w:r>
      <w:r w:rsidRPr="0026059D">
        <w:rPr>
          <w:rFonts w:ascii="Calibri" w:hAnsi="Calibri" w:cs="Calibri"/>
        </w:rPr>
        <w:t xml:space="preserve">na podstawie art. 117 ust. 4 ustawy </w:t>
      </w:r>
      <w:r w:rsidR="00862231" w:rsidRPr="0026059D">
        <w:rPr>
          <w:rFonts w:ascii="Calibri" w:hAnsi="Calibri" w:cs="Calibri"/>
        </w:rPr>
        <w:t>PZP</w:t>
      </w:r>
      <w:r w:rsidRPr="0026059D">
        <w:rPr>
          <w:rFonts w:ascii="Calibri" w:hAnsi="Calibri" w:cs="Calibri"/>
        </w:rPr>
        <w:t xml:space="preserve"> (jeżeli dotyczy) - </w:t>
      </w:r>
      <w:r w:rsidRPr="0026059D">
        <w:rPr>
          <w:rFonts w:ascii="Calibri" w:hAnsi="Calibri" w:cs="Calibri"/>
          <w:b/>
        </w:rPr>
        <w:t>wz</w:t>
      </w:r>
      <w:r w:rsidR="00833046" w:rsidRPr="0026059D">
        <w:rPr>
          <w:rFonts w:ascii="Calibri" w:hAnsi="Calibri" w:cs="Calibri"/>
          <w:b/>
        </w:rPr>
        <w:t>ór stanowi Załącznik nr 7</w:t>
      </w:r>
      <w:r w:rsidRPr="0026059D">
        <w:rPr>
          <w:rFonts w:ascii="Calibri" w:hAnsi="Calibri" w:cs="Calibri"/>
          <w:b/>
        </w:rPr>
        <w:t xml:space="preserve"> </w:t>
      </w:r>
      <w:r w:rsidR="00766875" w:rsidRPr="0026059D">
        <w:rPr>
          <w:rFonts w:ascii="Calibri" w:hAnsi="Calibri" w:cs="Calibri"/>
          <w:b/>
        </w:rPr>
        <w:br/>
      </w:r>
      <w:r w:rsidRPr="0026059D">
        <w:rPr>
          <w:rFonts w:ascii="Calibri" w:hAnsi="Calibri" w:cs="Calibri"/>
          <w:b/>
        </w:rPr>
        <w:t>do SWZ,</w:t>
      </w:r>
    </w:p>
    <w:p w14:paraId="36937894" w14:textId="2A0C8A55" w:rsidR="00B036F6" w:rsidRPr="0026059D" w:rsidRDefault="00D6492A" w:rsidP="00413B32">
      <w:pPr>
        <w:pStyle w:val="Akapitzlist"/>
        <w:numPr>
          <w:ilvl w:val="0"/>
          <w:numId w:val="69"/>
        </w:numPr>
        <w:rPr>
          <w:rFonts w:ascii="Calibri" w:hAnsi="Calibri" w:cs="Calibri"/>
          <w:b/>
        </w:rPr>
      </w:pPr>
      <w:r w:rsidRPr="0026059D">
        <w:rPr>
          <w:rFonts w:ascii="Calibri" w:hAnsi="Calibri" w:cs="Calibri"/>
        </w:rPr>
        <w:t>zobowiązanie podmiotu trzeciego (</w:t>
      </w:r>
      <w:r w:rsidR="00833046" w:rsidRPr="0026059D">
        <w:rPr>
          <w:rFonts w:ascii="Calibri" w:hAnsi="Calibri" w:cs="Calibri"/>
        </w:rPr>
        <w:t xml:space="preserve">jeżeli dotyczy) – </w:t>
      </w:r>
      <w:r w:rsidR="00833046" w:rsidRPr="0026059D">
        <w:rPr>
          <w:rFonts w:ascii="Calibri" w:hAnsi="Calibri" w:cs="Calibri"/>
          <w:b/>
        </w:rPr>
        <w:t>Załącznik nr 11</w:t>
      </w:r>
      <w:r w:rsidRPr="0026059D">
        <w:rPr>
          <w:rFonts w:ascii="Calibri" w:hAnsi="Calibri" w:cs="Calibri"/>
          <w:b/>
        </w:rPr>
        <w:t xml:space="preserve"> do SWZ:</w:t>
      </w:r>
    </w:p>
    <w:p w14:paraId="5285927E" w14:textId="77777777" w:rsidR="00B036F6" w:rsidRPr="0026059D" w:rsidRDefault="00D6492A" w:rsidP="00413B32">
      <w:pPr>
        <w:pStyle w:val="Akapitzlist"/>
        <w:numPr>
          <w:ilvl w:val="0"/>
          <w:numId w:val="73"/>
        </w:numPr>
        <w:rPr>
          <w:rFonts w:ascii="Calibri" w:hAnsi="Calibri" w:cs="Calibri"/>
          <w:b/>
          <w:color w:val="FF0000"/>
        </w:rPr>
      </w:pPr>
      <w:r w:rsidRPr="0026059D">
        <w:rPr>
          <w:rFonts w:ascii="Calibri" w:hAnsi="Calibri" w:cs="Calibri"/>
        </w:rPr>
        <w:t>W przypadku, gdy Wykonawca polega na zdolnościach lub sytuacji podmiotów udostępniających zasoby, Wykonawca zobowiązany jest do złożenia wraz z ofertą zobowiązania podmiotu udostępniającego zasoby do oddania mu do dyspozycji niezbędnych zasobów na potrzeby realizacji danego zamówienia lub innego adekwatnego dokumentu / środka dowodowego potwierdzającego, że Wykonawca realizując zamówienie będzie dysponował niezbędnymi zasobami tych podmiotów,</w:t>
      </w:r>
    </w:p>
    <w:p w14:paraId="6951C59C" w14:textId="77777777" w:rsidR="00D6492A" w:rsidRPr="0026059D" w:rsidRDefault="00D6492A" w:rsidP="00413B32">
      <w:pPr>
        <w:pStyle w:val="Akapitzlist"/>
        <w:numPr>
          <w:ilvl w:val="0"/>
          <w:numId w:val="73"/>
        </w:numPr>
        <w:rPr>
          <w:rFonts w:ascii="Calibri" w:hAnsi="Calibri" w:cs="Calibri"/>
          <w:b/>
          <w:color w:val="FF0000"/>
        </w:rPr>
      </w:pPr>
      <w:r w:rsidRPr="0026059D">
        <w:rPr>
          <w:rFonts w:ascii="Calibri" w:hAnsi="Calibri" w:cs="Calibri"/>
        </w:rPr>
        <w:t xml:space="preserve">Zobowiązanie podmiotu udostępniającego zasoby ma potwierdzać, że stosunek łączący Wykonawcę z tym podmiotem gwarantuje rzeczywisty dostęp do tych zasobów oraz ma określać w szczególności: </w:t>
      </w:r>
    </w:p>
    <w:p w14:paraId="0116E9B6" w14:textId="77777777" w:rsidR="00D6492A" w:rsidRPr="0026059D" w:rsidRDefault="00D6492A" w:rsidP="00413B32">
      <w:pPr>
        <w:pStyle w:val="Akapitzlist"/>
        <w:numPr>
          <w:ilvl w:val="0"/>
          <w:numId w:val="70"/>
        </w:numPr>
        <w:rPr>
          <w:rFonts w:ascii="Calibri" w:hAnsi="Calibri" w:cs="Calibri"/>
        </w:rPr>
      </w:pPr>
      <w:r w:rsidRPr="0026059D">
        <w:rPr>
          <w:rFonts w:ascii="Calibri" w:hAnsi="Calibri" w:cs="Calibri"/>
        </w:rPr>
        <w:t>zakres dostępnych Wykonawcy zasobów podmiotu udostępniającego zasoby,</w:t>
      </w:r>
    </w:p>
    <w:p w14:paraId="67109E24" w14:textId="77777777" w:rsidR="00D6492A" w:rsidRPr="0026059D" w:rsidRDefault="00D6492A" w:rsidP="00413B32">
      <w:pPr>
        <w:pStyle w:val="Akapitzlist"/>
        <w:numPr>
          <w:ilvl w:val="0"/>
          <w:numId w:val="70"/>
        </w:numPr>
        <w:rPr>
          <w:rFonts w:ascii="Calibri" w:hAnsi="Calibri" w:cs="Calibri"/>
        </w:rPr>
      </w:pPr>
      <w:r w:rsidRPr="0026059D">
        <w:rPr>
          <w:rFonts w:ascii="Calibri" w:hAnsi="Calibri" w:cs="Calibri"/>
        </w:rPr>
        <w:t>sposób i okres udostępnienia Wykonawcy i wykorzystania przez niego zasobów podmiotu udostępniającego te zasoby przy wykonywaniu zamówienia,</w:t>
      </w:r>
    </w:p>
    <w:p w14:paraId="038FBFAC" w14:textId="77777777" w:rsidR="00D6492A" w:rsidRPr="0026059D" w:rsidRDefault="00D6492A" w:rsidP="00413B32">
      <w:pPr>
        <w:pStyle w:val="Akapitzlist"/>
        <w:numPr>
          <w:ilvl w:val="0"/>
          <w:numId w:val="70"/>
        </w:numPr>
        <w:rPr>
          <w:rFonts w:ascii="Calibri" w:hAnsi="Calibri" w:cs="Calibri"/>
        </w:rPr>
      </w:pPr>
      <w:r w:rsidRPr="0026059D">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CB8DA57" w14:textId="134B6155" w:rsidR="00D6492A" w:rsidRPr="0026059D" w:rsidRDefault="00D6492A" w:rsidP="00413B32">
      <w:pPr>
        <w:pStyle w:val="Akapitzlist"/>
        <w:numPr>
          <w:ilvl w:val="0"/>
          <w:numId w:val="71"/>
        </w:numPr>
        <w:rPr>
          <w:rFonts w:ascii="Calibri" w:hAnsi="Calibri" w:cs="Calibri"/>
        </w:rPr>
      </w:pPr>
      <w:r w:rsidRPr="0026059D">
        <w:rPr>
          <w:rFonts w:ascii="Calibri" w:hAnsi="Calibri" w:cs="Calibri"/>
        </w:rPr>
        <w:t xml:space="preserve">dokumenty, z których wynika prawo do podpisania oferty, tj. odpis lub informacja </w:t>
      </w:r>
      <w:r w:rsidR="00766875" w:rsidRPr="0026059D">
        <w:rPr>
          <w:rFonts w:ascii="Calibri" w:hAnsi="Calibri" w:cs="Calibri"/>
        </w:rPr>
        <w:br/>
      </w:r>
      <w:r w:rsidRPr="0026059D">
        <w:rPr>
          <w:rFonts w:ascii="Calibri" w:hAnsi="Calibri" w:cs="Calibri"/>
        </w:rPr>
        <w:t xml:space="preserve">z Krajowego Rejestru Sądowego, Centralnej Ewidencji i Informacji o Działalności Gospodarczej. W przypadku gdy oferta nie została podpisana przez osobę uprawnioną </w:t>
      </w:r>
      <w:r w:rsidR="00766875" w:rsidRPr="0026059D">
        <w:rPr>
          <w:rFonts w:ascii="Calibri" w:hAnsi="Calibri" w:cs="Calibri"/>
        </w:rPr>
        <w:br/>
      </w:r>
      <w:r w:rsidRPr="0026059D">
        <w:rPr>
          <w:rFonts w:ascii="Calibri" w:hAnsi="Calibri" w:cs="Calibri"/>
        </w:rPr>
        <w:t>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A9CFF91" w14:textId="4DE1BE5D" w:rsidR="00D6492A" w:rsidRPr="0026059D" w:rsidRDefault="00D6492A" w:rsidP="00413B32">
      <w:pPr>
        <w:pStyle w:val="Akapitzlist"/>
        <w:numPr>
          <w:ilvl w:val="0"/>
          <w:numId w:val="71"/>
        </w:numPr>
        <w:rPr>
          <w:rFonts w:ascii="Calibri" w:hAnsi="Calibri" w:cs="Calibri"/>
        </w:rPr>
      </w:pPr>
      <w:r w:rsidRPr="0026059D">
        <w:rPr>
          <w:rFonts w:ascii="Calibri" w:hAnsi="Calibri" w:cs="Calibri"/>
        </w:rPr>
        <w:lastRenderedPageBreak/>
        <w:t xml:space="preserve">pełnomocnictwo lub inny dokument potwierdzający umocowanie dla pełnomocnika ustanowionego przez Wykonawców wspólnie ubiegających się o udzielenie zamówienia do reprezentowania ich w postępowaniu albo do reprezentowania w postępowaniu </w:t>
      </w:r>
      <w:r w:rsidR="00766875" w:rsidRPr="0026059D">
        <w:rPr>
          <w:rFonts w:ascii="Calibri" w:hAnsi="Calibri" w:cs="Calibri"/>
        </w:rPr>
        <w:br/>
      </w:r>
      <w:r w:rsidRPr="0026059D">
        <w:rPr>
          <w:rFonts w:ascii="Calibri" w:hAnsi="Calibri" w:cs="Calibri"/>
        </w:rPr>
        <w:t>i zawarcia umowy w sprawie zamówienia publicznego, jeżeli ofertę składają Wykonawcy wspólnie ubiegający się o udzielenie zamówienia, sporządzone pod rygorem nieważności, w formie elektronicznej,</w:t>
      </w:r>
    </w:p>
    <w:p w14:paraId="14052DDA" w14:textId="1F4E2ECF" w:rsidR="00D6492A" w:rsidRPr="0026059D" w:rsidRDefault="00D6492A" w:rsidP="00413B32">
      <w:pPr>
        <w:pStyle w:val="Akapitzlist"/>
        <w:numPr>
          <w:ilvl w:val="0"/>
          <w:numId w:val="71"/>
        </w:numPr>
        <w:rPr>
          <w:rFonts w:ascii="Calibri" w:hAnsi="Calibri" w:cs="Calibri"/>
        </w:rPr>
      </w:pPr>
      <w:r w:rsidRPr="0026059D">
        <w:rPr>
          <w:rFonts w:ascii="Calibri" w:hAnsi="Calibri" w:cs="Calibri"/>
        </w:rPr>
        <w:t>w przypadku wniesienia wadium w formie innej niż pieniądz - dowód wniesienia wadium w oryginale w postaci elektronicznej, opatrzonej kwalifikowanym podpisem elektronicznym osób upoważnionych do jego wystawienia.</w:t>
      </w:r>
    </w:p>
    <w:p w14:paraId="25BCC54F" w14:textId="6850D05F" w:rsidR="00B036F6" w:rsidRPr="0026059D" w:rsidRDefault="00D6492A" w:rsidP="00413B32">
      <w:pPr>
        <w:pStyle w:val="Akapitzlist"/>
        <w:numPr>
          <w:ilvl w:val="0"/>
          <w:numId w:val="72"/>
        </w:numPr>
        <w:ind w:left="284" w:hanging="284"/>
        <w:rPr>
          <w:rFonts w:ascii="Calibri" w:hAnsi="Calibri" w:cs="Calibri"/>
        </w:rPr>
      </w:pPr>
      <w:r w:rsidRPr="0026059D">
        <w:rPr>
          <w:rFonts w:ascii="Calibri" w:hAnsi="Calibri" w:cs="Calibri"/>
        </w:rPr>
        <w:t>Oferta powinna zawierać wszystkie wymagane w niniejszym SWZ oświadczenia i dokumenty,</w:t>
      </w:r>
      <w:r w:rsidR="00766875" w:rsidRPr="0026059D">
        <w:rPr>
          <w:rFonts w:ascii="Calibri" w:hAnsi="Calibri" w:cs="Calibri"/>
        </w:rPr>
        <w:br/>
      </w:r>
      <w:r w:rsidRPr="0026059D">
        <w:rPr>
          <w:rFonts w:ascii="Calibri" w:hAnsi="Calibri" w:cs="Calibri"/>
        </w:rPr>
        <w:t xml:space="preserve"> bez dokonywania w ich treści jakichkolwiek zastrzeżeń lub zmian ze strony Wykonawcy. </w:t>
      </w:r>
    </w:p>
    <w:p w14:paraId="15FE0706" w14:textId="308AA5B9" w:rsidR="00B036F6" w:rsidRPr="0026059D" w:rsidRDefault="00B036F6" w:rsidP="00413B32">
      <w:pPr>
        <w:pStyle w:val="Akapitzlist"/>
        <w:numPr>
          <w:ilvl w:val="0"/>
          <w:numId w:val="72"/>
        </w:numPr>
        <w:ind w:left="284" w:hanging="284"/>
        <w:rPr>
          <w:rFonts w:ascii="Calibri" w:hAnsi="Calibri" w:cs="Calibri"/>
          <w:b/>
        </w:rPr>
      </w:pPr>
      <w:r w:rsidRPr="0026059D">
        <w:rPr>
          <w:rFonts w:ascii="Calibri" w:hAnsi="Calibri" w:cs="Calibri"/>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w:t>
      </w:r>
      <w:r w:rsidR="00125C99" w:rsidRPr="0026059D">
        <w:rPr>
          <w:rFonts w:ascii="Calibri" w:hAnsi="Calibri" w:cs="Calibri"/>
        </w:rPr>
        <w:br/>
      </w:r>
      <w:r w:rsidRPr="0026059D">
        <w:rPr>
          <w:rFonts w:ascii="Calibri" w:hAnsi="Calibri" w:cs="Calibri"/>
        </w:rPr>
        <w:t xml:space="preserve">i przekazywania informacji oraz wymagań technicznych dla dokumentów elektronicznych </w:t>
      </w:r>
      <w:r w:rsidR="00766875" w:rsidRPr="0026059D">
        <w:rPr>
          <w:rFonts w:ascii="Calibri" w:hAnsi="Calibri" w:cs="Calibri"/>
        </w:rPr>
        <w:br/>
      </w:r>
      <w:r w:rsidRPr="0026059D">
        <w:rPr>
          <w:rFonts w:ascii="Calibri" w:hAnsi="Calibri" w:cs="Calibri"/>
        </w:rPr>
        <w:t>oraz środków komunikacji elektronicznej w postępowaniu o udzielenie zamówienia publicznego lub konkursie (Dz.U. z 2020 r. poz. 2452).</w:t>
      </w:r>
    </w:p>
    <w:p w14:paraId="4D6036DD" w14:textId="3DB0D468" w:rsidR="00B036F6" w:rsidRPr="0026059D" w:rsidRDefault="00B036F6" w:rsidP="00413B32">
      <w:pPr>
        <w:pStyle w:val="Akapitzlist"/>
        <w:numPr>
          <w:ilvl w:val="0"/>
          <w:numId w:val="72"/>
        </w:numPr>
        <w:ind w:left="284" w:hanging="284"/>
        <w:jc w:val="both"/>
        <w:rPr>
          <w:rFonts w:ascii="Calibri" w:hAnsi="Calibri" w:cs="Calibri"/>
        </w:rPr>
      </w:pPr>
      <w:r w:rsidRPr="0026059D">
        <w:rPr>
          <w:rFonts w:ascii="Calibri" w:hAnsi="Calibri" w:cs="Calibri"/>
        </w:rPr>
        <w:t xml:space="preserve">Oferta, wniosek oraz przedmiotowe środki dowodowe składane elektronicznie muszą zostać podpisane elektronicznym kwalifikowanym podpisem. W procesie składania oferty, wniosku </w:t>
      </w:r>
      <w:r w:rsidR="00766875" w:rsidRPr="0026059D">
        <w:rPr>
          <w:rFonts w:ascii="Calibri" w:hAnsi="Calibri" w:cs="Calibri"/>
        </w:rPr>
        <w:br/>
      </w:r>
      <w:r w:rsidRPr="0026059D">
        <w:rPr>
          <w:rFonts w:ascii="Calibri" w:hAnsi="Calibri" w:cs="Calibri"/>
        </w:rPr>
        <w:t>w tym przedmiotowych środków dowodowych na platformie, kwalifikowany podpis elektroniczny Wykonawca może złożyć bezpośrednio na dokumencie, który następnie przesyła do systemu (opcja rekomendowana) oraz dodatkowo dla całego pakietu dokumentów w kroku 2 Formularza składania oferty lub wniosku (po kliknięciu w przycisk Przejdź do podsumowania).</w:t>
      </w:r>
    </w:p>
    <w:p w14:paraId="7F259346" w14:textId="77777777" w:rsidR="00B036F6" w:rsidRPr="0026059D" w:rsidRDefault="00B036F6" w:rsidP="00413B32">
      <w:pPr>
        <w:pStyle w:val="Akapitzlist"/>
        <w:numPr>
          <w:ilvl w:val="0"/>
          <w:numId w:val="72"/>
        </w:numPr>
        <w:ind w:left="284" w:hanging="284"/>
        <w:rPr>
          <w:rFonts w:ascii="Calibri" w:hAnsi="Calibri" w:cs="Calibri"/>
        </w:rPr>
      </w:pPr>
      <w:r w:rsidRPr="0026059D">
        <w:rPr>
          <w:rFonts w:ascii="Calibri" w:hAnsi="Calibri" w:cs="Calibri"/>
        </w:rPr>
        <w:t>Oferta powinna być:</w:t>
      </w:r>
    </w:p>
    <w:p w14:paraId="5F8FE036" w14:textId="77777777" w:rsidR="00B036F6" w:rsidRPr="0026059D" w:rsidRDefault="00B036F6" w:rsidP="00413B32">
      <w:pPr>
        <w:pStyle w:val="Akapitzlist"/>
        <w:numPr>
          <w:ilvl w:val="0"/>
          <w:numId w:val="74"/>
        </w:numPr>
        <w:rPr>
          <w:rFonts w:ascii="Calibri" w:hAnsi="Calibri" w:cs="Calibri"/>
        </w:rPr>
      </w:pPr>
      <w:r w:rsidRPr="0026059D">
        <w:rPr>
          <w:rFonts w:ascii="Calibri" w:hAnsi="Calibri" w:cs="Calibri"/>
        </w:rPr>
        <w:t>sporządzona na podstawie załączników niniejszej SWZ w języku polskim,</w:t>
      </w:r>
    </w:p>
    <w:p w14:paraId="2D995428" w14:textId="1566872E" w:rsidR="00B036F6" w:rsidRPr="0026059D" w:rsidRDefault="00B036F6" w:rsidP="00413B32">
      <w:pPr>
        <w:pStyle w:val="Akapitzlist"/>
        <w:numPr>
          <w:ilvl w:val="0"/>
          <w:numId w:val="74"/>
        </w:numPr>
        <w:rPr>
          <w:rFonts w:ascii="Calibri" w:hAnsi="Calibri" w:cs="Calibri"/>
        </w:rPr>
      </w:pPr>
      <w:r w:rsidRPr="0026059D">
        <w:rPr>
          <w:rFonts w:ascii="Calibri" w:hAnsi="Calibri" w:cs="Calibri"/>
        </w:rPr>
        <w:t xml:space="preserve">złożona przy użyciu środków komunikacji elektronicznej przy użyciu platformazakupowa.pl za pośrednictwem formularza ofertowego dostępnego </w:t>
      </w:r>
      <w:r w:rsidR="0067158F" w:rsidRPr="0026059D">
        <w:rPr>
          <w:rFonts w:ascii="Calibri" w:hAnsi="Calibri" w:cs="Calibri"/>
        </w:rPr>
        <w:br/>
      </w:r>
      <w:r w:rsidRPr="0026059D">
        <w:rPr>
          <w:rFonts w:ascii="Calibri" w:hAnsi="Calibri" w:cs="Calibri"/>
        </w:rPr>
        <w:t>na stronie dotyczącej prowadzonego postępowania,</w:t>
      </w:r>
    </w:p>
    <w:p w14:paraId="6E3E4284" w14:textId="77777777" w:rsidR="00B036F6" w:rsidRPr="0026059D" w:rsidRDefault="00B036F6" w:rsidP="00413B32">
      <w:pPr>
        <w:pStyle w:val="Akapitzlist"/>
        <w:numPr>
          <w:ilvl w:val="0"/>
          <w:numId w:val="74"/>
        </w:numPr>
        <w:rPr>
          <w:rFonts w:ascii="Calibri" w:hAnsi="Calibri" w:cs="Calibri"/>
        </w:rPr>
      </w:pPr>
      <w:r w:rsidRPr="0026059D">
        <w:rPr>
          <w:rFonts w:ascii="Calibri" w:hAnsi="Calibri" w:cs="Calibri"/>
        </w:rPr>
        <w:t>podpisana kwalifikowanym podpisem elektronicznym.</w:t>
      </w:r>
    </w:p>
    <w:p w14:paraId="7083551C" w14:textId="4DBA16B6" w:rsidR="0067158F" w:rsidRPr="0026059D" w:rsidRDefault="00B036F6" w:rsidP="00413B32">
      <w:pPr>
        <w:pStyle w:val="Akapitzlist"/>
        <w:numPr>
          <w:ilvl w:val="0"/>
          <w:numId w:val="72"/>
        </w:numPr>
        <w:ind w:left="284" w:hanging="284"/>
        <w:rPr>
          <w:rFonts w:ascii="Calibri" w:hAnsi="Calibri" w:cs="Calibri"/>
        </w:rPr>
      </w:pPr>
      <w:r w:rsidRPr="0026059D">
        <w:rPr>
          <w:rFonts w:ascii="Calibri" w:hAnsi="Calibri" w:cs="Calibri"/>
        </w:rPr>
        <w:t xml:space="preserve">W przypadku gdy podmiotowe środki dowodowe, przedmiotowe środki dowodowe, </w:t>
      </w:r>
      <w:r w:rsidR="00AB05A4" w:rsidRPr="0026059D">
        <w:rPr>
          <w:rFonts w:ascii="Calibri" w:hAnsi="Calibri" w:cs="Calibri"/>
        </w:rPr>
        <w:br/>
      </w:r>
      <w:r w:rsidRPr="0026059D">
        <w:rPr>
          <w:rFonts w:ascii="Calibri" w:hAnsi="Calibri" w:cs="Calibri"/>
        </w:rPr>
        <w:t>inne dokumenty lub dokumenty potwierdzające umocowanie do reprezentowania, zostały wystawione przez upoważnione podmioty jako dokument w postaci papierowej przekazuje się cyfrowe odwzorowanie tego dokumentu opatrzone kwalifikowanym podpisem elektronicznym.</w:t>
      </w:r>
    </w:p>
    <w:p w14:paraId="61E803D9" w14:textId="43D16BD4" w:rsidR="0067158F" w:rsidRPr="0026059D" w:rsidRDefault="00B036F6" w:rsidP="00413B32">
      <w:pPr>
        <w:pStyle w:val="Akapitzlist"/>
        <w:numPr>
          <w:ilvl w:val="0"/>
          <w:numId w:val="72"/>
        </w:numPr>
        <w:ind w:left="284" w:hanging="284"/>
        <w:rPr>
          <w:rFonts w:ascii="Calibri" w:hAnsi="Calibri" w:cs="Calibri"/>
        </w:rPr>
      </w:pPr>
      <w:r w:rsidRPr="0026059D">
        <w:rPr>
          <w:rFonts w:ascii="Calibri" w:hAnsi="Calibri" w:cs="Calibri"/>
        </w:rPr>
        <w:t xml:space="preserve">Dokumenty i oświadczenia składane przez Wykonawcę powinny być w języku polskim. </w:t>
      </w:r>
      <w:r w:rsidR="00766875" w:rsidRPr="0026059D">
        <w:rPr>
          <w:rFonts w:ascii="Calibri" w:hAnsi="Calibri" w:cs="Calibri"/>
        </w:rPr>
        <w:br/>
      </w:r>
      <w:r w:rsidRPr="0026059D">
        <w:rPr>
          <w:rFonts w:ascii="Calibri" w:hAnsi="Calibri" w:cs="Calibri"/>
        </w:rPr>
        <w:t>W przypadku załączenia dokumentów sporządzonych w innym języku niż dopuszczony, wykonawca zobowiązany jest załączyć tłumaczenie na język polski.</w:t>
      </w:r>
      <w:r w:rsidR="005313A3" w:rsidRPr="0026059D">
        <w:rPr>
          <w:rFonts w:ascii="Calibri" w:hAnsi="Calibri" w:cs="Calibri"/>
        </w:rPr>
        <w:t xml:space="preserve"> </w:t>
      </w:r>
    </w:p>
    <w:p w14:paraId="51DD4C98" w14:textId="77777777" w:rsidR="0067158F" w:rsidRPr="0026059D" w:rsidRDefault="005313A3" w:rsidP="00413B32">
      <w:pPr>
        <w:pStyle w:val="Akapitzlist"/>
        <w:numPr>
          <w:ilvl w:val="0"/>
          <w:numId w:val="72"/>
        </w:numPr>
        <w:ind w:left="284" w:hanging="284"/>
        <w:rPr>
          <w:rFonts w:ascii="Calibri" w:hAnsi="Calibri" w:cs="Calibri"/>
        </w:rPr>
      </w:pPr>
      <w:r w:rsidRPr="0026059D">
        <w:rPr>
          <w:rFonts w:ascii="Calibri" w:hAnsi="Calibri" w:cs="Calibri"/>
        </w:rPr>
        <w:t xml:space="preserve">Do danych zawierających dokumenty tekstowe, tekstowo-graficzne lub multimedialne stosuje się:.txt; .rtf; .pdf; xps; .odt; .ods; .odp; .doc; .xls; .ppt; .docx; .xlsx; .pptx; .csv. Zamawiający dopuszcza formaty.zip i 7z, które mogą zawierać jedynie pliki o wyżej wymienionych formatach. Zamawiający zaleca stosowanie formatu pdf. W celu sprawnego przeprowadzenia otwarcia ofert </w:t>
      </w:r>
      <w:r w:rsidRPr="0026059D">
        <w:rPr>
          <w:rFonts w:ascii="Calibri" w:hAnsi="Calibri" w:cs="Calibri"/>
        </w:rPr>
        <w:lastRenderedPageBreak/>
        <w:t>Zamawiający wymaga, aby nazwy plików jednoznacznie określały, w którym z nich znajduje się formularz oferty.</w:t>
      </w:r>
    </w:p>
    <w:p w14:paraId="5B4C1CD8" w14:textId="3F1D042B" w:rsidR="00B036F6" w:rsidRPr="0026059D" w:rsidRDefault="00B036F6" w:rsidP="00413B32">
      <w:pPr>
        <w:pStyle w:val="Akapitzlist"/>
        <w:numPr>
          <w:ilvl w:val="0"/>
          <w:numId w:val="72"/>
        </w:numPr>
        <w:ind w:left="284" w:hanging="284"/>
        <w:rPr>
          <w:rFonts w:ascii="Calibri" w:hAnsi="Calibri" w:cs="Calibri"/>
        </w:rPr>
      </w:pPr>
      <w:r w:rsidRPr="0026059D">
        <w:rPr>
          <w:rFonts w:ascii="Calibri" w:hAnsi="Calibri" w:cs="Calibr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766875" w:rsidRPr="0026059D">
        <w:rPr>
          <w:rFonts w:ascii="Calibri" w:hAnsi="Calibri" w:cs="Calibri"/>
        </w:rPr>
        <w:br/>
      </w:r>
      <w:r w:rsidRPr="0026059D">
        <w:rPr>
          <w:rFonts w:ascii="Calibri" w:hAnsi="Calibri" w:cs="Calibri"/>
        </w:rPr>
        <w:t xml:space="preserve">z podpisaniem oryginału dokumentu, z wyjątkiem kopii poświadczonych odpowiednio </w:t>
      </w:r>
      <w:r w:rsidR="00125C99" w:rsidRPr="0026059D">
        <w:rPr>
          <w:rFonts w:ascii="Calibri" w:hAnsi="Calibri" w:cs="Calibri"/>
        </w:rPr>
        <w:br/>
      </w:r>
      <w:r w:rsidRPr="0026059D">
        <w:rPr>
          <w:rFonts w:ascii="Calibri" w:hAnsi="Calibri" w:cs="Calibri"/>
        </w:rPr>
        <w:t xml:space="preserve">przez innego wykonawcę ubiegającego się wspólnie z nim o udzielenie zamówienia, </w:t>
      </w:r>
      <w:r w:rsidR="00AB05A4" w:rsidRPr="0026059D">
        <w:rPr>
          <w:rFonts w:ascii="Calibri" w:hAnsi="Calibri" w:cs="Calibri"/>
        </w:rPr>
        <w:br/>
      </w:r>
      <w:r w:rsidRPr="0026059D">
        <w:rPr>
          <w:rFonts w:ascii="Calibri" w:hAnsi="Calibri" w:cs="Calibri"/>
        </w:rPr>
        <w:t xml:space="preserve">przez podmiot, na którego zdolnościach lub sytuacji polega Wykonawca, </w:t>
      </w:r>
      <w:r w:rsidR="00AB05A4" w:rsidRPr="0026059D">
        <w:rPr>
          <w:rFonts w:ascii="Calibri" w:hAnsi="Calibri" w:cs="Calibri"/>
        </w:rPr>
        <w:br/>
      </w:r>
      <w:r w:rsidRPr="0026059D">
        <w:rPr>
          <w:rFonts w:ascii="Calibri" w:hAnsi="Calibri" w:cs="Calibri"/>
        </w:rPr>
        <w:t>albo przez podwykonawcę.</w:t>
      </w:r>
    </w:p>
    <w:p w14:paraId="11FB6270" w14:textId="77777777" w:rsidR="00B036F6" w:rsidRPr="0026059D" w:rsidRDefault="00B036F6" w:rsidP="00413B32">
      <w:pPr>
        <w:pStyle w:val="Akapitzlist"/>
        <w:numPr>
          <w:ilvl w:val="0"/>
          <w:numId w:val="72"/>
        </w:numPr>
        <w:ind w:left="284" w:hanging="284"/>
        <w:rPr>
          <w:rFonts w:ascii="Calibri" w:hAnsi="Calibri" w:cs="Calibri"/>
          <w:b/>
        </w:rPr>
      </w:pPr>
      <w:r w:rsidRPr="0026059D">
        <w:rPr>
          <w:rFonts w:ascii="Calibri" w:hAnsi="Calibri" w:cs="Calibri"/>
          <w:b/>
        </w:rPr>
        <w:t>Niedopuszczalnym jest wykorzystanie zamiast elektronicznego podpisu kwalifikowanego:</w:t>
      </w:r>
    </w:p>
    <w:p w14:paraId="73FC1F9A" w14:textId="77777777" w:rsidR="005313A3" w:rsidRPr="0026059D" w:rsidRDefault="00B036F6" w:rsidP="00413B32">
      <w:pPr>
        <w:pStyle w:val="Akapitzlist"/>
        <w:numPr>
          <w:ilvl w:val="0"/>
          <w:numId w:val="75"/>
        </w:numPr>
        <w:rPr>
          <w:rFonts w:ascii="Calibri" w:hAnsi="Calibri" w:cs="Calibri"/>
          <w:b/>
        </w:rPr>
      </w:pPr>
      <w:r w:rsidRPr="0026059D">
        <w:rPr>
          <w:rFonts w:ascii="Calibri" w:hAnsi="Calibri" w:cs="Calibri"/>
          <w:b/>
        </w:rPr>
        <w:t xml:space="preserve">podpisu zaufanego, podpisu cyfrowego, profilu zaufanego - ePUAP, </w:t>
      </w:r>
    </w:p>
    <w:p w14:paraId="2A554AA3" w14:textId="77777777" w:rsidR="00B036F6" w:rsidRPr="0026059D" w:rsidRDefault="00B036F6" w:rsidP="00413B32">
      <w:pPr>
        <w:pStyle w:val="Akapitzlist"/>
        <w:numPr>
          <w:ilvl w:val="0"/>
          <w:numId w:val="75"/>
        </w:numPr>
        <w:rPr>
          <w:rFonts w:ascii="Calibri" w:hAnsi="Calibri" w:cs="Calibri"/>
          <w:b/>
        </w:rPr>
      </w:pPr>
      <w:r w:rsidRPr="0026059D">
        <w:rPr>
          <w:rFonts w:ascii="Calibri" w:hAnsi="Calibri" w:cs="Calibri"/>
          <w:b/>
        </w:rPr>
        <w:t xml:space="preserve">pieczęci elektronicznej. </w:t>
      </w:r>
    </w:p>
    <w:p w14:paraId="251D1413" w14:textId="772E9D3E" w:rsidR="00B036F6" w:rsidRPr="0026059D" w:rsidRDefault="003B58AB" w:rsidP="00413B32">
      <w:pPr>
        <w:rPr>
          <w:rFonts w:ascii="Calibri" w:hAnsi="Calibri" w:cs="Calibri"/>
          <w:b/>
        </w:rPr>
      </w:pPr>
      <w:r w:rsidRPr="0026059D">
        <w:rPr>
          <w:rFonts w:ascii="Calibri" w:hAnsi="Calibri" w:cs="Calibri"/>
          <w:b/>
        </w:rPr>
        <w:t xml:space="preserve">      </w:t>
      </w:r>
      <w:r w:rsidR="00B036F6" w:rsidRPr="0026059D">
        <w:rPr>
          <w:rFonts w:ascii="Calibri" w:hAnsi="Calibri" w:cs="Calibri"/>
          <w:b/>
        </w:rPr>
        <w:t>Użycie tych rozwiązań będzie skutkowało nieskutecznym złożeniem oświadczenia woli.</w:t>
      </w:r>
    </w:p>
    <w:p w14:paraId="6797F3F8" w14:textId="77777777" w:rsidR="00B036F6" w:rsidRPr="0026059D" w:rsidRDefault="00B036F6" w:rsidP="00413B32">
      <w:pPr>
        <w:pStyle w:val="Akapitzlist"/>
        <w:numPr>
          <w:ilvl w:val="0"/>
          <w:numId w:val="72"/>
        </w:numPr>
        <w:jc w:val="both"/>
        <w:rPr>
          <w:rFonts w:ascii="Calibri" w:hAnsi="Calibri" w:cs="Calibri"/>
        </w:rPr>
      </w:pPr>
      <w:r w:rsidRPr="0026059D">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B774D7B" w14:textId="77777777" w:rsidR="00B036F6" w:rsidRPr="0026059D" w:rsidRDefault="00B036F6" w:rsidP="00413B32">
      <w:pPr>
        <w:pStyle w:val="Akapitzlist"/>
        <w:numPr>
          <w:ilvl w:val="0"/>
          <w:numId w:val="72"/>
        </w:numPr>
        <w:jc w:val="both"/>
        <w:rPr>
          <w:rFonts w:ascii="Calibri" w:hAnsi="Calibri" w:cs="Calibri"/>
        </w:rPr>
      </w:pPr>
      <w:r w:rsidRPr="0026059D">
        <w:rPr>
          <w:rFonts w:ascii="Calibri" w:hAnsi="Calibri" w:cs="Calibri"/>
        </w:rPr>
        <w:t>W przypadku wykorzystania formatu podpisu XAdES Zamawiający wymaga dołączenia odpowiedniej ilości plików, podpisywanych plików z danymi oraz plików XAdES.</w:t>
      </w:r>
    </w:p>
    <w:p w14:paraId="3AE4401A" w14:textId="1963C637" w:rsidR="005313A3" w:rsidRPr="0026059D" w:rsidRDefault="00B036F6" w:rsidP="00413B32">
      <w:pPr>
        <w:pStyle w:val="Akapitzlist"/>
        <w:numPr>
          <w:ilvl w:val="0"/>
          <w:numId w:val="72"/>
        </w:numPr>
        <w:jc w:val="both"/>
        <w:rPr>
          <w:rFonts w:ascii="Calibri" w:hAnsi="Calibri" w:cs="Calibri"/>
          <w:color w:val="FF0000"/>
        </w:rPr>
      </w:pPr>
      <w:r w:rsidRPr="0026059D">
        <w:rPr>
          <w:rFonts w:ascii="Calibri" w:hAnsi="Calibri" w:cs="Calibri"/>
        </w:rPr>
        <w:t xml:space="preserve">Zgodnie z art. 18 ust. 3 ustawy </w:t>
      </w:r>
      <w:r w:rsidR="00862231" w:rsidRPr="0026059D">
        <w:rPr>
          <w:rFonts w:ascii="Calibri" w:hAnsi="Calibri" w:cs="Calibri"/>
        </w:rPr>
        <w:t>PZP</w:t>
      </w:r>
      <w:r w:rsidRPr="0026059D">
        <w:rPr>
          <w:rFonts w:ascii="Calibri" w:hAnsi="Calibri" w:cs="Calibri"/>
        </w:rPr>
        <w:t xml:space="preserve"> nie ujawnia się informacji stanowiących tajemnicę przedsiębiorstwa w rozumieniu przepisów ustawy z dnia 16 kwietnia 1993 r.  o zwalczaniu nieuczciwej konkurencji (t.j. Dz. U. z 2022 r. poz. 1233)</w:t>
      </w:r>
      <w:r w:rsidR="005313A3" w:rsidRPr="0026059D">
        <w:rPr>
          <w:rFonts w:ascii="Calibri" w:hAnsi="Calibri" w:cs="Calibri"/>
        </w:rPr>
        <w:t xml:space="preserve">. </w:t>
      </w:r>
      <w:r w:rsidRPr="0026059D">
        <w:rPr>
          <w:rFonts w:ascii="Calibri" w:hAnsi="Calibri" w:cs="Calibri"/>
        </w:rPr>
        <w:t xml:space="preserve">Jeżeli Wykonawca, wraz z przekazaniem takich informacji, zastrzegł, że nie mogą być one udostępniane oraz wykazał, że zastrzeżone informacje stanowią tajemnicę przedsiębiorstwa. </w:t>
      </w:r>
    </w:p>
    <w:p w14:paraId="617BE5CF" w14:textId="34A5209E" w:rsidR="00B036F6" w:rsidRPr="0026059D" w:rsidRDefault="00B036F6" w:rsidP="00413B32">
      <w:pPr>
        <w:pStyle w:val="Akapitzlist"/>
        <w:numPr>
          <w:ilvl w:val="0"/>
          <w:numId w:val="72"/>
        </w:numPr>
        <w:jc w:val="both"/>
        <w:rPr>
          <w:rFonts w:ascii="Calibri" w:hAnsi="Calibri" w:cs="Calibri"/>
          <w:color w:val="FF0000"/>
        </w:rPr>
      </w:pPr>
      <w:r w:rsidRPr="0026059D">
        <w:rPr>
          <w:rFonts w:ascii="Calibri" w:hAnsi="Calibri" w:cs="Calibri"/>
        </w:rPr>
        <w:t xml:space="preserve">Wykonawca nie może zastrzec informacji, o której mowa w art. 222 ust.5. Na platformie </w:t>
      </w:r>
      <w:r w:rsidR="00766875" w:rsidRPr="0026059D">
        <w:rPr>
          <w:rFonts w:ascii="Calibri" w:hAnsi="Calibri" w:cs="Calibri"/>
        </w:rPr>
        <w:br/>
      </w:r>
      <w:r w:rsidRPr="0026059D">
        <w:rPr>
          <w:rFonts w:ascii="Calibri" w:hAnsi="Calibri" w:cs="Calibri"/>
        </w:rPr>
        <w:t>w formularzu składania oferty znajduje się miejsce wyznaczone do dołączenia części oferty stanowiącej tajemnicę przedsiębiorstwa.</w:t>
      </w:r>
    </w:p>
    <w:p w14:paraId="692C1129" w14:textId="5478A1BE" w:rsidR="00B036F6" w:rsidRPr="0026059D" w:rsidRDefault="00B036F6" w:rsidP="00413B32">
      <w:pPr>
        <w:pStyle w:val="Akapitzlist"/>
        <w:numPr>
          <w:ilvl w:val="0"/>
          <w:numId w:val="72"/>
        </w:numPr>
        <w:jc w:val="both"/>
        <w:rPr>
          <w:rFonts w:ascii="Calibri" w:hAnsi="Calibri" w:cs="Calibri"/>
        </w:rPr>
      </w:pPr>
      <w:r w:rsidRPr="0026059D">
        <w:rPr>
          <w:rFonts w:ascii="Calibri" w:hAnsi="Calibri" w:cs="Calibri"/>
        </w:rPr>
        <w:t xml:space="preserve">Wszelkie informacje stanowiące tajemnice przedsiębiorstwa w rozumieniu ustawy </w:t>
      </w:r>
      <w:r w:rsidR="00125C99" w:rsidRPr="0026059D">
        <w:rPr>
          <w:rFonts w:ascii="Calibri" w:hAnsi="Calibri" w:cs="Calibri"/>
        </w:rPr>
        <w:br/>
      </w:r>
      <w:r w:rsidRPr="0026059D">
        <w:rPr>
          <w:rFonts w:ascii="Calibri" w:hAnsi="Calibri" w:cs="Calibri"/>
        </w:rPr>
        <w:t xml:space="preserve">z dnia 16 kwietnia 1993 r. o zwalczaniu nieuczciwej konkurencji, które Wykonawca zastrzeże </w:t>
      </w:r>
      <w:r w:rsidR="00125C99" w:rsidRPr="0026059D">
        <w:rPr>
          <w:rFonts w:ascii="Calibri" w:hAnsi="Calibri" w:cs="Calibri"/>
        </w:rPr>
        <w:br/>
      </w:r>
      <w:r w:rsidRPr="0026059D">
        <w:rPr>
          <w:rFonts w:ascii="Calibri" w:hAnsi="Calibri" w:cs="Calibri"/>
        </w:rPr>
        <w:t xml:space="preserve">jako tajemnicę przedsiębiorstwa, powinny zostać złożone w osobnym polu w kroku 1 składania oferty przeznaczonym na zamieszczenie tajemnicy przedsiębiorstwa. </w:t>
      </w:r>
    </w:p>
    <w:p w14:paraId="5A9B3F5D" w14:textId="1AC53069" w:rsidR="00B036F6" w:rsidRPr="0026059D" w:rsidRDefault="00B036F6" w:rsidP="00413B32">
      <w:pPr>
        <w:pStyle w:val="Akapitzlist"/>
        <w:numPr>
          <w:ilvl w:val="0"/>
          <w:numId w:val="72"/>
        </w:numPr>
        <w:jc w:val="both"/>
        <w:rPr>
          <w:rFonts w:ascii="Calibri" w:hAnsi="Calibri" w:cs="Calibri"/>
        </w:rPr>
      </w:pPr>
      <w:r w:rsidRPr="0026059D">
        <w:rPr>
          <w:rFonts w:ascii="Calibri" w:hAnsi="Calibri" w:cs="Calibri"/>
        </w:rPr>
        <w:t xml:space="preserve">Zamawiający wymaga, aby każda informacja stanowiąca tajemnice przedsiębiorstwa </w:t>
      </w:r>
      <w:r w:rsidR="00766875" w:rsidRPr="0026059D">
        <w:rPr>
          <w:rFonts w:ascii="Calibri" w:hAnsi="Calibri" w:cs="Calibri"/>
        </w:rPr>
        <w:br/>
      </w:r>
      <w:r w:rsidRPr="0026059D">
        <w:rPr>
          <w:rFonts w:ascii="Calibri" w:hAnsi="Calibri" w:cs="Calibri"/>
        </w:rPr>
        <w:t xml:space="preserve">była zamieszczona w odrębnym pliku i określała przedmiot będący jej treścią </w:t>
      </w:r>
      <w:r w:rsidR="00125C99" w:rsidRPr="0026059D">
        <w:rPr>
          <w:rFonts w:ascii="Calibri" w:hAnsi="Calibri" w:cs="Calibri"/>
        </w:rPr>
        <w:br/>
      </w:r>
      <w:r w:rsidRPr="0026059D">
        <w:rPr>
          <w:rFonts w:ascii="Calibri" w:hAnsi="Calibri" w:cs="Calibri"/>
        </w:rPr>
        <w:t xml:space="preserve">wraz z uzasadnieniem (podstawą prawna utajnienia). </w:t>
      </w:r>
    </w:p>
    <w:p w14:paraId="19DEE5C4" w14:textId="77777777" w:rsidR="00125C99" w:rsidRPr="0026059D" w:rsidRDefault="00B036F6" w:rsidP="00413B32">
      <w:pPr>
        <w:pStyle w:val="Akapitzlist"/>
        <w:numPr>
          <w:ilvl w:val="0"/>
          <w:numId w:val="72"/>
        </w:numPr>
        <w:jc w:val="both"/>
        <w:rPr>
          <w:rFonts w:ascii="Calibri" w:hAnsi="Calibri" w:cs="Calibri"/>
        </w:rPr>
      </w:pPr>
      <w:r w:rsidRPr="0026059D">
        <w:rPr>
          <w:rFonts w:ascii="Calibri" w:hAnsi="Calibri" w:cs="Calibri"/>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w:t>
      </w:r>
    </w:p>
    <w:p w14:paraId="10DABB17" w14:textId="17215DD5" w:rsidR="00B036F6" w:rsidRPr="0026059D" w:rsidRDefault="00B036F6" w:rsidP="00413B32">
      <w:pPr>
        <w:pStyle w:val="Akapitzlist"/>
        <w:ind w:left="360"/>
        <w:jc w:val="both"/>
        <w:rPr>
          <w:rFonts w:ascii="Calibri" w:hAnsi="Calibri" w:cs="Calibri"/>
        </w:rPr>
      </w:pPr>
      <w:r w:rsidRPr="0026059D">
        <w:rPr>
          <w:rFonts w:ascii="Calibri" w:hAnsi="Calibri" w:cs="Calibri"/>
        </w:rPr>
        <w:t>jeżeli spełnia łącznie 3 warunki:</w:t>
      </w:r>
    </w:p>
    <w:p w14:paraId="32480ED7" w14:textId="77777777" w:rsidR="005313A3" w:rsidRPr="0026059D" w:rsidRDefault="00B036F6" w:rsidP="00413B32">
      <w:pPr>
        <w:pStyle w:val="Akapitzlist"/>
        <w:numPr>
          <w:ilvl w:val="0"/>
          <w:numId w:val="76"/>
        </w:numPr>
        <w:jc w:val="both"/>
        <w:rPr>
          <w:rFonts w:ascii="Calibri" w:hAnsi="Calibri" w:cs="Calibri"/>
        </w:rPr>
      </w:pPr>
      <w:r w:rsidRPr="0026059D">
        <w:rPr>
          <w:rFonts w:ascii="Calibri" w:hAnsi="Calibri" w:cs="Calibri"/>
        </w:rPr>
        <w:lastRenderedPageBreak/>
        <w:t>ma charakter techniczny, technologiczny, organizacyjny przedsiębiorstwa lub jest to inna informacja mająca wartość gospodarczą,</w:t>
      </w:r>
    </w:p>
    <w:p w14:paraId="116E0B66" w14:textId="77777777" w:rsidR="005313A3" w:rsidRPr="0026059D" w:rsidRDefault="00B036F6" w:rsidP="00413B32">
      <w:pPr>
        <w:pStyle w:val="Akapitzlist"/>
        <w:numPr>
          <w:ilvl w:val="0"/>
          <w:numId w:val="76"/>
        </w:numPr>
        <w:jc w:val="both"/>
        <w:rPr>
          <w:rFonts w:ascii="Calibri" w:hAnsi="Calibri" w:cs="Calibri"/>
        </w:rPr>
      </w:pPr>
      <w:r w:rsidRPr="0026059D">
        <w:rPr>
          <w:rFonts w:ascii="Calibri" w:hAnsi="Calibri" w:cs="Calibri"/>
        </w:rPr>
        <w:t>nie została ujawniona do wiadomości publicznej,</w:t>
      </w:r>
    </w:p>
    <w:p w14:paraId="45B811DC" w14:textId="77777777" w:rsidR="00B036F6" w:rsidRPr="0026059D" w:rsidRDefault="00B036F6" w:rsidP="00413B32">
      <w:pPr>
        <w:pStyle w:val="Akapitzlist"/>
        <w:numPr>
          <w:ilvl w:val="0"/>
          <w:numId w:val="76"/>
        </w:numPr>
        <w:jc w:val="both"/>
        <w:rPr>
          <w:rFonts w:ascii="Calibri" w:hAnsi="Calibri" w:cs="Calibri"/>
        </w:rPr>
      </w:pPr>
      <w:r w:rsidRPr="0026059D">
        <w:rPr>
          <w:rFonts w:ascii="Calibri" w:hAnsi="Calibri" w:cs="Calibri"/>
        </w:rPr>
        <w:t>podjęto w stosunku do niej niezbędne działania w celu zachowania poufności.</w:t>
      </w:r>
    </w:p>
    <w:p w14:paraId="4191FB8A" w14:textId="77777777" w:rsidR="00B036F6" w:rsidRPr="0026059D" w:rsidRDefault="00B036F6" w:rsidP="00413B32">
      <w:pPr>
        <w:pStyle w:val="Akapitzlist"/>
        <w:numPr>
          <w:ilvl w:val="0"/>
          <w:numId w:val="72"/>
        </w:numPr>
        <w:jc w:val="both"/>
        <w:rPr>
          <w:rFonts w:ascii="Calibri" w:hAnsi="Calibri" w:cs="Calibri"/>
        </w:rPr>
      </w:pPr>
      <w:r w:rsidRPr="0026059D">
        <w:rPr>
          <w:rFonts w:ascii="Calibri" w:hAnsi="Calibri" w:cs="Calibri"/>
        </w:rPr>
        <w:t>W przypadku, gdy dany dokument tylko w części zawiera tajemnicę przedsiębiorstwa, zaleca się, aby Wykonawca podzielił ten dokument na dwa pliki i dla każdego z nich odpowiednio oznaczył status jawności bądź tajemnicy przedsiębiorstwa.</w:t>
      </w:r>
    </w:p>
    <w:p w14:paraId="186BB613" w14:textId="610CD147" w:rsidR="00B036F6" w:rsidRPr="0026059D" w:rsidRDefault="00B036F6" w:rsidP="00413B32">
      <w:pPr>
        <w:pStyle w:val="Akapitzlist"/>
        <w:numPr>
          <w:ilvl w:val="0"/>
          <w:numId w:val="72"/>
        </w:numPr>
        <w:jc w:val="both"/>
        <w:rPr>
          <w:rFonts w:ascii="Calibri" w:hAnsi="Calibri" w:cs="Calibri"/>
        </w:rPr>
      </w:pPr>
      <w:r w:rsidRPr="0026059D">
        <w:rPr>
          <w:rFonts w:ascii="Calibri" w:hAnsi="Calibri" w:cs="Calibri"/>
        </w:rPr>
        <w:t xml:space="preserve">Wykonawca nie może zastrzec informacji, o których mowa w art. 222 ust. 5 pkt 1 ustawy </w:t>
      </w:r>
      <w:r w:rsidR="00862231" w:rsidRPr="0026059D">
        <w:rPr>
          <w:rFonts w:ascii="Calibri" w:hAnsi="Calibri" w:cs="Calibri"/>
        </w:rPr>
        <w:t>PZP</w:t>
      </w:r>
    </w:p>
    <w:p w14:paraId="7734C1AE" w14:textId="3E6572B6" w:rsidR="005313A3" w:rsidRPr="0026059D" w:rsidRDefault="00B036F6" w:rsidP="00413B32">
      <w:pPr>
        <w:pStyle w:val="Akapitzlist"/>
        <w:numPr>
          <w:ilvl w:val="0"/>
          <w:numId w:val="72"/>
        </w:numPr>
        <w:jc w:val="both"/>
        <w:rPr>
          <w:rFonts w:ascii="Calibri" w:hAnsi="Calibri" w:cs="Calibri"/>
        </w:rPr>
      </w:pPr>
      <w:r w:rsidRPr="0026059D">
        <w:rPr>
          <w:rFonts w:ascii="Calibri" w:hAnsi="Calibri" w:cs="Calibri"/>
        </w:rPr>
        <w:t xml:space="preserve">Wykonawca, za pośrednictwem platformazakupowa.pl może przed upływem terminu </w:t>
      </w:r>
      <w:r w:rsidR="00766875" w:rsidRPr="0026059D">
        <w:rPr>
          <w:rFonts w:ascii="Calibri" w:hAnsi="Calibri" w:cs="Calibri"/>
        </w:rPr>
        <w:br/>
      </w:r>
      <w:r w:rsidRPr="0026059D">
        <w:rPr>
          <w:rFonts w:ascii="Calibri" w:hAnsi="Calibri" w:cs="Calibri"/>
        </w:rPr>
        <w:t xml:space="preserve">do składania ofert zmienić lub wycofać ofertę. Sposób dokonywania zmiany lub wycofania oferty zamieszczono w instrukcji zamieszczonej na stronie internetowej pod adresem:  </w:t>
      </w:r>
      <w:hyperlink r:id="rId21" w:history="1">
        <w:r w:rsidR="005313A3" w:rsidRPr="0026059D">
          <w:rPr>
            <w:rStyle w:val="Hipercze"/>
            <w:rFonts w:ascii="Calibri" w:hAnsi="Calibri" w:cs="Calibri"/>
          </w:rPr>
          <w:t>https://platformazakupowa.pl/strona/45-instrukcje</w:t>
        </w:r>
      </w:hyperlink>
    </w:p>
    <w:p w14:paraId="3DF714B1" w14:textId="77777777" w:rsidR="005313A3" w:rsidRPr="0026059D" w:rsidRDefault="005313A3" w:rsidP="00413B32">
      <w:pPr>
        <w:pStyle w:val="Akapitzlist"/>
        <w:numPr>
          <w:ilvl w:val="0"/>
          <w:numId w:val="72"/>
        </w:numPr>
        <w:rPr>
          <w:rFonts w:ascii="Calibri" w:hAnsi="Calibri" w:cs="Calibri"/>
        </w:rPr>
      </w:pPr>
      <w:r w:rsidRPr="0026059D">
        <w:rPr>
          <w:rFonts w:ascii="Calibri" w:eastAsia="Calibri" w:hAnsi="Calibri" w:cs="Calibri"/>
          <w:b/>
          <w:lang w:eastAsia="ar-SA"/>
        </w:rPr>
        <w:t>Wymagania techniczne:</w:t>
      </w:r>
    </w:p>
    <w:p w14:paraId="4AE1941B" w14:textId="54EE7A73" w:rsidR="005313A3" w:rsidRPr="0026059D" w:rsidRDefault="005313A3" w:rsidP="00413B32">
      <w:pPr>
        <w:pStyle w:val="Akapitzlist"/>
        <w:numPr>
          <w:ilvl w:val="0"/>
          <w:numId w:val="77"/>
        </w:numPr>
        <w:rPr>
          <w:rFonts w:ascii="Calibri" w:hAnsi="Calibri" w:cs="Calibri"/>
        </w:rPr>
      </w:pPr>
      <w:r w:rsidRPr="0026059D">
        <w:rPr>
          <w:rFonts w:ascii="Calibri" w:eastAsia="Calibri" w:hAnsi="Calibri" w:cs="Calibri"/>
          <w:b/>
          <w:lang w:eastAsia="ar-SA"/>
        </w:rPr>
        <w:t xml:space="preserve">Minimalne wymagania techniczne umożliwiające korzystanie ze Strony platformazakupowa.pl to przeglądarka internetowa Internet Explorer </w:t>
      </w:r>
      <w:r w:rsidR="00766875" w:rsidRPr="0026059D">
        <w:rPr>
          <w:rFonts w:ascii="Calibri" w:eastAsia="Calibri" w:hAnsi="Calibri" w:cs="Calibri"/>
          <w:b/>
          <w:lang w:eastAsia="ar-SA"/>
        </w:rPr>
        <w:br/>
      </w:r>
      <w:r w:rsidRPr="0026059D">
        <w:rPr>
          <w:rFonts w:ascii="Calibri" w:eastAsia="Calibri" w:hAnsi="Calibri" w:cs="Calibri"/>
          <w:b/>
          <w:lang w:eastAsia="ar-SA"/>
        </w:rPr>
        <w:t>(wersji min. 10), Chrome i FireFox w najnowszej dostępnej wersji, z włączoną obsługą języka Javascript, akceptująca pliki typu „cookies” oraz łącze internetowe o przepustowości, co najmniej 512 kbit/s. platformazakupowa.pl jest zoptymalizowana dla minimalnej rozdzielczości ekranu 1024x768 pikseli.</w:t>
      </w:r>
    </w:p>
    <w:p w14:paraId="4AFBA66D" w14:textId="77777777" w:rsidR="005313A3" w:rsidRPr="0026059D" w:rsidRDefault="005313A3" w:rsidP="00413B32">
      <w:pPr>
        <w:pStyle w:val="Akapitzlist"/>
        <w:numPr>
          <w:ilvl w:val="0"/>
          <w:numId w:val="77"/>
        </w:numPr>
        <w:rPr>
          <w:rFonts w:ascii="Calibri" w:hAnsi="Calibri" w:cs="Calibri"/>
        </w:rPr>
      </w:pPr>
      <w:r w:rsidRPr="0026059D">
        <w:rPr>
          <w:rFonts w:ascii="Calibri" w:eastAsia="Calibri" w:hAnsi="Calibri" w:cs="Calibri"/>
          <w:b/>
          <w:lang w:eastAsia="ar-SA"/>
        </w:rPr>
        <w:t>Maksymalny rozmiar jednego pliku przesyłanego za pośrednictwem dedykowanych formularzy do: złożenia, zmiany, wycofania oferty wynosi 150 MB natomiast przy komunikacji wielkość pliku to maksymalnie 500 MB.</w:t>
      </w:r>
    </w:p>
    <w:p w14:paraId="332C7C8A" w14:textId="76196EBF" w:rsidR="00D16518" w:rsidRPr="0026059D" w:rsidRDefault="00C87A41" w:rsidP="00413B32">
      <w:pPr>
        <w:pStyle w:val="Akapitzlist"/>
        <w:numPr>
          <w:ilvl w:val="0"/>
          <w:numId w:val="81"/>
        </w:numPr>
        <w:suppressAutoHyphens/>
        <w:spacing w:after="0"/>
        <w:jc w:val="both"/>
        <w:rPr>
          <w:rFonts w:ascii="Calibri" w:eastAsia="Calibri" w:hAnsi="Calibri" w:cs="Calibri"/>
          <w:b/>
          <w:lang w:eastAsia="ar-SA"/>
        </w:rPr>
      </w:pPr>
      <w:r w:rsidRPr="0026059D">
        <w:rPr>
          <w:rFonts w:ascii="Calibri" w:hAnsi="Calibri" w:cs="Calibri"/>
        </w:rPr>
        <w:t xml:space="preserve">Wykonawcy ponoszą wszelkie koszty związane z przygotowaniem i złożeniem oferty, </w:t>
      </w:r>
      <w:r w:rsidR="00125C99" w:rsidRPr="0026059D">
        <w:rPr>
          <w:rFonts w:ascii="Calibri" w:hAnsi="Calibri" w:cs="Calibri"/>
        </w:rPr>
        <w:br/>
      </w:r>
      <w:r w:rsidRPr="0026059D">
        <w:rPr>
          <w:rFonts w:ascii="Calibri" w:hAnsi="Calibri" w:cs="Calibri"/>
        </w:rPr>
        <w:t xml:space="preserve">w tym koszty poniesione z tytułu nabycia kwalifikowanego podpisu elektronicznego. </w:t>
      </w:r>
    </w:p>
    <w:p w14:paraId="4CB284E9" w14:textId="77777777" w:rsidR="00B036F6" w:rsidRPr="0026059D" w:rsidRDefault="00B036F6" w:rsidP="00413B32">
      <w:pPr>
        <w:pStyle w:val="Akapitzlist"/>
        <w:suppressAutoHyphens/>
        <w:spacing w:after="0"/>
        <w:ind w:left="426"/>
        <w:jc w:val="both"/>
        <w:rPr>
          <w:rFonts w:ascii="Calibri" w:eastAsia="Calibri" w:hAnsi="Calibri" w:cs="Calibri"/>
          <w:b/>
          <w:lang w:eastAsia="ar-SA"/>
        </w:rPr>
      </w:pPr>
    </w:p>
    <w:p w14:paraId="77A1C31F" w14:textId="77777777" w:rsidR="00C87A41" w:rsidRPr="0026059D" w:rsidRDefault="00E34BF9" w:rsidP="00413B32">
      <w:pPr>
        <w:pStyle w:val="Nagwek5"/>
        <w:numPr>
          <w:ilvl w:val="0"/>
          <w:numId w:val="42"/>
        </w:numPr>
        <w:spacing w:after="240"/>
        <w:ind w:left="284" w:hanging="284"/>
        <w:rPr>
          <w:rFonts w:ascii="Calibri" w:eastAsia="Calibri" w:hAnsi="Calibri" w:cs="Calibri"/>
          <w:lang w:eastAsia="ar-SA"/>
        </w:rPr>
      </w:pPr>
      <w:r w:rsidRPr="0026059D">
        <w:rPr>
          <w:rFonts w:ascii="Calibri" w:eastAsia="Calibri" w:hAnsi="Calibri" w:cs="Calibri"/>
          <w:lang w:eastAsia="ar-SA"/>
        </w:rPr>
        <w:t>TERMIN SKŁADANIA I OTWARCIA OFERT</w:t>
      </w:r>
    </w:p>
    <w:p w14:paraId="5DEE5CF3" w14:textId="317BA852" w:rsidR="00995FB4" w:rsidRPr="0026059D" w:rsidRDefault="00C87A41" w:rsidP="00413B32">
      <w:pPr>
        <w:pStyle w:val="Akapitzlist"/>
        <w:numPr>
          <w:ilvl w:val="0"/>
          <w:numId w:val="43"/>
        </w:numPr>
        <w:suppressAutoHyphens/>
        <w:spacing w:after="240"/>
        <w:ind w:left="426" w:hanging="426"/>
        <w:rPr>
          <w:rStyle w:val="Hipercze"/>
          <w:rFonts w:ascii="Calibri" w:eastAsia="Calibri" w:hAnsi="Calibri" w:cs="Calibri"/>
          <w:b/>
          <w:bCs/>
          <w:color w:val="auto"/>
          <w:u w:val="none"/>
          <w:lang w:eastAsia="ar-SA"/>
        </w:rPr>
      </w:pPr>
      <w:r w:rsidRPr="0026059D">
        <w:rPr>
          <w:rFonts w:ascii="Calibri" w:eastAsia="Calibri" w:hAnsi="Calibri" w:cs="Calibri"/>
          <w:bCs/>
          <w:lang w:eastAsia="ar-SA"/>
        </w:rPr>
        <w:t>Ofertę wraz z załącznikami należy złożyć w formie elektronicznej za pomocą platformy zakupowej:</w:t>
      </w:r>
      <w:r w:rsidRPr="0026059D">
        <w:rPr>
          <w:rFonts w:ascii="Calibri" w:hAnsi="Calibri" w:cs="Calibri"/>
        </w:rPr>
        <w:t xml:space="preserve"> </w:t>
      </w:r>
      <w:hyperlink r:id="rId22" w:history="1">
        <w:r w:rsidR="00580590" w:rsidRPr="00B92565">
          <w:rPr>
            <w:rStyle w:val="Hipercze"/>
            <w:rFonts w:ascii="Calibri" w:eastAsia="Verdana" w:hAnsi="Calibri" w:cs="Calibri"/>
          </w:rPr>
          <w:t>https://platformazakupowa.pl/pn/oisw_warszawa</w:t>
        </w:r>
      </w:hyperlink>
      <w:r w:rsidR="00995FB4" w:rsidRPr="0026059D">
        <w:rPr>
          <w:rStyle w:val="Hipercze"/>
          <w:rFonts w:ascii="Calibri" w:eastAsia="Verdana" w:hAnsi="Calibri" w:cs="Calibri"/>
        </w:rPr>
        <w:t xml:space="preserve"> </w:t>
      </w:r>
      <w:r w:rsidR="00995FB4" w:rsidRPr="0026059D">
        <w:rPr>
          <w:rStyle w:val="Hipercze"/>
          <w:rFonts w:ascii="Calibri" w:eastAsia="Verdana" w:hAnsi="Calibri" w:cs="Calibri"/>
          <w:color w:val="auto"/>
          <w:u w:val="none"/>
        </w:rPr>
        <w:t xml:space="preserve">w terminie </w:t>
      </w:r>
      <w:r w:rsidR="00580590" w:rsidRPr="00580590">
        <w:rPr>
          <w:rStyle w:val="Hipercze"/>
          <w:rFonts w:ascii="Calibri" w:eastAsia="Verdana" w:hAnsi="Calibri" w:cs="Calibri"/>
          <w:b/>
          <w:bCs/>
          <w:color w:val="auto"/>
          <w:u w:val="none"/>
        </w:rPr>
        <w:t>05.05.2025 r.</w:t>
      </w:r>
      <w:r w:rsidR="00580590">
        <w:rPr>
          <w:rStyle w:val="Hipercze"/>
          <w:rFonts w:ascii="Calibri" w:eastAsia="Verdana" w:hAnsi="Calibri" w:cs="Calibri"/>
          <w:color w:val="auto"/>
          <w:u w:val="none"/>
        </w:rPr>
        <w:t xml:space="preserve"> </w:t>
      </w:r>
    </w:p>
    <w:p w14:paraId="13C76C5C" w14:textId="1C70ACE6" w:rsidR="001A74E9" w:rsidRPr="0026059D" w:rsidRDefault="00FB2CCE" w:rsidP="00413B32">
      <w:pPr>
        <w:pStyle w:val="Akapitzlist"/>
        <w:suppressAutoHyphens/>
        <w:spacing w:after="240"/>
        <w:ind w:left="426"/>
        <w:rPr>
          <w:rStyle w:val="Hipercze"/>
          <w:rFonts w:ascii="Calibri" w:eastAsia="Calibri" w:hAnsi="Calibri" w:cs="Calibri"/>
          <w:b/>
          <w:bCs/>
          <w:color w:val="auto"/>
          <w:u w:val="none"/>
          <w:lang w:eastAsia="ar-SA"/>
        </w:rPr>
      </w:pPr>
      <w:r w:rsidRPr="0026059D">
        <w:rPr>
          <w:rStyle w:val="Hipercze"/>
          <w:rFonts w:ascii="Calibri" w:eastAsia="Verdana" w:hAnsi="Calibri" w:cs="Calibri"/>
          <w:color w:val="auto"/>
          <w:u w:val="none"/>
        </w:rPr>
        <w:t xml:space="preserve">do godziny </w:t>
      </w:r>
      <w:r w:rsidRPr="0026059D">
        <w:rPr>
          <w:rStyle w:val="Hipercze"/>
          <w:rFonts w:ascii="Calibri" w:eastAsia="Verdana" w:hAnsi="Calibri" w:cs="Calibri"/>
          <w:b/>
          <w:color w:val="auto"/>
          <w:u w:val="none"/>
        </w:rPr>
        <w:t xml:space="preserve">10.00 </w:t>
      </w:r>
    </w:p>
    <w:p w14:paraId="6494AEB5" w14:textId="383829C2" w:rsidR="00C868C6" w:rsidRPr="0026059D" w:rsidRDefault="00C87A41" w:rsidP="00413B32">
      <w:pPr>
        <w:pStyle w:val="Akapitzlist"/>
        <w:numPr>
          <w:ilvl w:val="0"/>
          <w:numId w:val="43"/>
        </w:numPr>
        <w:spacing w:after="0"/>
        <w:ind w:left="426" w:hanging="426"/>
        <w:jc w:val="both"/>
        <w:rPr>
          <w:rStyle w:val="Hipercze"/>
          <w:rFonts w:ascii="Calibri" w:eastAsia="Verdana" w:hAnsi="Calibri" w:cs="Calibri"/>
          <w:color w:val="auto"/>
          <w:u w:val="none"/>
        </w:rPr>
      </w:pPr>
      <w:r w:rsidRPr="0026059D">
        <w:rPr>
          <w:rFonts w:ascii="Calibri" w:eastAsia="Verdana" w:hAnsi="Calibri" w:cs="Calibri"/>
        </w:rPr>
        <w:t xml:space="preserve">Otwarcie ofert odbędzie się w dniu </w:t>
      </w:r>
      <w:r w:rsidR="00580590">
        <w:rPr>
          <w:rFonts w:ascii="Calibri" w:eastAsia="Verdana" w:hAnsi="Calibri" w:cs="Calibri"/>
          <w:b/>
          <w:bCs/>
        </w:rPr>
        <w:t>05.05.2025</w:t>
      </w:r>
      <w:r w:rsidRPr="0026059D">
        <w:rPr>
          <w:rFonts w:ascii="Calibri" w:eastAsia="Verdana" w:hAnsi="Calibri" w:cs="Calibri"/>
          <w:b/>
          <w:bCs/>
        </w:rPr>
        <w:t xml:space="preserve"> r. o godzinie 10.</w:t>
      </w:r>
      <w:r w:rsidR="00580590">
        <w:rPr>
          <w:rFonts w:ascii="Calibri" w:eastAsia="Verdana" w:hAnsi="Calibri" w:cs="Calibri"/>
          <w:b/>
          <w:bCs/>
        </w:rPr>
        <w:t>10</w:t>
      </w:r>
      <w:r w:rsidRPr="0026059D">
        <w:rPr>
          <w:rFonts w:ascii="Calibri" w:eastAsia="Verdana" w:hAnsi="Calibri" w:cs="Calibri"/>
        </w:rPr>
        <w:t xml:space="preserve"> w siedzibie Zamawiającego poprzez odszyfrowanie ofert na platformie zakupowej </w:t>
      </w:r>
      <w:r w:rsidR="00CC13DD" w:rsidRPr="0026059D">
        <w:rPr>
          <w:rFonts w:ascii="Calibri" w:eastAsia="Verdana" w:hAnsi="Calibri" w:cs="Calibri"/>
        </w:rPr>
        <w:t xml:space="preserve">Zamawiającego wskazanej w pkt. </w:t>
      </w:r>
      <w:r w:rsidRPr="0026059D">
        <w:rPr>
          <w:rFonts w:ascii="Calibri" w:eastAsia="Verdana" w:hAnsi="Calibri" w:cs="Calibri"/>
        </w:rPr>
        <w:t>1.</w:t>
      </w:r>
      <w:r w:rsidR="00C868C6" w:rsidRPr="0026059D">
        <w:rPr>
          <w:rStyle w:val="Hipercze"/>
          <w:rFonts w:ascii="Calibri" w:eastAsia="Verdana" w:hAnsi="Calibri" w:cs="Calibri"/>
          <w:color w:val="auto"/>
          <w:u w:val="none"/>
        </w:rPr>
        <w:t xml:space="preserve"> </w:t>
      </w:r>
    </w:p>
    <w:p w14:paraId="36FF32D1" w14:textId="77777777" w:rsidR="00C868C6" w:rsidRPr="0026059D" w:rsidRDefault="00C868C6" w:rsidP="00413B32">
      <w:pPr>
        <w:pStyle w:val="Akapitzlist"/>
        <w:numPr>
          <w:ilvl w:val="0"/>
          <w:numId w:val="43"/>
        </w:numPr>
        <w:spacing w:after="0"/>
        <w:ind w:left="426" w:hanging="426"/>
        <w:jc w:val="both"/>
        <w:rPr>
          <w:rStyle w:val="Hipercze"/>
          <w:rFonts w:ascii="Calibri" w:eastAsia="Verdana" w:hAnsi="Calibri" w:cs="Calibri"/>
          <w:color w:val="auto"/>
          <w:u w:val="none"/>
        </w:rPr>
      </w:pPr>
      <w:r w:rsidRPr="0026059D">
        <w:rPr>
          <w:rStyle w:val="Hipercze"/>
          <w:rFonts w:ascii="Calibri" w:eastAsia="Verdana" w:hAnsi="Calibri" w:cs="Calibri"/>
          <w:color w:val="auto"/>
          <w:u w:val="none"/>
        </w:rPr>
        <w:t xml:space="preserve">Data, o której mowa w punkcie 1 i 2 może ulec zmianie w przypadku np. wydłużenia terminu </w:t>
      </w:r>
      <w:r w:rsidRPr="0026059D">
        <w:rPr>
          <w:rStyle w:val="Hipercze"/>
          <w:rFonts w:ascii="Calibri" w:eastAsia="Verdana" w:hAnsi="Calibri" w:cs="Calibri"/>
          <w:color w:val="auto"/>
          <w:u w:val="none"/>
        </w:rPr>
        <w:br/>
        <w:t xml:space="preserve">na składanie ofert. </w:t>
      </w:r>
    </w:p>
    <w:p w14:paraId="774D4654" w14:textId="77777777" w:rsidR="00C868C6" w:rsidRPr="0026059D" w:rsidRDefault="00045363" w:rsidP="00413B32">
      <w:pPr>
        <w:pStyle w:val="Akapitzlist"/>
        <w:numPr>
          <w:ilvl w:val="0"/>
          <w:numId w:val="43"/>
        </w:numPr>
        <w:suppressAutoHyphens/>
        <w:spacing w:after="240"/>
        <w:ind w:left="426" w:hanging="426"/>
        <w:jc w:val="both"/>
        <w:rPr>
          <w:rFonts w:ascii="Calibri" w:eastAsia="Calibri" w:hAnsi="Calibri" w:cs="Calibri"/>
          <w:b/>
          <w:bCs/>
          <w:lang w:eastAsia="ar-SA"/>
        </w:rPr>
      </w:pPr>
      <w:r w:rsidRPr="0026059D">
        <w:rPr>
          <w:rFonts w:ascii="Calibri" w:eastAsia="Verdana" w:hAnsi="Calibri" w:cs="Calibri"/>
        </w:rPr>
        <w:t>Zamawiający odrzuci ofertę złożoną po terminie skł</w:t>
      </w:r>
      <w:r w:rsidR="00C868C6" w:rsidRPr="0026059D">
        <w:rPr>
          <w:rFonts w:ascii="Calibri" w:eastAsia="Verdana" w:hAnsi="Calibri" w:cs="Calibri"/>
        </w:rPr>
        <w:t>adania ofert wskazanym w pkt.1</w:t>
      </w:r>
    </w:p>
    <w:p w14:paraId="6A8FEC84" w14:textId="18E05073" w:rsidR="007845E5" w:rsidRPr="0026059D" w:rsidRDefault="00C868C6" w:rsidP="00413B32">
      <w:pPr>
        <w:pStyle w:val="Akapitzlist"/>
        <w:numPr>
          <w:ilvl w:val="0"/>
          <w:numId w:val="43"/>
        </w:numPr>
        <w:suppressAutoHyphens/>
        <w:spacing w:after="240"/>
        <w:ind w:left="426" w:hanging="426"/>
        <w:jc w:val="both"/>
        <w:rPr>
          <w:rStyle w:val="Hipercze"/>
          <w:rFonts w:ascii="Calibri" w:eastAsia="Calibri" w:hAnsi="Calibri" w:cs="Calibri"/>
          <w:b/>
          <w:bCs/>
          <w:color w:val="auto"/>
          <w:u w:val="none"/>
          <w:lang w:eastAsia="ar-SA"/>
        </w:rPr>
      </w:pPr>
      <w:r w:rsidRPr="0026059D">
        <w:rPr>
          <w:rFonts w:ascii="Calibri" w:eastAsia="Verdana" w:hAnsi="Calibri" w:cs="Calibri"/>
        </w:rPr>
        <w:t xml:space="preserve">Zamawiający, najpóźniej przed otwarciem ofert, udostępni na stronie internetowej </w:t>
      </w:r>
      <w:r w:rsidRPr="0026059D">
        <w:rPr>
          <w:rFonts w:ascii="Calibri" w:eastAsia="Verdana" w:hAnsi="Calibri" w:cs="Calibri"/>
        </w:rPr>
        <w:br/>
        <w:t>za pośrednictwem platformy zakupowej:</w:t>
      </w:r>
      <w:r w:rsidRPr="0026059D">
        <w:rPr>
          <w:rFonts w:ascii="Calibri" w:hAnsi="Calibri" w:cs="Calibri"/>
        </w:rPr>
        <w:t xml:space="preserve"> </w:t>
      </w:r>
      <w:hyperlink r:id="rId23" w:history="1">
        <w:r w:rsidR="00766875" w:rsidRPr="0026059D">
          <w:rPr>
            <w:rStyle w:val="Hipercze"/>
            <w:rFonts w:ascii="Calibri" w:eastAsia="Verdana" w:hAnsi="Calibri" w:cs="Calibri"/>
          </w:rPr>
          <w:t>https://platformazakupowa.pl/pn/oisw_warszawa</w:t>
        </w:r>
      </w:hyperlink>
      <w:r w:rsidR="00766875" w:rsidRPr="0026059D">
        <w:rPr>
          <w:rFonts w:ascii="Calibri" w:eastAsia="Verdana" w:hAnsi="Calibri" w:cs="Calibri"/>
        </w:rPr>
        <w:t xml:space="preserve"> </w:t>
      </w:r>
      <w:r w:rsidRPr="0026059D">
        <w:rPr>
          <w:rStyle w:val="Hipercze"/>
          <w:rFonts w:ascii="Calibri" w:eastAsia="Verdana" w:hAnsi="Calibri" w:cs="Calibri"/>
        </w:rPr>
        <w:t xml:space="preserve"> </w:t>
      </w:r>
      <w:r w:rsidRPr="0026059D">
        <w:rPr>
          <w:rStyle w:val="Hipercze"/>
          <w:rFonts w:ascii="Calibri" w:eastAsia="Verdana" w:hAnsi="Calibri" w:cs="Calibri"/>
          <w:color w:val="auto"/>
          <w:u w:val="none"/>
        </w:rPr>
        <w:t xml:space="preserve">informację o kwocie, jaką zamierza przeznaczyć na sfinansowanie zamówienia. </w:t>
      </w:r>
    </w:p>
    <w:p w14:paraId="2E71624A" w14:textId="48BA8255" w:rsidR="007845E5" w:rsidRPr="0026059D" w:rsidRDefault="007845E5" w:rsidP="00413B32">
      <w:pPr>
        <w:pStyle w:val="Akapitzlist"/>
        <w:numPr>
          <w:ilvl w:val="0"/>
          <w:numId w:val="43"/>
        </w:numPr>
        <w:suppressAutoHyphens/>
        <w:spacing w:after="240"/>
        <w:ind w:left="426" w:hanging="426"/>
        <w:jc w:val="both"/>
        <w:rPr>
          <w:rFonts w:ascii="Calibri" w:eastAsia="Calibri" w:hAnsi="Calibri" w:cs="Calibri"/>
          <w:bCs/>
          <w:lang w:eastAsia="ar-SA"/>
        </w:rPr>
      </w:pPr>
      <w:r w:rsidRPr="0026059D">
        <w:rPr>
          <w:rFonts w:ascii="Calibri" w:eastAsia="Calibri" w:hAnsi="Calibri" w:cs="Calibri"/>
          <w:bCs/>
          <w:lang w:eastAsia="ar-SA"/>
        </w:rPr>
        <w:lastRenderedPageBreak/>
        <w:t xml:space="preserve">Jeżeli otwarcie ofert następuje przy użyciu systemu teleinformatycznego, w przypadku awarii tego systemu, która powoduje brak możliwości otwarcia ofert w terminie określonym </w:t>
      </w:r>
      <w:r w:rsidR="00125C99" w:rsidRPr="0026059D">
        <w:rPr>
          <w:rFonts w:ascii="Calibri" w:eastAsia="Calibri" w:hAnsi="Calibri" w:cs="Calibri"/>
          <w:bCs/>
          <w:lang w:eastAsia="ar-SA"/>
        </w:rPr>
        <w:br/>
      </w:r>
      <w:r w:rsidRPr="0026059D">
        <w:rPr>
          <w:rFonts w:ascii="Calibri" w:eastAsia="Calibri" w:hAnsi="Calibri" w:cs="Calibri"/>
          <w:bCs/>
          <w:lang w:eastAsia="ar-SA"/>
        </w:rPr>
        <w:t>przez zamawiającego, otwarcie ofert następuje niezwłocznie po usunięciu awarii.</w:t>
      </w:r>
    </w:p>
    <w:p w14:paraId="490BE1B3" w14:textId="57EAE843" w:rsidR="001A74E9" w:rsidRPr="0026059D" w:rsidRDefault="007845E5" w:rsidP="00413B32">
      <w:pPr>
        <w:pStyle w:val="Akapitzlist"/>
        <w:numPr>
          <w:ilvl w:val="0"/>
          <w:numId w:val="43"/>
        </w:numPr>
        <w:suppressAutoHyphens/>
        <w:spacing w:after="240"/>
        <w:ind w:left="426" w:hanging="426"/>
        <w:jc w:val="both"/>
        <w:rPr>
          <w:rStyle w:val="Hipercze"/>
          <w:rFonts w:ascii="Calibri" w:eastAsia="Calibri" w:hAnsi="Calibri" w:cs="Calibri"/>
          <w:bCs/>
          <w:color w:val="auto"/>
          <w:u w:val="none"/>
          <w:lang w:eastAsia="ar-SA"/>
        </w:rPr>
      </w:pPr>
      <w:r w:rsidRPr="0026059D">
        <w:rPr>
          <w:rFonts w:ascii="Calibri" w:eastAsia="Calibri" w:hAnsi="Calibri" w:cs="Calibri"/>
          <w:bCs/>
          <w:lang w:eastAsia="ar-SA"/>
        </w:rPr>
        <w:t>Zamawiający poinformuje o zmianie terminu otwarcia ofert na stronie internetowej prowadzonego postępowania.</w:t>
      </w:r>
    </w:p>
    <w:p w14:paraId="67DE74BB" w14:textId="69691BDA" w:rsidR="00CC13DD" w:rsidRPr="0026059D" w:rsidRDefault="00C87A41" w:rsidP="00413B32">
      <w:pPr>
        <w:pStyle w:val="Akapitzlist"/>
        <w:numPr>
          <w:ilvl w:val="0"/>
          <w:numId w:val="43"/>
        </w:numPr>
        <w:spacing w:after="0"/>
        <w:ind w:left="426" w:hanging="426"/>
        <w:jc w:val="both"/>
        <w:rPr>
          <w:rStyle w:val="Hipercze"/>
          <w:rFonts w:ascii="Calibri" w:eastAsia="Verdana" w:hAnsi="Calibri" w:cs="Calibri"/>
          <w:color w:val="auto"/>
          <w:u w:val="none"/>
        </w:rPr>
      </w:pPr>
      <w:r w:rsidRPr="0026059D">
        <w:rPr>
          <w:rStyle w:val="Hipercze"/>
          <w:rFonts w:ascii="Calibri" w:eastAsia="Verdana" w:hAnsi="Calibri" w:cs="Calibri"/>
          <w:color w:val="auto"/>
          <w:u w:val="none"/>
        </w:rPr>
        <w:t xml:space="preserve">Niezwłocznie po otwarciu ofert Zamawiający zamieszcza na stronie internetowej </w:t>
      </w:r>
      <w:r w:rsidR="00CC13DD" w:rsidRPr="0026059D">
        <w:rPr>
          <w:rStyle w:val="Hipercze"/>
          <w:rFonts w:ascii="Calibri" w:eastAsia="Verdana" w:hAnsi="Calibri" w:cs="Calibri"/>
          <w:color w:val="auto"/>
          <w:u w:val="none"/>
        </w:rPr>
        <w:br/>
      </w:r>
      <w:r w:rsidRPr="0026059D">
        <w:rPr>
          <w:rStyle w:val="Hipercze"/>
          <w:rFonts w:ascii="Calibri" w:eastAsia="Verdana" w:hAnsi="Calibri" w:cs="Calibri"/>
          <w:color w:val="auto"/>
          <w:u w:val="none"/>
        </w:rPr>
        <w:t>za pośrednictwem platformy zakupowej:</w:t>
      </w:r>
      <w:bookmarkStart w:id="8" w:name="_Hlk68969049"/>
      <w:r w:rsidR="00CC13DD" w:rsidRPr="0026059D">
        <w:rPr>
          <w:rFonts w:ascii="Calibri" w:hAnsi="Calibri" w:cs="Calibri"/>
        </w:rPr>
        <w:t xml:space="preserve"> </w:t>
      </w:r>
      <w:bookmarkEnd w:id="8"/>
      <w:r w:rsidR="00766875" w:rsidRPr="0026059D">
        <w:rPr>
          <w:rFonts w:ascii="Calibri" w:eastAsia="Verdana" w:hAnsi="Calibri" w:cs="Calibri"/>
        </w:rPr>
        <w:fldChar w:fldCharType="begin"/>
      </w:r>
      <w:r w:rsidR="00766875" w:rsidRPr="0026059D">
        <w:rPr>
          <w:rFonts w:ascii="Calibri" w:eastAsia="Verdana" w:hAnsi="Calibri" w:cs="Calibri"/>
        </w:rPr>
        <w:instrText xml:space="preserve"> HYPERLINK "https://platformazakupowa.pl/pn/oisw_warszawa" </w:instrText>
      </w:r>
      <w:r w:rsidR="00766875" w:rsidRPr="0026059D">
        <w:rPr>
          <w:rFonts w:ascii="Calibri" w:eastAsia="Verdana" w:hAnsi="Calibri" w:cs="Calibri"/>
        </w:rPr>
      </w:r>
      <w:r w:rsidR="00766875" w:rsidRPr="0026059D">
        <w:rPr>
          <w:rFonts w:ascii="Calibri" w:eastAsia="Verdana" w:hAnsi="Calibri" w:cs="Calibri"/>
        </w:rPr>
        <w:fldChar w:fldCharType="separate"/>
      </w:r>
      <w:r w:rsidR="00766875" w:rsidRPr="0026059D">
        <w:rPr>
          <w:rStyle w:val="Hipercze"/>
          <w:rFonts w:ascii="Calibri" w:eastAsia="Verdana" w:hAnsi="Calibri" w:cs="Calibri"/>
        </w:rPr>
        <w:t>https://platformazakupowa.pl/pn/oisw_warszawa</w:t>
      </w:r>
      <w:r w:rsidR="00766875" w:rsidRPr="0026059D">
        <w:rPr>
          <w:rFonts w:ascii="Calibri" w:eastAsia="Verdana" w:hAnsi="Calibri" w:cs="Calibri"/>
        </w:rPr>
        <w:fldChar w:fldCharType="end"/>
      </w:r>
      <w:r w:rsidR="00766875" w:rsidRPr="0026059D">
        <w:rPr>
          <w:rFonts w:ascii="Calibri" w:eastAsia="Verdana" w:hAnsi="Calibri" w:cs="Calibri"/>
        </w:rPr>
        <w:t xml:space="preserve"> </w:t>
      </w:r>
      <w:r w:rsidR="00CC13DD" w:rsidRPr="0026059D">
        <w:rPr>
          <w:rStyle w:val="Hipercze"/>
          <w:rFonts w:ascii="Calibri" w:eastAsia="Verdana" w:hAnsi="Calibri" w:cs="Calibri"/>
        </w:rPr>
        <w:t xml:space="preserve"> </w:t>
      </w:r>
      <w:r w:rsidR="00CC13DD" w:rsidRPr="0026059D">
        <w:rPr>
          <w:rStyle w:val="Hipercze"/>
          <w:rFonts w:ascii="Calibri" w:eastAsia="Verdana" w:hAnsi="Calibri" w:cs="Calibri"/>
          <w:color w:val="auto"/>
          <w:u w:val="none"/>
        </w:rPr>
        <w:t>informacje o :</w:t>
      </w:r>
    </w:p>
    <w:p w14:paraId="5C310891" w14:textId="77777777" w:rsidR="001A74E9" w:rsidRPr="0026059D" w:rsidRDefault="00C87A41" w:rsidP="00413B32">
      <w:pPr>
        <w:pStyle w:val="Akapitzlist"/>
        <w:numPr>
          <w:ilvl w:val="1"/>
          <w:numId w:val="43"/>
        </w:numPr>
        <w:spacing w:after="0"/>
        <w:ind w:left="993" w:hanging="567"/>
        <w:jc w:val="both"/>
        <w:rPr>
          <w:rFonts w:ascii="Calibri" w:eastAsia="Verdana" w:hAnsi="Calibri" w:cs="Calibri"/>
        </w:rPr>
      </w:pPr>
      <w:r w:rsidRPr="0026059D">
        <w:rPr>
          <w:rFonts w:ascii="Calibri" w:eastAsia="Verdana" w:hAnsi="Calibri" w:cs="Calibri"/>
        </w:rPr>
        <w:t>nazwach albo imionach i nazwiskach oraz siedzibach lub miejscach prowadzonej działalności gospodarcz</w:t>
      </w:r>
      <w:r w:rsidR="00D113DE" w:rsidRPr="0026059D">
        <w:rPr>
          <w:rFonts w:ascii="Calibri" w:eastAsia="Verdana" w:hAnsi="Calibri" w:cs="Calibri"/>
        </w:rPr>
        <w:t>ej albo miejscach zamieszkania W</w:t>
      </w:r>
      <w:r w:rsidRPr="0026059D">
        <w:rPr>
          <w:rFonts w:ascii="Calibri" w:eastAsia="Verdana" w:hAnsi="Calibri" w:cs="Calibri"/>
        </w:rPr>
        <w:t>ykonawców, których oferty zostały otwarte;</w:t>
      </w:r>
    </w:p>
    <w:p w14:paraId="60228C53" w14:textId="77777777" w:rsidR="00C87A41" w:rsidRPr="0026059D" w:rsidRDefault="00C87A41" w:rsidP="00413B32">
      <w:pPr>
        <w:pStyle w:val="Akapitzlist"/>
        <w:numPr>
          <w:ilvl w:val="1"/>
          <w:numId w:val="43"/>
        </w:numPr>
        <w:spacing w:after="0"/>
        <w:ind w:left="993" w:hanging="567"/>
        <w:jc w:val="both"/>
        <w:rPr>
          <w:rFonts w:ascii="Calibri" w:eastAsia="Verdana" w:hAnsi="Calibri" w:cs="Calibri"/>
        </w:rPr>
      </w:pPr>
      <w:r w:rsidRPr="0026059D">
        <w:rPr>
          <w:rFonts w:ascii="Calibri" w:eastAsia="Verdana" w:hAnsi="Calibri" w:cs="Calibri"/>
        </w:rPr>
        <w:t>cenach lub kosztach zawartych w ofertach.</w:t>
      </w:r>
    </w:p>
    <w:p w14:paraId="286E2A57" w14:textId="77777777" w:rsidR="00AB4F0E" w:rsidRPr="0026059D" w:rsidRDefault="00CC13DD" w:rsidP="00413B32">
      <w:pPr>
        <w:pStyle w:val="Nagwek5"/>
        <w:numPr>
          <w:ilvl w:val="0"/>
          <w:numId w:val="44"/>
        </w:numPr>
        <w:spacing w:after="240"/>
        <w:ind w:left="284" w:hanging="284"/>
        <w:rPr>
          <w:rFonts w:ascii="Calibri" w:eastAsia="Times New Roman" w:hAnsi="Calibri" w:cs="Calibri"/>
          <w:lang w:eastAsia="zh-CN"/>
        </w:rPr>
      </w:pPr>
      <w:r w:rsidRPr="0026059D">
        <w:rPr>
          <w:rFonts w:ascii="Calibri" w:eastAsia="Times New Roman" w:hAnsi="Calibri" w:cs="Calibri"/>
          <w:lang w:eastAsia="zh-CN"/>
        </w:rPr>
        <w:t>OPIS SPOSOBU OBLICZENIA CENY</w:t>
      </w:r>
    </w:p>
    <w:p w14:paraId="255B0B72" w14:textId="77777777" w:rsidR="00EB186F" w:rsidRPr="0026059D" w:rsidRDefault="00D113DE" w:rsidP="00413B32">
      <w:pPr>
        <w:pStyle w:val="Akapitzlist"/>
        <w:numPr>
          <w:ilvl w:val="0"/>
          <w:numId w:val="45"/>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Wszystkie pozycje muszą zawierać cenę jednostkową. Cena jednostkowa misi być podana </w:t>
      </w:r>
      <w:r w:rsidR="00FD3A36" w:rsidRPr="0026059D">
        <w:rPr>
          <w:rFonts w:ascii="Calibri" w:eastAsia="Times New Roman" w:hAnsi="Calibri" w:cs="Calibri"/>
          <w:lang w:eastAsia="pl-PL"/>
        </w:rPr>
        <w:br/>
      </w:r>
      <w:r w:rsidRPr="0026059D">
        <w:rPr>
          <w:rFonts w:ascii="Calibri" w:eastAsia="Times New Roman" w:hAnsi="Calibri" w:cs="Calibri"/>
          <w:lang w:eastAsia="pl-PL"/>
        </w:rPr>
        <w:t xml:space="preserve">w złotych </w:t>
      </w:r>
      <w:r w:rsidR="005313A3" w:rsidRPr="0026059D">
        <w:rPr>
          <w:rFonts w:ascii="Calibri" w:eastAsia="Times New Roman" w:hAnsi="Calibri" w:cs="Calibri"/>
          <w:lang w:eastAsia="pl-PL"/>
        </w:rPr>
        <w:t xml:space="preserve">polskich </w:t>
      </w:r>
      <w:r w:rsidRPr="0026059D">
        <w:rPr>
          <w:rFonts w:ascii="Calibri" w:eastAsia="Times New Roman" w:hAnsi="Calibri" w:cs="Calibri"/>
          <w:lang w:eastAsia="pl-PL"/>
        </w:rPr>
        <w:t xml:space="preserve">z dokładnością do dwóch miejsc po przecinku. </w:t>
      </w:r>
    </w:p>
    <w:p w14:paraId="30D2E4F7" w14:textId="77777777" w:rsidR="005313A3" w:rsidRPr="0026059D" w:rsidRDefault="005313A3" w:rsidP="00413B32">
      <w:pPr>
        <w:pStyle w:val="Akapitzlist"/>
        <w:numPr>
          <w:ilvl w:val="0"/>
          <w:numId w:val="45"/>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Cena określona przez Wykonawcę zostanie ustalona na okres ważności umowy i nie będzie podlegała zmianom.</w:t>
      </w:r>
    </w:p>
    <w:p w14:paraId="25A69553" w14:textId="5735CCF2" w:rsidR="005313A3" w:rsidRPr="0026059D" w:rsidRDefault="005313A3" w:rsidP="00413B32">
      <w:pPr>
        <w:pStyle w:val="Akapitzlist"/>
        <w:numPr>
          <w:ilvl w:val="0"/>
          <w:numId w:val="45"/>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Cena oferty zawiera wszystkie koszty pośrednie i bezpośrednie jakie poniesie Wykonawca </w:t>
      </w:r>
      <w:r w:rsidR="00AB05A4" w:rsidRPr="0026059D">
        <w:rPr>
          <w:rFonts w:ascii="Calibri" w:eastAsia="Times New Roman" w:hAnsi="Calibri" w:cs="Calibri"/>
          <w:lang w:eastAsia="pl-PL"/>
        </w:rPr>
        <w:br/>
      </w:r>
      <w:r w:rsidRPr="0026059D">
        <w:rPr>
          <w:rFonts w:ascii="Calibri" w:eastAsia="Times New Roman" w:hAnsi="Calibri" w:cs="Calibri"/>
          <w:lang w:eastAsia="pl-PL"/>
        </w:rPr>
        <w:t>w celu prawidłowego i terminowego wykonania całości zamówienia, a także, w szczególności, podatek VAT od towarów i usług.</w:t>
      </w:r>
    </w:p>
    <w:p w14:paraId="02BB5079" w14:textId="77777777" w:rsidR="005313A3" w:rsidRPr="0026059D" w:rsidRDefault="005313A3" w:rsidP="00413B32">
      <w:pPr>
        <w:pStyle w:val="Akapitzlist"/>
        <w:numPr>
          <w:ilvl w:val="0"/>
          <w:numId w:val="45"/>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70AD1B9" w14:textId="77777777" w:rsidR="00EB186F" w:rsidRPr="0026059D" w:rsidRDefault="00FD3A36" w:rsidP="00413B32">
      <w:pPr>
        <w:pStyle w:val="Akapitzlist"/>
        <w:numPr>
          <w:ilvl w:val="0"/>
          <w:numId w:val="45"/>
        </w:numPr>
        <w:tabs>
          <w:tab w:val="left" w:pos="142"/>
        </w:tabs>
        <w:spacing w:after="0"/>
        <w:ind w:left="426" w:hanging="426"/>
        <w:jc w:val="both"/>
        <w:rPr>
          <w:rFonts w:ascii="Calibri" w:eastAsia="Times New Roman" w:hAnsi="Calibri" w:cs="Calibri"/>
          <w:b/>
          <w:lang w:eastAsia="pl-PL"/>
        </w:rPr>
      </w:pPr>
      <w:r w:rsidRPr="0026059D">
        <w:rPr>
          <w:rFonts w:ascii="Calibri" w:eastAsia="Times New Roman" w:hAnsi="Calibri" w:cs="Calibri"/>
          <w:b/>
          <w:lang w:eastAsia="pl-PL"/>
        </w:rPr>
        <w:t>Cenę</w:t>
      </w:r>
      <w:r w:rsidR="00D113DE" w:rsidRPr="0026059D">
        <w:rPr>
          <w:rFonts w:ascii="Calibri" w:eastAsia="Times New Roman" w:hAnsi="Calibri" w:cs="Calibri"/>
          <w:b/>
          <w:lang w:eastAsia="pl-PL"/>
        </w:rPr>
        <w:t xml:space="preserve"> należy liczyć w sposób następujący: </w:t>
      </w:r>
    </w:p>
    <w:p w14:paraId="251CA703" w14:textId="77777777" w:rsidR="00EB186F" w:rsidRPr="0026059D" w:rsidRDefault="00D113DE" w:rsidP="00413B32">
      <w:pPr>
        <w:pStyle w:val="Akapitzlist"/>
        <w:numPr>
          <w:ilvl w:val="0"/>
          <w:numId w:val="60"/>
        </w:numPr>
        <w:tabs>
          <w:tab w:val="left" w:pos="142"/>
        </w:tabs>
        <w:spacing w:after="0"/>
        <w:jc w:val="both"/>
        <w:rPr>
          <w:rFonts w:ascii="Calibri" w:eastAsia="Times New Roman" w:hAnsi="Calibri" w:cs="Calibri"/>
          <w:b/>
          <w:lang w:eastAsia="pl-PL"/>
        </w:rPr>
      </w:pPr>
      <w:r w:rsidRPr="0026059D">
        <w:rPr>
          <w:rFonts w:ascii="Calibri" w:eastAsia="Times New Roman" w:hAnsi="Calibri" w:cs="Calibri"/>
          <w:b/>
          <w:lang w:eastAsia="pl-PL"/>
        </w:rPr>
        <w:t xml:space="preserve">cena </w:t>
      </w:r>
      <w:r w:rsidR="00411CA1" w:rsidRPr="0026059D">
        <w:rPr>
          <w:rFonts w:ascii="Calibri" w:eastAsia="Times New Roman" w:hAnsi="Calibri" w:cs="Calibri"/>
          <w:b/>
          <w:lang w:eastAsia="pl-PL"/>
        </w:rPr>
        <w:t xml:space="preserve">brutto </w:t>
      </w:r>
      <w:r w:rsidR="00FD3A36" w:rsidRPr="0026059D">
        <w:rPr>
          <w:rFonts w:ascii="Calibri" w:eastAsia="Times New Roman" w:hAnsi="Calibri" w:cs="Calibri"/>
          <w:b/>
          <w:lang w:eastAsia="pl-PL"/>
        </w:rPr>
        <w:t>za</w:t>
      </w:r>
      <w:r w:rsidRPr="0026059D">
        <w:rPr>
          <w:rFonts w:ascii="Calibri" w:eastAsia="Times New Roman" w:hAnsi="Calibri" w:cs="Calibri"/>
          <w:b/>
          <w:lang w:eastAsia="pl-PL"/>
        </w:rPr>
        <w:t xml:space="preserve"> jednego uczestnika kursu x liczba uczestników </w:t>
      </w:r>
      <w:r w:rsidR="00EB186F" w:rsidRPr="0026059D">
        <w:rPr>
          <w:rFonts w:ascii="Calibri" w:eastAsia="Times New Roman" w:hAnsi="Calibri" w:cs="Calibri"/>
          <w:b/>
          <w:lang w:eastAsia="pl-PL"/>
        </w:rPr>
        <w:t>szkolenia</w:t>
      </w:r>
      <w:r w:rsidRPr="0026059D">
        <w:rPr>
          <w:rFonts w:ascii="Calibri" w:eastAsia="Times New Roman" w:hAnsi="Calibri" w:cs="Calibri"/>
          <w:b/>
          <w:lang w:eastAsia="pl-PL"/>
        </w:rPr>
        <w:t xml:space="preserve"> </w:t>
      </w:r>
      <w:r w:rsidR="00EB186F" w:rsidRPr="0026059D">
        <w:rPr>
          <w:rFonts w:ascii="Calibri" w:eastAsia="Times New Roman" w:hAnsi="Calibri" w:cs="Calibri"/>
          <w:b/>
          <w:lang w:eastAsia="pl-PL"/>
        </w:rPr>
        <w:t>= całkowita wartość szkolenia</w:t>
      </w:r>
    </w:p>
    <w:p w14:paraId="573FF1C9" w14:textId="77777777" w:rsidR="00EB186F" w:rsidRPr="0026059D" w:rsidRDefault="00D113DE" w:rsidP="00413B32">
      <w:pPr>
        <w:pStyle w:val="Akapitzlist"/>
        <w:numPr>
          <w:ilvl w:val="0"/>
          <w:numId w:val="45"/>
        </w:numPr>
        <w:tabs>
          <w:tab w:val="left" w:pos="142"/>
        </w:tabs>
        <w:spacing w:after="0"/>
        <w:ind w:left="426" w:hanging="426"/>
        <w:jc w:val="both"/>
        <w:rPr>
          <w:rFonts w:ascii="Calibri" w:eastAsia="Times New Roman" w:hAnsi="Calibri" w:cs="Calibri"/>
          <w:color w:val="FF0000"/>
          <w:lang w:eastAsia="pl-PL"/>
        </w:rPr>
      </w:pPr>
      <w:r w:rsidRPr="0026059D">
        <w:rPr>
          <w:rFonts w:ascii="Calibri" w:eastAsia="Times New Roman" w:hAnsi="Calibri" w:cs="Calibri"/>
          <w:lang w:eastAsia="pl-PL"/>
        </w:rPr>
        <w:t>Ostateczną cenę oferty stanowi suma wartości poszczególnych pozy</w:t>
      </w:r>
      <w:r w:rsidR="00EB186F" w:rsidRPr="0026059D">
        <w:rPr>
          <w:rFonts w:ascii="Calibri" w:eastAsia="Times New Roman" w:hAnsi="Calibri" w:cs="Calibri"/>
          <w:lang w:eastAsia="pl-PL"/>
        </w:rPr>
        <w:t xml:space="preserve">cji formularza cenowego </w:t>
      </w:r>
      <w:r w:rsidRPr="0026059D">
        <w:rPr>
          <w:rFonts w:ascii="Calibri" w:eastAsia="Times New Roman" w:hAnsi="Calibri" w:cs="Calibri"/>
          <w:lang w:eastAsia="pl-PL"/>
        </w:rPr>
        <w:t xml:space="preserve">brutto. </w:t>
      </w:r>
    </w:p>
    <w:p w14:paraId="4B2B81BD" w14:textId="77777777" w:rsidR="00D113DE" w:rsidRPr="0026059D" w:rsidRDefault="00D113DE" w:rsidP="00413B32">
      <w:pPr>
        <w:pStyle w:val="Akapitzlist"/>
        <w:numPr>
          <w:ilvl w:val="0"/>
          <w:numId w:val="45"/>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W przypadku złożenia oferty przez Wykonawcę mającego swoją siedzibę w kraju spoza obszaru Unii Europejskiej, Zamawiający w celu oceny takiej oferty doliczy do przedstawionej w niej ceny różnicę w kwocie należnego podatku </w:t>
      </w:r>
      <w:r w:rsidR="00663FCA" w:rsidRPr="0026059D">
        <w:rPr>
          <w:rFonts w:ascii="Calibri" w:eastAsia="Times New Roman" w:hAnsi="Calibri" w:cs="Calibri"/>
          <w:lang w:eastAsia="pl-PL"/>
        </w:rPr>
        <w:t xml:space="preserve">VAT. </w:t>
      </w:r>
    </w:p>
    <w:p w14:paraId="5F1D01B4" w14:textId="77777777" w:rsidR="00D113DE" w:rsidRPr="0026059D" w:rsidRDefault="00EB186F" w:rsidP="00413B32">
      <w:pPr>
        <w:pStyle w:val="Nagwek5"/>
        <w:numPr>
          <w:ilvl w:val="0"/>
          <w:numId w:val="46"/>
        </w:numPr>
        <w:spacing w:after="240"/>
        <w:ind w:left="284" w:hanging="284"/>
        <w:rPr>
          <w:rFonts w:ascii="Calibri" w:eastAsia="Times New Roman" w:hAnsi="Calibri" w:cs="Calibri"/>
          <w:lang w:eastAsia="pl-PL"/>
        </w:rPr>
      </w:pPr>
      <w:r w:rsidRPr="0026059D">
        <w:rPr>
          <w:rFonts w:ascii="Calibri" w:eastAsia="Times New Roman" w:hAnsi="Calibri" w:cs="Calibri"/>
          <w:lang w:eastAsia="pl-PL"/>
        </w:rPr>
        <w:t xml:space="preserve">OPIS KRYTERIÓW WRAZ Z PODANIEM ZNACZENIA TYCH KRYTERIÓW I SPOSÓB OCENY OFERT </w:t>
      </w:r>
    </w:p>
    <w:p w14:paraId="76D7529E" w14:textId="77777777" w:rsidR="001A74E9" w:rsidRPr="0026059D" w:rsidRDefault="00D113DE" w:rsidP="00413B32">
      <w:pPr>
        <w:pStyle w:val="Akapitzlist"/>
        <w:numPr>
          <w:ilvl w:val="0"/>
          <w:numId w:val="47"/>
        </w:numPr>
        <w:tabs>
          <w:tab w:val="left" w:pos="142"/>
        </w:tabs>
        <w:spacing w:after="240"/>
        <w:ind w:left="426" w:hanging="426"/>
        <w:jc w:val="both"/>
        <w:rPr>
          <w:rFonts w:ascii="Calibri" w:eastAsia="Times New Roman" w:hAnsi="Calibri" w:cs="Calibri"/>
          <w:lang w:eastAsia="pl-PL"/>
        </w:rPr>
      </w:pPr>
      <w:r w:rsidRPr="0026059D">
        <w:rPr>
          <w:rFonts w:ascii="Calibri" w:eastAsia="Times New Roman" w:hAnsi="Calibri" w:cs="Calibri"/>
          <w:lang w:eastAsia="pl-PL"/>
        </w:rPr>
        <w:t>Przy ocenie ofert Zamawiający będzie się kierował nas</w:t>
      </w:r>
      <w:r w:rsidR="00EB186F" w:rsidRPr="0026059D">
        <w:rPr>
          <w:rFonts w:ascii="Calibri" w:eastAsia="Times New Roman" w:hAnsi="Calibri" w:cs="Calibri"/>
          <w:lang w:eastAsia="pl-PL"/>
        </w:rPr>
        <w:t>tępującymi kryteriami i wagami:</w:t>
      </w:r>
    </w:p>
    <w:p w14:paraId="3D897DBF" w14:textId="77777777" w:rsidR="0016190D" w:rsidRPr="0026059D" w:rsidRDefault="0016190D" w:rsidP="00413B32">
      <w:pPr>
        <w:pStyle w:val="Akapitzlist"/>
        <w:tabs>
          <w:tab w:val="left" w:pos="142"/>
        </w:tabs>
        <w:spacing w:after="240"/>
        <w:ind w:left="426"/>
        <w:jc w:val="both"/>
        <w:rPr>
          <w:rFonts w:ascii="Calibri" w:eastAsia="Times New Roman" w:hAnsi="Calibri" w:cs="Calibri"/>
          <w:lang w:eastAsia="pl-PL"/>
        </w:rPr>
      </w:pPr>
    </w:p>
    <w:p w14:paraId="5EA9D616" w14:textId="77777777" w:rsidR="00D113DE" w:rsidRPr="0026059D" w:rsidRDefault="00D113DE" w:rsidP="00413B32">
      <w:pPr>
        <w:pStyle w:val="Akapitzlist"/>
        <w:numPr>
          <w:ilvl w:val="1"/>
          <w:numId w:val="3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b/>
          <w:lang w:eastAsia="pl-PL"/>
        </w:rPr>
        <w:t>kryte</w:t>
      </w:r>
      <w:r w:rsidR="00EB186F" w:rsidRPr="0026059D">
        <w:rPr>
          <w:rFonts w:ascii="Calibri" w:eastAsia="Times New Roman" w:hAnsi="Calibri" w:cs="Calibri"/>
          <w:b/>
          <w:lang w:eastAsia="pl-PL"/>
        </w:rPr>
        <w:t xml:space="preserve">rium cena (C1) – waga = </w:t>
      </w:r>
      <w:r w:rsidR="00401B61" w:rsidRPr="0026059D">
        <w:rPr>
          <w:rFonts w:ascii="Calibri" w:eastAsia="Times New Roman" w:hAnsi="Calibri" w:cs="Calibri"/>
          <w:b/>
          <w:lang w:eastAsia="pl-PL"/>
        </w:rPr>
        <w:t>60%</w:t>
      </w:r>
    </w:p>
    <w:p w14:paraId="3486F1B2" w14:textId="77777777" w:rsidR="00D113DE" w:rsidRPr="0026059D" w:rsidRDefault="00D113DE"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Punktacja w kryterium cena (C1) zostanie obliczona z dokładnością do dwóch miejsc p</w:t>
      </w:r>
      <w:r w:rsidR="00663FCA" w:rsidRPr="0026059D">
        <w:rPr>
          <w:rFonts w:ascii="Calibri" w:eastAsia="Times New Roman" w:hAnsi="Calibri" w:cs="Calibri"/>
          <w:lang w:eastAsia="pl-PL"/>
        </w:rPr>
        <w:t xml:space="preserve">o przecinku </w:t>
      </w:r>
      <w:r w:rsidR="00663FCA" w:rsidRPr="0026059D">
        <w:rPr>
          <w:rFonts w:ascii="Calibri" w:eastAsia="Times New Roman" w:hAnsi="Calibri" w:cs="Calibri"/>
          <w:lang w:eastAsia="pl-PL"/>
        </w:rPr>
        <w:br/>
      </w:r>
      <w:r w:rsidRPr="0026059D">
        <w:rPr>
          <w:rFonts w:ascii="Calibri" w:eastAsia="Times New Roman" w:hAnsi="Calibri" w:cs="Calibri"/>
          <w:lang w:eastAsia="pl-PL"/>
        </w:rPr>
        <w:t>w następujący sposób:</w:t>
      </w:r>
    </w:p>
    <w:p w14:paraId="37F2FC20" w14:textId="77777777" w:rsidR="00D113DE" w:rsidRPr="0026059D" w:rsidRDefault="00663FCA" w:rsidP="00413B32">
      <w:pPr>
        <w:tabs>
          <w:tab w:val="left" w:pos="142"/>
        </w:tabs>
        <w:spacing w:after="0"/>
        <w:rPr>
          <w:rFonts w:ascii="Calibri" w:eastAsia="Times New Roman" w:hAnsi="Calibri" w:cs="Calibri"/>
          <w:b/>
          <w:lang w:eastAsia="pl-PL"/>
        </w:rPr>
      </w:pPr>
      <w:r w:rsidRPr="0026059D">
        <w:rPr>
          <w:rFonts w:ascii="Calibri" w:eastAsia="Times New Roman" w:hAnsi="Calibri" w:cs="Calibri"/>
          <w:lang w:eastAsia="pl-PL"/>
        </w:rPr>
        <w:tab/>
      </w:r>
      <w:r w:rsidRPr="0026059D">
        <w:rPr>
          <w:rFonts w:ascii="Calibri" w:eastAsia="Times New Roman" w:hAnsi="Calibri" w:cs="Calibri"/>
          <w:lang w:eastAsia="pl-PL"/>
        </w:rPr>
        <w:tab/>
      </w:r>
      <w:r w:rsidRPr="0026059D">
        <w:rPr>
          <w:rFonts w:ascii="Calibri" w:eastAsia="Times New Roman" w:hAnsi="Calibri" w:cs="Calibri"/>
          <w:lang w:eastAsia="pl-PL"/>
        </w:rPr>
        <w:tab/>
      </w:r>
      <w:r w:rsidR="00D113DE" w:rsidRPr="0026059D">
        <w:rPr>
          <w:rFonts w:ascii="Calibri" w:eastAsia="Times New Roman" w:hAnsi="Calibri" w:cs="Calibri"/>
          <w:b/>
          <w:lang w:eastAsia="pl-PL"/>
        </w:rPr>
        <w:t>Cn</w:t>
      </w:r>
    </w:p>
    <w:p w14:paraId="7FBF35E2" w14:textId="77777777" w:rsidR="00D113DE" w:rsidRPr="0026059D" w:rsidRDefault="00663FCA" w:rsidP="00413B32">
      <w:pPr>
        <w:tabs>
          <w:tab w:val="left" w:pos="142"/>
        </w:tabs>
        <w:spacing w:after="0"/>
        <w:jc w:val="both"/>
        <w:rPr>
          <w:rFonts w:ascii="Calibri" w:eastAsia="Times New Roman" w:hAnsi="Calibri" w:cs="Calibri"/>
          <w:b/>
          <w:lang w:eastAsia="pl-PL"/>
        </w:rPr>
      </w:pPr>
      <w:r w:rsidRPr="0026059D">
        <w:rPr>
          <w:rFonts w:ascii="Calibri" w:eastAsia="Times New Roman" w:hAnsi="Calibri" w:cs="Calibri"/>
          <w:b/>
          <w:lang w:eastAsia="pl-PL"/>
        </w:rPr>
        <w:t>C1 = ---------------------</w:t>
      </w:r>
      <w:r w:rsidR="0016190D" w:rsidRPr="0026059D">
        <w:rPr>
          <w:rFonts w:ascii="Calibri" w:eastAsia="Times New Roman" w:hAnsi="Calibri" w:cs="Calibri"/>
          <w:b/>
          <w:lang w:eastAsia="pl-PL"/>
        </w:rPr>
        <w:t xml:space="preserve">x 100 x 60% </w:t>
      </w:r>
      <w:r w:rsidR="004C1C72" w:rsidRPr="0026059D">
        <w:rPr>
          <w:rFonts w:ascii="Calibri" w:eastAsia="Times New Roman" w:hAnsi="Calibri" w:cs="Calibri"/>
          <w:b/>
          <w:lang w:eastAsia="pl-PL"/>
        </w:rPr>
        <w:t xml:space="preserve"> = suma punktów </w:t>
      </w:r>
    </w:p>
    <w:p w14:paraId="65830C45" w14:textId="77777777" w:rsidR="00D113DE" w:rsidRPr="0026059D" w:rsidRDefault="00663FCA" w:rsidP="00413B32">
      <w:pPr>
        <w:tabs>
          <w:tab w:val="left" w:pos="142"/>
        </w:tabs>
        <w:spacing w:after="0"/>
        <w:jc w:val="both"/>
        <w:rPr>
          <w:rFonts w:ascii="Calibri" w:eastAsia="Times New Roman" w:hAnsi="Calibri" w:cs="Calibri"/>
          <w:b/>
          <w:lang w:eastAsia="pl-PL"/>
        </w:rPr>
      </w:pPr>
      <w:r w:rsidRPr="0026059D">
        <w:rPr>
          <w:rFonts w:ascii="Calibri" w:eastAsia="Times New Roman" w:hAnsi="Calibri" w:cs="Calibri"/>
          <w:b/>
          <w:lang w:eastAsia="pl-PL"/>
        </w:rPr>
        <w:tab/>
      </w:r>
      <w:r w:rsidRPr="0026059D">
        <w:rPr>
          <w:rFonts w:ascii="Calibri" w:eastAsia="Times New Roman" w:hAnsi="Calibri" w:cs="Calibri"/>
          <w:b/>
          <w:lang w:eastAsia="pl-PL"/>
        </w:rPr>
        <w:tab/>
      </w:r>
      <w:r w:rsidRPr="0026059D">
        <w:rPr>
          <w:rFonts w:ascii="Calibri" w:eastAsia="Times New Roman" w:hAnsi="Calibri" w:cs="Calibri"/>
          <w:b/>
          <w:lang w:eastAsia="pl-PL"/>
        </w:rPr>
        <w:tab/>
      </w:r>
      <w:r w:rsidR="00D113DE" w:rsidRPr="0026059D">
        <w:rPr>
          <w:rFonts w:ascii="Calibri" w:eastAsia="Times New Roman" w:hAnsi="Calibri" w:cs="Calibri"/>
          <w:b/>
          <w:lang w:eastAsia="pl-PL"/>
        </w:rPr>
        <w:t xml:space="preserve">Cb </w:t>
      </w:r>
    </w:p>
    <w:p w14:paraId="6F7AA5EE" w14:textId="77777777" w:rsidR="00D113DE" w:rsidRPr="0026059D" w:rsidRDefault="00C622FF"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C1 - otrzymana liczba</w:t>
      </w:r>
      <w:r w:rsidR="00D113DE" w:rsidRPr="0026059D">
        <w:rPr>
          <w:rFonts w:ascii="Calibri" w:eastAsia="Times New Roman" w:hAnsi="Calibri" w:cs="Calibri"/>
          <w:lang w:eastAsia="pl-PL"/>
        </w:rPr>
        <w:t xml:space="preserve"> punktów w kryterium ceny, </w:t>
      </w:r>
    </w:p>
    <w:p w14:paraId="4F3C86C2" w14:textId="77777777" w:rsidR="00D113DE" w:rsidRPr="0026059D" w:rsidRDefault="00D113DE"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 xml:space="preserve">Cn - najniższa cena ofertowa, </w:t>
      </w:r>
    </w:p>
    <w:p w14:paraId="600A9E83" w14:textId="77777777" w:rsidR="00D113DE" w:rsidRPr="0026059D" w:rsidRDefault="00D113DE"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 xml:space="preserve">Cb - cena </w:t>
      </w:r>
      <w:r w:rsidR="004C1C72" w:rsidRPr="0026059D">
        <w:rPr>
          <w:rFonts w:ascii="Calibri" w:eastAsia="Times New Roman" w:hAnsi="Calibri" w:cs="Calibri"/>
          <w:lang w:eastAsia="pl-PL"/>
        </w:rPr>
        <w:t xml:space="preserve">brutto </w:t>
      </w:r>
      <w:r w:rsidRPr="0026059D">
        <w:rPr>
          <w:rFonts w:ascii="Calibri" w:eastAsia="Times New Roman" w:hAnsi="Calibri" w:cs="Calibri"/>
          <w:lang w:eastAsia="pl-PL"/>
        </w:rPr>
        <w:t>oferty badanej.</w:t>
      </w:r>
    </w:p>
    <w:p w14:paraId="126FDFDC" w14:textId="77777777" w:rsidR="00D113DE" w:rsidRPr="0026059D" w:rsidRDefault="00D113DE"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Maksymalna liczba punktów w tym kryterium = 60 pkt.</w:t>
      </w:r>
    </w:p>
    <w:p w14:paraId="68EBAD59" w14:textId="77777777" w:rsidR="00D113DE" w:rsidRPr="0026059D" w:rsidRDefault="00D113DE" w:rsidP="00413B32">
      <w:pPr>
        <w:tabs>
          <w:tab w:val="left" w:pos="142"/>
        </w:tabs>
        <w:spacing w:after="0"/>
        <w:jc w:val="both"/>
        <w:rPr>
          <w:rFonts w:ascii="Calibri" w:eastAsia="Times New Roman" w:hAnsi="Calibri" w:cs="Calibri"/>
          <w:lang w:eastAsia="pl-PL"/>
        </w:rPr>
      </w:pPr>
    </w:p>
    <w:p w14:paraId="3466128A" w14:textId="6C92C447" w:rsidR="00D113DE" w:rsidRPr="0026059D" w:rsidRDefault="0016190D" w:rsidP="00413B32">
      <w:pPr>
        <w:tabs>
          <w:tab w:val="left" w:pos="142"/>
        </w:tabs>
        <w:spacing w:after="0"/>
        <w:jc w:val="both"/>
        <w:rPr>
          <w:rFonts w:ascii="Calibri" w:eastAsia="Times New Roman" w:hAnsi="Calibri" w:cs="Calibri"/>
          <w:b/>
          <w:lang w:eastAsia="pl-PL"/>
        </w:rPr>
      </w:pPr>
      <w:r w:rsidRPr="0026059D">
        <w:rPr>
          <w:rFonts w:ascii="Calibri" w:eastAsia="Times New Roman" w:hAnsi="Calibri" w:cs="Calibri"/>
          <w:b/>
          <w:lang w:eastAsia="pl-PL"/>
        </w:rPr>
        <w:t xml:space="preserve">1.2 </w:t>
      </w:r>
      <w:r w:rsidR="00D113DE" w:rsidRPr="0026059D">
        <w:rPr>
          <w:rFonts w:ascii="Calibri" w:eastAsia="Times New Roman" w:hAnsi="Calibri" w:cs="Calibri"/>
          <w:b/>
          <w:lang w:eastAsia="pl-PL"/>
        </w:rPr>
        <w:t xml:space="preserve">kryterium </w:t>
      </w:r>
      <w:r w:rsidR="00C643C5" w:rsidRPr="0026059D">
        <w:rPr>
          <w:rFonts w:ascii="Calibri" w:eastAsia="Times New Roman" w:hAnsi="Calibri" w:cs="Calibri"/>
          <w:b/>
          <w:lang w:eastAsia="pl-PL"/>
        </w:rPr>
        <w:t>doświadczenie zawodowe</w:t>
      </w:r>
      <w:r w:rsidRPr="0026059D">
        <w:rPr>
          <w:rFonts w:ascii="Calibri" w:eastAsia="Times New Roman" w:hAnsi="Calibri" w:cs="Calibri"/>
          <w:b/>
          <w:lang w:eastAsia="pl-PL"/>
        </w:rPr>
        <w:t xml:space="preserve"> </w:t>
      </w:r>
      <w:r w:rsidR="00033C7F" w:rsidRPr="0026059D">
        <w:rPr>
          <w:rFonts w:ascii="Calibri" w:eastAsia="Times New Roman" w:hAnsi="Calibri" w:cs="Calibri"/>
          <w:b/>
          <w:lang w:eastAsia="pl-PL"/>
        </w:rPr>
        <w:t>osób wyznaczonych do realizacji zamówienia</w:t>
      </w:r>
      <w:r w:rsidRPr="0026059D">
        <w:rPr>
          <w:rFonts w:ascii="Calibri" w:eastAsia="Times New Roman" w:hAnsi="Calibri" w:cs="Calibri"/>
          <w:b/>
          <w:lang w:eastAsia="pl-PL"/>
        </w:rPr>
        <w:t xml:space="preserve"> </w:t>
      </w:r>
      <w:r w:rsidR="00D113DE" w:rsidRPr="0026059D">
        <w:rPr>
          <w:rFonts w:ascii="Calibri" w:eastAsia="Times New Roman" w:hAnsi="Calibri" w:cs="Calibri"/>
          <w:b/>
          <w:lang w:eastAsia="pl-PL"/>
        </w:rPr>
        <w:t xml:space="preserve">- </w:t>
      </w:r>
      <w:r w:rsidRPr="0026059D">
        <w:rPr>
          <w:rFonts w:ascii="Calibri" w:eastAsia="Times New Roman" w:hAnsi="Calibri" w:cs="Calibri"/>
          <w:b/>
          <w:lang w:eastAsia="pl-PL"/>
        </w:rPr>
        <w:t>(</w:t>
      </w:r>
      <w:r w:rsidR="00BF6809">
        <w:rPr>
          <w:rFonts w:ascii="Calibri" w:eastAsia="Times New Roman" w:hAnsi="Calibri" w:cs="Calibri"/>
          <w:b/>
          <w:lang w:eastAsia="pl-PL"/>
        </w:rPr>
        <w:t>C</w:t>
      </w:r>
      <w:r w:rsidR="0080198F" w:rsidRPr="0026059D">
        <w:rPr>
          <w:rFonts w:ascii="Calibri" w:eastAsia="Times New Roman" w:hAnsi="Calibri" w:cs="Calibri"/>
          <w:b/>
          <w:lang w:eastAsia="pl-PL"/>
        </w:rPr>
        <w:t>2</w:t>
      </w:r>
      <w:r w:rsidR="00BF6809">
        <w:rPr>
          <w:rFonts w:ascii="Calibri" w:eastAsia="Times New Roman" w:hAnsi="Calibri" w:cs="Calibri"/>
          <w:b/>
          <w:lang w:eastAsia="pl-PL"/>
        </w:rPr>
        <w:t>,C3</w:t>
      </w:r>
      <w:r w:rsidR="0080198F" w:rsidRPr="0026059D">
        <w:rPr>
          <w:rFonts w:ascii="Calibri" w:eastAsia="Times New Roman" w:hAnsi="Calibri" w:cs="Calibri"/>
          <w:b/>
          <w:lang w:eastAsia="pl-PL"/>
        </w:rPr>
        <w:t>) - waga = 4</w:t>
      </w:r>
      <w:r w:rsidR="004C1C72" w:rsidRPr="0026059D">
        <w:rPr>
          <w:rFonts w:ascii="Calibri" w:eastAsia="Times New Roman" w:hAnsi="Calibri" w:cs="Calibri"/>
          <w:b/>
          <w:lang w:eastAsia="pl-PL"/>
        </w:rPr>
        <w:t>0%</w:t>
      </w:r>
      <w:r w:rsidR="00D113DE" w:rsidRPr="0026059D">
        <w:rPr>
          <w:rFonts w:ascii="Calibri" w:eastAsia="Times New Roman" w:hAnsi="Calibri" w:cs="Calibri"/>
          <w:b/>
          <w:lang w:eastAsia="pl-PL"/>
        </w:rPr>
        <w:t>.</w:t>
      </w:r>
    </w:p>
    <w:p w14:paraId="0C8EE5BD" w14:textId="19570211" w:rsidR="00033C7F" w:rsidRPr="0026059D" w:rsidRDefault="00033C7F"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Zamawiający oceniać będzie w tym kryterium doświadczenie</w:t>
      </w:r>
      <w:r w:rsidR="00BF6809">
        <w:rPr>
          <w:rFonts w:ascii="Calibri" w:eastAsia="Times New Roman" w:hAnsi="Calibri" w:cs="Calibri"/>
          <w:lang w:eastAsia="pl-PL"/>
        </w:rPr>
        <w:t xml:space="preserve"> </w:t>
      </w:r>
      <w:r w:rsidR="00BF6809" w:rsidRPr="00BF6809">
        <w:rPr>
          <w:rFonts w:ascii="Calibri" w:eastAsia="Times New Roman" w:hAnsi="Calibri" w:cs="Calibri"/>
          <w:b/>
          <w:bCs/>
          <w:lang w:eastAsia="pl-PL"/>
        </w:rPr>
        <w:t xml:space="preserve">każdej z dwóch </w:t>
      </w:r>
      <w:r w:rsidRPr="00BF6809">
        <w:rPr>
          <w:rFonts w:ascii="Calibri" w:eastAsia="Times New Roman" w:hAnsi="Calibri" w:cs="Calibri"/>
          <w:b/>
          <w:bCs/>
          <w:lang w:eastAsia="pl-PL"/>
        </w:rPr>
        <w:t>os</w:t>
      </w:r>
      <w:r w:rsidR="00BF6809" w:rsidRPr="00BF6809">
        <w:rPr>
          <w:rFonts w:ascii="Calibri" w:eastAsia="Times New Roman" w:hAnsi="Calibri" w:cs="Calibri"/>
          <w:b/>
          <w:bCs/>
          <w:lang w:eastAsia="pl-PL"/>
        </w:rPr>
        <w:t>ób</w:t>
      </w:r>
      <w:r w:rsidRPr="00BF6809">
        <w:rPr>
          <w:rFonts w:ascii="Calibri" w:eastAsia="Times New Roman" w:hAnsi="Calibri" w:cs="Calibri"/>
          <w:b/>
          <w:bCs/>
          <w:lang w:eastAsia="pl-PL"/>
        </w:rPr>
        <w:t xml:space="preserve"> wyznaczon</w:t>
      </w:r>
      <w:r w:rsidR="00BF6809" w:rsidRPr="00BF6809">
        <w:rPr>
          <w:rFonts w:ascii="Calibri" w:eastAsia="Times New Roman" w:hAnsi="Calibri" w:cs="Calibri"/>
          <w:b/>
          <w:bCs/>
          <w:lang w:eastAsia="pl-PL"/>
        </w:rPr>
        <w:t>ych</w:t>
      </w:r>
      <w:r w:rsidRPr="0026059D">
        <w:rPr>
          <w:rFonts w:ascii="Calibri" w:eastAsia="Times New Roman" w:hAnsi="Calibri" w:cs="Calibri"/>
          <w:lang w:eastAsia="pl-PL"/>
        </w:rPr>
        <w:t xml:space="preserve"> do realizacji zamówienia, które wpływa na jakość wykonania zamówienia.</w:t>
      </w:r>
    </w:p>
    <w:p w14:paraId="0D5BA8BF" w14:textId="5ED6360B" w:rsidR="0016190D" w:rsidRPr="0026059D" w:rsidRDefault="0016190D"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Zamawiający wymaga, aby każda z osób, która będzie pe</w:t>
      </w:r>
      <w:r w:rsidR="0067158F" w:rsidRPr="0026059D">
        <w:rPr>
          <w:rFonts w:ascii="Calibri" w:eastAsia="Times New Roman" w:hAnsi="Calibri" w:cs="Calibri"/>
          <w:lang w:eastAsia="pl-PL"/>
        </w:rPr>
        <w:t xml:space="preserve">łnić funkcję trenera posiadała </w:t>
      </w:r>
      <w:r w:rsidR="00033C7F" w:rsidRPr="0026059D">
        <w:rPr>
          <w:rFonts w:ascii="Calibri" w:eastAsia="Times New Roman" w:hAnsi="Calibri" w:cs="Calibri"/>
          <w:lang w:eastAsia="pl-PL"/>
        </w:rPr>
        <w:t xml:space="preserve">doświadczenie w przeprowadzeniu co najmniej </w:t>
      </w:r>
      <w:r w:rsidR="000A43A6" w:rsidRPr="0026059D">
        <w:rPr>
          <w:rFonts w:ascii="Calibri" w:eastAsia="Times New Roman" w:hAnsi="Calibri" w:cs="Calibri"/>
          <w:lang w:eastAsia="pl-PL"/>
        </w:rPr>
        <w:t>3</w:t>
      </w:r>
      <w:r w:rsidR="00033C7F" w:rsidRPr="0026059D">
        <w:rPr>
          <w:rFonts w:ascii="Calibri" w:eastAsia="Times New Roman" w:hAnsi="Calibri" w:cs="Calibri"/>
          <w:color w:val="00B050"/>
          <w:lang w:eastAsia="pl-PL"/>
        </w:rPr>
        <w:t xml:space="preserve"> </w:t>
      </w:r>
      <w:r w:rsidR="00033C7F" w:rsidRPr="0026059D">
        <w:rPr>
          <w:rFonts w:ascii="Calibri" w:eastAsia="Times New Roman" w:hAnsi="Calibri" w:cs="Calibri"/>
          <w:lang w:eastAsia="pl-PL"/>
        </w:rPr>
        <w:t xml:space="preserve">szkoleń/warsztatów w formie stacjonarnej i/lub w formie zdalnej, </w:t>
      </w:r>
      <w:r w:rsidR="00766875" w:rsidRPr="0026059D">
        <w:rPr>
          <w:rFonts w:ascii="Calibri" w:eastAsia="Times New Roman" w:hAnsi="Calibri" w:cs="Calibri"/>
          <w:lang w:eastAsia="pl-PL"/>
        </w:rPr>
        <w:br/>
      </w:r>
      <w:r w:rsidR="00033C7F" w:rsidRPr="0026059D">
        <w:rPr>
          <w:rFonts w:ascii="Calibri" w:eastAsia="Times New Roman" w:hAnsi="Calibri" w:cs="Calibri"/>
          <w:lang w:eastAsia="pl-PL"/>
        </w:rPr>
        <w:t>z zakresu aktywizacji zawodowej, zrealizowanych w ciągu ostatnich 3 lat przed terminem składania ofert.</w:t>
      </w:r>
    </w:p>
    <w:p w14:paraId="10656E0C" w14:textId="77777777" w:rsidR="0016190D" w:rsidRPr="0026059D" w:rsidRDefault="0016190D" w:rsidP="00413B32">
      <w:pPr>
        <w:tabs>
          <w:tab w:val="left" w:pos="142"/>
        </w:tabs>
        <w:spacing w:after="0"/>
        <w:jc w:val="both"/>
        <w:rPr>
          <w:rFonts w:ascii="Calibri" w:eastAsia="Times New Roman" w:hAnsi="Calibri" w:cs="Calibri"/>
          <w:lang w:eastAsia="pl-PL"/>
        </w:rPr>
      </w:pPr>
    </w:p>
    <w:p w14:paraId="1E3B80DA" w14:textId="37728423" w:rsidR="00C643C5" w:rsidRPr="0026059D" w:rsidRDefault="00C643C5"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Punkty zostaną p</w:t>
      </w:r>
      <w:r w:rsidR="00D65908" w:rsidRPr="0026059D">
        <w:rPr>
          <w:rFonts w:ascii="Calibri" w:eastAsia="Times New Roman" w:hAnsi="Calibri" w:cs="Calibri"/>
          <w:lang w:eastAsia="pl-PL"/>
        </w:rPr>
        <w:t xml:space="preserve">rzyznane w skali punktowej 0 – </w:t>
      </w:r>
      <w:r w:rsidR="00BF6809">
        <w:rPr>
          <w:rFonts w:ascii="Calibri" w:eastAsia="Times New Roman" w:hAnsi="Calibri" w:cs="Calibri"/>
          <w:lang w:eastAsia="pl-PL"/>
        </w:rPr>
        <w:t>2</w:t>
      </w:r>
      <w:r w:rsidRPr="0026059D">
        <w:rPr>
          <w:rFonts w:ascii="Calibri" w:eastAsia="Times New Roman" w:hAnsi="Calibri" w:cs="Calibri"/>
          <w:lang w:eastAsia="pl-PL"/>
        </w:rPr>
        <w:t xml:space="preserve">0 punktów </w:t>
      </w:r>
      <w:r w:rsidR="00BF6809" w:rsidRPr="00BF6809">
        <w:rPr>
          <w:rFonts w:ascii="Calibri" w:eastAsia="Times New Roman" w:hAnsi="Calibri" w:cs="Calibri"/>
          <w:b/>
          <w:bCs/>
          <w:lang w:eastAsia="pl-PL"/>
        </w:rPr>
        <w:t>za doświadczenie poszczególnych osób</w:t>
      </w:r>
      <w:r w:rsidR="0066294F">
        <w:rPr>
          <w:rFonts w:ascii="Calibri" w:eastAsia="Times New Roman" w:hAnsi="Calibri" w:cs="Calibri"/>
          <w:b/>
          <w:bCs/>
          <w:lang w:eastAsia="pl-PL"/>
        </w:rPr>
        <w:t xml:space="preserve"> (oznacza to że za doświadczenie każdej z dwóch osób wskazanych w formularzu ofertowym zostaną przyznane Wykonawcy punkty)</w:t>
      </w:r>
      <w:r w:rsidR="00BF6809">
        <w:rPr>
          <w:rFonts w:ascii="Calibri" w:eastAsia="Times New Roman" w:hAnsi="Calibri" w:cs="Calibri"/>
          <w:lang w:eastAsia="pl-PL"/>
        </w:rPr>
        <w:t xml:space="preserve">, </w:t>
      </w:r>
      <w:r w:rsidRPr="0026059D">
        <w:rPr>
          <w:rFonts w:ascii="Calibri" w:eastAsia="Times New Roman" w:hAnsi="Calibri" w:cs="Calibri"/>
          <w:lang w:eastAsia="pl-PL"/>
        </w:rPr>
        <w:t>na podstawie informacji zawartych</w:t>
      </w:r>
      <w:r w:rsidR="00BF6809">
        <w:rPr>
          <w:rFonts w:ascii="Calibri" w:eastAsia="Times New Roman" w:hAnsi="Calibri" w:cs="Calibri"/>
          <w:lang w:eastAsia="pl-PL"/>
        </w:rPr>
        <w:t xml:space="preserve"> w formularzu ofertowym potwierdzonym </w:t>
      </w:r>
      <w:r w:rsidRPr="0026059D">
        <w:rPr>
          <w:rFonts w:ascii="Calibri" w:eastAsia="Times New Roman" w:hAnsi="Calibri" w:cs="Calibri"/>
          <w:lang w:eastAsia="pl-PL"/>
        </w:rPr>
        <w:t xml:space="preserve">w </w:t>
      </w:r>
      <w:r w:rsidR="00033C7F" w:rsidRPr="0026059D">
        <w:rPr>
          <w:rFonts w:ascii="Calibri" w:eastAsia="Times New Roman" w:hAnsi="Calibri" w:cs="Calibri"/>
          <w:lang w:eastAsia="pl-PL"/>
        </w:rPr>
        <w:t xml:space="preserve">wykazie osób stanowiącym </w:t>
      </w:r>
      <w:r w:rsidR="00033C7F" w:rsidRPr="0026059D">
        <w:rPr>
          <w:rFonts w:ascii="Calibri" w:eastAsia="Times New Roman" w:hAnsi="Calibri" w:cs="Calibri"/>
          <w:b/>
          <w:lang w:eastAsia="pl-PL"/>
        </w:rPr>
        <w:t>załącznik nr 4B</w:t>
      </w:r>
      <w:r w:rsidR="00033C7F" w:rsidRPr="0026059D">
        <w:rPr>
          <w:rFonts w:ascii="Calibri" w:eastAsia="Times New Roman" w:hAnsi="Calibri" w:cs="Calibri"/>
          <w:lang w:eastAsia="pl-PL"/>
        </w:rPr>
        <w:t xml:space="preserve"> do SWZ</w:t>
      </w:r>
      <w:r w:rsidR="00BF6809">
        <w:rPr>
          <w:rFonts w:ascii="Calibri" w:eastAsia="Times New Roman" w:hAnsi="Calibri" w:cs="Calibri"/>
          <w:lang w:eastAsia="pl-PL"/>
        </w:rPr>
        <w:t xml:space="preserve"> oraz referencjach/dowodach/oświadczeniach</w:t>
      </w:r>
      <w:r w:rsidR="00033C7F" w:rsidRPr="0026059D">
        <w:rPr>
          <w:rFonts w:ascii="Calibri" w:eastAsia="Times New Roman" w:hAnsi="Calibri" w:cs="Calibri"/>
          <w:lang w:eastAsia="pl-PL"/>
        </w:rPr>
        <w:t xml:space="preserve">, </w:t>
      </w:r>
      <w:r w:rsidRPr="0026059D">
        <w:rPr>
          <w:rFonts w:ascii="Calibri" w:eastAsia="Times New Roman" w:hAnsi="Calibri" w:cs="Calibri"/>
          <w:lang w:eastAsia="pl-PL"/>
        </w:rPr>
        <w:t>według poniższego schematu:</w:t>
      </w:r>
    </w:p>
    <w:p w14:paraId="639BDDD3" w14:textId="13DDA041" w:rsidR="00C643C5" w:rsidRPr="0026059D" w:rsidRDefault="000A43A6"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3</w:t>
      </w:r>
      <w:r w:rsidR="00033C7F" w:rsidRPr="0026059D">
        <w:rPr>
          <w:rFonts w:ascii="Calibri" w:eastAsia="Times New Roman" w:hAnsi="Calibri" w:cs="Calibri"/>
          <w:lang w:eastAsia="pl-PL"/>
        </w:rPr>
        <w:t xml:space="preserve"> usług</w:t>
      </w:r>
      <w:r w:rsidRPr="0026059D">
        <w:rPr>
          <w:rFonts w:ascii="Calibri" w:eastAsia="Times New Roman" w:hAnsi="Calibri" w:cs="Calibri"/>
          <w:lang w:eastAsia="pl-PL"/>
        </w:rPr>
        <w:t>i</w:t>
      </w:r>
      <w:r w:rsidR="00033C7F" w:rsidRPr="0026059D">
        <w:rPr>
          <w:rFonts w:ascii="Calibri" w:eastAsia="Times New Roman" w:hAnsi="Calibri" w:cs="Calibri"/>
          <w:lang w:eastAsia="pl-PL"/>
        </w:rPr>
        <w:tab/>
        <w:t>-</w:t>
      </w:r>
      <w:r w:rsidR="00033C7F" w:rsidRPr="0026059D">
        <w:rPr>
          <w:rFonts w:ascii="Calibri" w:eastAsia="Times New Roman" w:hAnsi="Calibri" w:cs="Calibri"/>
          <w:lang w:eastAsia="pl-PL"/>
        </w:rPr>
        <w:tab/>
      </w:r>
      <w:r w:rsidR="00033C7F" w:rsidRPr="0026059D">
        <w:rPr>
          <w:rFonts w:ascii="Calibri" w:eastAsia="Times New Roman" w:hAnsi="Calibri" w:cs="Calibri"/>
          <w:lang w:eastAsia="pl-PL"/>
        </w:rPr>
        <w:tab/>
        <w:t xml:space="preserve"> 0 punktów </w:t>
      </w:r>
    </w:p>
    <w:p w14:paraId="6D99C696" w14:textId="0B5ED8AA" w:rsidR="00C643C5" w:rsidRPr="0026059D" w:rsidRDefault="000A43A6"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4-5</w:t>
      </w:r>
      <w:r w:rsidR="0080198F" w:rsidRPr="0026059D">
        <w:rPr>
          <w:rFonts w:ascii="Calibri" w:eastAsia="Times New Roman" w:hAnsi="Calibri" w:cs="Calibri"/>
          <w:lang w:eastAsia="pl-PL"/>
        </w:rPr>
        <w:t xml:space="preserve"> usług - </w:t>
      </w:r>
      <w:r w:rsidR="0080198F" w:rsidRPr="0026059D">
        <w:rPr>
          <w:rFonts w:ascii="Calibri" w:eastAsia="Times New Roman" w:hAnsi="Calibri" w:cs="Calibri"/>
          <w:lang w:eastAsia="pl-PL"/>
        </w:rPr>
        <w:tab/>
      </w:r>
      <w:r w:rsidR="00033C7F" w:rsidRPr="0026059D">
        <w:rPr>
          <w:rFonts w:ascii="Calibri" w:eastAsia="Times New Roman" w:hAnsi="Calibri" w:cs="Calibri"/>
          <w:lang w:eastAsia="pl-PL"/>
        </w:rPr>
        <w:tab/>
      </w:r>
      <w:r w:rsidR="00BF6809">
        <w:rPr>
          <w:rFonts w:ascii="Calibri" w:eastAsia="Times New Roman" w:hAnsi="Calibri" w:cs="Calibri"/>
          <w:lang w:eastAsia="pl-PL"/>
        </w:rPr>
        <w:t>5</w:t>
      </w:r>
      <w:r w:rsidR="00C643C5" w:rsidRPr="0026059D">
        <w:rPr>
          <w:rFonts w:ascii="Calibri" w:eastAsia="Times New Roman" w:hAnsi="Calibri" w:cs="Calibri"/>
          <w:lang w:eastAsia="pl-PL"/>
        </w:rPr>
        <w:t xml:space="preserve"> punktów</w:t>
      </w:r>
    </w:p>
    <w:p w14:paraId="3F6447A7" w14:textId="79E28249" w:rsidR="00C643C5" w:rsidRPr="0026059D" w:rsidRDefault="000A43A6"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6-7</w:t>
      </w:r>
      <w:r w:rsidR="00D65908" w:rsidRPr="0026059D">
        <w:rPr>
          <w:rFonts w:ascii="Calibri" w:eastAsia="Times New Roman" w:hAnsi="Calibri" w:cs="Calibri"/>
          <w:lang w:eastAsia="pl-PL"/>
        </w:rPr>
        <w:t xml:space="preserve"> </w:t>
      </w:r>
      <w:r w:rsidR="00033C7F" w:rsidRPr="0026059D">
        <w:rPr>
          <w:rFonts w:ascii="Calibri" w:eastAsia="Times New Roman" w:hAnsi="Calibri" w:cs="Calibri"/>
          <w:lang w:eastAsia="pl-PL"/>
        </w:rPr>
        <w:t>usług -</w:t>
      </w:r>
      <w:r w:rsidR="00033C7F" w:rsidRPr="0026059D">
        <w:rPr>
          <w:rFonts w:ascii="Calibri" w:eastAsia="Times New Roman" w:hAnsi="Calibri" w:cs="Calibri"/>
          <w:lang w:eastAsia="pl-PL"/>
        </w:rPr>
        <w:tab/>
      </w:r>
      <w:r w:rsidR="00033C7F" w:rsidRPr="0026059D">
        <w:rPr>
          <w:rFonts w:ascii="Calibri" w:eastAsia="Times New Roman" w:hAnsi="Calibri" w:cs="Calibri"/>
          <w:lang w:eastAsia="pl-PL"/>
        </w:rPr>
        <w:tab/>
      </w:r>
      <w:r w:rsidR="00BF6809">
        <w:rPr>
          <w:rFonts w:ascii="Calibri" w:eastAsia="Times New Roman" w:hAnsi="Calibri" w:cs="Calibri"/>
          <w:lang w:eastAsia="pl-PL"/>
        </w:rPr>
        <w:t>10</w:t>
      </w:r>
      <w:r w:rsidR="00C643C5" w:rsidRPr="0026059D">
        <w:rPr>
          <w:rFonts w:ascii="Calibri" w:eastAsia="Times New Roman" w:hAnsi="Calibri" w:cs="Calibri"/>
          <w:lang w:eastAsia="pl-PL"/>
        </w:rPr>
        <w:t xml:space="preserve"> punktów</w:t>
      </w:r>
    </w:p>
    <w:p w14:paraId="3E7D1787" w14:textId="0B3620CB" w:rsidR="00033C7F" w:rsidRPr="0026059D" w:rsidRDefault="000A43A6"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 xml:space="preserve">8-9 </w:t>
      </w:r>
      <w:r w:rsidR="00033C7F" w:rsidRPr="0026059D">
        <w:rPr>
          <w:rFonts w:ascii="Calibri" w:eastAsia="Times New Roman" w:hAnsi="Calibri" w:cs="Calibri"/>
          <w:lang w:eastAsia="pl-PL"/>
        </w:rPr>
        <w:t>usług -</w:t>
      </w:r>
      <w:r w:rsidR="00033C7F" w:rsidRPr="0026059D">
        <w:rPr>
          <w:rFonts w:ascii="Calibri" w:eastAsia="Times New Roman" w:hAnsi="Calibri" w:cs="Calibri"/>
          <w:lang w:eastAsia="pl-PL"/>
        </w:rPr>
        <w:tab/>
      </w:r>
      <w:r w:rsidR="00033C7F" w:rsidRPr="0026059D">
        <w:rPr>
          <w:rFonts w:ascii="Calibri" w:eastAsia="Times New Roman" w:hAnsi="Calibri" w:cs="Calibri"/>
          <w:lang w:eastAsia="pl-PL"/>
        </w:rPr>
        <w:tab/>
      </w:r>
      <w:r w:rsidR="00BF6809">
        <w:rPr>
          <w:rFonts w:ascii="Calibri" w:eastAsia="Times New Roman" w:hAnsi="Calibri" w:cs="Calibri"/>
          <w:lang w:eastAsia="pl-PL"/>
        </w:rPr>
        <w:t>15</w:t>
      </w:r>
      <w:r w:rsidR="00033C7F" w:rsidRPr="0026059D">
        <w:rPr>
          <w:rFonts w:ascii="Calibri" w:eastAsia="Times New Roman" w:hAnsi="Calibri" w:cs="Calibri"/>
          <w:lang w:eastAsia="pl-PL"/>
        </w:rPr>
        <w:t xml:space="preserve"> punktów</w:t>
      </w:r>
    </w:p>
    <w:p w14:paraId="051D9F86" w14:textId="6B3858C8" w:rsidR="00C643C5" w:rsidRPr="0026059D" w:rsidRDefault="000A43A6" w:rsidP="00413B32">
      <w:pPr>
        <w:tabs>
          <w:tab w:val="left" w:pos="142"/>
        </w:tabs>
        <w:spacing w:after="0"/>
        <w:jc w:val="both"/>
        <w:rPr>
          <w:rFonts w:ascii="Calibri" w:eastAsia="Times New Roman" w:hAnsi="Calibri" w:cs="Calibri"/>
          <w:color w:val="00B050"/>
          <w:lang w:eastAsia="pl-PL"/>
        </w:rPr>
      </w:pPr>
      <w:r w:rsidRPr="0026059D">
        <w:rPr>
          <w:rFonts w:ascii="Calibri" w:eastAsia="Times New Roman" w:hAnsi="Calibri" w:cs="Calibri"/>
          <w:lang w:eastAsia="pl-PL"/>
        </w:rPr>
        <w:t>10</w:t>
      </w:r>
      <w:r w:rsidR="00033C7F" w:rsidRPr="0026059D">
        <w:rPr>
          <w:rFonts w:ascii="Calibri" w:eastAsia="Times New Roman" w:hAnsi="Calibri" w:cs="Calibri"/>
          <w:lang w:eastAsia="pl-PL"/>
        </w:rPr>
        <w:t xml:space="preserve"> </w:t>
      </w:r>
      <w:r w:rsidR="00C643C5" w:rsidRPr="0026059D">
        <w:rPr>
          <w:rFonts w:ascii="Calibri" w:eastAsia="Times New Roman" w:hAnsi="Calibri" w:cs="Calibri"/>
          <w:lang w:eastAsia="pl-PL"/>
        </w:rPr>
        <w:t xml:space="preserve">usług </w:t>
      </w:r>
      <w:r w:rsidRPr="0026059D">
        <w:rPr>
          <w:rFonts w:ascii="Calibri" w:eastAsia="Times New Roman" w:hAnsi="Calibri" w:cs="Calibri"/>
          <w:lang w:eastAsia="pl-PL"/>
        </w:rPr>
        <w:t>lub więcej</w:t>
      </w:r>
      <w:r w:rsidR="0080198F" w:rsidRPr="0026059D">
        <w:rPr>
          <w:rFonts w:ascii="Calibri" w:eastAsia="Times New Roman" w:hAnsi="Calibri" w:cs="Calibri"/>
          <w:lang w:eastAsia="pl-PL"/>
        </w:rPr>
        <w:tab/>
      </w:r>
      <w:r w:rsidR="00BF6809">
        <w:rPr>
          <w:rFonts w:ascii="Calibri" w:eastAsia="Times New Roman" w:hAnsi="Calibri" w:cs="Calibri"/>
          <w:lang w:eastAsia="pl-PL"/>
        </w:rPr>
        <w:t>20</w:t>
      </w:r>
      <w:r w:rsidR="00C643C5" w:rsidRPr="0026059D">
        <w:rPr>
          <w:rFonts w:ascii="Calibri" w:eastAsia="Times New Roman" w:hAnsi="Calibri" w:cs="Calibri"/>
          <w:lang w:eastAsia="pl-PL"/>
        </w:rPr>
        <w:t xml:space="preserve"> punktów</w:t>
      </w:r>
      <w:r w:rsidR="00C643C5" w:rsidRPr="0026059D">
        <w:rPr>
          <w:rFonts w:ascii="Calibri" w:eastAsia="Times New Roman" w:hAnsi="Calibri" w:cs="Calibri"/>
          <w:color w:val="00B050"/>
          <w:lang w:eastAsia="pl-PL"/>
        </w:rPr>
        <w:tab/>
      </w:r>
      <w:r w:rsidR="00C643C5" w:rsidRPr="0026059D">
        <w:rPr>
          <w:rFonts w:ascii="Calibri" w:eastAsia="Times New Roman" w:hAnsi="Calibri" w:cs="Calibri"/>
          <w:color w:val="00B050"/>
          <w:lang w:eastAsia="pl-PL"/>
        </w:rPr>
        <w:tab/>
      </w:r>
    </w:p>
    <w:p w14:paraId="5C7D8097" w14:textId="77777777" w:rsidR="00C643C5" w:rsidRPr="0026059D" w:rsidRDefault="00C643C5" w:rsidP="00413B32">
      <w:pPr>
        <w:tabs>
          <w:tab w:val="left" w:pos="142"/>
        </w:tabs>
        <w:spacing w:after="0"/>
        <w:jc w:val="both"/>
        <w:rPr>
          <w:rFonts w:ascii="Calibri" w:eastAsia="Times New Roman" w:hAnsi="Calibri" w:cs="Calibri"/>
          <w:color w:val="FF0000"/>
          <w:lang w:eastAsia="pl-PL"/>
        </w:rPr>
      </w:pPr>
    </w:p>
    <w:p w14:paraId="55BB0170" w14:textId="0B4A53E9" w:rsidR="00D113DE" w:rsidRPr="0026059D" w:rsidRDefault="00D113DE"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Maksymalna li</w:t>
      </w:r>
      <w:r w:rsidR="0080198F" w:rsidRPr="0026059D">
        <w:rPr>
          <w:rFonts w:ascii="Calibri" w:eastAsia="Times New Roman" w:hAnsi="Calibri" w:cs="Calibri"/>
          <w:lang w:eastAsia="pl-PL"/>
        </w:rPr>
        <w:t xml:space="preserve">czba punktów w tym kryterium = </w:t>
      </w:r>
      <w:r w:rsidR="00BF6809">
        <w:rPr>
          <w:rFonts w:ascii="Calibri" w:eastAsia="Times New Roman" w:hAnsi="Calibri" w:cs="Calibri"/>
          <w:lang w:eastAsia="pl-PL"/>
        </w:rPr>
        <w:t xml:space="preserve">20 pkt za doświadczenie każdej osoby co daje łącznie </w:t>
      </w:r>
      <w:r w:rsidR="0080198F" w:rsidRPr="0026059D">
        <w:rPr>
          <w:rFonts w:ascii="Calibri" w:eastAsia="Times New Roman" w:hAnsi="Calibri" w:cs="Calibri"/>
          <w:lang w:eastAsia="pl-PL"/>
        </w:rPr>
        <w:t>4</w:t>
      </w:r>
      <w:r w:rsidRPr="0026059D">
        <w:rPr>
          <w:rFonts w:ascii="Calibri" w:eastAsia="Times New Roman" w:hAnsi="Calibri" w:cs="Calibri"/>
          <w:lang w:eastAsia="pl-PL"/>
        </w:rPr>
        <w:t>0 pkt.</w:t>
      </w:r>
    </w:p>
    <w:p w14:paraId="023304B3" w14:textId="0A8E6218" w:rsidR="00C643C5" w:rsidRPr="0026059D" w:rsidRDefault="005A6B40"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 xml:space="preserve">Ocena oferty w tym kryterium dokonana zostanie w oparciu o </w:t>
      </w:r>
      <w:r w:rsidR="00BF6809">
        <w:rPr>
          <w:rFonts w:ascii="Calibri" w:eastAsia="Times New Roman" w:hAnsi="Calibri" w:cs="Calibri"/>
          <w:lang w:eastAsia="pl-PL"/>
        </w:rPr>
        <w:t>oświadczenie złożone w formularzu ofertowym oraz potwierdzone</w:t>
      </w:r>
      <w:r w:rsidRPr="0026059D">
        <w:rPr>
          <w:rFonts w:ascii="Calibri" w:eastAsia="Times New Roman" w:hAnsi="Calibri" w:cs="Calibri"/>
          <w:lang w:eastAsia="pl-PL"/>
        </w:rPr>
        <w:t xml:space="preserve"> </w:t>
      </w:r>
      <w:r w:rsidR="00BF6809">
        <w:rPr>
          <w:rFonts w:ascii="Calibri" w:eastAsia="Times New Roman" w:hAnsi="Calibri" w:cs="Calibri"/>
          <w:lang w:eastAsia="pl-PL"/>
        </w:rPr>
        <w:t xml:space="preserve">w </w:t>
      </w:r>
      <w:r w:rsidRPr="0026059D">
        <w:rPr>
          <w:rFonts w:ascii="Calibri" w:eastAsia="Times New Roman" w:hAnsi="Calibri" w:cs="Calibri"/>
          <w:lang w:eastAsia="pl-PL"/>
        </w:rPr>
        <w:t>wykaz</w:t>
      </w:r>
      <w:r w:rsidR="00BF6809">
        <w:rPr>
          <w:rFonts w:ascii="Calibri" w:eastAsia="Times New Roman" w:hAnsi="Calibri" w:cs="Calibri"/>
          <w:lang w:eastAsia="pl-PL"/>
        </w:rPr>
        <w:t>ie</w:t>
      </w:r>
      <w:r w:rsidRPr="0026059D">
        <w:rPr>
          <w:rFonts w:ascii="Calibri" w:eastAsia="Times New Roman" w:hAnsi="Calibri" w:cs="Calibri"/>
          <w:lang w:eastAsia="pl-PL"/>
        </w:rPr>
        <w:t xml:space="preserve"> osób stanowi</w:t>
      </w:r>
      <w:r w:rsidR="00BF6809">
        <w:rPr>
          <w:rFonts w:ascii="Calibri" w:eastAsia="Times New Roman" w:hAnsi="Calibri" w:cs="Calibri"/>
          <w:lang w:eastAsia="pl-PL"/>
        </w:rPr>
        <w:t>ącym</w:t>
      </w:r>
      <w:r w:rsidRPr="0026059D">
        <w:rPr>
          <w:rFonts w:ascii="Calibri" w:eastAsia="Times New Roman" w:hAnsi="Calibri" w:cs="Calibri"/>
          <w:lang w:eastAsia="pl-PL"/>
        </w:rPr>
        <w:t xml:space="preserve"> załącznik nr 4B oświadczenie Wykonawcy złożon</w:t>
      </w:r>
      <w:r w:rsidR="00BF6809">
        <w:rPr>
          <w:rFonts w:ascii="Calibri" w:eastAsia="Times New Roman" w:hAnsi="Calibri" w:cs="Calibri"/>
          <w:lang w:eastAsia="pl-PL"/>
        </w:rPr>
        <w:t xml:space="preserve">ym jako podmiotowy środek dowodowy na wezwanie Zamawiającego. </w:t>
      </w:r>
    </w:p>
    <w:p w14:paraId="7A4806CA" w14:textId="23F88902" w:rsidR="004C1C72" w:rsidRPr="0026059D" w:rsidRDefault="005A6B40" w:rsidP="00413B32">
      <w:pPr>
        <w:tabs>
          <w:tab w:val="left" w:pos="7336"/>
        </w:tabs>
        <w:spacing w:after="0"/>
        <w:jc w:val="both"/>
        <w:rPr>
          <w:rFonts w:ascii="Calibri" w:eastAsia="Times New Roman" w:hAnsi="Calibri" w:cs="Calibri"/>
          <w:lang w:eastAsia="pl-PL"/>
        </w:rPr>
      </w:pPr>
      <w:r w:rsidRPr="0026059D">
        <w:rPr>
          <w:rFonts w:ascii="Calibri" w:eastAsia="Times New Roman" w:hAnsi="Calibri" w:cs="Calibri"/>
          <w:lang w:eastAsia="pl-PL"/>
        </w:rPr>
        <w:tab/>
      </w:r>
    </w:p>
    <w:p w14:paraId="38396354" w14:textId="77777777" w:rsidR="00D113DE" w:rsidRPr="0026059D" w:rsidRDefault="00D113DE"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Łączna punktacja oferty zostanie o</w:t>
      </w:r>
      <w:r w:rsidR="0080198F" w:rsidRPr="0026059D">
        <w:rPr>
          <w:rFonts w:ascii="Calibri" w:eastAsia="Times New Roman" w:hAnsi="Calibri" w:cs="Calibri"/>
          <w:lang w:eastAsia="pl-PL"/>
        </w:rPr>
        <w:t>bliczona w następujący sposób:</w:t>
      </w:r>
    </w:p>
    <w:p w14:paraId="0CA4664F" w14:textId="77777777" w:rsidR="0080198F" w:rsidRDefault="0080198F" w:rsidP="00413B32">
      <w:pPr>
        <w:tabs>
          <w:tab w:val="left" w:pos="142"/>
        </w:tabs>
        <w:spacing w:after="0"/>
        <w:jc w:val="both"/>
        <w:rPr>
          <w:rFonts w:ascii="Calibri" w:eastAsia="Times New Roman" w:hAnsi="Calibri" w:cs="Calibri"/>
          <w:lang w:eastAsia="pl-PL"/>
        </w:rPr>
      </w:pPr>
    </w:p>
    <w:p w14:paraId="34E479E9" w14:textId="77777777" w:rsidR="00BF6809" w:rsidRPr="0026059D" w:rsidRDefault="00BF6809" w:rsidP="00413B32">
      <w:pPr>
        <w:tabs>
          <w:tab w:val="left" w:pos="142"/>
        </w:tabs>
        <w:spacing w:after="0"/>
        <w:jc w:val="both"/>
        <w:rPr>
          <w:rFonts w:ascii="Calibri" w:eastAsia="Times New Roman" w:hAnsi="Calibri" w:cs="Calibri"/>
          <w:lang w:eastAsia="pl-PL"/>
        </w:rPr>
      </w:pPr>
    </w:p>
    <w:p w14:paraId="19F5A18B" w14:textId="3FF5766F" w:rsidR="00D113DE" w:rsidRPr="0026059D" w:rsidRDefault="0080198F"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P = C1+ C2</w:t>
      </w:r>
      <w:r w:rsidR="00BF6809">
        <w:rPr>
          <w:rFonts w:ascii="Calibri" w:eastAsia="Times New Roman" w:hAnsi="Calibri" w:cs="Calibri"/>
          <w:lang w:eastAsia="pl-PL"/>
        </w:rPr>
        <w:t>+C3</w:t>
      </w:r>
      <w:r w:rsidR="00D113DE" w:rsidRPr="0026059D">
        <w:rPr>
          <w:rFonts w:ascii="Calibri" w:eastAsia="Times New Roman" w:hAnsi="Calibri" w:cs="Calibri"/>
          <w:lang w:eastAsia="pl-PL"/>
        </w:rPr>
        <w:t>,</w:t>
      </w:r>
    </w:p>
    <w:p w14:paraId="7F4317DA" w14:textId="77777777" w:rsidR="0080198F" w:rsidRPr="0026059D" w:rsidRDefault="0080198F"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 xml:space="preserve">P – łączna liczba punktów </w:t>
      </w:r>
    </w:p>
    <w:p w14:paraId="4BF6F58A" w14:textId="77777777" w:rsidR="0080198F" w:rsidRPr="0026059D" w:rsidRDefault="0080198F" w:rsidP="00413B32">
      <w:pPr>
        <w:tabs>
          <w:tab w:val="left" w:pos="142"/>
        </w:tabs>
        <w:spacing w:after="0"/>
        <w:jc w:val="both"/>
        <w:rPr>
          <w:rFonts w:ascii="Calibri" w:eastAsia="Times New Roman" w:hAnsi="Calibri" w:cs="Calibri"/>
          <w:lang w:eastAsia="pl-PL"/>
        </w:rPr>
      </w:pPr>
    </w:p>
    <w:p w14:paraId="5C3685F9" w14:textId="77777777" w:rsidR="001A74E9" w:rsidRPr="0026059D" w:rsidRDefault="00D113DE" w:rsidP="00413B32">
      <w:p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Maksymalna liczba punk</w:t>
      </w:r>
      <w:r w:rsidR="001A74E9" w:rsidRPr="0026059D">
        <w:rPr>
          <w:rFonts w:ascii="Calibri" w:eastAsia="Times New Roman" w:hAnsi="Calibri" w:cs="Calibri"/>
          <w:lang w:eastAsia="pl-PL"/>
        </w:rPr>
        <w:t xml:space="preserve">tów do zdobycia wynosi </w:t>
      </w:r>
      <w:r w:rsidR="001A74E9" w:rsidRPr="0026059D">
        <w:rPr>
          <w:rFonts w:ascii="Calibri" w:eastAsia="Times New Roman" w:hAnsi="Calibri" w:cs="Calibri"/>
          <w:b/>
          <w:lang w:eastAsia="pl-PL"/>
        </w:rPr>
        <w:t>100 pkt.</w:t>
      </w:r>
    </w:p>
    <w:p w14:paraId="32BE8F4E" w14:textId="77777777" w:rsidR="004C1C72" w:rsidRPr="0026059D" w:rsidRDefault="004C1C72" w:rsidP="00413B32">
      <w:pPr>
        <w:tabs>
          <w:tab w:val="left" w:pos="142"/>
        </w:tabs>
        <w:spacing w:after="0"/>
        <w:jc w:val="both"/>
        <w:rPr>
          <w:rFonts w:ascii="Calibri" w:eastAsia="Times New Roman" w:hAnsi="Calibri" w:cs="Calibri"/>
          <w:lang w:eastAsia="pl-PL"/>
        </w:rPr>
      </w:pPr>
    </w:p>
    <w:p w14:paraId="538C61C0" w14:textId="77777777" w:rsidR="001A74E9" w:rsidRPr="0026059D" w:rsidRDefault="00D113DE" w:rsidP="00413B32">
      <w:pPr>
        <w:pStyle w:val="Akapitzlist"/>
        <w:numPr>
          <w:ilvl w:val="0"/>
          <w:numId w:val="61"/>
        </w:numPr>
        <w:tabs>
          <w:tab w:val="left" w:pos="142"/>
          <w:tab w:val="left" w:pos="426"/>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Zamawiający dokona wyboru najkorzystniejszej oferty na podstawie kryteriów oceny ofert </w:t>
      </w:r>
    </w:p>
    <w:p w14:paraId="4B8EE85A" w14:textId="77777777" w:rsidR="001A74E9" w:rsidRPr="0026059D" w:rsidRDefault="00D113DE" w:rsidP="00413B32">
      <w:pPr>
        <w:pStyle w:val="Akapitzlist"/>
        <w:numPr>
          <w:ilvl w:val="0"/>
          <w:numId w:val="6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Zamawiający </w:t>
      </w:r>
      <w:r w:rsidR="00EB186F" w:rsidRPr="0026059D">
        <w:rPr>
          <w:rFonts w:ascii="Calibri" w:eastAsia="Times New Roman" w:hAnsi="Calibri" w:cs="Calibri"/>
          <w:lang w:eastAsia="pl-PL"/>
        </w:rPr>
        <w:t>najpierw dokona</w:t>
      </w:r>
      <w:r w:rsidRPr="0026059D">
        <w:rPr>
          <w:rFonts w:ascii="Calibri" w:eastAsia="Times New Roman" w:hAnsi="Calibri" w:cs="Calibri"/>
          <w:lang w:eastAsia="pl-PL"/>
        </w:rPr>
        <w:t xml:space="preserve"> badania i </w:t>
      </w:r>
      <w:r w:rsidR="00EB186F" w:rsidRPr="0026059D">
        <w:rPr>
          <w:rFonts w:ascii="Calibri" w:eastAsia="Times New Roman" w:hAnsi="Calibri" w:cs="Calibri"/>
          <w:lang w:eastAsia="pl-PL"/>
        </w:rPr>
        <w:t>oceny ofert, a następnie dokona</w:t>
      </w:r>
      <w:r w:rsidRPr="0026059D">
        <w:rPr>
          <w:rFonts w:ascii="Calibri" w:eastAsia="Times New Roman" w:hAnsi="Calibri" w:cs="Calibri"/>
          <w:lang w:eastAsia="pl-PL"/>
        </w:rPr>
        <w:t xml:space="preserve"> kwalifikacji podmiotowej Wykonawcy, którego oferta została najwyżej oceniona, w zakresie braku podstaw wykluczenia oraz spełniania warunków udziału w postępowaniu.</w:t>
      </w:r>
    </w:p>
    <w:p w14:paraId="4474AA39" w14:textId="41D2A083" w:rsidR="004C1C72" w:rsidRPr="0026059D" w:rsidRDefault="004C1C72" w:rsidP="00413B32">
      <w:pPr>
        <w:pStyle w:val="Akapitzlist"/>
        <w:numPr>
          <w:ilvl w:val="0"/>
          <w:numId w:val="6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Wartości liczbowe w każdym momencie obliczeń będą brane pod uwagę do drugiego miejsca </w:t>
      </w:r>
      <w:r w:rsidR="00766875" w:rsidRPr="0026059D">
        <w:rPr>
          <w:rFonts w:ascii="Calibri" w:eastAsia="Times New Roman" w:hAnsi="Calibri" w:cs="Calibri"/>
          <w:lang w:eastAsia="pl-PL"/>
        </w:rPr>
        <w:br/>
      </w:r>
      <w:r w:rsidRPr="0026059D">
        <w:rPr>
          <w:rFonts w:ascii="Calibri" w:eastAsia="Times New Roman" w:hAnsi="Calibri" w:cs="Calibri"/>
          <w:lang w:eastAsia="pl-PL"/>
        </w:rPr>
        <w:t>po przecinku, bez stosowania zaokrągleń.</w:t>
      </w:r>
    </w:p>
    <w:p w14:paraId="40709DF3" w14:textId="4864ABB1" w:rsidR="00DF1C94" w:rsidRPr="0026059D" w:rsidRDefault="004C1C72" w:rsidP="00413B32">
      <w:pPr>
        <w:pStyle w:val="Akapitzlist"/>
        <w:numPr>
          <w:ilvl w:val="0"/>
          <w:numId w:val="61"/>
        </w:numPr>
        <w:tabs>
          <w:tab w:val="left" w:pos="142"/>
        </w:tabs>
        <w:spacing w:after="0"/>
        <w:ind w:left="426" w:hanging="426"/>
        <w:jc w:val="both"/>
        <w:rPr>
          <w:rFonts w:ascii="Calibri" w:eastAsia="Times New Roman" w:hAnsi="Calibri" w:cs="Calibri"/>
          <w:b/>
          <w:lang w:eastAsia="pl-PL"/>
        </w:rPr>
      </w:pPr>
      <w:r w:rsidRPr="0026059D">
        <w:rPr>
          <w:rFonts w:ascii="Calibri" w:eastAsia="Times New Roman" w:hAnsi="Calibri" w:cs="Calibri"/>
          <w:b/>
          <w:lang w:eastAsia="pl-PL"/>
        </w:rPr>
        <w:t xml:space="preserve">W sytuacji, gdy Zamawiający nie będzie mógł dokonać wyboru najkorzystniejszej oferty </w:t>
      </w:r>
      <w:r w:rsidR="00766875" w:rsidRPr="0026059D">
        <w:rPr>
          <w:rFonts w:ascii="Calibri" w:eastAsia="Times New Roman" w:hAnsi="Calibri" w:cs="Calibri"/>
          <w:b/>
          <w:lang w:eastAsia="pl-PL"/>
        </w:rPr>
        <w:br/>
      </w:r>
      <w:r w:rsidRPr="0026059D">
        <w:rPr>
          <w:rFonts w:ascii="Calibri" w:eastAsia="Times New Roman" w:hAnsi="Calibri" w:cs="Calibri"/>
          <w:b/>
          <w:lang w:eastAsia="pl-PL"/>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1BB3BE8" w14:textId="01C2F6BC" w:rsidR="004C1C72" w:rsidRPr="0026059D" w:rsidRDefault="004C1C72" w:rsidP="00413B32">
      <w:pPr>
        <w:pStyle w:val="Akapitzlist"/>
        <w:numPr>
          <w:ilvl w:val="0"/>
          <w:numId w:val="6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6F6191B" w14:textId="77777777" w:rsidR="001A74E9" w:rsidRPr="0026059D" w:rsidRDefault="00D113DE" w:rsidP="00413B32">
      <w:pPr>
        <w:pStyle w:val="Akapitzlist"/>
        <w:numPr>
          <w:ilvl w:val="0"/>
          <w:numId w:val="6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Ocena kwalifikacji podmiotowej Wykonawcy, którego oferta została najwyżej oceniona, </w:t>
      </w:r>
      <w:r w:rsidR="003D3D10" w:rsidRPr="0026059D">
        <w:rPr>
          <w:rFonts w:ascii="Calibri" w:eastAsia="Times New Roman" w:hAnsi="Calibri" w:cs="Calibri"/>
          <w:lang w:eastAsia="pl-PL"/>
        </w:rPr>
        <w:br/>
      </w:r>
      <w:r w:rsidRPr="0026059D">
        <w:rPr>
          <w:rFonts w:ascii="Calibri" w:eastAsia="Times New Roman" w:hAnsi="Calibri" w:cs="Calibri"/>
          <w:lang w:eastAsia="pl-PL"/>
        </w:rPr>
        <w:t xml:space="preserve">w zakresie braku podstaw wykluczenia oraz spełniania warunków udziału w postępowaniu zostanie dokonana w oparciu o informacje zawarte w przedłożonych dokumentach </w:t>
      </w:r>
      <w:r w:rsidR="003D3D10" w:rsidRPr="0026059D">
        <w:rPr>
          <w:rFonts w:ascii="Calibri" w:eastAsia="Times New Roman" w:hAnsi="Calibri" w:cs="Calibri"/>
          <w:lang w:eastAsia="pl-PL"/>
        </w:rPr>
        <w:br/>
        <w:t>i oświadczeniach wg</w:t>
      </w:r>
      <w:r w:rsidRPr="0026059D">
        <w:rPr>
          <w:rFonts w:ascii="Calibri" w:eastAsia="Times New Roman" w:hAnsi="Calibri" w:cs="Calibri"/>
          <w:lang w:eastAsia="pl-PL"/>
        </w:rPr>
        <w:t xml:space="preserve"> formuły spełnia/nie spełnia. </w:t>
      </w:r>
    </w:p>
    <w:p w14:paraId="0A2E1B3F" w14:textId="77777777" w:rsidR="001A74E9" w:rsidRPr="0026059D" w:rsidRDefault="00D113DE" w:rsidP="00413B32">
      <w:pPr>
        <w:pStyle w:val="Akapitzlist"/>
        <w:numPr>
          <w:ilvl w:val="0"/>
          <w:numId w:val="6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W przeprowadzonym postępowaniu przetargowym zostanie wybrana oferta, która według formuły oce</w:t>
      </w:r>
      <w:r w:rsidR="00F24367" w:rsidRPr="0026059D">
        <w:rPr>
          <w:rFonts w:ascii="Calibri" w:eastAsia="Times New Roman" w:hAnsi="Calibri" w:cs="Calibri"/>
          <w:lang w:eastAsia="pl-PL"/>
        </w:rPr>
        <w:t>ny ofert uzyska największą liczbę</w:t>
      </w:r>
      <w:r w:rsidRPr="0026059D">
        <w:rPr>
          <w:rFonts w:ascii="Calibri" w:eastAsia="Times New Roman" w:hAnsi="Calibri" w:cs="Calibri"/>
          <w:lang w:eastAsia="pl-PL"/>
        </w:rPr>
        <w:t xml:space="preserve"> punktów oraz spełni wszystkie wymagania SWZ. </w:t>
      </w:r>
    </w:p>
    <w:p w14:paraId="25D7EBB9" w14:textId="77777777" w:rsidR="001A74E9" w:rsidRPr="0026059D" w:rsidRDefault="00D113DE" w:rsidP="00413B32">
      <w:pPr>
        <w:pStyle w:val="Akapitzlist"/>
        <w:numPr>
          <w:ilvl w:val="0"/>
          <w:numId w:val="6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Realizacja </w:t>
      </w:r>
      <w:r w:rsidR="00F24367" w:rsidRPr="0026059D">
        <w:rPr>
          <w:rFonts w:ascii="Calibri" w:eastAsia="Times New Roman" w:hAnsi="Calibri" w:cs="Calibri"/>
          <w:lang w:eastAsia="pl-PL"/>
        </w:rPr>
        <w:t>zamówienia zostanie powierzona W</w:t>
      </w:r>
      <w:r w:rsidRPr="0026059D">
        <w:rPr>
          <w:rFonts w:ascii="Calibri" w:eastAsia="Times New Roman" w:hAnsi="Calibri" w:cs="Calibri"/>
          <w:lang w:eastAsia="pl-PL"/>
        </w:rPr>
        <w:t xml:space="preserve">ykonawcy, który uzyska </w:t>
      </w:r>
      <w:r w:rsidR="00F24367" w:rsidRPr="0026059D">
        <w:rPr>
          <w:rFonts w:ascii="Calibri" w:eastAsia="Times New Roman" w:hAnsi="Calibri" w:cs="Calibri"/>
          <w:lang w:eastAsia="pl-PL"/>
        </w:rPr>
        <w:t xml:space="preserve">największą liczbę punktów i po spełnieniu </w:t>
      </w:r>
      <w:r w:rsidRPr="0026059D">
        <w:rPr>
          <w:rFonts w:ascii="Calibri" w:eastAsia="Times New Roman" w:hAnsi="Calibri" w:cs="Calibri"/>
          <w:lang w:eastAsia="pl-PL"/>
        </w:rPr>
        <w:t xml:space="preserve">wszystkich warunków określonych w SWZ. </w:t>
      </w:r>
    </w:p>
    <w:p w14:paraId="677AD5A5" w14:textId="77777777" w:rsidR="00D113DE" w:rsidRPr="0026059D" w:rsidRDefault="00D113DE" w:rsidP="00413B32">
      <w:pPr>
        <w:pStyle w:val="Akapitzlist"/>
        <w:numPr>
          <w:ilvl w:val="0"/>
          <w:numId w:val="6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Zamawiający niezwłocznie po wyborze najkorzystniejszej oferty </w:t>
      </w:r>
      <w:r w:rsidR="00F24367" w:rsidRPr="0026059D">
        <w:rPr>
          <w:rFonts w:ascii="Calibri" w:eastAsia="Times New Roman" w:hAnsi="Calibri" w:cs="Calibri"/>
          <w:lang w:eastAsia="pl-PL"/>
        </w:rPr>
        <w:t>po</w:t>
      </w:r>
      <w:r w:rsidRPr="0026059D">
        <w:rPr>
          <w:rFonts w:ascii="Calibri" w:eastAsia="Times New Roman" w:hAnsi="Calibri" w:cs="Calibri"/>
          <w:lang w:eastAsia="pl-PL"/>
        </w:rPr>
        <w:t xml:space="preserve">informuje równocześnie Wykonawców (podając uzasadnienie faktyczne i prawne), którzy złożyli oferty, o: </w:t>
      </w:r>
    </w:p>
    <w:p w14:paraId="6E63190B" w14:textId="591B6EF4" w:rsidR="001A74E9" w:rsidRPr="0026059D" w:rsidRDefault="00D113DE" w:rsidP="00413B32">
      <w:pPr>
        <w:pStyle w:val="Akapitzlist"/>
        <w:numPr>
          <w:ilvl w:val="1"/>
          <w:numId w:val="61"/>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 xml:space="preserve">wyborze najkorzystniejszej oferty, podając nazwę albo imię i nazwisko, siedzibę </w:t>
      </w:r>
      <w:r w:rsidR="00766875" w:rsidRPr="0026059D">
        <w:rPr>
          <w:rFonts w:ascii="Calibri" w:eastAsia="Times New Roman" w:hAnsi="Calibri" w:cs="Calibri"/>
          <w:lang w:eastAsia="pl-PL"/>
        </w:rPr>
        <w:br/>
      </w:r>
      <w:r w:rsidRPr="0026059D">
        <w:rPr>
          <w:rFonts w:ascii="Calibri" w:eastAsia="Times New Roman" w:hAnsi="Calibri" w:cs="Calibri"/>
          <w:lang w:eastAsia="pl-PL"/>
        </w:rPr>
        <w:t xml:space="preserve">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w:t>
      </w:r>
      <w:r w:rsidR="00EB186F" w:rsidRPr="0026059D">
        <w:rPr>
          <w:rFonts w:ascii="Calibri" w:eastAsia="Times New Roman" w:hAnsi="Calibri" w:cs="Calibri"/>
          <w:lang w:eastAsia="pl-PL"/>
        </w:rPr>
        <w:t>oceny ofert i łączną punktację,</w:t>
      </w:r>
    </w:p>
    <w:p w14:paraId="6AC4AFBB" w14:textId="77777777" w:rsidR="001A74E9" w:rsidRPr="0026059D" w:rsidRDefault="00D113DE" w:rsidP="00413B32">
      <w:pPr>
        <w:pStyle w:val="Akapitzlist"/>
        <w:numPr>
          <w:ilvl w:val="1"/>
          <w:numId w:val="61"/>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 xml:space="preserve">Wykonawcach, których oferty zostały odrzucone, podając uzasadnienie faktyczne </w:t>
      </w:r>
      <w:r w:rsidR="003D3D10" w:rsidRPr="0026059D">
        <w:rPr>
          <w:rFonts w:ascii="Calibri" w:eastAsia="Times New Roman" w:hAnsi="Calibri" w:cs="Calibri"/>
          <w:lang w:eastAsia="pl-PL"/>
        </w:rPr>
        <w:br/>
      </w:r>
      <w:r w:rsidRPr="0026059D">
        <w:rPr>
          <w:rFonts w:ascii="Calibri" w:eastAsia="Times New Roman" w:hAnsi="Calibri" w:cs="Calibri"/>
          <w:lang w:eastAsia="pl-PL"/>
        </w:rPr>
        <w:t>i prawne.</w:t>
      </w:r>
    </w:p>
    <w:p w14:paraId="16969924" w14:textId="78902896" w:rsidR="00D113DE" w:rsidRPr="0026059D" w:rsidRDefault="001A74E9" w:rsidP="00413B32">
      <w:pPr>
        <w:pStyle w:val="Akapitzlist"/>
        <w:numPr>
          <w:ilvl w:val="1"/>
          <w:numId w:val="61"/>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lastRenderedPageBreak/>
        <w:t>ww.</w:t>
      </w:r>
      <w:r w:rsidR="00D113DE" w:rsidRPr="0026059D">
        <w:rPr>
          <w:rFonts w:ascii="Calibri" w:eastAsia="Times New Roman" w:hAnsi="Calibri" w:cs="Calibri"/>
          <w:lang w:eastAsia="pl-PL"/>
        </w:rPr>
        <w:t xml:space="preserve"> informacje zostaną udostępnione na stronie internetowej Zamawiającego </w:t>
      </w:r>
      <w:r w:rsidR="003D3D10" w:rsidRPr="0026059D">
        <w:rPr>
          <w:rFonts w:ascii="Calibri" w:eastAsia="Times New Roman" w:hAnsi="Calibri" w:cs="Calibri"/>
          <w:lang w:eastAsia="pl-PL"/>
        </w:rPr>
        <w:br/>
      </w:r>
      <w:r w:rsidR="00D113DE" w:rsidRPr="0026059D">
        <w:rPr>
          <w:rFonts w:ascii="Calibri" w:eastAsia="Times New Roman" w:hAnsi="Calibri" w:cs="Calibri"/>
          <w:lang w:eastAsia="pl-PL"/>
        </w:rPr>
        <w:t>za pośrednictwem pla</w:t>
      </w:r>
      <w:r w:rsidR="00D32212" w:rsidRPr="0026059D">
        <w:rPr>
          <w:rFonts w:ascii="Calibri" w:eastAsia="Times New Roman" w:hAnsi="Calibri" w:cs="Calibri"/>
          <w:lang w:eastAsia="pl-PL"/>
        </w:rPr>
        <w:t xml:space="preserve">tformy zakupowej: </w:t>
      </w:r>
      <w:hyperlink r:id="rId24" w:history="1">
        <w:r w:rsidR="00766875" w:rsidRPr="0026059D">
          <w:rPr>
            <w:rStyle w:val="Hipercze"/>
            <w:rFonts w:ascii="Calibri" w:eastAsia="Times New Roman" w:hAnsi="Calibri" w:cs="Calibri"/>
            <w:lang w:eastAsia="pl-PL"/>
          </w:rPr>
          <w:t>https://platformazakupowa.pl/pn/oisw_warszawa</w:t>
        </w:r>
      </w:hyperlink>
      <w:r w:rsidR="00766875" w:rsidRPr="0026059D">
        <w:rPr>
          <w:rFonts w:ascii="Calibri" w:eastAsia="Times New Roman" w:hAnsi="Calibri" w:cs="Calibri"/>
          <w:lang w:eastAsia="pl-PL"/>
        </w:rPr>
        <w:t xml:space="preserve"> </w:t>
      </w:r>
    </w:p>
    <w:p w14:paraId="2A7DA577" w14:textId="77777777" w:rsidR="00EB186F" w:rsidRPr="0026059D" w:rsidRDefault="00EB186F" w:rsidP="00413B32">
      <w:pPr>
        <w:pStyle w:val="Akapitzlist"/>
        <w:tabs>
          <w:tab w:val="left" w:pos="142"/>
        </w:tabs>
        <w:spacing w:after="0"/>
        <w:jc w:val="both"/>
        <w:rPr>
          <w:rFonts w:ascii="Calibri" w:eastAsia="Times New Roman" w:hAnsi="Calibri" w:cs="Calibri"/>
          <w:lang w:eastAsia="pl-PL"/>
        </w:rPr>
      </w:pPr>
    </w:p>
    <w:p w14:paraId="3141803A" w14:textId="77777777" w:rsidR="00E924A6" w:rsidRPr="0026059D" w:rsidRDefault="00E924A6" w:rsidP="00413B32">
      <w:pPr>
        <w:pStyle w:val="Nagwek5"/>
        <w:numPr>
          <w:ilvl w:val="0"/>
          <w:numId w:val="48"/>
        </w:numPr>
        <w:spacing w:after="240"/>
        <w:ind w:left="284" w:hanging="284"/>
        <w:rPr>
          <w:rFonts w:ascii="Calibri" w:eastAsia="Times New Roman" w:hAnsi="Calibri" w:cs="Calibri"/>
          <w:lang w:eastAsia="pl-PL"/>
        </w:rPr>
      </w:pPr>
      <w:r w:rsidRPr="0026059D">
        <w:rPr>
          <w:rFonts w:ascii="Calibri" w:eastAsia="Times New Roman" w:hAnsi="Calibri" w:cs="Calibri"/>
          <w:lang w:eastAsia="pl-PL"/>
        </w:rPr>
        <w:t>KOREKTA OMYŁEK PISARSKICH I RACHUNKOWYCH</w:t>
      </w:r>
    </w:p>
    <w:p w14:paraId="38E0FB2D" w14:textId="77777777" w:rsidR="00D113DE" w:rsidRPr="0026059D" w:rsidRDefault="00F24367" w:rsidP="00413B32">
      <w:pPr>
        <w:pStyle w:val="Akapitzlist"/>
        <w:numPr>
          <w:ilvl w:val="0"/>
          <w:numId w:val="49"/>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Zamawiający poprawi </w:t>
      </w:r>
      <w:r w:rsidR="00D113DE" w:rsidRPr="0026059D">
        <w:rPr>
          <w:rFonts w:ascii="Calibri" w:eastAsia="Times New Roman" w:hAnsi="Calibri" w:cs="Calibri"/>
          <w:lang w:eastAsia="pl-PL"/>
        </w:rPr>
        <w:t>następujące rodzaje omyłek ujawnionych w ofercie:</w:t>
      </w:r>
    </w:p>
    <w:p w14:paraId="2A10B97A" w14:textId="635E41FF" w:rsidR="001A74E9" w:rsidRPr="0026059D" w:rsidRDefault="00D113DE" w:rsidP="00413B32">
      <w:pPr>
        <w:pStyle w:val="Akapitzlist"/>
        <w:numPr>
          <w:ilvl w:val="1"/>
          <w:numId w:val="49"/>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oczywiste omyłki pisarskie, za które w szczególności uznaje się niedokładności prz</w:t>
      </w:r>
      <w:r w:rsidR="00F24367" w:rsidRPr="0026059D">
        <w:rPr>
          <w:rFonts w:ascii="Calibri" w:eastAsia="Times New Roman" w:hAnsi="Calibri" w:cs="Calibri"/>
          <w:lang w:eastAsia="pl-PL"/>
        </w:rPr>
        <w:t>ypadkowe. Oczywistość</w:t>
      </w:r>
      <w:r w:rsidRPr="0026059D">
        <w:rPr>
          <w:rFonts w:ascii="Calibri" w:eastAsia="Times New Roman" w:hAnsi="Calibri" w:cs="Calibri"/>
          <w:lang w:eastAsia="pl-PL"/>
        </w:rPr>
        <w:t xml:space="preserve"> omyłki polega na tym, że określona niedokładność nasuwa się każdemu, bez potrzeby przeprowadzania dodatkowych badań czy ustaleń, </w:t>
      </w:r>
      <w:r w:rsidR="00D32212" w:rsidRPr="0026059D">
        <w:rPr>
          <w:rFonts w:ascii="Calibri" w:eastAsia="Times New Roman" w:hAnsi="Calibri" w:cs="Calibri"/>
          <w:lang w:eastAsia="pl-PL"/>
        </w:rPr>
        <w:br/>
      </w:r>
      <w:r w:rsidRPr="0026059D">
        <w:rPr>
          <w:rFonts w:ascii="Calibri" w:eastAsia="Times New Roman" w:hAnsi="Calibri" w:cs="Calibri"/>
          <w:lang w:eastAsia="pl-PL"/>
        </w:rPr>
        <w:t>jako przypadkowe przeoczenie, właściwy sens oświadczenia (dokume</w:t>
      </w:r>
      <w:r w:rsidR="001A74E9" w:rsidRPr="0026059D">
        <w:rPr>
          <w:rFonts w:ascii="Calibri" w:eastAsia="Times New Roman" w:hAnsi="Calibri" w:cs="Calibri"/>
          <w:lang w:eastAsia="pl-PL"/>
        </w:rPr>
        <w:t>ntu) pozostaje nadal uchwytny;</w:t>
      </w:r>
    </w:p>
    <w:p w14:paraId="5EA845C6" w14:textId="77777777" w:rsidR="001A74E9" w:rsidRPr="0026059D" w:rsidRDefault="00D113DE" w:rsidP="00413B32">
      <w:pPr>
        <w:pStyle w:val="Akapitzlist"/>
        <w:numPr>
          <w:ilvl w:val="1"/>
          <w:numId w:val="49"/>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 xml:space="preserve">oczywiste omyłki rachunkowe, za które w szczególności uznaje się nieprawidłowe dokonanie działań arytmetycznych. Zamawiający uwzględnienia konsekwencje rachunkowe dokonanych poprawek; </w:t>
      </w:r>
    </w:p>
    <w:p w14:paraId="7889AF91" w14:textId="5F6FE983" w:rsidR="00D113DE" w:rsidRPr="0026059D" w:rsidRDefault="00D113DE" w:rsidP="00413B32">
      <w:pPr>
        <w:pStyle w:val="Akapitzlist"/>
        <w:numPr>
          <w:ilvl w:val="1"/>
          <w:numId w:val="49"/>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inne omyłki polegające na niezgodności oferty z dokumentami zamówien</w:t>
      </w:r>
      <w:r w:rsidR="00F24367" w:rsidRPr="0026059D">
        <w:rPr>
          <w:rFonts w:ascii="Calibri" w:eastAsia="Times New Roman" w:hAnsi="Calibri" w:cs="Calibri"/>
          <w:lang w:eastAsia="pl-PL"/>
        </w:rPr>
        <w:t>i</w:t>
      </w:r>
      <w:r w:rsidR="00E924A6" w:rsidRPr="0026059D">
        <w:rPr>
          <w:rFonts w:ascii="Calibri" w:eastAsia="Times New Roman" w:hAnsi="Calibri" w:cs="Calibri"/>
          <w:lang w:eastAsia="pl-PL"/>
        </w:rPr>
        <w:t xml:space="preserve">a, </w:t>
      </w:r>
      <w:r w:rsidR="00D32212" w:rsidRPr="0026059D">
        <w:rPr>
          <w:rFonts w:ascii="Calibri" w:eastAsia="Times New Roman" w:hAnsi="Calibri" w:cs="Calibri"/>
          <w:lang w:eastAsia="pl-PL"/>
        </w:rPr>
        <w:br/>
      </w:r>
      <w:r w:rsidR="00E924A6" w:rsidRPr="0026059D">
        <w:rPr>
          <w:rFonts w:ascii="Calibri" w:eastAsia="Times New Roman" w:hAnsi="Calibri" w:cs="Calibri"/>
          <w:lang w:eastAsia="pl-PL"/>
        </w:rPr>
        <w:t xml:space="preserve">inne niż określone w punkcie 1.1. i 1.2 </w:t>
      </w:r>
      <w:r w:rsidRPr="0026059D">
        <w:rPr>
          <w:rFonts w:ascii="Calibri" w:eastAsia="Times New Roman" w:hAnsi="Calibri" w:cs="Calibri"/>
          <w:lang w:eastAsia="pl-PL"/>
        </w:rPr>
        <w:t xml:space="preserve">, które nie powodują istotnych zmian w treści oferty. </w:t>
      </w:r>
    </w:p>
    <w:p w14:paraId="55214A6E" w14:textId="77777777" w:rsidR="001A74E9" w:rsidRPr="0026059D" w:rsidRDefault="00D113DE" w:rsidP="00413B32">
      <w:pPr>
        <w:pStyle w:val="Akapitzlist"/>
        <w:numPr>
          <w:ilvl w:val="0"/>
          <w:numId w:val="49"/>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Zamawiający </w:t>
      </w:r>
      <w:r w:rsidR="00F24367" w:rsidRPr="0026059D">
        <w:rPr>
          <w:rFonts w:ascii="Calibri" w:eastAsia="Times New Roman" w:hAnsi="Calibri" w:cs="Calibri"/>
          <w:lang w:eastAsia="pl-PL"/>
        </w:rPr>
        <w:t xml:space="preserve">niezwłocznie zawiadamia Wykonawcę </w:t>
      </w:r>
      <w:r w:rsidRPr="0026059D">
        <w:rPr>
          <w:rFonts w:ascii="Calibri" w:eastAsia="Times New Roman" w:hAnsi="Calibri" w:cs="Calibri"/>
          <w:lang w:eastAsia="pl-PL"/>
        </w:rPr>
        <w:t>o fakcie poprawienia omyłki, którego oferta została poprawiona.</w:t>
      </w:r>
    </w:p>
    <w:p w14:paraId="7931486E" w14:textId="77777777" w:rsidR="001A74E9" w:rsidRPr="0026059D" w:rsidRDefault="00F24367" w:rsidP="00413B32">
      <w:pPr>
        <w:pStyle w:val="Akapitzlist"/>
        <w:numPr>
          <w:ilvl w:val="0"/>
          <w:numId w:val="49"/>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Zamawiający wyznaczy W</w:t>
      </w:r>
      <w:r w:rsidR="00D113DE" w:rsidRPr="0026059D">
        <w:rPr>
          <w:rFonts w:ascii="Calibri" w:eastAsia="Times New Roman" w:hAnsi="Calibri" w:cs="Calibri"/>
          <w:lang w:eastAsia="pl-PL"/>
        </w:rPr>
        <w:t xml:space="preserve">ykonawcy odpowiedni termin na wyrażenie zgody na poprawienie </w:t>
      </w:r>
      <w:r w:rsidR="00E924A6" w:rsidRPr="0026059D">
        <w:rPr>
          <w:rFonts w:ascii="Calibri" w:eastAsia="Times New Roman" w:hAnsi="Calibri" w:cs="Calibri"/>
          <w:lang w:eastAsia="pl-PL"/>
        </w:rPr>
        <w:br/>
      </w:r>
      <w:r w:rsidR="00D113DE" w:rsidRPr="0026059D">
        <w:rPr>
          <w:rFonts w:ascii="Calibri" w:eastAsia="Times New Roman" w:hAnsi="Calibri" w:cs="Calibri"/>
          <w:lang w:eastAsia="pl-PL"/>
        </w:rPr>
        <w:t>w ofercie omyłki lub zakwestionowanie je</w:t>
      </w:r>
      <w:r w:rsidRPr="0026059D">
        <w:rPr>
          <w:rFonts w:ascii="Calibri" w:eastAsia="Times New Roman" w:hAnsi="Calibri" w:cs="Calibri"/>
          <w:lang w:eastAsia="pl-PL"/>
        </w:rPr>
        <w:t xml:space="preserve">j poprawienia. Brak odpowiedzi </w:t>
      </w:r>
      <w:r w:rsidR="00D113DE" w:rsidRPr="0026059D">
        <w:rPr>
          <w:rFonts w:ascii="Calibri" w:eastAsia="Times New Roman" w:hAnsi="Calibri" w:cs="Calibri"/>
          <w:lang w:eastAsia="pl-PL"/>
        </w:rPr>
        <w:t>w wyznaczonym terminie uznaje się za wyrażenie zgody na poprawienie omyłki.</w:t>
      </w:r>
    </w:p>
    <w:p w14:paraId="72B4A86E" w14:textId="77777777" w:rsidR="00E924A6" w:rsidRPr="0026059D" w:rsidRDefault="00D113DE" w:rsidP="00413B32">
      <w:pPr>
        <w:pStyle w:val="Akapitzlist"/>
        <w:numPr>
          <w:ilvl w:val="0"/>
          <w:numId w:val="49"/>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Zamawiający odrzuci ofertę w przypadku, gdy Wykonawca w wyznaczonym terminie za</w:t>
      </w:r>
      <w:r w:rsidR="00E924A6" w:rsidRPr="0026059D">
        <w:rPr>
          <w:rFonts w:ascii="Calibri" w:eastAsia="Times New Roman" w:hAnsi="Calibri" w:cs="Calibri"/>
          <w:lang w:eastAsia="pl-PL"/>
        </w:rPr>
        <w:t xml:space="preserve">kwestionował poprawienie omyłki, o której mowa w punkcie 3 </w:t>
      </w:r>
    </w:p>
    <w:p w14:paraId="387C2677" w14:textId="77777777" w:rsidR="00D113DE" w:rsidRPr="0026059D" w:rsidRDefault="00A944E1" w:rsidP="00413B32">
      <w:pPr>
        <w:pStyle w:val="Nagwek5"/>
        <w:numPr>
          <w:ilvl w:val="0"/>
          <w:numId w:val="50"/>
        </w:numPr>
        <w:spacing w:after="240"/>
        <w:ind w:left="284" w:hanging="284"/>
        <w:rPr>
          <w:rFonts w:ascii="Calibri" w:eastAsia="Times New Roman" w:hAnsi="Calibri" w:cs="Calibri"/>
          <w:lang w:eastAsia="pl-PL"/>
        </w:rPr>
      </w:pPr>
      <w:r w:rsidRPr="0026059D">
        <w:rPr>
          <w:rFonts w:ascii="Calibri" w:eastAsia="Times New Roman" w:hAnsi="Calibri" w:cs="Calibri"/>
          <w:lang w:eastAsia="pl-PL"/>
        </w:rPr>
        <w:t>INFORMACJE O WYNIKACH PRZEPROWADZONEGO POSTĘPOWANIA</w:t>
      </w:r>
    </w:p>
    <w:p w14:paraId="0DDC8098" w14:textId="0833D38B" w:rsidR="00F2349B" w:rsidRPr="0026059D" w:rsidRDefault="00D113DE" w:rsidP="00413B32">
      <w:pPr>
        <w:pStyle w:val="Akapitzlist"/>
        <w:numPr>
          <w:ilvl w:val="0"/>
          <w:numId w:val="5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Zamawiający informuje wykonawców równocześnie o wyborze najkorzystniejszej oferty, zgodn</w:t>
      </w:r>
      <w:r w:rsidR="00F24367" w:rsidRPr="0026059D">
        <w:rPr>
          <w:rFonts w:ascii="Calibri" w:eastAsia="Times New Roman" w:hAnsi="Calibri" w:cs="Calibri"/>
          <w:lang w:eastAsia="pl-PL"/>
        </w:rPr>
        <w:t xml:space="preserve">ie </w:t>
      </w:r>
      <w:r w:rsidR="00452A53" w:rsidRPr="0026059D">
        <w:rPr>
          <w:rFonts w:ascii="Calibri" w:eastAsia="Times New Roman" w:hAnsi="Calibri" w:cs="Calibri"/>
          <w:lang w:eastAsia="pl-PL"/>
        </w:rPr>
        <w:t xml:space="preserve">z regulacjami zawartymi w </w:t>
      </w:r>
      <w:r w:rsidRPr="0026059D">
        <w:rPr>
          <w:rFonts w:ascii="Calibri" w:eastAsia="Times New Roman" w:hAnsi="Calibri" w:cs="Calibri"/>
          <w:lang w:eastAsia="pl-PL"/>
        </w:rPr>
        <w:t xml:space="preserve">SWZ oraz treścią art. 253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w:t>
      </w:r>
    </w:p>
    <w:p w14:paraId="5F3E0722" w14:textId="77777777" w:rsidR="00F2349B" w:rsidRPr="0026059D" w:rsidRDefault="00D113DE" w:rsidP="00413B32">
      <w:pPr>
        <w:pStyle w:val="Akapitzlist"/>
        <w:numPr>
          <w:ilvl w:val="0"/>
          <w:numId w:val="5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Wykonawca, którego oferta zostanie wybrana do realizacji zamówienia zostanie powiadomiony przez Zamawiającego o terminie i miejscu zawarcia umowy.</w:t>
      </w:r>
    </w:p>
    <w:p w14:paraId="69A47ADE" w14:textId="77777777" w:rsidR="00D113DE" w:rsidRPr="0026059D" w:rsidRDefault="00D113DE" w:rsidP="00413B32">
      <w:pPr>
        <w:pStyle w:val="Akapitzlist"/>
        <w:numPr>
          <w:ilvl w:val="0"/>
          <w:numId w:val="51"/>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W przypadku unieważnienia postępowania, </w:t>
      </w:r>
      <w:r w:rsidR="00F24367" w:rsidRPr="0026059D">
        <w:rPr>
          <w:rFonts w:ascii="Calibri" w:eastAsia="Times New Roman" w:hAnsi="Calibri" w:cs="Calibri"/>
          <w:lang w:eastAsia="pl-PL"/>
        </w:rPr>
        <w:t>Zamawiający zawiadamia równocześnie Wykonawców, którzy złożyli oferty, o unieważnieniu postępowania o udzielenie zamówienia, podając uzasadnienie faktyczne i prawne.</w:t>
      </w:r>
      <w:r w:rsidRPr="0026059D">
        <w:rPr>
          <w:rFonts w:ascii="Calibri" w:eastAsia="Times New Roman" w:hAnsi="Calibri" w:cs="Calibri"/>
          <w:lang w:eastAsia="pl-PL"/>
        </w:rPr>
        <w:t xml:space="preserve"> </w:t>
      </w:r>
    </w:p>
    <w:p w14:paraId="660A767B" w14:textId="77777777" w:rsidR="00D113DE" w:rsidRPr="0026059D" w:rsidRDefault="00452A53" w:rsidP="00413B32">
      <w:pPr>
        <w:pStyle w:val="Nagwek5"/>
        <w:numPr>
          <w:ilvl w:val="0"/>
          <w:numId w:val="52"/>
        </w:numPr>
        <w:spacing w:after="240"/>
        <w:ind w:left="284" w:hanging="284"/>
        <w:rPr>
          <w:rFonts w:ascii="Calibri" w:eastAsia="Times New Roman" w:hAnsi="Calibri" w:cs="Calibri"/>
          <w:lang w:eastAsia="pl-PL"/>
        </w:rPr>
      </w:pPr>
      <w:r w:rsidRPr="0026059D">
        <w:rPr>
          <w:rFonts w:ascii="Calibri" w:eastAsia="Times New Roman" w:hAnsi="Calibri" w:cs="Calibri"/>
          <w:lang w:eastAsia="pl-PL"/>
        </w:rPr>
        <w:t xml:space="preserve">INFORMACJA O FORMALNOŚCIACH, JAKIE MUSZĄ ZOSTAĆ DOPEŁNIONE PO WYBORZE OFERTY </w:t>
      </w:r>
      <w:r w:rsidR="00F2349B" w:rsidRPr="0026059D">
        <w:rPr>
          <w:rFonts w:ascii="Calibri" w:eastAsia="Times New Roman" w:hAnsi="Calibri" w:cs="Calibri"/>
          <w:lang w:eastAsia="pl-PL"/>
        </w:rPr>
        <w:br/>
      </w:r>
      <w:r w:rsidRPr="0026059D">
        <w:rPr>
          <w:rFonts w:ascii="Calibri" w:eastAsia="Times New Roman" w:hAnsi="Calibri" w:cs="Calibri"/>
          <w:lang w:eastAsia="pl-PL"/>
        </w:rPr>
        <w:t>W CELU ZAWARCIA UMOWY W SPRAWIE ZAMÓWIENIA PUBLICZNEGO</w:t>
      </w:r>
    </w:p>
    <w:p w14:paraId="3A7032BD" w14:textId="77777777" w:rsidR="00452A53" w:rsidRPr="0026059D" w:rsidRDefault="00D113DE" w:rsidP="00413B32">
      <w:pPr>
        <w:pStyle w:val="Akapitzlist"/>
        <w:numPr>
          <w:ilvl w:val="0"/>
          <w:numId w:val="53"/>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Zamawiający wymaga, aby Wykonawca, którego oferta zostanie </w:t>
      </w:r>
      <w:r w:rsidR="00452A53" w:rsidRPr="0026059D">
        <w:rPr>
          <w:rFonts w:ascii="Calibri" w:eastAsia="Times New Roman" w:hAnsi="Calibri" w:cs="Calibri"/>
          <w:lang w:eastAsia="pl-PL"/>
        </w:rPr>
        <w:t>wybrana jako najkorzystniejsza,</w:t>
      </w:r>
    </w:p>
    <w:p w14:paraId="7D573F45" w14:textId="77777777" w:rsidR="00452A53" w:rsidRPr="0026059D" w:rsidRDefault="00D113DE" w:rsidP="00413B32">
      <w:pPr>
        <w:pStyle w:val="Akapitzlist"/>
        <w:tabs>
          <w:tab w:val="left" w:pos="142"/>
        </w:tabs>
        <w:spacing w:after="0"/>
        <w:ind w:left="0"/>
        <w:jc w:val="both"/>
        <w:rPr>
          <w:rFonts w:ascii="Calibri" w:eastAsia="Times New Roman" w:hAnsi="Calibri" w:cs="Calibri"/>
          <w:lang w:eastAsia="pl-PL"/>
        </w:rPr>
      </w:pPr>
      <w:r w:rsidRPr="0026059D">
        <w:rPr>
          <w:rFonts w:ascii="Calibri" w:eastAsia="Times New Roman" w:hAnsi="Calibri" w:cs="Calibri"/>
          <w:lang w:eastAsia="pl-PL"/>
        </w:rPr>
        <w:t xml:space="preserve">podpisał umowę na warunkach określonych w </w:t>
      </w:r>
      <w:r w:rsidR="003D3D10" w:rsidRPr="0026059D">
        <w:rPr>
          <w:rFonts w:ascii="Calibri" w:eastAsia="Times New Roman" w:hAnsi="Calibri" w:cs="Calibri"/>
          <w:lang w:eastAsia="pl-PL"/>
        </w:rPr>
        <w:t>załączonych</w:t>
      </w:r>
      <w:r w:rsidR="00452A53" w:rsidRPr="0026059D">
        <w:rPr>
          <w:rFonts w:ascii="Calibri" w:eastAsia="Times New Roman" w:hAnsi="Calibri" w:cs="Calibri"/>
          <w:lang w:eastAsia="pl-PL"/>
        </w:rPr>
        <w:t xml:space="preserve"> do SWZ </w:t>
      </w:r>
      <w:r w:rsidR="003D3D10" w:rsidRPr="0026059D">
        <w:rPr>
          <w:rFonts w:ascii="Calibri" w:eastAsia="Times New Roman" w:hAnsi="Calibri" w:cs="Calibri"/>
          <w:lang w:eastAsia="pl-PL"/>
        </w:rPr>
        <w:t>projektowanych postanowieniach</w:t>
      </w:r>
      <w:r w:rsidR="00452A53" w:rsidRPr="0026059D">
        <w:rPr>
          <w:rFonts w:ascii="Calibri" w:eastAsia="Times New Roman" w:hAnsi="Calibri" w:cs="Calibri"/>
          <w:lang w:eastAsia="pl-PL"/>
        </w:rPr>
        <w:t xml:space="preserve"> umowy.</w:t>
      </w:r>
    </w:p>
    <w:p w14:paraId="17232644" w14:textId="11F5CBB7" w:rsidR="00452A53" w:rsidRPr="0026059D" w:rsidRDefault="00D113DE" w:rsidP="00413B32">
      <w:pPr>
        <w:pStyle w:val="Akapitzlist"/>
        <w:numPr>
          <w:ilvl w:val="0"/>
          <w:numId w:val="53"/>
        </w:numPr>
        <w:tabs>
          <w:tab w:val="left" w:pos="0"/>
          <w:tab w:val="left" w:pos="426"/>
        </w:tabs>
        <w:spacing w:after="0"/>
        <w:ind w:left="0" w:firstLine="0"/>
        <w:jc w:val="both"/>
        <w:rPr>
          <w:rFonts w:ascii="Calibri" w:eastAsia="Times New Roman" w:hAnsi="Calibri" w:cs="Calibri"/>
          <w:lang w:eastAsia="pl-PL"/>
        </w:rPr>
      </w:pPr>
      <w:r w:rsidRPr="0026059D">
        <w:rPr>
          <w:rFonts w:ascii="Calibri" w:eastAsia="Times New Roman" w:hAnsi="Calibri" w:cs="Calibri"/>
          <w:lang w:eastAsia="pl-PL"/>
        </w:rPr>
        <w:lastRenderedPageBreak/>
        <w:t>Zamawiający zawrze umowę w sprawie zamówienia publicznego z Wykon</w:t>
      </w:r>
      <w:r w:rsidR="00A903FC" w:rsidRPr="0026059D">
        <w:rPr>
          <w:rFonts w:ascii="Calibri" w:eastAsia="Times New Roman" w:hAnsi="Calibri" w:cs="Calibri"/>
          <w:lang w:eastAsia="pl-PL"/>
        </w:rPr>
        <w:t xml:space="preserve">awcą w terminach określonych </w:t>
      </w:r>
      <w:r w:rsidRPr="0026059D">
        <w:rPr>
          <w:rFonts w:ascii="Calibri" w:eastAsia="Times New Roman" w:hAnsi="Calibri" w:cs="Calibri"/>
          <w:lang w:eastAsia="pl-PL"/>
        </w:rPr>
        <w:t xml:space="preserve">w art. 264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Wykonawca będzie zobowiązany do podpisania umowy </w:t>
      </w:r>
      <w:r w:rsidR="00452A53" w:rsidRPr="0026059D">
        <w:rPr>
          <w:rFonts w:ascii="Calibri" w:eastAsia="Times New Roman" w:hAnsi="Calibri" w:cs="Calibri"/>
          <w:lang w:eastAsia="pl-PL"/>
        </w:rPr>
        <w:br/>
      </w:r>
      <w:r w:rsidRPr="0026059D">
        <w:rPr>
          <w:rFonts w:ascii="Calibri" w:eastAsia="Times New Roman" w:hAnsi="Calibri" w:cs="Calibri"/>
          <w:lang w:eastAsia="pl-PL"/>
        </w:rPr>
        <w:t xml:space="preserve">w miejscu i terminie wskazanym przez Zamawiającego. </w:t>
      </w:r>
    </w:p>
    <w:p w14:paraId="3A7FBD45" w14:textId="77777777" w:rsidR="00452A53" w:rsidRPr="0026059D" w:rsidRDefault="00D113DE" w:rsidP="00413B32">
      <w:pPr>
        <w:pStyle w:val="Akapitzlist"/>
        <w:numPr>
          <w:ilvl w:val="0"/>
          <w:numId w:val="53"/>
        </w:numPr>
        <w:tabs>
          <w:tab w:val="left" w:pos="0"/>
          <w:tab w:val="left" w:pos="426"/>
        </w:tabs>
        <w:spacing w:after="0"/>
        <w:ind w:left="0" w:firstLine="0"/>
        <w:jc w:val="both"/>
        <w:rPr>
          <w:rFonts w:ascii="Calibri" w:eastAsia="Times New Roman" w:hAnsi="Calibri" w:cs="Calibri"/>
          <w:lang w:eastAsia="pl-PL"/>
        </w:rPr>
      </w:pPr>
      <w:r w:rsidRPr="0026059D">
        <w:rPr>
          <w:rFonts w:ascii="Calibri" w:eastAsia="Times New Roman" w:hAnsi="Calibri" w:cs="Calibri"/>
          <w:lang w:eastAsia="pl-PL"/>
        </w:rPr>
        <w:t>Jeżeli Wykonawca, którego oferta została wybrana jako najkorzystniejsza, u</w:t>
      </w:r>
      <w:r w:rsidR="00A903FC" w:rsidRPr="0026059D">
        <w:rPr>
          <w:rFonts w:ascii="Calibri" w:eastAsia="Times New Roman" w:hAnsi="Calibri" w:cs="Calibri"/>
          <w:lang w:eastAsia="pl-PL"/>
        </w:rPr>
        <w:t xml:space="preserve">chyla się od zawarcia umowy </w:t>
      </w:r>
      <w:r w:rsidRPr="0026059D">
        <w:rPr>
          <w:rFonts w:ascii="Calibri" w:eastAsia="Times New Roman" w:hAnsi="Calibri" w:cs="Calibri"/>
          <w:lang w:eastAsia="pl-PL"/>
        </w:rPr>
        <w:t>w sprawie zamówienia publicznego, Zamawiający może dokonać ponownego badania i oceny ofert spośród of</w:t>
      </w:r>
      <w:r w:rsidR="00A903FC" w:rsidRPr="0026059D">
        <w:rPr>
          <w:rFonts w:ascii="Calibri" w:eastAsia="Times New Roman" w:hAnsi="Calibri" w:cs="Calibri"/>
          <w:lang w:eastAsia="pl-PL"/>
        </w:rPr>
        <w:t>ert pozostałych w postępowaniu W</w:t>
      </w:r>
      <w:r w:rsidRPr="0026059D">
        <w:rPr>
          <w:rFonts w:ascii="Calibri" w:eastAsia="Times New Roman" w:hAnsi="Calibri" w:cs="Calibri"/>
          <w:lang w:eastAsia="pl-PL"/>
        </w:rPr>
        <w:t xml:space="preserve">ykonawców oraz wybrać najkorzystniejszą ofertę albo unieważnić postępowanie. </w:t>
      </w:r>
    </w:p>
    <w:p w14:paraId="518CCD3E" w14:textId="6D7DD577" w:rsidR="00452A53" w:rsidRPr="0026059D" w:rsidRDefault="00D113DE" w:rsidP="00413B32">
      <w:pPr>
        <w:pStyle w:val="Akapitzlist"/>
        <w:numPr>
          <w:ilvl w:val="0"/>
          <w:numId w:val="53"/>
        </w:numPr>
        <w:tabs>
          <w:tab w:val="left" w:pos="0"/>
          <w:tab w:val="left" w:pos="426"/>
        </w:tabs>
        <w:spacing w:after="0"/>
        <w:ind w:left="0" w:firstLine="0"/>
        <w:jc w:val="both"/>
        <w:rPr>
          <w:rFonts w:ascii="Calibri" w:eastAsia="Times New Roman" w:hAnsi="Calibri" w:cs="Calibri"/>
          <w:b/>
          <w:lang w:eastAsia="pl-PL"/>
        </w:rPr>
      </w:pPr>
      <w:r w:rsidRPr="0026059D">
        <w:rPr>
          <w:rFonts w:ascii="Calibri" w:eastAsia="Times New Roman" w:hAnsi="Calibri" w:cs="Calibri"/>
          <w:lang w:eastAsia="pl-PL"/>
        </w:rPr>
        <w:t xml:space="preserve">Istotne dla stron postanowienia, które zostaną wprowadzone do treści zawieranej umowy </w:t>
      </w:r>
      <w:r w:rsidR="003D3D10" w:rsidRPr="0026059D">
        <w:rPr>
          <w:rFonts w:ascii="Calibri" w:eastAsia="Times New Roman" w:hAnsi="Calibri" w:cs="Calibri"/>
          <w:lang w:eastAsia="pl-PL"/>
        </w:rPr>
        <w:br/>
      </w:r>
      <w:r w:rsidRPr="0026059D">
        <w:rPr>
          <w:rFonts w:ascii="Calibri" w:eastAsia="Times New Roman" w:hAnsi="Calibri" w:cs="Calibri"/>
          <w:lang w:eastAsia="pl-PL"/>
        </w:rPr>
        <w:t>w sprawie za</w:t>
      </w:r>
      <w:r w:rsidR="00452A53" w:rsidRPr="0026059D">
        <w:rPr>
          <w:rFonts w:ascii="Calibri" w:eastAsia="Times New Roman" w:hAnsi="Calibri" w:cs="Calibri"/>
          <w:lang w:eastAsia="pl-PL"/>
        </w:rPr>
        <w:t xml:space="preserve">mówienia, </w:t>
      </w:r>
      <w:r w:rsidR="00A903FC" w:rsidRPr="0026059D">
        <w:rPr>
          <w:rFonts w:ascii="Calibri" w:eastAsia="Times New Roman" w:hAnsi="Calibri" w:cs="Calibri"/>
          <w:lang w:eastAsia="pl-PL"/>
        </w:rPr>
        <w:t xml:space="preserve">zawarte są w załączonych do SWZ projektowanych postanowieniach umowy, które </w:t>
      </w:r>
      <w:r w:rsidRPr="0026059D">
        <w:rPr>
          <w:rFonts w:ascii="Calibri" w:eastAsia="Times New Roman" w:hAnsi="Calibri" w:cs="Calibri"/>
          <w:lang w:eastAsia="pl-PL"/>
        </w:rPr>
        <w:t>stanowi</w:t>
      </w:r>
      <w:r w:rsidR="00A903FC" w:rsidRPr="0026059D">
        <w:rPr>
          <w:rFonts w:ascii="Calibri" w:eastAsia="Times New Roman" w:hAnsi="Calibri" w:cs="Calibri"/>
          <w:lang w:eastAsia="pl-PL"/>
        </w:rPr>
        <w:t>ą</w:t>
      </w:r>
      <w:r w:rsidR="00E7588F" w:rsidRPr="0026059D">
        <w:rPr>
          <w:rFonts w:ascii="Calibri" w:eastAsia="Times New Roman" w:hAnsi="Calibri" w:cs="Calibri"/>
          <w:lang w:eastAsia="pl-PL"/>
        </w:rPr>
        <w:t xml:space="preserve"> integralną część SWZ</w:t>
      </w:r>
      <w:r w:rsidR="00E7588F" w:rsidRPr="0026059D">
        <w:rPr>
          <w:rFonts w:ascii="Calibri" w:eastAsia="Times New Roman" w:hAnsi="Calibri" w:cs="Calibri"/>
          <w:b/>
          <w:lang w:eastAsia="pl-PL"/>
        </w:rPr>
        <w:t xml:space="preserve"> (załącznik nr</w:t>
      </w:r>
      <w:r w:rsidR="009322D2" w:rsidRPr="0026059D">
        <w:rPr>
          <w:rFonts w:ascii="Calibri" w:eastAsia="Times New Roman" w:hAnsi="Calibri" w:cs="Calibri"/>
          <w:b/>
          <w:lang w:eastAsia="pl-PL"/>
        </w:rPr>
        <w:t xml:space="preserve"> 8 </w:t>
      </w:r>
      <w:r w:rsidR="00E7588F" w:rsidRPr="0026059D">
        <w:rPr>
          <w:rFonts w:ascii="Calibri" w:eastAsia="Times New Roman" w:hAnsi="Calibri" w:cs="Calibri"/>
          <w:b/>
          <w:lang w:eastAsia="pl-PL"/>
        </w:rPr>
        <w:t xml:space="preserve">do SWZ) </w:t>
      </w:r>
    </w:p>
    <w:p w14:paraId="21AAA0D0" w14:textId="46044C43" w:rsidR="00452A53" w:rsidRPr="0026059D" w:rsidRDefault="00D113DE" w:rsidP="00413B32">
      <w:pPr>
        <w:pStyle w:val="Akapitzlist"/>
        <w:numPr>
          <w:ilvl w:val="0"/>
          <w:numId w:val="53"/>
        </w:numPr>
        <w:tabs>
          <w:tab w:val="left" w:pos="0"/>
          <w:tab w:val="left" w:pos="426"/>
        </w:tabs>
        <w:spacing w:after="0"/>
        <w:ind w:left="0" w:firstLine="0"/>
        <w:jc w:val="both"/>
        <w:rPr>
          <w:rFonts w:ascii="Calibri" w:eastAsia="Times New Roman" w:hAnsi="Calibri" w:cs="Calibri"/>
          <w:lang w:eastAsia="pl-PL"/>
        </w:rPr>
      </w:pPr>
      <w:r w:rsidRPr="0026059D">
        <w:rPr>
          <w:rFonts w:ascii="Calibri" w:eastAsia="Times New Roman" w:hAnsi="Calibri" w:cs="Calibri"/>
          <w:lang w:eastAsia="pl-PL"/>
        </w:rPr>
        <w:t xml:space="preserve">Zmiany postanowień zawartej umowy w stosunku do treści oferty, na podstawie </w:t>
      </w:r>
      <w:r w:rsidR="00AB05A4" w:rsidRPr="0026059D">
        <w:rPr>
          <w:rFonts w:ascii="Calibri" w:eastAsia="Times New Roman" w:hAnsi="Calibri" w:cs="Calibri"/>
          <w:lang w:eastAsia="pl-PL"/>
        </w:rPr>
        <w:br/>
      </w:r>
      <w:r w:rsidRPr="0026059D">
        <w:rPr>
          <w:rFonts w:ascii="Calibri" w:eastAsia="Times New Roman" w:hAnsi="Calibri" w:cs="Calibri"/>
          <w:lang w:eastAsia="pl-PL"/>
        </w:rPr>
        <w:t xml:space="preserve">której dokonano wyboru Wykonawcy, są możliwe w przypadkach wskazanych </w:t>
      </w:r>
      <w:r w:rsidR="00A903FC" w:rsidRPr="0026059D">
        <w:rPr>
          <w:rFonts w:ascii="Calibri" w:eastAsia="Times New Roman" w:hAnsi="Calibri" w:cs="Calibri"/>
          <w:lang w:eastAsia="pl-PL"/>
        </w:rPr>
        <w:t>projektowanych postanowieniach umowy.</w:t>
      </w:r>
    </w:p>
    <w:p w14:paraId="29E80482" w14:textId="56158674" w:rsidR="00E7588F" w:rsidRPr="0026059D" w:rsidRDefault="00D113DE" w:rsidP="00413B32">
      <w:pPr>
        <w:pStyle w:val="Akapitzlist"/>
        <w:numPr>
          <w:ilvl w:val="0"/>
          <w:numId w:val="53"/>
        </w:numPr>
        <w:tabs>
          <w:tab w:val="left" w:pos="0"/>
          <w:tab w:val="left" w:pos="426"/>
        </w:tabs>
        <w:spacing w:after="0"/>
        <w:ind w:left="0" w:firstLine="0"/>
        <w:jc w:val="both"/>
        <w:rPr>
          <w:rFonts w:ascii="Calibri" w:eastAsia="Times New Roman" w:hAnsi="Calibri" w:cs="Calibri"/>
          <w:lang w:eastAsia="pl-PL"/>
        </w:rPr>
      </w:pPr>
      <w:r w:rsidRPr="0026059D">
        <w:rPr>
          <w:rFonts w:ascii="Calibri" w:eastAsia="Times New Roman" w:hAnsi="Calibri" w:cs="Calibri"/>
          <w:lang w:eastAsia="pl-PL"/>
        </w:rPr>
        <w:t xml:space="preserve">Zmiany postanowień zawartej umowy w stosunku do treści oferty, na podstawie </w:t>
      </w:r>
      <w:r w:rsidR="00AB05A4" w:rsidRPr="0026059D">
        <w:rPr>
          <w:rFonts w:ascii="Calibri" w:eastAsia="Times New Roman" w:hAnsi="Calibri" w:cs="Calibri"/>
          <w:lang w:eastAsia="pl-PL"/>
        </w:rPr>
        <w:br/>
      </w:r>
      <w:r w:rsidRPr="0026059D">
        <w:rPr>
          <w:rFonts w:ascii="Calibri" w:eastAsia="Times New Roman" w:hAnsi="Calibri" w:cs="Calibri"/>
          <w:lang w:eastAsia="pl-PL"/>
        </w:rPr>
        <w:t xml:space="preserve">której dokonano wyboru Wykonawcy, są możliwe </w:t>
      </w:r>
      <w:r w:rsidR="00A903FC" w:rsidRPr="0026059D">
        <w:rPr>
          <w:rFonts w:ascii="Calibri" w:eastAsia="Times New Roman" w:hAnsi="Calibri" w:cs="Calibri"/>
          <w:lang w:eastAsia="pl-PL"/>
        </w:rPr>
        <w:t>również</w:t>
      </w:r>
      <w:r w:rsidRPr="0026059D">
        <w:rPr>
          <w:rFonts w:ascii="Calibri" w:eastAsia="Times New Roman" w:hAnsi="Calibri" w:cs="Calibri"/>
          <w:lang w:eastAsia="pl-PL"/>
        </w:rPr>
        <w:t xml:space="preserve"> gdy zachodzi co najmniej jedna </w:t>
      </w:r>
      <w:r w:rsidR="00AB05A4" w:rsidRPr="0026059D">
        <w:rPr>
          <w:rFonts w:ascii="Calibri" w:eastAsia="Times New Roman" w:hAnsi="Calibri" w:cs="Calibri"/>
          <w:lang w:eastAsia="pl-PL"/>
        </w:rPr>
        <w:br/>
      </w:r>
      <w:r w:rsidRPr="0026059D">
        <w:rPr>
          <w:rFonts w:ascii="Calibri" w:eastAsia="Times New Roman" w:hAnsi="Calibri" w:cs="Calibri"/>
          <w:lang w:eastAsia="pl-PL"/>
        </w:rPr>
        <w:t xml:space="preserve">z okoliczności wymienionych w art. 455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w:t>
      </w:r>
      <w:r w:rsidR="00E7588F" w:rsidRPr="0026059D">
        <w:rPr>
          <w:rFonts w:ascii="Calibri" w:eastAsia="Times New Roman" w:hAnsi="Calibri" w:cs="Calibri"/>
          <w:lang w:eastAsia="pl-PL"/>
        </w:rPr>
        <w:t xml:space="preserve">Zmiana umowy podlega unieważnieniu, </w:t>
      </w:r>
      <w:r w:rsidR="00AB05A4" w:rsidRPr="0026059D">
        <w:rPr>
          <w:rFonts w:ascii="Calibri" w:eastAsia="Times New Roman" w:hAnsi="Calibri" w:cs="Calibri"/>
          <w:lang w:eastAsia="pl-PL"/>
        </w:rPr>
        <w:br/>
      </w:r>
      <w:r w:rsidR="00E7588F" w:rsidRPr="0026059D">
        <w:rPr>
          <w:rFonts w:ascii="Calibri" w:eastAsia="Times New Roman" w:hAnsi="Calibri" w:cs="Calibri"/>
          <w:lang w:eastAsia="pl-PL"/>
        </w:rPr>
        <w:t xml:space="preserve">jeżeli została dokonana z naruszeniem art. 454 i art. 455 ustawy </w:t>
      </w:r>
      <w:r w:rsidR="00862231" w:rsidRPr="0026059D">
        <w:rPr>
          <w:rFonts w:ascii="Calibri" w:eastAsia="Times New Roman" w:hAnsi="Calibri" w:cs="Calibri"/>
          <w:lang w:eastAsia="pl-PL"/>
        </w:rPr>
        <w:t>PZP</w:t>
      </w:r>
      <w:r w:rsidR="00E7588F" w:rsidRPr="0026059D">
        <w:rPr>
          <w:rFonts w:ascii="Calibri" w:eastAsia="Times New Roman" w:hAnsi="Calibri" w:cs="Calibri"/>
          <w:lang w:eastAsia="pl-PL"/>
        </w:rPr>
        <w:t>.</w:t>
      </w:r>
    </w:p>
    <w:p w14:paraId="4501CADD" w14:textId="77777777" w:rsidR="00A903FC" w:rsidRPr="0026059D" w:rsidRDefault="00D113DE" w:rsidP="00413B32">
      <w:pPr>
        <w:pStyle w:val="Akapitzlist"/>
        <w:numPr>
          <w:ilvl w:val="0"/>
          <w:numId w:val="53"/>
        </w:numPr>
        <w:tabs>
          <w:tab w:val="left" w:pos="0"/>
          <w:tab w:val="left" w:pos="426"/>
        </w:tabs>
        <w:spacing w:after="0"/>
        <w:ind w:left="0" w:firstLine="0"/>
        <w:jc w:val="both"/>
        <w:rPr>
          <w:rFonts w:ascii="Calibri" w:eastAsia="Times New Roman" w:hAnsi="Calibri" w:cs="Calibri"/>
          <w:lang w:eastAsia="pl-PL"/>
        </w:rPr>
      </w:pPr>
      <w:r w:rsidRPr="0026059D">
        <w:rPr>
          <w:rFonts w:ascii="Calibri" w:eastAsia="Times New Roman" w:hAnsi="Calibri" w:cs="Calibri"/>
          <w:lang w:eastAsia="pl-PL"/>
        </w:rPr>
        <w:t>Wszelkie zmiany postanowień umowy wymagają formy pi</w:t>
      </w:r>
      <w:r w:rsidR="00E7588F" w:rsidRPr="0026059D">
        <w:rPr>
          <w:rFonts w:ascii="Calibri" w:eastAsia="Times New Roman" w:hAnsi="Calibri" w:cs="Calibri"/>
          <w:lang w:eastAsia="pl-PL"/>
        </w:rPr>
        <w:t xml:space="preserve">semnej pod rygorem nieważności. </w:t>
      </w:r>
    </w:p>
    <w:p w14:paraId="084C7C15" w14:textId="77777777" w:rsidR="00D113DE" w:rsidRPr="0026059D" w:rsidRDefault="00C13070" w:rsidP="00413B32">
      <w:pPr>
        <w:pStyle w:val="Nagwek5"/>
        <w:numPr>
          <w:ilvl w:val="0"/>
          <w:numId w:val="54"/>
        </w:numPr>
        <w:spacing w:after="240"/>
        <w:ind w:left="284" w:hanging="284"/>
        <w:rPr>
          <w:rFonts w:ascii="Calibri" w:eastAsia="Times New Roman" w:hAnsi="Calibri" w:cs="Calibri"/>
          <w:lang w:eastAsia="pl-PL"/>
        </w:rPr>
      </w:pPr>
      <w:r w:rsidRPr="0026059D">
        <w:rPr>
          <w:rFonts w:ascii="Calibri" w:eastAsia="Times New Roman" w:hAnsi="Calibri" w:cs="Calibri"/>
          <w:lang w:eastAsia="pl-PL"/>
        </w:rPr>
        <w:t>POUCZENIE O ŚRODKACH OCHRONY PRAWNEJ PRZYSŁUGUJĄCEJ WYKONAWCY</w:t>
      </w:r>
    </w:p>
    <w:p w14:paraId="7940F00A" w14:textId="45D454EB" w:rsidR="00C13070" w:rsidRPr="0026059D" w:rsidRDefault="00D113DE" w:rsidP="00413B32">
      <w:pPr>
        <w:pStyle w:val="Akapitzlist"/>
        <w:numPr>
          <w:ilvl w:val="0"/>
          <w:numId w:val="55"/>
        </w:numPr>
        <w:tabs>
          <w:tab w:val="left" w:pos="142"/>
        </w:tabs>
        <w:spacing w:after="24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Zasady, terminy oraz sposób korzystania ze środków ochrony prawnej szczegółowo regulują przepisy Działu IX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 Środki ochrony prawnej (art. 505 i nast.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w:t>
      </w:r>
    </w:p>
    <w:p w14:paraId="4B45BB99" w14:textId="3626D4EA" w:rsidR="00C13070" w:rsidRPr="0026059D" w:rsidRDefault="00D113DE" w:rsidP="00413B32">
      <w:pPr>
        <w:pStyle w:val="Akapitzlist"/>
        <w:numPr>
          <w:ilvl w:val="0"/>
          <w:numId w:val="55"/>
        </w:numPr>
        <w:tabs>
          <w:tab w:val="left" w:pos="142"/>
        </w:tabs>
        <w:spacing w:after="24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Środki ochrony prawnej przysługują każdemu Wykonawcy, a także innemu podmiotowi, </w:t>
      </w:r>
      <w:r w:rsidR="00125C99" w:rsidRPr="0026059D">
        <w:rPr>
          <w:rFonts w:ascii="Calibri" w:eastAsia="Times New Roman" w:hAnsi="Calibri" w:cs="Calibri"/>
          <w:lang w:eastAsia="pl-PL"/>
        </w:rPr>
        <w:br/>
      </w:r>
      <w:r w:rsidRPr="0026059D">
        <w:rPr>
          <w:rFonts w:ascii="Calibri" w:eastAsia="Times New Roman" w:hAnsi="Calibri" w:cs="Calibri"/>
          <w:lang w:eastAsia="pl-PL"/>
        </w:rPr>
        <w:t xml:space="preserve">jeżeli ma lub miał interes w uzyskaniu danego zamówienia oraz poniósł lub może ponieść szkodę </w:t>
      </w:r>
      <w:r w:rsidR="003D3D10" w:rsidRPr="0026059D">
        <w:rPr>
          <w:rFonts w:ascii="Calibri" w:eastAsia="Times New Roman" w:hAnsi="Calibri" w:cs="Calibri"/>
          <w:lang w:eastAsia="pl-PL"/>
        </w:rPr>
        <w:br/>
      </w:r>
      <w:r w:rsidRPr="0026059D">
        <w:rPr>
          <w:rFonts w:ascii="Calibri" w:eastAsia="Times New Roman" w:hAnsi="Calibri" w:cs="Calibri"/>
          <w:lang w:eastAsia="pl-PL"/>
        </w:rPr>
        <w:t xml:space="preserve">w wyniku naruszenia przez Zamawiającego przepisów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w:t>
      </w:r>
    </w:p>
    <w:p w14:paraId="4D3AC21C" w14:textId="53E1428B" w:rsidR="00C13070" w:rsidRPr="0026059D" w:rsidRDefault="00D113DE" w:rsidP="00413B32">
      <w:pPr>
        <w:pStyle w:val="Akapitzlist"/>
        <w:numPr>
          <w:ilvl w:val="0"/>
          <w:numId w:val="55"/>
        </w:numPr>
        <w:tabs>
          <w:tab w:val="left" w:pos="142"/>
        </w:tabs>
        <w:spacing w:after="24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Środki ochrony prawnej wobec ogłoszenia wszczynającego postępowanie o udzielenie zamówienia oraz dokumentów zamówienia (zawartych w SWZ) przysługują również organizacjom wpisanym na listę organizacji uprawnionych do wnoszenia środków ochrony prawnej, prowadzonej przez Prezesa Urzędu Zamówień Publicznych, o której mowa </w:t>
      </w:r>
      <w:r w:rsidR="00D32212" w:rsidRPr="0026059D">
        <w:rPr>
          <w:rFonts w:ascii="Calibri" w:eastAsia="Times New Roman" w:hAnsi="Calibri" w:cs="Calibri"/>
          <w:lang w:eastAsia="pl-PL"/>
        </w:rPr>
        <w:br/>
      </w:r>
      <w:r w:rsidRPr="0026059D">
        <w:rPr>
          <w:rFonts w:ascii="Calibri" w:eastAsia="Times New Roman" w:hAnsi="Calibri" w:cs="Calibri"/>
          <w:lang w:eastAsia="pl-PL"/>
        </w:rPr>
        <w:t xml:space="preserve">w art. 470 ust. 1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oraz Rzecznikowi Małych i Średnich Przedsiębiorców. </w:t>
      </w:r>
    </w:p>
    <w:p w14:paraId="62358ABB" w14:textId="77777777" w:rsidR="00C13070" w:rsidRPr="0026059D" w:rsidRDefault="00D113DE" w:rsidP="00413B32">
      <w:pPr>
        <w:pStyle w:val="Akapitzlist"/>
        <w:numPr>
          <w:ilvl w:val="0"/>
          <w:numId w:val="55"/>
        </w:numPr>
        <w:tabs>
          <w:tab w:val="left" w:pos="142"/>
        </w:tabs>
        <w:spacing w:after="240"/>
        <w:ind w:left="426" w:hanging="426"/>
        <w:jc w:val="both"/>
        <w:rPr>
          <w:rFonts w:ascii="Calibri" w:eastAsia="Times New Roman" w:hAnsi="Calibri" w:cs="Calibri"/>
          <w:lang w:eastAsia="pl-PL"/>
        </w:rPr>
      </w:pPr>
      <w:r w:rsidRPr="0026059D">
        <w:rPr>
          <w:rFonts w:ascii="Calibri" w:eastAsia="Times New Roman" w:hAnsi="Calibri" w:cs="Calibri"/>
          <w:lang w:eastAsia="pl-PL"/>
        </w:rPr>
        <w:t>Postępowanie odwoławcze:</w:t>
      </w:r>
    </w:p>
    <w:p w14:paraId="3B180A9D" w14:textId="6D29C908" w:rsidR="00F2349B" w:rsidRPr="0026059D" w:rsidRDefault="00D113DE" w:rsidP="00413B32">
      <w:pPr>
        <w:pStyle w:val="Akapitzlist"/>
        <w:numPr>
          <w:ilvl w:val="1"/>
          <w:numId w:val="55"/>
        </w:numPr>
        <w:tabs>
          <w:tab w:val="left" w:pos="142"/>
        </w:tabs>
        <w:spacing w:after="240"/>
        <w:ind w:left="993" w:hanging="567"/>
        <w:jc w:val="both"/>
        <w:rPr>
          <w:rFonts w:ascii="Calibri" w:eastAsia="Times New Roman" w:hAnsi="Calibri" w:cs="Calibri"/>
          <w:lang w:eastAsia="pl-PL"/>
        </w:rPr>
      </w:pPr>
      <w:r w:rsidRPr="0026059D">
        <w:rPr>
          <w:rFonts w:ascii="Calibri" w:eastAsia="Times New Roman" w:hAnsi="Calibri" w:cs="Calibri"/>
          <w:lang w:eastAsia="pl-PL"/>
        </w:rPr>
        <w:t>środki ochrony prawnej wobec ogłoszenia wszczynającego postępowanie o udzielenie zamówienia lub ogłoszenia o konkursie oraz dokumentów zamówienia przysługują również organizacjom</w:t>
      </w:r>
      <w:r w:rsidR="00A903FC" w:rsidRPr="0026059D">
        <w:rPr>
          <w:rFonts w:ascii="Calibri" w:eastAsia="Times New Roman" w:hAnsi="Calibri" w:cs="Calibri"/>
          <w:lang w:eastAsia="pl-PL"/>
        </w:rPr>
        <w:t xml:space="preserve"> wpisanym na listę, </w:t>
      </w:r>
      <w:r w:rsidRPr="0026059D">
        <w:rPr>
          <w:rFonts w:ascii="Calibri" w:eastAsia="Times New Roman" w:hAnsi="Calibri" w:cs="Calibri"/>
          <w:lang w:eastAsia="pl-PL"/>
        </w:rPr>
        <w:t xml:space="preserve">o której mowa w art. 469 pkt 15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oraz Rzecznikowi Małych i Średnich Przedsiębiorców. </w:t>
      </w:r>
    </w:p>
    <w:p w14:paraId="245C0B58" w14:textId="77777777" w:rsidR="00C13070" w:rsidRPr="0026059D" w:rsidRDefault="00D113DE" w:rsidP="00413B32">
      <w:pPr>
        <w:pStyle w:val="Akapitzlist"/>
        <w:numPr>
          <w:ilvl w:val="1"/>
          <w:numId w:val="55"/>
        </w:numPr>
        <w:tabs>
          <w:tab w:val="left" w:pos="142"/>
        </w:tabs>
        <w:spacing w:after="240"/>
        <w:ind w:left="993" w:hanging="567"/>
        <w:jc w:val="both"/>
        <w:rPr>
          <w:rFonts w:ascii="Calibri" w:eastAsia="Times New Roman" w:hAnsi="Calibri" w:cs="Calibri"/>
          <w:lang w:eastAsia="pl-PL"/>
        </w:rPr>
      </w:pPr>
      <w:r w:rsidRPr="0026059D">
        <w:rPr>
          <w:rFonts w:ascii="Calibri" w:eastAsia="Times New Roman" w:hAnsi="Calibri" w:cs="Calibri"/>
          <w:lang w:eastAsia="pl-PL"/>
        </w:rPr>
        <w:t>Odwoła</w:t>
      </w:r>
      <w:r w:rsidR="00C13070" w:rsidRPr="0026059D">
        <w:rPr>
          <w:rFonts w:ascii="Calibri" w:eastAsia="Times New Roman" w:hAnsi="Calibri" w:cs="Calibri"/>
          <w:lang w:eastAsia="pl-PL"/>
        </w:rPr>
        <w:t>nie przysługuje na:</w:t>
      </w:r>
    </w:p>
    <w:p w14:paraId="7A2BEE6E" w14:textId="0F9AEBF5" w:rsidR="00F2349B" w:rsidRPr="0026059D" w:rsidRDefault="00D113DE" w:rsidP="00413B32">
      <w:pPr>
        <w:pStyle w:val="Akapitzlist"/>
        <w:numPr>
          <w:ilvl w:val="0"/>
          <w:numId w:val="62"/>
        </w:numPr>
        <w:tabs>
          <w:tab w:val="left" w:pos="142"/>
        </w:tabs>
        <w:spacing w:after="24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niezgodną z przepisami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czynność Zamawiającego, podjętą </w:t>
      </w:r>
      <w:r w:rsidR="00C13070" w:rsidRPr="0026059D">
        <w:rPr>
          <w:rFonts w:ascii="Calibri" w:eastAsia="Times New Roman" w:hAnsi="Calibri" w:cs="Calibri"/>
          <w:lang w:eastAsia="pl-PL"/>
        </w:rPr>
        <w:br/>
      </w:r>
      <w:r w:rsidRPr="0026059D">
        <w:rPr>
          <w:rFonts w:ascii="Calibri" w:eastAsia="Times New Roman" w:hAnsi="Calibri" w:cs="Calibri"/>
          <w:lang w:eastAsia="pl-PL"/>
        </w:rPr>
        <w:t xml:space="preserve">w postępowaniu o udzielenie zamówienia, w tym na projektowane postanowienia umowy; </w:t>
      </w:r>
    </w:p>
    <w:p w14:paraId="0266EC66" w14:textId="49C4A4C4" w:rsidR="00D113DE" w:rsidRPr="0026059D" w:rsidRDefault="00D113DE" w:rsidP="00413B32">
      <w:pPr>
        <w:pStyle w:val="Akapitzlist"/>
        <w:numPr>
          <w:ilvl w:val="0"/>
          <w:numId w:val="62"/>
        </w:numPr>
        <w:tabs>
          <w:tab w:val="left" w:pos="142"/>
        </w:tabs>
        <w:spacing w:after="240"/>
        <w:ind w:left="993" w:hanging="284"/>
        <w:jc w:val="both"/>
        <w:rPr>
          <w:rFonts w:ascii="Calibri" w:eastAsia="Times New Roman" w:hAnsi="Calibri" w:cs="Calibri"/>
          <w:lang w:eastAsia="pl-PL"/>
        </w:rPr>
      </w:pPr>
      <w:r w:rsidRPr="0026059D">
        <w:rPr>
          <w:rFonts w:ascii="Calibri" w:eastAsia="Times New Roman" w:hAnsi="Calibri" w:cs="Calibri"/>
          <w:lang w:eastAsia="pl-PL"/>
        </w:rPr>
        <w:t>zaniechanie czynności w postępowaniu o udzielenie zamówienia</w:t>
      </w:r>
      <w:r w:rsidR="00A903FC" w:rsidRPr="0026059D">
        <w:rPr>
          <w:rFonts w:ascii="Calibri" w:eastAsia="Times New Roman" w:hAnsi="Calibri" w:cs="Calibri"/>
          <w:lang w:eastAsia="pl-PL"/>
        </w:rPr>
        <w:t>,</w:t>
      </w:r>
      <w:r w:rsidRPr="0026059D">
        <w:rPr>
          <w:rFonts w:ascii="Calibri" w:eastAsia="Times New Roman" w:hAnsi="Calibri" w:cs="Calibri"/>
          <w:lang w:eastAsia="pl-PL"/>
        </w:rPr>
        <w:t xml:space="preserve"> do której Zamawiający był obowiązany na podstawie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w:t>
      </w:r>
    </w:p>
    <w:p w14:paraId="4187B10A" w14:textId="374E5A0C" w:rsidR="00F2349B" w:rsidRPr="0026059D" w:rsidRDefault="00D113DE" w:rsidP="00413B32">
      <w:pPr>
        <w:pStyle w:val="Akapitzlist"/>
        <w:numPr>
          <w:ilvl w:val="1"/>
          <w:numId w:val="55"/>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lastRenderedPageBreak/>
        <w:t>Odwołanie wnosi się do Prezesa</w:t>
      </w:r>
      <w:r w:rsidR="00A903FC" w:rsidRPr="0026059D">
        <w:rPr>
          <w:rFonts w:ascii="Calibri" w:eastAsia="Times New Roman" w:hAnsi="Calibri" w:cs="Calibri"/>
          <w:lang w:eastAsia="pl-PL"/>
        </w:rPr>
        <w:t xml:space="preserve"> Krajowej Izby Odwoławczej.</w:t>
      </w:r>
      <w:r w:rsidRPr="0026059D">
        <w:rPr>
          <w:rFonts w:ascii="Calibri" w:eastAsia="Times New Roman" w:hAnsi="Calibri" w:cs="Calibri"/>
          <w:lang w:eastAsia="pl-PL"/>
        </w:rPr>
        <w:t xml:space="preserve"> Odwołuj</w:t>
      </w:r>
      <w:r w:rsidR="00A903FC" w:rsidRPr="0026059D">
        <w:rPr>
          <w:rFonts w:ascii="Calibri" w:eastAsia="Times New Roman" w:hAnsi="Calibri" w:cs="Calibri"/>
          <w:lang w:eastAsia="pl-PL"/>
        </w:rPr>
        <w:t>ący przekazuje kopię odwołania Z</w:t>
      </w:r>
      <w:r w:rsidRPr="0026059D">
        <w:rPr>
          <w:rFonts w:ascii="Calibri" w:eastAsia="Times New Roman" w:hAnsi="Calibri" w:cs="Calibri"/>
          <w:lang w:eastAsia="pl-PL"/>
        </w:rPr>
        <w:t xml:space="preserve">amawiającemu przed upływem terminu do wniesienia odwołania </w:t>
      </w:r>
      <w:r w:rsidR="00D32212" w:rsidRPr="0026059D">
        <w:rPr>
          <w:rFonts w:ascii="Calibri" w:eastAsia="Times New Roman" w:hAnsi="Calibri" w:cs="Calibri"/>
          <w:lang w:eastAsia="pl-PL"/>
        </w:rPr>
        <w:br/>
      </w:r>
      <w:r w:rsidRPr="0026059D">
        <w:rPr>
          <w:rFonts w:ascii="Calibri" w:eastAsia="Times New Roman" w:hAnsi="Calibri" w:cs="Calibri"/>
          <w:lang w:eastAsia="pl-PL"/>
        </w:rPr>
        <w:t>w taki sposób, aby mógł on zapoznać się z jego treśc</w:t>
      </w:r>
      <w:r w:rsidR="00C13070" w:rsidRPr="0026059D">
        <w:rPr>
          <w:rFonts w:ascii="Calibri" w:eastAsia="Times New Roman" w:hAnsi="Calibri" w:cs="Calibri"/>
          <w:lang w:eastAsia="pl-PL"/>
        </w:rPr>
        <w:t xml:space="preserve">ią przed upływem tego terminu. </w:t>
      </w:r>
    </w:p>
    <w:p w14:paraId="0D9F9804" w14:textId="77777777" w:rsidR="00F2349B" w:rsidRPr="0026059D" w:rsidRDefault="00D113DE" w:rsidP="00413B32">
      <w:pPr>
        <w:pStyle w:val="Akapitzlist"/>
        <w:numPr>
          <w:ilvl w:val="1"/>
          <w:numId w:val="55"/>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 xml:space="preserve">Odwołanie wobec treści ogłoszenia lub treści SWZ wnosi się w terminie </w:t>
      </w:r>
      <w:r w:rsidRPr="0026059D">
        <w:rPr>
          <w:rFonts w:ascii="Calibri" w:eastAsia="Times New Roman" w:hAnsi="Calibri" w:cs="Calibri"/>
          <w:b/>
          <w:lang w:eastAsia="pl-PL"/>
        </w:rPr>
        <w:t>10 dni</w:t>
      </w:r>
      <w:r w:rsidRPr="0026059D">
        <w:rPr>
          <w:rFonts w:ascii="Calibri" w:eastAsia="Times New Roman" w:hAnsi="Calibri" w:cs="Calibri"/>
          <w:lang w:eastAsia="pl-PL"/>
        </w:rPr>
        <w:t xml:space="preserve"> od dnia publikacji ogłoszenia w Dzienniku Urzędowym Unii Europejskiej lub zamieszczenia dokumentów zamówienia na stronie internetowej. </w:t>
      </w:r>
    </w:p>
    <w:p w14:paraId="3E979198" w14:textId="77777777" w:rsidR="00D113DE" w:rsidRPr="0026059D" w:rsidRDefault="00D113DE" w:rsidP="00413B32">
      <w:pPr>
        <w:pStyle w:val="Akapitzlist"/>
        <w:numPr>
          <w:ilvl w:val="1"/>
          <w:numId w:val="55"/>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Odwołanie wnosi się w terminie:</w:t>
      </w:r>
    </w:p>
    <w:p w14:paraId="57B93A47" w14:textId="77777777" w:rsidR="00F2349B" w:rsidRPr="0026059D" w:rsidRDefault="00D113DE" w:rsidP="00413B32">
      <w:pPr>
        <w:pStyle w:val="Akapitzlist"/>
        <w:numPr>
          <w:ilvl w:val="0"/>
          <w:numId w:val="63"/>
        </w:numPr>
        <w:tabs>
          <w:tab w:val="left" w:pos="142"/>
        </w:tabs>
        <w:spacing w:after="0"/>
        <w:ind w:left="1418"/>
        <w:jc w:val="both"/>
        <w:rPr>
          <w:rFonts w:ascii="Calibri" w:eastAsia="Times New Roman" w:hAnsi="Calibri" w:cs="Calibri"/>
          <w:lang w:eastAsia="pl-PL"/>
        </w:rPr>
      </w:pPr>
      <w:r w:rsidRPr="0026059D">
        <w:rPr>
          <w:rFonts w:ascii="Calibri" w:eastAsia="Times New Roman" w:hAnsi="Calibri" w:cs="Calibri"/>
          <w:lang w:eastAsia="pl-PL"/>
        </w:rPr>
        <w:t>10 dni od dnia prze</w:t>
      </w:r>
      <w:r w:rsidR="00A903FC" w:rsidRPr="0026059D">
        <w:rPr>
          <w:rFonts w:ascii="Calibri" w:eastAsia="Times New Roman" w:hAnsi="Calibri" w:cs="Calibri"/>
          <w:lang w:eastAsia="pl-PL"/>
        </w:rPr>
        <w:t>kazania informacji o czynności Z</w:t>
      </w:r>
      <w:r w:rsidRPr="0026059D">
        <w:rPr>
          <w:rFonts w:ascii="Calibri" w:eastAsia="Times New Roman" w:hAnsi="Calibri" w:cs="Calibri"/>
          <w:lang w:eastAsia="pl-PL"/>
        </w:rPr>
        <w:t xml:space="preserve">amawiającego stanowiącej podstawę jego wniesienia, jeżeli informacja została przekazana przy użyciu środków komunikacji elektronicznej, </w:t>
      </w:r>
    </w:p>
    <w:p w14:paraId="77FD8943" w14:textId="1FB8B966" w:rsidR="00D113DE" w:rsidRPr="0026059D" w:rsidRDefault="00D113DE" w:rsidP="00413B32">
      <w:pPr>
        <w:pStyle w:val="Akapitzlist"/>
        <w:numPr>
          <w:ilvl w:val="0"/>
          <w:numId w:val="63"/>
        </w:numPr>
        <w:tabs>
          <w:tab w:val="left" w:pos="142"/>
        </w:tabs>
        <w:spacing w:after="0"/>
        <w:ind w:left="1418"/>
        <w:jc w:val="both"/>
        <w:rPr>
          <w:rFonts w:ascii="Calibri" w:eastAsia="Times New Roman" w:hAnsi="Calibri" w:cs="Calibri"/>
          <w:lang w:eastAsia="pl-PL"/>
        </w:rPr>
      </w:pPr>
      <w:r w:rsidRPr="0026059D">
        <w:rPr>
          <w:rFonts w:ascii="Calibri" w:eastAsia="Times New Roman" w:hAnsi="Calibri" w:cs="Calibri"/>
          <w:lang w:eastAsia="pl-PL"/>
        </w:rPr>
        <w:t>15 dni od dnia prze</w:t>
      </w:r>
      <w:r w:rsidR="00A903FC" w:rsidRPr="0026059D">
        <w:rPr>
          <w:rFonts w:ascii="Calibri" w:eastAsia="Times New Roman" w:hAnsi="Calibri" w:cs="Calibri"/>
          <w:lang w:eastAsia="pl-PL"/>
        </w:rPr>
        <w:t>kazania informacji o czynności Z</w:t>
      </w:r>
      <w:r w:rsidRPr="0026059D">
        <w:rPr>
          <w:rFonts w:ascii="Calibri" w:eastAsia="Times New Roman" w:hAnsi="Calibri" w:cs="Calibri"/>
          <w:lang w:eastAsia="pl-PL"/>
        </w:rPr>
        <w:t xml:space="preserve">amawiającego stanowiącej podstawę jego wniesienia, jeżeli informacja została przekazana w sposób inny </w:t>
      </w:r>
      <w:r w:rsidR="00766875" w:rsidRPr="0026059D">
        <w:rPr>
          <w:rFonts w:ascii="Calibri" w:eastAsia="Times New Roman" w:hAnsi="Calibri" w:cs="Calibri"/>
          <w:lang w:eastAsia="pl-PL"/>
        </w:rPr>
        <w:br/>
      </w:r>
      <w:r w:rsidRPr="0026059D">
        <w:rPr>
          <w:rFonts w:ascii="Calibri" w:eastAsia="Times New Roman" w:hAnsi="Calibri" w:cs="Calibri"/>
          <w:lang w:eastAsia="pl-PL"/>
        </w:rPr>
        <w:t xml:space="preserve">niż określony w pkt 1). </w:t>
      </w:r>
    </w:p>
    <w:p w14:paraId="5487B684" w14:textId="3A750BB1" w:rsidR="00F2349B" w:rsidRPr="0026059D" w:rsidRDefault="00D113DE" w:rsidP="00413B32">
      <w:pPr>
        <w:pStyle w:val="Akapitzlist"/>
        <w:numPr>
          <w:ilvl w:val="1"/>
          <w:numId w:val="55"/>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Odwołanie w przypadkach innych niż określon</w:t>
      </w:r>
      <w:r w:rsidR="00CB6A3F" w:rsidRPr="0026059D">
        <w:rPr>
          <w:rFonts w:ascii="Calibri" w:eastAsia="Times New Roman" w:hAnsi="Calibri" w:cs="Calibri"/>
          <w:lang w:eastAsia="pl-PL"/>
        </w:rPr>
        <w:t>e w pkt 4.2</w:t>
      </w:r>
      <w:r w:rsidRPr="0026059D">
        <w:rPr>
          <w:rFonts w:ascii="Calibri" w:eastAsia="Times New Roman" w:hAnsi="Calibri" w:cs="Calibri"/>
          <w:lang w:eastAsia="pl-PL"/>
        </w:rPr>
        <w:t xml:space="preserve">. wnosi się w terminie </w:t>
      </w:r>
      <w:r w:rsidR="00A903FC" w:rsidRPr="0026059D">
        <w:rPr>
          <w:rFonts w:ascii="Calibri" w:eastAsia="Times New Roman" w:hAnsi="Calibri" w:cs="Calibri"/>
          <w:lang w:eastAsia="pl-PL"/>
        </w:rPr>
        <w:t xml:space="preserve">10 dni </w:t>
      </w:r>
      <w:r w:rsidR="00766875" w:rsidRPr="0026059D">
        <w:rPr>
          <w:rFonts w:ascii="Calibri" w:eastAsia="Times New Roman" w:hAnsi="Calibri" w:cs="Calibri"/>
          <w:lang w:eastAsia="pl-PL"/>
        </w:rPr>
        <w:br/>
      </w:r>
      <w:r w:rsidR="00A903FC" w:rsidRPr="0026059D">
        <w:rPr>
          <w:rFonts w:ascii="Calibri" w:eastAsia="Times New Roman" w:hAnsi="Calibri" w:cs="Calibri"/>
          <w:lang w:eastAsia="pl-PL"/>
        </w:rPr>
        <w:t xml:space="preserve">od dnia, </w:t>
      </w:r>
      <w:r w:rsidRPr="0026059D">
        <w:rPr>
          <w:rFonts w:ascii="Calibri" w:eastAsia="Times New Roman" w:hAnsi="Calibri" w:cs="Calibri"/>
          <w:lang w:eastAsia="pl-PL"/>
        </w:rPr>
        <w:t>w którym powzięto lub przy zachowaniu należytej starannośc</w:t>
      </w:r>
      <w:r w:rsidR="00A903FC" w:rsidRPr="0026059D">
        <w:rPr>
          <w:rFonts w:ascii="Calibri" w:eastAsia="Times New Roman" w:hAnsi="Calibri" w:cs="Calibri"/>
          <w:lang w:eastAsia="pl-PL"/>
        </w:rPr>
        <w:t xml:space="preserve">i można </w:t>
      </w:r>
      <w:r w:rsidR="00D32212" w:rsidRPr="0026059D">
        <w:rPr>
          <w:rFonts w:ascii="Calibri" w:eastAsia="Times New Roman" w:hAnsi="Calibri" w:cs="Calibri"/>
          <w:lang w:eastAsia="pl-PL"/>
        </w:rPr>
        <w:br/>
      </w:r>
      <w:r w:rsidR="00A903FC" w:rsidRPr="0026059D">
        <w:rPr>
          <w:rFonts w:ascii="Calibri" w:eastAsia="Times New Roman" w:hAnsi="Calibri" w:cs="Calibri"/>
          <w:lang w:eastAsia="pl-PL"/>
        </w:rPr>
        <w:t>było powziąć wiadomość o okoliczn</w:t>
      </w:r>
      <w:r w:rsidRPr="0026059D">
        <w:rPr>
          <w:rFonts w:ascii="Calibri" w:eastAsia="Times New Roman" w:hAnsi="Calibri" w:cs="Calibri"/>
          <w:lang w:eastAsia="pl-PL"/>
        </w:rPr>
        <w:t>ościach stanow</w:t>
      </w:r>
      <w:r w:rsidR="00A903FC" w:rsidRPr="0026059D">
        <w:rPr>
          <w:rFonts w:ascii="Calibri" w:eastAsia="Times New Roman" w:hAnsi="Calibri" w:cs="Calibri"/>
          <w:lang w:eastAsia="pl-PL"/>
        </w:rPr>
        <w:t xml:space="preserve">iących podstawę jego wniesienia. </w:t>
      </w:r>
    </w:p>
    <w:p w14:paraId="7571C46F" w14:textId="77777777" w:rsidR="00F2349B" w:rsidRPr="0026059D" w:rsidRDefault="00D113DE" w:rsidP="00413B32">
      <w:pPr>
        <w:pStyle w:val="Akapitzlist"/>
        <w:numPr>
          <w:ilvl w:val="1"/>
          <w:numId w:val="55"/>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 xml:space="preserve">Na </w:t>
      </w:r>
      <w:r w:rsidR="00100574" w:rsidRPr="0026059D">
        <w:rPr>
          <w:rFonts w:ascii="Calibri" w:eastAsia="Times New Roman" w:hAnsi="Calibri" w:cs="Calibri"/>
          <w:lang w:eastAsia="pl-PL"/>
        </w:rPr>
        <w:t>orzeczenie</w:t>
      </w:r>
      <w:r w:rsidRPr="0026059D">
        <w:rPr>
          <w:rFonts w:ascii="Calibri" w:eastAsia="Times New Roman" w:hAnsi="Calibri" w:cs="Calibri"/>
          <w:lang w:eastAsia="pl-PL"/>
        </w:rPr>
        <w:t xml:space="preserve"> </w:t>
      </w:r>
      <w:r w:rsidR="00100574" w:rsidRPr="0026059D">
        <w:rPr>
          <w:rFonts w:ascii="Calibri" w:hAnsi="Calibri" w:cs="Calibri"/>
          <w:shd w:val="clear" w:color="auto" w:fill="FFFFFF"/>
        </w:rPr>
        <w:t>Krajowej Izby Odwoławczej</w:t>
      </w:r>
      <w:r w:rsidR="00357A12" w:rsidRPr="0026059D">
        <w:rPr>
          <w:rFonts w:ascii="Calibri" w:hAnsi="Calibri" w:cs="Calibri"/>
          <w:color w:val="474747"/>
          <w:shd w:val="clear" w:color="auto" w:fill="FFFFFF"/>
        </w:rPr>
        <w:t xml:space="preserve"> </w:t>
      </w:r>
      <w:r w:rsidRPr="0026059D">
        <w:rPr>
          <w:rFonts w:ascii="Calibri" w:eastAsia="Times New Roman" w:hAnsi="Calibri" w:cs="Calibri"/>
          <w:lang w:eastAsia="pl-PL"/>
        </w:rPr>
        <w:t xml:space="preserve">stronom oraz uczestnikom postępowania odwoławczego przysługuje skarga do </w:t>
      </w:r>
      <w:r w:rsidR="00100574" w:rsidRPr="0026059D">
        <w:rPr>
          <w:rFonts w:ascii="Calibri" w:eastAsia="Times New Roman" w:hAnsi="Calibri" w:cs="Calibri"/>
          <w:lang w:eastAsia="pl-PL"/>
        </w:rPr>
        <w:t>Sądu Okręgowego w Warszawie - sądu zamówień publicznych, zwanego dalej "sądem zamówień publicznych".</w:t>
      </w:r>
    </w:p>
    <w:p w14:paraId="2889D867" w14:textId="77777777" w:rsidR="00F2349B" w:rsidRPr="0026059D" w:rsidRDefault="00D113DE" w:rsidP="00413B32">
      <w:pPr>
        <w:pStyle w:val="Akapitzlist"/>
        <w:numPr>
          <w:ilvl w:val="1"/>
          <w:numId w:val="55"/>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W postępowaniu toczącym się wskutek wniesienia skargi stosuje się odpowiednio przepisy ustawy z dnia 17.11.1964 r. - Kodeks postępowania cywilnego o apelacji, jeżeli przepisy niniejszeg</w:t>
      </w:r>
      <w:r w:rsidR="00C13070" w:rsidRPr="0026059D">
        <w:rPr>
          <w:rFonts w:ascii="Calibri" w:eastAsia="Times New Roman" w:hAnsi="Calibri" w:cs="Calibri"/>
          <w:lang w:eastAsia="pl-PL"/>
        </w:rPr>
        <w:t>o punktu nie stanowią inaczej.</w:t>
      </w:r>
    </w:p>
    <w:p w14:paraId="4B3FA77B" w14:textId="6F7F4FF7" w:rsidR="00F2349B" w:rsidRPr="0026059D" w:rsidRDefault="00D113DE" w:rsidP="00413B32">
      <w:pPr>
        <w:pStyle w:val="Akapitzlist"/>
        <w:numPr>
          <w:ilvl w:val="1"/>
          <w:numId w:val="55"/>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 xml:space="preserve">Skargę wnosi się za pośrednictwem Prezesa </w:t>
      </w:r>
      <w:r w:rsidR="00100574" w:rsidRPr="0026059D">
        <w:rPr>
          <w:rFonts w:ascii="Calibri" w:eastAsia="Times New Roman" w:hAnsi="Calibri" w:cs="Calibri"/>
          <w:lang w:eastAsia="pl-PL"/>
        </w:rPr>
        <w:t xml:space="preserve">Krajowej </w:t>
      </w:r>
      <w:r w:rsidRPr="0026059D">
        <w:rPr>
          <w:rFonts w:ascii="Calibri" w:eastAsia="Times New Roman" w:hAnsi="Calibri" w:cs="Calibri"/>
          <w:lang w:eastAsia="pl-PL"/>
        </w:rPr>
        <w:t>Izby</w:t>
      </w:r>
      <w:r w:rsidR="00100574" w:rsidRPr="0026059D">
        <w:rPr>
          <w:rFonts w:ascii="Calibri" w:eastAsia="Times New Roman" w:hAnsi="Calibri" w:cs="Calibri"/>
          <w:lang w:eastAsia="pl-PL"/>
        </w:rPr>
        <w:t xml:space="preserve"> Odwoławczej</w:t>
      </w:r>
      <w:r w:rsidRPr="0026059D">
        <w:rPr>
          <w:rFonts w:ascii="Calibri" w:eastAsia="Times New Roman" w:hAnsi="Calibri" w:cs="Calibri"/>
          <w:lang w:eastAsia="pl-PL"/>
        </w:rPr>
        <w:t>, w terminie 14 dni od dnia doręczenia orzeczenia Izby</w:t>
      </w:r>
      <w:r w:rsidR="00357A12" w:rsidRPr="0026059D">
        <w:rPr>
          <w:rFonts w:ascii="Calibri" w:eastAsia="Times New Roman" w:hAnsi="Calibri" w:cs="Calibri"/>
          <w:lang w:eastAsia="pl-PL"/>
        </w:rPr>
        <w:t xml:space="preserve">, </w:t>
      </w:r>
      <w:r w:rsidRPr="0026059D">
        <w:rPr>
          <w:rFonts w:ascii="Calibri" w:eastAsia="Times New Roman" w:hAnsi="Calibri" w:cs="Calibri"/>
          <w:lang w:eastAsia="pl-PL"/>
        </w:rPr>
        <w:t xml:space="preserve">przesyłając jednocześnie jej odpis </w:t>
      </w:r>
      <w:r w:rsidR="00357A12" w:rsidRPr="0026059D">
        <w:rPr>
          <w:rFonts w:ascii="Calibri" w:eastAsia="Times New Roman" w:hAnsi="Calibri" w:cs="Calibri"/>
          <w:lang w:eastAsia="pl-PL"/>
        </w:rPr>
        <w:t>stronie przeciwnej</w:t>
      </w:r>
      <w:r w:rsidRPr="0026059D">
        <w:rPr>
          <w:rFonts w:ascii="Calibri" w:eastAsia="Times New Roman" w:hAnsi="Calibri" w:cs="Calibri"/>
          <w:lang w:eastAsia="pl-PL"/>
        </w:rPr>
        <w:t>. Złożenie skargi w placówce pocztowej operatora wyznaczonego w</w:t>
      </w:r>
      <w:r w:rsidR="00C13070" w:rsidRPr="0026059D">
        <w:rPr>
          <w:rFonts w:ascii="Calibri" w:eastAsia="Times New Roman" w:hAnsi="Calibri" w:cs="Calibri"/>
          <w:lang w:eastAsia="pl-PL"/>
        </w:rPr>
        <w:t xml:space="preserve"> rozumieniu ustawy </w:t>
      </w:r>
      <w:r w:rsidR="00CB6A3F" w:rsidRPr="0026059D">
        <w:rPr>
          <w:rFonts w:ascii="Calibri" w:eastAsia="Times New Roman" w:hAnsi="Calibri" w:cs="Calibri"/>
          <w:lang w:eastAsia="pl-PL"/>
        </w:rPr>
        <w:br/>
      </w:r>
      <w:r w:rsidR="00C13070" w:rsidRPr="0026059D">
        <w:rPr>
          <w:rFonts w:ascii="Calibri" w:eastAsia="Times New Roman" w:hAnsi="Calibri" w:cs="Calibri"/>
          <w:lang w:eastAsia="pl-PL"/>
        </w:rPr>
        <w:t xml:space="preserve">z dnia 23 listopada </w:t>
      </w:r>
      <w:r w:rsidRPr="0026059D">
        <w:rPr>
          <w:rFonts w:ascii="Calibri" w:eastAsia="Times New Roman" w:hAnsi="Calibri" w:cs="Calibri"/>
          <w:lang w:eastAsia="pl-PL"/>
        </w:rPr>
        <w:t>2012 r. - Prawo pocztowe</w:t>
      </w:r>
      <w:r w:rsidR="00C13070" w:rsidRPr="0026059D">
        <w:rPr>
          <w:rFonts w:ascii="Calibri" w:eastAsia="Times New Roman" w:hAnsi="Calibri" w:cs="Calibri"/>
          <w:lang w:eastAsia="pl-PL"/>
        </w:rPr>
        <w:t xml:space="preserve"> (Dz.U. 2024 poz. 467</w:t>
      </w:r>
      <w:r w:rsidR="00357A12" w:rsidRPr="0026059D">
        <w:rPr>
          <w:rFonts w:ascii="Calibri" w:eastAsia="Times New Roman" w:hAnsi="Calibri" w:cs="Calibri"/>
          <w:lang w:eastAsia="pl-PL"/>
        </w:rPr>
        <w:t xml:space="preserve">) </w:t>
      </w:r>
      <w:r w:rsidRPr="0026059D">
        <w:rPr>
          <w:rFonts w:ascii="Calibri" w:eastAsia="Times New Roman" w:hAnsi="Calibri" w:cs="Calibri"/>
          <w:lang w:eastAsia="pl-PL"/>
        </w:rPr>
        <w:t>jest r</w:t>
      </w:r>
      <w:r w:rsidR="00C13070" w:rsidRPr="0026059D">
        <w:rPr>
          <w:rFonts w:ascii="Calibri" w:eastAsia="Times New Roman" w:hAnsi="Calibri" w:cs="Calibri"/>
          <w:lang w:eastAsia="pl-PL"/>
        </w:rPr>
        <w:t xml:space="preserve">ównoznaczne </w:t>
      </w:r>
      <w:r w:rsidR="00766875" w:rsidRPr="0026059D">
        <w:rPr>
          <w:rFonts w:ascii="Calibri" w:eastAsia="Times New Roman" w:hAnsi="Calibri" w:cs="Calibri"/>
          <w:lang w:eastAsia="pl-PL"/>
        </w:rPr>
        <w:br/>
      </w:r>
      <w:r w:rsidR="00C13070" w:rsidRPr="0026059D">
        <w:rPr>
          <w:rFonts w:ascii="Calibri" w:eastAsia="Times New Roman" w:hAnsi="Calibri" w:cs="Calibri"/>
          <w:lang w:eastAsia="pl-PL"/>
        </w:rPr>
        <w:t xml:space="preserve">z jej wniesieniem. </w:t>
      </w:r>
    </w:p>
    <w:p w14:paraId="6408FF22" w14:textId="77777777" w:rsidR="00D113DE" w:rsidRPr="0026059D" w:rsidRDefault="00D113DE" w:rsidP="00413B32">
      <w:pPr>
        <w:pStyle w:val="Akapitzlist"/>
        <w:numPr>
          <w:ilvl w:val="1"/>
          <w:numId w:val="55"/>
        </w:numPr>
        <w:tabs>
          <w:tab w:val="left" w:pos="142"/>
        </w:tabs>
        <w:spacing w:after="0"/>
        <w:ind w:left="993" w:hanging="567"/>
        <w:jc w:val="both"/>
        <w:rPr>
          <w:rFonts w:ascii="Calibri" w:eastAsia="Times New Roman" w:hAnsi="Calibri" w:cs="Calibri"/>
          <w:lang w:eastAsia="pl-PL"/>
        </w:rPr>
      </w:pPr>
      <w:r w:rsidRPr="0026059D">
        <w:rPr>
          <w:rFonts w:ascii="Calibri" w:eastAsia="Times New Roman" w:hAnsi="Calibri" w:cs="Calibri"/>
          <w:lang w:eastAsia="pl-PL"/>
        </w:rPr>
        <w:t xml:space="preserve">Prezes </w:t>
      </w:r>
      <w:r w:rsidR="00357A12" w:rsidRPr="0026059D">
        <w:rPr>
          <w:rFonts w:ascii="Calibri" w:eastAsia="Times New Roman" w:hAnsi="Calibri" w:cs="Calibri"/>
          <w:lang w:eastAsia="pl-PL"/>
        </w:rPr>
        <w:t xml:space="preserve">Krajowej Izby Odwoławczej </w:t>
      </w:r>
      <w:r w:rsidRPr="0026059D">
        <w:rPr>
          <w:rFonts w:ascii="Calibri" w:eastAsia="Times New Roman" w:hAnsi="Calibri" w:cs="Calibri"/>
          <w:lang w:eastAsia="pl-PL"/>
        </w:rPr>
        <w:t xml:space="preserve">przekazuje skargę wraz z aktami postępowania odwoławczego do sądu zamówień publicznych w terminie 7 dni od dnia jej otrzymania. </w:t>
      </w:r>
    </w:p>
    <w:p w14:paraId="4830B94E" w14:textId="77777777" w:rsidR="00357A12" w:rsidRPr="0026059D" w:rsidRDefault="00C13070" w:rsidP="00413B32">
      <w:pPr>
        <w:pStyle w:val="Nagwek5"/>
        <w:numPr>
          <w:ilvl w:val="0"/>
          <w:numId w:val="56"/>
        </w:numPr>
        <w:spacing w:after="240"/>
        <w:ind w:left="284" w:hanging="284"/>
        <w:rPr>
          <w:rFonts w:ascii="Calibri" w:eastAsia="Times New Roman" w:hAnsi="Calibri" w:cs="Calibri"/>
          <w:lang w:eastAsia="pl-PL"/>
        </w:rPr>
      </w:pPr>
      <w:r w:rsidRPr="0026059D">
        <w:rPr>
          <w:rFonts w:ascii="Calibri" w:eastAsia="Times New Roman" w:hAnsi="Calibri" w:cs="Calibri"/>
          <w:lang w:eastAsia="pl-PL"/>
        </w:rPr>
        <w:t xml:space="preserve">INFORMACJE DOTYCZĄCE OCHRONY DANYCH OSOBOWYCH. </w:t>
      </w:r>
    </w:p>
    <w:p w14:paraId="1041CC24" w14:textId="7F634BDD" w:rsidR="00D24C29" w:rsidRPr="0026059D" w:rsidRDefault="00D113DE" w:rsidP="00413B32">
      <w:pPr>
        <w:pStyle w:val="Akapitzlist"/>
        <w:numPr>
          <w:ilvl w:val="0"/>
          <w:numId w:val="57"/>
        </w:numPr>
        <w:tabs>
          <w:tab w:val="left" w:pos="142"/>
        </w:tabs>
        <w:spacing w:after="240"/>
        <w:jc w:val="both"/>
        <w:rPr>
          <w:rFonts w:ascii="Calibri" w:eastAsia="Times New Roman" w:hAnsi="Calibri" w:cs="Calibri"/>
          <w:b/>
          <w:lang w:eastAsia="pl-PL"/>
        </w:rPr>
      </w:pPr>
      <w:r w:rsidRPr="0026059D">
        <w:rPr>
          <w:rFonts w:ascii="Calibri" w:eastAsia="Times New Roman" w:hAnsi="Calibri" w:cs="Calibri"/>
          <w:lang w:eastAsia="pl-PL"/>
        </w:rPr>
        <w:t>O</w:t>
      </w:r>
      <w:r w:rsidR="00357A12" w:rsidRPr="0026059D">
        <w:rPr>
          <w:rFonts w:ascii="Calibri" w:eastAsia="Times New Roman" w:hAnsi="Calibri" w:cs="Calibri"/>
          <w:lang w:eastAsia="pl-PL"/>
        </w:rPr>
        <w:t>bowiązek informacyjny wynika</w:t>
      </w:r>
      <w:r w:rsidRPr="0026059D">
        <w:rPr>
          <w:rFonts w:ascii="Calibri" w:eastAsia="Times New Roman" w:hAnsi="Calibri" w:cs="Calibri"/>
          <w:lang w:eastAsia="pl-PL"/>
        </w:rPr>
        <w:t xml:space="preserve"> z art. 13 </w:t>
      </w:r>
      <w:r w:rsidR="00D24C29" w:rsidRPr="0026059D">
        <w:rPr>
          <w:rFonts w:ascii="Calibri" w:eastAsia="Times New Roman" w:hAnsi="Calibri" w:cs="Calibri"/>
          <w:lang w:eastAsia="pl-PL"/>
        </w:rPr>
        <w:t xml:space="preserve">rozporządzenia Parlamentu Europejskiego i Rady (UE) 2016/679 z dnia 27 kwietnia 2016 r. w sprawie ochrony osób fizycznych w związku </w:t>
      </w:r>
      <w:r w:rsidR="00766875" w:rsidRPr="0026059D">
        <w:rPr>
          <w:rFonts w:ascii="Calibri" w:eastAsia="Times New Roman" w:hAnsi="Calibri" w:cs="Calibri"/>
          <w:lang w:eastAsia="pl-PL"/>
        </w:rPr>
        <w:br/>
      </w:r>
      <w:r w:rsidR="00D24C29" w:rsidRPr="0026059D">
        <w:rPr>
          <w:rFonts w:ascii="Calibri" w:eastAsia="Times New Roman" w:hAnsi="Calibri" w:cs="Calibri"/>
          <w:lang w:eastAsia="pl-PL"/>
        </w:rPr>
        <w:t xml:space="preserve">z przetwarzaniem danych osobowych i w sprawie swobodnego przepływu takich danych </w:t>
      </w:r>
      <w:r w:rsidR="00766875" w:rsidRPr="0026059D">
        <w:rPr>
          <w:rFonts w:ascii="Calibri" w:eastAsia="Times New Roman" w:hAnsi="Calibri" w:cs="Calibri"/>
          <w:lang w:eastAsia="pl-PL"/>
        </w:rPr>
        <w:br/>
      </w:r>
      <w:r w:rsidR="00D24C29" w:rsidRPr="0026059D">
        <w:rPr>
          <w:rFonts w:ascii="Calibri" w:eastAsia="Times New Roman" w:hAnsi="Calibri" w:cs="Calibri"/>
          <w:lang w:eastAsia="pl-PL"/>
        </w:rPr>
        <w:t xml:space="preserve">oraz uchylenia dyrektywy 95/46/WE (ogólne rozporządzenie o ochronie danych) </w:t>
      </w:r>
      <w:r w:rsidR="00766875" w:rsidRPr="0026059D">
        <w:rPr>
          <w:rFonts w:ascii="Calibri" w:eastAsia="Times New Roman" w:hAnsi="Calibri" w:cs="Calibri"/>
          <w:lang w:eastAsia="pl-PL"/>
        </w:rPr>
        <w:br/>
      </w:r>
      <w:r w:rsidR="00D24C29" w:rsidRPr="0026059D">
        <w:rPr>
          <w:rFonts w:ascii="Calibri" w:eastAsia="Times New Roman" w:hAnsi="Calibri" w:cs="Calibri"/>
          <w:lang w:eastAsia="pl-PL"/>
        </w:rPr>
        <w:t xml:space="preserve">(Dz. Urz. UE L 119 z 04.05.2016, str. 1, zwanego dalej </w:t>
      </w:r>
      <w:r w:rsidRPr="0026059D">
        <w:rPr>
          <w:rFonts w:ascii="Calibri" w:eastAsia="Times New Roman" w:hAnsi="Calibri" w:cs="Calibri"/>
          <w:lang w:eastAsia="pl-PL"/>
        </w:rPr>
        <w:t>RODO</w:t>
      </w:r>
      <w:r w:rsidR="00D24C29" w:rsidRPr="0026059D">
        <w:rPr>
          <w:rFonts w:ascii="Calibri" w:eastAsia="Times New Roman" w:hAnsi="Calibri" w:cs="Calibri"/>
          <w:lang w:eastAsia="pl-PL"/>
        </w:rPr>
        <w:t>.</w:t>
      </w:r>
    </w:p>
    <w:p w14:paraId="47413CA5" w14:textId="1F626A01" w:rsidR="00453634" w:rsidRPr="0026059D" w:rsidRDefault="008E569C" w:rsidP="00413B32">
      <w:pPr>
        <w:pStyle w:val="Akapitzlist"/>
        <w:numPr>
          <w:ilvl w:val="0"/>
          <w:numId w:val="57"/>
        </w:numPr>
        <w:rPr>
          <w:rFonts w:ascii="Calibri" w:eastAsia="Times New Roman" w:hAnsi="Calibri" w:cs="Calibri"/>
          <w:b/>
          <w:lang w:eastAsia="pl-PL"/>
        </w:rPr>
      </w:pPr>
      <w:r w:rsidRPr="0026059D">
        <w:rPr>
          <w:rFonts w:ascii="Calibri" w:eastAsia="Times New Roman" w:hAnsi="Calibri" w:cs="Calibri"/>
          <w:lang w:eastAsia="pl-PL"/>
        </w:rPr>
        <w:t xml:space="preserve">W celu zapewnienia, że Wykonawca wypełnił obowiązki informacyjne oraz ochrony prawnie uzasadnionych interesów osoby trzeciej, której dane zostały przekazane w związku </w:t>
      </w:r>
      <w:r w:rsidR="00766875" w:rsidRPr="0026059D">
        <w:rPr>
          <w:rFonts w:ascii="Calibri" w:eastAsia="Times New Roman" w:hAnsi="Calibri" w:cs="Calibri"/>
          <w:lang w:eastAsia="pl-PL"/>
        </w:rPr>
        <w:br/>
      </w:r>
      <w:r w:rsidRPr="0026059D">
        <w:rPr>
          <w:rFonts w:ascii="Calibri" w:eastAsia="Times New Roman" w:hAnsi="Calibri" w:cs="Calibri"/>
          <w:lang w:eastAsia="pl-PL"/>
        </w:rPr>
        <w:t xml:space="preserve">z udziałem Wykonawcy w postępowaniu o udzielenie zamówienia publicznego, Wykonawca </w:t>
      </w:r>
      <w:r w:rsidRPr="0026059D">
        <w:rPr>
          <w:rFonts w:ascii="Calibri" w:eastAsia="Times New Roman" w:hAnsi="Calibri" w:cs="Calibri"/>
          <w:lang w:eastAsia="pl-PL"/>
        </w:rPr>
        <w:lastRenderedPageBreak/>
        <w:t xml:space="preserve">składa oświadczenie  o wypełnieniu przez niego obowiązków informacyjnych przewidzianych w art. 13 lub art. 14 RODO </w:t>
      </w:r>
      <w:r w:rsidRPr="0026059D">
        <w:rPr>
          <w:rFonts w:ascii="Calibri" w:eastAsia="Times New Roman" w:hAnsi="Calibri" w:cs="Calibri"/>
          <w:b/>
          <w:lang w:eastAsia="pl-PL"/>
        </w:rPr>
        <w:t>(</w:t>
      </w:r>
      <w:r w:rsidR="00855EAB" w:rsidRPr="0026059D">
        <w:rPr>
          <w:rFonts w:ascii="Calibri" w:eastAsia="Times New Roman" w:hAnsi="Calibri" w:cs="Calibri"/>
          <w:b/>
          <w:lang w:eastAsia="pl-PL"/>
        </w:rPr>
        <w:t>załącznik nr 10</w:t>
      </w:r>
      <w:r w:rsidRPr="0026059D">
        <w:rPr>
          <w:rFonts w:ascii="Calibri" w:eastAsia="Times New Roman" w:hAnsi="Calibri" w:cs="Calibri"/>
          <w:b/>
          <w:lang w:eastAsia="pl-PL"/>
        </w:rPr>
        <w:t xml:space="preserve"> do SWZ). </w:t>
      </w:r>
      <w:r w:rsidR="0012738F" w:rsidRPr="0026059D">
        <w:rPr>
          <w:rFonts w:ascii="Calibri" w:eastAsia="Times New Roman" w:hAnsi="Calibri" w:cs="Calibri"/>
          <w:b/>
          <w:lang w:eastAsia="pl-PL"/>
        </w:rPr>
        <w:t xml:space="preserve"> </w:t>
      </w:r>
    </w:p>
    <w:p w14:paraId="2CC06F4B" w14:textId="77777777" w:rsidR="00453634" w:rsidRPr="0026059D" w:rsidRDefault="00D113DE" w:rsidP="00413B32">
      <w:pPr>
        <w:pStyle w:val="Akapitzlist"/>
        <w:numPr>
          <w:ilvl w:val="0"/>
          <w:numId w:val="57"/>
        </w:numPr>
        <w:tabs>
          <w:tab w:val="left" w:pos="142"/>
        </w:tabs>
        <w:spacing w:after="240"/>
        <w:jc w:val="both"/>
        <w:rPr>
          <w:rFonts w:ascii="Calibri" w:eastAsia="Times New Roman" w:hAnsi="Calibri" w:cs="Calibri"/>
          <w:b/>
          <w:lang w:eastAsia="pl-PL"/>
        </w:rPr>
      </w:pPr>
      <w:r w:rsidRPr="0026059D">
        <w:rPr>
          <w:rFonts w:ascii="Calibri" w:eastAsia="Times New Roman" w:hAnsi="Calibri" w:cs="Calibri"/>
          <w:lang w:eastAsia="pl-PL"/>
        </w:rPr>
        <w:t>Administratorem danych osobowych obowiązanym do spełnienia obowiązk</w:t>
      </w:r>
      <w:r w:rsidR="00357A12" w:rsidRPr="0026059D">
        <w:rPr>
          <w:rFonts w:ascii="Calibri" w:eastAsia="Times New Roman" w:hAnsi="Calibri" w:cs="Calibri"/>
          <w:lang w:eastAsia="pl-PL"/>
        </w:rPr>
        <w:t>u informacyjnego, wynikającego z art. 13 RODO będzie w szczególności:</w:t>
      </w:r>
    </w:p>
    <w:p w14:paraId="6D7A528E" w14:textId="77777777" w:rsidR="00357A12" w:rsidRPr="0026059D" w:rsidRDefault="00D113DE" w:rsidP="00413B32">
      <w:pPr>
        <w:pStyle w:val="Akapitzlist"/>
        <w:numPr>
          <w:ilvl w:val="1"/>
          <w:numId w:val="57"/>
        </w:numPr>
        <w:tabs>
          <w:tab w:val="left" w:pos="142"/>
        </w:tabs>
        <w:spacing w:after="240"/>
        <w:ind w:left="993" w:hanging="567"/>
        <w:jc w:val="both"/>
        <w:rPr>
          <w:rFonts w:ascii="Calibri" w:eastAsia="Times New Roman" w:hAnsi="Calibri" w:cs="Calibri"/>
          <w:b/>
          <w:lang w:eastAsia="pl-PL"/>
        </w:rPr>
      </w:pPr>
      <w:r w:rsidRPr="0026059D">
        <w:rPr>
          <w:rFonts w:ascii="Calibri" w:eastAsia="Times New Roman" w:hAnsi="Calibri" w:cs="Calibri"/>
          <w:lang w:eastAsia="pl-PL"/>
        </w:rPr>
        <w:t>Zamawiający - względem osób fizycznych, od których dane osobowe bezpośrednio p</w:t>
      </w:r>
      <w:r w:rsidR="00357A12" w:rsidRPr="0026059D">
        <w:rPr>
          <w:rFonts w:ascii="Calibri" w:eastAsia="Times New Roman" w:hAnsi="Calibri" w:cs="Calibri"/>
          <w:lang w:eastAsia="pl-PL"/>
        </w:rPr>
        <w:t>ozyskał. Dotyczy to :</w:t>
      </w:r>
    </w:p>
    <w:p w14:paraId="08BE0847" w14:textId="77777777" w:rsidR="009512F9" w:rsidRPr="0026059D" w:rsidRDefault="00D113DE" w:rsidP="00413B32">
      <w:pPr>
        <w:pStyle w:val="Akapitzlist"/>
        <w:numPr>
          <w:ilvl w:val="0"/>
          <w:numId w:val="14"/>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Wykonawcy będącego osobą </w:t>
      </w:r>
      <w:r w:rsidR="00357A12" w:rsidRPr="0026059D">
        <w:rPr>
          <w:rFonts w:ascii="Calibri" w:eastAsia="Times New Roman" w:hAnsi="Calibri" w:cs="Calibri"/>
          <w:lang w:eastAsia="pl-PL"/>
        </w:rPr>
        <w:t xml:space="preserve">fizyczną, </w:t>
      </w:r>
    </w:p>
    <w:p w14:paraId="7D50347A" w14:textId="77777777" w:rsidR="009512F9" w:rsidRPr="0026059D" w:rsidRDefault="00D113DE" w:rsidP="00413B32">
      <w:pPr>
        <w:pStyle w:val="Akapitzlist"/>
        <w:numPr>
          <w:ilvl w:val="0"/>
          <w:numId w:val="14"/>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Wykonawcy będącego osobą fizyczną, prowadzącą jednoos</w:t>
      </w:r>
      <w:r w:rsidR="00357A12" w:rsidRPr="0026059D">
        <w:rPr>
          <w:rFonts w:ascii="Calibri" w:eastAsia="Times New Roman" w:hAnsi="Calibri" w:cs="Calibri"/>
          <w:lang w:eastAsia="pl-PL"/>
        </w:rPr>
        <w:t>obową działalność gospodarczą,</w:t>
      </w:r>
    </w:p>
    <w:p w14:paraId="08FA1E5D" w14:textId="1D8960A3" w:rsidR="009512F9" w:rsidRPr="0026059D" w:rsidRDefault="00D113DE" w:rsidP="00413B32">
      <w:pPr>
        <w:pStyle w:val="Akapitzlist"/>
        <w:numPr>
          <w:ilvl w:val="0"/>
          <w:numId w:val="14"/>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Pełnomocnika wykonawcy będącego osobą fizyczną (np. dane osobowe za</w:t>
      </w:r>
      <w:r w:rsidR="00357A12" w:rsidRPr="0026059D">
        <w:rPr>
          <w:rFonts w:ascii="Calibri" w:eastAsia="Times New Roman" w:hAnsi="Calibri" w:cs="Calibri"/>
          <w:lang w:eastAsia="pl-PL"/>
        </w:rPr>
        <w:t xml:space="preserve">mieszczone </w:t>
      </w:r>
      <w:r w:rsidR="00766875" w:rsidRPr="0026059D">
        <w:rPr>
          <w:rFonts w:ascii="Calibri" w:eastAsia="Times New Roman" w:hAnsi="Calibri" w:cs="Calibri"/>
          <w:lang w:eastAsia="pl-PL"/>
        </w:rPr>
        <w:br/>
      </w:r>
      <w:r w:rsidR="00357A12" w:rsidRPr="0026059D">
        <w:rPr>
          <w:rFonts w:ascii="Calibri" w:eastAsia="Times New Roman" w:hAnsi="Calibri" w:cs="Calibri"/>
          <w:lang w:eastAsia="pl-PL"/>
        </w:rPr>
        <w:t>w pełnomocnictwie),</w:t>
      </w:r>
    </w:p>
    <w:p w14:paraId="7E6B9AF1" w14:textId="77777777" w:rsidR="009512F9" w:rsidRPr="0026059D" w:rsidRDefault="00357A12" w:rsidP="00413B32">
      <w:pPr>
        <w:pStyle w:val="Akapitzlist"/>
        <w:numPr>
          <w:ilvl w:val="0"/>
          <w:numId w:val="14"/>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Członka organu zarządzającego W</w:t>
      </w:r>
      <w:r w:rsidR="00D113DE" w:rsidRPr="0026059D">
        <w:rPr>
          <w:rFonts w:ascii="Calibri" w:eastAsia="Times New Roman" w:hAnsi="Calibri" w:cs="Calibri"/>
          <w:lang w:eastAsia="pl-PL"/>
        </w:rPr>
        <w:t xml:space="preserve">ykonawcy, będącego osobą fizyczną (np. dane osobowe zamieszczone </w:t>
      </w:r>
      <w:r w:rsidRPr="0026059D">
        <w:rPr>
          <w:rFonts w:ascii="Calibri" w:eastAsia="Times New Roman" w:hAnsi="Calibri" w:cs="Calibri"/>
          <w:lang w:eastAsia="pl-PL"/>
        </w:rPr>
        <w:t>w informacji z KRK),</w:t>
      </w:r>
    </w:p>
    <w:p w14:paraId="0124027F" w14:textId="3A4D1080" w:rsidR="00357A12" w:rsidRPr="0026059D" w:rsidRDefault="00D113DE" w:rsidP="00413B32">
      <w:pPr>
        <w:pStyle w:val="Akapitzlist"/>
        <w:numPr>
          <w:ilvl w:val="0"/>
          <w:numId w:val="14"/>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Osoby fizycznej skierowanej do przygotowania i przeprowadzenia postępowania </w:t>
      </w:r>
      <w:r w:rsidR="00766875" w:rsidRPr="0026059D">
        <w:rPr>
          <w:rFonts w:ascii="Calibri" w:eastAsia="Times New Roman" w:hAnsi="Calibri" w:cs="Calibri"/>
          <w:lang w:eastAsia="pl-PL"/>
        </w:rPr>
        <w:br/>
      </w:r>
      <w:r w:rsidRPr="0026059D">
        <w:rPr>
          <w:rFonts w:ascii="Calibri" w:eastAsia="Times New Roman" w:hAnsi="Calibri" w:cs="Calibri"/>
          <w:lang w:eastAsia="pl-PL"/>
        </w:rPr>
        <w:t>o udzi</w:t>
      </w:r>
      <w:r w:rsidR="00357A12" w:rsidRPr="0026059D">
        <w:rPr>
          <w:rFonts w:ascii="Calibri" w:eastAsia="Times New Roman" w:hAnsi="Calibri" w:cs="Calibri"/>
          <w:lang w:eastAsia="pl-PL"/>
        </w:rPr>
        <w:t xml:space="preserve">elenie zamówienia publicznego; </w:t>
      </w:r>
    </w:p>
    <w:p w14:paraId="5D8067D3" w14:textId="77777777" w:rsidR="00D113DE" w:rsidRPr="0026059D" w:rsidRDefault="00D113DE" w:rsidP="00413B32">
      <w:pPr>
        <w:pStyle w:val="Akapitzlist"/>
        <w:numPr>
          <w:ilvl w:val="1"/>
          <w:numId w:val="57"/>
        </w:num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 xml:space="preserve">Wykonawca - względem osób fizycznych, od których dane osobowe bezpośrednio pozyskał. Dotyczy to: </w:t>
      </w:r>
    </w:p>
    <w:p w14:paraId="221BF182" w14:textId="77777777" w:rsidR="009512F9" w:rsidRPr="0026059D" w:rsidRDefault="00D113DE" w:rsidP="00413B32">
      <w:pPr>
        <w:pStyle w:val="Akapitzlist"/>
        <w:numPr>
          <w:ilvl w:val="0"/>
          <w:numId w:val="16"/>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Osoby fizycznej skierowanej do realizacji zamówienia, </w:t>
      </w:r>
    </w:p>
    <w:p w14:paraId="250CBDBA" w14:textId="77777777" w:rsidR="009512F9" w:rsidRPr="0026059D" w:rsidRDefault="00D113DE" w:rsidP="00413B32">
      <w:pPr>
        <w:pStyle w:val="Akapitzlist"/>
        <w:numPr>
          <w:ilvl w:val="0"/>
          <w:numId w:val="16"/>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Podwykonawcy/podmiotu trzeciego będącego osobą fizyczną, </w:t>
      </w:r>
    </w:p>
    <w:p w14:paraId="74D75691" w14:textId="77777777" w:rsidR="009512F9" w:rsidRPr="0026059D" w:rsidRDefault="00D113DE" w:rsidP="00413B32">
      <w:pPr>
        <w:pStyle w:val="Akapitzlist"/>
        <w:numPr>
          <w:ilvl w:val="0"/>
          <w:numId w:val="16"/>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Podwykonawcy/podmiotu trzeciego będącego osobą fizyczną, prowadzącą jednoosobową działalność gospodarczą, </w:t>
      </w:r>
    </w:p>
    <w:p w14:paraId="0420FC41" w14:textId="77777777" w:rsidR="009512F9" w:rsidRPr="0026059D" w:rsidRDefault="00D113DE" w:rsidP="00413B32">
      <w:pPr>
        <w:pStyle w:val="Akapitzlist"/>
        <w:numPr>
          <w:ilvl w:val="0"/>
          <w:numId w:val="16"/>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Pełnomocnika podwykonawcy/podmiotu trzeciego będącego osobą fizyczną (np. dane osobowe z</w:t>
      </w:r>
      <w:r w:rsidR="009512F9" w:rsidRPr="0026059D">
        <w:rPr>
          <w:rFonts w:ascii="Calibri" w:eastAsia="Times New Roman" w:hAnsi="Calibri" w:cs="Calibri"/>
          <w:lang w:eastAsia="pl-PL"/>
        </w:rPr>
        <w:t>amieszczone w pełnomocnictwie),</w:t>
      </w:r>
    </w:p>
    <w:p w14:paraId="0079FB98" w14:textId="77777777" w:rsidR="00357A12" w:rsidRPr="0026059D" w:rsidRDefault="00D113DE" w:rsidP="00413B32">
      <w:pPr>
        <w:pStyle w:val="Akapitzlist"/>
        <w:numPr>
          <w:ilvl w:val="0"/>
          <w:numId w:val="16"/>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Członka organu zarządzającego podwykonawcy/podmiotu trzeciego, będącego osobą fizyczną (np. dane osobowe zamieszczone w informacji z KRK); </w:t>
      </w:r>
    </w:p>
    <w:p w14:paraId="62B5AF9D" w14:textId="77777777" w:rsidR="009512F9" w:rsidRPr="0026059D" w:rsidRDefault="00D113DE" w:rsidP="00413B32">
      <w:pPr>
        <w:pStyle w:val="Akapitzlist"/>
        <w:numPr>
          <w:ilvl w:val="1"/>
          <w:numId w:val="57"/>
        </w:num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 xml:space="preserve">Podwykonawca/podmiot trzeci - względem osób fizycznych, od których dane osobowe bezpośrednio pozyskał. Dotyczy to w szczególności osoby fizycznej skierowanej do realizacji zamówienia. </w:t>
      </w:r>
    </w:p>
    <w:p w14:paraId="6F1EF91E" w14:textId="77777777" w:rsidR="00357A12" w:rsidRPr="0026059D" w:rsidRDefault="00357A12" w:rsidP="00413B32">
      <w:pPr>
        <w:pStyle w:val="Akapitzlist"/>
        <w:numPr>
          <w:ilvl w:val="0"/>
          <w:numId w:val="57"/>
        </w:numPr>
        <w:tabs>
          <w:tab w:val="left" w:pos="142"/>
        </w:tabs>
        <w:spacing w:after="0"/>
        <w:ind w:left="426" w:hanging="426"/>
        <w:jc w:val="both"/>
        <w:rPr>
          <w:rFonts w:ascii="Calibri" w:eastAsia="Times New Roman" w:hAnsi="Calibri" w:cs="Calibri"/>
          <w:lang w:eastAsia="pl-PL"/>
        </w:rPr>
      </w:pPr>
      <w:r w:rsidRPr="0026059D">
        <w:rPr>
          <w:rFonts w:ascii="Calibri" w:eastAsia="Times New Roman" w:hAnsi="Calibri" w:cs="Calibri"/>
          <w:lang w:eastAsia="pl-PL"/>
        </w:rPr>
        <w:t xml:space="preserve">Zamawiający informuje, że: </w:t>
      </w:r>
    </w:p>
    <w:p w14:paraId="1247EC76" w14:textId="3DA90544" w:rsidR="008E569C" w:rsidRPr="0026059D" w:rsidRDefault="00357A12" w:rsidP="00413B32">
      <w:pPr>
        <w:pStyle w:val="Akapitzlist"/>
        <w:numPr>
          <w:ilvl w:val="1"/>
          <w:numId w:val="57"/>
        </w:num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A</w:t>
      </w:r>
      <w:r w:rsidR="00D113DE" w:rsidRPr="0026059D">
        <w:rPr>
          <w:rFonts w:ascii="Calibri" w:eastAsia="Times New Roman" w:hAnsi="Calibri" w:cs="Calibri"/>
          <w:lang w:eastAsia="pl-PL"/>
        </w:rPr>
        <w:t xml:space="preserve">dministratorem Pani/Pana danych osobowych jest </w:t>
      </w:r>
      <w:r w:rsidR="00D113DE" w:rsidRPr="0026059D">
        <w:rPr>
          <w:rFonts w:ascii="Calibri" w:eastAsia="Times New Roman" w:hAnsi="Calibri" w:cs="Calibri"/>
          <w:b/>
          <w:lang w:eastAsia="pl-PL"/>
        </w:rPr>
        <w:t xml:space="preserve">Okręgowy </w:t>
      </w:r>
      <w:r w:rsidRPr="0026059D">
        <w:rPr>
          <w:rFonts w:ascii="Calibri" w:eastAsia="Times New Roman" w:hAnsi="Calibri" w:cs="Calibri"/>
          <w:b/>
          <w:lang w:eastAsia="pl-PL"/>
        </w:rPr>
        <w:t xml:space="preserve">Inspektorat Służby Więziennej </w:t>
      </w:r>
      <w:r w:rsidR="00D113DE" w:rsidRPr="0026059D">
        <w:rPr>
          <w:rFonts w:ascii="Calibri" w:eastAsia="Times New Roman" w:hAnsi="Calibri" w:cs="Calibri"/>
          <w:b/>
          <w:lang w:eastAsia="pl-PL"/>
        </w:rPr>
        <w:t xml:space="preserve">w </w:t>
      </w:r>
      <w:r w:rsidR="00536E7D" w:rsidRPr="0026059D">
        <w:rPr>
          <w:rFonts w:ascii="Calibri" w:eastAsia="Times New Roman" w:hAnsi="Calibri" w:cs="Calibri"/>
          <w:b/>
          <w:lang w:eastAsia="pl-PL"/>
        </w:rPr>
        <w:t>Warszawie</w:t>
      </w:r>
      <w:r w:rsidR="00D113DE" w:rsidRPr="0026059D">
        <w:rPr>
          <w:rFonts w:ascii="Calibri" w:eastAsia="Times New Roman" w:hAnsi="Calibri" w:cs="Calibri"/>
          <w:b/>
          <w:lang w:eastAsia="pl-PL"/>
        </w:rPr>
        <w:t xml:space="preserve">, ul. </w:t>
      </w:r>
      <w:r w:rsidR="00536E7D" w:rsidRPr="0026059D">
        <w:rPr>
          <w:rFonts w:ascii="Calibri" w:eastAsia="Times New Roman" w:hAnsi="Calibri" w:cs="Calibri"/>
          <w:b/>
          <w:lang w:eastAsia="pl-PL"/>
        </w:rPr>
        <w:t>Wiśniowa 50</w:t>
      </w:r>
      <w:r w:rsidR="00D113DE" w:rsidRPr="0026059D">
        <w:rPr>
          <w:rFonts w:ascii="Calibri" w:eastAsia="Times New Roman" w:hAnsi="Calibri" w:cs="Calibri"/>
          <w:b/>
          <w:lang w:eastAsia="pl-PL"/>
        </w:rPr>
        <w:t xml:space="preserve">, </w:t>
      </w:r>
      <w:r w:rsidR="00536E7D" w:rsidRPr="0026059D">
        <w:rPr>
          <w:rFonts w:ascii="Calibri" w:eastAsia="Times New Roman" w:hAnsi="Calibri" w:cs="Calibri"/>
          <w:b/>
          <w:lang w:eastAsia="pl-PL"/>
        </w:rPr>
        <w:t>02-520 Warszawa</w:t>
      </w:r>
      <w:r w:rsidR="00D113DE" w:rsidRPr="0026059D">
        <w:rPr>
          <w:rFonts w:ascii="Calibri" w:eastAsia="Times New Roman" w:hAnsi="Calibri" w:cs="Calibri"/>
          <w:b/>
          <w:lang w:eastAsia="pl-PL"/>
        </w:rPr>
        <w:t xml:space="preserve">, tel. </w:t>
      </w:r>
      <w:r w:rsidR="00536E7D" w:rsidRPr="0026059D">
        <w:rPr>
          <w:rFonts w:ascii="Calibri" w:eastAsia="Times New Roman" w:hAnsi="Calibri" w:cs="Calibri"/>
          <w:b/>
          <w:lang w:eastAsia="pl-PL"/>
        </w:rPr>
        <w:t>+48 22 640 82 51</w:t>
      </w:r>
      <w:r w:rsidR="00D113DE" w:rsidRPr="0026059D">
        <w:rPr>
          <w:rFonts w:ascii="Calibri" w:eastAsia="Times New Roman" w:hAnsi="Calibri" w:cs="Calibri"/>
          <w:lang w:eastAsia="pl-PL"/>
        </w:rPr>
        <w:t>;</w:t>
      </w:r>
    </w:p>
    <w:p w14:paraId="6C472862" w14:textId="77777777" w:rsidR="00D24C29" w:rsidRPr="0026059D" w:rsidRDefault="00D113DE" w:rsidP="00413B32">
      <w:pPr>
        <w:pStyle w:val="Akapitzlist"/>
        <w:numPr>
          <w:ilvl w:val="1"/>
          <w:numId w:val="57"/>
        </w:numPr>
        <w:tabs>
          <w:tab w:val="left" w:pos="142"/>
        </w:tabs>
        <w:spacing w:after="0"/>
        <w:jc w:val="both"/>
        <w:rPr>
          <w:rFonts w:ascii="Calibri" w:eastAsia="Times New Roman" w:hAnsi="Calibri" w:cs="Calibri"/>
          <w:lang w:eastAsia="pl-PL"/>
        </w:rPr>
      </w:pPr>
      <w:r w:rsidRPr="0026059D">
        <w:rPr>
          <w:rFonts w:ascii="Calibri" w:eastAsia="Times New Roman" w:hAnsi="Calibri" w:cs="Calibri"/>
          <w:lang w:eastAsia="pl-PL"/>
        </w:rPr>
        <w:t>Dane kontaktowe Insp</w:t>
      </w:r>
      <w:r w:rsidR="00D24C29" w:rsidRPr="0026059D">
        <w:rPr>
          <w:rFonts w:ascii="Calibri" w:eastAsia="Times New Roman" w:hAnsi="Calibri" w:cs="Calibri"/>
          <w:lang w:eastAsia="pl-PL"/>
        </w:rPr>
        <w:t>ektora Ochrony Danych Osobowych:</w:t>
      </w:r>
    </w:p>
    <w:p w14:paraId="00E51651" w14:textId="671C86F3" w:rsidR="009512F9" w:rsidRPr="004D51A9" w:rsidRDefault="00D113DE" w:rsidP="00413B32">
      <w:pPr>
        <w:pStyle w:val="Akapitzlist"/>
        <w:tabs>
          <w:tab w:val="left" w:pos="142"/>
        </w:tabs>
        <w:spacing w:after="0"/>
        <w:ind w:left="993"/>
        <w:jc w:val="both"/>
        <w:rPr>
          <w:rFonts w:ascii="Calibri" w:eastAsia="Times New Roman" w:hAnsi="Calibri" w:cs="Calibri"/>
          <w:lang w:val="en-US" w:eastAsia="pl-PL"/>
        </w:rPr>
      </w:pPr>
      <w:r w:rsidRPr="0026059D">
        <w:rPr>
          <w:rFonts w:ascii="Calibri" w:eastAsia="Times New Roman" w:hAnsi="Calibri" w:cs="Calibri"/>
          <w:lang w:eastAsia="pl-PL"/>
        </w:rPr>
        <w:t xml:space="preserve"> </w:t>
      </w:r>
      <w:r w:rsidRPr="004D51A9">
        <w:rPr>
          <w:rFonts w:ascii="Calibri" w:eastAsia="Times New Roman" w:hAnsi="Calibri" w:cs="Calibri"/>
          <w:lang w:val="en-US" w:eastAsia="pl-PL"/>
        </w:rPr>
        <w:t>e-mail: iod_oisw_</w:t>
      </w:r>
      <w:r w:rsidR="00536E7D" w:rsidRPr="004D51A9">
        <w:rPr>
          <w:rFonts w:ascii="Calibri" w:eastAsia="Times New Roman" w:hAnsi="Calibri" w:cs="Calibri"/>
          <w:lang w:val="en-US" w:eastAsia="pl-PL"/>
        </w:rPr>
        <w:t>warszawa</w:t>
      </w:r>
      <w:r w:rsidR="00453634" w:rsidRPr="004D51A9">
        <w:rPr>
          <w:rFonts w:ascii="Calibri" w:eastAsia="Times New Roman" w:hAnsi="Calibri" w:cs="Calibri"/>
          <w:lang w:val="en-US" w:eastAsia="pl-PL"/>
        </w:rPr>
        <w:t>@sw.gov.pl, tel.</w:t>
      </w:r>
      <w:r w:rsidR="00536E7D" w:rsidRPr="004D51A9">
        <w:rPr>
          <w:rFonts w:ascii="Calibri" w:hAnsi="Calibri" w:cs="Calibri"/>
          <w:lang w:val="en-US"/>
        </w:rPr>
        <w:t xml:space="preserve"> </w:t>
      </w:r>
      <w:r w:rsidR="00536E7D" w:rsidRPr="004D51A9">
        <w:rPr>
          <w:rFonts w:ascii="Calibri" w:eastAsia="Times New Roman" w:hAnsi="Calibri" w:cs="Calibri"/>
          <w:lang w:val="en-US" w:eastAsia="pl-PL"/>
        </w:rPr>
        <w:t>22 640 82 55</w:t>
      </w:r>
      <w:r w:rsidR="00453634" w:rsidRPr="004D51A9">
        <w:rPr>
          <w:rFonts w:ascii="Calibri" w:eastAsia="Times New Roman" w:hAnsi="Calibri" w:cs="Calibri"/>
          <w:lang w:val="en-US" w:eastAsia="pl-PL"/>
        </w:rPr>
        <w:t>;</w:t>
      </w:r>
    </w:p>
    <w:p w14:paraId="65E6D36F" w14:textId="2DEAF442" w:rsidR="00DF229E" w:rsidRPr="0026059D" w:rsidRDefault="00D113DE" w:rsidP="00413B32">
      <w:pPr>
        <w:pStyle w:val="Akapitzlist"/>
        <w:numPr>
          <w:ilvl w:val="1"/>
          <w:numId w:val="57"/>
        </w:numPr>
        <w:tabs>
          <w:tab w:val="left" w:pos="142"/>
        </w:tabs>
        <w:jc w:val="both"/>
        <w:rPr>
          <w:rFonts w:ascii="Calibri" w:eastAsia="Times New Roman" w:hAnsi="Calibri" w:cs="Calibri"/>
          <w:b/>
          <w:lang w:eastAsia="pl-PL"/>
        </w:rPr>
      </w:pPr>
      <w:r w:rsidRPr="0026059D">
        <w:rPr>
          <w:rFonts w:ascii="Calibri" w:eastAsia="Times New Roman" w:hAnsi="Calibri" w:cs="Calibri"/>
          <w:lang w:eastAsia="pl-PL"/>
        </w:rPr>
        <w:t>Pani/Pana dane osobowe przetwarzane będą na podstawie art. 6 ust. 1 lit</w:t>
      </w:r>
      <w:r w:rsidR="00086D67" w:rsidRPr="0026059D">
        <w:rPr>
          <w:rFonts w:ascii="Calibri" w:eastAsia="Times New Roman" w:hAnsi="Calibri" w:cs="Calibri"/>
          <w:lang w:eastAsia="pl-PL"/>
        </w:rPr>
        <w:t xml:space="preserve">. c RODO w celu związanym </w:t>
      </w:r>
      <w:r w:rsidRPr="0026059D">
        <w:rPr>
          <w:rFonts w:ascii="Calibri" w:eastAsia="Times New Roman" w:hAnsi="Calibri" w:cs="Calibri"/>
          <w:lang w:eastAsia="pl-PL"/>
        </w:rPr>
        <w:t xml:space="preserve">z postępowaniem o udzielenie zamówienia publicznego </w:t>
      </w:r>
      <w:r w:rsidRPr="0026059D">
        <w:rPr>
          <w:rFonts w:ascii="Calibri" w:eastAsia="Times New Roman" w:hAnsi="Calibri" w:cs="Calibri"/>
          <w:b/>
          <w:lang w:eastAsia="pl-PL"/>
        </w:rPr>
        <w:t xml:space="preserve">nr </w:t>
      </w:r>
      <w:r w:rsidR="001B6DAB" w:rsidRPr="0026059D">
        <w:rPr>
          <w:rFonts w:ascii="Calibri" w:eastAsia="Times New Roman" w:hAnsi="Calibri" w:cs="Calibri"/>
          <w:b/>
          <w:lang w:eastAsia="pl-PL"/>
        </w:rPr>
        <w:t>OI.FERS.2230.1.2025</w:t>
      </w:r>
      <w:r w:rsidR="00BD4E05" w:rsidRPr="0026059D">
        <w:rPr>
          <w:rFonts w:ascii="Calibri" w:eastAsia="Times New Roman" w:hAnsi="Calibri" w:cs="Calibri"/>
          <w:lang w:eastAsia="pl-PL"/>
        </w:rPr>
        <w:t xml:space="preserve"> </w:t>
      </w:r>
      <w:r w:rsidR="00DF229E" w:rsidRPr="0026059D">
        <w:rPr>
          <w:rFonts w:ascii="Calibri" w:eastAsia="Times New Roman" w:hAnsi="Calibri" w:cs="Calibri"/>
          <w:b/>
          <w:lang w:eastAsia="pl-PL"/>
        </w:rPr>
        <w:t xml:space="preserve">Świadczenie usługi szkoleniowej w zakresie zorganizowania i przeprowadzenia </w:t>
      </w:r>
      <w:r w:rsidR="00766875" w:rsidRPr="0026059D">
        <w:rPr>
          <w:rFonts w:ascii="Calibri" w:eastAsia="Times New Roman" w:hAnsi="Calibri" w:cs="Calibri"/>
          <w:b/>
          <w:lang w:eastAsia="pl-PL"/>
        </w:rPr>
        <w:t>115</w:t>
      </w:r>
      <w:r w:rsidR="00DF229E" w:rsidRPr="0026059D">
        <w:rPr>
          <w:rFonts w:ascii="Calibri" w:eastAsia="Times New Roman" w:hAnsi="Calibri" w:cs="Calibri"/>
          <w:b/>
          <w:lang w:eastAsia="pl-PL"/>
        </w:rPr>
        <w:t xml:space="preserve"> cykli zajęć z aktywizacji zawodowej – w części dla OISW  w </w:t>
      </w:r>
      <w:r w:rsidR="00536E7D" w:rsidRPr="0026059D">
        <w:rPr>
          <w:rFonts w:ascii="Calibri" w:eastAsia="Times New Roman" w:hAnsi="Calibri" w:cs="Calibri"/>
          <w:b/>
          <w:lang w:eastAsia="pl-PL"/>
        </w:rPr>
        <w:t xml:space="preserve">Warszawie </w:t>
      </w:r>
      <w:r w:rsidRPr="0026059D">
        <w:rPr>
          <w:rFonts w:ascii="Calibri" w:eastAsia="Times New Roman" w:hAnsi="Calibri" w:cs="Calibri"/>
          <w:b/>
          <w:lang w:eastAsia="pl-PL"/>
        </w:rPr>
        <w:t>w try</w:t>
      </w:r>
      <w:r w:rsidR="00086D67" w:rsidRPr="0026059D">
        <w:rPr>
          <w:rFonts w:ascii="Calibri" w:eastAsia="Times New Roman" w:hAnsi="Calibri" w:cs="Calibri"/>
          <w:b/>
          <w:lang w:eastAsia="pl-PL"/>
        </w:rPr>
        <w:t>bie przetargu nieograniczonego;</w:t>
      </w:r>
    </w:p>
    <w:p w14:paraId="4AE5219A" w14:textId="31DB361A" w:rsidR="00DF229E" w:rsidRPr="0026059D" w:rsidRDefault="00D113DE" w:rsidP="00413B32">
      <w:pPr>
        <w:pStyle w:val="Akapitzlist"/>
        <w:numPr>
          <w:ilvl w:val="1"/>
          <w:numId w:val="57"/>
        </w:numPr>
        <w:tabs>
          <w:tab w:val="left" w:pos="142"/>
        </w:tabs>
        <w:jc w:val="both"/>
        <w:rPr>
          <w:rFonts w:ascii="Calibri" w:eastAsia="Times New Roman" w:hAnsi="Calibri" w:cs="Calibri"/>
          <w:b/>
          <w:lang w:eastAsia="pl-PL"/>
        </w:rPr>
      </w:pPr>
      <w:r w:rsidRPr="0026059D">
        <w:rPr>
          <w:rFonts w:ascii="Calibri" w:eastAsia="Times New Roman" w:hAnsi="Calibri" w:cs="Calibri"/>
          <w:lang w:eastAsia="pl-PL"/>
        </w:rPr>
        <w:t>odbiorcami Pani/Pana danych osobowych będą osoby lub podmioty, którym udostępniona zostanie dokumentacj</w:t>
      </w:r>
      <w:r w:rsidR="00BB20ED" w:rsidRPr="0026059D">
        <w:rPr>
          <w:rFonts w:ascii="Calibri" w:eastAsia="Times New Roman" w:hAnsi="Calibri" w:cs="Calibri"/>
          <w:lang w:eastAsia="pl-PL"/>
        </w:rPr>
        <w:t>a postępowania</w:t>
      </w:r>
      <w:r w:rsidR="00D24C29" w:rsidRPr="0026059D">
        <w:rPr>
          <w:rFonts w:ascii="Calibri" w:hAnsi="Calibri" w:cs="Calibri"/>
        </w:rPr>
        <w:t xml:space="preserve"> w oparciu o przepisy ustawy </w:t>
      </w:r>
      <w:r w:rsidR="00862231" w:rsidRPr="0026059D">
        <w:rPr>
          <w:rFonts w:ascii="Calibri" w:hAnsi="Calibri" w:cs="Calibri"/>
        </w:rPr>
        <w:t>PZP</w:t>
      </w:r>
      <w:r w:rsidR="00D24C29" w:rsidRPr="0026059D">
        <w:rPr>
          <w:rFonts w:ascii="Calibri" w:hAnsi="Calibri" w:cs="Calibri"/>
        </w:rPr>
        <w:t>.</w:t>
      </w:r>
    </w:p>
    <w:p w14:paraId="467C6EA6" w14:textId="52F76E74" w:rsidR="00DF229E" w:rsidRPr="0026059D" w:rsidRDefault="00D113DE" w:rsidP="00413B32">
      <w:pPr>
        <w:pStyle w:val="Akapitzlist"/>
        <w:numPr>
          <w:ilvl w:val="1"/>
          <w:numId w:val="57"/>
        </w:numPr>
        <w:tabs>
          <w:tab w:val="left" w:pos="142"/>
        </w:tabs>
        <w:jc w:val="both"/>
        <w:rPr>
          <w:rFonts w:ascii="Calibri" w:eastAsia="Times New Roman" w:hAnsi="Calibri" w:cs="Calibri"/>
          <w:b/>
          <w:lang w:eastAsia="pl-PL"/>
        </w:rPr>
      </w:pPr>
      <w:r w:rsidRPr="0026059D">
        <w:rPr>
          <w:rFonts w:ascii="Calibri" w:eastAsia="Times New Roman" w:hAnsi="Calibri" w:cs="Calibri"/>
          <w:lang w:eastAsia="pl-PL"/>
        </w:rPr>
        <w:lastRenderedPageBreak/>
        <w:t>Pani/Pana dane osobowe będą przechowywane</w:t>
      </w:r>
      <w:r w:rsidR="00D24C29" w:rsidRPr="0026059D">
        <w:rPr>
          <w:rFonts w:ascii="Calibri" w:eastAsia="Times New Roman" w:hAnsi="Calibri" w:cs="Calibri"/>
          <w:lang w:eastAsia="pl-PL"/>
        </w:rPr>
        <w:t xml:space="preserve"> przez okres 10 lat</w:t>
      </w:r>
      <w:r w:rsidRPr="0026059D">
        <w:rPr>
          <w:rFonts w:ascii="Calibri" w:eastAsia="Times New Roman" w:hAnsi="Calibri" w:cs="Calibri"/>
          <w:lang w:eastAsia="pl-PL"/>
        </w:rPr>
        <w:t>, zgodnie</w:t>
      </w:r>
      <w:r w:rsidR="00D24C29" w:rsidRPr="0026059D">
        <w:rPr>
          <w:rFonts w:ascii="Calibri" w:eastAsia="Times New Roman" w:hAnsi="Calibri" w:cs="Calibri"/>
          <w:lang w:eastAsia="pl-PL"/>
        </w:rPr>
        <w:t xml:space="preserve"> z kategorią archiwalną dla dokumentacji postępowań nadaną Okręgowemu Inspektoratowi Służby Więziennej w </w:t>
      </w:r>
      <w:r w:rsidR="00FE6962" w:rsidRPr="0026059D">
        <w:rPr>
          <w:rFonts w:ascii="Calibri" w:eastAsia="Times New Roman" w:hAnsi="Calibri" w:cs="Calibri"/>
          <w:lang w:eastAsia="pl-PL"/>
        </w:rPr>
        <w:t>Warszawie</w:t>
      </w:r>
      <w:r w:rsidR="008E569C" w:rsidRPr="0026059D">
        <w:rPr>
          <w:rFonts w:ascii="Calibri" w:eastAsia="Times New Roman" w:hAnsi="Calibri" w:cs="Calibri"/>
          <w:lang w:eastAsia="pl-PL"/>
        </w:rPr>
        <w:t>,</w:t>
      </w:r>
    </w:p>
    <w:p w14:paraId="7A4AD872" w14:textId="31AA9910" w:rsidR="00DF229E" w:rsidRPr="0026059D" w:rsidRDefault="00D113DE" w:rsidP="00413B32">
      <w:pPr>
        <w:pStyle w:val="Akapitzlist"/>
        <w:numPr>
          <w:ilvl w:val="1"/>
          <w:numId w:val="57"/>
        </w:numPr>
        <w:tabs>
          <w:tab w:val="left" w:pos="142"/>
        </w:tabs>
        <w:jc w:val="both"/>
        <w:rPr>
          <w:rFonts w:ascii="Calibri" w:eastAsia="Times New Roman" w:hAnsi="Calibri" w:cs="Calibri"/>
          <w:b/>
          <w:lang w:eastAsia="pl-PL"/>
        </w:rPr>
      </w:pPr>
      <w:r w:rsidRPr="0026059D">
        <w:rPr>
          <w:rFonts w:ascii="Calibri" w:eastAsia="Times New Roman" w:hAnsi="Calibri" w:cs="Calibri"/>
          <w:lang w:eastAsia="pl-PL"/>
        </w:rPr>
        <w:t>obowiązek podania przez Panią/Pana danych osobowych bezpośrednio Pani/Pana dotyczących jest wymogiem ustawowym ok</w:t>
      </w:r>
      <w:r w:rsidR="00BB20ED" w:rsidRPr="0026059D">
        <w:rPr>
          <w:rFonts w:ascii="Calibri" w:eastAsia="Times New Roman" w:hAnsi="Calibri" w:cs="Calibri"/>
          <w:lang w:eastAsia="pl-PL"/>
        </w:rPr>
        <w:t xml:space="preserve">reślonym w przepisach ustawy </w:t>
      </w:r>
      <w:r w:rsidR="00862231" w:rsidRPr="0026059D">
        <w:rPr>
          <w:rFonts w:ascii="Calibri" w:eastAsia="Times New Roman" w:hAnsi="Calibri" w:cs="Calibri"/>
          <w:lang w:eastAsia="pl-PL"/>
        </w:rPr>
        <w:t>PZP</w:t>
      </w:r>
      <w:r w:rsidRPr="0026059D">
        <w:rPr>
          <w:rFonts w:ascii="Calibri" w:eastAsia="Times New Roman" w:hAnsi="Calibri" w:cs="Calibri"/>
          <w:lang w:eastAsia="pl-PL"/>
        </w:rPr>
        <w:t xml:space="preserve">, związanym </w:t>
      </w:r>
      <w:r w:rsidR="00766875" w:rsidRPr="0026059D">
        <w:rPr>
          <w:rFonts w:ascii="Calibri" w:eastAsia="Times New Roman" w:hAnsi="Calibri" w:cs="Calibri"/>
          <w:lang w:eastAsia="pl-PL"/>
        </w:rPr>
        <w:br/>
      </w:r>
      <w:r w:rsidRPr="0026059D">
        <w:rPr>
          <w:rFonts w:ascii="Calibri" w:eastAsia="Times New Roman" w:hAnsi="Calibri" w:cs="Calibri"/>
          <w:lang w:eastAsia="pl-PL"/>
        </w:rPr>
        <w:t>z udziałem w postępowaniu o udzielenie zamówienia publicznego; konsekwencje niepodania określonych</w:t>
      </w:r>
      <w:r w:rsidR="00BB20ED" w:rsidRPr="0026059D">
        <w:rPr>
          <w:rFonts w:ascii="Calibri" w:eastAsia="Times New Roman" w:hAnsi="Calibri" w:cs="Calibri"/>
          <w:lang w:eastAsia="pl-PL"/>
        </w:rPr>
        <w:t xml:space="preserve"> danych wynikają z ustawy </w:t>
      </w:r>
      <w:r w:rsidR="00862231" w:rsidRPr="0026059D">
        <w:rPr>
          <w:rFonts w:ascii="Calibri" w:eastAsia="Times New Roman" w:hAnsi="Calibri" w:cs="Calibri"/>
          <w:lang w:eastAsia="pl-PL"/>
        </w:rPr>
        <w:t>PZP</w:t>
      </w:r>
      <w:r w:rsidR="00BB20ED" w:rsidRPr="0026059D">
        <w:rPr>
          <w:rFonts w:ascii="Calibri" w:eastAsia="Times New Roman" w:hAnsi="Calibri" w:cs="Calibri"/>
          <w:lang w:eastAsia="pl-PL"/>
        </w:rPr>
        <w:t xml:space="preserve">; </w:t>
      </w:r>
    </w:p>
    <w:p w14:paraId="6725B052" w14:textId="77777777" w:rsidR="00DF229E" w:rsidRPr="0026059D" w:rsidRDefault="00D113DE" w:rsidP="00413B32">
      <w:pPr>
        <w:pStyle w:val="Akapitzlist"/>
        <w:numPr>
          <w:ilvl w:val="1"/>
          <w:numId w:val="57"/>
        </w:numPr>
        <w:tabs>
          <w:tab w:val="left" w:pos="142"/>
        </w:tabs>
        <w:jc w:val="both"/>
        <w:rPr>
          <w:rFonts w:ascii="Calibri" w:eastAsia="Times New Roman" w:hAnsi="Calibri" w:cs="Calibri"/>
          <w:b/>
          <w:lang w:eastAsia="pl-PL"/>
        </w:rPr>
      </w:pPr>
      <w:r w:rsidRPr="0026059D">
        <w:rPr>
          <w:rFonts w:ascii="Calibri" w:eastAsia="Times New Roman" w:hAnsi="Calibri" w:cs="Calibri"/>
          <w:lang w:eastAsia="pl-PL"/>
        </w:rPr>
        <w:t>w odniesieniu do Pani/Pana danych osobowych decyzje nie będą podejmowane w sposób zautomatyzowa</w:t>
      </w:r>
      <w:r w:rsidR="00BB20ED" w:rsidRPr="0026059D">
        <w:rPr>
          <w:rFonts w:ascii="Calibri" w:eastAsia="Times New Roman" w:hAnsi="Calibri" w:cs="Calibri"/>
          <w:lang w:eastAsia="pl-PL"/>
        </w:rPr>
        <w:t>ny, stosowanie do art. 22 RODO;</w:t>
      </w:r>
    </w:p>
    <w:p w14:paraId="383F958C" w14:textId="2BEA1A39" w:rsidR="00D113DE" w:rsidRPr="0026059D" w:rsidRDefault="00D113DE" w:rsidP="00413B32">
      <w:pPr>
        <w:pStyle w:val="Akapitzlist"/>
        <w:numPr>
          <w:ilvl w:val="1"/>
          <w:numId w:val="57"/>
        </w:numPr>
        <w:tabs>
          <w:tab w:val="left" w:pos="142"/>
        </w:tabs>
        <w:jc w:val="both"/>
        <w:rPr>
          <w:rFonts w:ascii="Calibri" w:eastAsia="Times New Roman" w:hAnsi="Calibri" w:cs="Calibri"/>
          <w:b/>
          <w:lang w:eastAsia="pl-PL"/>
        </w:rPr>
      </w:pPr>
      <w:r w:rsidRPr="0026059D">
        <w:rPr>
          <w:rFonts w:ascii="Calibri" w:eastAsia="Times New Roman" w:hAnsi="Calibri" w:cs="Calibri"/>
          <w:lang w:eastAsia="pl-PL"/>
        </w:rPr>
        <w:t>posiada Pani/Pan</w:t>
      </w:r>
      <w:r w:rsidR="00BB20ED" w:rsidRPr="0026059D">
        <w:rPr>
          <w:rFonts w:ascii="Calibri" w:eastAsia="Times New Roman" w:hAnsi="Calibri" w:cs="Calibri"/>
          <w:lang w:eastAsia="pl-PL"/>
        </w:rPr>
        <w:t xml:space="preserve"> prawo</w:t>
      </w:r>
      <w:r w:rsidRPr="0026059D">
        <w:rPr>
          <w:rFonts w:ascii="Calibri" w:eastAsia="Times New Roman" w:hAnsi="Calibri" w:cs="Calibri"/>
          <w:lang w:eastAsia="pl-PL"/>
        </w:rPr>
        <w:t>:</w:t>
      </w:r>
    </w:p>
    <w:p w14:paraId="7A58F180" w14:textId="77777777" w:rsidR="009512F9" w:rsidRPr="0026059D" w:rsidRDefault="00D113DE" w:rsidP="00413B32">
      <w:pPr>
        <w:pStyle w:val="Akapitzlist"/>
        <w:numPr>
          <w:ilvl w:val="0"/>
          <w:numId w:val="17"/>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na podstawie art. 15 RODO</w:t>
      </w:r>
      <w:r w:rsidR="00BB20ED" w:rsidRPr="0026059D">
        <w:rPr>
          <w:rFonts w:ascii="Calibri" w:eastAsia="Times New Roman" w:hAnsi="Calibri" w:cs="Calibri"/>
          <w:lang w:eastAsia="pl-PL"/>
        </w:rPr>
        <w:t xml:space="preserve"> - </w:t>
      </w:r>
      <w:r w:rsidRPr="0026059D">
        <w:rPr>
          <w:rFonts w:ascii="Calibri" w:eastAsia="Times New Roman" w:hAnsi="Calibri" w:cs="Calibri"/>
          <w:lang w:eastAsia="pl-PL"/>
        </w:rPr>
        <w:t xml:space="preserve"> prawo dostępu do danych osobowych Pani/Pana dotyczących</w:t>
      </w:r>
    </w:p>
    <w:p w14:paraId="4135ACF1" w14:textId="47F74A1F" w:rsidR="009512F9" w:rsidRPr="0026059D" w:rsidRDefault="00BB20ED" w:rsidP="00413B32">
      <w:pPr>
        <w:pStyle w:val="Akapitzlist"/>
        <w:numPr>
          <w:ilvl w:val="0"/>
          <w:numId w:val="17"/>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na podstawie art. 16 RODO - </w:t>
      </w:r>
      <w:r w:rsidR="00D113DE" w:rsidRPr="0026059D">
        <w:rPr>
          <w:rFonts w:ascii="Calibri" w:eastAsia="Times New Roman" w:hAnsi="Calibri" w:cs="Calibri"/>
          <w:lang w:eastAsia="pl-PL"/>
        </w:rPr>
        <w:t xml:space="preserve">prawo do sprostowania Pani/Pana danych osobowych </w:t>
      </w:r>
      <w:r w:rsidR="00766875" w:rsidRPr="0026059D">
        <w:rPr>
          <w:rFonts w:ascii="Calibri" w:eastAsia="Times New Roman" w:hAnsi="Calibri" w:cs="Calibri"/>
          <w:lang w:eastAsia="pl-PL"/>
        </w:rPr>
        <w:br/>
      </w:r>
      <w:r w:rsidR="00D113DE" w:rsidRPr="0026059D">
        <w:rPr>
          <w:rFonts w:ascii="Calibri" w:eastAsia="Times New Roman" w:hAnsi="Calibri" w:cs="Calibri"/>
          <w:lang w:eastAsia="pl-PL"/>
        </w:rPr>
        <w:t>(przy czym skorzystanie z prawa do sprostowania nie może skutkować zmianą wyniku postępowania</w:t>
      </w:r>
      <w:r w:rsidRPr="0026059D">
        <w:rPr>
          <w:rFonts w:ascii="Calibri" w:eastAsia="Times New Roman" w:hAnsi="Calibri" w:cs="Calibri"/>
          <w:lang w:eastAsia="pl-PL"/>
        </w:rPr>
        <w:t xml:space="preserve"> </w:t>
      </w:r>
      <w:r w:rsidR="00D113DE" w:rsidRPr="0026059D">
        <w:rPr>
          <w:rFonts w:ascii="Calibri" w:eastAsia="Times New Roman" w:hAnsi="Calibri" w:cs="Calibri"/>
          <w:lang w:eastAsia="pl-PL"/>
        </w:rPr>
        <w:t xml:space="preserve">o udzielenie zamówienia publicznego ani zmianą postanowień umowy </w:t>
      </w:r>
      <w:r w:rsidR="009512F9" w:rsidRPr="0026059D">
        <w:rPr>
          <w:rFonts w:ascii="Calibri" w:eastAsia="Times New Roman" w:hAnsi="Calibri" w:cs="Calibri"/>
          <w:lang w:eastAsia="pl-PL"/>
        </w:rPr>
        <w:br/>
      </w:r>
      <w:r w:rsidR="00D113DE" w:rsidRPr="0026059D">
        <w:rPr>
          <w:rFonts w:ascii="Calibri" w:eastAsia="Times New Roman" w:hAnsi="Calibri" w:cs="Calibri"/>
          <w:lang w:eastAsia="pl-PL"/>
        </w:rPr>
        <w:t xml:space="preserve">w zakresie niezgodnym </w:t>
      </w:r>
      <w:r w:rsidRPr="0026059D">
        <w:rPr>
          <w:rFonts w:ascii="Calibri" w:eastAsia="Times New Roman" w:hAnsi="Calibri" w:cs="Calibri"/>
          <w:lang w:eastAsia="pl-PL"/>
        </w:rPr>
        <w:t xml:space="preserve">z ustawą </w:t>
      </w:r>
      <w:r w:rsidR="00862231" w:rsidRPr="0026059D">
        <w:rPr>
          <w:rFonts w:ascii="Calibri" w:eastAsia="Times New Roman" w:hAnsi="Calibri" w:cs="Calibri"/>
          <w:lang w:eastAsia="pl-PL"/>
        </w:rPr>
        <w:t>PZP</w:t>
      </w:r>
      <w:r w:rsidR="00D113DE" w:rsidRPr="0026059D">
        <w:rPr>
          <w:rFonts w:ascii="Calibri" w:eastAsia="Times New Roman" w:hAnsi="Calibri" w:cs="Calibri"/>
          <w:lang w:eastAsia="pl-PL"/>
        </w:rPr>
        <w:t xml:space="preserve"> oraz nie może naruszać integralności protokołu </w:t>
      </w:r>
      <w:r w:rsidR="00766875" w:rsidRPr="0026059D">
        <w:rPr>
          <w:rFonts w:ascii="Calibri" w:eastAsia="Times New Roman" w:hAnsi="Calibri" w:cs="Calibri"/>
          <w:lang w:eastAsia="pl-PL"/>
        </w:rPr>
        <w:br/>
      </w:r>
      <w:r w:rsidR="00D113DE" w:rsidRPr="0026059D">
        <w:rPr>
          <w:rFonts w:ascii="Calibri" w:eastAsia="Times New Roman" w:hAnsi="Calibri" w:cs="Calibri"/>
          <w:lang w:eastAsia="pl-PL"/>
        </w:rPr>
        <w:t>oraz jego załączników);</w:t>
      </w:r>
    </w:p>
    <w:p w14:paraId="433873B1" w14:textId="12D3E869" w:rsidR="009512F9" w:rsidRPr="0026059D" w:rsidRDefault="00D113DE" w:rsidP="00413B32">
      <w:pPr>
        <w:pStyle w:val="Akapitzlist"/>
        <w:numPr>
          <w:ilvl w:val="0"/>
          <w:numId w:val="17"/>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 xml:space="preserve">na podstawie art. 18 RODO </w:t>
      </w:r>
      <w:r w:rsidR="00BB20ED" w:rsidRPr="0026059D">
        <w:rPr>
          <w:rFonts w:ascii="Calibri" w:eastAsia="Times New Roman" w:hAnsi="Calibri" w:cs="Calibri"/>
          <w:lang w:eastAsia="pl-PL"/>
        </w:rPr>
        <w:t xml:space="preserve"> - </w:t>
      </w:r>
      <w:r w:rsidRPr="0026059D">
        <w:rPr>
          <w:rFonts w:ascii="Calibri" w:eastAsia="Times New Roman" w:hAnsi="Calibri" w:cs="Calibri"/>
          <w:lang w:eastAsia="pl-PL"/>
        </w:rPr>
        <w:t xml:space="preserve">prawo żądania od administratora ograniczenia przetwarzania danych osobowych z zastrzeżeniem przypadków, o których mowa </w:t>
      </w:r>
      <w:r w:rsidR="004A2035" w:rsidRPr="0026059D">
        <w:rPr>
          <w:rFonts w:ascii="Calibri" w:eastAsia="Times New Roman" w:hAnsi="Calibri" w:cs="Calibri"/>
          <w:lang w:eastAsia="pl-PL"/>
        </w:rPr>
        <w:br/>
      </w:r>
      <w:r w:rsidRPr="0026059D">
        <w:rPr>
          <w:rFonts w:ascii="Calibri" w:eastAsia="Times New Roman" w:hAnsi="Calibri" w:cs="Calibri"/>
          <w:lang w:eastAsia="pl-PL"/>
        </w:rPr>
        <w:t xml:space="preserve">w art. 18 ust. 2 RODO (przy czym prawo do ograniczenia przetwarzania </w:t>
      </w:r>
      <w:r w:rsidR="00AB05A4" w:rsidRPr="0026059D">
        <w:rPr>
          <w:rFonts w:ascii="Calibri" w:eastAsia="Times New Roman" w:hAnsi="Calibri" w:cs="Calibri"/>
          <w:lang w:eastAsia="pl-PL"/>
        </w:rPr>
        <w:br/>
      </w:r>
      <w:r w:rsidRPr="0026059D">
        <w:rPr>
          <w:rFonts w:ascii="Calibri" w:eastAsia="Times New Roman" w:hAnsi="Calibri" w:cs="Calibri"/>
          <w:lang w:eastAsia="pl-PL"/>
        </w:rPr>
        <w:t xml:space="preserve">nie ma zastosowania w odniesieniu do przechowywania, w celu zapewnienia korzystania </w:t>
      </w:r>
      <w:r w:rsidR="004A2035" w:rsidRPr="0026059D">
        <w:rPr>
          <w:rFonts w:ascii="Calibri" w:eastAsia="Times New Roman" w:hAnsi="Calibri" w:cs="Calibri"/>
          <w:lang w:eastAsia="pl-PL"/>
        </w:rPr>
        <w:br/>
      </w:r>
      <w:r w:rsidRPr="0026059D">
        <w:rPr>
          <w:rFonts w:ascii="Calibri" w:eastAsia="Times New Roman" w:hAnsi="Calibri" w:cs="Calibri"/>
          <w:lang w:eastAsia="pl-PL"/>
        </w:rPr>
        <w:t>ze środków ochrony prawnej lub w celu ochrony praw innej osoby fizycznej lub prawnej, lub z uwagi na ważne względy interesu publicznego Unii Europejskiej lub państwa członkowskiego);</w:t>
      </w:r>
    </w:p>
    <w:p w14:paraId="67BB147B" w14:textId="77777777" w:rsidR="00453634" w:rsidRPr="0026059D" w:rsidRDefault="00D113DE" w:rsidP="00413B32">
      <w:pPr>
        <w:pStyle w:val="Akapitzlist"/>
        <w:numPr>
          <w:ilvl w:val="0"/>
          <w:numId w:val="17"/>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prawo do wniesienia skargi do Prezesa Urzędu Ochrony Danych Osobowych, gdy uzna Pani/Pan, że przetwarzanie danych osobowych Pani/Pana dotyczących narusza przepisy RODO;</w:t>
      </w:r>
    </w:p>
    <w:p w14:paraId="0F0DA1F5" w14:textId="393949EA" w:rsidR="00D113DE" w:rsidRPr="0026059D" w:rsidRDefault="00DF229E" w:rsidP="00413B32">
      <w:pPr>
        <w:tabs>
          <w:tab w:val="left" w:pos="426"/>
        </w:tabs>
        <w:spacing w:after="0"/>
        <w:ind w:left="426" w:hanging="142"/>
        <w:jc w:val="both"/>
        <w:rPr>
          <w:rFonts w:ascii="Calibri" w:eastAsia="Times New Roman" w:hAnsi="Calibri" w:cs="Calibri"/>
          <w:lang w:eastAsia="pl-PL"/>
        </w:rPr>
      </w:pPr>
      <w:r w:rsidRPr="0026059D">
        <w:rPr>
          <w:rFonts w:ascii="Calibri" w:eastAsia="Times New Roman" w:hAnsi="Calibri" w:cs="Calibri"/>
          <w:lang w:eastAsia="pl-PL"/>
        </w:rPr>
        <w:t xml:space="preserve">4.9 </w:t>
      </w:r>
      <w:r w:rsidR="00D113DE" w:rsidRPr="0026059D">
        <w:rPr>
          <w:rFonts w:ascii="Calibri" w:eastAsia="Times New Roman" w:hAnsi="Calibri" w:cs="Calibri"/>
          <w:lang w:eastAsia="pl-PL"/>
        </w:rPr>
        <w:t>nie przysługuje Pani/Panu:</w:t>
      </w:r>
    </w:p>
    <w:p w14:paraId="190ADD5E" w14:textId="77777777" w:rsidR="009512F9" w:rsidRPr="0026059D" w:rsidRDefault="00D113DE" w:rsidP="00413B32">
      <w:pPr>
        <w:pStyle w:val="Akapitzlist"/>
        <w:numPr>
          <w:ilvl w:val="0"/>
          <w:numId w:val="18"/>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w związku z art. 17 ust. 3 lit. b, d lub e RODO prawo do usunięcia danych osobowych</w:t>
      </w:r>
    </w:p>
    <w:p w14:paraId="50DB1CD0" w14:textId="77777777" w:rsidR="009512F9" w:rsidRPr="0026059D" w:rsidRDefault="00D113DE" w:rsidP="00413B32">
      <w:pPr>
        <w:pStyle w:val="Akapitzlist"/>
        <w:numPr>
          <w:ilvl w:val="0"/>
          <w:numId w:val="18"/>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prawo do przenoszenia danych osobowych, o którym mowa w art. 20 RODO</w:t>
      </w:r>
    </w:p>
    <w:p w14:paraId="00ED4436" w14:textId="77777777" w:rsidR="00D113DE" w:rsidRPr="0026059D" w:rsidRDefault="00D113DE" w:rsidP="00413B32">
      <w:pPr>
        <w:pStyle w:val="Akapitzlist"/>
        <w:numPr>
          <w:ilvl w:val="0"/>
          <w:numId w:val="18"/>
        </w:numPr>
        <w:tabs>
          <w:tab w:val="left" w:pos="142"/>
        </w:tabs>
        <w:spacing w:after="0"/>
        <w:ind w:left="993" w:hanging="284"/>
        <w:jc w:val="both"/>
        <w:rPr>
          <w:rFonts w:ascii="Calibri" w:eastAsia="Times New Roman" w:hAnsi="Calibri" w:cs="Calibri"/>
          <w:lang w:eastAsia="pl-PL"/>
        </w:rPr>
      </w:pPr>
      <w:r w:rsidRPr="0026059D">
        <w:rPr>
          <w:rFonts w:ascii="Calibri" w:eastAsia="Times New Roman" w:hAnsi="Calibri" w:cs="Calibri"/>
          <w:lang w:eastAsia="pl-PL"/>
        </w:rPr>
        <w:t>na podstawie art. 21 RODO prawo sprzeciwu, wobec przetwarzania danych osobowych, gdyż podstawą prawną przetwarzania Pani/Pana danych osobowych jest art. 6 ust. 1 lit. c RODO.</w:t>
      </w:r>
    </w:p>
    <w:p w14:paraId="3FCA980C" w14:textId="1ECAC78A" w:rsidR="00293433" w:rsidRPr="0026059D" w:rsidRDefault="00293433" w:rsidP="00413B32">
      <w:pPr>
        <w:pStyle w:val="Nagwek5"/>
        <w:numPr>
          <w:ilvl w:val="0"/>
          <w:numId w:val="58"/>
        </w:numPr>
        <w:spacing w:after="240"/>
        <w:ind w:left="284" w:hanging="284"/>
        <w:rPr>
          <w:rFonts w:ascii="Calibri" w:eastAsia="Times New Roman" w:hAnsi="Calibri" w:cs="Calibri"/>
          <w:color w:val="auto"/>
          <w:lang w:eastAsia="pl-PL"/>
        </w:rPr>
      </w:pPr>
      <w:r w:rsidRPr="0026059D">
        <w:rPr>
          <w:rFonts w:ascii="Calibri" w:eastAsia="Times New Roman" w:hAnsi="Calibri" w:cs="Calibri"/>
          <w:color w:val="auto"/>
          <w:lang w:eastAsia="pl-PL"/>
        </w:rPr>
        <w:t>PROCEDURA ZGŁOSZEŃ WEWNĘTRZNYCH</w:t>
      </w:r>
    </w:p>
    <w:p w14:paraId="3B81DD78" w14:textId="269E01A2" w:rsidR="0042589D" w:rsidRPr="0026059D" w:rsidRDefault="000A7FFB" w:rsidP="00413B32">
      <w:pPr>
        <w:jc w:val="both"/>
        <w:rPr>
          <w:rFonts w:ascii="Calibri" w:eastAsia="Calibri" w:hAnsi="Calibri" w:cs="Calibri"/>
          <w:bCs/>
          <w:i/>
          <w:color w:val="FF0000"/>
        </w:rPr>
      </w:pPr>
      <w:r w:rsidRPr="004D51A9">
        <w:rPr>
          <w:rFonts w:ascii="Calibri" w:eastAsia="Calibri" w:hAnsi="Calibri" w:cs="Calibri"/>
          <w:b/>
          <w:bCs/>
        </w:rPr>
        <w:t>W związku z wejściem w życie U</w:t>
      </w:r>
      <w:r w:rsidR="00BD65D8" w:rsidRPr="004D51A9">
        <w:rPr>
          <w:rFonts w:ascii="Calibri" w:eastAsia="Calibri" w:hAnsi="Calibri" w:cs="Calibri"/>
          <w:b/>
          <w:bCs/>
        </w:rPr>
        <w:t>staw</w:t>
      </w:r>
      <w:r w:rsidRPr="004D51A9">
        <w:rPr>
          <w:rFonts w:ascii="Calibri" w:eastAsia="Calibri" w:hAnsi="Calibri" w:cs="Calibri"/>
          <w:b/>
          <w:bCs/>
        </w:rPr>
        <w:t>y</w:t>
      </w:r>
      <w:r w:rsidR="00BD65D8" w:rsidRPr="004D51A9">
        <w:rPr>
          <w:rFonts w:ascii="Calibri" w:eastAsia="Calibri" w:hAnsi="Calibri" w:cs="Calibri"/>
          <w:b/>
          <w:bCs/>
        </w:rPr>
        <w:t xml:space="preserve"> z 14.</w:t>
      </w:r>
      <w:r w:rsidRPr="004D51A9">
        <w:rPr>
          <w:rFonts w:ascii="Calibri" w:eastAsia="Calibri" w:hAnsi="Calibri" w:cs="Calibri"/>
          <w:b/>
          <w:bCs/>
        </w:rPr>
        <w:t>0</w:t>
      </w:r>
      <w:r w:rsidR="00BD65D8" w:rsidRPr="004D51A9">
        <w:rPr>
          <w:rFonts w:ascii="Calibri" w:eastAsia="Calibri" w:hAnsi="Calibri" w:cs="Calibri"/>
          <w:b/>
          <w:bCs/>
        </w:rPr>
        <w:t xml:space="preserve">6.2024 r. o ochronie sygnalistów </w:t>
      </w:r>
      <w:r w:rsidR="004A2035" w:rsidRPr="004D51A9">
        <w:rPr>
          <w:rFonts w:ascii="Calibri" w:eastAsia="Calibri" w:hAnsi="Calibri" w:cs="Calibri"/>
          <w:b/>
          <w:bCs/>
        </w:rPr>
        <w:t> </w:t>
      </w:r>
      <w:r w:rsidR="004A2035" w:rsidRPr="004D51A9">
        <w:rPr>
          <w:rFonts w:ascii="Calibri" w:eastAsia="Calibri" w:hAnsi="Calibri" w:cs="Calibri"/>
          <w:b/>
          <w:bCs/>
        </w:rPr>
        <w:br/>
      </w:r>
      <w:r w:rsidR="00BD65D8" w:rsidRPr="004D51A9">
        <w:rPr>
          <w:rFonts w:ascii="Calibri" w:eastAsia="Calibri" w:hAnsi="Calibri" w:cs="Calibri"/>
          <w:b/>
          <w:bCs/>
        </w:rPr>
        <w:t xml:space="preserve">(Dz.U. 2024 r. poz. 928) mającej na celu implementację dyrektywy Parlamentu Europejskiego </w:t>
      </w:r>
      <w:r w:rsidR="00125C99" w:rsidRPr="004D51A9">
        <w:rPr>
          <w:rFonts w:ascii="Calibri" w:eastAsia="Calibri" w:hAnsi="Calibri" w:cs="Calibri"/>
          <w:b/>
          <w:bCs/>
        </w:rPr>
        <w:br/>
      </w:r>
      <w:r w:rsidR="004A2035" w:rsidRPr="004D51A9">
        <w:rPr>
          <w:rFonts w:ascii="Calibri" w:eastAsia="Calibri" w:hAnsi="Calibri" w:cs="Calibri"/>
          <w:b/>
          <w:bCs/>
        </w:rPr>
        <w:t>i</w:t>
      </w:r>
      <w:r w:rsidR="00125C99" w:rsidRPr="004D51A9">
        <w:rPr>
          <w:rFonts w:ascii="Calibri" w:eastAsia="Calibri" w:hAnsi="Calibri" w:cs="Calibri"/>
          <w:b/>
          <w:bCs/>
        </w:rPr>
        <w:t xml:space="preserve"> </w:t>
      </w:r>
      <w:r w:rsidR="00BD65D8" w:rsidRPr="004D51A9">
        <w:rPr>
          <w:rFonts w:ascii="Calibri" w:eastAsia="Calibri" w:hAnsi="Calibri" w:cs="Calibri"/>
          <w:b/>
          <w:bCs/>
        </w:rPr>
        <w:t xml:space="preserve">Rady (UE) 2019/1937 z 23.10.2019 r. w sprawie ochrony osób zgłaszających naruszenia prawa Unii </w:t>
      </w:r>
      <w:r w:rsidR="004A2035" w:rsidRPr="004D51A9">
        <w:rPr>
          <w:rFonts w:ascii="Calibri" w:eastAsia="Calibri" w:hAnsi="Calibri" w:cs="Calibri"/>
          <w:b/>
          <w:bCs/>
        </w:rPr>
        <w:br/>
      </w:r>
      <w:r w:rsidR="00BD65D8" w:rsidRPr="004D51A9">
        <w:rPr>
          <w:rFonts w:ascii="Calibri" w:eastAsia="Calibri" w:hAnsi="Calibri" w:cs="Calibri"/>
          <w:b/>
          <w:bCs/>
        </w:rPr>
        <w:t>(Dz.Urz. UE L 305 z 26.11.2019, s. 17 ze zm</w:t>
      </w:r>
      <w:r w:rsidRPr="004D51A9">
        <w:rPr>
          <w:rFonts w:ascii="Calibri" w:eastAsia="Calibri" w:hAnsi="Calibri" w:cs="Calibri"/>
          <w:b/>
          <w:bCs/>
        </w:rPr>
        <w:t xml:space="preserve">.) Zamawiający informuje, że wytyczne dotyczące </w:t>
      </w:r>
      <w:r w:rsidRPr="004D51A9">
        <w:rPr>
          <w:rFonts w:ascii="Calibri" w:eastAsia="Calibri" w:hAnsi="Calibri" w:cs="Calibri"/>
          <w:b/>
          <w:bCs/>
        </w:rPr>
        <w:lastRenderedPageBreak/>
        <w:t xml:space="preserve">procedury zgłoszeń wewnętrznych </w:t>
      </w:r>
      <w:r w:rsidR="00BD65D8" w:rsidRPr="004D51A9">
        <w:rPr>
          <w:rFonts w:ascii="Calibri" w:eastAsia="Calibri" w:hAnsi="Calibri" w:cs="Calibri"/>
          <w:b/>
          <w:bCs/>
        </w:rPr>
        <w:t>znajdują się na stronie</w:t>
      </w:r>
      <w:r w:rsidR="004D51A9" w:rsidRPr="004D51A9">
        <w:rPr>
          <w:rFonts w:ascii="Calibri" w:eastAsia="Calibri" w:hAnsi="Calibri" w:cs="Calibri"/>
          <w:bCs/>
          <w:i/>
        </w:rPr>
        <w:t xml:space="preserve"> https://sw.gov.pl/strona/okregowy-inspektorat-sluzby-wieziennej-w-warszawie-procedura-zgloszen-wewnetrznych</w:t>
      </w:r>
    </w:p>
    <w:p w14:paraId="295E8DA1" w14:textId="77777777" w:rsidR="00D113DE" w:rsidRPr="0026059D" w:rsidRDefault="00453634" w:rsidP="00413B32">
      <w:pPr>
        <w:pStyle w:val="Nagwek5"/>
        <w:numPr>
          <w:ilvl w:val="0"/>
          <w:numId w:val="58"/>
        </w:numPr>
        <w:spacing w:after="240"/>
        <w:ind w:left="284" w:hanging="284"/>
        <w:rPr>
          <w:rFonts w:ascii="Calibri" w:eastAsia="Times New Roman" w:hAnsi="Calibri" w:cs="Calibri"/>
          <w:lang w:eastAsia="pl-PL"/>
        </w:rPr>
      </w:pPr>
      <w:r w:rsidRPr="0026059D">
        <w:rPr>
          <w:rFonts w:ascii="Calibri" w:eastAsia="Times New Roman" w:hAnsi="Calibri" w:cs="Calibri"/>
          <w:lang w:eastAsia="pl-PL"/>
        </w:rPr>
        <w:t>POSTANOWIENIA</w:t>
      </w:r>
      <w:r w:rsidR="003C6731" w:rsidRPr="0026059D">
        <w:rPr>
          <w:rFonts w:ascii="Calibri" w:eastAsia="Times New Roman" w:hAnsi="Calibri" w:cs="Calibri"/>
          <w:lang w:eastAsia="pl-PL"/>
        </w:rPr>
        <w:t xml:space="preserve"> KOŃCOWE </w:t>
      </w:r>
    </w:p>
    <w:p w14:paraId="2B6C344E" w14:textId="77777777" w:rsidR="009512F9" w:rsidRPr="0026059D" w:rsidRDefault="00BB20ED" w:rsidP="00413B32">
      <w:pPr>
        <w:pStyle w:val="Akapitzlist"/>
        <w:numPr>
          <w:ilvl w:val="0"/>
          <w:numId w:val="59"/>
        </w:numPr>
        <w:tabs>
          <w:tab w:val="left" w:pos="142"/>
        </w:tabs>
        <w:spacing w:after="240"/>
        <w:ind w:left="426" w:hanging="426"/>
        <w:jc w:val="both"/>
        <w:rPr>
          <w:rFonts w:ascii="Calibri" w:eastAsia="Times New Roman" w:hAnsi="Calibri" w:cs="Calibri"/>
          <w:lang w:eastAsia="pl-PL"/>
        </w:rPr>
      </w:pPr>
      <w:r w:rsidRPr="0026059D">
        <w:rPr>
          <w:rFonts w:ascii="Calibri" w:eastAsia="Times New Roman" w:hAnsi="Calibri" w:cs="Calibri"/>
          <w:lang w:eastAsia="pl-PL"/>
        </w:rPr>
        <w:t>Zamówienie współfinansowane ze środków Unii Europejskiej w ramach Europejskiego Funduszu Społecznego Plus na podstawie Porozumienia nr: FERS.04.08-IP.06-0001/23-00, z dnia 27 marca 2024 roku o dofinansowanie Projektu:„ Kompleksowe działania szkoleniowo-aktywizacyjne mające na celu przygotowanie osób odbywających karę pozbawienia wolności do skutecznego powrotu na rynek pracy i do społeczeństwa” w ramach Działania 4.8. „Aktywizacja osób odbywających karę pozbawienia wolności” programu Fundusze Europejskie dla Rozwoju Społecznego 2021-2027</w:t>
      </w:r>
    </w:p>
    <w:p w14:paraId="711F5901" w14:textId="19976F15" w:rsidR="009512F9" w:rsidRPr="0026059D" w:rsidRDefault="00D113DE" w:rsidP="00413B32">
      <w:pPr>
        <w:pStyle w:val="Akapitzlist"/>
        <w:numPr>
          <w:ilvl w:val="0"/>
          <w:numId w:val="59"/>
        </w:numPr>
        <w:tabs>
          <w:tab w:val="left" w:pos="142"/>
        </w:tabs>
        <w:spacing w:after="240"/>
        <w:ind w:left="426" w:hanging="426"/>
        <w:jc w:val="both"/>
        <w:rPr>
          <w:rFonts w:ascii="Calibri" w:eastAsia="Times New Roman" w:hAnsi="Calibri" w:cs="Calibri"/>
          <w:lang w:eastAsia="pl-PL"/>
        </w:rPr>
      </w:pPr>
      <w:r w:rsidRPr="0026059D">
        <w:rPr>
          <w:rFonts w:ascii="Calibri" w:eastAsia="Times New Roman" w:hAnsi="Calibri" w:cs="Calibri"/>
          <w:lang w:eastAsia="pl-PL"/>
        </w:rPr>
        <w:t>W sprawach nieuregulowanych w SWZ mają zastosowanie przepisy Ustawy</w:t>
      </w:r>
      <w:r w:rsidR="00BB20ED" w:rsidRPr="0026059D">
        <w:rPr>
          <w:rFonts w:ascii="Calibri" w:eastAsia="Times New Roman" w:hAnsi="Calibri" w:cs="Calibri"/>
          <w:lang w:eastAsia="pl-PL"/>
        </w:rPr>
        <w:t xml:space="preserve"> </w:t>
      </w:r>
      <w:r w:rsidR="00862231" w:rsidRPr="0026059D">
        <w:rPr>
          <w:rFonts w:ascii="Calibri" w:eastAsia="Times New Roman" w:hAnsi="Calibri" w:cs="Calibri"/>
          <w:lang w:eastAsia="pl-PL"/>
        </w:rPr>
        <w:t>PZP</w:t>
      </w:r>
      <w:r w:rsidRPr="0026059D">
        <w:rPr>
          <w:rFonts w:ascii="Calibri" w:eastAsia="Times New Roman" w:hAnsi="Calibri" w:cs="Calibri"/>
          <w:lang w:eastAsia="pl-PL"/>
        </w:rPr>
        <w:t>.</w:t>
      </w:r>
    </w:p>
    <w:p w14:paraId="5AA67A8E" w14:textId="77777777" w:rsidR="00D113DE" w:rsidRPr="0026059D" w:rsidRDefault="00D113DE" w:rsidP="00413B32">
      <w:pPr>
        <w:pStyle w:val="Akapitzlist"/>
        <w:numPr>
          <w:ilvl w:val="0"/>
          <w:numId w:val="59"/>
        </w:numPr>
        <w:tabs>
          <w:tab w:val="left" w:pos="142"/>
        </w:tabs>
        <w:spacing w:after="240"/>
        <w:ind w:left="426" w:hanging="426"/>
        <w:jc w:val="both"/>
        <w:rPr>
          <w:rFonts w:ascii="Calibri" w:eastAsia="Times New Roman" w:hAnsi="Calibri" w:cs="Calibri"/>
          <w:lang w:eastAsia="pl-PL"/>
        </w:rPr>
      </w:pPr>
      <w:r w:rsidRPr="0026059D">
        <w:rPr>
          <w:rFonts w:ascii="Calibri" w:eastAsia="Times New Roman" w:hAnsi="Calibri" w:cs="Calibri"/>
          <w:lang w:eastAsia="pl-PL"/>
        </w:rPr>
        <w:t>Integralną część SWZ stanowią załączniki:</w:t>
      </w:r>
    </w:p>
    <w:p w14:paraId="3FB86D22" w14:textId="77777777" w:rsidR="00D113DE" w:rsidRPr="0026059D" w:rsidRDefault="00453634"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 xml:space="preserve">Nr </w:t>
      </w:r>
      <w:r w:rsidR="00D113DE" w:rsidRPr="0026059D">
        <w:rPr>
          <w:rFonts w:ascii="Calibri" w:eastAsia="Times New Roman" w:hAnsi="Calibri" w:cs="Calibri"/>
          <w:sz w:val="20"/>
          <w:lang w:eastAsia="pl-PL"/>
        </w:rPr>
        <w:t>1 - Standardowy formularz Jednolitego Europejskiego Dokumentu Zamówienia (JEDZ).</w:t>
      </w:r>
    </w:p>
    <w:p w14:paraId="213F7923" w14:textId="77777777" w:rsidR="00D113DE" w:rsidRPr="0026059D" w:rsidRDefault="00453634"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Nr 2</w:t>
      </w:r>
      <w:r w:rsidR="00BB20ED" w:rsidRPr="0026059D">
        <w:rPr>
          <w:rFonts w:ascii="Calibri" w:eastAsia="Times New Roman" w:hAnsi="Calibri" w:cs="Calibri"/>
          <w:sz w:val="20"/>
          <w:lang w:eastAsia="pl-PL"/>
        </w:rPr>
        <w:t>– O</w:t>
      </w:r>
      <w:r w:rsidR="00D113DE" w:rsidRPr="0026059D">
        <w:rPr>
          <w:rFonts w:ascii="Calibri" w:eastAsia="Times New Roman" w:hAnsi="Calibri" w:cs="Calibri"/>
          <w:sz w:val="20"/>
          <w:lang w:eastAsia="pl-PL"/>
        </w:rPr>
        <w:t>pis przedmiotu zamówienia,</w:t>
      </w:r>
    </w:p>
    <w:p w14:paraId="1B16E7A5" w14:textId="77777777" w:rsidR="00F64D06" w:rsidRPr="0026059D" w:rsidRDefault="00453634" w:rsidP="00413B32">
      <w:pPr>
        <w:tabs>
          <w:tab w:val="left" w:pos="142"/>
        </w:tabs>
        <w:spacing w:after="0"/>
        <w:jc w:val="both"/>
        <w:rPr>
          <w:rFonts w:ascii="Calibri" w:eastAsia="Times New Roman" w:hAnsi="Calibri" w:cs="Calibri"/>
          <w:color w:val="FF0000"/>
          <w:sz w:val="20"/>
          <w:lang w:eastAsia="pl-PL"/>
        </w:rPr>
      </w:pPr>
      <w:r w:rsidRPr="0026059D">
        <w:rPr>
          <w:rFonts w:ascii="Calibri" w:eastAsia="Times New Roman" w:hAnsi="Calibri" w:cs="Calibri"/>
          <w:sz w:val="20"/>
          <w:lang w:eastAsia="pl-PL"/>
        </w:rPr>
        <w:t xml:space="preserve">Nr </w:t>
      </w:r>
      <w:r w:rsidR="00EC5AA7" w:rsidRPr="0026059D">
        <w:rPr>
          <w:rFonts w:ascii="Calibri" w:eastAsia="Times New Roman" w:hAnsi="Calibri" w:cs="Calibri"/>
          <w:sz w:val="20"/>
          <w:lang w:eastAsia="pl-PL"/>
        </w:rPr>
        <w:t>3</w:t>
      </w:r>
      <w:r w:rsidR="00F64D06" w:rsidRPr="0026059D">
        <w:rPr>
          <w:rFonts w:ascii="Calibri" w:eastAsia="Times New Roman" w:hAnsi="Calibri" w:cs="Calibri"/>
          <w:color w:val="FF0000"/>
          <w:sz w:val="20"/>
          <w:lang w:eastAsia="pl-PL"/>
        </w:rPr>
        <w:t xml:space="preserve"> </w:t>
      </w:r>
      <w:r w:rsidR="00F64D06" w:rsidRPr="0026059D">
        <w:rPr>
          <w:rFonts w:ascii="Calibri" w:eastAsia="Times New Roman" w:hAnsi="Calibri" w:cs="Calibri"/>
          <w:sz w:val="20"/>
          <w:lang w:eastAsia="pl-PL"/>
        </w:rPr>
        <w:t>– Formularz ofertowy,</w:t>
      </w:r>
    </w:p>
    <w:p w14:paraId="58C153B2" w14:textId="598AA1CE" w:rsidR="00D113DE" w:rsidRPr="0026059D" w:rsidRDefault="00EC5AA7"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Nr 4</w:t>
      </w:r>
      <w:r w:rsidR="00DF229E" w:rsidRPr="0026059D">
        <w:rPr>
          <w:rFonts w:ascii="Calibri" w:eastAsia="Times New Roman" w:hAnsi="Calibri" w:cs="Calibri"/>
          <w:sz w:val="20"/>
          <w:lang w:eastAsia="pl-PL"/>
        </w:rPr>
        <w:t>a</w:t>
      </w:r>
      <w:r w:rsidR="00F64D06" w:rsidRPr="0026059D">
        <w:rPr>
          <w:rFonts w:ascii="Calibri" w:eastAsia="Times New Roman" w:hAnsi="Calibri" w:cs="Calibri"/>
          <w:sz w:val="20"/>
          <w:lang w:eastAsia="pl-PL"/>
        </w:rPr>
        <w:t xml:space="preserve"> - Wykaz usług szkoleniowych,</w:t>
      </w:r>
    </w:p>
    <w:p w14:paraId="366E42DD" w14:textId="713EE566" w:rsidR="00DF229E" w:rsidRPr="0026059D" w:rsidRDefault="00DF229E"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 xml:space="preserve">Nr 4b – wykaz osób </w:t>
      </w:r>
      <w:r w:rsidR="00550071" w:rsidRPr="0026059D">
        <w:rPr>
          <w:rFonts w:ascii="Calibri" w:eastAsia="Times New Roman" w:hAnsi="Calibri" w:cs="Calibri"/>
          <w:sz w:val="20"/>
          <w:lang w:eastAsia="pl-PL"/>
        </w:rPr>
        <w:t xml:space="preserve">na spełnienie warunków udziału w postępowaniu </w:t>
      </w:r>
    </w:p>
    <w:p w14:paraId="0BB4BAB2" w14:textId="77777777" w:rsidR="0011360C" w:rsidRPr="0026059D" w:rsidRDefault="00453634"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 xml:space="preserve">Nr </w:t>
      </w:r>
      <w:r w:rsidR="00EC5AA7" w:rsidRPr="0026059D">
        <w:rPr>
          <w:rFonts w:ascii="Calibri" w:eastAsia="Times New Roman" w:hAnsi="Calibri" w:cs="Calibri"/>
          <w:sz w:val="20"/>
          <w:lang w:eastAsia="pl-PL"/>
        </w:rPr>
        <w:t>5</w:t>
      </w:r>
      <w:r w:rsidR="00D113DE" w:rsidRPr="0026059D">
        <w:rPr>
          <w:rFonts w:ascii="Calibri" w:eastAsia="Times New Roman" w:hAnsi="Calibri" w:cs="Calibri"/>
          <w:sz w:val="20"/>
          <w:lang w:eastAsia="pl-PL"/>
        </w:rPr>
        <w:t xml:space="preserve"> - Oświadczenie o przynależności lub braku przynależności do tej samej grupy kapitałowej,</w:t>
      </w:r>
    </w:p>
    <w:p w14:paraId="2F6AE8C6" w14:textId="0220BF9F" w:rsidR="0011360C" w:rsidRPr="0026059D" w:rsidRDefault="00EC5AA7" w:rsidP="00413B32">
      <w:pPr>
        <w:tabs>
          <w:tab w:val="left" w:pos="142"/>
          <w:tab w:val="left" w:pos="567"/>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Nr 6</w:t>
      </w:r>
      <w:r w:rsidR="0011360C" w:rsidRPr="0026059D">
        <w:rPr>
          <w:rFonts w:ascii="Calibri" w:eastAsia="Times New Roman" w:hAnsi="Calibri" w:cs="Calibri"/>
          <w:sz w:val="20"/>
          <w:lang w:eastAsia="pl-PL"/>
        </w:rPr>
        <w:t xml:space="preserve">- </w:t>
      </w:r>
      <w:r w:rsidR="00F64D06" w:rsidRPr="0026059D">
        <w:rPr>
          <w:rFonts w:ascii="Calibri" w:eastAsia="Times New Roman" w:hAnsi="Calibri" w:cs="Calibri"/>
          <w:sz w:val="20"/>
          <w:lang w:eastAsia="pl-PL"/>
        </w:rPr>
        <w:t>Oświadczenie o aktualno</w:t>
      </w:r>
      <w:r w:rsidR="0011360C" w:rsidRPr="0026059D">
        <w:rPr>
          <w:rFonts w:ascii="Calibri" w:eastAsia="Times New Roman" w:hAnsi="Calibri" w:cs="Calibri"/>
          <w:sz w:val="20"/>
          <w:lang w:eastAsia="pl-PL"/>
        </w:rPr>
        <w:t xml:space="preserve">ści informacji zawartych w oświadczeniu, o którym mowa w art.125 ust.1 Ustawy </w:t>
      </w:r>
      <w:r w:rsidR="00862231" w:rsidRPr="0026059D">
        <w:rPr>
          <w:rFonts w:ascii="Calibri" w:eastAsia="Times New Roman" w:hAnsi="Calibri" w:cs="Calibri"/>
          <w:sz w:val="20"/>
          <w:lang w:eastAsia="pl-PL"/>
        </w:rPr>
        <w:t>PZP</w:t>
      </w:r>
      <w:r w:rsidR="0011360C" w:rsidRPr="0026059D">
        <w:rPr>
          <w:rFonts w:ascii="Calibri" w:eastAsia="Times New Roman" w:hAnsi="Calibri" w:cs="Calibri"/>
          <w:sz w:val="20"/>
          <w:lang w:eastAsia="pl-PL"/>
        </w:rPr>
        <w:t xml:space="preserve"> </w:t>
      </w:r>
    </w:p>
    <w:p w14:paraId="530679D5" w14:textId="56FFE2D0" w:rsidR="00DD607C" w:rsidRPr="0026059D" w:rsidRDefault="00DD607C" w:rsidP="00413B32">
      <w:pPr>
        <w:tabs>
          <w:tab w:val="left" w:pos="142"/>
          <w:tab w:val="left" w:pos="567"/>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Nr 7 - oświadczenie wykonawców wspólnie ubiegających się o udzielenie zamówienia</w:t>
      </w:r>
    </w:p>
    <w:p w14:paraId="3370D0EB" w14:textId="528C9128" w:rsidR="00F64D06" w:rsidRPr="0026059D" w:rsidRDefault="0011360C"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 xml:space="preserve">Nr </w:t>
      </w:r>
      <w:r w:rsidR="00DD607C" w:rsidRPr="0026059D">
        <w:rPr>
          <w:rFonts w:ascii="Calibri" w:eastAsia="Times New Roman" w:hAnsi="Calibri" w:cs="Calibri"/>
          <w:sz w:val="20"/>
          <w:lang w:eastAsia="pl-PL"/>
        </w:rPr>
        <w:t xml:space="preserve"> 8 </w:t>
      </w:r>
      <w:r w:rsidRPr="0026059D">
        <w:rPr>
          <w:rFonts w:ascii="Calibri" w:eastAsia="Times New Roman" w:hAnsi="Calibri" w:cs="Calibri"/>
          <w:sz w:val="20"/>
          <w:lang w:eastAsia="pl-PL"/>
        </w:rPr>
        <w:t>– Projektowane Postanowienia Umowy,</w:t>
      </w:r>
    </w:p>
    <w:p w14:paraId="0A0B8ACF" w14:textId="109C1988" w:rsidR="00F64D06" w:rsidRPr="0026059D" w:rsidRDefault="0011360C"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 xml:space="preserve">Nr </w:t>
      </w:r>
      <w:r w:rsidR="00DD607C" w:rsidRPr="0026059D">
        <w:rPr>
          <w:rFonts w:ascii="Calibri" w:eastAsia="Times New Roman" w:hAnsi="Calibri" w:cs="Calibri"/>
          <w:sz w:val="20"/>
          <w:lang w:eastAsia="pl-PL"/>
        </w:rPr>
        <w:t>9</w:t>
      </w:r>
      <w:r w:rsidR="00D113DE" w:rsidRPr="0026059D">
        <w:rPr>
          <w:rFonts w:ascii="Calibri" w:eastAsia="Times New Roman" w:hAnsi="Calibri" w:cs="Calibri"/>
          <w:sz w:val="20"/>
          <w:lang w:eastAsia="pl-PL"/>
        </w:rPr>
        <w:t>-</w:t>
      </w:r>
      <w:r w:rsidR="00F64D06" w:rsidRPr="0026059D">
        <w:rPr>
          <w:rFonts w:ascii="Calibri" w:eastAsia="Times New Roman" w:hAnsi="Calibri" w:cs="Calibri"/>
          <w:sz w:val="20"/>
          <w:lang w:eastAsia="pl-PL"/>
        </w:rPr>
        <w:t xml:space="preserve"> Wzór protokołu odbioru usługi szkoleniowej,</w:t>
      </w:r>
    </w:p>
    <w:p w14:paraId="77D8ECF4" w14:textId="26ED9036" w:rsidR="00D113DE" w:rsidRPr="0026059D" w:rsidRDefault="00EC5AA7"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Nr 9</w:t>
      </w:r>
      <w:r w:rsidR="00D113DE" w:rsidRPr="0026059D">
        <w:rPr>
          <w:rFonts w:ascii="Calibri" w:eastAsia="Times New Roman" w:hAnsi="Calibri" w:cs="Calibri"/>
          <w:sz w:val="20"/>
          <w:lang w:eastAsia="pl-PL"/>
        </w:rPr>
        <w:t xml:space="preserve"> - </w:t>
      </w:r>
      <w:r w:rsidR="00F64D06" w:rsidRPr="0026059D">
        <w:rPr>
          <w:rFonts w:ascii="Calibri" w:eastAsia="Times New Roman" w:hAnsi="Calibri" w:cs="Calibri"/>
          <w:sz w:val="20"/>
          <w:lang w:eastAsia="pl-PL"/>
        </w:rPr>
        <w:t>Klauzula informacyjna RODO</w:t>
      </w:r>
      <w:r w:rsidR="00F74F19" w:rsidRPr="0026059D">
        <w:rPr>
          <w:rFonts w:ascii="Calibri" w:eastAsia="Times New Roman" w:hAnsi="Calibri" w:cs="Calibri"/>
          <w:sz w:val="20"/>
          <w:lang w:eastAsia="pl-PL"/>
        </w:rPr>
        <w:t xml:space="preserve"> </w:t>
      </w:r>
    </w:p>
    <w:p w14:paraId="580750F6" w14:textId="77777777" w:rsidR="00432358" w:rsidRPr="0026059D" w:rsidRDefault="00432358"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Nr10 - Zobowiązanie podmiotu o oddaniu Wykonawcy swoich zasobów w zakresie zdolności technicznych/zawodowych/finansowych lub ekonomicznych</w:t>
      </w:r>
    </w:p>
    <w:p w14:paraId="02C224C3" w14:textId="2E5C6F18" w:rsidR="00F74F19" w:rsidRPr="0026059D" w:rsidRDefault="00F74F19" w:rsidP="00413B32">
      <w:pPr>
        <w:tabs>
          <w:tab w:val="left" w:pos="142"/>
        </w:tabs>
        <w:spacing w:after="0"/>
        <w:jc w:val="both"/>
        <w:rPr>
          <w:rFonts w:ascii="Calibri" w:eastAsia="Times New Roman" w:hAnsi="Calibri" w:cs="Calibri"/>
          <w:sz w:val="20"/>
          <w:lang w:eastAsia="pl-PL"/>
        </w:rPr>
      </w:pPr>
      <w:r w:rsidRPr="0026059D">
        <w:rPr>
          <w:rFonts w:ascii="Calibri" w:eastAsia="Times New Roman" w:hAnsi="Calibri" w:cs="Calibri"/>
          <w:sz w:val="20"/>
          <w:lang w:eastAsia="pl-PL"/>
        </w:rPr>
        <w:t xml:space="preserve">Nr 11- umowa przetwarzania danych osobowych – wzór </w:t>
      </w:r>
    </w:p>
    <w:p w14:paraId="2BB9E52E" w14:textId="77777777" w:rsidR="00432358" w:rsidRPr="0026059D" w:rsidRDefault="00432358" w:rsidP="00413B32">
      <w:pPr>
        <w:tabs>
          <w:tab w:val="left" w:pos="142"/>
        </w:tabs>
        <w:spacing w:after="0"/>
        <w:jc w:val="both"/>
        <w:rPr>
          <w:rFonts w:ascii="Calibri" w:eastAsia="Times New Roman" w:hAnsi="Calibri" w:cs="Calibri"/>
          <w:sz w:val="20"/>
          <w:lang w:eastAsia="pl-PL"/>
        </w:rPr>
      </w:pPr>
    </w:p>
    <w:p w14:paraId="1599DA33" w14:textId="77777777" w:rsidR="00D113DE" w:rsidRPr="009512F9" w:rsidRDefault="00D113DE" w:rsidP="00D113DE">
      <w:pPr>
        <w:tabs>
          <w:tab w:val="left" w:pos="142"/>
        </w:tabs>
        <w:spacing w:after="0"/>
        <w:jc w:val="both"/>
        <w:rPr>
          <w:rFonts w:eastAsia="Times New Roman" w:cs="Arial"/>
          <w:sz w:val="20"/>
          <w:lang w:eastAsia="pl-PL"/>
        </w:rPr>
      </w:pPr>
    </w:p>
    <w:sectPr w:rsidR="00D113DE" w:rsidRPr="009512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079CA" w14:textId="77777777" w:rsidR="00D775F4" w:rsidRPr="0026059D" w:rsidRDefault="00D775F4" w:rsidP="00445402">
      <w:pPr>
        <w:spacing w:after="0" w:line="240" w:lineRule="auto"/>
      </w:pPr>
      <w:r w:rsidRPr="0026059D">
        <w:separator/>
      </w:r>
    </w:p>
  </w:endnote>
  <w:endnote w:type="continuationSeparator" w:id="0">
    <w:p w14:paraId="5FB370AC" w14:textId="77777777" w:rsidR="00D775F4" w:rsidRPr="0026059D" w:rsidRDefault="00D775F4" w:rsidP="00445402">
      <w:pPr>
        <w:spacing w:after="0" w:line="240" w:lineRule="auto"/>
      </w:pPr>
      <w:r w:rsidRPr="002605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venir-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47582364"/>
      <w:docPartObj>
        <w:docPartGallery w:val="Page Numbers (Bottom of Page)"/>
        <w:docPartUnique/>
      </w:docPartObj>
    </w:sdtPr>
    <w:sdtEndPr>
      <w:rPr>
        <w:sz w:val="20"/>
        <w:szCs w:val="20"/>
      </w:rPr>
    </w:sdtEndPr>
    <w:sdtContent>
      <w:p w14:paraId="0F264906" w14:textId="77777777" w:rsidR="00413B32" w:rsidRPr="0026059D" w:rsidRDefault="00413B32">
        <w:pPr>
          <w:pStyle w:val="Stopka"/>
          <w:jc w:val="right"/>
          <w:rPr>
            <w:rFonts w:asciiTheme="majorHAnsi" w:eastAsiaTheme="majorEastAsia" w:hAnsiTheme="majorHAnsi" w:cstheme="majorBidi"/>
            <w:sz w:val="20"/>
            <w:szCs w:val="20"/>
          </w:rPr>
        </w:pPr>
        <w:r w:rsidRPr="0026059D">
          <w:rPr>
            <w:rFonts w:asciiTheme="majorHAnsi" w:eastAsiaTheme="majorEastAsia" w:hAnsiTheme="majorHAnsi" w:cstheme="majorBidi"/>
            <w:sz w:val="20"/>
            <w:szCs w:val="20"/>
          </w:rPr>
          <w:t xml:space="preserve">str. </w:t>
        </w:r>
        <w:r w:rsidRPr="0026059D">
          <w:rPr>
            <w:rFonts w:asciiTheme="majorHAnsi" w:eastAsiaTheme="minorEastAsia" w:hAnsiTheme="majorHAnsi"/>
            <w:sz w:val="20"/>
            <w:szCs w:val="20"/>
          </w:rPr>
          <w:fldChar w:fldCharType="begin"/>
        </w:r>
        <w:r w:rsidRPr="0026059D">
          <w:rPr>
            <w:rFonts w:asciiTheme="majorHAnsi" w:hAnsiTheme="majorHAnsi"/>
            <w:sz w:val="20"/>
            <w:szCs w:val="20"/>
          </w:rPr>
          <w:instrText>PAGE    \* MERGEFORMAT</w:instrText>
        </w:r>
        <w:r w:rsidRPr="0026059D">
          <w:rPr>
            <w:rFonts w:asciiTheme="majorHAnsi" w:eastAsiaTheme="minorEastAsia" w:hAnsiTheme="majorHAnsi"/>
            <w:sz w:val="20"/>
            <w:szCs w:val="20"/>
          </w:rPr>
          <w:fldChar w:fldCharType="separate"/>
        </w:r>
        <w:r w:rsidR="006B0F39" w:rsidRPr="0026059D">
          <w:rPr>
            <w:rFonts w:asciiTheme="majorHAnsi" w:eastAsiaTheme="majorEastAsia" w:hAnsiTheme="majorHAnsi" w:cstheme="majorBidi"/>
            <w:sz w:val="20"/>
            <w:szCs w:val="20"/>
          </w:rPr>
          <w:t>34</w:t>
        </w:r>
        <w:r w:rsidRPr="0026059D">
          <w:rPr>
            <w:rFonts w:asciiTheme="majorHAnsi" w:eastAsiaTheme="majorEastAsia" w:hAnsiTheme="majorHAnsi" w:cstheme="majorBidi"/>
            <w:sz w:val="20"/>
            <w:szCs w:val="20"/>
          </w:rPr>
          <w:fldChar w:fldCharType="end"/>
        </w:r>
      </w:p>
    </w:sdtContent>
  </w:sdt>
  <w:p w14:paraId="4ACC18F6" w14:textId="77777777" w:rsidR="00413B32" w:rsidRPr="0026059D" w:rsidRDefault="00413B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4D55" w14:textId="77777777" w:rsidR="00D775F4" w:rsidRPr="0026059D" w:rsidRDefault="00D775F4" w:rsidP="00445402">
      <w:pPr>
        <w:spacing w:after="0" w:line="240" w:lineRule="auto"/>
      </w:pPr>
      <w:r w:rsidRPr="0026059D">
        <w:separator/>
      </w:r>
    </w:p>
  </w:footnote>
  <w:footnote w:type="continuationSeparator" w:id="0">
    <w:p w14:paraId="1945B8FF" w14:textId="77777777" w:rsidR="00D775F4" w:rsidRPr="0026059D" w:rsidRDefault="00D775F4" w:rsidP="00445402">
      <w:pPr>
        <w:spacing w:after="0" w:line="240" w:lineRule="auto"/>
      </w:pPr>
      <w:r w:rsidRPr="002605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E0F2" w14:textId="77777777" w:rsidR="00413B32" w:rsidRPr="0026059D" w:rsidRDefault="00413B32" w:rsidP="00445402">
    <w:pPr>
      <w:pStyle w:val="Nagwek"/>
      <w:tabs>
        <w:tab w:val="clear" w:pos="4536"/>
        <w:tab w:val="clear" w:pos="9072"/>
        <w:tab w:val="left" w:pos="3951"/>
      </w:tabs>
      <w:jc w:val="both"/>
    </w:pPr>
  </w:p>
  <w:p w14:paraId="0EAE6003" w14:textId="77777777" w:rsidR="00413B32" w:rsidRPr="0026059D" w:rsidRDefault="00413B32" w:rsidP="00445402">
    <w:pPr>
      <w:pStyle w:val="Nagwek"/>
      <w:tabs>
        <w:tab w:val="left" w:pos="3951"/>
      </w:tabs>
      <w:jc w:val="center"/>
      <w:rPr>
        <w:i/>
        <w:sz w:val="16"/>
      </w:rPr>
    </w:pPr>
    <w:r w:rsidRPr="0026059D">
      <w:rPr>
        <w:i/>
        <w:sz w:val="16"/>
      </w:rPr>
      <w:t>Specyfikacja Warunków Zamówienia (SWZ) – przetarg nieograniczony o wartości przekraczającej kwoty określone w art.3 ust 2</w:t>
    </w:r>
  </w:p>
  <w:p w14:paraId="52A605A1" w14:textId="77777777" w:rsidR="00413B32" w:rsidRPr="0026059D" w:rsidRDefault="00413B32" w:rsidP="00445402">
    <w:pPr>
      <w:pStyle w:val="Nagwek"/>
      <w:tabs>
        <w:tab w:val="clear" w:pos="4536"/>
        <w:tab w:val="clear" w:pos="9072"/>
        <w:tab w:val="left" w:pos="3951"/>
      </w:tabs>
      <w:jc w:val="center"/>
      <w:rPr>
        <w:i/>
        <w:sz w:val="16"/>
      </w:rPr>
    </w:pPr>
    <w:r w:rsidRPr="0026059D">
      <w:rPr>
        <w:i/>
        <w:sz w:val="16"/>
      </w:rPr>
      <w:t>i 3 w zw. z ust 4 ustawy PZP</w:t>
    </w:r>
  </w:p>
  <w:p w14:paraId="4632CBF7" w14:textId="77777777" w:rsidR="00413B32" w:rsidRPr="0026059D" w:rsidRDefault="00413B32" w:rsidP="00445402">
    <w:pPr>
      <w:pStyle w:val="Nagwek"/>
      <w:tabs>
        <w:tab w:val="clear" w:pos="4536"/>
        <w:tab w:val="clear" w:pos="9072"/>
        <w:tab w:val="left" w:pos="3951"/>
      </w:tabs>
      <w:jc w:val="center"/>
      <w:rPr>
        <w:i/>
        <w:sz w:val="16"/>
      </w:rPr>
    </w:pPr>
    <w:r w:rsidRPr="0026059D">
      <w:rPr>
        <w:bCs/>
        <w:noProof/>
        <w:sz w:val="16"/>
        <w:szCs w:val="16"/>
        <w:lang w:eastAsia="pl-PL"/>
      </w:rPr>
      <w:drawing>
        <wp:inline distT="0" distB="0" distL="0" distR="0" wp14:anchorId="6DED4578" wp14:editId="428EFDD0">
          <wp:extent cx="5760720" cy="10179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_RP_UE_RGB-2 (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17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B68"/>
    <w:multiLevelType w:val="multilevel"/>
    <w:tmpl w:val="BCBC0410"/>
    <w:lvl w:ilvl="0">
      <w:start w:val="1"/>
      <w:numFmt w:val="decimal"/>
      <w:lvlText w:val="%1."/>
      <w:lvlJc w:val="left"/>
      <w:pPr>
        <w:ind w:left="770" w:hanging="360"/>
      </w:pPr>
      <w:rPr>
        <w:color w:val="auto"/>
      </w:rPr>
    </w:lvl>
    <w:lvl w:ilvl="1">
      <w:start w:val="1"/>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1850" w:hanging="1440"/>
      </w:pPr>
      <w:rPr>
        <w:rFonts w:hint="default"/>
      </w:rPr>
    </w:lvl>
  </w:abstractNum>
  <w:abstractNum w:abstractNumId="1" w15:restartNumberingAfterBreak="0">
    <w:nsid w:val="02DA0F5C"/>
    <w:multiLevelType w:val="multilevel"/>
    <w:tmpl w:val="66761D3C"/>
    <w:lvl w:ilvl="0">
      <w:start w:val="1"/>
      <w:numFmt w:val="decimal"/>
      <w:lvlText w:val="%1."/>
      <w:lvlJc w:val="left"/>
      <w:pPr>
        <w:ind w:left="1490" w:hanging="360"/>
      </w:pPr>
    </w:lvl>
    <w:lvl w:ilvl="1">
      <w:start w:val="2"/>
      <w:numFmt w:val="decimal"/>
      <w:isLgl/>
      <w:lvlText w:val="%1.%2"/>
      <w:lvlJc w:val="left"/>
      <w:pPr>
        <w:ind w:left="1835" w:hanging="705"/>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210" w:hanging="1080"/>
      </w:pPr>
      <w:rPr>
        <w:rFonts w:hint="default"/>
      </w:rPr>
    </w:lvl>
    <w:lvl w:ilvl="5">
      <w:start w:val="1"/>
      <w:numFmt w:val="decimal"/>
      <w:isLgl/>
      <w:lvlText w:val="%1.%2.%3.%4.%5.%6"/>
      <w:lvlJc w:val="left"/>
      <w:pPr>
        <w:ind w:left="2210"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2930" w:hanging="1800"/>
      </w:pPr>
      <w:rPr>
        <w:rFonts w:hint="default"/>
      </w:rPr>
    </w:lvl>
  </w:abstractNum>
  <w:abstractNum w:abstractNumId="2" w15:restartNumberingAfterBreak="0">
    <w:nsid w:val="02DD0E61"/>
    <w:multiLevelType w:val="multilevel"/>
    <w:tmpl w:val="C7AC989E"/>
    <w:lvl w:ilvl="0">
      <w:start w:val="2"/>
      <w:numFmt w:val="decimal"/>
      <w:lvlText w:val="%1."/>
      <w:lvlJc w:val="left"/>
      <w:pPr>
        <w:ind w:left="720" w:hanging="360"/>
      </w:pPr>
      <w:rPr>
        <w:rFonts w:ascii="Calibri" w:hAnsi="Calibri" w:cs="Calibri" w:hint="default"/>
        <w:color w:val="auto"/>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05000247"/>
    <w:multiLevelType w:val="hybridMultilevel"/>
    <w:tmpl w:val="B614BC72"/>
    <w:lvl w:ilvl="0" w:tplc="D4684B16">
      <w:start w:val="3"/>
      <w:numFmt w:val="decimal"/>
      <w:lvlText w:val="%1."/>
      <w:lvlJc w:val="left"/>
      <w:pPr>
        <w:ind w:left="135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01011"/>
    <w:multiLevelType w:val="hybridMultilevel"/>
    <w:tmpl w:val="840683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D75DD"/>
    <w:multiLevelType w:val="multilevel"/>
    <w:tmpl w:val="DCEA7584"/>
    <w:styleLink w:val="WW8Num21"/>
    <w:lvl w:ilvl="0">
      <w:start w:val="1"/>
      <w:numFmt w:val="lowerLetter"/>
      <w:lvlText w:val="%1)"/>
      <w:lvlJc w:val="left"/>
      <w:pPr>
        <w:ind w:left="720" w:hanging="360"/>
      </w:pPr>
      <w:rPr>
        <w:rFonts w:ascii="Times New Roman" w:hAnsi="Times New Roman" w:cs="Times New Roman"/>
        <w:color w:val="000000"/>
        <w:sz w:val="24"/>
        <w:szCs w:val="24"/>
        <w:lang w:eastAsia="pl-P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A26C0"/>
    <w:multiLevelType w:val="hybridMultilevel"/>
    <w:tmpl w:val="5E60E2BA"/>
    <w:lvl w:ilvl="0" w:tplc="00000018">
      <w:start w:val="1"/>
      <w:numFmt w:val="bullet"/>
      <w:lvlText w:val="–"/>
      <w:lvlJc w:val="left"/>
      <w:pPr>
        <w:ind w:left="720" w:hanging="360"/>
      </w:pPr>
      <w:rPr>
        <w:rFonts w:ascii="Times New Roman" w:hAnsi="Times New Roman" w:cs="OpenSymbol" w:hint="default"/>
        <w:color w:val="auto"/>
        <w:sz w:val="24"/>
        <w:szCs w:val="24"/>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45166A"/>
    <w:multiLevelType w:val="multilevel"/>
    <w:tmpl w:val="F98E510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4B66ED"/>
    <w:multiLevelType w:val="multilevel"/>
    <w:tmpl w:val="6534F85C"/>
    <w:lvl w:ilvl="0">
      <w:start w:val="1"/>
      <w:numFmt w:val="decimal"/>
      <w:lvlText w:val="%1."/>
      <w:lvlJc w:val="left"/>
      <w:pPr>
        <w:ind w:left="720" w:hanging="360"/>
      </w:pPr>
      <w:rPr>
        <w:color w:val="auto"/>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9" w15:restartNumberingAfterBreak="0">
    <w:nsid w:val="09786A27"/>
    <w:multiLevelType w:val="multilevel"/>
    <w:tmpl w:val="D9DA3476"/>
    <w:lvl w:ilvl="0">
      <w:start w:val="3"/>
      <w:numFmt w:val="decimal"/>
      <w:lvlText w:val="%1."/>
      <w:lvlJc w:val="left"/>
      <w:pPr>
        <w:ind w:left="770" w:hanging="360"/>
      </w:pPr>
      <w:rPr>
        <w:rFonts w:hint="default"/>
      </w:rPr>
    </w:lvl>
    <w:lvl w:ilvl="1">
      <w:start w:val="1"/>
      <w:numFmt w:val="decimal"/>
      <w:isLgl/>
      <w:lvlText w:val="%1.%2"/>
      <w:lvlJc w:val="left"/>
      <w:pPr>
        <w:ind w:left="770" w:hanging="360"/>
      </w:pPr>
      <w:rPr>
        <w:rFonts w:hint="default"/>
        <w:u w:val="none"/>
      </w:rPr>
    </w:lvl>
    <w:lvl w:ilvl="2">
      <w:start w:val="1"/>
      <w:numFmt w:val="decimal"/>
      <w:isLgl/>
      <w:lvlText w:val="%1.%2.%3"/>
      <w:lvlJc w:val="left"/>
      <w:pPr>
        <w:ind w:left="1130" w:hanging="720"/>
      </w:pPr>
      <w:rPr>
        <w:rFonts w:hint="default"/>
        <w:u w:val="none"/>
      </w:rPr>
    </w:lvl>
    <w:lvl w:ilvl="3">
      <w:start w:val="1"/>
      <w:numFmt w:val="decimal"/>
      <w:isLgl/>
      <w:lvlText w:val="%1.%2.%3.%4"/>
      <w:lvlJc w:val="left"/>
      <w:pPr>
        <w:ind w:left="1130" w:hanging="720"/>
      </w:pPr>
      <w:rPr>
        <w:rFonts w:hint="default"/>
        <w:u w:val="none"/>
      </w:rPr>
    </w:lvl>
    <w:lvl w:ilvl="4">
      <w:start w:val="1"/>
      <w:numFmt w:val="decimal"/>
      <w:isLgl/>
      <w:lvlText w:val="%1.%2.%3.%4.%5"/>
      <w:lvlJc w:val="left"/>
      <w:pPr>
        <w:ind w:left="1490" w:hanging="1080"/>
      </w:pPr>
      <w:rPr>
        <w:rFonts w:hint="default"/>
        <w:u w:val="none"/>
      </w:rPr>
    </w:lvl>
    <w:lvl w:ilvl="5">
      <w:start w:val="1"/>
      <w:numFmt w:val="decimal"/>
      <w:isLgl/>
      <w:lvlText w:val="%1.%2.%3.%4.%5.%6"/>
      <w:lvlJc w:val="left"/>
      <w:pPr>
        <w:ind w:left="1490" w:hanging="1080"/>
      </w:pPr>
      <w:rPr>
        <w:rFonts w:hint="default"/>
        <w:u w:val="none"/>
      </w:rPr>
    </w:lvl>
    <w:lvl w:ilvl="6">
      <w:start w:val="1"/>
      <w:numFmt w:val="decimal"/>
      <w:isLgl/>
      <w:lvlText w:val="%1.%2.%3.%4.%5.%6.%7"/>
      <w:lvlJc w:val="left"/>
      <w:pPr>
        <w:ind w:left="1850" w:hanging="1440"/>
      </w:pPr>
      <w:rPr>
        <w:rFonts w:hint="default"/>
        <w:u w:val="none"/>
      </w:rPr>
    </w:lvl>
    <w:lvl w:ilvl="7">
      <w:start w:val="1"/>
      <w:numFmt w:val="decimal"/>
      <w:isLgl/>
      <w:lvlText w:val="%1.%2.%3.%4.%5.%6.%7.%8"/>
      <w:lvlJc w:val="left"/>
      <w:pPr>
        <w:ind w:left="1850" w:hanging="1440"/>
      </w:pPr>
      <w:rPr>
        <w:rFonts w:hint="default"/>
        <w:u w:val="none"/>
      </w:rPr>
    </w:lvl>
    <w:lvl w:ilvl="8">
      <w:start w:val="1"/>
      <w:numFmt w:val="decimal"/>
      <w:isLgl/>
      <w:lvlText w:val="%1.%2.%3.%4.%5.%6.%7.%8.%9"/>
      <w:lvlJc w:val="left"/>
      <w:pPr>
        <w:ind w:left="2210" w:hanging="1800"/>
      </w:pPr>
      <w:rPr>
        <w:rFonts w:hint="default"/>
        <w:u w:val="none"/>
      </w:rPr>
    </w:lvl>
  </w:abstractNum>
  <w:abstractNum w:abstractNumId="10" w15:restartNumberingAfterBreak="0">
    <w:nsid w:val="0A354488"/>
    <w:multiLevelType w:val="hybridMultilevel"/>
    <w:tmpl w:val="BB7CFB90"/>
    <w:lvl w:ilvl="0" w:tplc="5F4661B2">
      <w:start w:val="1"/>
      <w:numFmt w:val="decimal"/>
      <w:lvlText w:val="%1."/>
      <w:lvlJc w:val="left"/>
      <w:pPr>
        <w:tabs>
          <w:tab w:val="num" w:pos="360"/>
        </w:tabs>
        <w:ind w:left="360" w:hanging="360"/>
      </w:pPr>
      <w:rPr>
        <w:rFonts w:ascii="Calibri" w:hAnsi="Calibri" w:cs="Calibri" w:hint="default"/>
        <w:b w:val="0"/>
        <w:sz w:val="24"/>
        <w:szCs w:val="24"/>
      </w:rPr>
    </w:lvl>
    <w:lvl w:ilvl="1" w:tplc="088426AC">
      <w:start w:val="27"/>
      <w:numFmt w:val="upperRoman"/>
      <w:pStyle w:val="Nagwek2"/>
      <w:lvlText w:val="%2."/>
      <w:lvlJc w:val="left"/>
      <w:pPr>
        <w:tabs>
          <w:tab w:val="num" w:pos="1800"/>
        </w:tabs>
        <w:ind w:left="1800" w:hanging="7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BE908C0"/>
    <w:multiLevelType w:val="hybridMultilevel"/>
    <w:tmpl w:val="C1AEE894"/>
    <w:lvl w:ilvl="0" w:tplc="82CC75BC">
      <w:start w:val="20"/>
      <w:numFmt w:val="upperRoman"/>
      <w:lvlText w:val="%1."/>
      <w:lvlJc w:val="righ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906889"/>
    <w:multiLevelType w:val="hybridMultilevel"/>
    <w:tmpl w:val="44EA214E"/>
    <w:lvl w:ilvl="0" w:tplc="1BB44D76">
      <w:start w:val="1"/>
      <w:numFmt w:val="bullet"/>
      <w:lvlText w:val="-"/>
      <w:lvlJc w:val="left"/>
      <w:pPr>
        <w:ind w:left="1490" w:hanging="360"/>
      </w:pPr>
      <w:rPr>
        <w:rFonts w:asciiTheme="majorHAnsi" w:hAnsiTheme="majorHAnsi"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3" w15:restartNumberingAfterBreak="0">
    <w:nsid w:val="10025F6D"/>
    <w:multiLevelType w:val="hybridMultilevel"/>
    <w:tmpl w:val="5DEEDF2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4" w15:restartNumberingAfterBreak="0">
    <w:nsid w:val="10484DCE"/>
    <w:multiLevelType w:val="multilevel"/>
    <w:tmpl w:val="2D220004"/>
    <w:lvl w:ilvl="0">
      <w:start w:val="8"/>
      <w:numFmt w:val="upperRoman"/>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1E24BB9"/>
    <w:multiLevelType w:val="multilevel"/>
    <w:tmpl w:val="F1BEC842"/>
    <w:lvl w:ilvl="0">
      <w:start w:val="1"/>
      <w:numFmt w:val="decimal"/>
      <w:lvlText w:val="%1."/>
      <w:lvlJc w:val="left"/>
      <w:pPr>
        <w:ind w:left="11" w:hanging="360"/>
      </w:p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3883" w:hanging="1440"/>
      </w:pPr>
      <w:rPr>
        <w:rFonts w:hint="default"/>
      </w:rPr>
    </w:lvl>
  </w:abstractNum>
  <w:abstractNum w:abstractNumId="16" w15:restartNumberingAfterBreak="0">
    <w:nsid w:val="1723423F"/>
    <w:multiLevelType w:val="multilevel"/>
    <w:tmpl w:val="BFB2A43C"/>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73F0972"/>
    <w:multiLevelType w:val="multilevel"/>
    <w:tmpl w:val="CDE2D068"/>
    <w:lvl w:ilvl="0">
      <w:start w:val="13"/>
      <w:numFmt w:val="upperRoman"/>
      <w:lvlText w:val="%1."/>
      <w:lvlJc w:val="righ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AB70FCA"/>
    <w:multiLevelType w:val="hybridMultilevel"/>
    <w:tmpl w:val="C2DCE3BA"/>
    <w:lvl w:ilvl="0" w:tplc="E6EE006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D5E60C3"/>
    <w:multiLevelType w:val="hybridMultilevel"/>
    <w:tmpl w:val="B774503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F40146A"/>
    <w:multiLevelType w:val="multilevel"/>
    <w:tmpl w:val="0A3C019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862" w:hanging="360"/>
      </w:pPr>
      <w:rPr>
        <w:rFonts w:hint="default"/>
        <w:color w:val="auto"/>
      </w:rPr>
    </w:lvl>
    <w:lvl w:ilvl="2">
      <w:start w:val="1"/>
      <w:numFmt w:val="decimal"/>
      <w:lvlText w:val="%3)"/>
      <w:lvlJc w:val="left"/>
      <w:pPr>
        <w:ind w:left="1222" w:hanging="720"/>
      </w:pPr>
      <w:rPr>
        <w:rFonts w:hint="default"/>
      </w:rPr>
    </w:lvl>
    <w:lvl w:ilvl="3">
      <w:start w:val="1"/>
      <w:numFmt w:val="decimal"/>
      <w:isLgl/>
      <w:lvlText w:val="%1.%2.%3.%4"/>
      <w:lvlJc w:val="left"/>
      <w:pPr>
        <w:ind w:left="1222" w:hanging="720"/>
      </w:pPr>
      <w:rPr>
        <w:rFonts w:eastAsia="Times New Roman" w:cs="Arial" w:hint="default"/>
      </w:rPr>
    </w:lvl>
    <w:lvl w:ilvl="4">
      <w:start w:val="1"/>
      <w:numFmt w:val="decimal"/>
      <w:isLgl/>
      <w:lvlText w:val="%1.%2.%3.%4.%5"/>
      <w:lvlJc w:val="left"/>
      <w:pPr>
        <w:ind w:left="1582" w:hanging="1080"/>
      </w:pPr>
      <w:rPr>
        <w:rFonts w:eastAsia="Times New Roman" w:cs="Arial" w:hint="default"/>
      </w:rPr>
    </w:lvl>
    <w:lvl w:ilvl="5">
      <w:start w:val="1"/>
      <w:numFmt w:val="decimal"/>
      <w:isLgl/>
      <w:lvlText w:val="%1.%2.%3.%4.%5.%6"/>
      <w:lvlJc w:val="left"/>
      <w:pPr>
        <w:ind w:left="1582" w:hanging="1080"/>
      </w:pPr>
      <w:rPr>
        <w:rFonts w:eastAsia="Times New Roman" w:cs="Arial" w:hint="default"/>
      </w:rPr>
    </w:lvl>
    <w:lvl w:ilvl="6">
      <w:start w:val="1"/>
      <w:numFmt w:val="decimal"/>
      <w:isLgl/>
      <w:lvlText w:val="%1.%2.%3.%4.%5.%6.%7"/>
      <w:lvlJc w:val="left"/>
      <w:pPr>
        <w:ind w:left="1942" w:hanging="1440"/>
      </w:pPr>
      <w:rPr>
        <w:rFonts w:eastAsia="Times New Roman" w:cs="Arial" w:hint="default"/>
      </w:rPr>
    </w:lvl>
    <w:lvl w:ilvl="7">
      <w:start w:val="1"/>
      <w:numFmt w:val="decimal"/>
      <w:isLgl/>
      <w:lvlText w:val="%1.%2.%3.%4.%5.%6.%7.%8"/>
      <w:lvlJc w:val="left"/>
      <w:pPr>
        <w:ind w:left="1942" w:hanging="1440"/>
      </w:pPr>
      <w:rPr>
        <w:rFonts w:eastAsia="Times New Roman" w:cs="Arial" w:hint="default"/>
      </w:rPr>
    </w:lvl>
    <w:lvl w:ilvl="8">
      <w:start w:val="1"/>
      <w:numFmt w:val="decimal"/>
      <w:isLgl/>
      <w:lvlText w:val="%1.%2.%3.%4.%5.%6.%7.%8.%9"/>
      <w:lvlJc w:val="left"/>
      <w:pPr>
        <w:ind w:left="1942" w:hanging="1440"/>
      </w:pPr>
      <w:rPr>
        <w:rFonts w:eastAsia="Times New Roman" w:cs="Arial" w:hint="default"/>
      </w:rPr>
    </w:lvl>
  </w:abstractNum>
  <w:abstractNum w:abstractNumId="21" w15:restartNumberingAfterBreak="0">
    <w:nsid w:val="1F6A4D65"/>
    <w:multiLevelType w:val="hybridMultilevel"/>
    <w:tmpl w:val="ABC64B38"/>
    <w:lvl w:ilvl="0" w:tplc="365AACB6">
      <w:start w:val="1"/>
      <w:numFmt w:val="decimal"/>
      <w:lvlText w:val="%1)"/>
      <w:lvlJc w:val="left"/>
      <w:pPr>
        <w:tabs>
          <w:tab w:val="num" w:pos="644"/>
        </w:tabs>
        <w:ind w:left="644" w:hanging="360"/>
      </w:pPr>
      <w:rPr>
        <w:b/>
        <w:bCs/>
        <w:color w:val="auto"/>
      </w:rPr>
    </w:lvl>
    <w:lvl w:ilvl="1" w:tplc="1C22A580">
      <w:start w:val="1"/>
      <w:numFmt w:val="decimal"/>
      <w:lvlText w:val="%2."/>
      <w:lvlJc w:val="left"/>
      <w:pPr>
        <w:tabs>
          <w:tab w:val="num" w:pos="720"/>
        </w:tabs>
        <w:ind w:left="720" w:hanging="360"/>
      </w:pPr>
      <w:rPr>
        <w:rFonts w:ascii="Times New Roman" w:eastAsia="Times New Roman" w:hAnsi="Times New Roman"/>
        <w:b w:val="0"/>
        <w:bCs w:val="0"/>
        <w:i w:val="0"/>
        <w:iCs w:val="0"/>
        <w:color w:val="auto"/>
        <w:sz w:val="24"/>
        <w:szCs w:val="24"/>
      </w:rPr>
    </w:lvl>
    <w:lvl w:ilvl="2" w:tplc="18F6EE4C">
      <w:start w:val="12"/>
      <w:numFmt w:val="decimal"/>
      <w:lvlText w:val="%3"/>
      <w:lvlJc w:val="left"/>
      <w:pPr>
        <w:tabs>
          <w:tab w:val="num" w:pos="2340"/>
        </w:tabs>
        <w:ind w:left="2340" w:hanging="360"/>
      </w:pPr>
    </w:lvl>
    <w:lvl w:ilvl="3" w:tplc="45FA16F0">
      <w:start w:val="1"/>
      <w:numFmt w:val="decimal"/>
      <w:lvlText w:val="%4."/>
      <w:lvlJc w:val="left"/>
      <w:pPr>
        <w:tabs>
          <w:tab w:val="num" w:pos="720"/>
        </w:tabs>
        <w:ind w:left="720" w:hanging="360"/>
      </w:pPr>
      <w:rPr>
        <w:b w:val="0"/>
        <w:bCs w:val="0"/>
        <w:i w:val="0"/>
        <w:iCs w:val="0"/>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03D7B5B"/>
    <w:multiLevelType w:val="multilevel"/>
    <w:tmpl w:val="9F8C5E62"/>
    <w:lvl w:ilvl="0">
      <w:start w:val="1"/>
      <w:numFmt w:val="upperRoman"/>
      <w:lvlText w:val="%1."/>
      <w:lvlJc w:val="right"/>
      <w:pPr>
        <w:ind w:left="284" w:hanging="284"/>
      </w:pPr>
      <w:rPr>
        <w:rFonts w:hint="default"/>
        <w:color w:val="365F91" w:themeColor="accent1" w:themeShade="BF"/>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AE2BC7"/>
    <w:multiLevelType w:val="hybridMultilevel"/>
    <w:tmpl w:val="72164A40"/>
    <w:lvl w:ilvl="0" w:tplc="27D6A730">
      <w:start w:val="24"/>
      <w:numFmt w:val="decimal"/>
      <w:lvlText w:val="%1."/>
      <w:lvlJc w:val="left"/>
      <w:pPr>
        <w:ind w:left="7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035125"/>
    <w:multiLevelType w:val="hybridMultilevel"/>
    <w:tmpl w:val="7CF68226"/>
    <w:lvl w:ilvl="0" w:tplc="58CC1CBE">
      <w:start w:val="4"/>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570D7"/>
    <w:multiLevelType w:val="multilevel"/>
    <w:tmpl w:val="88AA584E"/>
    <w:styleLink w:val="WW8Num19"/>
    <w:lvl w:ilvl="0">
      <w:start w:val="1"/>
      <w:numFmt w:val="decimal"/>
      <w:lvlText w:val="%1."/>
      <w:lvlJc w:val="left"/>
      <w:pPr>
        <w:ind w:left="720" w:hanging="360"/>
      </w:pPr>
      <w:rPr>
        <w:rFonts w:ascii="Calibri" w:hAnsi="Calibri" w:cs="Arial"/>
        <w:b w:val="0"/>
        <w:sz w:val="24"/>
        <w:szCs w:val="24"/>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7786027"/>
    <w:multiLevelType w:val="multilevel"/>
    <w:tmpl w:val="A6E88138"/>
    <w:lvl w:ilvl="0">
      <w:start w:val="1"/>
      <w:numFmt w:val="decimal"/>
      <w:lvlText w:val="%1."/>
      <w:lvlJc w:val="left"/>
      <w:pPr>
        <w:ind w:left="720" w:hanging="360"/>
      </w:pPr>
      <w:rPr>
        <w:b w:val="0"/>
        <w:color w:val="auto"/>
      </w:rPr>
    </w:lvl>
    <w:lvl w:ilvl="1">
      <w:start w:val="1"/>
      <w:numFmt w:val="decimal"/>
      <w:isLgl/>
      <w:lvlText w:val="%1.%2"/>
      <w:lvlJc w:val="left"/>
      <w:pPr>
        <w:ind w:left="906"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277B452B"/>
    <w:multiLevelType w:val="hybridMultilevel"/>
    <w:tmpl w:val="B1488C5A"/>
    <w:lvl w:ilvl="0" w:tplc="E3A84B40">
      <w:start w:val="2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0F64C9"/>
    <w:multiLevelType w:val="hybridMultilevel"/>
    <w:tmpl w:val="A8009C6C"/>
    <w:lvl w:ilvl="0" w:tplc="1BB44D76">
      <w:start w:val="1"/>
      <w:numFmt w:val="bullet"/>
      <w:lvlText w:val="-"/>
      <w:lvlJc w:val="left"/>
      <w:pPr>
        <w:ind w:left="1004" w:hanging="360"/>
      </w:pPr>
      <w:rPr>
        <w:rFonts w:asciiTheme="majorHAnsi" w:hAnsiTheme="majorHAns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2D845D68"/>
    <w:multiLevelType w:val="hybridMultilevel"/>
    <w:tmpl w:val="5B1837F8"/>
    <w:lvl w:ilvl="0" w:tplc="09741372">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693CEF"/>
    <w:multiLevelType w:val="multilevel"/>
    <w:tmpl w:val="2FDC956E"/>
    <w:lvl w:ilvl="0">
      <w:start w:val="7"/>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E7B535E"/>
    <w:multiLevelType w:val="multilevel"/>
    <w:tmpl w:val="0CC2CF36"/>
    <w:lvl w:ilvl="0">
      <w:start w:val="6"/>
      <w:numFmt w:val="decimal"/>
      <w:lvlText w:val="%1."/>
      <w:lvlJc w:val="left"/>
      <w:pPr>
        <w:ind w:left="720" w:hanging="360"/>
      </w:pPr>
      <w:rPr>
        <w:rFonts w:hint="default"/>
      </w:rPr>
    </w:lvl>
    <w:lvl w:ilvl="1">
      <w:start w:val="1"/>
      <w:numFmt w:val="decimal"/>
      <w:isLgl/>
      <w:lvlText w:val="%1.%2"/>
      <w:lvlJc w:val="left"/>
      <w:pPr>
        <w:ind w:left="786" w:hanging="360"/>
      </w:pPr>
      <w:rPr>
        <w:rFonts w:asciiTheme="majorHAnsi" w:hAnsiTheme="majorHAnsi" w:hint="default"/>
      </w:rPr>
    </w:lvl>
    <w:lvl w:ilvl="2">
      <w:start w:val="1"/>
      <w:numFmt w:val="decimal"/>
      <w:isLgl/>
      <w:lvlText w:val="%1.%2.%3"/>
      <w:lvlJc w:val="left"/>
      <w:pPr>
        <w:ind w:left="1212" w:hanging="720"/>
      </w:pPr>
      <w:rPr>
        <w:rFonts w:asciiTheme="majorHAnsi" w:hAnsiTheme="majorHAnsi" w:hint="default"/>
      </w:rPr>
    </w:lvl>
    <w:lvl w:ilvl="3">
      <w:start w:val="1"/>
      <w:numFmt w:val="decimal"/>
      <w:isLgl/>
      <w:lvlText w:val="%1.%2.%3.%4"/>
      <w:lvlJc w:val="left"/>
      <w:pPr>
        <w:ind w:left="1278" w:hanging="720"/>
      </w:pPr>
      <w:rPr>
        <w:rFonts w:asciiTheme="majorHAnsi" w:hAnsiTheme="majorHAnsi" w:hint="default"/>
      </w:rPr>
    </w:lvl>
    <w:lvl w:ilvl="4">
      <w:start w:val="1"/>
      <w:numFmt w:val="decimal"/>
      <w:isLgl/>
      <w:lvlText w:val="%1.%2.%3.%4.%5"/>
      <w:lvlJc w:val="left"/>
      <w:pPr>
        <w:ind w:left="1704" w:hanging="1080"/>
      </w:pPr>
      <w:rPr>
        <w:rFonts w:asciiTheme="majorHAnsi" w:hAnsiTheme="majorHAnsi" w:hint="default"/>
      </w:rPr>
    </w:lvl>
    <w:lvl w:ilvl="5">
      <w:start w:val="1"/>
      <w:numFmt w:val="decimal"/>
      <w:isLgl/>
      <w:lvlText w:val="%1.%2.%3.%4.%5.%6"/>
      <w:lvlJc w:val="left"/>
      <w:pPr>
        <w:ind w:left="1770" w:hanging="1080"/>
      </w:pPr>
      <w:rPr>
        <w:rFonts w:asciiTheme="majorHAnsi" w:hAnsiTheme="majorHAnsi" w:hint="default"/>
      </w:rPr>
    </w:lvl>
    <w:lvl w:ilvl="6">
      <w:start w:val="1"/>
      <w:numFmt w:val="decimal"/>
      <w:isLgl/>
      <w:lvlText w:val="%1.%2.%3.%4.%5.%6.%7"/>
      <w:lvlJc w:val="left"/>
      <w:pPr>
        <w:ind w:left="2196" w:hanging="1440"/>
      </w:pPr>
      <w:rPr>
        <w:rFonts w:asciiTheme="majorHAnsi" w:hAnsiTheme="majorHAnsi" w:hint="default"/>
      </w:rPr>
    </w:lvl>
    <w:lvl w:ilvl="7">
      <w:start w:val="1"/>
      <w:numFmt w:val="decimal"/>
      <w:isLgl/>
      <w:lvlText w:val="%1.%2.%3.%4.%5.%6.%7.%8"/>
      <w:lvlJc w:val="left"/>
      <w:pPr>
        <w:ind w:left="2262" w:hanging="1440"/>
      </w:pPr>
      <w:rPr>
        <w:rFonts w:asciiTheme="majorHAnsi" w:hAnsiTheme="majorHAnsi" w:hint="default"/>
      </w:rPr>
    </w:lvl>
    <w:lvl w:ilvl="8">
      <w:start w:val="1"/>
      <w:numFmt w:val="decimal"/>
      <w:isLgl/>
      <w:lvlText w:val="%1.%2.%3.%4.%5.%6.%7.%8.%9"/>
      <w:lvlJc w:val="left"/>
      <w:pPr>
        <w:ind w:left="2328" w:hanging="1440"/>
      </w:pPr>
      <w:rPr>
        <w:rFonts w:asciiTheme="majorHAnsi" w:hAnsiTheme="majorHAnsi" w:hint="default"/>
      </w:rPr>
    </w:lvl>
  </w:abstractNum>
  <w:abstractNum w:abstractNumId="32" w15:restartNumberingAfterBreak="0">
    <w:nsid w:val="2F5B7256"/>
    <w:multiLevelType w:val="hybridMultilevel"/>
    <w:tmpl w:val="54FCE2C6"/>
    <w:lvl w:ilvl="0" w:tplc="5090361C">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F057A9"/>
    <w:multiLevelType w:val="multilevel"/>
    <w:tmpl w:val="0ACC88FA"/>
    <w:lvl w:ilvl="0">
      <w:start w:val="1"/>
      <w:numFmt w:val="decimal"/>
      <w:lvlText w:val="%1."/>
      <w:lvlJc w:val="left"/>
      <w:pPr>
        <w:ind w:left="720" w:hanging="360"/>
      </w:pPr>
      <w:rPr>
        <w:rFonts w:asciiTheme="majorHAnsi" w:hAnsiTheme="majorHAnsi" w:hint="default"/>
        <w:b w:val="0"/>
        <w:color w:val="auto"/>
      </w:rPr>
    </w:lvl>
    <w:lvl w:ilvl="1">
      <w:start w:val="1"/>
      <w:numFmt w:val="decimal"/>
      <w:isLgl/>
      <w:lvlText w:val="%1.%2"/>
      <w:lvlJc w:val="left"/>
      <w:pPr>
        <w:ind w:left="720" w:hanging="360"/>
      </w:pPr>
      <w:rPr>
        <w:rFonts w:asciiTheme="majorHAnsi" w:hAnsiTheme="majorHAnsi" w:hint="default"/>
        <w:b w:val="0"/>
      </w:rPr>
    </w:lvl>
    <w:lvl w:ilvl="2">
      <w:start w:val="1"/>
      <w:numFmt w:val="decimal"/>
      <w:isLgl/>
      <w:lvlText w:val="%1.%2.%3"/>
      <w:lvlJc w:val="left"/>
      <w:pPr>
        <w:ind w:left="1080" w:hanging="720"/>
      </w:pPr>
      <w:rPr>
        <w:rFonts w:asciiTheme="majorHAnsi" w:hAnsiTheme="majorHAnsi" w:hint="default"/>
        <w:b w:val="0"/>
      </w:rPr>
    </w:lvl>
    <w:lvl w:ilvl="3">
      <w:start w:val="1"/>
      <w:numFmt w:val="decimal"/>
      <w:isLgl/>
      <w:lvlText w:val="%1.%2.%3.%4"/>
      <w:lvlJc w:val="left"/>
      <w:pPr>
        <w:ind w:left="1080" w:hanging="720"/>
      </w:pPr>
      <w:rPr>
        <w:rFonts w:asciiTheme="majorHAnsi" w:hAnsiTheme="majorHAnsi" w:hint="default"/>
        <w:b w:val="0"/>
      </w:rPr>
    </w:lvl>
    <w:lvl w:ilvl="4">
      <w:start w:val="1"/>
      <w:numFmt w:val="decimal"/>
      <w:isLgl/>
      <w:lvlText w:val="%1.%2.%3.%4.%5"/>
      <w:lvlJc w:val="left"/>
      <w:pPr>
        <w:ind w:left="1440" w:hanging="1080"/>
      </w:pPr>
      <w:rPr>
        <w:rFonts w:asciiTheme="majorHAnsi" w:hAnsiTheme="majorHAnsi" w:hint="default"/>
        <w:b w:val="0"/>
      </w:rPr>
    </w:lvl>
    <w:lvl w:ilvl="5">
      <w:start w:val="1"/>
      <w:numFmt w:val="decimal"/>
      <w:isLgl/>
      <w:lvlText w:val="%1.%2.%3.%4.%5.%6"/>
      <w:lvlJc w:val="left"/>
      <w:pPr>
        <w:ind w:left="1440" w:hanging="1080"/>
      </w:pPr>
      <w:rPr>
        <w:rFonts w:asciiTheme="majorHAnsi" w:hAnsiTheme="majorHAnsi" w:hint="default"/>
        <w:b w:val="0"/>
      </w:rPr>
    </w:lvl>
    <w:lvl w:ilvl="6">
      <w:start w:val="1"/>
      <w:numFmt w:val="decimal"/>
      <w:isLgl/>
      <w:lvlText w:val="%1.%2.%3.%4.%5.%6.%7"/>
      <w:lvlJc w:val="left"/>
      <w:pPr>
        <w:ind w:left="1800" w:hanging="1440"/>
      </w:pPr>
      <w:rPr>
        <w:rFonts w:asciiTheme="majorHAnsi" w:hAnsiTheme="majorHAnsi" w:hint="default"/>
        <w:b w:val="0"/>
      </w:rPr>
    </w:lvl>
    <w:lvl w:ilvl="7">
      <w:start w:val="1"/>
      <w:numFmt w:val="decimal"/>
      <w:isLgl/>
      <w:lvlText w:val="%1.%2.%3.%4.%5.%6.%7.%8"/>
      <w:lvlJc w:val="left"/>
      <w:pPr>
        <w:ind w:left="2160" w:hanging="1800"/>
      </w:pPr>
      <w:rPr>
        <w:rFonts w:asciiTheme="majorHAnsi" w:hAnsiTheme="majorHAnsi" w:hint="default"/>
        <w:b w:val="0"/>
      </w:rPr>
    </w:lvl>
    <w:lvl w:ilvl="8">
      <w:start w:val="1"/>
      <w:numFmt w:val="decimal"/>
      <w:isLgl/>
      <w:lvlText w:val="%1.%2.%3.%4.%5.%6.%7.%8.%9"/>
      <w:lvlJc w:val="left"/>
      <w:pPr>
        <w:ind w:left="2160" w:hanging="1800"/>
      </w:pPr>
      <w:rPr>
        <w:rFonts w:asciiTheme="majorHAnsi" w:hAnsiTheme="majorHAnsi" w:hint="default"/>
        <w:b w:val="0"/>
      </w:rPr>
    </w:lvl>
  </w:abstractNum>
  <w:abstractNum w:abstractNumId="34" w15:restartNumberingAfterBreak="0">
    <w:nsid w:val="316C361D"/>
    <w:multiLevelType w:val="multilevel"/>
    <w:tmpl w:val="4976942C"/>
    <w:lvl w:ilvl="0">
      <w:start w:val="1"/>
      <w:numFmt w:val="decimal"/>
      <w:lvlText w:val="%1."/>
      <w:lvlJc w:val="left"/>
      <w:pPr>
        <w:ind w:left="720" w:hanging="360"/>
      </w:pPr>
    </w:lvl>
    <w:lvl w:ilvl="1">
      <w:start w:val="1"/>
      <w:numFmt w:val="decimal"/>
      <w:isLgl/>
      <w:lvlText w:val="%1.%2"/>
      <w:lvlJc w:val="left"/>
      <w:pPr>
        <w:ind w:left="786" w:hanging="360"/>
      </w:pPr>
      <w:rPr>
        <w:rFonts w:asciiTheme="majorHAnsi" w:hAnsiTheme="majorHAnsi" w:hint="default"/>
      </w:rPr>
    </w:lvl>
    <w:lvl w:ilvl="2">
      <w:start w:val="1"/>
      <w:numFmt w:val="decimal"/>
      <w:isLgl/>
      <w:lvlText w:val="%1.%2.%3"/>
      <w:lvlJc w:val="left"/>
      <w:pPr>
        <w:ind w:left="1212" w:hanging="720"/>
      </w:pPr>
      <w:rPr>
        <w:rFonts w:asciiTheme="majorHAnsi" w:hAnsiTheme="majorHAnsi" w:hint="default"/>
      </w:rPr>
    </w:lvl>
    <w:lvl w:ilvl="3">
      <w:start w:val="1"/>
      <w:numFmt w:val="decimal"/>
      <w:isLgl/>
      <w:lvlText w:val="%1.%2.%3.%4"/>
      <w:lvlJc w:val="left"/>
      <w:pPr>
        <w:ind w:left="1278" w:hanging="720"/>
      </w:pPr>
      <w:rPr>
        <w:rFonts w:asciiTheme="majorHAnsi" w:hAnsiTheme="majorHAnsi" w:hint="default"/>
      </w:rPr>
    </w:lvl>
    <w:lvl w:ilvl="4">
      <w:start w:val="1"/>
      <w:numFmt w:val="decimal"/>
      <w:isLgl/>
      <w:lvlText w:val="%1.%2.%3.%4.%5"/>
      <w:lvlJc w:val="left"/>
      <w:pPr>
        <w:ind w:left="1704" w:hanging="1080"/>
      </w:pPr>
      <w:rPr>
        <w:rFonts w:asciiTheme="majorHAnsi" w:hAnsiTheme="majorHAnsi" w:hint="default"/>
      </w:rPr>
    </w:lvl>
    <w:lvl w:ilvl="5">
      <w:start w:val="1"/>
      <w:numFmt w:val="decimal"/>
      <w:isLgl/>
      <w:lvlText w:val="%1.%2.%3.%4.%5.%6"/>
      <w:lvlJc w:val="left"/>
      <w:pPr>
        <w:ind w:left="1770" w:hanging="1080"/>
      </w:pPr>
      <w:rPr>
        <w:rFonts w:asciiTheme="majorHAnsi" w:hAnsiTheme="majorHAnsi" w:hint="default"/>
      </w:rPr>
    </w:lvl>
    <w:lvl w:ilvl="6">
      <w:start w:val="1"/>
      <w:numFmt w:val="decimal"/>
      <w:isLgl/>
      <w:lvlText w:val="%1.%2.%3.%4.%5.%6.%7"/>
      <w:lvlJc w:val="left"/>
      <w:pPr>
        <w:ind w:left="2196" w:hanging="1440"/>
      </w:pPr>
      <w:rPr>
        <w:rFonts w:asciiTheme="majorHAnsi" w:hAnsiTheme="majorHAnsi" w:hint="default"/>
      </w:rPr>
    </w:lvl>
    <w:lvl w:ilvl="7">
      <w:start w:val="1"/>
      <w:numFmt w:val="decimal"/>
      <w:isLgl/>
      <w:lvlText w:val="%1.%2.%3.%4.%5.%6.%7.%8"/>
      <w:lvlJc w:val="left"/>
      <w:pPr>
        <w:ind w:left="2262" w:hanging="1440"/>
      </w:pPr>
      <w:rPr>
        <w:rFonts w:asciiTheme="majorHAnsi" w:hAnsiTheme="majorHAnsi" w:hint="default"/>
      </w:rPr>
    </w:lvl>
    <w:lvl w:ilvl="8">
      <w:start w:val="1"/>
      <w:numFmt w:val="decimal"/>
      <w:isLgl/>
      <w:lvlText w:val="%1.%2.%3.%4.%5.%6.%7.%8.%9"/>
      <w:lvlJc w:val="left"/>
      <w:pPr>
        <w:ind w:left="2328" w:hanging="1440"/>
      </w:pPr>
      <w:rPr>
        <w:rFonts w:asciiTheme="majorHAnsi" w:hAnsiTheme="majorHAnsi" w:hint="default"/>
      </w:rPr>
    </w:lvl>
  </w:abstractNum>
  <w:abstractNum w:abstractNumId="35" w15:restartNumberingAfterBreak="0">
    <w:nsid w:val="347B1270"/>
    <w:multiLevelType w:val="multilevel"/>
    <w:tmpl w:val="EB28E688"/>
    <w:lvl w:ilvl="0">
      <w:start w:val="1"/>
      <w:numFmt w:val="decimal"/>
      <w:lvlText w:val="%1."/>
      <w:lvlJc w:val="left"/>
      <w:pPr>
        <w:ind w:left="720" w:hanging="360"/>
      </w:pPr>
      <w:rPr>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6" w15:restartNumberingAfterBreak="0">
    <w:nsid w:val="34DA4607"/>
    <w:multiLevelType w:val="hybridMultilevel"/>
    <w:tmpl w:val="7408CBF2"/>
    <w:lvl w:ilvl="0" w:tplc="00000018">
      <w:start w:val="1"/>
      <w:numFmt w:val="bullet"/>
      <w:lvlText w:val="–"/>
      <w:lvlJc w:val="left"/>
      <w:pPr>
        <w:ind w:left="720" w:hanging="360"/>
      </w:pPr>
      <w:rPr>
        <w:rFonts w:ascii="Times New Roman" w:hAnsi="Times New Roman" w:cs="OpenSymbol"/>
        <w:color w:val="auto"/>
        <w:sz w:val="24"/>
        <w:szCs w:val="24"/>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74585A"/>
    <w:multiLevelType w:val="hybridMultilevel"/>
    <w:tmpl w:val="91641D92"/>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38" w15:restartNumberingAfterBreak="0">
    <w:nsid w:val="38706DE2"/>
    <w:multiLevelType w:val="multilevel"/>
    <w:tmpl w:val="9AF6460A"/>
    <w:styleLink w:val="WW8Num14"/>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9041AF6"/>
    <w:multiLevelType w:val="multilevel"/>
    <w:tmpl w:val="3E20D69C"/>
    <w:styleLink w:val="WW8Num6"/>
    <w:lvl w:ilvl="0">
      <w:start w:val="1"/>
      <w:numFmt w:val="decimal"/>
      <w:lvlText w:val="%1."/>
      <w:lvlJc w:val="left"/>
      <w:pPr>
        <w:ind w:left="720" w:hanging="360"/>
      </w:pPr>
      <w:rPr>
        <w:rFonts w:ascii="Calibri" w:hAnsi="Calibri" w:cs="Calibri"/>
        <w:sz w:val="24"/>
        <w:szCs w:val="24"/>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A396CC1"/>
    <w:multiLevelType w:val="hybridMultilevel"/>
    <w:tmpl w:val="7E261B08"/>
    <w:lvl w:ilvl="0" w:tplc="0415000F">
      <w:start w:val="1"/>
      <w:numFmt w:val="decimal"/>
      <w:lvlText w:val="%1."/>
      <w:lvlJc w:val="left"/>
      <w:pPr>
        <w:ind w:left="468" w:hanging="360"/>
      </w:p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3D6A4442"/>
    <w:multiLevelType w:val="multilevel"/>
    <w:tmpl w:val="DDBE72FC"/>
    <w:lvl w:ilvl="0">
      <w:start w:val="1"/>
      <w:numFmt w:val="decimal"/>
      <w:lvlText w:val="%1."/>
      <w:lvlJc w:val="left"/>
      <w:pPr>
        <w:ind w:left="360" w:hanging="360"/>
      </w:pPr>
      <w:rPr>
        <w:color w:val="auto"/>
        <w:lang w:val="x-none"/>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F100C9C"/>
    <w:multiLevelType w:val="multilevel"/>
    <w:tmpl w:val="1EE222E4"/>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0AE123A"/>
    <w:multiLevelType w:val="multilevel"/>
    <w:tmpl w:val="386AA352"/>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0B52C34"/>
    <w:multiLevelType w:val="hybridMultilevel"/>
    <w:tmpl w:val="1C3EBB12"/>
    <w:lvl w:ilvl="0" w:tplc="1706C412">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B87B94"/>
    <w:multiLevelType w:val="multilevel"/>
    <w:tmpl w:val="65389248"/>
    <w:styleLink w:val="WW8Num22"/>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5033409"/>
    <w:multiLevelType w:val="hybridMultilevel"/>
    <w:tmpl w:val="D65E6D3A"/>
    <w:lvl w:ilvl="0" w:tplc="04150017">
      <w:start w:val="1"/>
      <w:numFmt w:val="lowerLetter"/>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7" w15:restartNumberingAfterBreak="0">
    <w:nsid w:val="45B73B44"/>
    <w:multiLevelType w:val="multilevel"/>
    <w:tmpl w:val="38EC477E"/>
    <w:lvl w:ilvl="0">
      <w:start w:val="11"/>
      <w:numFmt w:val="upperRoman"/>
      <w:lvlText w:val="%1."/>
      <w:lvlJc w:val="right"/>
      <w:pPr>
        <w:ind w:left="720" w:hanging="360"/>
      </w:pPr>
      <w:rPr>
        <w:rFonts w:hint="default"/>
      </w:rPr>
    </w:lvl>
    <w:lvl w:ilvl="1">
      <w:start w:val="7"/>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6A02889"/>
    <w:multiLevelType w:val="hybridMultilevel"/>
    <w:tmpl w:val="3BC455AE"/>
    <w:lvl w:ilvl="0" w:tplc="E80EEE8E">
      <w:start w:val="8"/>
      <w:numFmt w:val="upperRoman"/>
      <w:lvlText w:val="%1."/>
      <w:lvlJc w:val="right"/>
      <w:pPr>
        <w:ind w:left="720" w:hanging="360"/>
      </w:pPr>
      <w:rPr>
        <w:rFonts w:hint="default"/>
        <w:color w:val="17365D" w:themeColor="tex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530375"/>
    <w:multiLevelType w:val="hybridMultilevel"/>
    <w:tmpl w:val="B11E7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F0273E"/>
    <w:multiLevelType w:val="multilevel"/>
    <w:tmpl w:val="2272F6D2"/>
    <w:lvl w:ilvl="0">
      <w:start w:val="2"/>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4BDA2E02"/>
    <w:multiLevelType w:val="hybridMultilevel"/>
    <w:tmpl w:val="5C0C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CF3736"/>
    <w:multiLevelType w:val="hybridMultilevel"/>
    <w:tmpl w:val="18AE3328"/>
    <w:lvl w:ilvl="0" w:tplc="3F8E9386">
      <w:start w:val="1"/>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4DEA455F"/>
    <w:multiLevelType w:val="multilevel"/>
    <w:tmpl w:val="C0864D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F4B3DF8"/>
    <w:multiLevelType w:val="hybridMultilevel"/>
    <w:tmpl w:val="05968728"/>
    <w:lvl w:ilvl="0" w:tplc="1BB44D76">
      <w:start w:val="1"/>
      <w:numFmt w:val="bullet"/>
      <w:lvlText w:val="-"/>
      <w:lvlJc w:val="left"/>
      <w:pPr>
        <w:ind w:left="1788" w:hanging="360"/>
      </w:pPr>
      <w:rPr>
        <w:rFonts w:asciiTheme="majorHAnsi" w:hAnsiTheme="majorHAnsi"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5" w15:restartNumberingAfterBreak="0">
    <w:nsid w:val="52E848CE"/>
    <w:multiLevelType w:val="hybridMultilevel"/>
    <w:tmpl w:val="8A74017A"/>
    <w:lvl w:ilvl="0" w:tplc="8D126372">
      <w:start w:val="2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0A6059"/>
    <w:multiLevelType w:val="hybridMultilevel"/>
    <w:tmpl w:val="1EB41FF8"/>
    <w:lvl w:ilvl="0" w:tplc="B93CA2CA">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BE2CEF"/>
    <w:multiLevelType w:val="hybridMultilevel"/>
    <w:tmpl w:val="28D0FE98"/>
    <w:lvl w:ilvl="0" w:tplc="B94E8FD4">
      <w:start w:val="1"/>
      <w:numFmt w:val="lowerLetter"/>
      <w:lvlText w:val="%1)"/>
      <w:lvlJc w:val="left"/>
      <w:pPr>
        <w:ind w:left="1506" w:hanging="360"/>
      </w:pPr>
      <w:rPr>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C2130F7"/>
    <w:multiLevelType w:val="hybridMultilevel"/>
    <w:tmpl w:val="83AE1922"/>
    <w:lvl w:ilvl="0" w:tplc="00000018">
      <w:start w:val="1"/>
      <w:numFmt w:val="bullet"/>
      <w:lvlText w:val="–"/>
      <w:lvlJc w:val="left"/>
      <w:pPr>
        <w:ind w:left="720" w:hanging="360"/>
      </w:pPr>
      <w:rPr>
        <w:rFonts w:ascii="Times New Roman" w:hAnsi="Times New Roman" w:cs="OpenSymbol"/>
        <w:color w:val="auto"/>
        <w:sz w:val="24"/>
        <w:szCs w:val="24"/>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C421A6C"/>
    <w:multiLevelType w:val="hybridMultilevel"/>
    <w:tmpl w:val="A2C02F0E"/>
    <w:lvl w:ilvl="0" w:tplc="2C5E783A">
      <w:start w:val="7"/>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71305B"/>
    <w:multiLevelType w:val="hybridMultilevel"/>
    <w:tmpl w:val="91F26166"/>
    <w:lvl w:ilvl="0" w:tplc="487ACB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D8098F"/>
    <w:multiLevelType w:val="multilevel"/>
    <w:tmpl w:val="FCC46ED4"/>
    <w:styleLink w:val="WW8Num13"/>
    <w:lvl w:ilvl="0">
      <w:start w:val="1"/>
      <w:numFmt w:val="decimal"/>
      <w:lvlText w:val="%1."/>
      <w:lvlJc w:val="left"/>
      <w:pPr>
        <w:ind w:left="720" w:hanging="360"/>
      </w:pPr>
      <w:rPr>
        <w:rFonts w:ascii="Calibri" w:hAnsi="Calibri" w:cs="Calibri"/>
        <w:b w:val="0"/>
        <w:bCs/>
        <w:color w:val="000000"/>
        <w:sz w:val="24"/>
        <w:szCs w:val="24"/>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DEF516E"/>
    <w:multiLevelType w:val="hybridMultilevel"/>
    <w:tmpl w:val="7E0E4980"/>
    <w:lvl w:ilvl="0" w:tplc="00000018">
      <w:start w:val="1"/>
      <w:numFmt w:val="bullet"/>
      <w:lvlText w:val="–"/>
      <w:lvlJc w:val="left"/>
      <w:pPr>
        <w:ind w:left="720" w:hanging="360"/>
      </w:pPr>
      <w:rPr>
        <w:rFonts w:ascii="Times New Roman" w:hAnsi="Times New Roman" w:cs="OpenSymbol"/>
        <w:color w:val="auto"/>
        <w:sz w:val="24"/>
        <w:szCs w:val="24"/>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5D2B1F"/>
    <w:multiLevelType w:val="hybridMultilevel"/>
    <w:tmpl w:val="DACC4C14"/>
    <w:lvl w:ilvl="0" w:tplc="90AA6A98">
      <w:start w:val="21"/>
      <w:numFmt w:val="upperRoman"/>
      <w:lvlText w:val="%1."/>
      <w:lvlJc w:val="righ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8C4D84"/>
    <w:multiLevelType w:val="hybridMultilevel"/>
    <w:tmpl w:val="9FE45F58"/>
    <w:lvl w:ilvl="0" w:tplc="1BB44D76">
      <w:start w:val="1"/>
      <w:numFmt w:val="bullet"/>
      <w:lvlText w:val="-"/>
      <w:lvlJc w:val="left"/>
      <w:pPr>
        <w:ind w:left="720" w:hanging="360"/>
      </w:pPr>
      <w:rPr>
        <w:rFonts w:asciiTheme="majorHAnsi" w:hAnsi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FA16DF"/>
    <w:multiLevelType w:val="hybridMultilevel"/>
    <w:tmpl w:val="4F806380"/>
    <w:lvl w:ilvl="0" w:tplc="ED406A92">
      <w:start w:val="1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D33BE3"/>
    <w:multiLevelType w:val="hybridMultilevel"/>
    <w:tmpl w:val="AF9A4FB4"/>
    <w:lvl w:ilvl="0" w:tplc="1714DAF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E90A8F"/>
    <w:multiLevelType w:val="hybridMultilevel"/>
    <w:tmpl w:val="25663C62"/>
    <w:lvl w:ilvl="0" w:tplc="070247A4">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F27AD5"/>
    <w:multiLevelType w:val="hybridMultilevel"/>
    <w:tmpl w:val="1F742B18"/>
    <w:lvl w:ilvl="0" w:tplc="44E6AA74">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02554C"/>
    <w:multiLevelType w:val="hybridMultilevel"/>
    <w:tmpl w:val="4300B21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5C2AA1"/>
    <w:multiLevelType w:val="multilevel"/>
    <w:tmpl w:val="359C2F96"/>
    <w:lvl w:ilvl="0">
      <w:start w:val="2"/>
      <w:numFmt w:val="decimal"/>
      <w:lvlText w:val="%1."/>
      <w:lvlJc w:val="left"/>
      <w:pPr>
        <w:ind w:left="468" w:hanging="360"/>
      </w:pPr>
      <w:rPr>
        <w:rFonts w:hint="default"/>
        <w:color w:val="auto"/>
      </w:rPr>
    </w:lvl>
    <w:lvl w:ilvl="1">
      <w:start w:val="1"/>
      <w:numFmt w:val="decimal"/>
      <w:isLgl/>
      <w:lvlText w:val="%1.%2"/>
      <w:lvlJc w:val="left"/>
      <w:pPr>
        <w:ind w:left="468" w:hanging="360"/>
      </w:pPr>
      <w:rPr>
        <w:rFonts w:hint="default"/>
        <w:b/>
      </w:rPr>
    </w:lvl>
    <w:lvl w:ilvl="2">
      <w:start w:val="1"/>
      <w:numFmt w:val="decimal"/>
      <w:isLgl/>
      <w:lvlText w:val="%1.%2.%3"/>
      <w:lvlJc w:val="left"/>
      <w:pPr>
        <w:ind w:left="828" w:hanging="720"/>
      </w:pPr>
      <w:rPr>
        <w:rFonts w:hint="default"/>
        <w:b/>
      </w:rPr>
    </w:lvl>
    <w:lvl w:ilvl="3">
      <w:start w:val="1"/>
      <w:numFmt w:val="decimal"/>
      <w:isLgl/>
      <w:lvlText w:val="%1.%2.%3.%4"/>
      <w:lvlJc w:val="left"/>
      <w:pPr>
        <w:ind w:left="828" w:hanging="720"/>
      </w:pPr>
      <w:rPr>
        <w:rFonts w:hint="default"/>
        <w:b/>
      </w:rPr>
    </w:lvl>
    <w:lvl w:ilvl="4">
      <w:start w:val="1"/>
      <w:numFmt w:val="decimal"/>
      <w:isLgl/>
      <w:lvlText w:val="%1.%2.%3.%4.%5"/>
      <w:lvlJc w:val="left"/>
      <w:pPr>
        <w:ind w:left="1188" w:hanging="1080"/>
      </w:pPr>
      <w:rPr>
        <w:rFonts w:hint="default"/>
        <w:b/>
      </w:rPr>
    </w:lvl>
    <w:lvl w:ilvl="5">
      <w:start w:val="1"/>
      <w:numFmt w:val="decimal"/>
      <w:isLgl/>
      <w:lvlText w:val="%1.%2.%3.%4.%5.%6"/>
      <w:lvlJc w:val="left"/>
      <w:pPr>
        <w:ind w:left="1188" w:hanging="1080"/>
      </w:pPr>
      <w:rPr>
        <w:rFonts w:hint="default"/>
        <w:b/>
      </w:rPr>
    </w:lvl>
    <w:lvl w:ilvl="6">
      <w:start w:val="1"/>
      <w:numFmt w:val="decimal"/>
      <w:isLgl/>
      <w:lvlText w:val="%1.%2.%3.%4.%5.%6.%7"/>
      <w:lvlJc w:val="left"/>
      <w:pPr>
        <w:ind w:left="1548" w:hanging="1440"/>
      </w:pPr>
      <w:rPr>
        <w:rFonts w:hint="default"/>
        <w:b/>
      </w:rPr>
    </w:lvl>
    <w:lvl w:ilvl="7">
      <w:start w:val="1"/>
      <w:numFmt w:val="decimal"/>
      <w:isLgl/>
      <w:lvlText w:val="%1.%2.%3.%4.%5.%6.%7.%8"/>
      <w:lvlJc w:val="left"/>
      <w:pPr>
        <w:ind w:left="1548" w:hanging="1440"/>
      </w:pPr>
      <w:rPr>
        <w:rFonts w:hint="default"/>
        <w:b/>
      </w:rPr>
    </w:lvl>
    <w:lvl w:ilvl="8">
      <w:start w:val="1"/>
      <w:numFmt w:val="decimal"/>
      <w:isLgl/>
      <w:lvlText w:val="%1.%2.%3.%4.%5.%6.%7.%8.%9"/>
      <w:lvlJc w:val="left"/>
      <w:pPr>
        <w:ind w:left="1548" w:hanging="1440"/>
      </w:pPr>
      <w:rPr>
        <w:rFonts w:hint="default"/>
        <w:b/>
      </w:rPr>
    </w:lvl>
  </w:abstractNum>
  <w:abstractNum w:abstractNumId="72" w15:restartNumberingAfterBreak="0">
    <w:nsid w:val="71121280"/>
    <w:multiLevelType w:val="multilevel"/>
    <w:tmpl w:val="C1FEC9F4"/>
    <w:styleLink w:val="WW8Num15"/>
    <w:lvl w:ilvl="0">
      <w:start w:val="1"/>
      <w:numFmt w:val="decimal"/>
      <w:lvlText w:val="%1)"/>
      <w:lvlJc w:val="left"/>
      <w:pPr>
        <w:ind w:left="720" w:hanging="360"/>
      </w:pPr>
      <w:rPr>
        <w:rFonts w:ascii="Calibri" w:hAnsi="Calibri" w:cs="Arial"/>
        <w:bCs/>
        <w:iCs/>
        <w:sz w:val="24"/>
        <w:szCs w:val="24"/>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24055F2"/>
    <w:multiLevelType w:val="multilevel"/>
    <w:tmpl w:val="3E20D69C"/>
    <w:numStyleLink w:val="WW8Num6"/>
  </w:abstractNum>
  <w:abstractNum w:abstractNumId="74" w15:restartNumberingAfterBreak="0">
    <w:nsid w:val="727700D2"/>
    <w:multiLevelType w:val="multilevel"/>
    <w:tmpl w:val="AA0E630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4DD090A"/>
    <w:multiLevelType w:val="multilevel"/>
    <w:tmpl w:val="7CCE8F76"/>
    <w:lvl w:ilvl="0">
      <w:start w:val="5"/>
      <w:numFmt w:val="decimal"/>
      <w:lvlText w:val="%1."/>
      <w:lvlJc w:val="left"/>
      <w:pPr>
        <w:ind w:left="720" w:hanging="360"/>
      </w:pPr>
      <w:rPr>
        <w:rFonts w:ascii="Calibri" w:hAnsi="Calibri" w:cs="Calibri" w:hint="default"/>
        <w:b w:val="0"/>
        <w:color w:val="auto"/>
        <w:sz w:val="22"/>
        <w:szCs w:val="22"/>
      </w:rPr>
    </w:lvl>
    <w:lvl w:ilvl="1">
      <w:start w:val="1"/>
      <w:numFmt w:val="decimal"/>
      <w:lvlText w:val="%2."/>
      <w:lvlJc w:val="left"/>
      <w:pPr>
        <w:ind w:left="1080" w:hanging="360"/>
      </w:pPr>
      <w:rPr>
        <w:rFonts w:hint="default"/>
        <w:b w:val="0"/>
        <w:color w:val="auto"/>
      </w:rPr>
    </w:lvl>
    <w:lvl w:ilvl="2">
      <w:start w:val="1"/>
      <w:numFmt w:val="decimal"/>
      <w:lvlText w:val="%3."/>
      <w:lvlJc w:val="left"/>
      <w:pPr>
        <w:ind w:left="1440" w:hanging="360"/>
      </w:pPr>
      <w:rPr>
        <w:rFonts w:hint="default"/>
        <w:b w:val="0"/>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76" w15:restartNumberingAfterBreak="0">
    <w:nsid w:val="78982746"/>
    <w:multiLevelType w:val="hybridMultilevel"/>
    <w:tmpl w:val="D5047A38"/>
    <w:lvl w:ilvl="0" w:tplc="72D0019A">
      <w:start w:val="12"/>
      <w:numFmt w:val="upperRoman"/>
      <w:lvlText w:val="%1."/>
      <w:lvlJc w:val="righ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852BCF"/>
    <w:multiLevelType w:val="multilevel"/>
    <w:tmpl w:val="7B6C625A"/>
    <w:lvl w:ilvl="0">
      <w:start w:val="5"/>
      <w:numFmt w:val="decimal"/>
      <w:lvlText w:val="%1."/>
      <w:lvlJc w:val="left"/>
      <w:pPr>
        <w:ind w:left="770" w:hanging="360"/>
      </w:pPr>
      <w:rPr>
        <w:rFonts w:hint="default"/>
        <w:color w:val="auto"/>
      </w:rPr>
    </w:lvl>
    <w:lvl w:ilvl="1">
      <w:start w:val="1"/>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1850" w:hanging="1440"/>
      </w:pPr>
      <w:rPr>
        <w:rFonts w:hint="default"/>
      </w:rPr>
    </w:lvl>
  </w:abstractNum>
  <w:abstractNum w:abstractNumId="78" w15:restartNumberingAfterBreak="0">
    <w:nsid w:val="79E22415"/>
    <w:multiLevelType w:val="hybridMultilevel"/>
    <w:tmpl w:val="E6DE5062"/>
    <w:lvl w:ilvl="0" w:tplc="487ACB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5F4E2C"/>
    <w:multiLevelType w:val="hybridMultilevel"/>
    <w:tmpl w:val="6EE25D5E"/>
    <w:lvl w:ilvl="0" w:tplc="475E51F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EE56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EFA209D"/>
    <w:multiLevelType w:val="hybridMultilevel"/>
    <w:tmpl w:val="34201FAC"/>
    <w:lvl w:ilvl="0" w:tplc="76C03CC8">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21988">
    <w:abstractNumId w:val="73"/>
    <w:lvlOverride w:ilvl="0">
      <w:lvl w:ilvl="0">
        <w:start w:val="1"/>
        <w:numFmt w:val="decimal"/>
        <w:lvlText w:val="%1."/>
        <w:lvlJc w:val="left"/>
        <w:pPr>
          <w:ind w:left="720" w:hanging="360"/>
        </w:pPr>
        <w:rPr>
          <w:rFonts w:ascii="Calibri" w:hAnsi="Calibri" w:cs="Calibri"/>
          <w:b w:val="0"/>
          <w:color w:val="auto"/>
          <w:sz w:val="22"/>
          <w:szCs w:val="24"/>
          <w:lang w:eastAsia="zh-CN"/>
        </w:rPr>
      </w:lvl>
    </w:lvlOverride>
  </w:num>
  <w:num w:numId="2" w16cid:durableId="1644189092">
    <w:abstractNumId w:val="58"/>
  </w:num>
  <w:num w:numId="3" w16cid:durableId="1315450053">
    <w:abstractNumId w:val="21"/>
  </w:num>
  <w:num w:numId="4" w16cid:durableId="1566800963">
    <w:abstractNumId w:val="10"/>
  </w:num>
  <w:num w:numId="5" w16cid:durableId="1756900099">
    <w:abstractNumId w:val="70"/>
  </w:num>
  <w:num w:numId="6" w16cid:durableId="1604729265">
    <w:abstractNumId w:val="39"/>
  </w:num>
  <w:num w:numId="7" w16cid:durableId="1170558243">
    <w:abstractNumId w:val="25"/>
  </w:num>
  <w:num w:numId="8" w16cid:durableId="1666014795">
    <w:abstractNumId w:val="72"/>
  </w:num>
  <w:num w:numId="9" w16cid:durableId="1438257160">
    <w:abstractNumId w:val="43"/>
  </w:num>
  <w:num w:numId="10" w16cid:durableId="2083601496">
    <w:abstractNumId w:val="62"/>
  </w:num>
  <w:num w:numId="11" w16cid:durableId="438990258">
    <w:abstractNumId w:val="38"/>
  </w:num>
  <w:num w:numId="12" w16cid:durableId="631794017">
    <w:abstractNumId w:val="45"/>
  </w:num>
  <w:num w:numId="13" w16cid:durableId="896428971">
    <w:abstractNumId w:val="5"/>
  </w:num>
  <w:num w:numId="14" w16cid:durableId="1214345217">
    <w:abstractNumId w:val="6"/>
  </w:num>
  <w:num w:numId="15" w16cid:durableId="573315009">
    <w:abstractNumId w:val="20"/>
  </w:num>
  <w:num w:numId="16" w16cid:durableId="1872184776">
    <w:abstractNumId w:val="36"/>
  </w:num>
  <w:num w:numId="17" w16cid:durableId="311718791">
    <w:abstractNumId w:val="59"/>
  </w:num>
  <w:num w:numId="18" w16cid:durableId="1329865907">
    <w:abstractNumId w:val="63"/>
  </w:num>
  <w:num w:numId="19" w16cid:durableId="1113481910">
    <w:abstractNumId w:val="22"/>
  </w:num>
  <w:num w:numId="20" w16cid:durableId="486240422">
    <w:abstractNumId w:val="2"/>
  </w:num>
  <w:num w:numId="21" w16cid:durableId="335619506">
    <w:abstractNumId w:val="80"/>
  </w:num>
  <w:num w:numId="22" w16cid:durableId="17433854">
    <w:abstractNumId w:val="41"/>
  </w:num>
  <w:num w:numId="23" w16cid:durableId="71703852">
    <w:abstractNumId w:val="53"/>
  </w:num>
  <w:num w:numId="24" w16cid:durableId="1404714908">
    <w:abstractNumId w:val="67"/>
  </w:num>
  <w:num w:numId="25" w16cid:durableId="138150768">
    <w:abstractNumId w:val="14"/>
  </w:num>
  <w:num w:numId="26" w16cid:durableId="550579541">
    <w:abstractNumId w:val="74"/>
  </w:num>
  <w:num w:numId="27" w16cid:durableId="1238831835">
    <w:abstractNumId w:val="68"/>
  </w:num>
  <w:num w:numId="28" w16cid:durableId="1326325883">
    <w:abstractNumId w:val="7"/>
  </w:num>
  <w:num w:numId="29" w16cid:durableId="1019769915">
    <w:abstractNumId w:val="75"/>
  </w:num>
  <w:num w:numId="30" w16cid:durableId="355624087">
    <w:abstractNumId w:val="30"/>
  </w:num>
  <w:num w:numId="31" w16cid:durableId="1962571336">
    <w:abstractNumId w:val="34"/>
  </w:num>
  <w:num w:numId="32" w16cid:durableId="335426602">
    <w:abstractNumId w:val="31"/>
  </w:num>
  <w:num w:numId="33" w16cid:durableId="1248077811">
    <w:abstractNumId w:val="47"/>
  </w:num>
  <w:num w:numId="34" w16cid:durableId="691953935">
    <w:abstractNumId w:val="13"/>
  </w:num>
  <w:num w:numId="35" w16cid:durableId="1480920369">
    <w:abstractNumId w:val="76"/>
  </w:num>
  <w:num w:numId="36" w16cid:durableId="1367949640">
    <w:abstractNumId w:val="15"/>
  </w:num>
  <w:num w:numId="37" w16cid:durableId="285163051">
    <w:abstractNumId w:val="77"/>
  </w:num>
  <w:num w:numId="38" w16cid:durableId="525488917">
    <w:abstractNumId w:val="17"/>
  </w:num>
  <w:num w:numId="39" w16cid:durableId="1758599630">
    <w:abstractNumId w:val="81"/>
  </w:num>
  <w:num w:numId="40" w16cid:durableId="1701004359">
    <w:abstractNumId w:val="66"/>
  </w:num>
  <w:num w:numId="41" w16cid:durableId="2030258135">
    <w:abstractNumId w:val="26"/>
  </w:num>
  <w:num w:numId="42" w16cid:durableId="1198588785">
    <w:abstractNumId w:val="69"/>
  </w:num>
  <w:num w:numId="43" w16cid:durableId="1154176803">
    <w:abstractNumId w:val="16"/>
  </w:num>
  <w:num w:numId="44" w16cid:durableId="1948460552">
    <w:abstractNumId w:val="56"/>
  </w:num>
  <w:num w:numId="45" w16cid:durableId="895968139">
    <w:abstractNumId w:val="78"/>
  </w:num>
  <w:num w:numId="46" w16cid:durableId="1662388643">
    <w:abstractNumId w:val="29"/>
  </w:num>
  <w:num w:numId="47" w16cid:durableId="1020471890">
    <w:abstractNumId w:val="8"/>
  </w:num>
  <w:num w:numId="48" w16cid:durableId="799151396">
    <w:abstractNumId w:val="44"/>
  </w:num>
  <w:num w:numId="49" w16cid:durableId="1779057752">
    <w:abstractNumId w:val="42"/>
  </w:num>
  <w:num w:numId="50" w16cid:durableId="1644461977">
    <w:abstractNumId w:val="11"/>
  </w:num>
  <w:num w:numId="51" w16cid:durableId="75977061">
    <w:abstractNumId w:val="0"/>
  </w:num>
  <w:num w:numId="52" w16cid:durableId="872110237">
    <w:abstractNumId w:val="64"/>
  </w:num>
  <w:num w:numId="53" w16cid:durableId="1238249303">
    <w:abstractNumId w:val="79"/>
  </w:num>
  <w:num w:numId="54" w16cid:durableId="1508445593">
    <w:abstractNumId w:val="27"/>
  </w:num>
  <w:num w:numId="55" w16cid:durableId="896554680">
    <w:abstractNumId w:val="35"/>
  </w:num>
  <w:num w:numId="56" w16cid:durableId="800808595">
    <w:abstractNumId w:val="32"/>
  </w:num>
  <w:num w:numId="57" w16cid:durableId="830215334">
    <w:abstractNumId w:val="33"/>
  </w:num>
  <w:num w:numId="58" w16cid:durableId="373189694">
    <w:abstractNumId w:val="55"/>
  </w:num>
  <w:num w:numId="59" w16cid:durableId="467283946">
    <w:abstractNumId w:val="61"/>
  </w:num>
  <w:num w:numId="60" w16cid:durableId="787163344">
    <w:abstractNumId w:val="52"/>
  </w:num>
  <w:num w:numId="61" w16cid:durableId="1577979320">
    <w:abstractNumId w:val="50"/>
  </w:num>
  <w:num w:numId="62" w16cid:durableId="1459301451">
    <w:abstractNumId w:val="65"/>
  </w:num>
  <w:num w:numId="63" w16cid:durableId="1851867272">
    <w:abstractNumId w:val="49"/>
  </w:num>
  <w:num w:numId="64" w16cid:durableId="1603494609">
    <w:abstractNumId w:val="19"/>
  </w:num>
  <w:num w:numId="65" w16cid:durableId="484787898">
    <w:abstractNumId w:val="48"/>
  </w:num>
  <w:num w:numId="66" w16cid:durableId="1941838960">
    <w:abstractNumId w:val="51"/>
  </w:num>
  <w:num w:numId="67" w16cid:durableId="1180854866">
    <w:abstractNumId w:val="40"/>
  </w:num>
  <w:num w:numId="68" w16cid:durableId="1731265173">
    <w:abstractNumId w:val="28"/>
  </w:num>
  <w:num w:numId="69" w16cid:durableId="517352936">
    <w:abstractNumId w:val="18"/>
  </w:num>
  <w:num w:numId="70" w16cid:durableId="704713665">
    <w:abstractNumId w:val="54"/>
  </w:num>
  <w:num w:numId="71" w16cid:durableId="881357621">
    <w:abstractNumId w:val="60"/>
  </w:num>
  <w:num w:numId="72" w16cid:durableId="1423141032">
    <w:abstractNumId w:val="24"/>
  </w:num>
  <w:num w:numId="73" w16cid:durableId="188616115">
    <w:abstractNumId w:val="57"/>
  </w:num>
  <w:num w:numId="74" w16cid:durableId="1508670404">
    <w:abstractNumId w:val="37"/>
  </w:num>
  <w:num w:numId="75" w16cid:durableId="967466949">
    <w:abstractNumId w:val="12"/>
  </w:num>
  <w:num w:numId="76" w16cid:durableId="417873134">
    <w:abstractNumId w:val="46"/>
  </w:num>
  <w:num w:numId="77" w16cid:durableId="1230461229">
    <w:abstractNumId w:val="1"/>
  </w:num>
  <w:num w:numId="78" w16cid:durableId="1589390153">
    <w:abstractNumId w:val="9"/>
  </w:num>
  <w:num w:numId="79" w16cid:durableId="2091195207">
    <w:abstractNumId w:val="3"/>
  </w:num>
  <w:num w:numId="80" w16cid:durableId="343477579">
    <w:abstractNumId w:val="71"/>
  </w:num>
  <w:num w:numId="81" w16cid:durableId="2102139693">
    <w:abstractNumId w:val="23"/>
  </w:num>
  <w:num w:numId="82" w16cid:durableId="1554341396">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60"/>
    <w:rsid w:val="000027E8"/>
    <w:rsid w:val="0000584B"/>
    <w:rsid w:val="00016912"/>
    <w:rsid w:val="00021229"/>
    <w:rsid w:val="0003195F"/>
    <w:rsid w:val="00033C7F"/>
    <w:rsid w:val="00043629"/>
    <w:rsid w:val="000443A5"/>
    <w:rsid w:val="00045363"/>
    <w:rsid w:val="00047D51"/>
    <w:rsid w:val="000512E1"/>
    <w:rsid w:val="000673C3"/>
    <w:rsid w:val="000719BB"/>
    <w:rsid w:val="00071E88"/>
    <w:rsid w:val="00073612"/>
    <w:rsid w:val="0007719F"/>
    <w:rsid w:val="00080B62"/>
    <w:rsid w:val="00086D67"/>
    <w:rsid w:val="000925FA"/>
    <w:rsid w:val="000A2093"/>
    <w:rsid w:val="000A43A6"/>
    <w:rsid w:val="000A7A4E"/>
    <w:rsid w:val="000A7FFB"/>
    <w:rsid w:val="000B0F0E"/>
    <w:rsid w:val="000B4F6A"/>
    <w:rsid w:val="000B52E4"/>
    <w:rsid w:val="000D29DF"/>
    <w:rsid w:val="000D4BF0"/>
    <w:rsid w:val="000D5CBC"/>
    <w:rsid w:val="000F0B09"/>
    <w:rsid w:val="000F62E7"/>
    <w:rsid w:val="00100574"/>
    <w:rsid w:val="001065A2"/>
    <w:rsid w:val="0011360C"/>
    <w:rsid w:val="00114971"/>
    <w:rsid w:val="001235DA"/>
    <w:rsid w:val="00125C99"/>
    <w:rsid w:val="0012738F"/>
    <w:rsid w:val="00127B92"/>
    <w:rsid w:val="00142413"/>
    <w:rsid w:val="001501AC"/>
    <w:rsid w:val="00152F63"/>
    <w:rsid w:val="0015734B"/>
    <w:rsid w:val="0016190D"/>
    <w:rsid w:val="00173AFE"/>
    <w:rsid w:val="0018567C"/>
    <w:rsid w:val="001A55F6"/>
    <w:rsid w:val="001A74E9"/>
    <w:rsid w:val="001B6DAB"/>
    <w:rsid w:val="001B77C4"/>
    <w:rsid w:val="001C49B6"/>
    <w:rsid w:val="001C5C5A"/>
    <w:rsid w:val="001C5C67"/>
    <w:rsid w:val="001D25D9"/>
    <w:rsid w:val="001D6304"/>
    <w:rsid w:val="001E08EB"/>
    <w:rsid w:val="001E1CCE"/>
    <w:rsid w:val="001E5EC2"/>
    <w:rsid w:val="002132DD"/>
    <w:rsid w:val="0022506D"/>
    <w:rsid w:val="00226EFE"/>
    <w:rsid w:val="002351A4"/>
    <w:rsid w:val="00240756"/>
    <w:rsid w:val="0024582E"/>
    <w:rsid w:val="00246D78"/>
    <w:rsid w:val="002519BD"/>
    <w:rsid w:val="0025748E"/>
    <w:rsid w:val="0026059D"/>
    <w:rsid w:val="0026498D"/>
    <w:rsid w:val="002744AB"/>
    <w:rsid w:val="002864A6"/>
    <w:rsid w:val="00291FF3"/>
    <w:rsid w:val="00293433"/>
    <w:rsid w:val="002A5629"/>
    <w:rsid w:val="002B16B6"/>
    <w:rsid w:val="002C0CD9"/>
    <w:rsid w:val="002C4556"/>
    <w:rsid w:val="002C5495"/>
    <w:rsid w:val="002D0CD5"/>
    <w:rsid w:val="002F0F6A"/>
    <w:rsid w:val="002F409C"/>
    <w:rsid w:val="00300158"/>
    <w:rsid w:val="00312716"/>
    <w:rsid w:val="00313B12"/>
    <w:rsid w:val="00321D49"/>
    <w:rsid w:val="003464CC"/>
    <w:rsid w:val="00351A70"/>
    <w:rsid w:val="003527CE"/>
    <w:rsid w:val="00352A74"/>
    <w:rsid w:val="00357A12"/>
    <w:rsid w:val="0036359A"/>
    <w:rsid w:val="00372EF0"/>
    <w:rsid w:val="00382206"/>
    <w:rsid w:val="00383811"/>
    <w:rsid w:val="00384C08"/>
    <w:rsid w:val="0038613D"/>
    <w:rsid w:val="00393063"/>
    <w:rsid w:val="003963AC"/>
    <w:rsid w:val="003A0B07"/>
    <w:rsid w:val="003A503A"/>
    <w:rsid w:val="003B3ACB"/>
    <w:rsid w:val="003B4F5D"/>
    <w:rsid w:val="003B58AB"/>
    <w:rsid w:val="003C31C9"/>
    <w:rsid w:val="003C6731"/>
    <w:rsid w:val="003D11F0"/>
    <w:rsid w:val="003D34FC"/>
    <w:rsid w:val="003D3D10"/>
    <w:rsid w:val="003E19FB"/>
    <w:rsid w:val="003E50B2"/>
    <w:rsid w:val="003F047D"/>
    <w:rsid w:val="003F0974"/>
    <w:rsid w:val="003F5E37"/>
    <w:rsid w:val="00401B61"/>
    <w:rsid w:val="00411512"/>
    <w:rsid w:val="00411BF8"/>
    <w:rsid w:val="00411CA1"/>
    <w:rsid w:val="00413608"/>
    <w:rsid w:val="00413B32"/>
    <w:rsid w:val="0041440D"/>
    <w:rsid w:val="004154B6"/>
    <w:rsid w:val="00415946"/>
    <w:rsid w:val="004252F3"/>
    <w:rsid w:val="0042589D"/>
    <w:rsid w:val="00432358"/>
    <w:rsid w:val="00440A5D"/>
    <w:rsid w:val="00440CD0"/>
    <w:rsid w:val="00445402"/>
    <w:rsid w:val="004469A1"/>
    <w:rsid w:val="00452A53"/>
    <w:rsid w:val="00453634"/>
    <w:rsid w:val="00476995"/>
    <w:rsid w:val="004774ED"/>
    <w:rsid w:val="00482914"/>
    <w:rsid w:val="004840F2"/>
    <w:rsid w:val="00486EB6"/>
    <w:rsid w:val="00492C77"/>
    <w:rsid w:val="00493D3D"/>
    <w:rsid w:val="004969B2"/>
    <w:rsid w:val="004A2035"/>
    <w:rsid w:val="004A24FE"/>
    <w:rsid w:val="004A60FF"/>
    <w:rsid w:val="004A684E"/>
    <w:rsid w:val="004A79E0"/>
    <w:rsid w:val="004B0EBA"/>
    <w:rsid w:val="004B1D66"/>
    <w:rsid w:val="004B20E5"/>
    <w:rsid w:val="004B568A"/>
    <w:rsid w:val="004C1C72"/>
    <w:rsid w:val="004C32A5"/>
    <w:rsid w:val="004D51A9"/>
    <w:rsid w:val="004D5BC4"/>
    <w:rsid w:val="004E1996"/>
    <w:rsid w:val="004E1A52"/>
    <w:rsid w:val="004F2646"/>
    <w:rsid w:val="004F3F14"/>
    <w:rsid w:val="00503D72"/>
    <w:rsid w:val="005056F4"/>
    <w:rsid w:val="005101ED"/>
    <w:rsid w:val="00515363"/>
    <w:rsid w:val="005159BD"/>
    <w:rsid w:val="00526902"/>
    <w:rsid w:val="005270EB"/>
    <w:rsid w:val="005313A3"/>
    <w:rsid w:val="005319A5"/>
    <w:rsid w:val="00536BC9"/>
    <w:rsid w:val="00536E00"/>
    <w:rsid w:val="00536E7D"/>
    <w:rsid w:val="00550071"/>
    <w:rsid w:val="0055274E"/>
    <w:rsid w:val="00562CC0"/>
    <w:rsid w:val="005643FB"/>
    <w:rsid w:val="00564593"/>
    <w:rsid w:val="005655FB"/>
    <w:rsid w:val="00580590"/>
    <w:rsid w:val="005A22E7"/>
    <w:rsid w:val="005A6B40"/>
    <w:rsid w:val="005B1779"/>
    <w:rsid w:val="005B63B2"/>
    <w:rsid w:val="005C1730"/>
    <w:rsid w:val="005C3937"/>
    <w:rsid w:val="005D7020"/>
    <w:rsid w:val="005F1DEE"/>
    <w:rsid w:val="005F591F"/>
    <w:rsid w:val="00606EA7"/>
    <w:rsid w:val="00610A01"/>
    <w:rsid w:val="00613FB3"/>
    <w:rsid w:val="0061660B"/>
    <w:rsid w:val="0063134A"/>
    <w:rsid w:val="00641053"/>
    <w:rsid w:val="0064338C"/>
    <w:rsid w:val="00647523"/>
    <w:rsid w:val="0066281D"/>
    <w:rsid w:val="0066294F"/>
    <w:rsid w:val="00663FCA"/>
    <w:rsid w:val="0067158F"/>
    <w:rsid w:val="0067675C"/>
    <w:rsid w:val="0069357E"/>
    <w:rsid w:val="006A7478"/>
    <w:rsid w:val="006B0A44"/>
    <w:rsid w:val="006B0F39"/>
    <w:rsid w:val="006B1002"/>
    <w:rsid w:val="006B6480"/>
    <w:rsid w:val="006C1F29"/>
    <w:rsid w:val="006C57C4"/>
    <w:rsid w:val="006D3291"/>
    <w:rsid w:val="006F42F1"/>
    <w:rsid w:val="006F5DE2"/>
    <w:rsid w:val="00715FF7"/>
    <w:rsid w:val="007164B9"/>
    <w:rsid w:val="007166E9"/>
    <w:rsid w:val="0072221B"/>
    <w:rsid w:val="00732672"/>
    <w:rsid w:val="007368DA"/>
    <w:rsid w:val="007418FE"/>
    <w:rsid w:val="00746355"/>
    <w:rsid w:val="0076297E"/>
    <w:rsid w:val="007667A2"/>
    <w:rsid w:val="00766875"/>
    <w:rsid w:val="00782916"/>
    <w:rsid w:val="007845E5"/>
    <w:rsid w:val="007866A1"/>
    <w:rsid w:val="0078701C"/>
    <w:rsid w:val="007914FC"/>
    <w:rsid w:val="007A13B2"/>
    <w:rsid w:val="007C34DB"/>
    <w:rsid w:val="007D1C5F"/>
    <w:rsid w:val="007E05AA"/>
    <w:rsid w:val="007E3F95"/>
    <w:rsid w:val="007E45DB"/>
    <w:rsid w:val="007E7029"/>
    <w:rsid w:val="007F0731"/>
    <w:rsid w:val="007F073B"/>
    <w:rsid w:val="007F1226"/>
    <w:rsid w:val="007F2270"/>
    <w:rsid w:val="007F3DBD"/>
    <w:rsid w:val="0080076C"/>
    <w:rsid w:val="0080198F"/>
    <w:rsid w:val="00807772"/>
    <w:rsid w:val="00807F8D"/>
    <w:rsid w:val="008226D9"/>
    <w:rsid w:val="00823775"/>
    <w:rsid w:val="00830872"/>
    <w:rsid w:val="00832306"/>
    <w:rsid w:val="00833046"/>
    <w:rsid w:val="008379BF"/>
    <w:rsid w:val="0084656A"/>
    <w:rsid w:val="00855897"/>
    <w:rsid w:val="00855EAB"/>
    <w:rsid w:val="00862231"/>
    <w:rsid w:val="00871826"/>
    <w:rsid w:val="00874A56"/>
    <w:rsid w:val="00880026"/>
    <w:rsid w:val="00882B16"/>
    <w:rsid w:val="00891E62"/>
    <w:rsid w:val="00895F1B"/>
    <w:rsid w:val="008A11D8"/>
    <w:rsid w:val="008A40ED"/>
    <w:rsid w:val="008A570C"/>
    <w:rsid w:val="008A5B0E"/>
    <w:rsid w:val="008B1391"/>
    <w:rsid w:val="008B73D5"/>
    <w:rsid w:val="008B7D67"/>
    <w:rsid w:val="008C019D"/>
    <w:rsid w:val="008C5ADF"/>
    <w:rsid w:val="008E3571"/>
    <w:rsid w:val="008E569C"/>
    <w:rsid w:val="009001AC"/>
    <w:rsid w:val="00910211"/>
    <w:rsid w:val="00913765"/>
    <w:rsid w:val="0091402C"/>
    <w:rsid w:val="00914D8C"/>
    <w:rsid w:val="00917B59"/>
    <w:rsid w:val="009322D2"/>
    <w:rsid w:val="00936E2C"/>
    <w:rsid w:val="009450A3"/>
    <w:rsid w:val="009512F9"/>
    <w:rsid w:val="0095274D"/>
    <w:rsid w:val="009548F4"/>
    <w:rsid w:val="0095558C"/>
    <w:rsid w:val="00961BA7"/>
    <w:rsid w:val="00976F2B"/>
    <w:rsid w:val="0098722A"/>
    <w:rsid w:val="009955D3"/>
    <w:rsid w:val="00995FB4"/>
    <w:rsid w:val="009A2645"/>
    <w:rsid w:val="009A6959"/>
    <w:rsid w:val="009A7FE9"/>
    <w:rsid w:val="009B0314"/>
    <w:rsid w:val="009B5EE9"/>
    <w:rsid w:val="009C172F"/>
    <w:rsid w:val="009C3913"/>
    <w:rsid w:val="009C3C79"/>
    <w:rsid w:val="009C5D02"/>
    <w:rsid w:val="009C7EBE"/>
    <w:rsid w:val="009D27C9"/>
    <w:rsid w:val="009E5760"/>
    <w:rsid w:val="009E752F"/>
    <w:rsid w:val="009F7E40"/>
    <w:rsid w:val="00A034C3"/>
    <w:rsid w:val="00A11176"/>
    <w:rsid w:val="00A13E63"/>
    <w:rsid w:val="00A206F7"/>
    <w:rsid w:val="00A2088A"/>
    <w:rsid w:val="00A267CA"/>
    <w:rsid w:val="00A3096C"/>
    <w:rsid w:val="00A5069C"/>
    <w:rsid w:val="00A6574F"/>
    <w:rsid w:val="00A71B5E"/>
    <w:rsid w:val="00A821A2"/>
    <w:rsid w:val="00A86C16"/>
    <w:rsid w:val="00A903FC"/>
    <w:rsid w:val="00A927CE"/>
    <w:rsid w:val="00A929A3"/>
    <w:rsid w:val="00A944E1"/>
    <w:rsid w:val="00A95EA5"/>
    <w:rsid w:val="00AB05A4"/>
    <w:rsid w:val="00AB1311"/>
    <w:rsid w:val="00AB4B5A"/>
    <w:rsid w:val="00AB4F0E"/>
    <w:rsid w:val="00AB5AA8"/>
    <w:rsid w:val="00AD118D"/>
    <w:rsid w:val="00AD2A20"/>
    <w:rsid w:val="00AD4E9E"/>
    <w:rsid w:val="00AF3B40"/>
    <w:rsid w:val="00AF47F4"/>
    <w:rsid w:val="00AF4E69"/>
    <w:rsid w:val="00B036F6"/>
    <w:rsid w:val="00B059B9"/>
    <w:rsid w:val="00B05A37"/>
    <w:rsid w:val="00B05FEF"/>
    <w:rsid w:val="00B41542"/>
    <w:rsid w:val="00B416BC"/>
    <w:rsid w:val="00B463FE"/>
    <w:rsid w:val="00B52547"/>
    <w:rsid w:val="00B52D2B"/>
    <w:rsid w:val="00B7577F"/>
    <w:rsid w:val="00B82F07"/>
    <w:rsid w:val="00B848E1"/>
    <w:rsid w:val="00B91102"/>
    <w:rsid w:val="00BA0DB1"/>
    <w:rsid w:val="00BA16D7"/>
    <w:rsid w:val="00BA51F8"/>
    <w:rsid w:val="00BA5DE9"/>
    <w:rsid w:val="00BA6B35"/>
    <w:rsid w:val="00BA7AA8"/>
    <w:rsid w:val="00BB20ED"/>
    <w:rsid w:val="00BB30E9"/>
    <w:rsid w:val="00BD2B6B"/>
    <w:rsid w:val="00BD4E05"/>
    <w:rsid w:val="00BD65D8"/>
    <w:rsid w:val="00BE6DF9"/>
    <w:rsid w:val="00BF6809"/>
    <w:rsid w:val="00BF7379"/>
    <w:rsid w:val="00C13070"/>
    <w:rsid w:val="00C20104"/>
    <w:rsid w:val="00C323BC"/>
    <w:rsid w:val="00C335A8"/>
    <w:rsid w:val="00C33DF9"/>
    <w:rsid w:val="00C472A7"/>
    <w:rsid w:val="00C55E80"/>
    <w:rsid w:val="00C622FF"/>
    <w:rsid w:val="00C63599"/>
    <w:rsid w:val="00C643C5"/>
    <w:rsid w:val="00C6670E"/>
    <w:rsid w:val="00C71AC0"/>
    <w:rsid w:val="00C83DDD"/>
    <w:rsid w:val="00C868C6"/>
    <w:rsid w:val="00C87A41"/>
    <w:rsid w:val="00C9342B"/>
    <w:rsid w:val="00CA09C9"/>
    <w:rsid w:val="00CA6E1C"/>
    <w:rsid w:val="00CB6A3F"/>
    <w:rsid w:val="00CB6E1D"/>
    <w:rsid w:val="00CC13DD"/>
    <w:rsid w:val="00CC16C6"/>
    <w:rsid w:val="00CC6028"/>
    <w:rsid w:val="00CF02FE"/>
    <w:rsid w:val="00CF22FB"/>
    <w:rsid w:val="00CF2E8A"/>
    <w:rsid w:val="00D113DE"/>
    <w:rsid w:val="00D11E42"/>
    <w:rsid w:val="00D16518"/>
    <w:rsid w:val="00D1705D"/>
    <w:rsid w:val="00D23C4C"/>
    <w:rsid w:val="00D24C29"/>
    <w:rsid w:val="00D32212"/>
    <w:rsid w:val="00D54C30"/>
    <w:rsid w:val="00D6492A"/>
    <w:rsid w:val="00D65908"/>
    <w:rsid w:val="00D73B09"/>
    <w:rsid w:val="00D742CA"/>
    <w:rsid w:val="00D775F4"/>
    <w:rsid w:val="00D81318"/>
    <w:rsid w:val="00D82F29"/>
    <w:rsid w:val="00D92EC5"/>
    <w:rsid w:val="00D96EB8"/>
    <w:rsid w:val="00D9702C"/>
    <w:rsid w:val="00DA2BB4"/>
    <w:rsid w:val="00DD1E56"/>
    <w:rsid w:val="00DD39B2"/>
    <w:rsid w:val="00DD4AB1"/>
    <w:rsid w:val="00DD4ED4"/>
    <w:rsid w:val="00DD5732"/>
    <w:rsid w:val="00DD607C"/>
    <w:rsid w:val="00DE329C"/>
    <w:rsid w:val="00DE45AB"/>
    <w:rsid w:val="00DF1C94"/>
    <w:rsid w:val="00DF1CB5"/>
    <w:rsid w:val="00DF229E"/>
    <w:rsid w:val="00DF277A"/>
    <w:rsid w:val="00DF7425"/>
    <w:rsid w:val="00E006B4"/>
    <w:rsid w:val="00E17D46"/>
    <w:rsid w:val="00E24935"/>
    <w:rsid w:val="00E34BF9"/>
    <w:rsid w:val="00E515CE"/>
    <w:rsid w:val="00E5279C"/>
    <w:rsid w:val="00E6071F"/>
    <w:rsid w:val="00E61F0F"/>
    <w:rsid w:val="00E6268C"/>
    <w:rsid w:val="00E7588F"/>
    <w:rsid w:val="00E924A6"/>
    <w:rsid w:val="00E939B8"/>
    <w:rsid w:val="00EB0F6D"/>
    <w:rsid w:val="00EB186F"/>
    <w:rsid w:val="00EB5B75"/>
    <w:rsid w:val="00EB60FF"/>
    <w:rsid w:val="00EB62E4"/>
    <w:rsid w:val="00EB67EF"/>
    <w:rsid w:val="00EC3AC7"/>
    <w:rsid w:val="00EC5AA7"/>
    <w:rsid w:val="00ED2AAD"/>
    <w:rsid w:val="00EF04D2"/>
    <w:rsid w:val="00EF5C25"/>
    <w:rsid w:val="00F056C6"/>
    <w:rsid w:val="00F07DF0"/>
    <w:rsid w:val="00F17321"/>
    <w:rsid w:val="00F2349B"/>
    <w:rsid w:val="00F23889"/>
    <w:rsid w:val="00F24367"/>
    <w:rsid w:val="00F27877"/>
    <w:rsid w:val="00F27C1A"/>
    <w:rsid w:val="00F33147"/>
    <w:rsid w:val="00F47AA5"/>
    <w:rsid w:val="00F55B75"/>
    <w:rsid w:val="00F568DB"/>
    <w:rsid w:val="00F61B0C"/>
    <w:rsid w:val="00F64701"/>
    <w:rsid w:val="00F64D06"/>
    <w:rsid w:val="00F72DEE"/>
    <w:rsid w:val="00F74F19"/>
    <w:rsid w:val="00F77867"/>
    <w:rsid w:val="00F84BCA"/>
    <w:rsid w:val="00F97943"/>
    <w:rsid w:val="00FA10E3"/>
    <w:rsid w:val="00FA596E"/>
    <w:rsid w:val="00FB1877"/>
    <w:rsid w:val="00FB2CCE"/>
    <w:rsid w:val="00FB6B87"/>
    <w:rsid w:val="00FB787D"/>
    <w:rsid w:val="00FD3A36"/>
    <w:rsid w:val="00FD602E"/>
    <w:rsid w:val="00FE6962"/>
    <w:rsid w:val="00FE7305"/>
    <w:rsid w:val="00FF2879"/>
    <w:rsid w:val="00FF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C5AC9"/>
  <w15:docId w15:val="{0237E8EA-B4BE-4D8F-8101-5345BAB2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9BD"/>
  </w:style>
  <w:style w:type="paragraph" w:styleId="Nagwek1">
    <w:name w:val="heading 1"/>
    <w:basedOn w:val="Normalny"/>
    <w:next w:val="Normalny"/>
    <w:link w:val="Nagwek1Znak"/>
    <w:qFormat/>
    <w:rsid w:val="00D82F29"/>
    <w:pPr>
      <w:keepNext/>
      <w:keepLines/>
      <w:spacing w:before="240" w:after="0" w:line="240" w:lineRule="auto"/>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qFormat/>
    <w:rsid w:val="00D82F29"/>
    <w:pPr>
      <w:keepNext/>
      <w:numPr>
        <w:ilvl w:val="1"/>
        <w:numId w:val="4"/>
      </w:numPr>
      <w:tabs>
        <w:tab w:val="clear" w:pos="1800"/>
        <w:tab w:val="num" w:pos="720"/>
      </w:tabs>
      <w:overflowPunct w:val="0"/>
      <w:autoSpaceDE w:val="0"/>
      <w:autoSpaceDN w:val="0"/>
      <w:adjustRightInd w:val="0"/>
      <w:spacing w:after="0" w:line="240" w:lineRule="auto"/>
      <w:ind w:hanging="1800"/>
      <w:textAlignment w:val="baseline"/>
      <w:outlineLvl w:val="1"/>
    </w:pPr>
    <w:rPr>
      <w:rFonts w:ascii="Times New Roman" w:eastAsia="Times New Roman" w:hAnsi="Times New Roman" w:cs="Times New Roman"/>
      <w:b/>
      <w:bCs/>
      <w:color w:val="000000"/>
      <w:sz w:val="24"/>
      <w:szCs w:val="24"/>
      <w:u w:val="single"/>
      <w:lang w:eastAsia="pl-PL"/>
    </w:rPr>
  </w:style>
  <w:style w:type="paragraph" w:styleId="Nagwek3">
    <w:name w:val="heading 3"/>
    <w:basedOn w:val="Normalny"/>
    <w:next w:val="Normalny"/>
    <w:link w:val="Nagwek3Znak"/>
    <w:uiPriority w:val="99"/>
    <w:qFormat/>
    <w:rsid w:val="00D82F29"/>
    <w:pPr>
      <w:keepNext/>
      <w:numPr>
        <w:ilvl w:val="4"/>
        <w:numId w:val="3"/>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unhideWhenUsed/>
    <w:qFormat/>
    <w:rsid w:val="007C34D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C34DB"/>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7C34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7C34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D82F29"/>
    <w:pPr>
      <w:keepNext/>
      <w:keepLines/>
      <w:spacing w:before="40" w:after="0" w:line="240" w:lineRule="auto"/>
      <w:outlineLvl w:val="7"/>
    </w:pPr>
    <w:rPr>
      <w:rFonts w:ascii="Cambria" w:eastAsia="Times New Roman" w:hAnsi="Cambria" w:cs="Times New Roman"/>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291FF3"/>
    <w:pPr>
      <w:ind w:left="720"/>
      <w:contextualSpacing/>
    </w:pPr>
  </w:style>
  <w:style w:type="paragraph" w:styleId="Nagwek">
    <w:name w:val="header"/>
    <w:basedOn w:val="Normalny"/>
    <w:link w:val="NagwekZnak"/>
    <w:unhideWhenUsed/>
    <w:rsid w:val="00445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5402"/>
  </w:style>
  <w:style w:type="paragraph" w:styleId="Stopka">
    <w:name w:val="footer"/>
    <w:basedOn w:val="Normalny"/>
    <w:link w:val="StopkaZnak"/>
    <w:uiPriority w:val="99"/>
    <w:unhideWhenUsed/>
    <w:rsid w:val="00445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5402"/>
  </w:style>
  <w:style w:type="paragraph" w:styleId="Tekstdymka">
    <w:name w:val="Balloon Text"/>
    <w:basedOn w:val="Normalny"/>
    <w:link w:val="TekstdymkaZnak"/>
    <w:uiPriority w:val="99"/>
    <w:semiHidden/>
    <w:unhideWhenUsed/>
    <w:rsid w:val="004454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5402"/>
    <w:rPr>
      <w:rFonts w:ascii="Tahoma" w:hAnsi="Tahoma" w:cs="Tahoma"/>
      <w:sz w:val="16"/>
      <w:szCs w:val="16"/>
    </w:rPr>
  </w:style>
  <w:style w:type="character" w:customStyle="1" w:styleId="Nagwek1Znak">
    <w:name w:val="Nagłówek 1 Znak"/>
    <w:basedOn w:val="Domylnaczcionkaakapitu"/>
    <w:link w:val="Nagwek1"/>
    <w:rsid w:val="00D82F29"/>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rsid w:val="00D82F29"/>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9"/>
    <w:rsid w:val="00D82F29"/>
    <w:rPr>
      <w:rFonts w:ascii="Times New Roman" w:eastAsia="Times New Roman" w:hAnsi="Times New Roman" w:cs="Times New Roman"/>
      <w:b/>
      <w:bCs/>
      <w:sz w:val="24"/>
      <w:szCs w:val="24"/>
      <w:lang w:val="en-US" w:eastAsia="pl-PL"/>
    </w:rPr>
  </w:style>
  <w:style w:type="character" w:customStyle="1" w:styleId="Nagwek8Znak">
    <w:name w:val="Nagłówek 8 Znak"/>
    <w:basedOn w:val="Domylnaczcionkaakapitu"/>
    <w:link w:val="Nagwek8"/>
    <w:rsid w:val="00D82F29"/>
    <w:rPr>
      <w:rFonts w:ascii="Cambria" w:eastAsia="Times New Roman" w:hAnsi="Cambria" w:cs="Times New Roman"/>
      <w:color w:val="272727"/>
      <w:sz w:val="21"/>
      <w:szCs w:val="21"/>
      <w:lang w:eastAsia="pl-PL"/>
    </w:rPr>
  </w:style>
  <w:style w:type="numbering" w:customStyle="1" w:styleId="Bezlisty1">
    <w:name w:val="Bez listy1"/>
    <w:next w:val="Bezlisty"/>
    <w:uiPriority w:val="99"/>
    <w:semiHidden/>
    <w:unhideWhenUsed/>
    <w:rsid w:val="00D82F29"/>
  </w:style>
  <w:style w:type="numbering" w:customStyle="1" w:styleId="Bezlisty11">
    <w:name w:val="Bez listy11"/>
    <w:next w:val="Bezlisty"/>
    <w:uiPriority w:val="99"/>
    <w:semiHidden/>
    <w:unhideWhenUsed/>
    <w:rsid w:val="00D82F29"/>
  </w:style>
  <w:style w:type="paragraph" w:customStyle="1" w:styleId="FR4">
    <w:name w:val="FR4"/>
    <w:uiPriority w:val="99"/>
    <w:rsid w:val="00D82F29"/>
    <w:pPr>
      <w:widowControl w:val="0"/>
      <w:spacing w:after="0" w:line="280" w:lineRule="auto"/>
      <w:ind w:left="240"/>
      <w:jc w:val="both"/>
    </w:pPr>
    <w:rPr>
      <w:rFonts w:ascii="Arial" w:eastAsia="Times New Roman" w:hAnsi="Arial" w:cs="Arial"/>
      <w:i/>
      <w:iCs/>
      <w:sz w:val="20"/>
      <w:szCs w:val="20"/>
      <w:lang w:eastAsia="pl-PL"/>
    </w:rPr>
  </w:style>
  <w:style w:type="paragraph" w:styleId="Tekstpodstawowy2">
    <w:name w:val="Body Text 2"/>
    <w:aliases w:val="Znak Znak"/>
    <w:basedOn w:val="Normalny"/>
    <w:link w:val="Tekstpodstawowy2Znak"/>
    <w:uiPriority w:val="99"/>
    <w:rsid w:val="00D82F29"/>
    <w:pPr>
      <w:spacing w:after="0" w:line="240" w:lineRule="auto"/>
    </w:pPr>
    <w:rPr>
      <w:rFonts w:ascii="Times New Roman" w:eastAsia="Times New Roman" w:hAnsi="Times New Roman" w:cs="Times New Roman"/>
      <w:sz w:val="24"/>
      <w:szCs w:val="24"/>
      <w:lang w:eastAsia="pl-PL"/>
    </w:rPr>
  </w:style>
  <w:style w:type="character" w:customStyle="1" w:styleId="Tekstpodstawowy2Znak">
    <w:name w:val="Tekst podstawowy 2 Znak"/>
    <w:aliases w:val="Znak Znak Znak"/>
    <w:basedOn w:val="Domylnaczcionkaakapitu"/>
    <w:link w:val="Tekstpodstawowy2"/>
    <w:uiPriority w:val="99"/>
    <w:rsid w:val="00D82F2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D82F2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D82F29"/>
    <w:rPr>
      <w:rFonts w:ascii="Times New Roman" w:eastAsia="Times New Roman" w:hAnsi="Times New Roman" w:cs="Times New Roman"/>
      <w:sz w:val="24"/>
      <w:szCs w:val="24"/>
      <w:lang w:eastAsia="pl-PL"/>
    </w:rPr>
  </w:style>
  <w:style w:type="paragraph" w:styleId="Tekstpodstawowywcity">
    <w:name w:val="Body Text Indent"/>
    <w:aliases w:val="Tekst podstawowy wcięty Znak1,Tekst podstawowy wcięty Znak Znak,Tekst podstawowy wcięty Znak1 Znak Znak,Tekst podstawowy wcięty Znak Znak Znak Znak,Tekst podstawowy wcięty Znak1 Znak Znak Znak Znak"/>
    <w:basedOn w:val="Normalny"/>
    <w:link w:val="TekstpodstawowywcityZnak"/>
    <w:uiPriority w:val="99"/>
    <w:rsid w:val="00D82F2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1 Znak,Tekst podstawowy wcięty Znak Znak Znak,Tekst podstawowy wcięty Znak1 Znak Znak Znak,Tekst podstawowy wcięty Znak Znak Znak Znak Znak,Tekst podstawowy wcięty Znak1 Znak Znak Znak Znak Znak"/>
    <w:basedOn w:val="Domylnaczcionkaakapitu"/>
    <w:link w:val="Tekstpodstawowywcity"/>
    <w:uiPriority w:val="99"/>
    <w:rsid w:val="00D82F29"/>
    <w:rPr>
      <w:rFonts w:ascii="Times New Roman" w:eastAsia="Times New Roman" w:hAnsi="Times New Roman" w:cs="Times New Roman"/>
      <w:sz w:val="24"/>
      <w:szCs w:val="24"/>
      <w:lang w:eastAsia="pl-PL"/>
    </w:rPr>
  </w:style>
  <w:style w:type="character" w:styleId="Hipercze">
    <w:name w:val="Hyperlink"/>
    <w:uiPriority w:val="99"/>
    <w:rsid w:val="00D82F29"/>
    <w:rPr>
      <w:color w:val="0000FF"/>
      <w:u w:val="single"/>
    </w:rPr>
  </w:style>
  <w:style w:type="character" w:styleId="Numerstrony">
    <w:name w:val="page number"/>
    <w:basedOn w:val="Domylnaczcionkaakapitu"/>
    <w:uiPriority w:val="99"/>
    <w:rsid w:val="00D82F29"/>
  </w:style>
  <w:style w:type="paragraph" w:customStyle="1" w:styleId="FR3">
    <w:name w:val="FR3"/>
    <w:uiPriority w:val="99"/>
    <w:rsid w:val="00D82F29"/>
    <w:pPr>
      <w:widowControl w:val="0"/>
      <w:spacing w:before="380" w:after="0" w:line="300" w:lineRule="auto"/>
      <w:ind w:left="1200" w:right="1200"/>
      <w:jc w:val="center"/>
    </w:pPr>
    <w:rPr>
      <w:rFonts w:ascii="Arial Narrow" w:eastAsia="Times New Roman" w:hAnsi="Arial Narrow" w:cs="Arial Narrow"/>
      <w:b/>
      <w:bCs/>
      <w:i/>
      <w:iCs/>
      <w:sz w:val="32"/>
      <w:szCs w:val="32"/>
      <w:lang w:eastAsia="pl-PL"/>
    </w:rPr>
  </w:style>
  <w:style w:type="paragraph" w:customStyle="1" w:styleId="Default">
    <w:name w:val="Default"/>
    <w:rsid w:val="00D82F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82F29"/>
  </w:style>
  <w:style w:type="paragraph" w:styleId="Lista4">
    <w:name w:val="List 4"/>
    <w:basedOn w:val="Normalny"/>
    <w:uiPriority w:val="99"/>
    <w:rsid w:val="00D82F29"/>
    <w:pPr>
      <w:widowControl w:val="0"/>
      <w:spacing w:before="200" w:after="0" w:line="320" w:lineRule="auto"/>
      <w:ind w:left="1132" w:hanging="283"/>
      <w:jc w:val="both"/>
    </w:pPr>
    <w:rPr>
      <w:rFonts w:ascii="Arial" w:eastAsia="Times New Roman" w:hAnsi="Arial" w:cs="Arial"/>
      <w:sz w:val="18"/>
      <w:szCs w:val="18"/>
      <w:lang w:eastAsia="pl-PL"/>
    </w:rPr>
  </w:style>
  <w:style w:type="character" w:styleId="Odwoaniedokomentarza">
    <w:name w:val="annotation reference"/>
    <w:uiPriority w:val="99"/>
    <w:semiHidden/>
    <w:rsid w:val="00D82F29"/>
    <w:rPr>
      <w:sz w:val="16"/>
      <w:szCs w:val="16"/>
    </w:rPr>
  </w:style>
  <w:style w:type="paragraph" w:styleId="Tekstkomentarza">
    <w:name w:val="annotation text"/>
    <w:basedOn w:val="Normalny"/>
    <w:link w:val="TekstkomentarzaZnak"/>
    <w:semiHidden/>
    <w:rsid w:val="00D82F2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82F2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D82F29"/>
    <w:rPr>
      <w:b/>
      <w:bCs/>
    </w:rPr>
  </w:style>
  <w:style w:type="character" w:customStyle="1" w:styleId="TematkomentarzaZnak">
    <w:name w:val="Temat komentarza Znak"/>
    <w:basedOn w:val="TekstkomentarzaZnak"/>
    <w:link w:val="Tematkomentarza"/>
    <w:uiPriority w:val="99"/>
    <w:semiHidden/>
    <w:rsid w:val="00D82F29"/>
    <w:rPr>
      <w:rFonts w:ascii="Times New Roman" w:eastAsia="Times New Roman" w:hAnsi="Times New Roman" w:cs="Times New Roman"/>
      <w:b/>
      <w:bCs/>
      <w:sz w:val="20"/>
      <w:szCs w:val="20"/>
      <w:lang w:eastAsia="pl-PL"/>
    </w:rPr>
  </w:style>
  <w:style w:type="paragraph" w:styleId="Poprawka">
    <w:name w:val="Revision"/>
    <w:hidden/>
    <w:uiPriority w:val="99"/>
    <w:semiHidden/>
    <w:rsid w:val="00D82F29"/>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D82F2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uiPriority w:val="99"/>
    <w:semiHidden/>
    <w:rsid w:val="00D82F29"/>
    <w:rPr>
      <w:color w:val="800080"/>
      <w:u w:val="single"/>
    </w:rPr>
  </w:style>
  <w:style w:type="paragraph" w:styleId="Tekstprzypisudolnego">
    <w:name w:val="footnote text"/>
    <w:basedOn w:val="Normalny"/>
    <w:link w:val="TekstprzypisudolnegoZnak"/>
    <w:uiPriority w:val="99"/>
    <w:rsid w:val="00D82F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82F29"/>
    <w:rPr>
      <w:rFonts w:ascii="Times New Roman" w:eastAsia="Times New Roman" w:hAnsi="Times New Roman" w:cs="Times New Roman"/>
      <w:sz w:val="20"/>
      <w:szCs w:val="20"/>
      <w:lang w:eastAsia="pl-PL"/>
    </w:rPr>
  </w:style>
  <w:style w:type="character" w:styleId="Odwoanieprzypisudolnego">
    <w:name w:val="footnote reference"/>
    <w:uiPriority w:val="99"/>
    <w:rsid w:val="00D82F29"/>
    <w:rPr>
      <w:vertAlign w:val="superscript"/>
    </w:rPr>
  </w:style>
  <w:style w:type="paragraph" w:customStyle="1" w:styleId="TableParagraph">
    <w:name w:val="Table Paragraph"/>
    <w:basedOn w:val="Normalny"/>
    <w:uiPriority w:val="99"/>
    <w:rsid w:val="00D82F29"/>
    <w:pPr>
      <w:widowControl w:val="0"/>
      <w:numPr>
        <w:numId w:val="2"/>
      </w:numPr>
      <w:autoSpaceDE w:val="0"/>
      <w:autoSpaceDN w:val="0"/>
      <w:spacing w:after="0" w:line="240" w:lineRule="auto"/>
    </w:pPr>
    <w:rPr>
      <w:rFonts w:ascii="Avenir-Light" w:eastAsia="Calibri" w:hAnsi="Avenir-Light" w:cs="Avenir-Light"/>
      <w:lang w:val="en-US"/>
    </w:rPr>
  </w:style>
  <w:style w:type="paragraph" w:customStyle="1" w:styleId="ZnakZnak1ZnakZnakZnak1">
    <w:name w:val="Znak Znak1 Znak Znak Znak1"/>
    <w:basedOn w:val="Normalny"/>
    <w:uiPriority w:val="99"/>
    <w:rsid w:val="00D82F29"/>
    <w:pPr>
      <w:spacing w:after="0" w:line="240" w:lineRule="auto"/>
    </w:pPr>
    <w:rPr>
      <w:rFonts w:ascii="Arial" w:eastAsia="Times New Roman" w:hAnsi="Arial" w:cs="Arial"/>
      <w:sz w:val="24"/>
      <w:szCs w:val="24"/>
      <w:lang w:eastAsia="pl-PL"/>
    </w:rPr>
  </w:style>
  <w:style w:type="paragraph" w:customStyle="1" w:styleId="western">
    <w:name w:val="western"/>
    <w:basedOn w:val="Normalny"/>
    <w:uiPriority w:val="99"/>
    <w:rsid w:val="00D82F29"/>
    <w:pPr>
      <w:spacing w:before="280" w:after="280" w:line="240" w:lineRule="auto"/>
      <w:jc w:val="both"/>
    </w:pPr>
    <w:rPr>
      <w:rFonts w:ascii="Times New Roman" w:eastAsia="Times New Roman" w:hAnsi="Times New Roman" w:cs="Times New Roman"/>
      <w:kern w:val="1"/>
      <w:sz w:val="24"/>
      <w:szCs w:val="24"/>
      <w:lang w:eastAsia="zh-CN"/>
    </w:rPr>
  </w:style>
  <w:style w:type="character" w:customStyle="1" w:styleId="Nierozpoznanawzmianka1">
    <w:name w:val="Nierozpoznana wzmianka1"/>
    <w:uiPriority w:val="99"/>
    <w:semiHidden/>
    <w:unhideWhenUsed/>
    <w:rsid w:val="00D82F29"/>
    <w:rPr>
      <w:color w:val="605E5C"/>
      <w:shd w:val="clear" w:color="auto" w:fill="E1DFDD"/>
    </w:rPr>
  </w:style>
  <w:style w:type="paragraph" w:styleId="Lista">
    <w:name w:val="List"/>
    <w:basedOn w:val="Normalny"/>
    <w:uiPriority w:val="99"/>
    <w:unhideWhenUsed/>
    <w:rsid w:val="00D82F29"/>
    <w:pPr>
      <w:spacing w:after="0" w:line="240" w:lineRule="auto"/>
      <w:ind w:left="283" w:hanging="283"/>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82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82F29"/>
    <w:pPr>
      <w:widowControl w:val="0"/>
      <w:adjustRightInd w:val="0"/>
      <w:spacing w:before="100" w:beforeAutospacing="1" w:after="100" w:afterAutospacing="1" w:line="360" w:lineRule="atLeast"/>
      <w:jc w:val="both"/>
      <w:textAlignment w:val="baseline"/>
    </w:pPr>
    <w:rPr>
      <w:rFonts w:ascii="Wingdings" w:eastAsia="Times New Roman" w:hAnsi="Times New Roman" w:cs="Wingdings"/>
      <w:sz w:val="24"/>
      <w:szCs w:val="24"/>
      <w:lang w:eastAsia="pl-PL"/>
    </w:rPr>
  </w:style>
  <w:style w:type="character" w:customStyle="1" w:styleId="WW8Num3z3">
    <w:name w:val="WW8Num3z3"/>
    <w:rsid w:val="00D82F29"/>
  </w:style>
  <w:style w:type="table" w:customStyle="1" w:styleId="Tabela-Siatka1">
    <w:name w:val="Tabela - Siatka1"/>
    <w:basedOn w:val="Standardowy"/>
    <w:next w:val="Tabela-Siatka"/>
    <w:uiPriority w:val="59"/>
    <w:rsid w:val="00D82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D82F29"/>
    <w:rPr>
      <w:color w:val="605E5C"/>
      <w:shd w:val="clear" w:color="auto" w:fill="E1DFDD"/>
    </w:rPr>
  </w:style>
  <w:style w:type="paragraph" w:styleId="Tekstprzypisukocowego">
    <w:name w:val="endnote text"/>
    <w:basedOn w:val="Normalny"/>
    <w:link w:val="TekstprzypisukocowegoZnak"/>
    <w:uiPriority w:val="99"/>
    <w:semiHidden/>
    <w:unhideWhenUsed/>
    <w:rsid w:val="00D82F2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82F2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D82F29"/>
    <w:rPr>
      <w:vertAlign w:val="superscript"/>
    </w:rPr>
  </w:style>
  <w:style w:type="character" w:customStyle="1" w:styleId="Nierozpoznanawzmianka3">
    <w:name w:val="Nierozpoznana wzmianka3"/>
    <w:uiPriority w:val="99"/>
    <w:semiHidden/>
    <w:unhideWhenUsed/>
    <w:rsid w:val="00D82F29"/>
    <w:rPr>
      <w:color w:val="605E5C"/>
      <w:shd w:val="clear" w:color="auto" w:fill="E1DFDD"/>
    </w:rPr>
  </w:style>
  <w:style w:type="character" w:styleId="HTML-kod">
    <w:name w:val="HTML Code"/>
    <w:basedOn w:val="Domylnaczcionkaakapitu"/>
    <w:uiPriority w:val="99"/>
    <w:semiHidden/>
    <w:unhideWhenUsed/>
    <w:rsid w:val="00D82F29"/>
    <w:rPr>
      <w:rFonts w:ascii="Courier New" w:eastAsia="Times New Roman" w:hAnsi="Courier New" w:cs="Courier New"/>
      <w:sz w:val="20"/>
      <w:szCs w:val="20"/>
    </w:rPr>
  </w:style>
  <w:style w:type="character" w:customStyle="1" w:styleId="NagwekZnak1">
    <w:name w:val="Nagłówek Znak1"/>
    <w:rsid w:val="00D82F29"/>
    <w:rPr>
      <w:rFonts w:ascii="Times New Roman" w:eastAsia="Times New Roman" w:hAnsi="Times New Roman" w:cs="Verdana"/>
      <w:sz w:val="24"/>
      <w:szCs w:val="24"/>
      <w:lang w:eastAsia="zh-CN"/>
    </w:rPr>
  </w:style>
  <w:style w:type="character" w:customStyle="1" w:styleId="Nierozpoznanawzmianka4">
    <w:name w:val="Nierozpoznana wzmianka4"/>
    <w:basedOn w:val="Domylnaczcionkaakapitu"/>
    <w:uiPriority w:val="99"/>
    <w:semiHidden/>
    <w:unhideWhenUsed/>
    <w:rsid w:val="00D82F29"/>
    <w:rPr>
      <w:color w:val="605E5C"/>
      <w:shd w:val="clear" w:color="auto" w:fill="E1DFDD"/>
    </w:rPr>
  </w:style>
  <w:style w:type="paragraph" w:customStyle="1" w:styleId="Standard">
    <w:name w:val="Standard"/>
    <w:rsid w:val="00D82F29"/>
    <w:pPr>
      <w:suppressAutoHyphens/>
      <w:autoSpaceDN w:val="0"/>
      <w:spacing w:after="0"/>
      <w:ind w:left="357" w:hanging="357"/>
      <w:jc w:val="both"/>
      <w:textAlignment w:val="baseline"/>
    </w:pPr>
    <w:rPr>
      <w:rFonts w:ascii="Times New Roman" w:eastAsia="Times New Roman" w:hAnsi="Times New Roman" w:cs="Times New Roman"/>
      <w:kern w:val="3"/>
      <w:sz w:val="20"/>
      <w:szCs w:val="20"/>
      <w:lang w:eastAsia="zh-CN"/>
    </w:rPr>
  </w:style>
  <w:style w:type="numbering" w:customStyle="1" w:styleId="WW8Num6">
    <w:name w:val="WW8Num6"/>
    <w:basedOn w:val="Bezlisty"/>
    <w:rsid w:val="00D82F29"/>
    <w:pPr>
      <w:numPr>
        <w:numId w:val="6"/>
      </w:numPr>
    </w:pPr>
  </w:style>
  <w:style w:type="numbering" w:customStyle="1" w:styleId="WW8Num61">
    <w:name w:val="WW8Num61"/>
    <w:basedOn w:val="Bezlisty"/>
    <w:rsid w:val="00D82F29"/>
  </w:style>
  <w:style w:type="numbering" w:customStyle="1" w:styleId="WW8Num62">
    <w:name w:val="WW8Num62"/>
    <w:basedOn w:val="Bezlisty"/>
    <w:rsid w:val="00D82F29"/>
  </w:style>
  <w:style w:type="numbering" w:customStyle="1" w:styleId="WW8Num63">
    <w:name w:val="WW8Num63"/>
    <w:basedOn w:val="Bezlisty"/>
    <w:rsid w:val="00D82F29"/>
  </w:style>
  <w:style w:type="numbering" w:customStyle="1" w:styleId="WW8Num19">
    <w:name w:val="WW8Num19"/>
    <w:basedOn w:val="Bezlisty"/>
    <w:rsid w:val="00D82F29"/>
    <w:pPr>
      <w:numPr>
        <w:numId w:val="7"/>
      </w:numPr>
    </w:pPr>
  </w:style>
  <w:style w:type="numbering" w:customStyle="1" w:styleId="WW8Num15">
    <w:name w:val="WW8Num15"/>
    <w:basedOn w:val="Bezlisty"/>
    <w:rsid w:val="00D82F29"/>
    <w:pPr>
      <w:numPr>
        <w:numId w:val="8"/>
      </w:numPr>
    </w:pPr>
  </w:style>
  <w:style w:type="numbering" w:customStyle="1" w:styleId="WW8Num151">
    <w:name w:val="WW8Num151"/>
    <w:basedOn w:val="Bezlisty"/>
    <w:rsid w:val="00D82F29"/>
  </w:style>
  <w:style w:type="numbering" w:customStyle="1" w:styleId="WW8Num152">
    <w:name w:val="WW8Num152"/>
    <w:basedOn w:val="Bezlisty"/>
    <w:rsid w:val="00D82F29"/>
  </w:style>
  <w:style w:type="numbering" w:customStyle="1" w:styleId="WW8Num191">
    <w:name w:val="WW8Num191"/>
    <w:basedOn w:val="Bezlisty"/>
    <w:rsid w:val="00D82F29"/>
  </w:style>
  <w:style w:type="numbering" w:customStyle="1" w:styleId="WW8Num11">
    <w:name w:val="WW8Num11"/>
    <w:basedOn w:val="Bezlisty"/>
    <w:rsid w:val="00D82F29"/>
    <w:pPr>
      <w:numPr>
        <w:numId w:val="9"/>
      </w:numPr>
    </w:pPr>
  </w:style>
  <w:style w:type="numbering" w:customStyle="1" w:styleId="WW8Num13">
    <w:name w:val="WW8Num13"/>
    <w:basedOn w:val="Bezlisty"/>
    <w:rsid w:val="00D82F29"/>
    <w:pPr>
      <w:numPr>
        <w:numId w:val="10"/>
      </w:numPr>
    </w:pPr>
  </w:style>
  <w:style w:type="numbering" w:customStyle="1" w:styleId="WW8Num14">
    <w:name w:val="WW8Num14"/>
    <w:basedOn w:val="Bezlisty"/>
    <w:rsid w:val="00D82F29"/>
    <w:pPr>
      <w:numPr>
        <w:numId w:val="11"/>
      </w:numPr>
    </w:pPr>
  </w:style>
  <w:style w:type="numbering" w:customStyle="1" w:styleId="WW8Num141">
    <w:name w:val="WW8Num141"/>
    <w:basedOn w:val="Bezlisty"/>
    <w:rsid w:val="00D82F29"/>
  </w:style>
  <w:style w:type="numbering" w:customStyle="1" w:styleId="WW8Num22">
    <w:name w:val="WW8Num22"/>
    <w:basedOn w:val="Bezlisty"/>
    <w:rsid w:val="00D82F29"/>
    <w:pPr>
      <w:numPr>
        <w:numId w:val="12"/>
      </w:numPr>
    </w:pPr>
  </w:style>
  <w:style w:type="numbering" w:customStyle="1" w:styleId="WW8Num21">
    <w:name w:val="WW8Num21"/>
    <w:basedOn w:val="Bezlisty"/>
    <w:rsid w:val="00D82F29"/>
    <w:pPr>
      <w:numPr>
        <w:numId w:val="13"/>
      </w:numPr>
    </w:pPr>
  </w:style>
  <w:style w:type="table" w:styleId="Jasnasiatkaakcent1">
    <w:name w:val="Light Grid Accent 1"/>
    <w:basedOn w:val="Standardowy"/>
    <w:uiPriority w:val="62"/>
    <w:rsid w:val="005D70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ogrubienie">
    <w:name w:val="Strong"/>
    <w:basedOn w:val="Domylnaczcionkaakapitu"/>
    <w:uiPriority w:val="22"/>
    <w:qFormat/>
    <w:rsid w:val="00C87A41"/>
    <w:rPr>
      <w:b/>
      <w:bCs/>
    </w:rPr>
  </w:style>
  <w:style w:type="paragraph" w:customStyle="1" w:styleId="rozdzia">
    <w:name w:val="rozdział"/>
    <w:basedOn w:val="Normalny"/>
    <w:rsid w:val="00C87A41"/>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character" w:customStyle="1" w:styleId="Nagwek4Znak">
    <w:name w:val="Nagłówek 4 Znak"/>
    <w:basedOn w:val="Domylnaczcionkaakapitu"/>
    <w:link w:val="Nagwek4"/>
    <w:uiPriority w:val="9"/>
    <w:rsid w:val="007C34D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C34DB"/>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7C34DB"/>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sid w:val="007C34DB"/>
    <w:rPr>
      <w:rFonts w:asciiTheme="majorHAnsi" w:eastAsiaTheme="majorEastAsia" w:hAnsiTheme="majorHAnsi" w:cstheme="majorBidi"/>
      <w:i/>
      <w:iCs/>
      <w:color w:val="404040" w:themeColor="text1" w:themeTint="BF"/>
    </w:rPr>
  </w:style>
  <w:style w:type="table" w:customStyle="1" w:styleId="Jasnasiatkaakcent11">
    <w:name w:val="Jasna siatka — akcent 11"/>
    <w:basedOn w:val="Standardowy"/>
    <w:next w:val="Jasnasiatkaakcent1"/>
    <w:uiPriority w:val="62"/>
    <w:rsid w:val="00D8131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111">
    <w:name w:val="Jasna siatka — akcent 111"/>
    <w:basedOn w:val="Standardowy"/>
    <w:next w:val="Jasnasiatkaakcent1"/>
    <w:uiPriority w:val="62"/>
    <w:rsid w:val="003E50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112">
    <w:name w:val="Jasna siatka — akcent 112"/>
    <w:basedOn w:val="Standardowy"/>
    <w:next w:val="Jasnasiatkaakcent1"/>
    <w:uiPriority w:val="62"/>
    <w:rsid w:val="00A13E63"/>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agwekspisutreci">
    <w:name w:val="TOC Heading"/>
    <w:basedOn w:val="Nagwek1"/>
    <w:next w:val="Normalny"/>
    <w:uiPriority w:val="39"/>
    <w:semiHidden/>
    <w:unhideWhenUsed/>
    <w:qFormat/>
    <w:rsid w:val="00536BC9"/>
    <w:pPr>
      <w:spacing w:before="480" w:line="276" w:lineRule="auto"/>
      <w:outlineLvl w:val="9"/>
    </w:pPr>
    <w:rPr>
      <w:rFonts w:asciiTheme="majorHAnsi" w:eastAsiaTheme="majorEastAsia" w:hAnsiTheme="majorHAnsi" w:cstheme="majorBidi"/>
      <w:b/>
      <w:bCs/>
      <w:color w:val="365F91" w:themeColor="accent1" w:themeShade="BF"/>
      <w:sz w:val="28"/>
      <w:szCs w:val="28"/>
    </w:rPr>
  </w:style>
  <w:style w:type="table" w:customStyle="1" w:styleId="Jasnasiatkaakcent1121">
    <w:name w:val="Jasna siatka — akcent 1121"/>
    <w:basedOn w:val="Standardowy"/>
    <w:next w:val="Jasnasiatkaakcent1"/>
    <w:uiPriority w:val="62"/>
    <w:rsid w:val="004E1A5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Nierozpoznanawzmianka">
    <w:name w:val="Unresolved Mention"/>
    <w:basedOn w:val="Domylnaczcionkaakapitu"/>
    <w:uiPriority w:val="99"/>
    <w:semiHidden/>
    <w:unhideWhenUsed/>
    <w:rsid w:val="0058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or.praca.gov.pl" TargetMode="External"/><Relationship Id="rId18" Type="http://schemas.openxmlformats.org/officeDocument/2006/relationships/hyperlink" Target="https://www.uzp.gov.pl/baza-wiedzy/prawo-zamowien-publicznych-regulacje/prawo-krajowe/jednolity-europejski-dokument-zam&#243;wien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oisw_warszaw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oisw_warszawa%20%20" TargetMode="External"/><Relationship Id="rId20" Type="http://schemas.openxmlformats.org/officeDocument/2006/relationships/hyperlink" Target="https://www.platformazakupowa.pl/pn/oisw_warsza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w_warszawa" TargetMode="External"/><Relationship Id="rId24" Type="http://schemas.openxmlformats.org/officeDocument/2006/relationships/hyperlink" Target="https://platformazakupowa.pl/pn/oisw_warszawa" TargetMode="External"/><Relationship Id="rId5" Type="http://schemas.openxmlformats.org/officeDocument/2006/relationships/webSettings" Target="webSettings.xml"/><Relationship Id="rId15" Type="http://schemas.openxmlformats.org/officeDocument/2006/relationships/hyperlink" Target="https://platformazakupowa.pl/pn/oisw_warszawa" TargetMode="External"/><Relationship Id="rId23" Type="http://schemas.openxmlformats.org/officeDocument/2006/relationships/hyperlink" Target="https://platformazakupowa.pl/pn/oisw_warszawa" TargetMode="External"/><Relationship Id="rId10" Type="http://schemas.openxmlformats.org/officeDocument/2006/relationships/hyperlink" Target="https://sw.gov.pl/okreg/okregowy-inspektorat-sluzby-wieziennej-w-warszawie" TargetMode="External"/><Relationship Id="rId19" Type="http://schemas.openxmlformats.org/officeDocument/2006/relationships/hyperlink" Target="https://www.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oisw_warszawa%20" TargetMode="External"/><Relationship Id="rId22" Type="http://schemas.openxmlformats.org/officeDocument/2006/relationships/hyperlink" Target="https://platformazakupowa.pl/pn/oisw_warszaw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2E207-FFAE-4052-8AD8-5AE17299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34</Pages>
  <Words>12302</Words>
  <Characters>73814</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Bączyk-Widawska</dc:creator>
  <cp:lastModifiedBy>Magdalena Adamczyk</cp:lastModifiedBy>
  <cp:revision>9</cp:revision>
  <cp:lastPrinted>2024-12-19T08:15:00Z</cp:lastPrinted>
  <dcterms:created xsi:type="dcterms:W3CDTF">2025-03-24T10:52:00Z</dcterms:created>
  <dcterms:modified xsi:type="dcterms:W3CDTF">2025-03-26T09:37:00Z</dcterms:modified>
</cp:coreProperties>
</file>