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1F4A" w14:textId="6FE76F8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i/>
          <w:color w:val="000000" w:themeColor="text1"/>
          <w:sz w:val="22"/>
          <w:szCs w:val="22"/>
        </w:rPr>
        <w:t>U M O W A    - / WM / 202</w:t>
      </w:r>
      <w:r w:rsidR="00740A36">
        <w:rPr>
          <w:rFonts w:asciiTheme="majorHAnsi" w:hAnsiTheme="majorHAnsi"/>
          <w:b/>
          <w:i/>
          <w:color w:val="000000" w:themeColor="text1"/>
          <w:sz w:val="22"/>
          <w:szCs w:val="22"/>
        </w:rPr>
        <w:t>5</w:t>
      </w:r>
    </w:p>
    <w:p w14:paraId="545E5357" w14:textId="77777777" w:rsidR="00E3412B" w:rsidRPr="00AF072B" w:rsidRDefault="00E3412B" w:rsidP="00AF072B">
      <w:pPr>
        <w:pStyle w:val="Tekstpodstawowy22"/>
        <w:spacing w:line="276" w:lineRule="auto"/>
        <w:jc w:val="center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14:paraId="41B01B4E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zawarta w dniu ……… w Lubawce, pomiędzy: </w:t>
      </w:r>
    </w:p>
    <w:p w14:paraId="1C144BFD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color w:val="000000"/>
          <w:sz w:val="22"/>
          <w:szCs w:val="22"/>
        </w:rPr>
      </w:pPr>
    </w:p>
    <w:p w14:paraId="51B3FBC8" w14:textId="3E582564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Wspólnotą Mieszkaniową </w:t>
      </w:r>
      <w:r w:rsidR="00193A03">
        <w:rPr>
          <w:rFonts w:asciiTheme="majorHAnsi" w:hAnsiTheme="majorHAnsi"/>
          <w:color w:val="000000"/>
          <w:sz w:val="22"/>
          <w:szCs w:val="22"/>
        </w:rPr>
        <w:t>Sudecka 22</w:t>
      </w:r>
      <w:r w:rsidR="003A3BAF">
        <w:rPr>
          <w:rFonts w:asciiTheme="majorHAnsi" w:hAnsiTheme="majorHAnsi"/>
          <w:color w:val="000000"/>
          <w:sz w:val="22"/>
          <w:szCs w:val="22"/>
        </w:rPr>
        <w:t xml:space="preserve"> Lubawka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reprezentowaną przez Gminę Lubawka, 58-420 Lubawka, ul. Plac Wolności 1, NIP: 614-10-01-909. Jako podmiot reprezentujący Gminę występuje: Zakład Gospodarki Miejskiej w Lubawce, 58-420 Lubawka ul. Zielona 12, reprezentowany przez: Ireneusza Kordzińskiego – Kierownika Zakładu, przy kontrasygnacie Głównego Księgowego Zakładu Moniki Warchoł,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zwaną w dalszej treści umowy „ZAMAWIAJĄCYM”,</w:t>
      </w:r>
    </w:p>
    <w:p w14:paraId="00CEFD74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a</w:t>
      </w:r>
    </w:p>
    <w:p w14:paraId="1FDDFDCB" w14:textId="77777777" w:rsidR="00E3412B" w:rsidRPr="00AF072B" w:rsidRDefault="00110E3E" w:rsidP="00AF072B">
      <w:pPr>
        <w:pStyle w:val="Tekstpodstawowy23"/>
        <w:spacing w:line="276" w:lineRule="auto"/>
        <w:rPr>
          <w:rFonts w:asciiTheme="majorHAnsi" w:hAnsiTheme="majorHAnsi"/>
          <w:b/>
          <w:bCs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prowadzącym działalność gospodarczą </w:t>
      </w:r>
      <w:r w:rsidRPr="00AF072B">
        <w:rPr>
          <w:rFonts w:asciiTheme="majorHAnsi" w:hAnsiTheme="majorHAnsi"/>
          <w:sz w:val="22"/>
          <w:szCs w:val="22"/>
        </w:rPr>
        <w:t>pod nazwą ………, z siedzibą w ………, NIP: ………, REGON: ………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Pr="00AF072B">
        <w:rPr>
          <w:rFonts w:asciiTheme="majorHAnsi" w:hAnsiTheme="majorHAnsi"/>
          <w:b/>
          <w:bCs/>
          <w:color w:val="000000"/>
          <w:sz w:val="22"/>
          <w:szCs w:val="22"/>
        </w:rPr>
        <w:t>zwanym dalej „WYKONAWCĄ”.</w:t>
      </w:r>
    </w:p>
    <w:p w14:paraId="225E267F" w14:textId="77777777" w:rsidR="00E3412B" w:rsidRPr="00AF072B" w:rsidRDefault="00E3412B" w:rsidP="00AF072B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</w:p>
    <w:p w14:paraId="7BCC1982" w14:textId="77777777" w:rsidR="006C4EA3" w:rsidRPr="007C7340" w:rsidRDefault="006C4EA3" w:rsidP="006C4EA3">
      <w:pPr>
        <w:pStyle w:val="Tekstpodstawowy23"/>
        <w:spacing w:line="276" w:lineRule="auto"/>
        <w:rPr>
          <w:rFonts w:asciiTheme="majorHAnsi" w:hAnsiTheme="majorHAnsi"/>
          <w:sz w:val="22"/>
          <w:szCs w:val="22"/>
        </w:rPr>
      </w:pPr>
      <w:r w:rsidRPr="007C7340">
        <w:rPr>
          <w:rFonts w:asciiTheme="majorHAnsi" w:hAnsiTheme="majorHAnsi"/>
          <w:sz w:val="22"/>
          <w:szCs w:val="22"/>
        </w:rPr>
        <w:t>W związku z faktem, iż wartość zamówienia jest niższa od kwoty, o której mowa w art. 2 ust. 1 pkt. 1 ustawy z dnia 11.09.2019 r. Prawo zamówień publicznych (t.j. Dz. U. z 2024 r poz. 1320 z późn. zm.), zamówienie udzielane jest na zasadach określonych w art. 44 ustawy z dnia 27.08.2009 r o finansach publicznych (t.j. Dz. U. z 2024 r, poz. 1530 z późn. zm.). Mając na uwadze powyższe, w związku z przeprowadzeniem postępowania w trybie zapytania ofertowego nr ID ……… z dnia ……… została zawarta umowa o następującej treści:</w:t>
      </w:r>
    </w:p>
    <w:p w14:paraId="6CA407A0" w14:textId="77777777" w:rsidR="00193A03" w:rsidRDefault="00193A03" w:rsidP="00AF072B">
      <w:pPr>
        <w:pStyle w:val="Tekstpodstawowy23"/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3F11FCD9" w14:textId="6F6ABB65" w:rsidR="00E3412B" w:rsidRPr="00AF072B" w:rsidRDefault="00110E3E" w:rsidP="00AF072B">
      <w:pPr>
        <w:pStyle w:val="Tekstpodstawowy23"/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</w:t>
      </w:r>
    </w:p>
    <w:p w14:paraId="3971A939" w14:textId="5875C739" w:rsidR="00193A03" w:rsidRDefault="00110E3E" w:rsidP="00193A0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zleca a Wykonawca przyjmuje do wykonywania roboty budowlane związane z </w:t>
      </w:r>
      <w:r w:rsidR="00193A03" w:rsidRPr="00193A03">
        <w:rPr>
          <w:rFonts w:asciiTheme="majorHAnsi" w:hAnsiTheme="majorHAnsi"/>
          <w:color w:val="000000"/>
          <w:sz w:val="22"/>
          <w:szCs w:val="22"/>
        </w:rPr>
        <w:t xml:space="preserve">wymianą wewnętrznej linii zasilającej (WLZ) oraz instalacji i opraw oświetleniowych na klatce schodowej budynku mieszkalnego wielorodzinnego przy </w:t>
      </w:r>
      <w:r w:rsidR="00193A03">
        <w:rPr>
          <w:rFonts w:asciiTheme="majorHAnsi" w:hAnsiTheme="majorHAnsi"/>
          <w:color w:val="000000"/>
          <w:sz w:val="22"/>
          <w:szCs w:val="22"/>
        </w:rPr>
        <w:t>ul. Sudeckiej 22</w:t>
      </w:r>
      <w:r w:rsidR="00193A03" w:rsidRPr="00193A03">
        <w:rPr>
          <w:rFonts w:asciiTheme="majorHAnsi" w:hAnsiTheme="majorHAnsi"/>
          <w:color w:val="000000"/>
          <w:sz w:val="22"/>
          <w:szCs w:val="22"/>
        </w:rPr>
        <w:t xml:space="preserve"> w Lubawce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, </w:t>
      </w:r>
      <w:r w:rsidR="00193A03" w:rsidRPr="00193A03">
        <w:rPr>
          <w:rFonts w:asciiTheme="majorHAnsi" w:hAnsiTheme="majorHAnsi"/>
          <w:color w:val="000000"/>
          <w:sz w:val="22"/>
          <w:szCs w:val="22"/>
        </w:rPr>
        <w:t>zgodnie z ofertą stanowiącą załącznik nr 1 do umowy</w:t>
      </w:r>
      <w:r w:rsidRPr="00AF072B">
        <w:rPr>
          <w:rFonts w:asciiTheme="majorHAnsi" w:hAnsiTheme="majorHAnsi"/>
          <w:color w:val="000000"/>
          <w:sz w:val="22"/>
          <w:szCs w:val="22"/>
        </w:rPr>
        <w:t>.</w:t>
      </w:r>
    </w:p>
    <w:p w14:paraId="4370B504" w14:textId="5F6B7B9A" w:rsidR="00193A03" w:rsidRPr="00193A03" w:rsidRDefault="00193A03" w:rsidP="00193A03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93A03">
        <w:rPr>
          <w:rFonts w:asciiTheme="majorHAnsi" w:hAnsiTheme="majorHAnsi"/>
          <w:color w:val="000000"/>
          <w:sz w:val="22"/>
          <w:szCs w:val="22"/>
        </w:rPr>
        <w:t>Roboty należy wykonać zgodnie z:</w:t>
      </w:r>
    </w:p>
    <w:p w14:paraId="55DD3710" w14:textId="77777777" w:rsidR="00193A03" w:rsidRPr="00193A03" w:rsidRDefault="00193A03" w:rsidP="00193A03">
      <w:pPr>
        <w:tabs>
          <w:tab w:val="left" w:pos="426"/>
        </w:tabs>
        <w:suppressAutoHyphens/>
        <w:overflowPunct w:val="0"/>
        <w:autoSpaceDE w:val="0"/>
        <w:spacing w:line="276" w:lineRule="auto"/>
        <w:ind w:left="708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93A03">
        <w:rPr>
          <w:rFonts w:asciiTheme="majorHAnsi" w:hAnsiTheme="majorHAnsi"/>
          <w:color w:val="000000"/>
          <w:sz w:val="22"/>
          <w:szCs w:val="22"/>
        </w:rPr>
        <w:t>a)</w:t>
      </w:r>
      <w:r w:rsidRPr="00193A03">
        <w:rPr>
          <w:rFonts w:asciiTheme="majorHAnsi" w:hAnsiTheme="majorHAnsi"/>
          <w:color w:val="000000"/>
          <w:sz w:val="22"/>
          <w:szCs w:val="22"/>
        </w:rPr>
        <w:tab/>
        <w:t>Opisem Przedmiotu Zamówienia, który stanowi załącznik nr 2 do umowy,</w:t>
      </w:r>
    </w:p>
    <w:p w14:paraId="1F935B08" w14:textId="22964E23" w:rsidR="00193A03" w:rsidRPr="00AF072B" w:rsidRDefault="00193A03" w:rsidP="00193A03">
      <w:pPr>
        <w:tabs>
          <w:tab w:val="left" w:pos="0"/>
          <w:tab w:val="left" w:pos="426"/>
        </w:tabs>
        <w:suppressAutoHyphens/>
        <w:overflowPunct w:val="0"/>
        <w:autoSpaceDE w:val="0"/>
        <w:spacing w:line="276" w:lineRule="auto"/>
        <w:ind w:left="708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193A03">
        <w:rPr>
          <w:rFonts w:asciiTheme="majorHAnsi" w:hAnsiTheme="majorHAnsi"/>
          <w:color w:val="000000"/>
          <w:sz w:val="22"/>
          <w:szCs w:val="22"/>
        </w:rPr>
        <w:t>b)</w:t>
      </w:r>
      <w:r w:rsidRPr="00193A03">
        <w:rPr>
          <w:rFonts w:asciiTheme="majorHAnsi" w:hAnsiTheme="majorHAnsi"/>
          <w:color w:val="000000"/>
          <w:sz w:val="22"/>
          <w:szCs w:val="22"/>
        </w:rPr>
        <w:tab/>
        <w:t>zaleceniami, które stanowią załącznik nr 3 do umowy.</w:t>
      </w:r>
    </w:p>
    <w:p w14:paraId="5B1645AB" w14:textId="77777777" w:rsidR="00E3412B" w:rsidRPr="00AF072B" w:rsidRDefault="00110E3E" w:rsidP="00AF072B">
      <w:pPr>
        <w:numPr>
          <w:ilvl w:val="0"/>
          <w:numId w:val="1"/>
        </w:numPr>
        <w:tabs>
          <w:tab w:val="clear" w:pos="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Określony w ust. 1 przedmiot umowy zostanie zrealizowany przez Wykonawcę zgodnie z zasadami wynikającymi z dokumentacji technicznej, przeprowadzonej wizji lokalnej, złożonej oferty, oraz z przewidywanymi kosztami warunkującymi wykonanie przedmiotu zamówienia zgodnie z zasadami współczesnej wiedzy technicznej i obowiązującymi przepisami. Obejmuje to także wszelkiego rodzaju odbiory. </w:t>
      </w:r>
    </w:p>
    <w:p w14:paraId="007B9468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1FF900B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2</w:t>
      </w:r>
    </w:p>
    <w:p w14:paraId="2E9E6440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Wykonawca zobowiązuje się do wykonywania prac będących przedmiotem umowy, zgodnie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br/>
        <w:t>z obowiązującymi przepisami, normami technicznymi, standardami, zasadami sztuki budowlanej, z należytą starannością, etyką zawodową i przepisami przewidzianymi dla tego rodzaju robót oraz postanowieniami niniejszej umowy.</w:t>
      </w:r>
    </w:p>
    <w:p w14:paraId="0D78A775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zobowiązany jest do wykonania robót określonych w umowie zgodnie z przepisami BHP i przeciwpożarowymi oraz oznakowania miejsc niebezpiecznych.</w:t>
      </w:r>
    </w:p>
    <w:p w14:paraId="68BCF82C" w14:textId="77777777" w:rsidR="00E3412B" w:rsidRPr="00AF072B" w:rsidRDefault="00110E3E" w:rsidP="00AF072B">
      <w:pPr>
        <w:numPr>
          <w:ilvl w:val="0"/>
          <w:numId w:val="3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Wykonawca oświadcza, że zobowiązuje się wykonać przedmiot umowy przede wszystkim własnymi siłami.</w:t>
      </w:r>
    </w:p>
    <w:p w14:paraId="3489AF2D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211224D2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3</w:t>
      </w:r>
    </w:p>
    <w:p w14:paraId="501B4D1A" w14:textId="3D5EABB5" w:rsidR="00E3412B" w:rsidRDefault="00110E3E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Wykonawca zobowiązuje się wykonać przedmiot umowy</w:t>
      </w:r>
      <w:r w:rsidR="005F267D">
        <w:rPr>
          <w:rFonts w:asciiTheme="majorHAnsi" w:hAnsiTheme="majorHAnsi"/>
          <w:color w:val="000000"/>
          <w:sz w:val="22"/>
          <w:szCs w:val="22"/>
        </w:rPr>
        <w:t xml:space="preserve"> w terminie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F267D" w:rsidRPr="005F267D">
        <w:rPr>
          <w:rFonts w:asciiTheme="majorHAnsi" w:hAnsiTheme="majorHAnsi"/>
          <w:color w:val="000000"/>
          <w:sz w:val="22"/>
          <w:szCs w:val="22"/>
        </w:rPr>
        <w:t>60 dni od dnia podpisania umowy</w:t>
      </w:r>
      <w:r w:rsidRPr="00AF072B">
        <w:rPr>
          <w:rFonts w:asciiTheme="majorHAnsi" w:hAnsiTheme="majorHAnsi"/>
          <w:color w:val="000000"/>
          <w:sz w:val="22"/>
          <w:szCs w:val="22"/>
        </w:rPr>
        <w:t>.</w:t>
      </w:r>
    </w:p>
    <w:p w14:paraId="2FEA3F89" w14:textId="77777777" w:rsidR="003A3BAF" w:rsidRDefault="003A3BAF" w:rsidP="00AF072B">
      <w:pPr>
        <w:spacing w:line="276" w:lineRule="auto"/>
        <w:jc w:val="both"/>
        <w:rPr>
          <w:rFonts w:asciiTheme="majorHAnsi" w:hAnsiTheme="majorHAnsi"/>
          <w:color w:val="000000"/>
          <w:sz w:val="22"/>
          <w:szCs w:val="22"/>
        </w:rPr>
      </w:pPr>
    </w:p>
    <w:p w14:paraId="6D7EF24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lastRenderedPageBreak/>
        <w:t>§ 4</w:t>
      </w:r>
    </w:p>
    <w:p w14:paraId="3A225E85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  <w:tab w:val="left" w:pos="3990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Za wykonanie przedmiotu umowy Zamawiający zapłaci Wykonawcy kwotę ……… zł netto                      (słownie: ………) powiększoną o należny podatek VAT, tj. ……… zł brutto (słownie: ………).</w:t>
      </w:r>
    </w:p>
    <w:p w14:paraId="5390F98B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Wynagrodzenie o którym mowa w ust. 1 ma charakter ryczałtowy i płatne będzie w terminie 30 dni od dnia doręczenia Zamawiającemu prawidłowo wystawionej faktury.</w:t>
      </w:r>
    </w:p>
    <w:p w14:paraId="7BC2328B" w14:textId="6A0C9183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Podstawą wystawienia faktury o której mowa w ust. </w:t>
      </w:r>
      <w:r w:rsidR="004F6BFD"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jest podpisany przez Zamawiającego protokół zdawczo-odbiorczy.</w:t>
      </w:r>
    </w:p>
    <w:p w14:paraId="6419F1A9" w14:textId="77777777" w:rsidR="00E3412B" w:rsidRPr="00AF072B" w:rsidRDefault="00110E3E" w:rsidP="00AF072B">
      <w:pPr>
        <w:numPr>
          <w:ilvl w:val="0"/>
          <w:numId w:val="4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wykonany przedmiot umowy Wykonawca zobowiązuje się wystawić fakturę według następujących zasad:</w:t>
      </w:r>
    </w:p>
    <w:p w14:paraId="5258C147" w14:textId="77777777" w:rsidR="00E3412B" w:rsidRPr="00AF072B" w:rsidRDefault="00110E3E" w:rsidP="00AF072B">
      <w:pPr>
        <w:spacing w:line="276" w:lineRule="auto"/>
        <w:ind w:left="2124" w:hanging="1698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Sprzedawca: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>…</w:t>
      </w:r>
    </w:p>
    <w:p w14:paraId="31FB9550" w14:textId="06349EA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Nabywca: </w:t>
      </w:r>
      <w:r w:rsidRPr="00AF072B">
        <w:rPr>
          <w:rFonts w:asciiTheme="majorHAnsi" w:hAnsiTheme="majorHAnsi"/>
          <w:color w:val="000000"/>
          <w:sz w:val="22"/>
          <w:szCs w:val="22"/>
        </w:rPr>
        <w:tab/>
        <w:t xml:space="preserve">Wspólnota Mieszkaniowa </w:t>
      </w:r>
      <w:r w:rsidR="00193A03">
        <w:rPr>
          <w:rFonts w:asciiTheme="majorHAnsi" w:hAnsiTheme="majorHAnsi"/>
          <w:color w:val="000000"/>
          <w:sz w:val="22"/>
          <w:szCs w:val="22"/>
        </w:rPr>
        <w:t>Sudecka 22</w:t>
      </w:r>
      <w:r w:rsidR="004F6BFD">
        <w:rPr>
          <w:rFonts w:asciiTheme="majorHAnsi" w:hAnsiTheme="majorHAnsi"/>
          <w:color w:val="000000"/>
          <w:sz w:val="22"/>
          <w:szCs w:val="22"/>
        </w:rPr>
        <w:t xml:space="preserve"> Lubawka</w:t>
      </w:r>
    </w:p>
    <w:p w14:paraId="1B9BF3B5" w14:textId="00632C8A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NIP: </w:t>
      </w:r>
      <w:r w:rsidR="00193A03" w:rsidRPr="00193A03">
        <w:rPr>
          <w:rFonts w:asciiTheme="majorHAnsi" w:hAnsiTheme="majorHAnsi"/>
          <w:sz w:val="22"/>
          <w:szCs w:val="22"/>
        </w:rPr>
        <w:t>6141606133</w:t>
      </w:r>
    </w:p>
    <w:p w14:paraId="48E131D5" w14:textId="77777777" w:rsidR="00E3412B" w:rsidRPr="00AF072B" w:rsidRDefault="00110E3E" w:rsidP="00AF072B">
      <w:pPr>
        <w:spacing w:line="276" w:lineRule="auto"/>
        <w:ind w:left="4248" w:hanging="3822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Adres do korespondencji (odbiorca): </w:t>
      </w:r>
      <w:r w:rsidRPr="00AF072B">
        <w:rPr>
          <w:rFonts w:asciiTheme="majorHAnsi" w:hAnsiTheme="majorHAnsi"/>
          <w:sz w:val="22"/>
          <w:szCs w:val="22"/>
        </w:rPr>
        <w:tab/>
        <w:t>Zakład Gospodarki Miejskiej w Lubawce</w:t>
      </w:r>
    </w:p>
    <w:p w14:paraId="0241925F" w14:textId="77777777" w:rsidR="00E3412B" w:rsidRPr="00AF072B" w:rsidRDefault="00110E3E" w:rsidP="00AF072B">
      <w:pPr>
        <w:spacing w:line="276" w:lineRule="auto"/>
        <w:ind w:left="4248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58-420 Lubawka, ul. Zielona 12</w:t>
      </w:r>
    </w:p>
    <w:p w14:paraId="2898FFC2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09886A1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5</w:t>
      </w:r>
    </w:p>
    <w:p w14:paraId="46718E1A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Zamawiający oświadcza, że będzie realizować płatność za fakturę z zastosowaniem mechanizmu podzielonej płatności tzw. split payment. Za zapłatę w tym systemie uznaje się za dokonanie płatności w terminie ustalonym w § 4 ust. 2 umowy. </w:t>
      </w:r>
    </w:p>
    <w:p w14:paraId="0D655D74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Wynagrodzenie, o którym mowa w § 4 ust. 1 umowy będzie przekazane na rachunek bankowy Wykonawcy o numerze ……… (rachunek bankowy musi widnieć w wykazie podatników VAT Ministra Finansów). </w:t>
      </w:r>
    </w:p>
    <w:p w14:paraId="04BEF519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Rachunek bankowy Wykonawcy wskazany w niniejszej umowie może być zmieniony tylko poprzez aneks do umowy podpisany przez obie Strony umowy. </w:t>
      </w:r>
    </w:p>
    <w:p w14:paraId="2CCD7E46" w14:textId="77777777" w:rsidR="00E3412B" w:rsidRPr="00AF072B" w:rsidRDefault="00110E3E" w:rsidP="00AF072B">
      <w:pPr>
        <w:pStyle w:val="Akapitzlist"/>
        <w:numPr>
          <w:ilvl w:val="0"/>
          <w:numId w:val="5"/>
        </w:numPr>
        <w:spacing w:line="276" w:lineRule="auto"/>
        <w:ind w:left="426" w:hanging="284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Przeniesienie praw wynikających z niemniejszej umowy możliwe jest tylko po uzyskaniu pisemnej zgody Zamawiającego.</w:t>
      </w:r>
    </w:p>
    <w:p w14:paraId="62721420" w14:textId="77777777" w:rsidR="00E341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4D7B0184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b/>
          <w:color w:val="000000" w:themeColor="text1"/>
          <w:sz w:val="22"/>
          <w:szCs w:val="22"/>
        </w:rPr>
        <w:t>§ 6</w:t>
      </w:r>
    </w:p>
    <w:p w14:paraId="02F6026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Strony postanawiają, że z czynności odbioru zostanie sporządzony protokół zawierający wszelkie ustalenia dokonane w toku odbioru. Usterki lub wady stwierdzone w tym protokole powinny zostać przez Wykonawcę usunięte w terminie 7 dni. </w:t>
      </w:r>
    </w:p>
    <w:p w14:paraId="32C67D36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Zgłoszenie gotowości do odbioru końcowego powinno nastąpić nie później niż w pierwszym dniu roboczym po terminie zakończenia robót wskazanym w § 3, a brak takiego zgłoszenia traktowany będzie jako nie wywiązanie się z ustalonego terminu. </w:t>
      </w:r>
    </w:p>
    <w:p w14:paraId="03BE5405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color w:val="000000" w:themeColor="text1"/>
          <w:sz w:val="22"/>
          <w:szCs w:val="22"/>
        </w:rPr>
        <w:t>Komisyjne odebranie robót nastąpi w ciągu 7 dni licząc od dnia zgłoszenia gotowości przez Wykonawcę.</w:t>
      </w:r>
    </w:p>
    <w:p w14:paraId="37A9EE4D" w14:textId="77777777" w:rsidR="00E3412B" w:rsidRPr="00AF072B" w:rsidRDefault="00110E3E" w:rsidP="00AF072B">
      <w:pPr>
        <w:numPr>
          <w:ilvl w:val="1"/>
          <w:numId w:val="6"/>
        </w:numPr>
        <w:tabs>
          <w:tab w:val="clear" w:pos="108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Czynności odbioru końcowego robót będą przebiegały wg procedury opisanej poniżej. </w:t>
      </w:r>
    </w:p>
    <w:p w14:paraId="0D27D97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zgłosi pisemnie Zamawiającemu gotowość do przeprowadzenia odbioru końcowego robót, w dacie określonej w </w:t>
      </w:r>
      <w:r w:rsidRPr="00AF072B">
        <w:rPr>
          <w:rFonts w:asciiTheme="majorHAnsi" w:hAnsiTheme="majorHAnsi"/>
          <w:color w:val="000000" w:themeColor="text1"/>
          <w:sz w:val="22"/>
          <w:szCs w:val="22"/>
        </w:rPr>
        <w:t xml:space="preserve">ust. 2 </w:t>
      </w:r>
    </w:p>
    <w:p w14:paraId="4CCD72E1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w toku czynności odbioru zostanie stwierdzone, że przedmiot zamówienia nie spełnia wymogów określonych w projekcie budowlanym lub niniejszej umowie, oraz/lub zawiera wady powodujące, że korzystanie z przedmiotu umowy nie będzie możliwe, Zamawiający może odmówić odbioru robót budowlanych.  </w:t>
      </w:r>
    </w:p>
    <w:p w14:paraId="00BD0FBD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color w:val="4F81BD" w:themeColor="accent1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Jeżeli w toku czynności odbiorowych robót budowlanych Zamawiający stwierdzi wady nie wykluczające korzystania z przedmiotu umowy, wyznaczy Wykonawcy termin na ich usunięcie. W przypadku niedotrzymania terminu usunięcia wad, Zamawiający naliczy kary umowne</w:t>
      </w:r>
      <w:r w:rsidRPr="00AF072B">
        <w:rPr>
          <w:rFonts w:asciiTheme="majorHAnsi" w:hAnsiTheme="majorHAnsi"/>
          <w:color w:val="4F81BD" w:themeColor="accent1"/>
          <w:sz w:val="22"/>
          <w:szCs w:val="22"/>
        </w:rPr>
        <w:t xml:space="preserve">. </w:t>
      </w:r>
    </w:p>
    <w:p w14:paraId="70116BA5" w14:textId="77777777" w:rsidR="00E3412B" w:rsidRPr="00AF072B" w:rsidRDefault="00110E3E" w:rsidP="00AF072B">
      <w:pPr>
        <w:numPr>
          <w:ilvl w:val="1"/>
          <w:numId w:val="7"/>
        </w:numPr>
        <w:spacing w:line="276" w:lineRule="auto"/>
        <w:ind w:right="43" w:hanging="425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lastRenderedPageBreak/>
        <w:t xml:space="preserve">Brak poprawnego wyniku czynności odbiorowych nie stanowi podstawy do przedłużenia terminu realizacji umowy. </w:t>
      </w:r>
    </w:p>
    <w:p w14:paraId="675B9CAA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4096179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7</w:t>
      </w:r>
    </w:p>
    <w:p w14:paraId="591338DE" w14:textId="1397B1DD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udziela Zamawiającemu gwarancji na przedmiot umowy na okres </w:t>
      </w:r>
      <w:r w:rsidR="00193A03">
        <w:rPr>
          <w:rFonts w:asciiTheme="majorHAnsi" w:hAnsiTheme="majorHAnsi"/>
          <w:sz w:val="22"/>
          <w:szCs w:val="22"/>
        </w:rPr>
        <w:t>24</w:t>
      </w:r>
      <w:r w:rsidRPr="00AF072B">
        <w:rPr>
          <w:rFonts w:asciiTheme="majorHAnsi" w:hAnsiTheme="majorHAnsi"/>
          <w:sz w:val="22"/>
          <w:szCs w:val="22"/>
        </w:rPr>
        <w:t xml:space="preserve"> miesięcy. </w:t>
      </w:r>
    </w:p>
    <w:p w14:paraId="51798E04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ponosi wobec Zleceniodawcy odpowiedzialność z tytułu rękojmi za wady fizyczne </w:t>
      </w:r>
      <w:r w:rsidRPr="00AF072B">
        <w:rPr>
          <w:rFonts w:asciiTheme="majorHAnsi" w:hAnsiTheme="majorHAnsi"/>
          <w:sz w:val="22"/>
          <w:szCs w:val="22"/>
        </w:rPr>
        <w:br/>
        <w:t xml:space="preserve">w terminie i na zasadach określonych w kodeksie cywilnym. </w:t>
      </w:r>
    </w:p>
    <w:p w14:paraId="3F4A0279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Okres odpowiedzialności Wykonawcy wobec Zamawiającego z tytułu rękojmi za wady fizyczne oraz gwarancji rozpoczyna się z dniem dokonania odbioru przedmiotu umowy bez zastrzeżeń. </w:t>
      </w:r>
    </w:p>
    <w:p w14:paraId="154DBFB1" w14:textId="77777777" w:rsidR="00E3412B" w:rsidRPr="00AF072B" w:rsidRDefault="00110E3E" w:rsidP="00AF072B">
      <w:pPr>
        <w:numPr>
          <w:ilvl w:val="0"/>
          <w:numId w:val="8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 okresie odpowiedzialności Zamawiający zobowiązany jest niezwłocznie powiadomić Wykonawcę o stwierdzonych wadach, natomiast Wykonawca zobowiązany jest do ich usunięcia w terminie 10 dni roboczych od liczonych od dnia powiadomienia Wykonawcy o zaistnieniu wady. </w:t>
      </w:r>
    </w:p>
    <w:p w14:paraId="62BF93B5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27F9C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8</w:t>
      </w:r>
    </w:p>
    <w:p w14:paraId="1136835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zobowiązany jest do posiadania ubezpieczenia od odpowiedzialności cywilnej z tytułu prowadzonej działalności gospodarczej i jego utrzymania w czasie trwania umowy. </w:t>
      </w:r>
    </w:p>
    <w:p w14:paraId="7359DAF3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931928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9</w:t>
      </w:r>
    </w:p>
    <w:p w14:paraId="5DCE9DB4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postanawiają, że Zamawiający może odstąpić od umowy w następujących wypadkach: </w:t>
      </w:r>
    </w:p>
    <w:p w14:paraId="5A84F4BB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zostanie ogłoszona upadłość Wykonawcy, </w:t>
      </w:r>
    </w:p>
    <w:p w14:paraId="39AD8AD1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jeżeli Zamawiający poweźmie informację, że Wykonawca nie reguluje swoich wymagalnych zobowiązań pieniężnych </w:t>
      </w:r>
    </w:p>
    <w:p w14:paraId="51B34872" w14:textId="77777777" w:rsidR="00E3412B" w:rsidRPr="00AF072B" w:rsidRDefault="00110E3E" w:rsidP="00AF072B">
      <w:pPr>
        <w:numPr>
          <w:ilvl w:val="0"/>
          <w:numId w:val="10"/>
        </w:numPr>
        <w:tabs>
          <w:tab w:val="left" w:pos="709"/>
        </w:tabs>
        <w:suppressAutoHyphens/>
        <w:overflowPunct w:val="0"/>
        <w:autoSpaceDE w:val="0"/>
        <w:spacing w:line="276" w:lineRule="auto"/>
        <w:ind w:left="709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Wykonawca przerwał wykonywanie przedmiotu umowy przez okres 7 dni jeżeli Wykonawca nie wykonuje przedmiotu umowy zgodnie z umową i dokumentacją lub też nie należycie wykonuje swoje zobowiązania umowne.</w:t>
      </w:r>
    </w:p>
    <w:p w14:paraId="65EF130E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Odstąpienie od umowy powinno nastąpić w formie pisemnej z podaniem uzasadnienia.</w:t>
      </w:r>
    </w:p>
    <w:p w14:paraId="1FBAF188" w14:textId="77777777" w:rsidR="00E3412B" w:rsidRPr="00AF072B" w:rsidRDefault="00110E3E" w:rsidP="00AF072B">
      <w:pPr>
        <w:numPr>
          <w:ilvl w:val="0"/>
          <w:numId w:val="9"/>
        </w:numPr>
        <w:tabs>
          <w:tab w:val="clear" w:pos="720"/>
          <w:tab w:val="left" w:pos="426"/>
        </w:tabs>
        <w:suppressAutoHyphens/>
        <w:overflowPunct w:val="0"/>
        <w:autoSpaceDE w:val="0"/>
        <w:spacing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przypadku o którym mowa w ust. 1 strony dokonają rozliczenia wykonanych robót na dzień odstąpienia. Wykonawca zobowiązany będzie do zabezpieczenia przerwanych robót.</w:t>
      </w:r>
    </w:p>
    <w:p w14:paraId="3779468E" w14:textId="77777777" w:rsidR="00193A03" w:rsidRDefault="00193A03" w:rsidP="00AF072B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1BE4EC84" w14:textId="3D8F2488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10</w:t>
      </w:r>
    </w:p>
    <w:p w14:paraId="3852551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Strony zastrzegają sobie odpowiedzialność za niewykonanie lub nienależyte wykonanie zobowiązań wynikających z niniejszej umowy na następujących zasadach: </w:t>
      </w:r>
    </w:p>
    <w:p w14:paraId="4997956B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Wykonawca zapłaci Zamawiającemu karę umowną: </w:t>
      </w:r>
    </w:p>
    <w:p w14:paraId="574C14F1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odstąpienie od umowy z przyczyn zależnych od Wykonawcy w wysokości 25% wynagrodzenia umownego,</w:t>
      </w:r>
    </w:p>
    <w:p w14:paraId="1CCC510C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 niewykonanie przedmiotu umowy w wyznaczonym terminie w wysokości 3% wynagrodzenia umownego za każdy dzień zwłoki,</w:t>
      </w:r>
    </w:p>
    <w:p w14:paraId="654DF79F" w14:textId="77777777" w:rsidR="00E3412B" w:rsidRPr="00AF072B" w:rsidRDefault="00110E3E" w:rsidP="00AF072B">
      <w:pPr>
        <w:numPr>
          <w:ilvl w:val="0"/>
          <w:numId w:val="12"/>
        </w:numPr>
        <w:suppressAutoHyphens/>
        <w:overflowPunct w:val="0"/>
        <w:autoSpaceDE w:val="0"/>
        <w:spacing w:line="276" w:lineRule="auto"/>
        <w:ind w:hanging="29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 </w:t>
      </w:r>
      <w:r w:rsidRPr="00AF072B">
        <w:rPr>
          <w:rFonts w:asciiTheme="majorHAnsi" w:hAnsiTheme="majorHAnsi"/>
          <w:color w:val="000000"/>
          <w:sz w:val="22"/>
          <w:szCs w:val="22"/>
        </w:rPr>
        <w:t>nie usunięcie wad stwierdzonych przy odbiorze lub okresie gwarancji lub rękojmi w wysokości 3% wynagrodzenia umownego za każdy dzień zwłoki licząc od dnia następującego po dniu wyznaczonym do usunięcia wad,</w:t>
      </w:r>
    </w:p>
    <w:p w14:paraId="7B218CCA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 xml:space="preserve">Zamawiający zapłaci Wykonawcy karę umowną </w:t>
      </w:r>
      <w:r w:rsidRPr="00AF072B">
        <w:rPr>
          <w:rFonts w:asciiTheme="majorHAnsi" w:hAnsiTheme="majorHAnsi"/>
          <w:sz w:val="22"/>
          <w:szCs w:val="22"/>
        </w:rPr>
        <w:t>za odstąpienie od umowy z przyczyn zależnych od Zamawiającego w wysokości 25% wynagrodzenia umownego</w:t>
      </w:r>
      <w:r w:rsidRPr="00AF072B">
        <w:rPr>
          <w:rFonts w:asciiTheme="majorHAnsi" w:hAnsiTheme="majorHAnsi"/>
          <w:color w:val="000000"/>
          <w:sz w:val="22"/>
          <w:szCs w:val="22"/>
        </w:rPr>
        <w:t xml:space="preserve"> z zastrzeżeniem ust. 3. </w:t>
      </w:r>
    </w:p>
    <w:p w14:paraId="51230F27" w14:textId="77777777" w:rsidR="00E3412B" w:rsidRPr="00AF072B" w:rsidRDefault="00110E3E" w:rsidP="00AF072B">
      <w:pPr>
        <w:numPr>
          <w:ilvl w:val="0"/>
          <w:numId w:val="11"/>
        </w:numPr>
        <w:suppressAutoHyphens/>
        <w:overflowPunct w:val="0"/>
        <w:autoSpaceDE w:val="0"/>
        <w:spacing w:line="276" w:lineRule="auto"/>
        <w:ind w:left="426" w:hanging="283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20 dni od dnia powzięcia wiadomości o tych okolicznościach, a wykonawcy nie będą przysługiwały kary o których mowa w ust. 2.</w:t>
      </w:r>
    </w:p>
    <w:p w14:paraId="7F78C869" w14:textId="14B18EA4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b/>
          <w:color w:val="000000"/>
          <w:sz w:val="22"/>
          <w:szCs w:val="22"/>
        </w:rPr>
        <w:lastRenderedPageBreak/>
        <w:t>§ 11</w:t>
      </w:r>
    </w:p>
    <w:p w14:paraId="57AD6B8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color w:val="000000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Zamawiający wyznacza: Maciej Kosal</w:t>
      </w:r>
    </w:p>
    <w:p w14:paraId="33036FAA" w14:textId="77777777" w:rsidR="00E3412B" w:rsidRPr="00AF072B" w:rsidRDefault="00110E3E" w:rsidP="00AF072B">
      <w:pPr>
        <w:pStyle w:val="Tekstpodstawowy"/>
        <w:numPr>
          <w:ilvl w:val="0"/>
          <w:numId w:val="13"/>
        </w:numPr>
        <w:tabs>
          <w:tab w:val="clear" w:pos="720"/>
          <w:tab w:val="left" w:pos="426"/>
        </w:tabs>
        <w:suppressAutoHyphens/>
        <w:overflowPunct w:val="0"/>
        <w:autoSpaceDE w:val="0"/>
        <w:spacing w:after="0" w:line="276" w:lineRule="auto"/>
        <w:ind w:left="426" w:hanging="284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color w:val="000000"/>
          <w:sz w:val="22"/>
          <w:szCs w:val="22"/>
        </w:rPr>
        <w:t>Do kierowania pracami związanymi z wykonywaniem obowiązków wynikających z treści niniejszej Umowy Wykonawca wyznacza: ………</w:t>
      </w:r>
    </w:p>
    <w:p w14:paraId="25DFA121" w14:textId="77777777" w:rsidR="00E3412B" w:rsidRPr="00AF072B" w:rsidRDefault="00E3412B" w:rsidP="00AF072B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0F3536B3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12</w:t>
      </w:r>
    </w:p>
    <w:p w14:paraId="07801DFD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Wszelkie zmiany umowy wymagają formy pisemnej pod rygorem nieważności. </w:t>
      </w:r>
    </w:p>
    <w:p w14:paraId="590B25C9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BB576AD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13</w:t>
      </w:r>
    </w:p>
    <w:p w14:paraId="1B96787B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W sprawach nieuregulowanych postanowieniami niniejszej umowy mają zastosowanie przepisy Kodeksu Cywilnego i prawa budowlanego.</w:t>
      </w:r>
    </w:p>
    <w:p w14:paraId="56AE4D05" w14:textId="77777777" w:rsidR="00193A03" w:rsidRDefault="00193A03" w:rsidP="00AF072B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FB9BF92" w14:textId="4294848F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14</w:t>
      </w:r>
    </w:p>
    <w:p w14:paraId="73F71B7A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Ewentualne spory wynikłe w związku z realizacją postanowień niniejszej umowy rozpatrzy Sąd powszechny właściwy miejscowo dla siedziby Zamawiającego. </w:t>
      </w:r>
    </w:p>
    <w:p w14:paraId="69E6168C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AFBE32F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bCs/>
          <w:sz w:val="22"/>
          <w:szCs w:val="22"/>
        </w:rPr>
        <w:t>§ 15</w:t>
      </w:r>
    </w:p>
    <w:p w14:paraId="6C47523F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Umowa niniejsza zostaje zawarta w dwóch jednobrzmiących egzemplarzach po jednym dla każdej ze stron.</w:t>
      </w:r>
    </w:p>
    <w:p w14:paraId="072B225E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1CD21DC8" w14:textId="77777777" w:rsidR="00E3412B" w:rsidRPr="00AF072B" w:rsidRDefault="00110E3E" w:rsidP="00AF072B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b/>
          <w:sz w:val="22"/>
          <w:szCs w:val="22"/>
        </w:rPr>
        <w:t>§ 16</w:t>
      </w:r>
    </w:p>
    <w:p w14:paraId="43CD4CE2" w14:textId="77777777" w:rsidR="00E3412B" w:rsidRPr="00AF072B" w:rsidRDefault="00110E3E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Integralną częścią niniejszej umowy jest: </w:t>
      </w:r>
    </w:p>
    <w:p w14:paraId="360B6207" w14:textId="77777777" w:rsidR="00E3412B" w:rsidRDefault="00110E3E" w:rsidP="00AF072B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>Załącznik nr 1 – oferta cenowa</w:t>
      </w:r>
    </w:p>
    <w:p w14:paraId="1AE3E636" w14:textId="547B307A" w:rsidR="00193A03" w:rsidRPr="00193A03" w:rsidRDefault="00193A03" w:rsidP="00193A0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>2</w:t>
      </w:r>
      <w:r w:rsidRPr="00AF072B">
        <w:rPr>
          <w:rFonts w:asciiTheme="majorHAnsi" w:hAnsiTheme="majorHAnsi"/>
          <w:sz w:val="22"/>
          <w:szCs w:val="22"/>
        </w:rPr>
        <w:t xml:space="preserve"> – </w:t>
      </w:r>
      <w:r w:rsidRPr="00193A03">
        <w:rPr>
          <w:rFonts w:asciiTheme="majorHAnsi" w:hAnsiTheme="majorHAnsi"/>
          <w:sz w:val="22"/>
          <w:szCs w:val="22"/>
        </w:rPr>
        <w:t>Opis Przedmiotu Zamówienia</w:t>
      </w:r>
    </w:p>
    <w:p w14:paraId="27BEC354" w14:textId="2DD5E6B4" w:rsidR="00193A03" w:rsidRDefault="00193A03" w:rsidP="00193A03">
      <w:pPr>
        <w:numPr>
          <w:ilvl w:val="0"/>
          <w:numId w:val="14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  <w:r w:rsidRPr="00AF072B">
        <w:rPr>
          <w:rFonts w:asciiTheme="majorHAnsi" w:hAnsiTheme="majorHAnsi"/>
          <w:sz w:val="22"/>
          <w:szCs w:val="22"/>
        </w:rPr>
        <w:t xml:space="preserve">Załącznik nr </w:t>
      </w:r>
      <w:r>
        <w:rPr>
          <w:rFonts w:asciiTheme="majorHAnsi" w:hAnsiTheme="majorHAnsi"/>
          <w:sz w:val="22"/>
          <w:szCs w:val="22"/>
        </w:rPr>
        <w:t>3</w:t>
      </w:r>
      <w:r w:rsidRPr="00AF072B">
        <w:rPr>
          <w:rFonts w:asciiTheme="majorHAnsi" w:hAnsiTheme="majorHAnsi"/>
          <w:sz w:val="22"/>
          <w:szCs w:val="22"/>
        </w:rPr>
        <w:t xml:space="preserve"> – </w:t>
      </w:r>
      <w:r w:rsidRPr="00193A03">
        <w:rPr>
          <w:rFonts w:asciiTheme="majorHAnsi" w:hAnsiTheme="majorHAnsi"/>
          <w:sz w:val="22"/>
          <w:szCs w:val="22"/>
        </w:rPr>
        <w:t>zalecenia i sposób wykonania wymiany WLZ</w:t>
      </w:r>
    </w:p>
    <w:p w14:paraId="242E3F1A" w14:textId="77777777" w:rsidR="00193A03" w:rsidRDefault="00193A03" w:rsidP="00193A03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79A48456" w14:textId="77777777" w:rsidR="00193A03" w:rsidRDefault="00193A03" w:rsidP="00193A03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p w14:paraId="3D6FB267" w14:textId="77777777" w:rsidR="00193A03" w:rsidRPr="00193A03" w:rsidRDefault="00193A03" w:rsidP="00193A03">
      <w:pPr>
        <w:suppressAutoHyphens/>
        <w:overflowPunct w:val="0"/>
        <w:autoSpaceDE w:val="0"/>
        <w:spacing w:line="276" w:lineRule="auto"/>
        <w:jc w:val="both"/>
        <w:textAlignment w:val="baseline"/>
        <w:rPr>
          <w:rFonts w:asciiTheme="majorHAnsi" w:hAnsiTheme="maj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3412B" w:rsidRPr="00AF072B" w14:paraId="6CF9437D" w14:textId="77777777" w:rsidTr="004F6BFD">
        <w:tc>
          <w:tcPr>
            <w:tcW w:w="4927" w:type="dxa"/>
            <w:shd w:val="clear" w:color="auto" w:fill="auto"/>
          </w:tcPr>
          <w:p w14:paraId="0FAE13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2426E1EA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2B5944B" w14:textId="77777777" w:rsidR="00E3412B" w:rsidRPr="00AF072B" w:rsidRDefault="00E3412B" w:rsidP="00AF072B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B06C343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1D7D95CB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4927" w:type="dxa"/>
            <w:shd w:val="clear" w:color="auto" w:fill="auto"/>
          </w:tcPr>
          <w:p w14:paraId="75E85CE8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6E412EDF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5B00989" w14:textId="77777777" w:rsidR="00E3412B" w:rsidRPr="00AF072B" w:rsidRDefault="00E3412B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5D6AB598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sz w:val="22"/>
                <w:szCs w:val="22"/>
              </w:rPr>
              <w:t>.....................................................</w:t>
            </w:r>
          </w:p>
          <w:p w14:paraId="61C5667A" w14:textId="77777777" w:rsidR="00E3412B" w:rsidRPr="00AF072B" w:rsidRDefault="00110E3E" w:rsidP="00AF072B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F072B">
              <w:rPr>
                <w:rFonts w:asciiTheme="majorHAnsi" w:hAnsiTheme="majorHAnsi"/>
                <w:b/>
                <w:bCs/>
                <w:sz w:val="22"/>
                <w:szCs w:val="22"/>
              </w:rPr>
              <w:t>ZAMAWIAJĄCY</w:t>
            </w:r>
          </w:p>
        </w:tc>
      </w:tr>
    </w:tbl>
    <w:p w14:paraId="319F0534" w14:textId="77777777" w:rsidR="00E3412B" w:rsidRPr="00AF072B" w:rsidRDefault="00E3412B" w:rsidP="00AF072B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E3412B" w:rsidRPr="00AF072B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F555BE" w14:textId="77777777" w:rsidR="00110E3E" w:rsidRDefault="00110E3E">
      <w:r>
        <w:separator/>
      </w:r>
    </w:p>
  </w:endnote>
  <w:endnote w:type="continuationSeparator" w:id="0">
    <w:p w14:paraId="25761CB9" w14:textId="77777777" w:rsidR="00110E3E" w:rsidRDefault="0011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0432877"/>
    </w:sdtPr>
    <w:sdtEndPr/>
    <w:sdtContent>
      <w:sdt>
        <w:sdtPr>
          <w:id w:val="1728636285"/>
        </w:sdtPr>
        <w:sdtEndPr/>
        <w:sdtContent>
          <w:p w14:paraId="2E0EF3FF" w14:textId="77777777" w:rsidR="00E3412B" w:rsidRDefault="00110E3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EB35BAD" w14:textId="77777777" w:rsidR="00E3412B" w:rsidRDefault="00E3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98A30" w14:textId="77777777" w:rsidR="00110E3E" w:rsidRDefault="00110E3E">
      <w:r>
        <w:separator/>
      </w:r>
    </w:p>
  </w:footnote>
  <w:footnote w:type="continuationSeparator" w:id="0">
    <w:p w14:paraId="0A807959" w14:textId="77777777" w:rsidR="00110E3E" w:rsidRDefault="00110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16BB5" w14:textId="77777777" w:rsidR="00E3412B" w:rsidRDefault="00110E3E">
    <w:pPr>
      <w:jc w:val="right"/>
      <w:rPr>
        <w:rFonts w:asciiTheme="majorHAnsi" w:hAnsiTheme="majorHAnsi"/>
        <w:b/>
        <w:color w:val="000000" w:themeColor="text1"/>
        <w:sz w:val="22"/>
        <w:szCs w:val="22"/>
      </w:rPr>
    </w:pPr>
    <w:r>
      <w:rPr>
        <w:rFonts w:asciiTheme="majorHAnsi" w:hAnsiTheme="majorHAnsi"/>
        <w:b/>
        <w:color w:val="000000" w:themeColor="text1"/>
        <w:sz w:val="22"/>
        <w:szCs w:val="22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6" w15:restartNumberingAfterBreak="0">
    <w:nsid w:val="06D258E7"/>
    <w:multiLevelType w:val="multilevel"/>
    <w:tmpl w:val="06D258E7"/>
    <w:lvl w:ilvl="0">
      <w:start w:val="1"/>
      <w:numFmt w:val="decimal"/>
      <w:lvlText w:val="%1."/>
      <w:lvlJc w:val="left"/>
      <w:pPr>
        <w:ind w:left="283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08"/>
      </w:pPr>
      <w:rPr>
        <w:rFonts w:ascii="Sylfaen" w:eastAsia="Arial" w:hAnsi="Sylfaen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9B03668"/>
    <w:multiLevelType w:val="multilevel"/>
    <w:tmpl w:val="19B03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62E5D"/>
    <w:multiLevelType w:val="multilevel"/>
    <w:tmpl w:val="3AA62E5D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A46A24"/>
    <w:multiLevelType w:val="multilevel"/>
    <w:tmpl w:val="3EA46A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7B44"/>
    <w:multiLevelType w:val="multilevel"/>
    <w:tmpl w:val="49447B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907F80"/>
    <w:multiLevelType w:val="multilevel"/>
    <w:tmpl w:val="4C907F80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2E408C5"/>
    <w:multiLevelType w:val="multilevel"/>
    <w:tmpl w:val="62E408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71EB1A5F"/>
    <w:multiLevelType w:val="multilevel"/>
    <w:tmpl w:val="71EB1A5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4728882">
    <w:abstractNumId w:val="0"/>
  </w:num>
  <w:num w:numId="2" w16cid:durableId="1624924961">
    <w:abstractNumId w:val="11"/>
  </w:num>
  <w:num w:numId="3" w16cid:durableId="309990145">
    <w:abstractNumId w:val="1"/>
  </w:num>
  <w:num w:numId="4" w16cid:durableId="231697086">
    <w:abstractNumId w:val="5"/>
  </w:num>
  <w:num w:numId="5" w16cid:durableId="1427728817">
    <w:abstractNumId w:val="13"/>
  </w:num>
  <w:num w:numId="6" w16cid:durableId="1721050962">
    <w:abstractNumId w:val="12"/>
  </w:num>
  <w:num w:numId="7" w16cid:durableId="1146704990">
    <w:abstractNumId w:val="6"/>
  </w:num>
  <w:num w:numId="8" w16cid:durableId="379549904">
    <w:abstractNumId w:val="2"/>
  </w:num>
  <w:num w:numId="9" w16cid:durableId="1145513681">
    <w:abstractNumId w:val="3"/>
  </w:num>
  <w:num w:numId="10" w16cid:durableId="1811245916">
    <w:abstractNumId w:val="8"/>
  </w:num>
  <w:num w:numId="11" w16cid:durableId="475415606">
    <w:abstractNumId w:val="7"/>
  </w:num>
  <w:num w:numId="12" w16cid:durableId="1634751724">
    <w:abstractNumId w:val="9"/>
  </w:num>
  <w:num w:numId="13" w16cid:durableId="1759784776">
    <w:abstractNumId w:val="4"/>
  </w:num>
  <w:num w:numId="14" w16cid:durableId="15224296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4A4"/>
    <w:rsid w:val="000078A4"/>
    <w:rsid w:val="00017EAF"/>
    <w:rsid w:val="00025213"/>
    <w:rsid w:val="00025D9F"/>
    <w:rsid w:val="00031AE3"/>
    <w:rsid w:val="00034BB8"/>
    <w:rsid w:val="00043FDA"/>
    <w:rsid w:val="0004555D"/>
    <w:rsid w:val="000462DA"/>
    <w:rsid w:val="0005274B"/>
    <w:rsid w:val="000575A2"/>
    <w:rsid w:val="00061CFF"/>
    <w:rsid w:val="00063BE7"/>
    <w:rsid w:val="00070AA7"/>
    <w:rsid w:val="00071B74"/>
    <w:rsid w:val="000754CC"/>
    <w:rsid w:val="00075E57"/>
    <w:rsid w:val="00080B6B"/>
    <w:rsid w:val="00080C12"/>
    <w:rsid w:val="00083EAD"/>
    <w:rsid w:val="000853A1"/>
    <w:rsid w:val="00093A60"/>
    <w:rsid w:val="00093B5A"/>
    <w:rsid w:val="0009495F"/>
    <w:rsid w:val="00096423"/>
    <w:rsid w:val="000A55D3"/>
    <w:rsid w:val="000A619D"/>
    <w:rsid w:val="000B0774"/>
    <w:rsid w:val="000B2F94"/>
    <w:rsid w:val="000B37F7"/>
    <w:rsid w:val="000B594A"/>
    <w:rsid w:val="000C202C"/>
    <w:rsid w:val="000C62CE"/>
    <w:rsid w:val="000D304C"/>
    <w:rsid w:val="000D516C"/>
    <w:rsid w:val="000D5232"/>
    <w:rsid w:val="000E5993"/>
    <w:rsid w:val="000E6E92"/>
    <w:rsid w:val="000F6C68"/>
    <w:rsid w:val="001007B8"/>
    <w:rsid w:val="00103047"/>
    <w:rsid w:val="00105674"/>
    <w:rsid w:val="00110E3E"/>
    <w:rsid w:val="00113A38"/>
    <w:rsid w:val="00117F84"/>
    <w:rsid w:val="001245A6"/>
    <w:rsid w:val="00124A31"/>
    <w:rsid w:val="00132B17"/>
    <w:rsid w:val="00133FE2"/>
    <w:rsid w:val="00137F24"/>
    <w:rsid w:val="00141F00"/>
    <w:rsid w:val="00143B62"/>
    <w:rsid w:val="00151D13"/>
    <w:rsid w:val="00155CA9"/>
    <w:rsid w:val="0017170A"/>
    <w:rsid w:val="00174500"/>
    <w:rsid w:val="00176A74"/>
    <w:rsid w:val="00180BC9"/>
    <w:rsid w:val="001814CE"/>
    <w:rsid w:val="00183B3F"/>
    <w:rsid w:val="00184C42"/>
    <w:rsid w:val="001870F9"/>
    <w:rsid w:val="00190DA5"/>
    <w:rsid w:val="00193A03"/>
    <w:rsid w:val="001A75BF"/>
    <w:rsid w:val="001B09B8"/>
    <w:rsid w:val="001B7035"/>
    <w:rsid w:val="001C541C"/>
    <w:rsid w:val="001E1304"/>
    <w:rsid w:val="001E1D32"/>
    <w:rsid w:val="001E4A7B"/>
    <w:rsid w:val="00200272"/>
    <w:rsid w:val="00201D86"/>
    <w:rsid w:val="002032B6"/>
    <w:rsid w:val="00203E94"/>
    <w:rsid w:val="002045FB"/>
    <w:rsid w:val="002053FA"/>
    <w:rsid w:val="00210020"/>
    <w:rsid w:val="0021344F"/>
    <w:rsid w:val="0023025A"/>
    <w:rsid w:val="0023129B"/>
    <w:rsid w:val="002376A5"/>
    <w:rsid w:val="00243F57"/>
    <w:rsid w:val="0024664D"/>
    <w:rsid w:val="00252164"/>
    <w:rsid w:val="00255C13"/>
    <w:rsid w:val="00255DDF"/>
    <w:rsid w:val="00260E35"/>
    <w:rsid w:val="00261D22"/>
    <w:rsid w:val="00265D2B"/>
    <w:rsid w:val="0026685F"/>
    <w:rsid w:val="0026734D"/>
    <w:rsid w:val="00270587"/>
    <w:rsid w:val="002717F9"/>
    <w:rsid w:val="00273B38"/>
    <w:rsid w:val="002842BB"/>
    <w:rsid w:val="002928EE"/>
    <w:rsid w:val="00292CF1"/>
    <w:rsid w:val="002A6B90"/>
    <w:rsid w:val="002B2511"/>
    <w:rsid w:val="002B4197"/>
    <w:rsid w:val="002B5282"/>
    <w:rsid w:val="002B55A2"/>
    <w:rsid w:val="002B7F9E"/>
    <w:rsid w:val="002C38D2"/>
    <w:rsid w:val="002C3ECC"/>
    <w:rsid w:val="002D14E2"/>
    <w:rsid w:val="002E0F28"/>
    <w:rsid w:val="002E43FB"/>
    <w:rsid w:val="002E565E"/>
    <w:rsid w:val="002F0ED0"/>
    <w:rsid w:val="002F4214"/>
    <w:rsid w:val="00300DBC"/>
    <w:rsid w:val="00320039"/>
    <w:rsid w:val="00320289"/>
    <w:rsid w:val="00320BCF"/>
    <w:rsid w:val="00321976"/>
    <w:rsid w:val="00332D6C"/>
    <w:rsid w:val="00335882"/>
    <w:rsid w:val="00342A10"/>
    <w:rsid w:val="00345541"/>
    <w:rsid w:val="00353ED0"/>
    <w:rsid w:val="00354FC1"/>
    <w:rsid w:val="003554A4"/>
    <w:rsid w:val="0035648E"/>
    <w:rsid w:val="00357ED6"/>
    <w:rsid w:val="00363B4D"/>
    <w:rsid w:val="00366812"/>
    <w:rsid w:val="00376018"/>
    <w:rsid w:val="00390B44"/>
    <w:rsid w:val="003948E2"/>
    <w:rsid w:val="00397F00"/>
    <w:rsid w:val="003A0355"/>
    <w:rsid w:val="003A0C76"/>
    <w:rsid w:val="003A3413"/>
    <w:rsid w:val="003A3BAF"/>
    <w:rsid w:val="003A4537"/>
    <w:rsid w:val="003A7A17"/>
    <w:rsid w:val="003B3BF3"/>
    <w:rsid w:val="003B5067"/>
    <w:rsid w:val="003C2C77"/>
    <w:rsid w:val="003C6623"/>
    <w:rsid w:val="003D5712"/>
    <w:rsid w:val="003E5A37"/>
    <w:rsid w:val="003E7103"/>
    <w:rsid w:val="004065E6"/>
    <w:rsid w:val="00406FDA"/>
    <w:rsid w:val="0042571F"/>
    <w:rsid w:val="004302D0"/>
    <w:rsid w:val="0045127B"/>
    <w:rsid w:val="00451313"/>
    <w:rsid w:val="00460ED7"/>
    <w:rsid w:val="00461525"/>
    <w:rsid w:val="004620B0"/>
    <w:rsid w:val="004626E8"/>
    <w:rsid w:val="004667A8"/>
    <w:rsid w:val="00472C81"/>
    <w:rsid w:val="00473F43"/>
    <w:rsid w:val="0047762A"/>
    <w:rsid w:val="00480B12"/>
    <w:rsid w:val="0048606E"/>
    <w:rsid w:val="00490BF4"/>
    <w:rsid w:val="004973C1"/>
    <w:rsid w:val="004A3856"/>
    <w:rsid w:val="004A5669"/>
    <w:rsid w:val="004B7AC2"/>
    <w:rsid w:val="004C4DA2"/>
    <w:rsid w:val="004D0403"/>
    <w:rsid w:val="004D339C"/>
    <w:rsid w:val="004D36D3"/>
    <w:rsid w:val="004E532C"/>
    <w:rsid w:val="004E5B00"/>
    <w:rsid w:val="004F6BFD"/>
    <w:rsid w:val="004F7F11"/>
    <w:rsid w:val="00502202"/>
    <w:rsid w:val="0051165B"/>
    <w:rsid w:val="00514179"/>
    <w:rsid w:val="0051447B"/>
    <w:rsid w:val="00515B4A"/>
    <w:rsid w:val="0051787A"/>
    <w:rsid w:val="00525D84"/>
    <w:rsid w:val="005277B1"/>
    <w:rsid w:val="00536436"/>
    <w:rsid w:val="00537DA4"/>
    <w:rsid w:val="00544568"/>
    <w:rsid w:val="00544BD7"/>
    <w:rsid w:val="0054618B"/>
    <w:rsid w:val="00546F4A"/>
    <w:rsid w:val="00562126"/>
    <w:rsid w:val="00573A77"/>
    <w:rsid w:val="00581C99"/>
    <w:rsid w:val="00593D6C"/>
    <w:rsid w:val="005973F5"/>
    <w:rsid w:val="005A278C"/>
    <w:rsid w:val="005A2B47"/>
    <w:rsid w:val="005B2A4E"/>
    <w:rsid w:val="005B551F"/>
    <w:rsid w:val="005C5710"/>
    <w:rsid w:val="005C794D"/>
    <w:rsid w:val="005D0574"/>
    <w:rsid w:val="005D286D"/>
    <w:rsid w:val="005E41FD"/>
    <w:rsid w:val="005E61FB"/>
    <w:rsid w:val="005E6D4B"/>
    <w:rsid w:val="005F0171"/>
    <w:rsid w:val="005F267D"/>
    <w:rsid w:val="005F5F23"/>
    <w:rsid w:val="005F7FB6"/>
    <w:rsid w:val="0060640F"/>
    <w:rsid w:val="006126E5"/>
    <w:rsid w:val="00612A6D"/>
    <w:rsid w:val="00617CED"/>
    <w:rsid w:val="00632D2C"/>
    <w:rsid w:val="00634CBB"/>
    <w:rsid w:val="00636C91"/>
    <w:rsid w:val="00637135"/>
    <w:rsid w:val="00637E59"/>
    <w:rsid w:val="00642424"/>
    <w:rsid w:val="0064451A"/>
    <w:rsid w:val="00664496"/>
    <w:rsid w:val="00667D18"/>
    <w:rsid w:val="006720C6"/>
    <w:rsid w:val="00676B49"/>
    <w:rsid w:val="00685F90"/>
    <w:rsid w:val="00696625"/>
    <w:rsid w:val="00697CE7"/>
    <w:rsid w:val="006A1044"/>
    <w:rsid w:val="006B04C2"/>
    <w:rsid w:val="006C0A19"/>
    <w:rsid w:val="006C4EA3"/>
    <w:rsid w:val="006D18A8"/>
    <w:rsid w:val="006D29BC"/>
    <w:rsid w:val="006E0220"/>
    <w:rsid w:val="006E44FF"/>
    <w:rsid w:val="006F0BEC"/>
    <w:rsid w:val="006F6B5B"/>
    <w:rsid w:val="00704F3E"/>
    <w:rsid w:val="00707D06"/>
    <w:rsid w:val="00707DC2"/>
    <w:rsid w:val="007101CD"/>
    <w:rsid w:val="00715E3D"/>
    <w:rsid w:val="00717FEA"/>
    <w:rsid w:val="0072368F"/>
    <w:rsid w:val="0073067D"/>
    <w:rsid w:val="0073477D"/>
    <w:rsid w:val="0073583B"/>
    <w:rsid w:val="00736FEE"/>
    <w:rsid w:val="00740A36"/>
    <w:rsid w:val="00741195"/>
    <w:rsid w:val="00744443"/>
    <w:rsid w:val="00747FF1"/>
    <w:rsid w:val="00750D93"/>
    <w:rsid w:val="00755206"/>
    <w:rsid w:val="007554AD"/>
    <w:rsid w:val="00755614"/>
    <w:rsid w:val="00756EAA"/>
    <w:rsid w:val="00764943"/>
    <w:rsid w:val="00764D37"/>
    <w:rsid w:val="0076739B"/>
    <w:rsid w:val="007715C7"/>
    <w:rsid w:val="0079223C"/>
    <w:rsid w:val="00792B2F"/>
    <w:rsid w:val="00792C9E"/>
    <w:rsid w:val="00795060"/>
    <w:rsid w:val="00795438"/>
    <w:rsid w:val="00795DD4"/>
    <w:rsid w:val="00795E08"/>
    <w:rsid w:val="007A4693"/>
    <w:rsid w:val="007B4D9C"/>
    <w:rsid w:val="007B6EE0"/>
    <w:rsid w:val="007C2E06"/>
    <w:rsid w:val="007D14EA"/>
    <w:rsid w:val="007D53E6"/>
    <w:rsid w:val="007D77DB"/>
    <w:rsid w:val="007E6491"/>
    <w:rsid w:val="007E7933"/>
    <w:rsid w:val="00800A57"/>
    <w:rsid w:val="00801080"/>
    <w:rsid w:val="00802D31"/>
    <w:rsid w:val="00802F36"/>
    <w:rsid w:val="008043A4"/>
    <w:rsid w:val="008064A3"/>
    <w:rsid w:val="00813BB1"/>
    <w:rsid w:val="00817D9F"/>
    <w:rsid w:val="00830ECD"/>
    <w:rsid w:val="00831C3C"/>
    <w:rsid w:val="0083243F"/>
    <w:rsid w:val="00840A14"/>
    <w:rsid w:val="00845F3D"/>
    <w:rsid w:val="00850C25"/>
    <w:rsid w:val="00854A98"/>
    <w:rsid w:val="008564AE"/>
    <w:rsid w:val="00870B9C"/>
    <w:rsid w:val="00871BA4"/>
    <w:rsid w:val="008823AF"/>
    <w:rsid w:val="0089069A"/>
    <w:rsid w:val="00892354"/>
    <w:rsid w:val="008940F9"/>
    <w:rsid w:val="00897235"/>
    <w:rsid w:val="008A0931"/>
    <w:rsid w:val="008B45D4"/>
    <w:rsid w:val="008B7B24"/>
    <w:rsid w:val="008C1B7E"/>
    <w:rsid w:val="008D2943"/>
    <w:rsid w:val="008D7B65"/>
    <w:rsid w:val="008E5AF7"/>
    <w:rsid w:val="008E693F"/>
    <w:rsid w:val="008F2B26"/>
    <w:rsid w:val="008F37F8"/>
    <w:rsid w:val="008F455D"/>
    <w:rsid w:val="008F57A9"/>
    <w:rsid w:val="008F5B74"/>
    <w:rsid w:val="00900EE9"/>
    <w:rsid w:val="00903093"/>
    <w:rsid w:val="009112F6"/>
    <w:rsid w:val="00914F56"/>
    <w:rsid w:val="00917454"/>
    <w:rsid w:val="009238B3"/>
    <w:rsid w:val="009274AF"/>
    <w:rsid w:val="00933B4C"/>
    <w:rsid w:val="00942409"/>
    <w:rsid w:val="00950B07"/>
    <w:rsid w:val="009522D3"/>
    <w:rsid w:val="0095247C"/>
    <w:rsid w:val="00964EC9"/>
    <w:rsid w:val="009706DA"/>
    <w:rsid w:val="00972215"/>
    <w:rsid w:val="009723B5"/>
    <w:rsid w:val="0097365D"/>
    <w:rsid w:val="00974954"/>
    <w:rsid w:val="00975A27"/>
    <w:rsid w:val="009820DE"/>
    <w:rsid w:val="00983B48"/>
    <w:rsid w:val="00984647"/>
    <w:rsid w:val="009856E6"/>
    <w:rsid w:val="00991274"/>
    <w:rsid w:val="009920BC"/>
    <w:rsid w:val="00993BFC"/>
    <w:rsid w:val="00996059"/>
    <w:rsid w:val="009A4B9C"/>
    <w:rsid w:val="009B2EC5"/>
    <w:rsid w:val="009B6CC1"/>
    <w:rsid w:val="009C6D72"/>
    <w:rsid w:val="009D658F"/>
    <w:rsid w:val="009E0E04"/>
    <w:rsid w:val="009E38F6"/>
    <w:rsid w:val="00A05FE8"/>
    <w:rsid w:val="00A1017B"/>
    <w:rsid w:val="00A2323A"/>
    <w:rsid w:val="00A2774E"/>
    <w:rsid w:val="00A30FDC"/>
    <w:rsid w:val="00A4741C"/>
    <w:rsid w:val="00A573CB"/>
    <w:rsid w:val="00A65BEF"/>
    <w:rsid w:val="00A72822"/>
    <w:rsid w:val="00A72AF7"/>
    <w:rsid w:val="00A736CB"/>
    <w:rsid w:val="00A748BD"/>
    <w:rsid w:val="00A810CE"/>
    <w:rsid w:val="00A85286"/>
    <w:rsid w:val="00A86D4C"/>
    <w:rsid w:val="00A93361"/>
    <w:rsid w:val="00A946DC"/>
    <w:rsid w:val="00A956C1"/>
    <w:rsid w:val="00AA345F"/>
    <w:rsid w:val="00AA6AB3"/>
    <w:rsid w:val="00AA6E78"/>
    <w:rsid w:val="00AB0D43"/>
    <w:rsid w:val="00AB7737"/>
    <w:rsid w:val="00AC2981"/>
    <w:rsid w:val="00AD0D04"/>
    <w:rsid w:val="00AD0F94"/>
    <w:rsid w:val="00AD32D6"/>
    <w:rsid w:val="00AD6874"/>
    <w:rsid w:val="00AE49F2"/>
    <w:rsid w:val="00AE649A"/>
    <w:rsid w:val="00AF072B"/>
    <w:rsid w:val="00B00E4F"/>
    <w:rsid w:val="00B02115"/>
    <w:rsid w:val="00B05BDC"/>
    <w:rsid w:val="00B06A8B"/>
    <w:rsid w:val="00B12E43"/>
    <w:rsid w:val="00B16867"/>
    <w:rsid w:val="00B17C30"/>
    <w:rsid w:val="00B22193"/>
    <w:rsid w:val="00B279C6"/>
    <w:rsid w:val="00B27A1B"/>
    <w:rsid w:val="00B32D03"/>
    <w:rsid w:val="00B42EC9"/>
    <w:rsid w:val="00B44B43"/>
    <w:rsid w:val="00B5042C"/>
    <w:rsid w:val="00B508BC"/>
    <w:rsid w:val="00B5415D"/>
    <w:rsid w:val="00B54345"/>
    <w:rsid w:val="00B546EB"/>
    <w:rsid w:val="00B56129"/>
    <w:rsid w:val="00B65A28"/>
    <w:rsid w:val="00B66551"/>
    <w:rsid w:val="00B72375"/>
    <w:rsid w:val="00B751C5"/>
    <w:rsid w:val="00B84236"/>
    <w:rsid w:val="00BA680F"/>
    <w:rsid w:val="00BB2310"/>
    <w:rsid w:val="00BB338C"/>
    <w:rsid w:val="00BB6FAC"/>
    <w:rsid w:val="00BC0014"/>
    <w:rsid w:val="00BC1BE8"/>
    <w:rsid w:val="00BD359E"/>
    <w:rsid w:val="00BD35E3"/>
    <w:rsid w:val="00BE08D0"/>
    <w:rsid w:val="00BE1F0C"/>
    <w:rsid w:val="00BE2358"/>
    <w:rsid w:val="00C064E9"/>
    <w:rsid w:val="00C06C5B"/>
    <w:rsid w:val="00C10E8C"/>
    <w:rsid w:val="00C125E5"/>
    <w:rsid w:val="00C12850"/>
    <w:rsid w:val="00C132C8"/>
    <w:rsid w:val="00C14475"/>
    <w:rsid w:val="00C20D48"/>
    <w:rsid w:val="00C316FA"/>
    <w:rsid w:val="00C31BE4"/>
    <w:rsid w:val="00C34B1A"/>
    <w:rsid w:val="00C4472D"/>
    <w:rsid w:val="00C521C0"/>
    <w:rsid w:val="00C5257C"/>
    <w:rsid w:val="00C5687F"/>
    <w:rsid w:val="00C77A2C"/>
    <w:rsid w:val="00C82B86"/>
    <w:rsid w:val="00C92304"/>
    <w:rsid w:val="00CA0497"/>
    <w:rsid w:val="00CA0B75"/>
    <w:rsid w:val="00CA41E8"/>
    <w:rsid w:val="00CA56C2"/>
    <w:rsid w:val="00CA677A"/>
    <w:rsid w:val="00CC19F5"/>
    <w:rsid w:val="00CD2E44"/>
    <w:rsid w:val="00CD79BF"/>
    <w:rsid w:val="00CE05AA"/>
    <w:rsid w:val="00CE44F0"/>
    <w:rsid w:val="00CE5D48"/>
    <w:rsid w:val="00CF0C3D"/>
    <w:rsid w:val="00CF35D3"/>
    <w:rsid w:val="00CF3769"/>
    <w:rsid w:val="00D056BF"/>
    <w:rsid w:val="00D079B5"/>
    <w:rsid w:val="00D14D33"/>
    <w:rsid w:val="00D16A79"/>
    <w:rsid w:val="00D21E91"/>
    <w:rsid w:val="00D308DD"/>
    <w:rsid w:val="00D31FA5"/>
    <w:rsid w:val="00D33DEA"/>
    <w:rsid w:val="00D341A7"/>
    <w:rsid w:val="00D404C6"/>
    <w:rsid w:val="00D409E5"/>
    <w:rsid w:val="00D45C05"/>
    <w:rsid w:val="00D50627"/>
    <w:rsid w:val="00D54190"/>
    <w:rsid w:val="00D557A8"/>
    <w:rsid w:val="00D62572"/>
    <w:rsid w:val="00D65236"/>
    <w:rsid w:val="00D7109D"/>
    <w:rsid w:val="00D760C7"/>
    <w:rsid w:val="00D8484D"/>
    <w:rsid w:val="00D84CE5"/>
    <w:rsid w:val="00D92359"/>
    <w:rsid w:val="00D925C4"/>
    <w:rsid w:val="00D964C9"/>
    <w:rsid w:val="00DA2E84"/>
    <w:rsid w:val="00DA490C"/>
    <w:rsid w:val="00DA52FD"/>
    <w:rsid w:val="00DB28F9"/>
    <w:rsid w:val="00DB7648"/>
    <w:rsid w:val="00DC05C5"/>
    <w:rsid w:val="00DC413D"/>
    <w:rsid w:val="00DD416C"/>
    <w:rsid w:val="00DD69A2"/>
    <w:rsid w:val="00DE1C0F"/>
    <w:rsid w:val="00DE2E54"/>
    <w:rsid w:val="00DF45C3"/>
    <w:rsid w:val="00E058E2"/>
    <w:rsid w:val="00E104FD"/>
    <w:rsid w:val="00E139F6"/>
    <w:rsid w:val="00E215C8"/>
    <w:rsid w:val="00E314F0"/>
    <w:rsid w:val="00E31583"/>
    <w:rsid w:val="00E32413"/>
    <w:rsid w:val="00E33276"/>
    <w:rsid w:val="00E3412B"/>
    <w:rsid w:val="00E3592C"/>
    <w:rsid w:val="00E41DA7"/>
    <w:rsid w:val="00E448B9"/>
    <w:rsid w:val="00E5002B"/>
    <w:rsid w:val="00E528BF"/>
    <w:rsid w:val="00E560B4"/>
    <w:rsid w:val="00E81FBD"/>
    <w:rsid w:val="00E95544"/>
    <w:rsid w:val="00E9660F"/>
    <w:rsid w:val="00EA5834"/>
    <w:rsid w:val="00EB2346"/>
    <w:rsid w:val="00EB736D"/>
    <w:rsid w:val="00EC1D20"/>
    <w:rsid w:val="00EC1D9D"/>
    <w:rsid w:val="00EC5527"/>
    <w:rsid w:val="00ED3601"/>
    <w:rsid w:val="00EE2AB1"/>
    <w:rsid w:val="00EE4E73"/>
    <w:rsid w:val="00EF0988"/>
    <w:rsid w:val="00EF103A"/>
    <w:rsid w:val="00EF683D"/>
    <w:rsid w:val="00F17FE2"/>
    <w:rsid w:val="00F446AB"/>
    <w:rsid w:val="00F4630F"/>
    <w:rsid w:val="00F47131"/>
    <w:rsid w:val="00F517A4"/>
    <w:rsid w:val="00F541C9"/>
    <w:rsid w:val="00F54256"/>
    <w:rsid w:val="00F606D1"/>
    <w:rsid w:val="00F62EE1"/>
    <w:rsid w:val="00F67F12"/>
    <w:rsid w:val="00F74975"/>
    <w:rsid w:val="00F772BF"/>
    <w:rsid w:val="00F8113D"/>
    <w:rsid w:val="00F826BC"/>
    <w:rsid w:val="00F83D0E"/>
    <w:rsid w:val="00FB3EED"/>
    <w:rsid w:val="00FC2811"/>
    <w:rsid w:val="00FC368F"/>
    <w:rsid w:val="00FC5561"/>
    <w:rsid w:val="00FC5D9B"/>
    <w:rsid w:val="00FD0D7F"/>
    <w:rsid w:val="00FD3190"/>
    <w:rsid w:val="00FE546F"/>
    <w:rsid w:val="0D195827"/>
    <w:rsid w:val="132B618B"/>
    <w:rsid w:val="15DB5524"/>
    <w:rsid w:val="1A5C719E"/>
    <w:rsid w:val="1D365CB6"/>
    <w:rsid w:val="1DBA3CD2"/>
    <w:rsid w:val="31F10AB6"/>
    <w:rsid w:val="376016E5"/>
    <w:rsid w:val="45CF16C2"/>
    <w:rsid w:val="475B6DEA"/>
    <w:rsid w:val="55750B07"/>
    <w:rsid w:val="63B0770D"/>
    <w:rsid w:val="6BFB6DB8"/>
    <w:rsid w:val="7C89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FEBF6"/>
  <w15:docId w15:val="{830F036E-FE15-449E-958A-4E9E1D11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semiHidden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qFormat/>
    <w:pPr>
      <w:spacing w:after="120"/>
    </w:p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styleId="Odwoaniedokomentarza">
    <w:name w:val="annotation reference"/>
    <w:semiHidden/>
    <w:qFormat/>
    <w:rPr>
      <w:sz w:val="16"/>
      <w:szCs w:val="16"/>
    </w:rPr>
  </w:style>
  <w:style w:type="paragraph" w:styleId="Tekstkomentarza">
    <w:name w:val="annotation text"/>
    <w:basedOn w:val="Normalny"/>
    <w:semiHidden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semiHidden/>
    <w:qFormat/>
    <w:pPr>
      <w:tabs>
        <w:tab w:val="center" w:pos="4536"/>
        <w:tab w:val="right" w:pos="9072"/>
      </w:tabs>
    </w:pPr>
  </w:style>
  <w:style w:type="character" w:styleId="Hipercze">
    <w:name w:val="Hyperlink"/>
    <w:qFormat/>
    <w:rPr>
      <w:color w:val="0000FF"/>
      <w:u w:val="single"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6"/>
      <w:szCs w:val="20"/>
    </w:rPr>
  </w:style>
  <w:style w:type="character" w:customStyle="1" w:styleId="NagwekZnak">
    <w:name w:val="Nagłówek Znak"/>
    <w:link w:val="Nagwek"/>
    <w:semiHidden/>
    <w:qFormat/>
    <w:locked/>
    <w:rPr>
      <w:sz w:val="24"/>
      <w:szCs w:val="24"/>
      <w:lang w:val="pl-PL" w:eastAsia="pl-PL" w:bidi="ar-SA"/>
    </w:rPr>
  </w:style>
  <w:style w:type="paragraph" w:customStyle="1" w:styleId="Tekstpodstawowy21">
    <w:name w:val="Tekst podstawowy 21"/>
    <w:basedOn w:val="Normalny"/>
    <w:qFormat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i/>
      <w:sz w:val="28"/>
      <w:szCs w:val="20"/>
    </w:rPr>
  </w:style>
  <w:style w:type="paragraph" w:customStyle="1" w:styleId="CharChar1">
    <w:name w:val="Char Char1"/>
    <w:basedOn w:val="Normalny"/>
    <w:qFormat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Style13">
    <w:name w:val="Style13"/>
    <w:basedOn w:val="Normalny"/>
    <w:uiPriority w:val="99"/>
    <w:qFormat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22">
    <w:name w:val="Font Style22"/>
    <w:uiPriority w:val="99"/>
    <w:qFormat/>
    <w:rPr>
      <w:rFonts w:ascii="Calibri" w:hAnsi="Calibri" w:cs="Calibri"/>
      <w:color w:val="000000"/>
      <w:sz w:val="18"/>
      <w:szCs w:val="18"/>
    </w:rPr>
  </w:style>
  <w:style w:type="paragraph" w:customStyle="1" w:styleId="Akapitzlist1">
    <w:name w:val="Akapit z listą1"/>
    <w:basedOn w:val="Normalny"/>
    <w:qFormat/>
    <w:pPr>
      <w:widowControl w:val="0"/>
      <w:suppressAutoHyphens/>
      <w:ind w:left="720"/>
    </w:pPr>
    <w:rPr>
      <w:rFonts w:eastAsia="SimSun" w:cs="Mangal"/>
      <w:kern w:val="1"/>
      <w:lang w:eastAsia="hi-IN" w:bidi="hi-IN"/>
    </w:rPr>
  </w:style>
  <w:style w:type="paragraph" w:customStyle="1" w:styleId="Style14">
    <w:name w:val="Style14"/>
    <w:basedOn w:val="Normalny"/>
    <w:uiPriority w:val="99"/>
    <w:qFormat/>
    <w:pPr>
      <w:widowControl w:val="0"/>
      <w:autoSpaceDE w:val="0"/>
      <w:autoSpaceDN w:val="0"/>
      <w:adjustRightInd w:val="0"/>
      <w:spacing w:line="245" w:lineRule="exact"/>
      <w:jc w:val="both"/>
    </w:pPr>
    <w:rPr>
      <w:rFonts w:ascii="Calibri" w:hAnsi="Calibri"/>
    </w:rPr>
  </w:style>
  <w:style w:type="paragraph" w:customStyle="1" w:styleId="WW-Tekstpodstawowy2">
    <w:name w:val="WW-Tekst podstawowy 2"/>
    <w:basedOn w:val="Normalny"/>
    <w:qFormat/>
    <w:pPr>
      <w:suppressAutoHyphens/>
      <w:overflowPunct w:val="0"/>
      <w:autoSpaceDE w:val="0"/>
      <w:textAlignment w:val="baseline"/>
    </w:pPr>
    <w:rPr>
      <w:rFonts w:ascii="Arial" w:hAnsi="Arial" w:cs="Arial"/>
      <w:szCs w:val="20"/>
      <w:lang w:eastAsia="ar-SA"/>
    </w:rPr>
  </w:style>
  <w:style w:type="character" w:customStyle="1" w:styleId="Nagwek2Znak">
    <w:name w:val="Nagłówek 2 Znak"/>
    <w:link w:val="Nagwek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Tekstpodstawowy22">
    <w:name w:val="Tekst podstawowy 22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Tekstpodstawowy23">
    <w:name w:val="Tekst podstawowy 23"/>
    <w:basedOn w:val="Normalny"/>
    <w:qFormat/>
    <w:pPr>
      <w:suppressAutoHyphens/>
      <w:overflowPunct w:val="0"/>
      <w:autoSpaceDE w:val="0"/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AB6E-F8C6-4C75-B19D-04E3990ADD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1347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A P Y T A N I E    O F E R T O W E</vt:lpstr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Y T A N I E    O F E R T O W E</dc:title>
  <dc:creator>admin</dc:creator>
  <cp:lastModifiedBy>Grzegorz Konczak</cp:lastModifiedBy>
  <cp:revision>211</cp:revision>
  <cp:lastPrinted>2019-02-14T08:39:00Z</cp:lastPrinted>
  <dcterms:created xsi:type="dcterms:W3CDTF">2019-02-11T19:01:00Z</dcterms:created>
  <dcterms:modified xsi:type="dcterms:W3CDTF">2025-03-03T14:02:00Z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1045-12.2.0.13489</vt:lpwstr>
  </property>
  <property fmtid="{D5CDD505-2E9C-101B-9397-08002B2CF9AE}" pid="3" name="ICV">
    <vt:lpwstr>30F756009EEE4B718DE42B66D1F67B70</vt:lpwstr>
  </property>
</Properties>
</file>