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B6A7B" w14:textId="77777777" w:rsidR="00174463" w:rsidRPr="00C95D90" w:rsidRDefault="008776A9">
      <w:pPr>
        <w:pStyle w:val="Nagwek2"/>
        <w:rPr>
          <w:rFonts w:asciiTheme="minorHAnsi" w:hAnsiTheme="minorHAnsi" w:cstheme="minorHAnsi"/>
          <w:sz w:val="20"/>
          <w:szCs w:val="20"/>
        </w:rPr>
      </w:pPr>
      <w:r w:rsidRPr="00C95D90">
        <w:rPr>
          <w:rFonts w:asciiTheme="minorHAnsi" w:hAnsiTheme="minorHAnsi" w:cstheme="minorHAnsi"/>
          <w:sz w:val="20"/>
          <w:szCs w:val="20"/>
        </w:rPr>
        <w:t>Załącznik nr 9 do SWZ</w:t>
      </w:r>
    </w:p>
    <w:p w14:paraId="3C20AE58" w14:textId="77777777" w:rsidR="00174463" w:rsidRPr="00C95D90" w:rsidRDefault="00174463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a"/>
        <w:tblW w:w="102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30"/>
      </w:tblGrid>
      <w:tr w:rsidR="00174463" w:rsidRPr="00C95D90" w14:paraId="7908CA7D" w14:textId="77777777">
        <w:trPr>
          <w:trHeight w:val="567"/>
        </w:trPr>
        <w:tc>
          <w:tcPr>
            <w:tcW w:w="10230" w:type="dxa"/>
            <w:shd w:val="clear" w:color="auto" w:fill="BFBFBF"/>
            <w:vAlign w:val="center"/>
          </w:tcPr>
          <w:p w14:paraId="4CCD3F78" w14:textId="77777777" w:rsidR="00174463" w:rsidRPr="00C95D90" w:rsidRDefault="008776A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95D90">
              <w:rPr>
                <w:rFonts w:asciiTheme="minorHAnsi" w:hAnsiTheme="minorHAnsi" w:cstheme="minorHAnsi"/>
                <w:b/>
                <w:sz w:val="20"/>
                <w:szCs w:val="20"/>
              </w:rPr>
              <w:t>Oświadczenie</w:t>
            </w:r>
            <w:r w:rsidRPr="00C95D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95D90">
              <w:rPr>
                <w:rFonts w:asciiTheme="minorHAnsi" w:hAnsiTheme="minorHAnsi" w:cstheme="minorHAnsi"/>
                <w:b/>
                <w:sz w:val="20"/>
                <w:szCs w:val="20"/>
              </w:rPr>
              <w:t>podmiotu udostępniającego zasoby dotyczące przesłanek wykluczenia z art. 5k rozporządzenia 833/2014 oraz art. 7 ust. 1 ustawy o szczególnych rozwiązaniach w zakresie przeciwdziałania wspieraniu agresji na Ukrainę oraz służących ochronie bezpieczeństwa narodowego</w:t>
            </w:r>
          </w:p>
        </w:tc>
      </w:tr>
    </w:tbl>
    <w:p w14:paraId="614D0CD4" w14:textId="77777777" w:rsidR="00174463" w:rsidRPr="00C95D90" w:rsidRDefault="00174463">
      <w:pPr>
        <w:rPr>
          <w:rFonts w:asciiTheme="minorHAnsi" w:hAnsiTheme="minorHAnsi" w:cstheme="minorHAnsi"/>
          <w:sz w:val="20"/>
          <w:szCs w:val="20"/>
        </w:rPr>
      </w:pPr>
    </w:p>
    <w:p w14:paraId="07B8E7FF" w14:textId="77777777" w:rsidR="00DB24D7" w:rsidRPr="00C95D90" w:rsidRDefault="00DB24D7" w:rsidP="00DB24D7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C95D9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Ja/my, niżej podpisany/i </w:t>
      </w:r>
    </w:p>
    <w:p w14:paraId="5BA8D9FB" w14:textId="77777777" w:rsidR="00DB24D7" w:rsidRPr="00C95D90" w:rsidRDefault="00DB24D7" w:rsidP="00DB24D7">
      <w:pPr>
        <w:spacing w:after="200"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C95D90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77BF62CC" w14:textId="77777777" w:rsidR="00DB24D7" w:rsidRPr="00C95D90" w:rsidRDefault="00DB24D7" w:rsidP="00DB24D7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C95D90">
        <w:rPr>
          <w:rFonts w:asciiTheme="minorHAnsi" w:eastAsia="Calibri" w:hAnsiTheme="minorHAnsi" w:cstheme="minorHAnsi"/>
          <w:sz w:val="20"/>
          <w:szCs w:val="20"/>
          <w:lang w:eastAsia="en-US"/>
        </w:rPr>
        <w:t>działając w imieniu i na rzecz (nazwa /firma/ i adres wykonawcy):</w:t>
      </w:r>
    </w:p>
    <w:p w14:paraId="043E2C8A" w14:textId="77777777" w:rsidR="00DB24D7" w:rsidRPr="00C95D90" w:rsidRDefault="00DB24D7" w:rsidP="00DB24D7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C95D90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368CFDC8" w14:textId="77777777" w:rsidR="00DB24D7" w:rsidRPr="00C95D90" w:rsidRDefault="00DB24D7" w:rsidP="00DB24D7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603F6A7F" w14:textId="78414DD7" w:rsidR="00DB24D7" w:rsidRPr="00C95D90" w:rsidRDefault="00DB24D7" w:rsidP="00DB24D7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C95D90">
        <w:rPr>
          <w:rFonts w:asciiTheme="minorHAnsi" w:hAnsiTheme="minorHAnsi" w:cstheme="minorHAnsi"/>
          <w:sz w:val="20"/>
          <w:szCs w:val="20"/>
        </w:rPr>
        <w:t xml:space="preserve">Składając ofertę w postępowaniu o udzielenie zamówienia publicznego </w:t>
      </w:r>
      <w:proofErr w:type="spellStart"/>
      <w:r w:rsidRPr="00C95D90">
        <w:rPr>
          <w:rFonts w:asciiTheme="minorHAnsi" w:hAnsiTheme="minorHAnsi" w:cstheme="minorHAnsi"/>
          <w:sz w:val="20"/>
          <w:szCs w:val="20"/>
        </w:rPr>
        <w:t>pn</w:t>
      </w:r>
      <w:proofErr w:type="spellEnd"/>
      <w:r w:rsidRPr="00C95D90">
        <w:rPr>
          <w:rFonts w:asciiTheme="minorHAnsi" w:hAnsiTheme="minorHAnsi" w:cstheme="minorHAnsi"/>
          <w:sz w:val="20"/>
          <w:szCs w:val="20"/>
        </w:rPr>
        <w:t xml:space="preserve">: </w:t>
      </w:r>
      <w:r w:rsidRPr="00C95D90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„Budowa kanalizacji sanitarnej grawitacyjnej oraz ciśnieniowej wraz z odejściami i włączeniem do istniejącej sieci oraz niezbędną infrastrukturą w miejscowości</w:t>
      </w:r>
      <w:r w:rsidR="00F54759">
        <w:rPr>
          <w:rFonts w:asciiTheme="minorHAnsi" w:hAnsiTheme="minorHAnsi" w:cstheme="minorHAnsi"/>
          <w:b/>
          <w:bCs/>
          <w:color w:val="000000"/>
          <w:sz w:val="20"/>
          <w:szCs w:val="20"/>
        </w:rPr>
        <w:t>ach</w:t>
      </w:r>
      <w:r w:rsidR="00691CB3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="008D759E">
        <w:rPr>
          <w:rFonts w:asciiTheme="minorHAnsi" w:hAnsiTheme="minorHAnsi" w:cstheme="minorHAnsi"/>
          <w:b/>
          <w:bCs/>
          <w:color w:val="000000"/>
          <w:sz w:val="20"/>
          <w:szCs w:val="20"/>
        </w:rPr>
        <w:t>Wróblowice, Lutynia i Gałów</w:t>
      </w:r>
      <w:r w:rsidRPr="00C95D90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”</w:t>
      </w:r>
    </w:p>
    <w:p w14:paraId="36AB3DCE" w14:textId="77777777" w:rsidR="00DB24D7" w:rsidRPr="00C95D90" w:rsidRDefault="00DB24D7">
      <w:pPr>
        <w:keepNext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15EA4CA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C95D90">
        <w:rPr>
          <w:rFonts w:asciiTheme="minorHAnsi" w:hAnsiTheme="minorHAnsi" w:cstheme="minorHAnsi"/>
          <w:sz w:val="20"/>
          <w:szCs w:val="20"/>
        </w:rPr>
        <w:t>Oświadczam, że nie podlegam wykluczeniu z postępowania na podstawie:</w:t>
      </w:r>
    </w:p>
    <w:p w14:paraId="76E48C42" w14:textId="77777777" w:rsidR="00DB24D7" w:rsidRPr="00C95D90" w:rsidRDefault="00DB24D7" w:rsidP="00DB24D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C95D90">
        <w:rPr>
          <w:rFonts w:asciiTheme="minorHAnsi" w:hAnsiTheme="minorHAnsi" w:cstheme="minorHAnsi"/>
          <w:color w:val="000000"/>
          <w:sz w:val="20"/>
          <w:szCs w:val="20"/>
        </w:rPr>
        <w:t xml:space="preserve">art. 5k rozporządzenia Rady (UE) nr 833/2014 z dnia 31 lipca 2014 r. dotyczącego środków ograniczających w związku 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 </w:t>
      </w:r>
    </w:p>
    <w:p w14:paraId="38E5A6A1" w14:textId="77777777" w:rsidR="00DB24D7" w:rsidRPr="00C95D90" w:rsidRDefault="00DB24D7" w:rsidP="00DB24D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C95D90">
        <w:rPr>
          <w:rFonts w:asciiTheme="minorHAnsi" w:hAnsiTheme="minorHAnsi" w:cstheme="minorHAnsi"/>
          <w:color w:val="000000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narodowego.</w:t>
      </w:r>
    </w:p>
    <w:p w14:paraId="5D3642A2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05A71A05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C95D90">
        <w:rPr>
          <w:rFonts w:asciiTheme="minorHAnsi" w:hAnsiTheme="minorHAnsi" w:cstheme="minorHAnsi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9DEB22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235275D5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2D7F373C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0476BDE2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5A5F4CB5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C95D90">
        <w:rPr>
          <w:rFonts w:asciiTheme="minorHAnsi" w:hAnsiTheme="minorHAnsi" w:cstheme="minorHAnsi"/>
          <w:color w:val="000000"/>
          <w:sz w:val="20"/>
          <w:szCs w:val="20"/>
        </w:rPr>
        <w:t>* niepotrzebne skreślić</w:t>
      </w:r>
    </w:p>
    <w:p w14:paraId="5E5CD7AC" w14:textId="77777777" w:rsidR="00174463" w:rsidRPr="00C95D90" w:rsidRDefault="00174463" w:rsidP="00DB24D7">
      <w:pPr>
        <w:keepNext/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sectPr w:rsidR="00174463" w:rsidRPr="00C95D90">
      <w:headerReference w:type="default" r:id="rId8"/>
      <w:footerReference w:type="even" r:id="rId9"/>
      <w:footerReference w:type="default" r:id="rId10"/>
      <w:pgSz w:w="11906" w:h="16838"/>
      <w:pgMar w:top="1985" w:right="707" w:bottom="851" w:left="851" w:header="227" w:footer="10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C017" w14:textId="77777777" w:rsidR="008776A9" w:rsidRDefault="008776A9">
      <w:r>
        <w:separator/>
      </w:r>
    </w:p>
  </w:endnote>
  <w:endnote w:type="continuationSeparator" w:id="0">
    <w:p w14:paraId="7AE073E8" w14:textId="77777777" w:rsidR="008776A9" w:rsidRDefault="00877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724C5" w14:textId="77777777" w:rsidR="00174463" w:rsidRDefault="008776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5CA561C" w14:textId="77777777" w:rsidR="00174463" w:rsidRDefault="00174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  <w:p w14:paraId="7E564104" w14:textId="77777777" w:rsidR="00174463" w:rsidRDefault="001744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43D80" w14:textId="08ECF1C5" w:rsidR="00174463" w:rsidRDefault="00F54759">
    <w:r w:rsidRPr="00F54759">
      <w:rPr>
        <w:rFonts w:asciiTheme="minorHAnsi" w:hAnsiTheme="minorHAnsi" w:cstheme="minorHAnsi"/>
        <w:sz w:val="20"/>
        <w:szCs w:val="20"/>
      </w:rPr>
      <w:t>Znak sprawy: ID 106</w:t>
    </w:r>
    <w:r w:rsidR="008D759E">
      <w:rPr>
        <w:rFonts w:asciiTheme="minorHAnsi" w:hAnsiTheme="minorHAnsi" w:cstheme="minorHAnsi"/>
        <w:sz w:val="20"/>
        <w:szCs w:val="20"/>
      </w:rPr>
      <w:t>2133</w:t>
    </w:r>
  </w:p>
  <w:tbl>
    <w:tblPr>
      <w:tblStyle w:val="a0"/>
      <w:tblW w:w="10456" w:type="dxa"/>
      <w:tblInd w:w="0" w:type="dxa"/>
      <w:tblLayout w:type="fixed"/>
      <w:tblLook w:val="0400" w:firstRow="0" w:lastRow="0" w:firstColumn="0" w:lastColumn="0" w:noHBand="0" w:noVBand="1"/>
    </w:tblPr>
    <w:tblGrid>
      <w:gridCol w:w="5440"/>
      <w:gridCol w:w="5016"/>
    </w:tblGrid>
    <w:tr w:rsidR="00174463" w14:paraId="594BF16A" w14:textId="77777777">
      <w:tc>
        <w:tcPr>
          <w:tcW w:w="5440" w:type="dxa"/>
        </w:tcPr>
        <w:p w14:paraId="50682D11" w14:textId="77777777" w:rsidR="00174463" w:rsidRDefault="001744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4795CFA6" w14:textId="77777777" w:rsidR="00174463" w:rsidRDefault="001744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</w:p>
      </w:tc>
    </w:tr>
    <w:tr w:rsidR="00174463" w14:paraId="536AA0E1" w14:textId="77777777">
      <w:tc>
        <w:tcPr>
          <w:tcW w:w="5440" w:type="dxa"/>
        </w:tcPr>
        <w:p w14:paraId="51794EBE" w14:textId="77777777" w:rsidR="00174463" w:rsidRDefault="001744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35CEA3B1" w14:textId="77777777" w:rsidR="00174463" w:rsidRDefault="008776A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Strona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PAGE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 w:rsidR="00DB24D7"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  <w:r>
            <w:rPr>
              <w:color w:val="000000"/>
              <w:sz w:val="20"/>
              <w:szCs w:val="20"/>
            </w:rPr>
            <w:t xml:space="preserve"> z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NUMPAGES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 w:rsidR="00DB24D7"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</w:p>
      </w:tc>
    </w:tr>
  </w:tbl>
  <w:p w14:paraId="3CAAC0F0" w14:textId="77777777" w:rsidR="00174463" w:rsidRDefault="00174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7BDD0" w14:textId="77777777" w:rsidR="008776A9" w:rsidRDefault="008776A9">
      <w:r>
        <w:separator/>
      </w:r>
    </w:p>
  </w:footnote>
  <w:footnote w:type="continuationSeparator" w:id="0">
    <w:p w14:paraId="3CB6CA07" w14:textId="77777777" w:rsidR="008776A9" w:rsidRDefault="00877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C7E3E" w14:textId="77777777" w:rsidR="00174463" w:rsidRDefault="008776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b/>
        <w:color w:val="000000"/>
        <w:sz w:val="24"/>
        <w:szCs w:val="24"/>
      </w:rPr>
    </w:pPr>
    <w:r>
      <w:rPr>
        <w:noProof/>
      </w:rPr>
      <w:drawing>
        <wp:inline distT="114300" distB="114300" distL="114300" distR="114300" wp14:anchorId="51568D35" wp14:editId="00740AEA">
          <wp:extent cx="6570670" cy="939800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70670" cy="939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34041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F76787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6EDC31FD"/>
    <w:multiLevelType w:val="multilevel"/>
    <w:tmpl w:val="F48E89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0098226">
    <w:abstractNumId w:val="2"/>
  </w:num>
  <w:num w:numId="2" w16cid:durableId="1701933822">
    <w:abstractNumId w:val="0"/>
  </w:num>
  <w:num w:numId="3" w16cid:durableId="10390156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463"/>
    <w:rsid w:val="000B3D5B"/>
    <w:rsid w:val="00174463"/>
    <w:rsid w:val="00271C4E"/>
    <w:rsid w:val="0035040F"/>
    <w:rsid w:val="00402328"/>
    <w:rsid w:val="00411DFD"/>
    <w:rsid w:val="00542E2A"/>
    <w:rsid w:val="005E6DA6"/>
    <w:rsid w:val="00691CB3"/>
    <w:rsid w:val="007603E9"/>
    <w:rsid w:val="00790BBD"/>
    <w:rsid w:val="008776A9"/>
    <w:rsid w:val="008D759E"/>
    <w:rsid w:val="00C11BEB"/>
    <w:rsid w:val="00C202B3"/>
    <w:rsid w:val="00C95D90"/>
    <w:rsid w:val="00CA71B1"/>
    <w:rsid w:val="00CB2A67"/>
    <w:rsid w:val="00D906BE"/>
    <w:rsid w:val="00DB24D7"/>
    <w:rsid w:val="00F02D71"/>
    <w:rsid w:val="00F5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E11FC6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332A93"/>
  </w:style>
  <w:style w:type="paragraph" w:styleId="Nagwek1">
    <w:name w:val="heading 1"/>
    <w:basedOn w:val="Normalny"/>
    <w:next w:val="Normalny"/>
    <w:uiPriority w:val="9"/>
    <w:qFormat/>
    <w:rsid w:val="00332A93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332A93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332A93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332A93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332A93"/>
    <w:pPr>
      <w:jc w:val="both"/>
    </w:pPr>
  </w:style>
  <w:style w:type="paragraph" w:customStyle="1" w:styleId="pkt">
    <w:name w:val="pkt"/>
    <w:basedOn w:val="Normalny"/>
    <w:rsid w:val="00332A93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2A9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32A93"/>
  </w:style>
  <w:style w:type="paragraph" w:styleId="Nagwek">
    <w:name w:val="header"/>
    <w:basedOn w:val="Normalny"/>
    <w:link w:val="NagwekZnak"/>
    <w:semiHidden/>
    <w:rsid w:val="00332A9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32A93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332A93"/>
    <w:rPr>
      <w:sz w:val="24"/>
    </w:rPr>
  </w:style>
  <w:style w:type="table" w:styleId="Tabela-Siatka">
    <w:name w:val="Table Grid"/>
    <w:basedOn w:val="Standardowy"/>
    <w:uiPriority w:val="59"/>
    <w:rsid w:val="00F650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4170E7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040F3"/>
    <w:rPr>
      <w:sz w:val="28"/>
    </w:rPr>
  </w:style>
  <w:style w:type="character" w:customStyle="1" w:styleId="NagwekZnak">
    <w:name w:val="Nagłówek Znak"/>
    <w:link w:val="Nagwek"/>
    <w:semiHidden/>
    <w:rsid w:val="001852A8"/>
    <w:rPr>
      <w:sz w:val="28"/>
    </w:rPr>
  </w:style>
  <w:style w:type="table" w:customStyle="1" w:styleId="2">
    <w:name w:val="2"/>
    <w:basedOn w:val="Standardowy"/>
    <w:rsid w:val="002E5987"/>
    <w:pPr>
      <w:spacing w:after="200" w:line="276" w:lineRule="auto"/>
    </w:pPr>
    <w:rPr>
      <w:rFonts w:ascii="Calibri" w:eastAsia="Calibri" w:hAnsi="Calibri" w:cs="Calibri"/>
      <w:kern w:val="2"/>
      <w:sz w:val="22"/>
      <w:szCs w:val="22"/>
      <w:lang w:eastAsia="en-US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21D1C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21D1C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DB24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CXyGN9Nxn8ZqsDuhQ+gRx3MEYQ==">CgMxLjAyCGguZ2pkZ3hzOAByITE1VDRVd2Q0UnF4Z201bGs2UU4xSmlnZFlDSVRfYUhESw==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270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Mielcarek</cp:lastModifiedBy>
  <cp:revision>10</cp:revision>
  <dcterms:created xsi:type="dcterms:W3CDTF">2024-07-09T08:31:00Z</dcterms:created>
  <dcterms:modified xsi:type="dcterms:W3CDTF">2025-02-19T13:28:00Z</dcterms:modified>
</cp:coreProperties>
</file>