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4334" w14:textId="01DB958B" w:rsidR="00CD361B" w:rsidRPr="00CF2C68" w:rsidRDefault="002A5464" w:rsidP="00AF2CCA">
      <w:pPr>
        <w:jc w:val="both"/>
        <w:rPr>
          <w:rFonts w:cstheme="minorHAnsi"/>
          <w:b/>
          <w:bCs/>
          <w:sz w:val="24"/>
          <w:szCs w:val="24"/>
          <w:lang w:eastAsia="pl-PL"/>
        </w:rPr>
      </w:pPr>
      <w:r w:rsidRPr="00CF2C68">
        <w:rPr>
          <w:rFonts w:cstheme="minorHAnsi"/>
          <w:noProof/>
          <w:sz w:val="24"/>
          <w:szCs w:val="24"/>
        </w:rPr>
        <w:drawing>
          <wp:anchor distT="0" distB="0" distL="114300" distR="114300" simplePos="0" relativeHeight="251660288" behindDoc="1" locked="0" layoutInCell="1" allowOverlap="1" wp14:anchorId="4C986B4E" wp14:editId="1EA454E7">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CF2C68" w:rsidRDefault="00CD361B" w:rsidP="00AF2CCA">
      <w:pPr>
        <w:tabs>
          <w:tab w:val="left" w:pos="1139"/>
        </w:tabs>
        <w:spacing w:after="0"/>
        <w:jc w:val="both"/>
        <w:rPr>
          <w:rFonts w:cstheme="minorHAnsi"/>
          <w:sz w:val="24"/>
          <w:szCs w:val="24"/>
        </w:rPr>
      </w:pPr>
    </w:p>
    <w:p w14:paraId="14454F25" w14:textId="77777777" w:rsidR="00CD361B" w:rsidRPr="00CF2C68" w:rsidRDefault="00CD361B" w:rsidP="00AF2CCA">
      <w:pPr>
        <w:tabs>
          <w:tab w:val="left" w:pos="1139"/>
        </w:tabs>
        <w:spacing w:after="0"/>
        <w:jc w:val="both"/>
        <w:rPr>
          <w:rFonts w:cstheme="minorHAnsi"/>
          <w:sz w:val="24"/>
          <w:szCs w:val="24"/>
        </w:rPr>
      </w:pPr>
    </w:p>
    <w:p w14:paraId="6731F4EF" w14:textId="77777777" w:rsidR="002A5464" w:rsidRPr="00CF2C68" w:rsidRDefault="002A5464" w:rsidP="00AF2CCA">
      <w:pPr>
        <w:tabs>
          <w:tab w:val="left" w:pos="1139"/>
        </w:tabs>
        <w:spacing w:after="0"/>
        <w:jc w:val="both"/>
        <w:rPr>
          <w:rFonts w:cstheme="minorHAnsi"/>
          <w:sz w:val="24"/>
          <w:szCs w:val="24"/>
        </w:rPr>
      </w:pPr>
    </w:p>
    <w:p w14:paraId="301AECB2" w14:textId="77777777" w:rsidR="002A5464" w:rsidRPr="00CF2C68" w:rsidRDefault="002A5464" w:rsidP="00AF2CCA">
      <w:pPr>
        <w:tabs>
          <w:tab w:val="left" w:pos="1139"/>
        </w:tabs>
        <w:spacing w:after="0"/>
        <w:jc w:val="both"/>
        <w:rPr>
          <w:rFonts w:cstheme="minorHAnsi"/>
          <w:b/>
          <w:bCs/>
          <w:sz w:val="24"/>
          <w:szCs w:val="24"/>
        </w:rPr>
      </w:pPr>
    </w:p>
    <w:p w14:paraId="134BD78F" w14:textId="77777777" w:rsidR="002A5464" w:rsidRPr="00CF2C68" w:rsidRDefault="002A5464" w:rsidP="00AF2CCA">
      <w:pPr>
        <w:tabs>
          <w:tab w:val="left" w:pos="1139"/>
        </w:tabs>
        <w:spacing w:after="0"/>
        <w:jc w:val="both"/>
        <w:rPr>
          <w:rFonts w:cstheme="minorHAnsi"/>
          <w:b/>
          <w:bCs/>
          <w:sz w:val="24"/>
          <w:szCs w:val="24"/>
        </w:rPr>
      </w:pPr>
    </w:p>
    <w:p w14:paraId="17C38FD6" w14:textId="77777777" w:rsidR="002A5464" w:rsidRPr="00CF2C68" w:rsidRDefault="002A5464" w:rsidP="00AF2CCA">
      <w:pPr>
        <w:tabs>
          <w:tab w:val="left" w:pos="1139"/>
        </w:tabs>
        <w:spacing w:after="0"/>
        <w:jc w:val="both"/>
        <w:rPr>
          <w:rFonts w:cstheme="minorHAnsi"/>
          <w:b/>
          <w:bCs/>
          <w:sz w:val="24"/>
          <w:szCs w:val="24"/>
        </w:rPr>
      </w:pPr>
    </w:p>
    <w:p w14:paraId="4F8DE1CD" w14:textId="77777777" w:rsidR="00925941" w:rsidRPr="00CF2C68" w:rsidRDefault="00925941" w:rsidP="00AF2CCA">
      <w:pPr>
        <w:tabs>
          <w:tab w:val="left" w:pos="1139"/>
        </w:tabs>
        <w:spacing w:after="0"/>
        <w:jc w:val="both"/>
        <w:rPr>
          <w:rFonts w:cstheme="minorHAnsi"/>
          <w:b/>
          <w:bCs/>
          <w:sz w:val="24"/>
          <w:szCs w:val="24"/>
        </w:rPr>
      </w:pPr>
    </w:p>
    <w:p w14:paraId="7B038902" w14:textId="427CF9F4" w:rsidR="00CD361B" w:rsidRPr="00CF2C68" w:rsidRDefault="002A5464" w:rsidP="0067627F">
      <w:pPr>
        <w:tabs>
          <w:tab w:val="left" w:pos="1139"/>
        </w:tabs>
        <w:spacing w:after="0"/>
        <w:jc w:val="center"/>
        <w:rPr>
          <w:rFonts w:cstheme="minorHAnsi"/>
          <w:b/>
          <w:bCs/>
          <w:sz w:val="40"/>
          <w:szCs w:val="40"/>
        </w:rPr>
      </w:pPr>
      <w:r w:rsidRPr="00CF2C68">
        <w:rPr>
          <w:rFonts w:cstheme="minorHAnsi"/>
          <w:b/>
          <w:bCs/>
          <w:sz w:val="40"/>
          <w:szCs w:val="40"/>
        </w:rPr>
        <w:t>SPECYFIKACJA WARUNKÓW ZAMÓWIENIA</w:t>
      </w:r>
    </w:p>
    <w:p w14:paraId="4EF5B320" w14:textId="77777777" w:rsidR="006E3306" w:rsidRPr="00CF2C68" w:rsidRDefault="006E3306" w:rsidP="0067627F">
      <w:pPr>
        <w:spacing w:after="0" w:line="360" w:lineRule="auto"/>
        <w:jc w:val="center"/>
        <w:rPr>
          <w:rFonts w:cstheme="minorHAnsi"/>
          <w:b/>
          <w:sz w:val="24"/>
          <w:szCs w:val="24"/>
        </w:rPr>
      </w:pPr>
    </w:p>
    <w:p w14:paraId="326E7FB8" w14:textId="77777777" w:rsidR="002A5464" w:rsidRPr="00CF2C68" w:rsidRDefault="002A5464" w:rsidP="0067627F">
      <w:pPr>
        <w:spacing w:after="0" w:line="360" w:lineRule="auto"/>
        <w:jc w:val="center"/>
        <w:rPr>
          <w:rFonts w:cstheme="minorHAnsi"/>
          <w:b/>
          <w:sz w:val="24"/>
          <w:szCs w:val="24"/>
        </w:rPr>
      </w:pPr>
    </w:p>
    <w:p w14:paraId="29E2509E" w14:textId="4B7C4FE2" w:rsidR="002A5464" w:rsidRPr="00C32E8E" w:rsidRDefault="00CD361B" w:rsidP="00C32E8E">
      <w:pPr>
        <w:spacing w:after="0" w:line="360" w:lineRule="auto"/>
        <w:jc w:val="center"/>
        <w:rPr>
          <w:rFonts w:cstheme="minorHAnsi"/>
          <w:b/>
          <w:sz w:val="32"/>
          <w:szCs w:val="32"/>
        </w:rPr>
      </w:pPr>
      <w:r w:rsidRPr="003E5B7D">
        <w:rPr>
          <w:rFonts w:cstheme="minorHAnsi"/>
          <w:b/>
          <w:sz w:val="32"/>
          <w:szCs w:val="32"/>
        </w:rPr>
        <w:t xml:space="preserve">nr sprawy: </w:t>
      </w:r>
      <w:r w:rsidR="00125F0F">
        <w:rPr>
          <w:rFonts w:cstheme="minorHAnsi"/>
          <w:b/>
          <w:sz w:val="32"/>
          <w:szCs w:val="32"/>
        </w:rPr>
        <w:t>ZP.271.1.2025/IM</w:t>
      </w:r>
    </w:p>
    <w:tbl>
      <w:tblPr>
        <w:tblStyle w:val="Tabela-Siatka"/>
        <w:tblW w:w="9356" w:type="dxa"/>
        <w:tblInd w:w="-147" w:type="dxa"/>
        <w:tblLook w:val="04A0" w:firstRow="1" w:lastRow="0" w:firstColumn="1" w:lastColumn="0" w:noHBand="0" w:noVBand="1"/>
      </w:tblPr>
      <w:tblGrid>
        <w:gridCol w:w="9356"/>
      </w:tblGrid>
      <w:tr w:rsidR="002A5464" w:rsidRPr="00CF2C68" w14:paraId="0155892A" w14:textId="77777777" w:rsidTr="00F25DF9">
        <w:trPr>
          <w:trHeight w:val="334"/>
        </w:trPr>
        <w:tc>
          <w:tcPr>
            <w:tcW w:w="9356" w:type="dxa"/>
            <w:tcBorders>
              <w:top w:val="nil"/>
              <w:left w:val="nil"/>
              <w:bottom w:val="nil"/>
              <w:right w:val="nil"/>
            </w:tcBorders>
          </w:tcPr>
          <w:p w14:paraId="6725C891" w14:textId="77777777" w:rsidR="001B21F9" w:rsidRPr="00016001" w:rsidRDefault="001B21F9" w:rsidP="0001600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contextualSpacing/>
              <w:jc w:val="center"/>
              <w:rPr>
                <w:rFonts w:asciiTheme="minorHAnsi" w:hAnsiTheme="minorHAnsi" w:cstheme="minorHAnsi"/>
                <w:b/>
                <w:iCs/>
                <w:sz w:val="32"/>
                <w:szCs w:val="32"/>
              </w:rPr>
            </w:pPr>
          </w:p>
          <w:p w14:paraId="6CA1FB23" w14:textId="77777777" w:rsidR="00125F0F" w:rsidRPr="00125F0F" w:rsidRDefault="00125F0F" w:rsidP="00125F0F">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heme="minorHAnsi" w:hAnsiTheme="minorHAnsi" w:cstheme="minorHAnsi"/>
                <w:color w:val="000000"/>
                <w:sz w:val="32"/>
                <w:szCs w:val="32"/>
              </w:rPr>
            </w:pPr>
            <w:bookmarkStart w:id="0" w:name="_Hlk188514849"/>
            <w:r w:rsidRPr="00125F0F">
              <w:rPr>
                <w:rFonts w:asciiTheme="minorHAnsi" w:hAnsiTheme="minorHAnsi" w:cstheme="minorHAnsi"/>
                <w:sz w:val="28"/>
                <w:szCs w:val="28"/>
              </w:rPr>
              <w:t xml:space="preserve">Wykonanie wielobranżowej dokumentacji projektowo-kosztorysowej termomodernizacji </w:t>
            </w:r>
            <w:r w:rsidRPr="00125F0F">
              <w:rPr>
                <w:rFonts w:asciiTheme="minorHAnsi" w:hAnsiTheme="minorHAnsi" w:cstheme="minorHAnsi"/>
                <w:b/>
                <w:bCs/>
                <w:sz w:val="28"/>
                <w:szCs w:val="28"/>
              </w:rPr>
              <w:t>budynku użyteczności publicznej zlokalizowanego przy ul. Chełmińskiej 9/Słowackiego 6 w Sztumie</w:t>
            </w:r>
            <w:r w:rsidRPr="00125F0F">
              <w:rPr>
                <w:rFonts w:asciiTheme="minorHAnsi" w:hAnsiTheme="minorHAnsi" w:cstheme="minorHAnsi"/>
                <w:sz w:val="28"/>
                <w:szCs w:val="28"/>
              </w:rPr>
              <w:t xml:space="preserve"> </w:t>
            </w:r>
            <w:bookmarkEnd w:id="0"/>
            <w:r w:rsidRPr="00125F0F">
              <w:rPr>
                <w:rFonts w:asciiTheme="minorHAnsi" w:hAnsiTheme="minorHAnsi" w:cstheme="minorHAnsi"/>
                <w:sz w:val="28"/>
                <w:szCs w:val="28"/>
              </w:rPr>
              <w:br/>
              <w:t xml:space="preserve">w ramach zadania pn.: </w:t>
            </w:r>
            <w:r w:rsidRPr="00125F0F">
              <w:rPr>
                <w:rFonts w:asciiTheme="minorHAnsi" w:hAnsiTheme="minorHAnsi" w:cstheme="minorHAnsi"/>
                <w:i/>
                <w:iCs/>
                <w:sz w:val="28"/>
                <w:szCs w:val="28"/>
              </w:rPr>
              <w:t>„Poprawa efektywności energetycznej budynków użyteczności publicznej na terenie Miasta i Gminy Sztum.</w:t>
            </w:r>
          </w:p>
          <w:p w14:paraId="0CA3C1FC" w14:textId="6305B29C" w:rsidR="002A5464" w:rsidRPr="006367B1" w:rsidRDefault="002A5464" w:rsidP="00125F0F">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rPr>
                <w:rFonts w:ascii="Times New Roman" w:hAnsi="Times New Roman" w:cs="Times New Roman"/>
                <w:i/>
                <w:iCs/>
                <w:sz w:val="22"/>
                <w:szCs w:val="22"/>
              </w:rPr>
            </w:pPr>
          </w:p>
        </w:tc>
      </w:tr>
    </w:tbl>
    <w:p w14:paraId="688727FA" w14:textId="77777777" w:rsidR="002A5464" w:rsidRPr="00CF2C68" w:rsidRDefault="002A5464" w:rsidP="00AF2CCA">
      <w:pPr>
        <w:spacing w:after="0" w:line="360" w:lineRule="auto"/>
        <w:jc w:val="both"/>
        <w:rPr>
          <w:rFonts w:cstheme="minorHAnsi"/>
          <w:b/>
          <w:sz w:val="24"/>
          <w:szCs w:val="24"/>
        </w:rPr>
      </w:pPr>
    </w:p>
    <w:p w14:paraId="275B14B2" w14:textId="77777777" w:rsidR="00D33EDE" w:rsidRPr="00CF2C68" w:rsidRDefault="00D33EDE" w:rsidP="00AF2CCA">
      <w:pPr>
        <w:pStyle w:val="Bezodstpw"/>
        <w:spacing w:line="276" w:lineRule="auto"/>
        <w:jc w:val="both"/>
        <w:rPr>
          <w:rFonts w:cstheme="minorHAnsi"/>
          <w:b/>
          <w:sz w:val="24"/>
          <w:szCs w:val="24"/>
          <w:shd w:val="clear" w:color="auto" w:fill="FFFFFF"/>
        </w:rPr>
      </w:pPr>
    </w:p>
    <w:p w14:paraId="2E911922" w14:textId="13BF2780"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 xml:space="preserve">Zamawiający: </w:t>
      </w:r>
      <w:r w:rsidRPr="00CF2C68">
        <w:rPr>
          <w:rFonts w:cstheme="minorHAnsi"/>
          <w:b/>
          <w:sz w:val="24"/>
          <w:szCs w:val="24"/>
          <w:shd w:val="clear" w:color="auto" w:fill="FFFFFF"/>
        </w:rPr>
        <w:br/>
        <w:t xml:space="preserve">Miasto i Gmina Sztum </w:t>
      </w:r>
    </w:p>
    <w:p w14:paraId="0F7DEF71" w14:textId="77777777" w:rsidR="00CD361B" w:rsidRPr="00CF2C68" w:rsidRDefault="00CD361B" w:rsidP="00AF2CCA">
      <w:pPr>
        <w:pStyle w:val="Bezodstpw"/>
        <w:spacing w:line="276" w:lineRule="auto"/>
        <w:jc w:val="both"/>
        <w:rPr>
          <w:rFonts w:cstheme="minorHAnsi"/>
          <w:b/>
          <w:sz w:val="24"/>
          <w:szCs w:val="24"/>
        </w:rPr>
      </w:pPr>
      <w:r w:rsidRPr="00CF2C68">
        <w:rPr>
          <w:rFonts w:cstheme="minorHAnsi"/>
          <w:b/>
          <w:sz w:val="24"/>
          <w:szCs w:val="24"/>
          <w:shd w:val="clear" w:color="auto" w:fill="FFFFFF"/>
        </w:rPr>
        <w:t>ul. Mickiewicza 39</w:t>
      </w:r>
    </w:p>
    <w:p w14:paraId="50754001" w14:textId="6A3B9823"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82-400</w:t>
      </w:r>
      <w:r w:rsidRPr="00CF2C68">
        <w:rPr>
          <w:rFonts w:cstheme="minorHAnsi"/>
          <w:b/>
          <w:sz w:val="24"/>
          <w:szCs w:val="24"/>
        </w:rPr>
        <w:t xml:space="preserve"> </w:t>
      </w:r>
      <w:r w:rsidRPr="00CF2C68">
        <w:rPr>
          <w:rFonts w:cstheme="minorHAnsi"/>
          <w:b/>
          <w:sz w:val="24"/>
          <w:szCs w:val="24"/>
          <w:shd w:val="clear" w:color="auto" w:fill="FFFFFF"/>
        </w:rPr>
        <w:t>Sztum</w:t>
      </w:r>
    </w:p>
    <w:p w14:paraId="3D255748" w14:textId="53E0D79E" w:rsidR="00CD361B" w:rsidRPr="00CF2C68" w:rsidRDefault="00CD361B" w:rsidP="00AF2CCA">
      <w:pPr>
        <w:spacing w:after="0"/>
        <w:jc w:val="both"/>
        <w:rPr>
          <w:rFonts w:cstheme="minorHAnsi"/>
          <w:bCs/>
          <w:sz w:val="24"/>
          <w:szCs w:val="24"/>
        </w:rPr>
      </w:pPr>
    </w:p>
    <w:p w14:paraId="7D6EDA46" w14:textId="55F3043D" w:rsidR="002A5464" w:rsidRPr="00CF2C68" w:rsidRDefault="002A5464" w:rsidP="00AF2CCA">
      <w:pPr>
        <w:spacing w:after="0"/>
        <w:jc w:val="both"/>
        <w:rPr>
          <w:rFonts w:cstheme="minorHAnsi"/>
          <w:bCs/>
          <w:sz w:val="24"/>
          <w:szCs w:val="24"/>
        </w:rPr>
      </w:pPr>
    </w:p>
    <w:p w14:paraId="5C9234BB" w14:textId="73BCBCD6" w:rsidR="00CD361B" w:rsidRPr="00CF2C68" w:rsidRDefault="00D2019F" w:rsidP="00AF2CCA">
      <w:pPr>
        <w:spacing w:after="0"/>
        <w:jc w:val="both"/>
        <w:rPr>
          <w:rFonts w:cstheme="minorHAnsi"/>
          <w:b/>
          <w:bCs/>
          <w:i/>
          <w:iCs/>
          <w:color w:val="000000"/>
          <w:sz w:val="24"/>
          <w:szCs w:val="24"/>
        </w:rPr>
      </w:pPr>
      <w:r w:rsidRPr="00CF2C68">
        <w:rPr>
          <w:rFonts w:cstheme="minorHAnsi"/>
          <w:noProof/>
          <w:sz w:val="24"/>
          <w:szCs w:val="24"/>
        </w:rPr>
        <mc:AlternateContent>
          <mc:Choice Requires="wps">
            <w:drawing>
              <wp:anchor distT="45720" distB="45720" distL="114300" distR="114300" simplePos="0" relativeHeight="251659264" behindDoc="0" locked="0" layoutInCell="1" allowOverlap="1" wp14:anchorId="7D0F3CB2" wp14:editId="6E5D027B">
                <wp:simplePos x="0" y="0"/>
                <wp:positionH relativeFrom="column">
                  <wp:posOffset>2500630</wp:posOffset>
                </wp:positionH>
                <wp:positionV relativeFrom="paragraph">
                  <wp:posOffset>108585</wp:posOffset>
                </wp:positionV>
                <wp:extent cx="3114675" cy="542925"/>
                <wp:effectExtent l="0" t="0" r="9525" b="9525"/>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42925"/>
                        </a:xfrm>
                        <a:prstGeom prst="rect">
                          <a:avLst/>
                        </a:prstGeom>
                        <a:solidFill>
                          <a:srgbClr val="FFFFFF"/>
                        </a:solidFill>
                        <a:ln w="9525">
                          <a:noFill/>
                          <a:miter lim="800000"/>
                          <a:headEnd/>
                          <a:tailEnd/>
                        </a:ln>
                      </wps:spPr>
                      <wps:txb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Bartosz Mazerski</w:t>
                            </w:r>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alt="&quot;&quot;" style="position:absolute;left:0;text-align:left;margin-left:196.9pt;margin-top:8.55pt;width:245.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cPDQIAAPY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" stroked="f">
                <v:textbo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Bartosz Mazerski</w:t>
                      </w:r>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v:textbox>
                <w10:wrap type="square"/>
              </v:shape>
            </w:pict>
          </mc:Fallback>
        </mc:AlternateContent>
      </w:r>
      <w:r w:rsidR="00CD361B" w:rsidRPr="00CF2C68">
        <w:rPr>
          <w:rFonts w:cstheme="minorHAnsi"/>
          <w:b/>
          <w:bCs/>
          <w:i/>
          <w:iCs/>
          <w:color w:val="000000"/>
          <w:sz w:val="24"/>
          <w:szCs w:val="24"/>
        </w:rPr>
        <w:t xml:space="preserve">                                                                                                    </w:t>
      </w:r>
    </w:p>
    <w:p w14:paraId="6FFDC006" w14:textId="77777777" w:rsidR="00CD361B" w:rsidRPr="00CF2C68" w:rsidRDefault="00CD361B" w:rsidP="00AF2CCA">
      <w:pPr>
        <w:spacing w:after="0"/>
        <w:jc w:val="both"/>
        <w:rPr>
          <w:rFonts w:cstheme="minorHAnsi"/>
          <w:bCs/>
          <w:sz w:val="24"/>
          <w:szCs w:val="24"/>
        </w:rPr>
      </w:pPr>
      <w:r w:rsidRPr="00CF2C68">
        <w:rPr>
          <w:rFonts w:cstheme="minorHAnsi"/>
          <w:b/>
          <w:bCs/>
          <w:i/>
          <w:iCs/>
          <w:color w:val="000000"/>
          <w:sz w:val="24"/>
          <w:szCs w:val="24"/>
        </w:rPr>
        <w:t xml:space="preserve">                                                                                                                </w:t>
      </w:r>
    </w:p>
    <w:p w14:paraId="74BC9B11" w14:textId="77777777" w:rsidR="00CD361B" w:rsidRPr="00CF2C68" w:rsidRDefault="00CD361B" w:rsidP="00AF2CCA">
      <w:pPr>
        <w:spacing w:after="0" w:line="360" w:lineRule="auto"/>
        <w:jc w:val="both"/>
        <w:rPr>
          <w:rFonts w:cstheme="minorHAnsi"/>
          <w:bCs/>
          <w:sz w:val="24"/>
          <w:szCs w:val="24"/>
        </w:rPr>
      </w:pPr>
    </w:p>
    <w:p w14:paraId="18FA64AC" w14:textId="77777777" w:rsidR="00CF2C68" w:rsidRDefault="00CF2C68" w:rsidP="00AF2CCA">
      <w:pPr>
        <w:spacing w:after="0" w:line="360" w:lineRule="auto"/>
        <w:jc w:val="both"/>
        <w:rPr>
          <w:rFonts w:cstheme="minorHAnsi"/>
          <w:bCs/>
          <w:sz w:val="24"/>
          <w:szCs w:val="24"/>
        </w:rPr>
      </w:pPr>
    </w:p>
    <w:p w14:paraId="359720D7" w14:textId="77777777" w:rsidR="003D0E1D" w:rsidRPr="00CF2C68" w:rsidRDefault="003D0E1D" w:rsidP="00AF2CCA">
      <w:pPr>
        <w:spacing w:after="0" w:line="360" w:lineRule="auto"/>
        <w:jc w:val="both"/>
        <w:rPr>
          <w:rFonts w:cstheme="minorHAnsi"/>
          <w:bCs/>
          <w:sz w:val="24"/>
          <w:szCs w:val="24"/>
        </w:rPr>
      </w:pPr>
    </w:p>
    <w:p w14:paraId="0FD7C44C" w14:textId="00566B7D" w:rsidR="00DF40FF" w:rsidRPr="00EC2BA2" w:rsidRDefault="00CD361B" w:rsidP="0067627F">
      <w:pPr>
        <w:spacing w:after="0" w:line="360" w:lineRule="auto"/>
        <w:jc w:val="center"/>
        <w:rPr>
          <w:rFonts w:cstheme="minorHAnsi"/>
          <w:b/>
          <w:sz w:val="24"/>
          <w:szCs w:val="24"/>
        </w:rPr>
      </w:pPr>
      <w:r w:rsidRPr="00CF2C68">
        <w:rPr>
          <w:rFonts w:cstheme="minorHAnsi"/>
          <w:bCs/>
          <w:sz w:val="24"/>
          <w:szCs w:val="24"/>
        </w:rPr>
        <w:t xml:space="preserve">Sztum, dnia </w:t>
      </w:r>
      <w:sdt>
        <w:sdtPr>
          <w:rPr>
            <w:rFonts w:cstheme="minorHAnsi"/>
            <w:b/>
            <w:sz w:val="24"/>
            <w:szCs w:val="24"/>
          </w:rPr>
          <w:id w:val="-1250415617"/>
          <w:placeholder>
            <w:docPart w:val="DefaultPlaceholder_-1854013437"/>
          </w:placeholder>
          <w:date w:fullDate="2025-01-30T00:00:00Z">
            <w:dateFormat w:val="dd.MM.yyyy"/>
            <w:lid w:val="pl-PL"/>
            <w:storeMappedDataAs w:val="dateTime"/>
            <w:calendar w:val="gregorian"/>
          </w:date>
        </w:sdtPr>
        <w:sdtEndPr/>
        <w:sdtContent>
          <w:r w:rsidR="00E348DC">
            <w:rPr>
              <w:rFonts w:cstheme="minorHAnsi"/>
              <w:b/>
              <w:sz w:val="24"/>
              <w:szCs w:val="24"/>
            </w:rPr>
            <w:t>30.01.2025</w:t>
          </w:r>
        </w:sdtContent>
      </w:sdt>
    </w:p>
    <w:p w14:paraId="7E6D8335" w14:textId="77777777" w:rsidR="00CD361B" w:rsidRPr="00D30AD8" w:rsidRDefault="00CD361B" w:rsidP="00AF2CCA">
      <w:pPr>
        <w:pStyle w:val="Nagwekspisutreci"/>
        <w:jc w:val="both"/>
        <w:rPr>
          <w:rFonts w:asciiTheme="minorHAnsi" w:hAnsiTheme="minorHAnsi" w:cstheme="minorHAnsi"/>
          <w:sz w:val="28"/>
          <w:szCs w:val="28"/>
        </w:rPr>
      </w:pPr>
      <w:r w:rsidRPr="00D30AD8">
        <w:rPr>
          <w:rFonts w:asciiTheme="minorHAnsi" w:hAnsiTheme="minorHAnsi" w:cstheme="minorHAnsi"/>
          <w:sz w:val="28"/>
          <w:szCs w:val="28"/>
        </w:rPr>
        <w:lastRenderedPageBreak/>
        <w:t>Spis treści</w:t>
      </w:r>
    </w:p>
    <w:p w14:paraId="3A4B7864" w14:textId="05CC8EE2" w:rsidR="001555F6" w:rsidRDefault="00CD361B">
      <w:pPr>
        <w:pStyle w:val="Spistreci1"/>
        <w:rPr>
          <w:noProof/>
          <w:kern w:val="2"/>
          <w:sz w:val="24"/>
          <w:szCs w:val="24"/>
          <w:lang w:eastAsia="pl-PL"/>
          <w14:ligatures w14:val="standardContextual"/>
        </w:rPr>
      </w:pPr>
      <w:r w:rsidRPr="00616AFC">
        <w:rPr>
          <w:rFonts w:cstheme="minorHAnsi"/>
          <w:sz w:val="24"/>
          <w:szCs w:val="24"/>
        </w:rPr>
        <w:fldChar w:fldCharType="begin"/>
      </w:r>
      <w:r w:rsidRPr="00616AFC">
        <w:rPr>
          <w:rFonts w:cstheme="minorHAnsi"/>
          <w:sz w:val="24"/>
          <w:szCs w:val="24"/>
        </w:rPr>
        <w:instrText xml:space="preserve"> TOC \o "1-3" \h \z \u </w:instrText>
      </w:r>
      <w:r w:rsidRPr="00616AFC">
        <w:rPr>
          <w:rFonts w:cstheme="minorHAnsi"/>
          <w:sz w:val="24"/>
          <w:szCs w:val="24"/>
        </w:rPr>
        <w:fldChar w:fldCharType="separate"/>
      </w:r>
      <w:hyperlink w:anchor="_Toc188875616" w:history="1">
        <w:r w:rsidR="001555F6" w:rsidRPr="00BC10A4">
          <w:rPr>
            <w:rStyle w:val="Hipercze"/>
            <w:rFonts w:cstheme="minorHAnsi"/>
            <w:noProof/>
          </w:rPr>
          <w:t>I.</w:t>
        </w:r>
        <w:r w:rsidR="001555F6">
          <w:rPr>
            <w:noProof/>
            <w:kern w:val="2"/>
            <w:sz w:val="24"/>
            <w:szCs w:val="24"/>
            <w:lang w:eastAsia="pl-PL"/>
            <w14:ligatures w14:val="standardContextual"/>
          </w:rPr>
          <w:tab/>
        </w:r>
        <w:r w:rsidR="001555F6" w:rsidRPr="00BC10A4">
          <w:rPr>
            <w:rStyle w:val="Hipercze"/>
            <w:rFonts w:cstheme="minorHAnsi"/>
            <w:noProof/>
          </w:rPr>
          <w:t>Słowniczek</w:t>
        </w:r>
        <w:r w:rsidR="001555F6">
          <w:rPr>
            <w:noProof/>
            <w:webHidden/>
          </w:rPr>
          <w:tab/>
        </w:r>
        <w:r w:rsidR="001555F6">
          <w:rPr>
            <w:noProof/>
            <w:webHidden/>
          </w:rPr>
          <w:fldChar w:fldCharType="begin"/>
        </w:r>
        <w:r w:rsidR="001555F6">
          <w:rPr>
            <w:noProof/>
            <w:webHidden/>
          </w:rPr>
          <w:instrText xml:space="preserve"> PAGEREF _Toc188875616 \h </w:instrText>
        </w:r>
        <w:r w:rsidR="001555F6">
          <w:rPr>
            <w:noProof/>
            <w:webHidden/>
          </w:rPr>
        </w:r>
        <w:r w:rsidR="001555F6">
          <w:rPr>
            <w:noProof/>
            <w:webHidden/>
          </w:rPr>
          <w:fldChar w:fldCharType="separate"/>
        </w:r>
        <w:r w:rsidR="00E348DC">
          <w:rPr>
            <w:noProof/>
            <w:webHidden/>
          </w:rPr>
          <w:t>4</w:t>
        </w:r>
        <w:r w:rsidR="001555F6">
          <w:rPr>
            <w:noProof/>
            <w:webHidden/>
          </w:rPr>
          <w:fldChar w:fldCharType="end"/>
        </w:r>
      </w:hyperlink>
    </w:p>
    <w:p w14:paraId="7C56676C" w14:textId="3B2B9CB2" w:rsidR="001555F6" w:rsidRDefault="001555F6">
      <w:pPr>
        <w:pStyle w:val="Spistreci1"/>
        <w:rPr>
          <w:noProof/>
          <w:kern w:val="2"/>
          <w:sz w:val="24"/>
          <w:szCs w:val="24"/>
          <w:lang w:eastAsia="pl-PL"/>
          <w14:ligatures w14:val="standardContextual"/>
        </w:rPr>
      </w:pPr>
      <w:hyperlink w:anchor="_Toc188875617" w:history="1">
        <w:r w:rsidRPr="00BC10A4">
          <w:rPr>
            <w:rStyle w:val="Hipercze"/>
            <w:rFonts w:cstheme="minorHAnsi"/>
            <w:bCs/>
            <w:noProof/>
          </w:rPr>
          <w:t>II.</w:t>
        </w:r>
        <w:r>
          <w:rPr>
            <w:noProof/>
            <w:kern w:val="2"/>
            <w:sz w:val="24"/>
            <w:szCs w:val="24"/>
            <w:lang w:eastAsia="pl-PL"/>
            <w14:ligatures w14:val="standardContextual"/>
          </w:rPr>
          <w:tab/>
        </w:r>
        <w:r w:rsidRPr="00BC10A4">
          <w:rPr>
            <w:rStyle w:val="Hipercze"/>
            <w:rFonts w:cstheme="minorHAnsi"/>
            <w:bCs/>
            <w:noProof/>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_Toc188875617 \h </w:instrText>
        </w:r>
        <w:r>
          <w:rPr>
            <w:noProof/>
            <w:webHidden/>
          </w:rPr>
        </w:r>
        <w:r>
          <w:rPr>
            <w:noProof/>
            <w:webHidden/>
          </w:rPr>
          <w:fldChar w:fldCharType="separate"/>
        </w:r>
        <w:r w:rsidR="00E348DC">
          <w:rPr>
            <w:noProof/>
            <w:webHidden/>
          </w:rPr>
          <w:t>4</w:t>
        </w:r>
        <w:r>
          <w:rPr>
            <w:noProof/>
            <w:webHidden/>
          </w:rPr>
          <w:fldChar w:fldCharType="end"/>
        </w:r>
      </w:hyperlink>
    </w:p>
    <w:p w14:paraId="19CA84EF" w14:textId="615C1573" w:rsidR="001555F6" w:rsidRDefault="001555F6">
      <w:pPr>
        <w:pStyle w:val="Spistreci1"/>
        <w:rPr>
          <w:noProof/>
          <w:kern w:val="2"/>
          <w:sz w:val="24"/>
          <w:szCs w:val="24"/>
          <w:lang w:eastAsia="pl-PL"/>
          <w14:ligatures w14:val="standardContextual"/>
        </w:rPr>
      </w:pPr>
      <w:hyperlink w:anchor="_Toc188875618" w:history="1">
        <w:r w:rsidRPr="00BC10A4">
          <w:rPr>
            <w:rStyle w:val="Hipercze"/>
            <w:rFonts w:cstheme="minorHAnsi"/>
            <w:noProof/>
          </w:rPr>
          <w:t>III.</w:t>
        </w:r>
        <w:r>
          <w:rPr>
            <w:noProof/>
            <w:kern w:val="2"/>
            <w:sz w:val="24"/>
            <w:szCs w:val="24"/>
            <w:lang w:eastAsia="pl-PL"/>
            <w14:ligatures w14:val="standardContextual"/>
          </w:rPr>
          <w:tab/>
        </w:r>
        <w:r w:rsidRPr="00BC10A4">
          <w:rPr>
            <w:rStyle w:val="Hipercze"/>
            <w:rFonts w:cstheme="minorHAnsi"/>
            <w:noProof/>
          </w:rPr>
          <w:t>Tryb udzielania zamówienia</w:t>
        </w:r>
        <w:r>
          <w:rPr>
            <w:noProof/>
            <w:webHidden/>
          </w:rPr>
          <w:tab/>
        </w:r>
        <w:r>
          <w:rPr>
            <w:noProof/>
            <w:webHidden/>
          </w:rPr>
          <w:fldChar w:fldCharType="begin"/>
        </w:r>
        <w:r>
          <w:rPr>
            <w:noProof/>
            <w:webHidden/>
          </w:rPr>
          <w:instrText xml:space="preserve"> PAGEREF _Toc188875618 \h </w:instrText>
        </w:r>
        <w:r>
          <w:rPr>
            <w:noProof/>
            <w:webHidden/>
          </w:rPr>
        </w:r>
        <w:r>
          <w:rPr>
            <w:noProof/>
            <w:webHidden/>
          </w:rPr>
          <w:fldChar w:fldCharType="separate"/>
        </w:r>
        <w:r w:rsidR="00E348DC">
          <w:rPr>
            <w:noProof/>
            <w:webHidden/>
          </w:rPr>
          <w:t>5</w:t>
        </w:r>
        <w:r>
          <w:rPr>
            <w:noProof/>
            <w:webHidden/>
          </w:rPr>
          <w:fldChar w:fldCharType="end"/>
        </w:r>
      </w:hyperlink>
    </w:p>
    <w:p w14:paraId="095A917B" w14:textId="0465186B" w:rsidR="001555F6" w:rsidRDefault="001555F6">
      <w:pPr>
        <w:pStyle w:val="Spistreci1"/>
        <w:rPr>
          <w:noProof/>
          <w:kern w:val="2"/>
          <w:sz w:val="24"/>
          <w:szCs w:val="24"/>
          <w:lang w:eastAsia="pl-PL"/>
          <w14:ligatures w14:val="standardContextual"/>
        </w:rPr>
      </w:pPr>
      <w:hyperlink w:anchor="_Toc188875619" w:history="1">
        <w:r w:rsidRPr="00BC10A4">
          <w:rPr>
            <w:rStyle w:val="Hipercze"/>
            <w:rFonts w:cstheme="minorHAnsi"/>
            <w:noProof/>
          </w:rPr>
          <w:t>IV.</w:t>
        </w:r>
        <w:r>
          <w:rPr>
            <w:noProof/>
            <w:kern w:val="2"/>
            <w:sz w:val="24"/>
            <w:szCs w:val="24"/>
            <w:lang w:eastAsia="pl-PL"/>
            <w14:ligatures w14:val="standardContextual"/>
          </w:rPr>
          <w:tab/>
        </w:r>
        <w:r w:rsidRPr="00BC10A4">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_Toc188875619 \h </w:instrText>
        </w:r>
        <w:r>
          <w:rPr>
            <w:noProof/>
            <w:webHidden/>
          </w:rPr>
        </w:r>
        <w:r>
          <w:rPr>
            <w:noProof/>
            <w:webHidden/>
          </w:rPr>
          <w:fldChar w:fldCharType="separate"/>
        </w:r>
        <w:r w:rsidR="00E348DC">
          <w:rPr>
            <w:noProof/>
            <w:webHidden/>
          </w:rPr>
          <w:t>5</w:t>
        </w:r>
        <w:r>
          <w:rPr>
            <w:noProof/>
            <w:webHidden/>
          </w:rPr>
          <w:fldChar w:fldCharType="end"/>
        </w:r>
      </w:hyperlink>
    </w:p>
    <w:p w14:paraId="728BC830" w14:textId="373C83FD" w:rsidR="001555F6" w:rsidRDefault="001555F6">
      <w:pPr>
        <w:pStyle w:val="Spistreci1"/>
        <w:rPr>
          <w:noProof/>
          <w:kern w:val="2"/>
          <w:sz w:val="24"/>
          <w:szCs w:val="24"/>
          <w:lang w:eastAsia="pl-PL"/>
          <w14:ligatures w14:val="standardContextual"/>
        </w:rPr>
      </w:pPr>
      <w:hyperlink w:anchor="_Toc188875620" w:history="1">
        <w:r w:rsidRPr="00BC10A4">
          <w:rPr>
            <w:rStyle w:val="Hipercze"/>
            <w:rFonts w:cstheme="minorHAnsi"/>
            <w:noProof/>
          </w:rPr>
          <w:t>V.</w:t>
        </w:r>
        <w:r>
          <w:rPr>
            <w:noProof/>
            <w:kern w:val="2"/>
            <w:sz w:val="24"/>
            <w:szCs w:val="24"/>
            <w:lang w:eastAsia="pl-PL"/>
            <w14:ligatures w14:val="standardContextual"/>
          </w:rPr>
          <w:tab/>
        </w:r>
        <w:r w:rsidRPr="00BC10A4">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_Toc188875620 \h </w:instrText>
        </w:r>
        <w:r>
          <w:rPr>
            <w:noProof/>
            <w:webHidden/>
          </w:rPr>
        </w:r>
        <w:r>
          <w:rPr>
            <w:noProof/>
            <w:webHidden/>
          </w:rPr>
          <w:fldChar w:fldCharType="separate"/>
        </w:r>
        <w:r w:rsidR="00E348DC">
          <w:rPr>
            <w:noProof/>
            <w:webHidden/>
          </w:rPr>
          <w:t>7</w:t>
        </w:r>
        <w:r>
          <w:rPr>
            <w:noProof/>
            <w:webHidden/>
          </w:rPr>
          <w:fldChar w:fldCharType="end"/>
        </w:r>
      </w:hyperlink>
    </w:p>
    <w:p w14:paraId="778BD597" w14:textId="49E975E9" w:rsidR="001555F6" w:rsidRDefault="001555F6">
      <w:pPr>
        <w:pStyle w:val="Spistreci1"/>
        <w:rPr>
          <w:noProof/>
          <w:kern w:val="2"/>
          <w:sz w:val="24"/>
          <w:szCs w:val="24"/>
          <w:lang w:eastAsia="pl-PL"/>
          <w14:ligatures w14:val="standardContextual"/>
        </w:rPr>
      </w:pPr>
      <w:hyperlink w:anchor="_Toc188875621" w:history="1">
        <w:r w:rsidRPr="00BC10A4">
          <w:rPr>
            <w:rStyle w:val="Hipercze"/>
            <w:rFonts w:cstheme="minorHAnsi"/>
            <w:noProof/>
          </w:rPr>
          <w:t>VI.</w:t>
        </w:r>
        <w:r>
          <w:rPr>
            <w:noProof/>
            <w:kern w:val="2"/>
            <w:sz w:val="24"/>
            <w:szCs w:val="24"/>
            <w:lang w:eastAsia="pl-PL"/>
            <w14:ligatures w14:val="standardContextual"/>
          </w:rPr>
          <w:tab/>
        </w:r>
        <w:r w:rsidRPr="00BC10A4">
          <w:rPr>
            <w:rStyle w:val="Hipercze"/>
            <w:rFonts w:cstheme="minorHAnsi"/>
            <w:noProof/>
          </w:rPr>
          <w:t>Projektowane postanowienia umowy</w:t>
        </w:r>
        <w:r>
          <w:rPr>
            <w:noProof/>
            <w:webHidden/>
          </w:rPr>
          <w:tab/>
        </w:r>
        <w:r>
          <w:rPr>
            <w:noProof/>
            <w:webHidden/>
          </w:rPr>
          <w:fldChar w:fldCharType="begin"/>
        </w:r>
        <w:r>
          <w:rPr>
            <w:noProof/>
            <w:webHidden/>
          </w:rPr>
          <w:instrText xml:space="preserve"> PAGEREF _Toc188875621 \h </w:instrText>
        </w:r>
        <w:r>
          <w:rPr>
            <w:noProof/>
            <w:webHidden/>
          </w:rPr>
        </w:r>
        <w:r>
          <w:rPr>
            <w:noProof/>
            <w:webHidden/>
          </w:rPr>
          <w:fldChar w:fldCharType="separate"/>
        </w:r>
        <w:r w:rsidR="00E348DC">
          <w:rPr>
            <w:noProof/>
            <w:webHidden/>
          </w:rPr>
          <w:t>8</w:t>
        </w:r>
        <w:r>
          <w:rPr>
            <w:noProof/>
            <w:webHidden/>
          </w:rPr>
          <w:fldChar w:fldCharType="end"/>
        </w:r>
      </w:hyperlink>
    </w:p>
    <w:p w14:paraId="4A8E014F" w14:textId="40E93B99" w:rsidR="001555F6" w:rsidRDefault="001555F6">
      <w:pPr>
        <w:pStyle w:val="Spistreci1"/>
        <w:rPr>
          <w:noProof/>
          <w:kern w:val="2"/>
          <w:sz w:val="24"/>
          <w:szCs w:val="24"/>
          <w:lang w:eastAsia="pl-PL"/>
          <w14:ligatures w14:val="standardContextual"/>
        </w:rPr>
      </w:pPr>
      <w:hyperlink w:anchor="_Toc188875622" w:history="1">
        <w:r w:rsidRPr="00BC10A4">
          <w:rPr>
            <w:rStyle w:val="Hipercze"/>
            <w:rFonts w:cstheme="minorHAnsi"/>
            <w:noProof/>
          </w:rPr>
          <w:t>VII.</w:t>
        </w:r>
        <w:r>
          <w:rPr>
            <w:noProof/>
            <w:kern w:val="2"/>
            <w:sz w:val="24"/>
            <w:szCs w:val="24"/>
            <w:lang w:eastAsia="pl-PL"/>
            <w14:ligatures w14:val="standardContextual"/>
          </w:rPr>
          <w:tab/>
        </w:r>
        <w:r w:rsidRPr="00BC10A4">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_Toc188875622 \h </w:instrText>
        </w:r>
        <w:r>
          <w:rPr>
            <w:noProof/>
            <w:webHidden/>
          </w:rPr>
        </w:r>
        <w:r>
          <w:rPr>
            <w:noProof/>
            <w:webHidden/>
          </w:rPr>
          <w:fldChar w:fldCharType="separate"/>
        </w:r>
        <w:r w:rsidR="00E348DC">
          <w:rPr>
            <w:noProof/>
            <w:webHidden/>
          </w:rPr>
          <w:t>8</w:t>
        </w:r>
        <w:r>
          <w:rPr>
            <w:noProof/>
            <w:webHidden/>
          </w:rPr>
          <w:fldChar w:fldCharType="end"/>
        </w:r>
      </w:hyperlink>
    </w:p>
    <w:p w14:paraId="44D50C7D" w14:textId="748B10F0" w:rsidR="001555F6" w:rsidRDefault="001555F6">
      <w:pPr>
        <w:pStyle w:val="Spistreci1"/>
        <w:rPr>
          <w:noProof/>
          <w:kern w:val="2"/>
          <w:sz w:val="24"/>
          <w:szCs w:val="24"/>
          <w:lang w:eastAsia="pl-PL"/>
          <w14:ligatures w14:val="standardContextual"/>
        </w:rPr>
      </w:pPr>
      <w:hyperlink w:anchor="_Toc188875623" w:history="1">
        <w:r w:rsidRPr="00BC10A4">
          <w:rPr>
            <w:rStyle w:val="Hipercze"/>
            <w:rFonts w:cstheme="minorHAnsi"/>
            <w:noProof/>
          </w:rPr>
          <w:t>VIII.</w:t>
        </w:r>
        <w:r>
          <w:rPr>
            <w:noProof/>
            <w:kern w:val="2"/>
            <w:sz w:val="24"/>
            <w:szCs w:val="24"/>
            <w:lang w:eastAsia="pl-PL"/>
            <w14:ligatures w14:val="standardContextual"/>
          </w:rPr>
          <w:tab/>
        </w:r>
        <w:r w:rsidRPr="00BC10A4">
          <w:rPr>
            <w:rStyle w:val="Hipercze"/>
            <w:rFonts w:cstheme="minorHAnsi"/>
            <w:noProof/>
          </w:rPr>
          <w:t>Podstawy wykluczenia</w:t>
        </w:r>
        <w:r>
          <w:rPr>
            <w:noProof/>
            <w:webHidden/>
          </w:rPr>
          <w:tab/>
        </w:r>
        <w:r>
          <w:rPr>
            <w:noProof/>
            <w:webHidden/>
          </w:rPr>
          <w:fldChar w:fldCharType="begin"/>
        </w:r>
        <w:r>
          <w:rPr>
            <w:noProof/>
            <w:webHidden/>
          </w:rPr>
          <w:instrText xml:space="preserve"> PAGEREF _Toc188875623 \h </w:instrText>
        </w:r>
        <w:r>
          <w:rPr>
            <w:noProof/>
            <w:webHidden/>
          </w:rPr>
        </w:r>
        <w:r>
          <w:rPr>
            <w:noProof/>
            <w:webHidden/>
          </w:rPr>
          <w:fldChar w:fldCharType="separate"/>
        </w:r>
        <w:r w:rsidR="00E348DC">
          <w:rPr>
            <w:noProof/>
            <w:webHidden/>
          </w:rPr>
          <w:t>9</w:t>
        </w:r>
        <w:r>
          <w:rPr>
            <w:noProof/>
            <w:webHidden/>
          </w:rPr>
          <w:fldChar w:fldCharType="end"/>
        </w:r>
      </w:hyperlink>
    </w:p>
    <w:p w14:paraId="3C4CFA9E" w14:textId="590881AF" w:rsidR="001555F6" w:rsidRDefault="001555F6">
      <w:pPr>
        <w:pStyle w:val="Spistreci1"/>
        <w:rPr>
          <w:noProof/>
          <w:kern w:val="2"/>
          <w:sz w:val="24"/>
          <w:szCs w:val="24"/>
          <w:lang w:eastAsia="pl-PL"/>
          <w14:ligatures w14:val="standardContextual"/>
        </w:rPr>
      </w:pPr>
      <w:hyperlink w:anchor="_Toc188875624" w:history="1">
        <w:r w:rsidRPr="00BC10A4">
          <w:rPr>
            <w:rStyle w:val="Hipercze"/>
            <w:rFonts w:cstheme="minorHAnsi"/>
            <w:noProof/>
            <w:lang w:eastAsia="pl-PL"/>
          </w:rPr>
          <w:t>IX.</w:t>
        </w:r>
        <w:r>
          <w:rPr>
            <w:noProof/>
            <w:kern w:val="2"/>
            <w:sz w:val="24"/>
            <w:szCs w:val="24"/>
            <w:lang w:eastAsia="pl-PL"/>
            <w14:ligatures w14:val="standardContextual"/>
          </w:rPr>
          <w:tab/>
        </w:r>
        <w:r w:rsidRPr="00BC10A4">
          <w:rPr>
            <w:rStyle w:val="Hipercze"/>
            <w:rFonts w:cstheme="minorHAnsi"/>
            <w:noProof/>
            <w:lang w:eastAsia="pl-PL"/>
          </w:rPr>
          <w:t>Warunki udziału w postępowaniu</w:t>
        </w:r>
        <w:r>
          <w:rPr>
            <w:noProof/>
            <w:webHidden/>
          </w:rPr>
          <w:tab/>
        </w:r>
        <w:r>
          <w:rPr>
            <w:noProof/>
            <w:webHidden/>
          </w:rPr>
          <w:fldChar w:fldCharType="begin"/>
        </w:r>
        <w:r>
          <w:rPr>
            <w:noProof/>
            <w:webHidden/>
          </w:rPr>
          <w:instrText xml:space="preserve"> PAGEREF _Toc188875624 \h </w:instrText>
        </w:r>
        <w:r>
          <w:rPr>
            <w:noProof/>
            <w:webHidden/>
          </w:rPr>
        </w:r>
        <w:r>
          <w:rPr>
            <w:noProof/>
            <w:webHidden/>
          </w:rPr>
          <w:fldChar w:fldCharType="separate"/>
        </w:r>
        <w:r w:rsidR="00E348DC">
          <w:rPr>
            <w:noProof/>
            <w:webHidden/>
          </w:rPr>
          <w:t>10</w:t>
        </w:r>
        <w:r>
          <w:rPr>
            <w:noProof/>
            <w:webHidden/>
          </w:rPr>
          <w:fldChar w:fldCharType="end"/>
        </w:r>
      </w:hyperlink>
    </w:p>
    <w:p w14:paraId="703745C1" w14:textId="32784AC7" w:rsidR="001555F6" w:rsidRDefault="001555F6">
      <w:pPr>
        <w:pStyle w:val="Spistreci1"/>
        <w:rPr>
          <w:noProof/>
          <w:kern w:val="2"/>
          <w:sz w:val="24"/>
          <w:szCs w:val="24"/>
          <w:lang w:eastAsia="pl-PL"/>
          <w14:ligatures w14:val="standardContextual"/>
        </w:rPr>
      </w:pPr>
      <w:hyperlink w:anchor="_Toc188875625" w:history="1">
        <w:r w:rsidRPr="00BC10A4">
          <w:rPr>
            <w:rStyle w:val="Hipercze"/>
            <w:rFonts w:cstheme="minorHAnsi"/>
            <w:noProof/>
          </w:rPr>
          <w:t>X.</w:t>
        </w:r>
        <w:r>
          <w:rPr>
            <w:noProof/>
            <w:kern w:val="2"/>
            <w:sz w:val="24"/>
            <w:szCs w:val="24"/>
            <w:lang w:eastAsia="pl-PL"/>
            <w14:ligatures w14:val="standardContextual"/>
          </w:rPr>
          <w:tab/>
        </w:r>
        <w:r w:rsidRPr="00BC10A4">
          <w:rPr>
            <w:rStyle w:val="Hipercze"/>
            <w:rFonts w:cstheme="minorHAnsi"/>
            <w:noProof/>
          </w:rPr>
          <w:t>Poleganie na zdolnościach podmiotów udostępniających zasoby</w:t>
        </w:r>
        <w:r>
          <w:rPr>
            <w:noProof/>
            <w:webHidden/>
          </w:rPr>
          <w:tab/>
        </w:r>
        <w:r>
          <w:rPr>
            <w:noProof/>
            <w:webHidden/>
          </w:rPr>
          <w:fldChar w:fldCharType="begin"/>
        </w:r>
        <w:r>
          <w:rPr>
            <w:noProof/>
            <w:webHidden/>
          </w:rPr>
          <w:instrText xml:space="preserve"> PAGEREF _Toc188875625 \h </w:instrText>
        </w:r>
        <w:r>
          <w:rPr>
            <w:noProof/>
            <w:webHidden/>
          </w:rPr>
        </w:r>
        <w:r>
          <w:rPr>
            <w:noProof/>
            <w:webHidden/>
          </w:rPr>
          <w:fldChar w:fldCharType="separate"/>
        </w:r>
        <w:r w:rsidR="00E348DC">
          <w:rPr>
            <w:noProof/>
            <w:webHidden/>
          </w:rPr>
          <w:t>13</w:t>
        </w:r>
        <w:r>
          <w:rPr>
            <w:noProof/>
            <w:webHidden/>
          </w:rPr>
          <w:fldChar w:fldCharType="end"/>
        </w:r>
      </w:hyperlink>
    </w:p>
    <w:p w14:paraId="137BEC76" w14:textId="711DC354" w:rsidR="001555F6" w:rsidRDefault="001555F6">
      <w:pPr>
        <w:pStyle w:val="Spistreci1"/>
        <w:rPr>
          <w:noProof/>
          <w:kern w:val="2"/>
          <w:sz w:val="24"/>
          <w:szCs w:val="24"/>
          <w:lang w:eastAsia="pl-PL"/>
          <w14:ligatures w14:val="standardContextual"/>
        </w:rPr>
      </w:pPr>
      <w:hyperlink w:anchor="_Toc188875626" w:history="1">
        <w:r w:rsidRPr="00BC10A4">
          <w:rPr>
            <w:rStyle w:val="Hipercze"/>
            <w:rFonts w:cstheme="minorHAnsi"/>
            <w:noProof/>
          </w:rPr>
          <w:t>XI.</w:t>
        </w:r>
        <w:r>
          <w:rPr>
            <w:noProof/>
            <w:kern w:val="2"/>
            <w:sz w:val="24"/>
            <w:szCs w:val="24"/>
            <w:lang w:eastAsia="pl-PL"/>
            <w14:ligatures w14:val="standardContextual"/>
          </w:rPr>
          <w:tab/>
        </w:r>
        <w:r w:rsidRPr="00BC10A4">
          <w:rPr>
            <w:rStyle w:val="Hipercze"/>
            <w:rFonts w:cstheme="minorHAnsi"/>
            <w:noProof/>
          </w:rPr>
          <w:t>Informacje dla Wykonawców wspólnie ubiegających się o udzielenie zamówienia.</w:t>
        </w:r>
        <w:r>
          <w:rPr>
            <w:noProof/>
            <w:webHidden/>
          </w:rPr>
          <w:tab/>
        </w:r>
        <w:r>
          <w:rPr>
            <w:noProof/>
            <w:webHidden/>
          </w:rPr>
          <w:fldChar w:fldCharType="begin"/>
        </w:r>
        <w:r>
          <w:rPr>
            <w:noProof/>
            <w:webHidden/>
          </w:rPr>
          <w:instrText xml:space="preserve"> PAGEREF _Toc188875626 \h </w:instrText>
        </w:r>
        <w:r>
          <w:rPr>
            <w:noProof/>
            <w:webHidden/>
          </w:rPr>
        </w:r>
        <w:r>
          <w:rPr>
            <w:noProof/>
            <w:webHidden/>
          </w:rPr>
          <w:fldChar w:fldCharType="separate"/>
        </w:r>
        <w:r w:rsidR="00E348DC">
          <w:rPr>
            <w:noProof/>
            <w:webHidden/>
          </w:rPr>
          <w:t>14</w:t>
        </w:r>
        <w:r>
          <w:rPr>
            <w:noProof/>
            <w:webHidden/>
          </w:rPr>
          <w:fldChar w:fldCharType="end"/>
        </w:r>
      </w:hyperlink>
    </w:p>
    <w:p w14:paraId="142B1B59" w14:textId="021C0AEA" w:rsidR="001555F6" w:rsidRDefault="001555F6">
      <w:pPr>
        <w:pStyle w:val="Spistreci1"/>
        <w:rPr>
          <w:noProof/>
          <w:kern w:val="2"/>
          <w:sz w:val="24"/>
          <w:szCs w:val="24"/>
          <w:lang w:eastAsia="pl-PL"/>
          <w14:ligatures w14:val="standardContextual"/>
        </w:rPr>
      </w:pPr>
      <w:hyperlink w:anchor="_Toc188875627" w:history="1">
        <w:r w:rsidRPr="00BC10A4">
          <w:rPr>
            <w:rStyle w:val="Hipercze"/>
            <w:noProof/>
          </w:rPr>
          <w:t>XII.</w:t>
        </w:r>
        <w:r>
          <w:rPr>
            <w:noProof/>
            <w:kern w:val="2"/>
            <w:sz w:val="24"/>
            <w:szCs w:val="24"/>
            <w:lang w:eastAsia="pl-PL"/>
            <w14:ligatures w14:val="standardContextual"/>
          </w:rPr>
          <w:tab/>
        </w:r>
        <w:r w:rsidRPr="00BC10A4">
          <w:rPr>
            <w:rStyle w:val="Hipercze"/>
            <w:noProof/>
          </w:rPr>
          <w:t>Podwykonawstwo</w:t>
        </w:r>
        <w:r>
          <w:rPr>
            <w:noProof/>
            <w:webHidden/>
          </w:rPr>
          <w:tab/>
        </w:r>
        <w:r>
          <w:rPr>
            <w:noProof/>
            <w:webHidden/>
          </w:rPr>
          <w:fldChar w:fldCharType="begin"/>
        </w:r>
        <w:r>
          <w:rPr>
            <w:noProof/>
            <w:webHidden/>
          </w:rPr>
          <w:instrText xml:space="preserve"> PAGEREF _Toc188875627 \h </w:instrText>
        </w:r>
        <w:r>
          <w:rPr>
            <w:noProof/>
            <w:webHidden/>
          </w:rPr>
        </w:r>
        <w:r>
          <w:rPr>
            <w:noProof/>
            <w:webHidden/>
          </w:rPr>
          <w:fldChar w:fldCharType="separate"/>
        </w:r>
        <w:r w:rsidR="00E348DC">
          <w:rPr>
            <w:noProof/>
            <w:webHidden/>
          </w:rPr>
          <w:t>15</w:t>
        </w:r>
        <w:r>
          <w:rPr>
            <w:noProof/>
            <w:webHidden/>
          </w:rPr>
          <w:fldChar w:fldCharType="end"/>
        </w:r>
      </w:hyperlink>
    </w:p>
    <w:p w14:paraId="54C4ECD0" w14:textId="62342906" w:rsidR="001555F6" w:rsidRDefault="001555F6">
      <w:pPr>
        <w:pStyle w:val="Spistreci1"/>
        <w:rPr>
          <w:noProof/>
          <w:kern w:val="2"/>
          <w:sz w:val="24"/>
          <w:szCs w:val="24"/>
          <w:lang w:eastAsia="pl-PL"/>
          <w14:ligatures w14:val="standardContextual"/>
        </w:rPr>
      </w:pPr>
      <w:hyperlink w:anchor="_Toc188875628" w:history="1">
        <w:r w:rsidRPr="00BC10A4">
          <w:rPr>
            <w:rStyle w:val="Hipercze"/>
            <w:noProof/>
          </w:rPr>
          <w:t>XIII.</w:t>
        </w:r>
        <w:r>
          <w:rPr>
            <w:noProof/>
            <w:kern w:val="2"/>
            <w:sz w:val="24"/>
            <w:szCs w:val="24"/>
            <w:lang w:eastAsia="pl-PL"/>
            <w14:ligatures w14:val="standardContextual"/>
          </w:rPr>
          <w:tab/>
        </w:r>
        <w:r w:rsidRPr="00BC10A4">
          <w:rPr>
            <w:rStyle w:val="Hipercze"/>
            <w:noProof/>
          </w:rPr>
          <w:t>Wymagania związane z realizacją zamówienia w zakresie zatrudnienia przez Wykonawcę lub Podwykonawcę</w:t>
        </w:r>
        <w:r>
          <w:rPr>
            <w:noProof/>
            <w:webHidden/>
          </w:rPr>
          <w:tab/>
        </w:r>
        <w:r>
          <w:rPr>
            <w:noProof/>
            <w:webHidden/>
          </w:rPr>
          <w:fldChar w:fldCharType="begin"/>
        </w:r>
        <w:r>
          <w:rPr>
            <w:noProof/>
            <w:webHidden/>
          </w:rPr>
          <w:instrText xml:space="preserve"> PAGEREF _Toc188875628 \h </w:instrText>
        </w:r>
        <w:r>
          <w:rPr>
            <w:noProof/>
            <w:webHidden/>
          </w:rPr>
        </w:r>
        <w:r>
          <w:rPr>
            <w:noProof/>
            <w:webHidden/>
          </w:rPr>
          <w:fldChar w:fldCharType="separate"/>
        </w:r>
        <w:r w:rsidR="00E348DC">
          <w:rPr>
            <w:noProof/>
            <w:webHidden/>
          </w:rPr>
          <w:t>15</w:t>
        </w:r>
        <w:r>
          <w:rPr>
            <w:noProof/>
            <w:webHidden/>
          </w:rPr>
          <w:fldChar w:fldCharType="end"/>
        </w:r>
      </w:hyperlink>
    </w:p>
    <w:p w14:paraId="21BDCC58" w14:textId="30600879" w:rsidR="001555F6" w:rsidRDefault="001555F6">
      <w:pPr>
        <w:pStyle w:val="Spistreci1"/>
        <w:rPr>
          <w:noProof/>
          <w:kern w:val="2"/>
          <w:sz w:val="24"/>
          <w:szCs w:val="24"/>
          <w:lang w:eastAsia="pl-PL"/>
          <w14:ligatures w14:val="standardContextual"/>
        </w:rPr>
      </w:pPr>
      <w:hyperlink w:anchor="_Toc188875629" w:history="1">
        <w:r w:rsidRPr="00BC10A4">
          <w:rPr>
            <w:rStyle w:val="Hipercze"/>
            <w:rFonts w:cstheme="minorHAnsi"/>
            <w:noProof/>
            <w:lang w:eastAsia="pl-PL"/>
          </w:rPr>
          <w:t>XIV.</w:t>
        </w:r>
        <w:r>
          <w:rPr>
            <w:noProof/>
            <w:kern w:val="2"/>
            <w:sz w:val="24"/>
            <w:szCs w:val="24"/>
            <w:lang w:eastAsia="pl-PL"/>
            <w14:ligatures w14:val="standardContextual"/>
          </w:rPr>
          <w:tab/>
        </w:r>
        <w:r w:rsidRPr="00BC10A4">
          <w:rPr>
            <w:rStyle w:val="Hipercze"/>
            <w:rFonts w:cstheme="minorHAnsi"/>
            <w:noProof/>
            <w:lang w:eastAsia="pl-PL"/>
          </w:rPr>
          <w:t>Opis sposobu przygotowania oferty</w:t>
        </w:r>
        <w:r>
          <w:rPr>
            <w:noProof/>
            <w:webHidden/>
          </w:rPr>
          <w:tab/>
        </w:r>
        <w:r>
          <w:rPr>
            <w:noProof/>
            <w:webHidden/>
          </w:rPr>
          <w:fldChar w:fldCharType="begin"/>
        </w:r>
        <w:r>
          <w:rPr>
            <w:noProof/>
            <w:webHidden/>
          </w:rPr>
          <w:instrText xml:space="preserve"> PAGEREF _Toc188875629 \h </w:instrText>
        </w:r>
        <w:r>
          <w:rPr>
            <w:noProof/>
            <w:webHidden/>
          </w:rPr>
        </w:r>
        <w:r>
          <w:rPr>
            <w:noProof/>
            <w:webHidden/>
          </w:rPr>
          <w:fldChar w:fldCharType="separate"/>
        </w:r>
        <w:r w:rsidR="00E348DC">
          <w:rPr>
            <w:noProof/>
            <w:webHidden/>
          </w:rPr>
          <w:t>15</w:t>
        </w:r>
        <w:r>
          <w:rPr>
            <w:noProof/>
            <w:webHidden/>
          </w:rPr>
          <w:fldChar w:fldCharType="end"/>
        </w:r>
      </w:hyperlink>
    </w:p>
    <w:p w14:paraId="09550B36" w14:textId="680E1A01" w:rsidR="001555F6" w:rsidRDefault="001555F6">
      <w:pPr>
        <w:pStyle w:val="Spistreci1"/>
        <w:rPr>
          <w:noProof/>
          <w:kern w:val="2"/>
          <w:sz w:val="24"/>
          <w:szCs w:val="24"/>
          <w:lang w:eastAsia="pl-PL"/>
          <w14:ligatures w14:val="standardContextual"/>
        </w:rPr>
      </w:pPr>
      <w:hyperlink w:anchor="_Toc188875630" w:history="1">
        <w:r w:rsidRPr="00BC10A4">
          <w:rPr>
            <w:rStyle w:val="Hipercze"/>
            <w:rFonts w:cstheme="minorHAnsi"/>
            <w:noProof/>
            <w:lang w:eastAsia="pl-PL"/>
          </w:rPr>
          <w:t>XV.</w:t>
        </w:r>
        <w:r>
          <w:rPr>
            <w:noProof/>
            <w:kern w:val="2"/>
            <w:sz w:val="24"/>
            <w:szCs w:val="24"/>
            <w:lang w:eastAsia="pl-PL"/>
            <w14:ligatures w14:val="standardContextual"/>
          </w:rPr>
          <w:tab/>
        </w:r>
        <w:r w:rsidRPr="00BC10A4">
          <w:rPr>
            <w:rStyle w:val="Hipercze"/>
            <w:rFonts w:cstheme="minorHAnsi"/>
            <w:noProof/>
            <w:lang w:eastAsia="pl-PL"/>
          </w:rPr>
          <w:t>Podmiotowe środki dowodowe składane na wezwanie Zamawiającego przez Wykonawcę, którego oferta została najwyżej oceniona</w:t>
        </w:r>
        <w:r>
          <w:rPr>
            <w:noProof/>
            <w:webHidden/>
          </w:rPr>
          <w:tab/>
        </w:r>
        <w:r>
          <w:rPr>
            <w:noProof/>
            <w:webHidden/>
          </w:rPr>
          <w:fldChar w:fldCharType="begin"/>
        </w:r>
        <w:r>
          <w:rPr>
            <w:noProof/>
            <w:webHidden/>
          </w:rPr>
          <w:instrText xml:space="preserve"> PAGEREF _Toc188875630 \h </w:instrText>
        </w:r>
        <w:r>
          <w:rPr>
            <w:noProof/>
            <w:webHidden/>
          </w:rPr>
        </w:r>
        <w:r>
          <w:rPr>
            <w:noProof/>
            <w:webHidden/>
          </w:rPr>
          <w:fldChar w:fldCharType="separate"/>
        </w:r>
        <w:r w:rsidR="00E348DC">
          <w:rPr>
            <w:noProof/>
            <w:webHidden/>
          </w:rPr>
          <w:t>20</w:t>
        </w:r>
        <w:r>
          <w:rPr>
            <w:noProof/>
            <w:webHidden/>
          </w:rPr>
          <w:fldChar w:fldCharType="end"/>
        </w:r>
      </w:hyperlink>
    </w:p>
    <w:p w14:paraId="1E9BD5C9" w14:textId="610BEFCD" w:rsidR="001555F6" w:rsidRDefault="001555F6">
      <w:pPr>
        <w:pStyle w:val="Spistreci1"/>
        <w:rPr>
          <w:noProof/>
          <w:kern w:val="2"/>
          <w:sz w:val="24"/>
          <w:szCs w:val="24"/>
          <w:lang w:eastAsia="pl-PL"/>
          <w14:ligatures w14:val="standardContextual"/>
        </w:rPr>
      </w:pPr>
      <w:hyperlink w:anchor="_Toc188875631" w:history="1">
        <w:r w:rsidRPr="00BC10A4">
          <w:rPr>
            <w:rStyle w:val="Hipercze"/>
            <w:rFonts w:cstheme="minorHAnsi"/>
            <w:noProof/>
            <w:lang w:eastAsia="pl-PL"/>
          </w:rPr>
          <w:t>XVI.</w:t>
        </w:r>
        <w:r>
          <w:rPr>
            <w:noProof/>
            <w:kern w:val="2"/>
            <w:sz w:val="24"/>
            <w:szCs w:val="24"/>
            <w:lang w:eastAsia="pl-PL"/>
            <w14:ligatures w14:val="standardContextual"/>
          </w:rPr>
          <w:tab/>
        </w:r>
        <w:r w:rsidRPr="00BC10A4">
          <w:rPr>
            <w:rStyle w:val="Hipercze"/>
            <w:rFonts w:cstheme="minorHAnsi"/>
            <w:noProof/>
            <w:lang w:eastAsia="pl-PL"/>
          </w:rPr>
          <w:t>Termin związania ofertą</w:t>
        </w:r>
        <w:r>
          <w:rPr>
            <w:noProof/>
            <w:webHidden/>
          </w:rPr>
          <w:tab/>
        </w:r>
        <w:r>
          <w:rPr>
            <w:noProof/>
            <w:webHidden/>
          </w:rPr>
          <w:fldChar w:fldCharType="begin"/>
        </w:r>
        <w:r>
          <w:rPr>
            <w:noProof/>
            <w:webHidden/>
          </w:rPr>
          <w:instrText xml:space="preserve"> PAGEREF _Toc188875631 \h </w:instrText>
        </w:r>
        <w:r>
          <w:rPr>
            <w:noProof/>
            <w:webHidden/>
          </w:rPr>
        </w:r>
        <w:r>
          <w:rPr>
            <w:noProof/>
            <w:webHidden/>
          </w:rPr>
          <w:fldChar w:fldCharType="separate"/>
        </w:r>
        <w:r w:rsidR="00E348DC">
          <w:rPr>
            <w:noProof/>
            <w:webHidden/>
          </w:rPr>
          <w:t>21</w:t>
        </w:r>
        <w:r>
          <w:rPr>
            <w:noProof/>
            <w:webHidden/>
          </w:rPr>
          <w:fldChar w:fldCharType="end"/>
        </w:r>
      </w:hyperlink>
    </w:p>
    <w:p w14:paraId="5B653837" w14:textId="44E347F1" w:rsidR="001555F6" w:rsidRDefault="001555F6">
      <w:pPr>
        <w:pStyle w:val="Spistreci1"/>
        <w:rPr>
          <w:noProof/>
          <w:kern w:val="2"/>
          <w:sz w:val="24"/>
          <w:szCs w:val="24"/>
          <w:lang w:eastAsia="pl-PL"/>
          <w14:ligatures w14:val="standardContextual"/>
        </w:rPr>
      </w:pPr>
      <w:hyperlink w:anchor="_Toc188875632" w:history="1">
        <w:r w:rsidRPr="00BC10A4">
          <w:rPr>
            <w:rStyle w:val="Hipercze"/>
            <w:rFonts w:cstheme="minorHAnsi"/>
            <w:noProof/>
          </w:rPr>
          <w:t>XVII.</w:t>
        </w:r>
        <w:r>
          <w:rPr>
            <w:noProof/>
            <w:kern w:val="2"/>
            <w:sz w:val="24"/>
            <w:szCs w:val="24"/>
            <w:lang w:eastAsia="pl-PL"/>
            <w14:ligatures w14:val="standardContextual"/>
          </w:rPr>
          <w:tab/>
        </w:r>
        <w:r w:rsidRPr="00BC10A4">
          <w:rPr>
            <w:rStyle w:val="Hipercze"/>
            <w:rFonts w:cstheme="minorHAnsi"/>
            <w:noProof/>
          </w:rPr>
          <w:t>Sposób oraz termin składania i otwarcia ofert</w:t>
        </w:r>
        <w:r>
          <w:rPr>
            <w:noProof/>
            <w:webHidden/>
          </w:rPr>
          <w:tab/>
        </w:r>
        <w:r>
          <w:rPr>
            <w:noProof/>
            <w:webHidden/>
          </w:rPr>
          <w:fldChar w:fldCharType="begin"/>
        </w:r>
        <w:r>
          <w:rPr>
            <w:noProof/>
            <w:webHidden/>
          </w:rPr>
          <w:instrText xml:space="preserve"> PAGEREF _Toc188875632 \h </w:instrText>
        </w:r>
        <w:r>
          <w:rPr>
            <w:noProof/>
            <w:webHidden/>
          </w:rPr>
        </w:r>
        <w:r>
          <w:rPr>
            <w:noProof/>
            <w:webHidden/>
          </w:rPr>
          <w:fldChar w:fldCharType="separate"/>
        </w:r>
        <w:r w:rsidR="00E348DC">
          <w:rPr>
            <w:noProof/>
            <w:webHidden/>
          </w:rPr>
          <w:t>22</w:t>
        </w:r>
        <w:r>
          <w:rPr>
            <w:noProof/>
            <w:webHidden/>
          </w:rPr>
          <w:fldChar w:fldCharType="end"/>
        </w:r>
      </w:hyperlink>
    </w:p>
    <w:p w14:paraId="552A78A9" w14:textId="18C126C8" w:rsidR="001555F6" w:rsidRDefault="001555F6">
      <w:pPr>
        <w:pStyle w:val="Spistreci1"/>
        <w:rPr>
          <w:noProof/>
          <w:kern w:val="2"/>
          <w:sz w:val="24"/>
          <w:szCs w:val="24"/>
          <w:lang w:eastAsia="pl-PL"/>
          <w14:ligatures w14:val="standardContextual"/>
        </w:rPr>
      </w:pPr>
      <w:hyperlink w:anchor="_Toc188875633" w:history="1">
        <w:r w:rsidRPr="00BC10A4">
          <w:rPr>
            <w:rStyle w:val="Hipercze"/>
            <w:rFonts w:cstheme="minorHAnsi"/>
            <w:noProof/>
          </w:rPr>
          <w:t>XVIII.</w:t>
        </w:r>
        <w:r>
          <w:rPr>
            <w:noProof/>
            <w:kern w:val="2"/>
            <w:sz w:val="24"/>
            <w:szCs w:val="24"/>
            <w:lang w:eastAsia="pl-PL"/>
            <w14:ligatures w14:val="standardContextual"/>
          </w:rPr>
          <w:tab/>
        </w:r>
        <w:r w:rsidRPr="00BC10A4">
          <w:rPr>
            <w:rStyle w:val="Hipercze"/>
            <w:rFonts w:cstheme="minorHAnsi"/>
            <w:noProof/>
          </w:rPr>
          <w:t>Sposób obliczenia ceny</w:t>
        </w:r>
        <w:r>
          <w:rPr>
            <w:noProof/>
            <w:webHidden/>
          </w:rPr>
          <w:tab/>
        </w:r>
        <w:r>
          <w:rPr>
            <w:noProof/>
            <w:webHidden/>
          </w:rPr>
          <w:fldChar w:fldCharType="begin"/>
        </w:r>
        <w:r>
          <w:rPr>
            <w:noProof/>
            <w:webHidden/>
          </w:rPr>
          <w:instrText xml:space="preserve"> PAGEREF _Toc188875633 \h </w:instrText>
        </w:r>
        <w:r>
          <w:rPr>
            <w:noProof/>
            <w:webHidden/>
          </w:rPr>
        </w:r>
        <w:r>
          <w:rPr>
            <w:noProof/>
            <w:webHidden/>
          </w:rPr>
          <w:fldChar w:fldCharType="separate"/>
        </w:r>
        <w:r w:rsidR="00E348DC">
          <w:rPr>
            <w:noProof/>
            <w:webHidden/>
          </w:rPr>
          <w:t>22</w:t>
        </w:r>
        <w:r>
          <w:rPr>
            <w:noProof/>
            <w:webHidden/>
          </w:rPr>
          <w:fldChar w:fldCharType="end"/>
        </w:r>
      </w:hyperlink>
    </w:p>
    <w:p w14:paraId="5963CDB3" w14:textId="34FF974C" w:rsidR="001555F6" w:rsidRDefault="001555F6">
      <w:pPr>
        <w:pStyle w:val="Spistreci1"/>
        <w:rPr>
          <w:noProof/>
          <w:kern w:val="2"/>
          <w:sz w:val="24"/>
          <w:szCs w:val="24"/>
          <w:lang w:eastAsia="pl-PL"/>
          <w14:ligatures w14:val="standardContextual"/>
        </w:rPr>
      </w:pPr>
      <w:hyperlink w:anchor="_Toc188875634" w:history="1">
        <w:r w:rsidRPr="00BC10A4">
          <w:rPr>
            <w:rStyle w:val="Hipercze"/>
            <w:rFonts w:cstheme="minorHAnsi"/>
            <w:noProof/>
          </w:rPr>
          <w:t>XIX.</w:t>
        </w:r>
        <w:r>
          <w:rPr>
            <w:noProof/>
            <w:kern w:val="2"/>
            <w:sz w:val="24"/>
            <w:szCs w:val="24"/>
            <w:lang w:eastAsia="pl-PL"/>
            <w14:ligatures w14:val="standardContextual"/>
          </w:rPr>
          <w:tab/>
        </w:r>
        <w:r w:rsidRPr="00BC10A4">
          <w:rPr>
            <w:rStyle w:val="Hipercze"/>
            <w:rFonts w:cstheme="minorHAnsi"/>
            <w:noProof/>
          </w:rPr>
          <w:t>Opis kryteriów oceny ofert</w:t>
        </w:r>
        <w:r>
          <w:rPr>
            <w:noProof/>
            <w:webHidden/>
          </w:rPr>
          <w:tab/>
        </w:r>
        <w:r>
          <w:rPr>
            <w:noProof/>
            <w:webHidden/>
          </w:rPr>
          <w:fldChar w:fldCharType="begin"/>
        </w:r>
        <w:r>
          <w:rPr>
            <w:noProof/>
            <w:webHidden/>
          </w:rPr>
          <w:instrText xml:space="preserve"> PAGEREF _Toc188875634 \h </w:instrText>
        </w:r>
        <w:r>
          <w:rPr>
            <w:noProof/>
            <w:webHidden/>
          </w:rPr>
        </w:r>
        <w:r>
          <w:rPr>
            <w:noProof/>
            <w:webHidden/>
          </w:rPr>
          <w:fldChar w:fldCharType="separate"/>
        </w:r>
        <w:r w:rsidR="00E348DC">
          <w:rPr>
            <w:noProof/>
            <w:webHidden/>
          </w:rPr>
          <w:t>23</w:t>
        </w:r>
        <w:r>
          <w:rPr>
            <w:noProof/>
            <w:webHidden/>
          </w:rPr>
          <w:fldChar w:fldCharType="end"/>
        </w:r>
      </w:hyperlink>
    </w:p>
    <w:p w14:paraId="64D731DA" w14:textId="012627DB" w:rsidR="001555F6" w:rsidRDefault="001555F6">
      <w:pPr>
        <w:pStyle w:val="Spistreci1"/>
        <w:rPr>
          <w:noProof/>
          <w:kern w:val="2"/>
          <w:sz w:val="24"/>
          <w:szCs w:val="24"/>
          <w:lang w:eastAsia="pl-PL"/>
          <w14:ligatures w14:val="standardContextual"/>
        </w:rPr>
      </w:pPr>
      <w:hyperlink w:anchor="_Toc188875635" w:history="1">
        <w:r w:rsidRPr="00BC10A4">
          <w:rPr>
            <w:rStyle w:val="Hipercze"/>
            <w:rFonts w:cstheme="minorHAnsi"/>
            <w:noProof/>
          </w:rPr>
          <w:t>XX.</w:t>
        </w:r>
        <w:r>
          <w:rPr>
            <w:noProof/>
            <w:kern w:val="2"/>
            <w:sz w:val="24"/>
            <w:szCs w:val="24"/>
            <w:lang w:eastAsia="pl-PL"/>
            <w14:ligatures w14:val="standardContextual"/>
          </w:rPr>
          <w:tab/>
        </w:r>
        <w:r w:rsidRPr="00BC10A4">
          <w:rPr>
            <w:rStyle w:val="Hipercze"/>
            <w:rFonts w:cstheme="minorHAnsi"/>
            <w:noProof/>
          </w:rPr>
          <w:t>Informacje związane z negocjacjami i ofertami dodatkowymi</w:t>
        </w:r>
        <w:r>
          <w:rPr>
            <w:noProof/>
            <w:webHidden/>
          </w:rPr>
          <w:tab/>
        </w:r>
        <w:r>
          <w:rPr>
            <w:noProof/>
            <w:webHidden/>
          </w:rPr>
          <w:fldChar w:fldCharType="begin"/>
        </w:r>
        <w:r>
          <w:rPr>
            <w:noProof/>
            <w:webHidden/>
          </w:rPr>
          <w:instrText xml:space="preserve"> PAGEREF _Toc188875635 \h </w:instrText>
        </w:r>
        <w:r>
          <w:rPr>
            <w:noProof/>
            <w:webHidden/>
          </w:rPr>
        </w:r>
        <w:r>
          <w:rPr>
            <w:noProof/>
            <w:webHidden/>
          </w:rPr>
          <w:fldChar w:fldCharType="separate"/>
        </w:r>
        <w:r w:rsidR="00E348DC">
          <w:rPr>
            <w:noProof/>
            <w:webHidden/>
          </w:rPr>
          <w:t>26</w:t>
        </w:r>
        <w:r>
          <w:rPr>
            <w:noProof/>
            <w:webHidden/>
          </w:rPr>
          <w:fldChar w:fldCharType="end"/>
        </w:r>
      </w:hyperlink>
    </w:p>
    <w:p w14:paraId="2EA072A1" w14:textId="649137E9" w:rsidR="001555F6" w:rsidRDefault="001555F6">
      <w:pPr>
        <w:pStyle w:val="Spistreci1"/>
        <w:rPr>
          <w:noProof/>
          <w:kern w:val="2"/>
          <w:sz w:val="24"/>
          <w:szCs w:val="24"/>
          <w:lang w:eastAsia="pl-PL"/>
          <w14:ligatures w14:val="standardContextual"/>
        </w:rPr>
      </w:pPr>
      <w:hyperlink w:anchor="_Toc188875636" w:history="1">
        <w:r w:rsidRPr="00BC10A4">
          <w:rPr>
            <w:rStyle w:val="Hipercze"/>
            <w:noProof/>
          </w:rPr>
          <w:t>XXI.</w:t>
        </w:r>
        <w:r>
          <w:rPr>
            <w:noProof/>
            <w:kern w:val="2"/>
            <w:sz w:val="24"/>
            <w:szCs w:val="24"/>
            <w:lang w:eastAsia="pl-PL"/>
            <w14:ligatures w14:val="standardContextual"/>
          </w:rPr>
          <w:tab/>
        </w:r>
        <w:r w:rsidRPr="00BC10A4">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r>
          <w:rPr>
            <w:noProof/>
            <w:webHidden/>
          </w:rPr>
          <w:tab/>
        </w:r>
        <w:r>
          <w:rPr>
            <w:noProof/>
            <w:webHidden/>
          </w:rPr>
          <w:fldChar w:fldCharType="begin"/>
        </w:r>
        <w:r>
          <w:rPr>
            <w:noProof/>
            <w:webHidden/>
          </w:rPr>
          <w:instrText xml:space="preserve"> PAGEREF _Toc188875636 \h </w:instrText>
        </w:r>
        <w:r>
          <w:rPr>
            <w:noProof/>
            <w:webHidden/>
          </w:rPr>
        </w:r>
        <w:r>
          <w:rPr>
            <w:noProof/>
            <w:webHidden/>
          </w:rPr>
          <w:fldChar w:fldCharType="separate"/>
        </w:r>
        <w:r w:rsidR="00E348DC">
          <w:rPr>
            <w:noProof/>
            <w:webHidden/>
          </w:rPr>
          <w:t>27</w:t>
        </w:r>
        <w:r>
          <w:rPr>
            <w:noProof/>
            <w:webHidden/>
          </w:rPr>
          <w:fldChar w:fldCharType="end"/>
        </w:r>
      </w:hyperlink>
    </w:p>
    <w:p w14:paraId="5C5A5CAF" w14:textId="4934C28B" w:rsidR="001555F6" w:rsidRDefault="001555F6">
      <w:pPr>
        <w:pStyle w:val="Spistreci1"/>
        <w:rPr>
          <w:noProof/>
          <w:kern w:val="2"/>
          <w:sz w:val="24"/>
          <w:szCs w:val="24"/>
          <w:lang w:eastAsia="pl-PL"/>
          <w14:ligatures w14:val="standardContextual"/>
        </w:rPr>
      </w:pPr>
      <w:hyperlink w:anchor="_Toc188875637" w:history="1">
        <w:r w:rsidRPr="00BC10A4">
          <w:rPr>
            <w:rStyle w:val="Hipercze"/>
            <w:rFonts w:cstheme="minorHAnsi"/>
            <w:noProof/>
          </w:rPr>
          <w:t>XXII.</w:t>
        </w:r>
        <w:r>
          <w:rPr>
            <w:noProof/>
            <w:kern w:val="2"/>
            <w:sz w:val="24"/>
            <w:szCs w:val="24"/>
            <w:lang w:eastAsia="pl-PL"/>
            <w14:ligatures w14:val="standardContextual"/>
          </w:rPr>
          <w:tab/>
        </w:r>
        <w:r w:rsidRPr="00BC10A4">
          <w:rPr>
            <w:rStyle w:val="Hipercze"/>
            <w:rFonts w:cstheme="minorHAnsi"/>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_Toc188875637 \h </w:instrText>
        </w:r>
        <w:r>
          <w:rPr>
            <w:noProof/>
            <w:webHidden/>
          </w:rPr>
        </w:r>
        <w:r>
          <w:rPr>
            <w:noProof/>
            <w:webHidden/>
          </w:rPr>
          <w:fldChar w:fldCharType="separate"/>
        </w:r>
        <w:r w:rsidR="00E348DC">
          <w:rPr>
            <w:noProof/>
            <w:webHidden/>
          </w:rPr>
          <w:t>30</w:t>
        </w:r>
        <w:r>
          <w:rPr>
            <w:noProof/>
            <w:webHidden/>
          </w:rPr>
          <w:fldChar w:fldCharType="end"/>
        </w:r>
      </w:hyperlink>
    </w:p>
    <w:p w14:paraId="11A28962" w14:textId="20A54A5E" w:rsidR="001555F6" w:rsidRDefault="001555F6">
      <w:pPr>
        <w:pStyle w:val="Spistreci1"/>
        <w:rPr>
          <w:noProof/>
          <w:kern w:val="2"/>
          <w:sz w:val="24"/>
          <w:szCs w:val="24"/>
          <w:lang w:eastAsia="pl-PL"/>
          <w14:ligatures w14:val="standardContextual"/>
        </w:rPr>
      </w:pPr>
      <w:hyperlink w:anchor="_Toc188875638" w:history="1">
        <w:r w:rsidRPr="00BC10A4">
          <w:rPr>
            <w:rStyle w:val="Hipercze"/>
            <w:rFonts w:cstheme="minorHAnsi"/>
            <w:noProof/>
          </w:rPr>
          <w:t>XXIII.</w:t>
        </w:r>
        <w:r>
          <w:rPr>
            <w:noProof/>
            <w:kern w:val="2"/>
            <w:sz w:val="24"/>
            <w:szCs w:val="24"/>
            <w:lang w:eastAsia="pl-PL"/>
            <w14:ligatures w14:val="standardContextual"/>
          </w:rPr>
          <w:tab/>
        </w:r>
        <w:r w:rsidRPr="00BC10A4">
          <w:rPr>
            <w:rStyle w:val="Hipercze"/>
            <w:rFonts w:cstheme="minorHAnsi"/>
            <w:noProof/>
          </w:rPr>
          <w:t>Zabezpieczenie należytego wykonania umowy</w:t>
        </w:r>
        <w:r>
          <w:rPr>
            <w:noProof/>
            <w:webHidden/>
          </w:rPr>
          <w:tab/>
        </w:r>
        <w:r>
          <w:rPr>
            <w:noProof/>
            <w:webHidden/>
          </w:rPr>
          <w:fldChar w:fldCharType="begin"/>
        </w:r>
        <w:r>
          <w:rPr>
            <w:noProof/>
            <w:webHidden/>
          </w:rPr>
          <w:instrText xml:space="preserve"> PAGEREF _Toc188875638 \h </w:instrText>
        </w:r>
        <w:r>
          <w:rPr>
            <w:noProof/>
            <w:webHidden/>
          </w:rPr>
        </w:r>
        <w:r>
          <w:rPr>
            <w:noProof/>
            <w:webHidden/>
          </w:rPr>
          <w:fldChar w:fldCharType="separate"/>
        </w:r>
        <w:r w:rsidR="00E348DC">
          <w:rPr>
            <w:noProof/>
            <w:webHidden/>
          </w:rPr>
          <w:t>31</w:t>
        </w:r>
        <w:r>
          <w:rPr>
            <w:noProof/>
            <w:webHidden/>
          </w:rPr>
          <w:fldChar w:fldCharType="end"/>
        </w:r>
      </w:hyperlink>
    </w:p>
    <w:p w14:paraId="237D25FB" w14:textId="4E0AA031" w:rsidR="001555F6" w:rsidRDefault="001555F6">
      <w:pPr>
        <w:pStyle w:val="Spistreci1"/>
        <w:rPr>
          <w:noProof/>
          <w:kern w:val="2"/>
          <w:sz w:val="24"/>
          <w:szCs w:val="24"/>
          <w:lang w:eastAsia="pl-PL"/>
          <w14:ligatures w14:val="standardContextual"/>
        </w:rPr>
      </w:pPr>
      <w:hyperlink w:anchor="_Toc188875639" w:history="1">
        <w:r w:rsidRPr="00BC10A4">
          <w:rPr>
            <w:rStyle w:val="Hipercze"/>
            <w:rFonts w:cstheme="minorHAnsi"/>
            <w:noProof/>
          </w:rPr>
          <w:t>XXIV.</w:t>
        </w:r>
        <w:r>
          <w:rPr>
            <w:noProof/>
            <w:kern w:val="2"/>
            <w:sz w:val="24"/>
            <w:szCs w:val="24"/>
            <w:lang w:eastAsia="pl-PL"/>
            <w14:ligatures w14:val="standardContextual"/>
          </w:rPr>
          <w:tab/>
        </w:r>
        <w:r w:rsidRPr="00BC10A4">
          <w:rPr>
            <w:rStyle w:val="Hipercze"/>
            <w:rFonts w:cstheme="minorHAnsi"/>
            <w:noProof/>
          </w:rPr>
          <w:t>Pouczenie o środkach ochrony prawnej</w:t>
        </w:r>
        <w:r>
          <w:rPr>
            <w:noProof/>
            <w:webHidden/>
          </w:rPr>
          <w:tab/>
        </w:r>
        <w:r>
          <w:rPr>
            <w:noProof/>
            <w:webHidden/>
          </w:rPr>
          <w:fldChar w:fldCharType="begin"/>
        </w:r>
        <w:r>
          <w:rPr>
            <w:noProof/>
            <w:webHidden/>
          </w:rPr>
          <w:instrText xml:space="preserve"> PAGEREF _Toc188875639 \h </w:instrText>
        </w:r>
        <w:r>
          <w:rPr>
            <w:noProof/>
            <w:webHidden/>
          </w:rPr>
        </w:r>
        <w:r>
          <w:rPr>
            <w:noProof/>
            <w:webHidden/>
          </w:rPr>
          <w:fldChar w:fldCharType="separate"/>
        </w:r>
        <w:r w:rsidR="00E348DC">
          <w:rPr>
            <w:noProof/>
            <w:webHidden/>
          </w:rPr>
          <w:t>32</w:t>
        </w:r>
        <w:r>
          <w:rPr>
            <w:noProof/>
            <w:webHidden/>
          </w:rPr>
          <w:fldChar w:fldCharType="end"/>
        </w:r>
      </w:hyperlink>
    </w:p>
    <w:p w14:paraId="1326DC90" w14:textId="704154BC" w:rsidR="001555F6" w:rsidRDefault="001555F6">
      <w:pPr>
        <w:pStyle w:val="Spistreci1"/>
        <w:rPr>
          <w:noProof/>
          <w:kern w:val="2"/>
          <w:sz w:val="24"/>
          <w:szCs w:val="24"/>
          <w:lang w:eastAsia="pl-PL"/>
          <w14:ligatures w14:val="standardContextual"/>
        </w:rPr>
      </w:pPr>
      <w:hyperlink w:anchor="_Toc188875640" w:history="1">
        <w:r w:rsidRPr="00BC10A4">
          <w:rPr>
            <w:rStyle w:val="Hipercze"/>
            <w:rFonts w:cstheme="minorHAnsi"/>
            <w:noProof/>
          </w:rPr>
          <w:t>XXV.</w:t>
        </w:r>
        <w:r>
          <w:rPr>
            <w:noProof/>
            <w:kern w:val="2"/>
            <w:sz w:val="24"/>
            <w:szCs w:val="24"/>
            <w:lang w:eastAsia="pl-PL"/>
            <w14:ligatures w14:val="standardContextual"/>
          </w:rPr>
          <w:tab/>
        </w:r>
        <w:r w:rsidRPr="00BC10A4">
          <w:rPr>
            <w:rStyle w:val="Hipercze"/>
            <w:rFonts w:cstheme="minorHAnsi"/>
            <w:noProof/>
          </w:rPr>
          <w:t>Obowiązek informacyjny wynikający z art. 13 RODO</w:t>
        </w:r>
        <w:r>
          <w:rPr>
            <w:noProof/>
            <w:webHidden/>
          </w:rPr>
          <w:tab/>
        </w:r>
        <w:r>
          <w:rPr>
            <w:noProof/>
            <w:webHidden/>
          </w:rPr>
          <w:fldChar w:fldCharType="begin"/>
        </w:r>
        <w:r>
          <w:rPr>
            <w:noProof/>
            <w:webHidden/>
          </w:rPr>
          <w:instrText xml:space="preserve"> PAGEREF _Toc188875640 \h </w:instrText>
        </w:r>
        <w:r>
          <w:rPr>
            <w:noProof/>
            <w:webHidden/>
          </w:rPr>
        </w:r>
        <w:r>
          <w:rPr>
            <w:noProof/>
            <w:webHidden/>
          </w:rPr>
          <w:fldChar w:fldCharType="separate"/>
        </w:r>
        <w:r w:rsidR="00E348DC">
          <w:rPr>
            <w:noProof/>
            <w:webHidden/>
          </w:rPr>
          <w:t>33</w:t>
        </w:r>
        <w:r>
          <w:rPr>
            <w:noProof/>
            <w:webHidden/>
          </w:rPr>
          <w:fldChar w:fldCharType="end"/>
        </w:r>
      </w:hyperlink>
    </w:p>
    <w:p w14:paraId="54E833A3" w14:textId="1FCF318B" w:rsidR="001555F6" w:rsidRDefault="001555F6">
      <w:pPr>
        <w:pStyle w:val="Spistreci1"/>
        <w:rPr>
          <w:noProof/>
          <w:kern w:val="2"/>
          <w:sz w:val="24"/>
          <w:szCs w:val="24"/>
          <w:lang w:eastAsia="pl-PL"/>
          <w14:ligatures w14:val="standardContextual"/>
        </w:rPr>
      </w:pPr>
      <w:hyperlink w:anchor="_Toc188875641" w:history="1">
        <w:r w:rsidRPr="00BC10A4">
          <w:rPr>
            <w:rStyle w:val="Hipercze"/>
            <w:rFonts w:cstheme="minorHAnsi"/>
            <w:noProof/>
          </w:rPr>
          <w:t>XXVI.</w:t>
        </w:r>
        <w:r>
          <w:rPr>
            <w:noProof/>
            <w:kern w:val="2"/>
            <w:sz w:val="24"/>
            <w:szCs w:val="24"/>
            <w:lang w:eastAsia="pl-PL"/>
            <w14:ligatures w14:val="standardContextual"/>
          </w:rPr>
          <w:tab/>
        </w:r>
        <w:r w:rsidRPr="00BC10A4">
          <w:rPr>
            <w:rStyle w:val="Hipercze"/>
            <w:rFonts w:cstheme="minorHAnsi"/>
            <w:noProof/>
          </w:rPr>
          <w:t>Zalecenia</w:t>
        </w:r>
        <w:r>
          <w:rPr>
            <w:noProof/>
            <w:webHidden/>
          </w:rPr>
          <w:tab/>
        </w:r>
        <w:r>
          <w:rPr>
            <w:noProof/>
            <w:webHidden/>
          </w:rPr>
          <w:fldChar w:fldCharType="begin"/>
        </w:r>
        <w:r>
          <w:rPr>
            <w:noProof/>
            <w:webHidden/>
          </w:rPr>
          <w:instrText xml:space="preserve"> PAGEREF _Toc188875641 \h </w:instrText>
        </w:r>
        <w:r>
          <w:rPr>
            <w:noProof/>
            <w:webHidden/>
          </w:rPr>
        </w:r>
        <w:r>
          <w:rPr>
            <w:noProof/>
            <w:webHidden/>
          </w:rPr>
          <w:fldChar w:fldCharType="separate"/>
        </w:r>
        <w:r w:rsidR="00E348DC">
          <w:rPr>
            <w:noProof/>
            <w:webHidden/>
          </w:rPr>
          <w:t>34</w:t>
        </w:r>
        <w:r>
          <w:rPr>
            <w:noProof/>
            <w:webHidden/>
          </w:rPr>
          <w:fldChar w:fldCharType="end"/>
        </w:r>
      </w:hyperlink>
    </w:p>
    <w:p w14:paraId="6B11DE50" w14:textId="71ABF5F6" w:rsidR="001555F6" w:rsidRDefault="001555F6">
      <w:pPr>
        <w:pStyle w:val="Spistreci1"/>
        <w:rPr>
          <w:noProof/>
          <w:kern w:val="2"/>
          <w:sz w:val="24"/>
          <w:szCs w:val="24"/>
          <w:lang w:eastAsia="pl-PL"/>
          <w14:ligatures w14:val="standardContextual"/>
        </w:rPr>
      </w:pPr>
      <w:hyperlink w:anchor="_Toc188875642" w:history="1">
        <w:r w:rsidRPr="00BC10A4">
          <w:rPr>
            <w:rStyle w:val="Hipercze"/>
            <w:rFonts w:cstheme="minorHAnsi"/>
            <w:noProof/>
          </w:rPr>
          <w:t>XXVII.</w:t>
        </w:r>
        <w:r>
          <w:rPr>
            <w:noProof/>
            <w:kern w:val="2"/>
            <w:sz w:val="24"/>
            <w:szCs w:val="24"/>
            <w:lang w:eastAsia="pl-PL"/>
            <w14:ligatures w14:val="standardContextual"/>
          </w:rPr>
          <w:tab/>
        </w:r>
        <w:r w:rsidRPr="00BC10A4">
          <w:rPr>
            <w:rStyle w:val="Hipercze"/>
            <w:rFonts w:cstheme="minorHAnsi"/>
            <w:noProof/>
          </w:rPr>
          <w:t>Informacje dodatkowe</w:t>
        </w:r>
        <w:r>
          <w:rPr>
            <w:noProof/>
            <w:webHidden/>
          </w:rPr>
          <w:tab/>
        </w:r>
        <w:r>
          <w:rPr>
            <w:noProof/>
            <w:webHidden/>
          </w:rPr>
          <w:fldChar w:fldCharType="begin"/>
        </w:r>
        <w:r>
          <w:rPr>
            <w:noProof/>
            <w:webHidden/>
          </w:rPr>
          <w:instrText xml:space="preserve"> PAGEREF _Toc188875642 \h </w:instrText>
        </w:r>
        <w:r>
          <w:rPr>
            <w:noProof/>
            <w:webHidden/>
          </w:rPr>
        </w:r>
        <w:r>
          <w:rPr>
            <w:noProof/>
            <w:webHidden/>
          </w:rPr>
          <w:fldChar w:fldCharType="separate"/>
        </w:r>
        <w:r w:rsidR="00E348DC">
          <w:rPr>
            <w:noProof/>
            <w:webHidden/>
          </w:rPr>
          <w:t>35</w:t>
        </w:r>
        <w:r>
          <w:rPr>
            <w:noProof/>
            <w:webHidden/>
          </w:rPr>
          <w:fldChar w:fldCharType="end"/>
        </w:r>
      </w:hyperlink>
    </w:p>
    <w:p w14:paraId="278A84B2" w14:textId="5F6B95F5" w:rsidR="001555F6" w:rsidRDefault="001555F6">
      <w:pPr>
        <w:pStyle w:val="Spistreci1"/>
        <w:rPr>
          <w:noProof/>
          <w:kern w:val="2"/>
          <w:sz w:val="24"/>
          <w:szCs w:val="24"/>
          <w:lang w:eastAsia="pl-PL"/>
          <w14:ligatures w14:val="standardContextual"/>
        </w:rPr>
      </w:pPr>
      <w:hyperlink w:anchor="_Toc188875643" w:history="1">
        <w:r w:rsidRPr="00BC10A4">
          <w:rPr>
            <w:rStyle w:val="Hipercze"/>
            <w:rFonts w:cstheme="minorHAnsi"/>
            <w:noProof/>
          </w:rPr>
          <w:t>XXVIII.</w:t>
        </w:r>
        <w:r>
          <w:rPr>
            <w:noProof/>
            <w:kern w:val="2"/>
            <w:sz w:val="24"/>
            <w:szCs w:val="24"/>
            <w:lang w:eastAsia="pl-PL"/>
            <w14:ligatures w14:val="standardContextual"/>
          </w:rPr>
          <w:tab/>
        </w:r>
        <w:r w:rsidRPr="00BC10A4">
          <w:rPr>
            <w:rStyle w:val="Hipercze"/>
            <w:rFonts w:cstheme="minorHAnsi"/>
            <w:noProof/>
          </w:rPr>
          <w:t>Załączniki</w:t>
        </w:r>
        <w:r>
          <w:rPr>
            <w:noProof/>
            <w:webHidden/>
          </w:rPr>
          <w:tab/>
        </w:r>
        <w:r>
          <w:rPr>
            <w:noProof/>
            <w:webHidden/>
          </w:rPr>
          <w:fldChar w:fldCharType="begin"/>
        </w:r>
        <w:r>
          <w:rPr>
            <w:noProof/>
            <w:webHidden/>
          </w:rPr>
          <w:instrText xml:space="preserve"> PAGEREF _Toc188875643 \h </w:instrText>
        </w:r>
        <w:r>
          <w:rPr>
            <w:noProof/>
            <w:webHidden/>
          </w:rPr>
        </w:r>
        <w:r>
          <w:rPr>
            <w:noProof/>
            <w:webHidden/>
          </w:rPr>
          <w:fldChar w:fldCharType="separate"/>
        </w:r>
        <w:r w:rsidR="00E348DC">
          <w:rPr>
            <w:noProof/>
            <w:webHidden/>
          </w:rPr>
          <w:t>36</w:t>
        </w:r>
        <w:r>
          <w:rPr>
            <w:noProof/>
            <w:webHidden/>
          </w:rPr>
          <w:fldChar w:fldCharType="end"/>
        </w:r>
      </w:hyperlink>
    </w:p>
    <w:p w14:paraId="0EF1E813" w14:textId="08116E38" w:rsidR="00A507BB" w:rsidRPr="00CF2C68" w:rsidRDefault="00CD361B" w:rsidP="00AF2CCA">
      <w:pPr>
        <w:spacing w:line="276" w:lineRule="auto"/>
        <w:jc w:val="both"/>
        <w:rPr>
          <w:rFonts w:cstheme="minorHAnsi"/>
          <w:b/>
          <w:bCs/>
          <w:sz w:val="24"/>
          <w:szCs w:val="24"/>
        </w:rPr>
      </w:pPr>
      <w:r w:rsidRPr="00616AFC">
        <w:rPr>
          <w:rFonts w:cstheme="minorHAnsi"/>
          <w:b/>
          <w:bCs/>
          <w:sz w:val="24"/>
          <w:szCs w:val="24"/>
        </w:rPr>
        <w:fldChar w:fldCharType="end"/>
      </w:r>
    </w:p>
    <w:p w14:paraId="178FFACC" w14:textId="77777777" w:rsidR="00CF2C68" w:rsidRDefault="00CF2C68" w:rsidP="00AF2CCA">
      <w:pPr>
        <w:pStyle w:val="StylSWZ"/>
        <w:ind w:left="284" w:hanging="284"/>
        <w:jc w:val="both"/>
        <w:rPr>
          <w:rFonts w:asciiTheme="minorHAnsi" w:hAnsiTheme="minorHAnsi" w:cstheme="minorHAnsi"/>
          <w:szCs w:val="28"/>
        </w:rPr>
        <w:sectPr w:rsidR="00CF2C68" w:rsidSect="0018723E">
          <w:headerReference w:type="default" r:id="rId9"/>
          <w:footerReference w:type="default" r:id="rId10"/>
          <w:pgSz w:w="11906" w:h="16838"/>
          <w:pgMar w:top="1276" w:right="1417" w:bottom="1417" w:left="1417" w:header="709" w:footer="432" w:gutter="0"/>
          <w:cols w:space="708"/>
          <w:docGrid w:linePitch="360"/>
        </w:sectPr>
      </w:pPr>
      <w:bookmarkStart w:id="1" w:name="_Hlk106781996"/>
    </w:p>
    <w:p w14:paraId="236F660F" w14:textId="30097BDE" w:rsidR="001B25F5" w:rsidRPr="00C91941" w:rsidRDefault="001B25F5" w:rsidP="00962357">
      <w:pPr>
        <w:pStyle w:val="StylSWZ"/>
        <w:ind w:left="284" w:hanging="284"/>
        <w:jc w:val="both"/>
        <w:rPr>
          <w:rFonts w:asciiTheme="minorHAnsi" w:hAnsiTheme="minorHAnsi" w:cstheme="minorHAnsi"/>
          <w:szCs w:val="28"/>
        </w:rPr>
      </w:pPr>
      <w:bookmarkStart w:id="2" w:name="_Toc188875616"/>
      <w:r w:rsidRPr="00C91941">
        <w:rPr>
          <w:rFonts w:asciiTheme="minorHAnsi" w:hAnsiTheme="minorHAnsi" w:cstheme="minorHAnsi"/>
          <w:szCs w:val="28"/>
        </w:rPr>
        <w:lastRenderedPageBreak/>
        <w:t>Słowniczek</w:t>
      </w:r>
      <w:bookmarkEnd w:id="2"/>
    </w:p>
    <w:p w14:paraId="4CD4C5C4" w14:textId="77777777" w:rsidR="001B25F5" w:rsidRDefault="001B25F5" w:rsidP="001B25F5"/>
    <w:tbl>
      <w:tblPr>
        <w:tblStyle w:val="Tabela-Siatka"/>
        <w:tblW w:w="0" w:type="auto"/>
        <w:tblInd w:w="137" w:type="dxa"/>
        <w:tblLook w:val="04A0" w:firstRow="1" w:lastRow="0" w:firstColumn="1" w:lastColumn="0" w:noHBand="0" w:noVBand="1"/>
      </w:tblPr>
      <w:tblGrid>
        <w:gridCol w:w="1792"/>
        <w:gridCol w:w="7133"/>
      </w:tblGrid>
      <w:tr w:rsidR="00986F97" w14:paraId="724CB55A" w14:textId="77777777" w:rsidTr="005915C8">
        <w:tc>
          <w:tcPr>
            <w:tcW w:w="1792" w:type="dxa"/>
          </w:tcPr>
          <w:p w14:paraId="2337662B" w14:textId="0C3DC095" w:rsidR="00986F97" w:rsidRPr="00986F97" w:rsidRDefault="005915C8" w:rsidP="00986F97">
            <w:pPr>
              <w:rPr>
                <w:sz w:val="24"/>
                <w:szCs w:val="24"/>
              </w:rPr>
            </w:pPr>
            <w:r>
              <w:rPr>
                <w:rFonts w:cstheme="minorHAnsi"/>
                <w:sz w:val="24"/>
                <w:szCs w:val="24"/>
              </w:rPr>
              <w:t>F</w:t>
            </w:r>
            <w:r w:rsidR="00986F97" w:rsidRPr="00986F97">
              <w:rPr>
                <w:rFonts w:cstheme="minorHAnsi"/>
                <w:sz w:val="24"/>
                <w:szCs w:val="24"/>
              </w:rPr>
              <w:t xml:space="preserve">orma elektroniczna </w:t>
            </w:r>
          </w:p>
        </w:tc>
        <w:tc>
          <w:tcPr>
            <w:tcW w:w="7133" w:type="dxa"/>
          </w:tcPr>
          <w:p w14:paraId="1F574708" w14:textId="3811C535" w:rsidR="00986F97" w:rsidRPr="00986F97" w:rsidRDefault="00986F97" w:rsidP="005915C8">
            <w:pPr>
              <w:jc w:val="both"/>
              <w:rPr>
                <w:rFonts w:eastAsia="MS Mincho" w:cstheme="minorHAnsi"/>
              </w:rPr>
            </w:pPr>
            <w:r w:rsidRPr="00986F97">
              <w:rPr>
                <w:rFonts w:cstheme="minorHAnsi"/>
              </w:rPr>
              <w:t>postać elektroniczna opatrzona kwalifikowanym podpisem elektronicznym. Wzór na formę elektroniczną: postać elektroniczna + kwalifikowany podpis elektroniczny = forma elektroniczna</w:t>
            </w:r>
          </w:p>
        </w:tc>
      </w:tr>
      <w:tr w:rsidR="00986F97" w14:paraId="5C98A6D1" w14:textId="77777777" w:rsidTr="005915C8">
        <w:tc>
          <w:tcPr>
            <w:tcW w:w="1792" w:type="dxa"/>
          </w:tcPr>
          <w:p w14:paraId="40BDC7FA" w14:textId="178057E4" w:rsidR="00986F97" w:rsidRPr="00986F97" w:rsidRDefault="005915C8" w:rsidP="00986F97">
            <w:pPr>
              <w:rPr>
                <w:sz w:val="24"/>
                <w:szCs w:val="24"/>
              </w:rPr>
            </w:pPr>
            <w:r>
              <w:rPr>
                <w:rFonts w:eastAsia="MS Mincho" w:cstheme="minorHAnsi"/>
                <w:sz w:val="24"/>
                <w:szCs w:val="24"/>
              </w:rPr>
              <w:t>U</w:t>
            </w:r>
            <w:r w:rsidR="00986F97" w:rsidRPr="00986F97">
              <w:rPr>
                <w:rFonts w:eastAsia="MS Mincho" w:cstheme="minorHAnsi"/>
                <w:sz w:val="24"/>
                <w:szCs w:val="24"/>
              </w:rPr>
              <w:t xml:space="preserve">stawa / ustawa </w:t>
            </w:r>
            <w:proofErr w:type="spellStart"/>
            <w:r w:rsidR="00986F97" w:rsidRPr="00986F97">
              <w:rPr>
                <w:rFonts w:eastAsia="MS Mincho" w:cstheme="minorHAnsi"/>
                <w:sz w:val="24"/>
                <w:szCs w:val="24"/>
              </w:rPr>
              <w:t>Pzp</w:t>
            </w:r>
            <w:proofErr w:type="spellEnd"/>
          </w:p>
        </w:tc>
        <w:tc>
          <w:tcPr>
            <w:tcW w:w="7133" w:type="dxa"/>
          </w:tcPr>
          <w:p w14:paraId="4BAD90CB" w14:textId="0ABA83FB" w:rsidR="00986F97" w:rsidRPr="00986F97" w:rsidRDefault="00986F97" w:rsidP="005915C8">
            <w:pPr>
              <w:jc w:val="both"/>
              <w:rPr>
                <w:rFonts w:cstheme="minorHAnsi"/>
              </w:rPr>
            </w:pPr>
            <w:r w:rsidRPr="00986F97">
              <w:rPr>
                <w:rFonts w:eastAsia="MS Mincho" w:cstheme="minorHAnsi"/>
              </w:rPr>
              <w:t xml:space="preserve">ustawa z dnia 11 września 2019 r. Prawo zamówień publicznych </w:t>
            </w:r>
            <w:r w:rsidRPr="00986F97">
              <w:rPr>
                <w:rFonts w:cstheme="minorHAnsi"/>
              </w:rPr>
              <w:t>(Dz.U. z 2024, poz. 1320).</w:t>
            </w:r>
          </w:p>
        </w:tc>
      </w:tr>
      <w:tr w:rsidR="00986F97" w14:paraId="369B006F" w14:textId="77777777" w:rsidTr="005915C8">
        <w:tc>
          <w:tcPr>
            <w:tcW w:w="1792" w:type="dxa"/>
          </w:tcPr>
          <w:p w14:paraId="6CF8BAAD" w14:textId="00A7EF2B"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latforma </w:t>
            </w:r>
          </w:p>
        </w:tc>
        <w:tc>
          <w:tcPr>
            <w:tcW w:w="7133" w:type="dxa"/>
          </w:tcPr>
          <w:p w14:paraId="1D1E832C" w14:textId="5035D2E9" w:rsidR="00986F97" w:rsidRPr="00986F97" w:rsidRDefault="00986F97" w:rsidP="005915C8">
            <w:pPr>
              <w:jc w:val="both"/>
              <w:rPr>
                <w:rFonts w:cstheme="minorHAnsi"/>
              </w:rPr>
            </w:pPr>
            <w:r w:rsidRPr="00986F97">
              <w:rPr>
                <w:rFonts w:eastAsia="MS Mincho" w:cstheme="minorHAnsi"/>
              </w:rPr>
              <w:t xml:space="preserve">komercyjny portal e-usług dostępny pod adresem </w:t>
            </w:r>
            <w:hyperlink r:id="rId11" w:history="1">
              <w:r w:rsidRPr="00986F97">
                <w:rPr>
                  <w:rStyle w:val="Hipercze"/>
                  <w:rFonts w:eastAsia="MS Mincho" w:cstheme="minorHAnsi"/>
                </w:rPr>
                <w:t>https://platformazakupowa.pl/</w:t>
              </w:r>
            </w:hyperlink>
            <w:r w:rsidRPr="00986F97">
              <w:rPr>
                <w:rFonts w:eastAsia="MS Mincho" w:cstheme="minorHAnsi"/>
              </w:rPr>
              <w:t xml:space="preserve"> prowadzony przez </w:t>
            </w:r>
            <w:r w:rsidRPr="00986F97">
              <w:rPr>
                <w:rFonts w:cstheme="minorHAnsi"/>
              </w:rPr>
              <w:t xml:space="preserve">Open </w:t>
            </w:r>
            <w:proofErr w:type="spellStart"/>
            <w:r w:rsidRPr="00986F97">
              <w:rPr>
                <w:rFonts w:cstheme="minorHAnsi"/>
              </w:rPr>
              <w:t>Nexus</w:t>
            </w:r>
            <w:proofErr w:type="spellEnd"/>
            <w:r w:rsidRPr="00986F97">
              <w:rPr>
                <w:rFonts w:cstheme="minorHAnsi"/>
              </w:rPr>
              <w:t xml:space="preserve"> sp. z o. o. </w:t>
            </w:r>
          </w:p>
        </w:tc>
      </w:tr>
      <w:tr w:rsidR="00986F97" w14:paraId="2A4B29F5" w14:textId="77777777" w:rsidTr="005915C8">
        <w:tc>
          <w:tcPr>
            <w:tcW w:w="1792" w:type="dxa"/>
          </w:tcPr>
          <w:p w14:paraId="4D9E9654" w14:textId="59531D62" w:rsidR="00986F97" w:rsidRPr="00986F97" w:rsidRDefault="00986F97" w:rsidP="00986F97">
            <w:pPr>
              <w:rPr>
                <w:rFonts w:eastAsia="MS Mincho" w:cstheme="minorHAnsi"/>
                <w:sz w:val="24"/>
                <w:szCs w:val="24"/>
              </w:rPr>
            </w:pPr>
            <w:r w:rsidRPr="00986F97">
              <w:rPr>
                <w:rFonts w:asciiTheme="minorHAnsi" w:hAnsiTheme="minorHAnsi" w:cstheme="minorHAnsi"/>
                <w:sz w:val="24"/>
                <w:szCs w:val="24"/>
              </w:rPr>
              <w:t>Podwykonawca</w:t>
            </w:r>
          </w:p>
        </w:tc>
        <w:tc>
          <w:tcPr>
            <w:tcW w:w="7133" w:type="dxa"/>
          </w:tcPr>
          <w:p w14:paraId="57F9EECE" w14:textId="649B1523" w:rsidR="00986F97" w:rsidRPr="00986F97" w:rsidRDefault="00986F97" w:rsidP="005915C8">
            <w:pPr>
              <w:jc w:val="both"/>
              <w:rPr>
                <w:rFonts w:eastAsia="MS Mincho" w:cstheme="minorHAnsi"/>
              </w:rPr>
            </w:pPr>
            <w:r w:rsidRPr="00986F97">
              <w:rPr>
                <w:rFonts w:asciiTheme="minorHAnsi" w:hAnsiTheme="minorHAnsi" w:cstheme="minorHAnsi"/>
              </w:rPr>
              <w:t>osoba fizyczna, osoba prawna lub jednostka organizacyjna nieposiadająca osobowości prawnej, posiadająca zdolność prawną, która zawarła z Wykonawcą zaakceptowaną przez Zamawiającego umowę o podwykonawstwo na wykonanie części zamówienia</w:t>
            </w:r>
          </w:p>
        </w:tc>
      </w:tr>
      <w:tr w:rsidR="00986F97" w14:paraId="195138B7" w14:textId="77777777" w:rsidTr="005915C8">
        <w:tc>
          <w:tcPr>
            <w:tcW w:w="1792" w:type="dxa"/>
          </w:tcPr>
          <w:p w14:paraId="3E9F2916" w14:textId="3CD0AC87"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ostępowanie </w:t>
            </w:r>
          </w:p>
        </w:tc>
        <w:tc>
          <w:tcPr>
            <w:tcW w:w="7133" w:type="dxa"/>
          </w:tcPr>
          <w:p w14:paraId="7AF80E80" w14:textId="1CC75B1F" w:rsidR="00986F97" w:rsidRPr="00986F97" w:rsidRDefault="00986F97" w:rsidP="005915C8">
            <w:pPr>
              <w:jc w:val="both"/>
              <w:rPr>
                <w:rFonts w:cstheme="minorHAnsi"/>
              </w:rPr>
            </w:pPr>
            <w:r w:rsidRPr="00986F97">
              <w:rPr>
                <w:rFonts w:eastAsia="MS Mincho" w:cstheme="minorHAnsi"/>
              </w:rPr>
              <w:t>postępowanie o udzielenie zamówienia publicznego, którego dotyczy niniejsza SWZ</w:t>
            </w:r>
          </w:p>
        </w:tc>
      </w:tr>
      <w:tr w:rsidR="00986F97" w14:paraId="291BC5FC" w14:textId="77777777" w:rsidTr="005915C8">
        <w:tc>
          <w:tcPr>
            <w:tcW w:w="1792" w:type="dxa"/>
          </w:tcPr>
          <w:p w14:paraId="41607C90" w14:textId="3388EC8E" w:rsidR="00986F97" w:rsidRPr="00986F97" w:rsidRDefault="00986F97" w:rsidP="00986F97">
            <w:pPr>
              <w:rPr>
                <w:rFonts w:cstheme="minorHAnsi"/>
                <w:sz w:val="24"/>
                <w:szCs w:val="24"/>
              </w:rPr>
            </w:pPr>
            <w:r w:rsidRPr="00986F97">
              <w:rPr>
                <w:rFonts w:eastAsia="MS Mincho" w:cstheme="minorHAnsi"/>
                <w:sz w:val="24"/>
                <w:szCs w:val="24"/>
              </w:rPr>
              <w:t xml:space="preserve">RODO </w:t>
            </w:r>
          </w:p>
        </w:tc>
        <w:tc>
          <w:tcPr>
            <w:tcW w:w="7133" w:type="dxa"/>
          </w:tcPr>
          <w:p w14:paraId="2D9786D1" w14:textId="26FF7813" w:rsidR="00986F97" w:rsidRPr="00986F97" w:rsidRDefault="00986F97" w:rsidP="005915C8">
            <w:pPr>
              <w:jc w:val="both"/>
              <w:rPr>
                <w:rFonts w:cstheme="minorHAnsi"/>
              </w:rPr>
            </w:pPr>
            <w:r w:rsidRPr="00986F97">
              <w:rPr>
                <w:rFonts w:eastAsia="MS Mincho"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986F97" w14:paraId="414ABBFF" w14:textId="77777777" w:rsidTr="005915C8">
        <w:tc>
          <w:tcPr>
            <w:tcW w:w="1792" w:type="dxa"/>
          </w:tcPr>
          <w:p w14:paraId="022BAA34" w14:textId="5619396F" w:rsidR="00986F97" w:rsidRPr="00986F97" w:rsidRDefault="00986F97" w:rsidP="00986F97">
            <w:pPr>
              <w:rPr>
                <w:rFonts w:cstheme="minorHAnsi"/>
                <w:sz w:val="24"/>
                <w:szCs w:val="24"/>
              </w:rPr>
            </w:pPr>
            <w:r w:rsidRPr="00986F97">
              <w:rPr>
                <w:rFonts w:asciiTheme="minorHAnsi" w:hAnsiTheme="minorHAnsi" w:cstheme="minorHAnsi"/>
                <w:sz w:val="24"/>
                <w:szCs w:val="24"/>
              </w:rPr>
              <w:t>SWZ</w:t>
            </w:r>
          </w:p>
        </w:tc>
        <w:tc>
          <w:tcPr>
            <w:tcW w:w="7133" w:type="dxa"/>
          </w:tcPr>
          <w:p w14:paraId="602D34AD" w14:textId="20BD34D6" w:rsidR="00986F97" w:rsidRPr="00986F97" w:rsidRDefault="00986F97" w:rsidP="005915C8">
            <w:pPr>
              <w:jc w:val="both"/>
              <w:rPr>
                <w:rFonts w:cstheme="minorHAnsi"/>
              </w:rPr>
            </w:pPr>
            <w:r w:rsidRPr="00986F97">
              <w:rPr>
                <w:rFonts w:asciiTheme="minorHAnsi" w:hAnsiTheme="minorHAnsi" w:cstheme="minorHAnsi"/>
              </w:rPr>
              <w:t>niniejsza specyfikacja warunków zamówienia oraz wszelkie załączniki i inne dokumenty stanowiące jej integralną część</w:t>
            </w:r>
          </w:p>
        </w:tc>
      </w:tr>
      <w:tr w:rsidR="00986F97" w14:paraId="0DE44981" w14:textId="77777777" w:rsidTr="005915C8">
        <w:tc>
          <w:tcPr>
            <w:tcW w:w="1792" w:type="dxa"/>
          </w:tcPr>
          <w:p w14:paraId="19596C63" w14:textId="3E870891" w:rsidR="00986F97" w:rsidRPr="00986F97" w:rsidRDefault="00986F97" w:rsidP="00986F97">
            <w:pPr>
              <w:rPr>
                <w:rFonts w:cstheme="minorHAnsi"/>
                <w:sz w:val="24"/>
                <w:szCs w:val="24"/>
              </w:rPr>
            </w:pPr>
            <w:r w:rsidRPr="00986F97">
              <w:rPr>
                <w:rStyle w:val="Hipercze"/>
                <w:rFonts w:cstheme="minorHAnsi"/>
                <w:sz w:val="24"/>
                <w:szCs w:val="24"/>
                <w:u w:val="none"/>
              </w:rPr>
              <w:t>Wykonawca</w:t>
            </w:r>
            <w:r w:rsidRPr="00986F97">
              <w:rPr>
                <w:rFonts w:cstheme="minorHAnsi"/>
                <w:sz w:val="24"/>
                <w:szCs w:val="24"/>
              </w:rPr>
              <w:t xml:space="preserve"> </w:t>
            </w:r>
          </w:p>
        </w:tc>
        <w:tc>
          <w:tcPr>
            <w:tcW w:w="7133" w:type="dxa"/>
          </w:tcPr>
          <w:p w14:paraId="169FDCBF" w14:textId="5D606609" w:rsidR="00986F97" w:rsidRPr="00986F97" w:rsidRDefault="00986F97" w:rsidP="005915C8">
            <w:pPr>
              <w:jc w:val="both"/>
              <w:rPr>
                <w:rFonts w:cstheme="minorHAnsi"/>
              </w:rPr>
            </w:pPr>
            <w:r w:rsidRPr="00986F97">
              <w:rPr>
                <w:rFonts w:cstheme="minorHAnsi"/>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tc>
      </w:tr>
      <w:tr w:rsidR="00986F97" w14:paraId="5AB3FDD9" w14:textId="77777777" w:rsidTr="005915C8">
        <w:tc>
          <w:tcPr>
            <w:tcW w:w="1792" w:type="dxa"/>
          </w:tcPr>
          <w:p w14:paraId="73FDACD7" w14:textId="5268467D" w:rsidR="00986F97" w:rsidRPr="00986F97" w:rsidRDefault="00986F97" w:rsidP="00986F97">
            <w:pPr>
              <w:rPr>
                <w:rFonts w:eastAsia="MS Mincho" w:cstheme="minorHAnsi"/>
                <w:sz w:val="24"/>
                <w:szCs w:val="24"/>
              </w:rPr>
            </w:pPr>
            <w:r w:rsidRPr="00986F97">
              <w:rPr>
                <w:rFonts w:eastAsia="MS Mincho" w:cstheme="minorHAnsi"/>
                <w:sz w:val="24"/>
                <w:szCs w:val="24"/>
              </w:rPr>
              <w:t xml:space="preserve">Zamawiający </w:t>
            </w:r>
          </w:p>
        </w:tc>
        <w:tc>
          <w:tcPr>
            <w:tcW w:w="7133" w:type="dxa"/>
          </w:tcPr>
          <w:p w14:paraId="65DC97AF" w14:textId="31AE3324" w:rsidR="00986F97" w:rsidRPr="00986F97" w:rsidRDefault="00986F97" w:rsidP="005915C8">
            <w:pPr>
              <w:jc w:val="both"/>
              <w:rPr>
                <w:rFonts w:eastAsia="MS Mincho" w:cstheme="minorHAnsi"/>
              </w:rPr>
            </w:pPr>
            <w:r w:rsidRPr="00986F97">
              <w:rPr>
                <w:rFonts w:eastAsia="MS Mincho" w:cstheme="minorHAnsi"/>
              </w:rPr>
              <w:t>Miasto i Gmina Sztum</w:t>
            </w:r>
          </w:p>
        </w:tc>
      </w:tr>
      <w:tr w:rsidR="00986F97" w14:paraId="57C39064" w14:textId="77777777" w:rsidTr="005915C8">
        <w:tc>
          <w:tcPr>
            <w:tcW w:w="1792" w:type="dxa"/>
          </w:tcPr>
          <w:p w14:paraId="6D3A9AB5" w14:textId="6D24DDA0" w:rsidR="00986F97" w:rsidRPr="00986F97" w:rsidRDefault="005915C8" w:rsidP="00986F97">
            <w:pPr>
              <w:rPr>
                <w:rFonts w:cstheme="minorHAnsi"/>
                <w:sz w:val="24"/>
                <w:szCs w:val="24"/>
              </w:rPr>
            </w:pPr>
            <w:r>
              <w:rPr>
                <w:rFonts w:eastAsia="MS Mincho" w:cstheme="minorHAnsi"/>
                <w:sz w:val="24"/>
                <w:szCs w:val="24"/>
              </w:rPr>
              <w:t>Z</w:t>
            </w:r>
            <w:r w:rsidR="00986F97" w:rsidRPr="00986F97">
              <w:rPr>
                <w:rFonts w:eastAsia="MS Mincho" w:cstheme="minorHAnsi"/>
                <w:sz w:val="24"/>
                <w:szCs w:val="24"/>
              </w:rPr>
              <w:t xml:space="preserve">amówienie </w:t>
            </w:r>
          </w:p>
        </w:tc>
        <w:tc>
          <w:tcPr>
            <w:tcW w:w="7133" w:type="dxa"/>
          </w:tcPr>
          <w:p w14:paraId="7C4E0285" w14:textId="0CCE7154" w:rsidR="00986F97" w:rsidRPr="00986F97" w:rsidRDefault="00986F97" w:rsidP="005915C8">
            <w:pPr>
              <w:jc w:val="both"/>
              <w:rPr>
                <w:rFonts w:cstheme="minorHAnsi"/>
              </w:rPr>
            </w:pPr>
            <w:r w:rsidRPr="00986F97">
              <w:rPr>
                <w:rFonts w:eastAsia="MS Mincho" w:cstheme="minorHAnsi"/>
              </w:rPr>
              <w:t>zamówienie publiczne, będące przedmiotem niniejszego postępowania.</w:t>
            </w:r>
          </w:p>
        </w:tc>
      </w:tr>
    </w:tbl>
    <w:p w14:paraId="0F821F95" w14:textId="77777777" w:rsidR="00AC6568" w:rsidRDefault="00AC6568" w:rsidP="001B25F5"/>
    <w:p w14:paraId="3492BB8C" w14:textId="4FDD535E" w:rsidR="00CD361B" w:rsidRPr="00C91941" w:rsidRDefault="00C91941" w:rsidP="00C91941">
      <w:pPr>
        <w:pStyle w:val="StylSWZ"/>
        <w:ind w:left="284" w:hanging="284"/>
        <w:jc w:val="both"/>
        <w:rPr>
          <w:rFonts w:asciiTheme="minorHAnsi" w:hAnsiTheme="minorHAnsi" w:cstheme="minorHAnsi"/>
          <w:bCs/>
          <w:szCs w:val="28"/>
        </w:rPr>
      </w:pPr>
      <w:bookmarkStart w:id="3" w:name="_Toc188875617"/>
      <w:r w:rsidRPr="00C91941">
        <w:rPr>
          <w:rFonts w:asciiTheme="minorHAnsi" w:hAnsiTheme="minorHAnsi" w:cstheme="minorHAnsi"/>
          <w:bCs/>
          <w:szCs w:val="28"/>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bookmarkEnd w:id="3"/>
      <w:r w:rsidRPr="00C91941">
        <w:rPr>
          <w:rFonts w:asciiTheme="minorHAnsi" w:hAnsiTheme="minorHAnsi" w:cstheme="minorHAnsi"/>
          <w:bCs/>
          <w:szCs w:val="28"/>
        </w:rPr>
        <w:t xml:space="preserve"> </w:t>
      </w:r>
    </w:p>
    <w:p w14:paraId="7E8C959C" w14:textId="77777777" w:rsidR="002F1812" w:rsidRPr="002F1812" w:rsidRDefault="002F1812" w:rsidP="002F1812">
      <w:pPr>
        <w:pStyle w:val="Akapitzlist"/>
        <w:spacing w:after="0"/>
        <w:jc w:val="both"/>
        <w:rPr>
          <w:rFonts w:cstheme="minorHAnsi"/>
          <w:b/>
          <w:color w:val="FF0000"/>
          <w:sz w:val="24"/>
          <w:szCs w:val="24"/>
        </w:rPr>
      </w:pPr>
    </w:p>
    <w:tbl>
      <w:tblPr>
        <w:tblW w:w="8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58"/>
      </w:tblGrid>
      <w:tr w:rsidR="00CD361B" w:rsidRPr="00CF2C68" w14:paraId="280047C1" w14:textId="77777777" w:rsidTr="005915C8">
        <w:trPr>
          <w:trHeight w:val="243"/>
        </w:trPr>
        <w:tc>
          <w:tcPr>
            <w:tcW w:w="3119" w:type="dxa"/>
            <w:shd w:val="clear" w:color="auto" w:fill="D9E2F3"/>
            <w:vAlign w:val="center"/>
          </w:tcPr>
          <w:bookmarkEnd w:id="1"/>
          <w:p w14:paraId="7C31B72F" w14:textId="2154B545" w:rsidR="00CD361B" w:rsidRPr="004E6868" w:rsidRDefault="00812CAA" w:rsidP="005915C8">
            <w:pPr>
              <w:spacing w:after="0" w:line="360" w:lineRule="auto"/>
              <w:rPr>
                <w:rFonts w:cstheme="minorHAnsi"/>
                <w:b/>
                <w:sz w:val="20"/>
                <w:szCs w:val="20"/>
              </w:rPr>
            </w:pPr>
            <w:r>
              <w:rPr>
                <w:rFonts w:cstheme="minorHAnsi"/>
                <w:b/>
                <w:sz w:val="20"/>
                <w:szCs w:val="20"/>
              </w:rPr>
              <w:t>Dane Zamawiającego</w:t>
            </w:r>
          </w:p>
        </w:tc>
        <w:tc>
          <w:tcPr>
            <w:tcW w:w="5758" w:type="dxa"/>
            <w:vAlign w:val="center"/>
          </w:tcPr>
          <w:p w14:paraId="7C86D021" w14:textId="77777777" w:rsidR="00CD361B" w:rsidRDefault="00CD361B" w:rsidP="00812CAA">
            <w:pPr>
              <w:pStyle w:val="Bezodstpw"/>
              <w:tabs>
                <w:tab w:val="left" w:pos="5820"/>
              </w:tabs>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Miasto i Gmina Sztum</w:t>
            </w:r>
          </w:p>
          <w:p w14:paraId="60F2CF4A" w14:textId="77777777" w:rsidR="00812CAA" w:rsidRPr="005915C8" w:rsidRDefault="00812CAA" w:rsidP="00812CAA">
            <w:pPr>
              <w:pStyle w:val="Bezodstpw"/>
              <w:spacing w:line="276" w:lineRule="auto"/>
              <w:jc w:val="both"/>
              <w:rPr>
                <w:rFonts w:cstheme="minorHAnsi"/>
                <w:bCs/>
                <w:sz w:val="22"/>
                <w:szCs w:val="22"/>
              </w:rPr>
            </w:pPr>
            <w:r w:rsidRPr="005915C8">
              <w:rPr>
                <w:rFonts w:cstheme="minorHAnsi"/>
                <w:bCs/>
                <w:sz w:val="22"/>
                <w:szCs w:val="22"/>
                <w:shd w:val="clear" w:color="auto" w:fill="FFFFFF"/>
              </w:rPr>
              <w:t>ul. Mickiewicza 39</w:t>
            </w:r>
          </w:p>
          <w:p w14:paraId="22EBA611" w14:textId="77777777" w:rsidR="00812CAA" w:rsidRDefault="00812CAA" w:rsidP="00812CAA">
            <w:pPr>
              <w:pStyle w:val="Bezodstpw"/>
              <w:tabs>
                <w:tab w:val="left" w:pos="5820"/>
              </w:tabs>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82-400</w:t>
            </w:r>
            <w:r w:rsidRPr="005915C8">
              <w:rPr>
                <w:rFonts w:cstheme="minorHAnsi"/>
                <w:bCs/>
                <w:sz w:val="22"/>
                <w:szCs w:val="22"/>
              </w:rPr>
              <w:t xml:space="preserve"> </w:t>
            </w:r>
            <w:r w:rsidRPr="005915C8">
              <w:rPr>
                <w:rFonts w:cstheme="minorHAnsi"/>
                <w:bCs/>
                <w:sz w:val="22"/>
                <w:szCs w:val="22"/>
                <w:shd w:val="clear" w:color="auto" w:fill="FFFFFF"/>
              </w:rPr>
              <w:t>Sztum</w:t>
            </w:r>
          </w:p>
          <w:p w14:paraId="454E9C43" w14:textId="232F050A" w:rsidR="00812CAA" w:rsidRPr="005915C8" w:rsidRDefault="00812CAA" w:rsidP="00812CAA">
            <w:pPr>
              <w:pStyle w:val="Bezodstpw"/>
              <w:spacing w:line="276" w:lineRule="auto"/>
              <w:jc w:val="both"/>
              <w:rPr>
                <w:rFonts w:cstheme="minorHAnsi"/>
                <w:bCs/>
                <w:sz w:val="22"/>
                <w:szCs w:val="22"/>
                <w:shd w:val="clear" w:color="auto" w:fill="FFFFFF"/>
              </w:rPr>
            </w:pPr>
            <w:r>
              <w:rPr>
                <w:rFonts w:cstheme="minorHAnsi"/>
                <w:bCs/>
                <w:sz w:val="22"/>
                <w:szCs w:val="22"/>
                <w:shd w:val="clear" w:color="auto" w:fill="FFFFFF"/>
              </w:rPr>
              <w:t xml:space="preserve">Telefon: </w:t>
            </w:r>
            <w:r w:rsidRPr="005915C8">
              <w:rPr>
                <w:rFonts w:cstheme="minorHAnsi"/>
                <w:bCs/>
                <w:sz w:val="22"/>
                <w:szCs w:val="22"/>
                <w:shd w:val="clear" w:color="auto" w:fill="FFFFFF"/>
              </w:rPr>
              <w:t>(55) 640 63 03</w:t>
            </w:r>
          </w:p>
          <w:p w14:paraId="0B82B35F" w14:textId="132DFBB4" w:rsidR="00812CAA" w:rsidRDefault="00812CAA" w:rsidP="00812CAA">
            <w:pPr>
              <w:pStyle w:val="Bezodstpw"/>
              <w:tabs>
                <w:tab w:val="left" w:pos="5820"/>
              </w:tabs>
              <w:spacing w:line="276" w:lineRule="auto"/>
              <w:jc w:val="both"/>
              <w:rPr>
                <w:rFonts w:cstheme="minorHAnsi"/>
                <w:bCs/>
                <w:sz w:val="22"/>
                <w:szCs w:val="22"/>
                <w:shd w:val="clear" w:color="auto" w:fill="FFFFFF"/>
              </w:rPr>
            </w:pPr>
            <w:r>
              <w:rPr>
                <w:rFonts w:cstheme="minorHAnsi"/>
                <w:bCs/>
                <w:sz w:val="22"/>
                <w:szCs w:val="22"/>
                <w:shd w:val="clear" w:color="auto" w:fill="FFFFFF"/>
              </w:rPr>
              <w:t xml:space="preserve">Fax: </w:t>
            </w:r>
            <w:r w:rsidRPr="005915C8">
              <w:rPr>
                <w:rFonts w:cstheme="minorHAnsi"/>
                <w:bCs/>
                <w:sz w:val="22"/>
                <w:szCs w:val="22"/>
                <w:shd w:val="clear" w:color="auto" w:fill="FFFFFF"/>
              </w:rPr>
              <w:t xml:space="preserve"> (55) 640 63 00</w:t>
            </w:r>
          </w:p>
          <w:p w14:paraId="3295B588" w14:textId="02AD180A" w:rsidR="00812CAA" w:rsidRDefault="00812CAA" w:rsidP="00812CAA">
            <w:pPr>
              <w:pStyle w:val="Bezodstpw"/>
              <w:tabs>
                <w:tab w:val="left" w:pos="5820"/>
              </w:tabs>
              <w:spacing w:line="276" w:lineRule="auto"/>
              <w:jc w:val="both"/>
              <w:rPr>
                <w:rFonts w:cstheme="minorHAnsi"/>
                <w:sz w:val="22"/>
                <w:szCs w:val="22"/>
              </w:rPr>
            </w:pPr>
            <w:r>
              <w:rPr>
                <w:rFonts w:cstheme="minorHAnsi"/>
                <w:sz w:val="22"/>
                <w:szCs w:val="22"/>
              </w:rPr>
              <w:t xml:space="preserve">REGON </w:t>
            </w:r>
            <w:r w:rsidRPr="005915C8">
              <w:rPr>
                <w:rFonts w:cstheme="minorHAnsi"/>
                <w:sz w:val="22"/>
                <w:szCs w:val="22"/>
              </w:rPr>
              <w:t>170747773</w:t>
            </w:r>
          </w:p>
          <w:p w14:paraId="5AB4F702" w14:textId="77777777" w:rsidR="00812CAA" w:rsidRDefault="00812CAA" w:rsidP="00812CAA">
            <w:pPr>
              <w:pStyle w:val="Bezodstpw"/>
              <w:tabs>
                <w:tab w:val="left" w:pos="5820"/>
              </w:tabs>
              <w:spacing w:line="276" w:lineRule="auto"/>
              <w:jc w:val="both"/>
              <w:rPr>
                <w:rFonts w:cstheme="minorHAnsi"/>
                <w:bCs/>
                <w:sz w:val="22"/>
                <w:szCs w:val="22"/>
                <w:shd w:val="clear" w:color="auto" w:fill="FFFFFF"/>
              </w:rPr>
            </w:pPr>
            <w:r>
              <w:rPr>
                <w:rFonts w:cstheme="minorHAnsi"/>
                <w:bCs/>
                <w:sz w:val="22"/>
                <w:szCs w:val="22"/>
                <w:shd w:val="clear" w:color="auto" w:fill="FFFFFF"/>
              </w:rPr>
              <w:lastRenderedPageBreak/>
              <w:t xml:space="preserve">NIP </w:t>
            </w:r>
            <w:r w:rsidRPr="005915C8">
              <w:rPr>
                <w:rFonts w:cstheme="minorHAnsi"/>
                <w:bCs/>
                <w:sz w:val="22"/>
                <w:szCs w:val="22"/>
                <w:shd w:val="clear" w:color="auto" w:fill="FFFFFF"/>
              </w:rPr>
              <w:t>579-22-11-352</w:t>
            </w:r>
          </w:p>
          <w:p w14:paraId="1A4D714D" w14:textId="0252470F" w:rsidR="00812CAA" w:rsidRPr="005915C8" w:rsidRDefault="00812CAA" w:rsidP="00812CAA">
            <w:pPr>
              <w:pStyle w:val="Bezodstpw"/>
              <w:tabs>
                <w:tab w:val="left" w:pos="5820"/>
              </w:tabs>
              <w:spacing w:line="276" w:lineRule="auto"/>
              <w:jc w:val="both"/>
              <w:rPr>
                <w:rFonts w:cstheme="minorHAnsi"/>
                <w:bCs/>
                <w:sz w:val="22"/>
                <w:szCs w:val="22"/>
              </w:rPr>
            </w:pPr>
            <w:r>
              <w:rPr>
                <w:rFonts w:cstheme="minorHAnsi"/>
                <w:bCs/>
                <w:sz w:val="22"/>
                <w:szCs w:val="22"/>
              </w:rPr>
              <w:t xml:space="preserve">e-mail: </w:t>
            </w:r>
            <w:hyperlink r:id="rId12" w:history="1">
              <w:r w:rsidRPr="005915C8">
                <w:rPr>
                  <w:rStyle w:val="Hipercze"/>
                  <w:rFonts w:cstheme="minorHAnsi"/>
                  <w:bCs/>
                  <w:sz w:val="22"/>
                  <w:szCs w:val="22"/>
                  <w:shd w:val="clear" w:color="auto" w:fill="FFFFFF"/>
                </w:rPr>
                <w:t>zamowienia.publiczne@sztum.pl</w:t>
              </w:r>
            </w:hyperlink>
          </w:p>
        </w:tc>
      </w:tr>
      <w:tr w:rsidR="00C91941" w:rsidRPr="00CF2C68" w14:paraId="265E72A1" w14:textId="77777777" w:rsidTr="005915C8">
        <w:trPr>
          <w:trHeight w:val="243"/>
        </w:trPr>
        <w:tc>
          <w:tcPr>
            <w:tcW w:w="3119" w:type="dxa"/>
            <w:shd w:val="clear" w:color="auto" w:fill="D9E2F3"/>
            <w:vAlign w:val="center"/>
          </w:tcPr>
          <w:p w14:paraId="7BBF35B6"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lastRenderedPageBreak/>
              <w:t>Adres strony internetowej, na której prowadzone jest postępowanie i na której została udostępniona dokumentacja zamówienia</w:t>
            </w:r>
          </w:p>
        </w:tc>
        <w:tc>
          <w:tcPr>
            <w:tcW w:w="5758" w:type="dxa"/>
            <w:vAlign w:val="center"/>
          </w:tcPr>
          <w:p w14:paraId="64B22B04" w14:textId="77777777" w:rsidR="00812CAA" w:rsidRPr="00812CAA" w:rsidRDefault="00812CAA" w:rsidP="00812CAA">
            <w:pPr>
              <w:pStyle w:val="Bezodstpw"/>
              <w:suppressAutoHyphens/>
              <w:spacing w:line="276" w:lineRule="auto"/>
              <w:jc w:val="both"/>
              <w:rPr>
                <w:sz w:val="22"/>
                <w:szCs w:val="22"/>
              </w:rPr>
            </w:pPr>
            <w:hyperlink r:id="rId13" w:history="1">
              <w:r w:rsidRPr="00812CAA">
                <w:rPr>
                  <w:rStyle w:val="Hipercze"/>
                  <w:rFonts w:cstheme="minorBidi"/>
                  <w:sz w:val="22"/>
                  <w:szCs w:val="22"/>
                </w:rPr>
                <w:t xml:space="preserve">https://platformazakupowa.pl/transakcja/1051612 </w:t>
              </w:r>
            </w:hyperlink>
            <w:bookmarkStart w:id="4" w:name="_Hlk106782422"/>
          </w:p>
          <w:p w14:paraId="5F56F769" w14:textId="6262004B" w:rsidR="00C91941" w:rsidRPr="005915C8" w:rsidRDefault="00C91941" w:rsidP="00812CAA">
            <w:pPr>
              <w:pStyle w:val="Bezodstpw"/>
              <w:suppressAutoHyphens/>
              <w:spacing w:line="276" w:lineRule="auto"/>
              <w:jc w:val="both"/>
              <w:rPr>
                <w:rFonts w:cstheme="minorHAnsi"/>
                <w:sz w:val="22"/>
                <w:szCs w:val="22"/>
              </w:rPr>
            </w:pPr>
            <w:r w:rsidRPr="005915C8">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4"/>
          </w:p>
        </w:tc>
      </w:tr>
      <w:tr w:rsidR="00C91941" w:rsidRPr="00CF2C68" w14:paraId="1B28E08E" w14:textId="77777777" w:rsidTr="005915C8">
        <w:trPr>
          <w:trHeight w:val="371"/>
        </w:trPr>
        <w:tc>
          <w:tcPr>
            <w:tcW w:w="3119" w:type="dxa"/>
            <w:shd w:val="clear" w:color="auto" w:fill="D9E2F3"/>
            <w:vAlign w:val="center"/>
          </w:tcPr>
          <w:p w14:paraId="43838D1D" w14:textId="7DB18E3E" w:rsidR="00C91941" w:rsidRPr="004E6868" w:rsidRDefault="00C91941" w:rsidP="005915C8">
            <w:pPr>
              <w:spacing w:after="0" w:line="360" w:lineRule="auto"/>
              <w:rPr>
                <w:rFonts w:cstheme="minorHAnsi"/>
                <w:b/>
                <w:sz w:val="20"/>
                <w:szCs w:val="20"/>
              </w:rPr>
            </w:pPr>
            <w:r w:rsidRPr="004E6868">
              <w:rPr>
                <w:rFonts w:cstheme="minorHAnsi"/>
                <w:b/>
                <w:sz w:val="20"/>
                <w:szCs w:val="20"/>
              </w:rPr>
              <w:t>Osob</w:t>
            </w:r>
            <w:r>
              <w:rPr>
                <w:rFonts w:cstheme="minorHAnsi"/>
                <w:b/>
                <w:sz w:val="20"/>
                <w:szCs w:val="20"/>
              </w:rPr>
              <w:t>y</w:t>
            </w:r>
            <w:r w:rsidRPr="004E6868">
              <w:rPr>
                <w:rFonts w:cstheme="minorHAnsi"/>
                <w:b/>
                <w:sz w:val="20"/>
                <w:szCs w:val="20"/>
              </w:rPr>
              <w:t xml:space="preserve"> upoważnion</w:t>
            </w:r>
            <w:r>
              <w:rPr>
                <w:rFonts w:cstheme="minorHAnsi"/>
                <w:b/>
                <w:sz w:val="20"/>
                <w:szCs w:val="20"/>
              </w:rPr>
              <w:t>e</w:t>
            </w:r>
            <w:r w:rsidRPr="004E6868">
              <w:rPr>
                <w:rFonts w:cstheme="minorHAnsi"/>
                <w:b/>
                <w:sz w:val="20"/>
                <w:szCs w:val="20"/>
              </w:rPr>
              <w:t xml:space="preserve"> do kontaktów</w:t>
            </w:r>
            <w:r>
              <w:rPr>
                <w:rFonts w:cstheme="minorHAnsi"/>
                <w:b/>
                <w:sz w:val="20"/>
                <w:szCs w:val="20"/>
              </w:rPr>
              <w:t xml:space="preserve"> z Wykonawcami</w:t>
            </w:r>
          </w:p>
        </w:tc>
        <w:tc>
          <w:tcPr>
            <w:tcW w:w="5758" w:type="dxa"/>
            <w:vAlign w:val="center"/>
          </w:tcPr>
          <w:p w14:paraId="22F713F4" w14:textId="1F8AB334" w:rsidR="00C91941" w:rsidRPr="005915C8" w:rsidRDefault="00C91941" w:rsidP="00812CAA">
            <w:pPr>
              <w:tabs>
                <w:tab w:val="left" w:pos="567"/>
                <w:tab w:val="left" w:pos="709"/>
              </w:tabs>
              <w:autoSpaceDE w:val="0"/>
              <w:autoSpaceDN w:val="0"/>
              <w:adjustRightInd w:val="0"/>
              <w:spacing w:after="0" w:line="276" w:lineRule="auto"/>
              <w:ind w:right="57"/>
              <w:contextualSpacing/>
              <w:rPr>
                <w:rFonts w:cstheme="minorHAnsi"/>
                <w:bCs/>
                <w:sz w:val="22"/>
                <w:szCs w:val="22"/>
              </w:rPr>
            </w:pPr>
            <w:r w:rsidRPr="005915C8">
              <w:rPr>
                <w:rFonts w:cstheme="minorHAnsi"/>
                <w:b/>
                <w:sz w:val="22"/>
                <w:szCs w:val="22"/>
              </w:rPr>
              <w:t xml:space="preserve">Agnieszka Łuniewska-Jarzyna  - </w:t>
            </w:r>
            <w:r w:rsidRPr="005915C8">
              <w:rPr>
                <w:rFonts w:cstheme="minorHAnsi"/>
                <w:sz w:val="22"/>
                <w:szCs w:val="22"/>
              </w:rPr>
              <w:t xml:space="preserve">tel. +48 55 640 63 79 - </w:t>
            </w:r>
            <w:r w:rsidRPr="005915C8">
              <w:rPr>
                <w:rFonts w:cstheme="minorHAnsi"/>
                <w:bCs/>
                <w:sz w:val="22"/>
                <w:szCs w:val="22"/>
              </w:rPr>
              <w:t>przedmiot zamówienia, realizacja umowy</w:t>
            </w:r>
          </w:p>
          <w:p w14:paraId="4F26B635" w14:textId="60EDD82A" w:rsidR="00C91941" w:rsidRPr="005915C8" w:rsidRDefault="00C91941" w:rsidP="00812CAA">
            <w:pPr>
              <w:pStyle w:val="Default"/>
              <w:spacing w:line="276" w:lineRule="auto"/>
              <w:jc w:val="both"/>
              <w:rPr>
                <w:rFonts w:asciiTheme="minorHAnsi" w:hAnsiTheme="minorHAnsi" w:cstheme="minorHAnsi"/>
                <w:sz w:val="22"/>
                <w:szCs w:val="22"/>
              </w:rPr>
            </w:pPr>
            <w:r w:rsidRPr="005915C8">
              <w:rPr>
                <w:rFonts w:asciiTheme="minorHAnsi" w:hAnsiTheme="minorHAnsi" w:cstheme="minorHAnsi"/>
                <w:b/>
                <w:sz w:val="22"/>
                <w:szCs w:val="22"/>
              </w:rPr>
              <w:t xml:space="preserve">Dominika Stopa - </w:t>
            </w:r>
            <w:r w:rsidRPr="005915C8">
              <w:rPr>
                <w:rFonts w:asciiTheme="minorHAnsi" w:hAnsiTheme="minorHAnsi" w:cstheme="minorHAnsi"/>
                <w:sz w:val="22"/>
                <w:szCs w:val="22"/>
              </w:rPr>
              <w:t xml:space="preserve">tel. +48 55 640 63 63 -  </w:t>
            </w:r>
            <w:r w:rsidRPr="005915C8">
              <w:rPr>
                <w:rFonts w:asciiTheme="minorHAnsi" w:hAnsiTheme="minorHAnsi" w:cstheme="minorHAnsi"/>
                <w:bCs/>
                <w:sz w:val="22"/>
                <w:szCs w:val="22"/>
              </w:rPr>
              <w:t>sprawy proceduralne</w:t>
            </w:r>
          </w:p>
        </w:tc>
      </w:tr>
      <w:tr w:rsidR="00C91941" w:rsidRPr="00CF2C68" w14:paraId="1AE0D1F5" w14:textId="77777777" w:rsidTr="005915C8">
        <w:trPr>
          <w:trHeight w:val="243"/>
        </w:trPr>
        <w:tc>
          <w:tcPr>
            <w:tcW w:w="3119" w:type="dxa"/>
            <w:shd w:val="clear" w:color="auto" w:fill="D9E2F3"/>
            <w:vAlign w:val="center"/>
          </w:tcPr>
          <w:p w14:paraId="0A3B5E23" w14:textId="4BB9DE8F" w:rsidR="00C91941" w:rsidRPr="004E6868" w:rsidRDefault="00C91941" w:rsidP="005915C8">
            <w:pPr>
              <w:spacing w:after="0" w:line="360" w:lineRule="auto"/>
              <w:rPr>
                <w:rFonts w:cstheme="minorHAnsi"/>
                <w:b/>
                <w:sz w:val="20"/>
                <w:szCs w:val="20"/>
              </w:rPr>
            </w:pPr>
            <w:r w:rsidRPr="004E6868">
              <w:rPr>
                <w:rFonts w:cstheme="minorHAnsi"/>
                <w:b/>
                <w:sz w:val="20"/>
                <w:szCs w:val="20"/>
              </w:rPr>
              <w:t>Dni i godziny pracy Zamawiającego</w:t>
            </w:r>
          </w:p>
        </w:tc>
        <w:tc>
          <w:tcPr>
            <w:tcW w:w="5758" w:type="dxa"/>
            <w:vAlign w:val="center"/>
          </w:tcPr>
          <w:p w14:paraId="349BF309" w14:textId="77777777" w:rsidR="00C91941" w:rsidRPr="005915C8" w:rsidRDefault="00C91941" w:rsidP="00812CAA">
            <w:pPr>
              <w:pStyle w:val="Bezodstpw"/>
              <w:spacing w:line="276" w:lineRule="auto"/>
              <w:rPr>
                <w:rFonts w:cstheme="minorHAnsi"/>
                <w:bCs/>
                <w:sz w:val="22"/>
                <w:szCs w:val="22"/>
                <w:shd w:val="clear" w:color="auto" w:fill="FFFFFF"/>
              </w:rPr>
            </w:pPr>
            <w:r w:rsidRPr="005915C8">
              <w:rPr>
                <w:rFonts w:cstheme="minorHAnsi"/>
                <w:bCs/>
                <w:sz w:val="22"/>
                <w:szCs w:val="22"/>
                <w:shd w:val="clear" w:color="auto" w:fill="FFFFFF"/>
              </w:rPr>
              <w:t>poniedziałek – wtorek, czwartek: 7.30 - 15.30,</w:t>
            </w:r>
          </w:p>
          <w:p w14:paraId="2297212F" w14:textId="5DC76700" w:rsidR="00C91941" w:rsidRPr="005915C8" w:rsidRDefault="00C91941" w:rsidP="00812CAA">
            <w:pPr>
              <w:pStyle w:val="Default"/>
              <w:spacing w:line="276" w:lineRule="auto"/>
              <w:rPr>
                <w:rFonts w:asciiTheme="minorHAnsi" w:hAnsiTheme="minorHAnsi" w:cstheme="minorHAnsi"/>
                <w:color w:val="FF0000"/>
                <w:sz w:val="22"/>
                <w:szCs w:val="22"/>
              </w:rPr>
            </w:pPr>
            <w:r w:rsidRPr="005915C8">
              <w:rPr>
                <w:rFonts w:cstheme="minorHAnsi"/>
                <w:bCs/>
                <w:sz w:val="22"/>
                <w:szCs w:val="22"/>
                <w:shd w:val="clear" w:color="auto" w:fill="FFFFFF"/>
              </w:rPr>
              <w:t xml:space="preserve">środa: 7.30 – 17.00, </w:t>
            </w:r>
            <w:r w:rsidRPr="005915C8">
              <w:rPr>
                <w:rFonts w:cstheme="minorHAnsi"/>
                <w:bCs/>
                <w:sz w:val="22"/>
                <w:szCs w:val="22"/>
                <w:shd w:val="clear" w:color="auto" w:fill="FFFFFF"/>
              </w:rPr>
              <w:br/>
              <w:t>piątek: 7.30 – 14.00.</w:t>
            </w:r>
          </w:p>
        </w:tc>
      </w:tr>
    </w:tbl>
    <w:p w14:paraId="7DBA06AC" w14:textId="77777777" w:rsidR="002F1812" w:rsidRPr="00CF2C68" w:rsidRDefault="002F1812" w:rsidP="00AF2CCA">
      <w:pPr>
        <w:pStyle w:val="Bezodstpw"/>
        <w:suppressAutoHyphens/>
        <w:jc w:val="both"/>
        <w:rPr>
          <w:rFonts w:cstheme="minorHAnsi"/>
          <w:b/>
          <w:bCs/>
          <w:sz w:val="24"/>
          <w:szCs w:val="24"/>
        </w:rPr>
      </w:pPr>
    </w:p>
    <w:p w14:paraId="4A010148" w14:textId="27B52AEB" w:rsidR="00CD361B" w:rsidRPr="00CF2C68" w:rsidRDefault="00CD361B" w:rsidP="00AF2CCA">
      <w:pPr>
        <w:pStyle w:val="StylSWZ"/>
        <w:jc w:val="both"/>
        <w:rPr>
          <w:rFonts w:asciiTheme="minorHAnsi" w:hAnsiTheme="minorHAnsi" w:cstheme="minorHAnsi"/>
          <w:szCs w:val="28"/>
        </w:rPr>
      </w:pPr>
      <w:bookmarkStart w:id="5" w:name="_Toc188875618"/>
      <w:r w:rsidRPr="00CF2C68">
        <w:rPr>
          <w:rFonts w:asciiTheme="minorHAnsi" w:hAnsiTheme="minorHAnsi" w:cstheme="minorHAnsi"/>
          <w:szCs w:val="28"/>
        </w:rPr>
        <w:t xml:space="preserve">Tryb </w:t>
      </w:r>
      <w:r w:rsidR="00C91941">
        <w:rPr>
          <w:rFonts w:asciiTheme="minorHAnsi" w:hAnsiTheme="minorHAnsi" w:cstheme="minorHAnsi"/>
          <w:szCs w:val="28"/>
        </w:rPr>
        <w:t>udzielania zamówienia</w:t>
      </w:r>
      <w:bookmarkEnd w:id="5"/>
    </w:p>
    <w:p w14:paraId="239AF336" w14:textId="77777777" w:rsidR="00CD361B" w:rsidRPr="00CF2C68" w:rsidRDefault="00CD361B" w:rsidP="00AF2CCA">
      <w:pPr>
        <w:pStyle w:val="Bezodstpw"/>
        <w:suppressAutoHyphens/>
        <w:jc w:val="both"/>
        <w:rPr>
          <w:rFonts w:cstheme="minorHAnsi"/>
          <w:color w:val="FF0000"/>
          <w:sz w:val="24"/>
          <w:szCs w:val="24"/>
          <w:shd w:val="clear" w:color="auto" w:fill="FFFFFF"/>
        </w:rPr>
      </w:pPr>
    </w:p>
    <w:p w14:paraId="0A71201C" w14:textId="7207A80F"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bookmarkStart w:id="6" w:name="_Hlk177367068"/>
      <w:r w:rsidRPr="00812CAA">
        <w:rPr>
          <w:rFonts w:cstheme="minorHAnsi"/>
          <w:sz w:val="24"/>
          <w:szCs w:val="24"/>
        </w:rPr>
        <w:t>N</w:t>
      </w:r>
      <w:r w:rsidRPr="004E6868">
        <w:rPr>
          <w:rFonts w:cstheme="minorHAnsi"/>
          <w:sz w:val="24"/>
          <w:szCs w:val="24"/>
        </w:rPr>
        <w:t xml:space="preserve">iniejsze postępowanie prowadzone jest w trybie podstawowym na podstawie </w:t>
      </w:r>
      <w:r w:rsidRPr="004E6868">
        <w:rPr>
          <w:rFonts w:cstheme="minorHAnsi"/>
          <w:b/>
          <w:bCs/>
          <w:sz w:val="24"/>
          <w:szCs w:val="24"/>
        </w:rPr>
        <w:t>art. 275 pkt 2</w:t>
      </w:r>
      <w:r w:rsidRPr="004E6868">
        <w:rPr>
          <w:rFonts w:cstheme="minorHAnsi"/>
          <w:sz w:val="24"/>
          <w:szCs w:val="24"/>
        </w:rPr>
        <w:t xml:space="preserve"> ustawy </w:t>
      </w:r>
      <w:proofErr w:type="spellStart"/>
      <w:r w:rsidR="005915C8">
        <w:rPr>
          <w:rFonts w:cstheme="minorHAnsi"/>
          <w:sz w:val="24"/>
          <w:szCs w:val="24"/>
        </w:rPr>
        <w:t>Pzp</w:t>
      </w:r>
      <w:proofErr w:type="spellEnd"/>
      <w:r w:rsidR="005915C8">
        <w:rPr>
          <w:rFonts w:cstheme="minorHAnsi"/>
          <w:sz w:val="24"/>
          <w:szCs w:val="24"/>
        </w:rPr>
        <w:t xml:space="preserve">. </w:t>
      </w:r>
    </w:p>
    <w:bookmarkEnd w:id="6"/>
    <w:p w14:paraId="30E97C35"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 xml:space="preserve">Zamawiający </w:t>
      </w:r>
      <w:r w:rsidRPr="004E6868">
        <w:rPr>
          <w:rFonts w:cstheme="minorHAnsi"/>
          <w:b/>
          <w:bCs/>
          <w:sz w:val="24"/>
          <w:szCs w:val="24"/>
          <w:u w:val="single"/>
        </w:rPr>
        <w:t>przewiduje</w:t>
      </w:r>
      <w:r w:rsidRPr="004E6868">
        <w:rPr>
          <w:rFonts w:cstheme="minorHAnsi"/>
          <w:sz w:val="24"/>
          <w:szCs w:val="24"/>
        </w:rPr>
        <w:t xml:space="preserve"> wybór najkorzystniejszej oferty z możliwością przeprowadzenia negocjacji.</w:t>
      </w:r>
    </w:p>
    <w:p w14:paraId="084ED346"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Zamawiający nie przewiduje możliwości ograniczenia liczby Wykonawców, których zaprosi do negocjacji.</w:t>
      </w:r>
    </w:p>
    <w:p w14:paraId="7F7396C0" w14:textId="00FC0997" w:rsidR="00C20911" w:rsidRPr="00B95016" w:rsidRDefault="00C20911" w:rsidP="00C20911">
      <w:pPr>
        <w:pStyle w:val="Bezodstpw"/>
        <w:numPr>
          <w:ilvl w:val="0"/>
          <w:numId w:val="1"/>
        </w:numPr>
        <w:suppressAutoHyphens/>
        <w:autoSpaceDN w:val="0"/>
        <w:spacing w:line="276" w:lineRule="auto"/>
        <w:ind w:left="284" w:hanging="284"/>
        <w:jc w:val="both"/>
        <w:rPr>
          <w:rFonts w:cstheme="minorHAnsi"/>
          <w:sz w:val="28"/>
          <w:szCs w:val="28"/>
        </w:rPr>
      </w:pPr>
      <w:r w:rsidRPr="00C20911">
        <w:rPr>
          <w:rFonts w:cstheme="minorHAnsi"/>
          <w:color w:val="000000"/>
          <w:sz w:val="24"/>
          <w:szCs w:val="24"/>
        </w:rPr>
        <w:t xml:space="preserve">W zakresie nieuregulowanym w SWZ, zastosowanie mają przepisy powszechnie obowiązującego prawa, w tym ustawy </w:t>
      </w:r>
      <w:proofErr w:type="spellStart"/>
      <w:r w:rsidRPr="00C20911">
        <w:rPr>
          <w:rFonts w:cstheme="minorHAnsi"/>
          <w:color w:val="000000"/>
          <w:sz w:val="24"/>
          <w:szCs w:val="24"/>
        </w:rPr>
        <w:t>Pzp</w:t>
      </w:r>
      <w:proofErr w:type="spellEnd"/>
      <w:r w:rsidRPr="00C20911">
        <w:rPr>
          <w:rFonts w:cstheme="minorHAnsi"/>
          <w:color w:val="000000"/>
          <w:sz w:val="24"/>
          <w:szCs w:val="24"/>
        </w:rPr>
        <w:t xml:space="preserve">, rozporządzenia w sprawie podmiotowych środków dowodowych, rozporządzenia w sprawie środków komunikacji elektronicznej oraz ustawy Kodeks cywilny. </w:t>
      </w:r>
    </w:p>
    <w:p w14:paraId="0B690E4C"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585634BA" w14:textId="77777777" w:rsidR="00CD361B" w:rsidRPr="00CF2C68" w:rsidRDefault="00CD361B" w:rsidP="00AF2CCA">
      <w:pPr>
        <w:pStyle w:val="StylSWZ"/>
        <w:jc w:val="both"/>
        <w:rPr>
          <w:rFonts w:asciiTheme="minorHAnsi" w:hAnsiTheme="minorHAnsi" w:cstheme="minorHAnsi"/>
          <w:szCs w:val="28"/>
        </w:rPr>
      </w:pPr>
      <w:bookmarkStart w:id="7" w:name="_Toc188875619"/>
      <w:r w:rsidRPr="00CF2C68">
        <w:rPr>
          <w:rFonts w:asciiTheme="minorHAnsi" w:hAnsiTheme="minorHAnsi" w:cstheme="minorHAnsi"/>
          <w:szCs w:val="28"/>
        </w:rPr>
        <w:t>Opis przedmiotu zamówienia</w:t>
      </w:r>
      <w:bookmarkEnd w:id="7"/>
    </w:p>
    <w:p w14:paraId="772534C7" w14:textId="77777777" w:rsidR="006E3306" w:rsidRPr="00CF2C68" w:rsidRDefault="006E3306" w:rsidP="00AF2CCA">
      <w:pPr>
        <w:pStyle w:val="Default"/>
        <w:jc w:val="both"/>
        <w:rPr>
          <w:rFonts w:asciiTheme="minorHAnsi" w:hAnsiTheme="minorHAnsi" w:cstheme="minorHAnsi"/>
        </w:rPr>
      </w:pPr>
      <w:bookmarkStart w:id="8" w:name="_Hlk8636358"/>
      <w:bookmarkStart w:id="9" w:name="_Hlk87353680"/>
    </w:p>
    <w:p w14:paraId="21F1D524" w14:textId="77777777" w:rsidR="00812CAA" w:rsidRPr="008B2B78" w:rsidRDefault="00812CAA" w:rsidP="002F2732">
      <w:pPr>
        <w:pStyle w:val="Akapitzlist1"/>
        <w:widowControl w:val="0"/>
        <w:numPr>
          <w:ilvl w:val="1"/>
          <w:numId w:val="71"/>
        </w:numPr>
        <w:tabs>
          <w:tab w:val="left" w:pos="321"/>
        </w:tabs>
        <w:suppressAutoHyphens w:val="0"/>
        <w:autoSpaceDE w:val="0"/>
        <w:autoSpaceDN w:val="0"/>
        <w:adjustRightInd w:val="0"/>
        <w:spacing w:after="0"/>
        <w:ind w:left="321" w:hanging="284"/>
        <w:jc w:val="both"/>
        <w:rPr>
          <w:rFonts w:asciiTheme="minorHAnsi" w:hAnsiTheme="minorHAnsi" w:cstheme="minorHAnsi"/>
          <w:bCs/>
          <w:sz w:val="24"/>
          <w:szCs w:val="24"/>
        </w:rPr>
      </w:pPr>
      <w:bookmarkStart w:id="10" w:name="_Hlk175736627"/>
      <w:bookmarkEnd w:id="8"/>
      <w:bookmarkEnd w:id="9"/>
      <w:r w:rsidRPr="008B2B78">
        <w:rPr>
          <w:rFonts w:asciiTheme="minorHAnsi" w:hAnsiTheme="minorHAnsi" w:cstheme="minorHAnsi"/>
          <w:sz w:val="24"/>
          <w:szCs w:val="24"/>
        </w:rPr>
        <w:t xml:space="preserve">Przedmiotem zamówienia jest wykonanie wielobranżowej dokumentacji projektowo-kosztorysowej termomodernizacji budynku użyteczności publicznej zlokalizowanego przy ul. Chełmińskiej 9/Słowackiego 6 w Sztumie oraz uzyskanie decyzji o pozwoleniu na budowę lub zaświadczenia o braku podstaw do wniesienia sprzeciwu do zgłoszenia budowy lub wykonywania innych robót budowlanych, dostosowanie wszystkich rozwiązań technicznych do obowiązujących przepisów w ramach zadania inwestycyjnego pn.: </w:t>
      </w:r>
      <w:r w:rsidRPr="008B2B78">
        <w:rPr>
          <w:rFonts w:asciiTheme="minorHAnsi" w:hAnsiTheme="minorHAnsi" w:cstheme="minorHAnsi"/>
          <w:i/>
          <w:iCs/>
          <w:sz w:val="24"/>
          <w:szCs w:val="24"/>
        </w:rPr>
        <w:t>„Poprawa efektywności energetycznej budynków użyteczności publicznej na terenie Miasta i Gminy Sztum”.</w:t>
      </w:r>
    </w:p>
    <w:p w14:paraId="558A88D7" w14:textId="77777777" w:rsidR="00812CAA" w:rsidRPr="008B2B78" w:rsidRDefault="00812CAA" w:rsidP="002F2732">
      <w:pPr>
        <w:pStyle w:val="Akapitzlist1"/>
        <w:widowControl w:val="0"/>
        <w:numPr>
          <w:ilvl w:val="1"/>
          <w:numId w:val="71"/>
        </w:numPr>
        <w:tabs>
          <w:tab w:val="left" w:pos="321"/>
        </w:tabs>
        <w:suppressAutoHyphens w:val="0"/>
        <w:autoSpaceDE w:val="0"/>
        <w:autoSpaceDN w:val="0"/>
        <w:adjustRightInd w:val="0"/>
        <w:spacing w:after="0"/>
        <w:ind w:left="321" w:hanging="284"/>
        <w:jc w:val="both"/>
        <w:rPr>
          <w:rFonts w:asciiTheme="minorHAnsi" w:hAnsiTheme="minorHAnsi" w:cstheme="minorHAnsi"/>
          <w:bCs/>
          <w:sz w:val="24"/>
          <w:szCs w:val="24"/>
        </w:rPr>
      </w:pPr>
      <w:r w:rsidRPr="008B2B78">
        <w:rPr>
          <w:rFonts w:asciiTheme="minorHAnsi" w:hAnsiTheme="minorHAnsi" w:cstheme="minorHAnsi"/>
          <w:bCs/>
          <w:sz w:val="24"/>
          <w:szCs w:val="24"/>
        </w:rPr>
        <w:t xml:space="preserve">W ramach przedmiotu zamówienia przewidziano wykonanie kompletnej dokumentacji </w:t>
      </w:r>
      <w:r w:rsidRPr="008B2B78">
        <w:rPr>
          <w:rFonts w:asciiTheme="minorHAnsi" w:hAnsiTheme="minorHAnsi" w:cstheme="minorHAnsi"/>
          <w:bCs/>
          <w:sz w:val="24"/>
          <w:szCs w:val="24"/>
        </w:rPr>
        <w:lastRenderedPageBreak/>
        <w:t xml:space="preserve">projektowo-kosztorysowej </w:t>
      </w:r>
      <w:r w:rsidRPr="008B2B78">
        <w:rPr>
          <w:rFonts w:asciiTheme="minorHAnsi" w:hAnsiTheme="minorHAnsi" w:cstheme="minorHAnsi"/>
          <w:sz w:val="24"/>
          <w:szCs w:val="24"/>
        </w:rPr>
        <w:t xml:space="preserve">oraz uzyskanie decyzji o pozwoleniu na budowę lub zaświadczenia o braku podstaw do wniesienia sprzeciwu do zgłoszenia budowy lub wykonywania innych robót budowlanych, dostosowanie wszystkich rozwiązań technicznych do obowiązujących przepisów, </w:t>
      </w:r>
      <w:r w:rsidRPr="008B2B78">
        <w:rPr>
          <w:rFonts w:asciiTheme="minorHAnsi" w:hAnsiTheme="minorHAnsi" w:cstheme="minorHAnsi"/>
          <w:bCs/>
          <w:sz w:val="24"/>
          <w:szCs w:val="24"/>
        </w:rPr>
        <w:t>w oparciu o aktualnie obowiązujące przepisy oraz wytyczne Zamawiającego na podstawie posiadanego przez Zamawiającego audytu energetycznego. Opracowanie powinno objąć swoim zakresem prace wskazane w audycie energetycznym.</w:t>
      </w:r>
    </w:p>
    <w:p w14:paraId="3EB073E0" w14:textId="77777777" w:rsidR="00812CAA" w:rsidRPr="008B2B78" w:rsidRDefault="00812CAA" w:rsidP="002F2732">
      <w:pPr>
        <w:pStyle w:val="Akapitzlist1"/>
        <w:widowControl w:val="0"/>
        <w:numPr>
          <w:ilvl w:val="1"/>
          <w:numId w:val="71"/>
        </w:numPr>
        <w:tabs>
          <w:tab w:val="left" w:pos="321"/>
        </w:tabs>
        <w:suppressAutoHyphens w:val="0"/>
        <w:autoSpaceDE w:val="0"/>
        <w:autoSpaceDN w:val="0"/>
        <w:adjustRightInd w:val="0"/>
        <w:spacing w:after="0"/>
        <w:ind w:left="321" w:hanging="284"/>
        <w:jc w:val="both"/>
        <w:rPr>
          <w:rFonts w:asciiTheme="minorHAnsi" w:hAnsiTheme="minorHAnsi" w:cstheme="minorHAnsi"/>
          <w:bCs/>
          <w:sz w:val="24"/>
          <w:szCs w:val="24"/>
        </w:rPr>
      </w:pPr>
      <w:r w:rsidRPr="008B2B78">
        <w:rPr>
          <w:rFonts w:asciiTheme="minorHAnsi" w:hAnsiTheme="minorHAnsi" w:cstheme="minorHAnsi"/>
          <w:bCs/>
          <w:sz w:val="24"/>
          <w:szCs w:val="24"/>
        </w:rPr>
        <w:t xml:space="preserve">Wykonawca zobowiązany jest sporządzić dokumentację projektowo-kosztorysową zgodnie </w:t>
      </w:r>
      <w:r w:rsidRPr="008B2B78">
        <w:rPr>
          <w:rFonts w:asciiTheme="minorHAnsi" w:hAnsiTheme="minorHAnsi" w:cstheme="minorHAnsi"/>
          <w:bCs/>
          <w:sz w:val="24"/>
          <w:szCs w:val="24"/>
        </w:rPr>
        <w:br/>
        <w:t xml:space="preserve">z Regulaminem wyboru projektów w ramach programu Fundusze Europejskie dla Pomorza </w:t>
      </w:r>
      <w:r w:rsidRPr="008B2B78">
        <w:rPr>
          <w:rFonts w:asciiTheme="minorHAnsi" w:hAnsiTheme="minorHAnsi" w:cstheme="minorHAnsi"/>
          <w:sz w:val="24"/>
          <w:szCs w:val="24"/>
        </w:rPr>
        <w:t>2021-2027.</w:t>
      </w:r>
    </w:p>
    <w:p w14:paraId="125A3510" w14:textId="77777777" w:rsidR="00812CAA" w:rsidRPr="008B2B78" w:rsidRDefault="00812CAA" w:rsidP="002F2732">
      <w:pPr>
        <w:pStyle w:val="Akapitzlist1"/>
        <w:widowControl w:val="0"/>
        <w:numPr>
          <w:ilvl w:val="1"/>
          <w:numId w:val="71"/>
        </w:numPr>
        <w:tabs>
          <w:tab w:val="left" w:pos="321"/>
        </w:tabs>
        <w:suppressAutoHyphens w:val="0"/>
        <w:autoSpaceDE w:val="0"/>
        <w:autoSpaceDN w:val="0"/>
        <w:adjustRightInd w:val="0"/>
        <w:spacing w:after="0"/>
        <w:ind w:left="321" w:hanging="284"/>
        <w:jc w:val="both"/>
        <w:rPr>
          <w:rFonts w:asciiTheme="minorHAnsi" w:hAnsiTheme="minorHAnsi" w:cstheme="minorHAnsi"/>
          <w:bCs/>
          <w:sz w:val="24"/>
          <w:szCs w:val="24"/>
        </w:rPr>
      </w:pPr>
      <w:r w:rsidRPr="008B2B78">
        <w:rPr>
          <w:rFonts w:asciiTheme="minorHAnsi" w:hAnsiTheme="minorHAnsi" w:cstheme="minorHAnsi"/>
          <w:bCs/>
          <w:sz w:val="24"/>
          <w:szCs w:val="24"/>
        </w:rPr>
        <w:t>W zakresie wykonania przedmiotu umowy, o którym mowa w ust. 1 wykonawca będzie zobowiązany do:</w:t>
      </w:r>
    </w:p>
    <w:p w14:paraId="29B274BD" w14:textId="77777777" w:rsidR="00812CAA" w:rsidRPr="008B2B78" w:rsidRDefault="00812CAA" w:rsidP="002F2732">
      <w:pPr>
        <w:pStyle w:val="Akapitzlist"/>
        <w:numPr>
          <w:ilvl w:val="0"/>
          <w:numId w:val="73"/>
        </w:numPr>
        <w:spacing w:after="0" w:line="276" w:lineRule="auto"/>
        <w:ind w:left="709" w:hanging="283"/>
        <w:jc w:val="both"/>
        <w:rPr>
          <w:rFonts w:cstheme="minorHAnsi"/>
          <w:sz w:val="24"/>
          <w:szCs w:val="24"/>
        </w:rPr>
      </w:pPr>
      <w:r w:rsidRPr="008B2B78">
        <w:rPr>
          <w:rFonts w:cstheme="minorHAnsi"/>
          <w:sz w:val="24"/>
          <w:szCs w:val="24"/>
        </w:rPr>
        <w:t>uzyskania aktualnej mapy do celów projektowych w zakresie niezbędnym do opracowania dokumentacji projektowej będącej przedmiotem niniejszego zamówienia,</w:t>
      </w:r>
    </w:p>
    <w:p w14:paraId="3E354CE7" w14:textId="77777777" w:rsidR="00812CAA" w:rsidRPr="008B2B78" w:rsidRDefault="00812CAA" w:rsidP="002F2732">
      <w:pPr>
        <w:pStyle w:val="Akapitzlist"/>
        <w:numPr>
          <w:ilvl w:val="0"/>
          <w:numId w:val="73"/>
        </w:numPr>
        <w:spacing w:after="0" w:line="276" w:lineRule="auto"/>
        <w:ind w:left="709" w:hanging="283"/>
        <w:jc w:val="both"/>
        <w:rPr>
          <w:rFonts w:cstheme="minorHAnsi"/>
          <w:sz w:val="24"/>
          <w:szCs w:val="24"/>
        </w:rPr>
      </w:pPr>
      <w:r w:rsidRPr="008B2B78">
        <w:rPr>
          <w:rFonts w:cstheme="minorHAnsi"/>
          <w:sz w:val="24"/>
          <w:szCs w:val="24"/>
        </w:rPr>
        <w:t>uzyskania niezbędnych uzgodnień, opinii, sprawdzeń i decyzji, odstępstw w zakresie niezbędnym do wykonania przedmiotu umowy i uzyskania decyzji o pozwoleniu na budowę,</w:t>
      </w:r>
    </w:p>
    <w:p w14:paraId="1DD41662"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 xml:space="preserve">opracowania Karty Informacyjnej Przedsięwzięcia oraz uzyskania </w:t>
      </w:r>
      <w:r w:rsidRPr="008B2B78">
        <w:rPr>
          <w:rFonts w:asciiTheme="minorHAnsi" w:hAnsiTheme="minorHAnsi" w:cstheme="minorHAnsi"/>
          <w:sz w:val="24"/>
          <w:szCs w:val="24"/>
        </w:rPr>
        <w:t>decyzji o środowiskowych uwarunkowaniach na realizację przedsięwzięcia (jeśli będzie wymagana) bądź zaświadczenia o tym, że przedsięwzięcie nie wymaga uzyskania decyzji środowiskowej,</w:t>
      </w:r>
    </w:p>
    <w:p w14:paraId="6C6B669F"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opracowanie wielobranżowej inwentaryzacji architektoniczno-konstrukcyjnej, sanitarnej i elektrycznej wraz z ekspertyzą techniczną budynku,</w:t>
      </w:r>
    </w:p>
    <w:p w14:paraId="6F4CC45D"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opracowania wielobranżowej dokumentacji projektowo-kosztorysowej na termomodernizację, remont i przebudowę zgodnie z miejscowym planem zagospodarowania przestrzennego/warunkami zabudowy i zagospodarowania terenu/decyzją o lokalizacji inwestycji celu publicznego w zakresie wymaganym prawem budowlanym i przepisami dla ww. budynków wraz z wszelkimi uzgodnieniami i opiniami,</w:t>
      </w:r>
    </w:p>
    <w:p w14:paraId="6F16257C"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sz w:val="24"/>
          <w:szCs w:val="24"/>
        </w:rPr>
        <w:t xml:space="preserve">opracowania wniosków o wydanie warunków technicznych lub ich przedłużenie, zmianę dotychczasowych warunków podłączenia do sieci elektroenergetycznej oraz innych wniosków niezbędnych do wykonania projektu i uzyskanie odpowiednich warunków technicznych, </w:t>
      </w:r>
    </w:p>
    <w:p w14:paraId="3FA8F012"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przeniesienia na Zamawiającego majątkowych praw autorskich do dokumentacji projektowej,</w:t>
      </w:r>
    </w:p>
    <w:p w14:paraId="4F0EBD47"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 xml:space="preserve">uzyskania decyzji administracyjnej w sprawie pozwolenia na prowadzenie robót budowlanych od właściwego organu administracji architektoniczno-budowlanej, </w:t>
      </w:r>
      <w:r w:rsidRPr="008B2B78">
        <w:rPr>
          <w:rFonts w:asciiTheme="minorHAnsi" w:hAnsiTheme="minorHAnsi" w:cstheme="minorHAnsi"/>
          <w:bCs/>
          <w:sz w:val="24"/>
          <w:szCs w:val="24"/>
        </w:rPr>
        <w:lastRenderedPageBreak/>
        <w:t>umożliwiającej rozpoczęcie robót budowlanych przez Zamawiającego (pozwolenia na budowę lub zaświadczenia o braku sprzeciwu do zgłoszonych robót budowlanych),</w:t>
      </w:r>
    </w:p>
    <w:p w14:paraId="0380255D" w14:textId="77777777" w:rsidR="00812CAA" w:rsidRPr="008B2B78" w:rsidRDefault="00812CAA" w:rsidP="002F2732">
      <w:pPr>
        <w:pStyle w:val="Akapitzlist1"/>
        <w:widowControl w:val="0"/>
        <w:numPr>
          <w:ilvl w:val="0"/>
          <w:numId w:val="73"/>
        </w:numPr>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wykonania jednorazowej aktualizacji kosztorysów inwestorskich,</w:t>
      </w:r>
    </w:p>
    <w:p w14:paraId="662608B8" w14:textId="77777777" w:rsidR="00812CAA" w:rsidRPr="008B2B78" w:rsidRDefault="00812CAA" w:rsidP="002F2732">
      <w:pPr>
        <w:pStyle w:val="Akapitzlist1"/>
        <w:widowControl w:val="0"/>
        <w:numPr>
          <w:ilvl w:val="0"/>
          <w:numId w:val="73"/>
        </w:numPr>
        <w:tabs>
          <w:tab w:val="left" w:pos="851"/>
        </w:tabs>
        <w:suppressAutoHyphens w:val="0"/>
        <w:autoSpaceDE w:val="0"/>
        <w:autoSpaceDN w:val="0"/>
        <w:adjustRightInd w:val="0"/>
        <w:spacing w:after="0"/>
        <w:ind w:left="709" w:hanging="283"/>
        <w:jc w:val="both"/>
        <w:rPr>
          <w:rFonts w:asciiTheme="minorHAnsi" w:hAnsiTheme="minorHAnsi" w:cstheme="minorHAnsi"/>
          <w:bCs/>
          <w:sz w:val="24"/>
          <w:szCs w:val="24"/>
        </w:rPr>
      </w:pPr>
      <w:r w:rsidRPr="008B2B78">
        <w:rPr>
          <w:rFonts w:asciiTheme="minorHAnsi" w:hAnsiTheme="minorHAnsi" w:cstheme="minorHAnsi"/>
          <w:bCs/>
          <w:sz w:val="24"/>
          <w:szCs w:val="24"/>
        </w:rPr>
        <w:t xml:space="preserve">sprawowania nadzoru autorskiego w toku wykonywania robót budowlanych zgodnie </w:t>
      </w:r>
      <w:r w:rsidRPr="008B2B78">
        <w:rPr>
          <w:rFonts w:asciiTheme="minorHAnsi" w:hAnsiTheme="minorHAnsi" w:cstheme="minorHAnsi"/>
          <w:bCs/>
          <w:sz w:val="24"/>
          <w:szCs w:val="24"/>
        </w:rPr>
        <w:br/>
        <w:t>z ustawą Prawo Budowlane z dnia 7 lipca 1994r. (</w:t>
      </w:r>
      <w:proofErr w:type="spellStart"/>
      <w:r w:rsidRPr="008B2B78">
        <w:rPr>
          <w:rFonts w:asciiTheme="minorHAnsi" w:hAnsiTheme="minorHAnsi" w:cstheme="minorHAnsi"/>
          <w:bCs/>
          <w:sz w:val="24"/>
          <w:szCs w:val="24"/>
        </w:rPr>
        <w:t>t.j</w:t>
      </w:r>
      <w:proofErr w:type="spellEnd"/>
      <w:r w:rsidRPr="008B2B78">
        <w:rPr>
          <w:rFonts w:asciiTheme="minorHAnsi" w:hAnsiTheme="minorHAnsi" w:cstheme="minorHAnsi"/>
          <w:bCs/>
          <w:sz w:val="24"/>
          <w:szCs w:val="24"/>
        </w:rPr>
        <w:t xml:space="preserve">. z 2024r. poz. 725 ze </w:t>
      </w:r>
      <w:proofErr w:type="spellStart"/>
      <w:r w:rsidRPr="008B2B78">
        <w:rPr>
          <w:rFonts w:asciiTheme="minorHAnsi" w:hAnsiTheme="minorHAnsi" w:cstheme="minorHAnsi"/>
          <w:bCs/>
          <w:sz w:val="24"/>
          <w:szCs w:val="24"/>
        </w:rPr>
        <w:t>zm</w:t>
      </w:r>
      <w:proofErr w:type="spellEnd"/>
      <w:r w:rsidRPr="008B2B78">
        <w:rPr>
          <w:rFonts w:asciiTheme="minorHAnsi" w:hAnsiTheme="minorHAnsi" w:cstheme="minorHAnsi"/>
          <w:bCs/>
          <w:sz w:val="24"/>
          <w:szCs w:val="24"/>
        </w:rPr>
        <w:t>) w zakresie:</w:t>
      </w:r>
    </w:p>
    <w:p w14:paraId="5C2973ED" w14:textId="77777777" w:rsidR="00812CAA" w:rsidRPr="008B2B78" w:rsidRDefault="00812CAA" w:rsidP="002F2732">
      <w:pPr>
        <w:pStyle w:val="Akapitzlist1"/>
        <w:widowControl w:val="0"/>
        <w:numPr>
          <w:ilvl w:val="0"/>
          <w:numId w:val="72"/>
        </w:numPr>
        <w:suppressAutoHyphens w:val="0"/>
        <w:autoSpaceDE w:val="0"/>
        <w:autoSpaceDN w:val="0"/>
        <w:adjustRightInd w:val="0"/>
        <w:spacing w:after="0"/>
        <w:ind w:left="993" w:hanging="284"/>
        <w:jc w:val="both"/>
        <w:rPr>
          <w:rFonts w:asciiTheme="minorHAnsi" w:hAnsiTheme="minorHAnsi" w:cstheme="minorHAnsi"/>
          <w:bCs/>
          <w:sz w:val="24"/>
          <w:szCs w:val="24"/>
        </w:rPr>
      </w:pPr>
      <w:r w:rsidRPr="008B2B78">
        <w:rPr>
          <w:rFonts w:asciiTheme="minorHAnsi" w:hAnsiTheme="minorHAnsi" w:cstheme="minorHAnsi"/>
          <w:bCs/>
          <w:sz w:val="24"/>
          <w:szCs w:val="24"/>
        </w:rPr>
        <w:t xml:space="preserve">stwierdzenia w toku wykonywania robót budowlanych zgodności realizacji </w:t>
      </w:r>
      <w:r w:rsidRPr="008B2B78">
        <w:rPr>
          <w:rFonts w:asciiTheme="minorHAnsi" w:hAnsiTheme="minorHAnsi" w:cstheme="minorHAnsi"/>
          <w:bCs/>
          <w:sz w:val="24"/>
          <w:szCs w:val="24"/>
        </w:rPr>
        <w:br/>
        <w:t>z dokumentacją projektową,</w:t>
      </w:r>
    </w:p>
    <w:p w14:paraId="3D513951" w14:textId="77777777" w:rsidR="00812CAA" w:rsidRPr="008B2B78" w:rsidRDefault="00812CAA" w:rsidP="002F2732">
      <w:pPr>
        <w:pStyle w:val="Akapitzlist1"/>
        <w:widowControl w:val="0"/>
        <w:numPr>
          <w:ilvl w:val="0"/>
          <w:numId w:val="72"/>
        </w:numPr>
        <w:suppressAutoHyphens w:val="0"/>
        <w:autoSpaceDE w:val="0"/>
        <w:autoSpaceDN w:val="0"/>
        <w:adjustRightInd w:val="0"/>
        <w:spacing w:after="0"/>
        <w:ind w:left="993" w:hanging="284"/>
        <w:jc w:val="both"/>
        <w:rPr>
          <w:rFonts w:asciiTheme="minorHAnsi" w:hAnsiTheme="minorHAnsi" w:cstheme="minorHAnsi"/>
          <w:bCs/>
          <w:sz w:val="24"/>
          <w:szCs w:val="24"/>
        </w:rPr>
      </w:pPr>
      <w:r w:rsidRPr="008B2B78">
        <w:rPr>
          <w:rFonts w:asciiTheme="minorHAnsi" w:hAnsiTheme="minorHAnsi" w:cstheme="minorHAnsi"/>
          <w:bCs/>
          <w:sz w:val="24"/>
          <w:szCs w:val="24"/>
        </w:rPr>
        <w:t>uzgodnienia możliwości wprowadzenia rozwiązań zamiennych w stosunku do przewidzianych w dokumentacji projektowej, a zgłaszanych przez kierownika budowy lub inspektora nadzoru inwestorskiego i zgodnie z zawartą umową.</w:t>
      </w:r>
    </w:p>
    <w:p w14:paraId="7010B9AE" w14:textId="77777777" w:rsidR="00812CAA" w:rsidRPr="008B2B78" w:rsidRDefault="00812CAA" w:rsidP="002F2732">
      <w:pPr>
        <w:pStyle w:val="Akapitzlist"/>
        <w:numPr>
          <w:ilvl w:val="1"/>
          <w:numId w:val="71"/>
        </w:numPr>
        <w:suppressAutoHyphens/>
        <w:spacing w:after="0" w:line="276" w:lineRule="auto"/>
        <w:ind w:left="284" w:hanging="284"/>
        <w:contextualSpacing w:val="0"/>
        <w:jc w:val="both"/>
        <w:rPr>
          <w:rFonts w:cstheme="minorHAnsi"/>
          <w:sz w:val="24"/>
          <w:szCs w:val="24"/>
        </w:rPr>
      </w:pPr>
      <w:r w:rsidRPr="008B2B78">
        <w:rPr>
          <w:rFonts w:cstheme="minorHAnsi"/>
          <w:sz w:val="24"/>
          <w:szCs w:val="24"/>
        </w:rPr>
        <w:t xml:space="preserve">Szczegółowy zakres prac określony został w załączonym audycie energetycznym. Ponadto opracowanie powinno objąć swoim zakresem niezbędne roboty towarzyszące </w:t>
      </w:r>
      <w:r w:rsidRPr="008B2B78">
        <w:rPr>
          <w:rFonts w:cstheme="minorHAnsi"/>
          <w:sz w:val="24"/>
          <w:szCs w:val="24"/>
        </w:rPr>
        <w:br/>
        <w:t xml:space="preserve">i odtworzeniowe po wykonaniu prac termomodernizacyjnych i instalacyjnych. </w:t>
      </w:r>
    </w:p>
    <w:bookmarkEnd w:id="10"/>
    <w:p w14:paraId="4C0EEF3D" w14:textId="2ECB6E3A" w:rsidR="000751B6" w:rsidRPr="00B95016" w:rsidRDefault="000751B6" w:rsidP="002F2732">
      <w:pPr>
        <w:pStyle w:val="Akapitzlist"/>
        <w:numPr>
          <w:ilvl w:val="0"/>
          <w:numId w:val="52"/>
        </w:numPr>
        <w:spacing w:after="0" w:line="276" w:lineRule="auto"/>
        <w:ind w:left="284" w:hanging="284"/>
        <w:jc w:val="both"/>
        <w:rPr>
          <w:rFonts w:cstheme="minorHAnsi"/>
          <w:sz w:val="24"/>
          <w:szCs w:val="24"/>
        </w:rPr>
      </w:pPr>
      <w:r w:rsidRPr="00B95016">
        <w:rPr>
          <w:rFonts w:cstheme="minorHAnsi"/>
          <w:b/>
          <w:bCs/>
          <w:iCs/>
          <w:sz w:val="24"/>
          <w:szCs w:val="24"/>
          <w:u w:val="single"/>
        </w:rPr>
        <w:t>Rozwiązania równoważne:</w:t>
      </w:r>
    </w:p>
    <w:p w14:paraId="4854975B" w14:textId="4F8514A0" w:rsidR="000751B6" w:rsidRPr="00B95016" w:rsidRDefault="000751B6" w:rsidP="0053557B">
      <w:pPr>
        <w:pStyle w:val="Akapitzlist"/>
        <w:numPr>
          <w:ilvl w:val="0"/>
          <w:numId w:val="37"/>
        </w:numPr>
        <w:spacing w:line="276" w:lineRule="auto"/>
        <w:ind w:left="567" w:hanging="283"/>
        <w:jc w:val="both"/>
        <w:rPr>
          <w:rFonts w:cstheme="minorHAnsi"/>
          <w:sz w:val="24"/>
          <w:szCs w:val="24"/>
        </w:rPr>
      </w:pPr>
      <w:r w:rsidRPr="00B95016">
        <w:rPr>
          <w:rFonts w:cstheme="minorHAnsi"/>
          <w:sz w:val="24"/>
          <w:szCs w:val="24"/>
        </w:rPr>
        <w:t>Zamawiający zabrania umieszczania w Dokumentacji znaków towarowych, patentów lub pochodzenia, źródła lub szczególnego procesu, który charakteryzuje produkty lub usługi dostarczane przez konkretnego wykonawcę. Wszelkie rozwiązania projektowe, zastosowane produkty, materiały, urządzenia, itp., muszą być opisane za pomocą parametrów technicznych minimalnych lub maksymalnych w taki sposób aby każdy produkt, materiał, urządzenie było produkowane przez minimum dwóch producentów. Naruszenie wskazanych powyżej zakazów, z zastrzeżeniem akapitu poniżej, stanowi istotną wadę dokumentacji.</w:t>
      </w:r>
    </w:p>
    <w:p w14:paraId="194E6932" w14:textId="0863E2CD" w:rsidR="00CA2B0B" w:rsidRPr="00B95016" w:rsidRDefault="000751B6" w:rsidP="0053557B">
      <w:pPr>
        <w:pStyle w:val="Akapitzlist"/>
        <w:numPr>
          <w:ilvl w:val="0"/>
          <w:numId w:val="37"/>
        </w:numPr>
        <w:spacing w:line="276" w:lineRule="auto"/>
        <w:ind w:left="567" w:hanging="283"/>
        <w:jc w:val="both"/>
        <w:rPr>
          <w:rFonts w:cstheme="minorHAnsi"/>
          <w:sz w:val="24"/>
          <w:szCs w:val="24"/>
        </w:rPr>
      </w:pPr>
      <w:r w:rsidRPr="00B95016">
        <w:rPr>
          <w:rFonts w:cstheme="minorHAnsi"/>
          <w:sz w:val="24"/>
          <w:szCs w:val="24"/>
        </w:rPr>
        <w:t>Jeżeli nie jest możliwe wykonanie Dokumentacji przy użyciu parametrów technicznych w wystarczająco precyzyjny sposób, to w takim przypadku, Wykonawca dołącz</w:t>
      </w:r>
      <w:r w:rsidR="00F76094" w:rsidRPr="00B95016">
        <w:rPr>
          <w:rFonts w:cstheme="minorHAnsi"/>
          <w:sz w:val="24"/>
          <w:szCs w:val="24"/>
        </w:rPr>
        <w:t>a</w:t>
      </w:r>
      <w:r w:rsidRPr="00B95016">
        <w:rPr>
          <w:rFonts w:cstheme="minorHAnsi"/>
          <w:sz w:val="24"/>
          <w:szCs w:val="24"/>
        </w:rPr>
        <w:t xml:space="preserve"> do dokumentacji „Zestawienie parametrów równoważności”</w:t>
      </w:r>
      <w:r w:rsidR="00F76094" w:rsidRPr="00B95016">
        <w:rPr>
          <w:rFonts w:cstheme="minorHAnsi"/>
          <w:sz w:val="24"/>
          <w:szCs w:val="24"/>
        </w:rPr>
        <w:t>.</w:t>
      </w:r>
    </w:p>
    <w:p w14:paraId="12C56180" w14:textId="58CBE915" w:rsidR="00374590" w:rsidRPr="00B95016" w:rsidRDefault="00B95016" w:rsidP="002F2732">
      <w:pPr>
        <w:pStyle w:val="Akapitzlist"/>
        <w:numPr>
          <w:ilvl w:val="0"/>
          <w:numId w:val="53"/>
        </w:numPr>
        <w:ind w:left="284" w:hanging="284"/>
        <w:jc w:val="both"/>
        <w:rPr>
          <w:sz w:val="24"/>
          <w:szCs w:val="24"/>
        </w:rPr>
      </w:pPr>
      <w:r w:rsidRPr="00B95016">
        <w:rPr>
          <w:sz w:val="24"/>
          <w:szCs w:val="24"/>
        </w:rPr>
        <w:t xml:space="preserve">Określenie przedmiotu zamówienia za pomocą nazw i kodów określonych we Wspólnym Słowniku Zamówień: </w:t>
      </w:r>
    </w:p>
    <w:tbl>
      <w:tblPr>
        <w:tblStyle w:val="Tabela-Siatka"/>
        <w:tblW w:w="0" w:type="auto"/>
        <w:tblInd w:w="284" w:type="dxa"/>
        <w:tblLook w:val="04A0" w:firstRow="1" w:lastRow="0" w:firstColumn="1" w:lastColumn="0" w:noHBand="0" w:noVBand="1"/>
      </w:tblPr>
      <w:tblGrid>
        <w:gridCol w:w="1979"/>
        <w:gridCol w:w="6799"/>
      </w:tblGrid>
      <w:tr w:rsidR="002A5464" w:rsidRPr="005915C8" w14:paraId="7AC34844" w14:textId="77777777" w:rsidTr="00374590">
        <w:tc>
          <w:tcPr>
            <w:tcW w:w="1979" w:type="dxa"/>
            <w:shd w:val="clear" w:color="auto" w:fill="BDD6EE" w:themeFill="accent1" w:themeFillTint="66"/>
          </w:tcPr>
          <w:p w14:paraId="58A0853A" w14:textId="0C5A94A3"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CPV</w:t>
            </w:r>
          </w:p>
        </w:tc>
        <w:tc>
          <w:tcPr>
            <w:tcW w:w="6799" w:type="dxa"/>
            <w:shd w:val="clear" w:color="auto" w:fill="BDD6EE" w:themeFill="accent1" w:themeFillTint="66"/>
          </w:tcPr>
          <w:p w14:paraId="2123F038" w14:textId="6E95435B"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Opis (nazwa)</w:t>
            </w:r>
          </w:p>
        </w:tc>
      </w:tr>
      <w:tr w:rsidR="002A5464" w:rsidRPr="005915C8" w14:paraId="69F993EB" w14:textId="77777777" w:rsidTr="00736E9B">
        <w:tc>
          <w:tcPr>
            <w:tcW w:w="8778" w:type="dxa"/>
            <w:gridSpan w:val="2"/>
          </w:tcPr>
          <w:p w14:paraId="2A82761A" w14:textId="6DDB3144"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główny</w:t>
            </w:r>
          </w:p>
        </w:tc>
      </w:tr>
      <w:tr w:rsidR="00812CAA" w:rsidRPr="005915C8" w14:paraId="5DD62CAE" w14:textId="77777777" w:rsidTr="00374590">
        <w:tc>
          <w:tcPr>
            <w:tcW w:w="1979" w:type="dxa"/>
          </w:tcPr>
          <w:p w14:paraId="26AC7B5C" w14:textId="6C28B317" w:rsidR="00812CAA" w:rsidRPr="00812CAA" w:rsidRDefault="00812CAA" w:rsidP="00812CAA">
            <w:pPr>
              <w:spacing w:line="276" w:lineRule="auto"/>
              <w:jc w:val="both"/>
              <w:rPr>
                <w:rFonts w:asciiTheme="minorHAnsi" w:hAnsiTheme="minorHAnsi" w:cstheme="minorHAnsi"/>
                <w:color w:val="000000"/>
                <w:sz w:val="24"/>
                <w:szCs w:val="24"/>
              </w:rPr>
            </w:pPr>
            <w:r w:rsidRPr="00812CAA">
              <w:rPr>
                <w:rFonts w:asciiTheme="minorHAnsi" w:hAnsiTheme="minorHAnsi" w:cstheme="minorHAnsi"/>
                <w:color w:val="000000"/>
                <w:sz w:val="24"/>
                <w:szCs w:val="24"/>
              </w:rPr>
              <w:t>71320000-7</w:t>
            </w:r>
          </w:p>
        </w:tc>
        <w:tc>
          <w:tcPr>
            <w:tcW w:w="6799" w:type="dxa"/>
          </w:tcPr>
          <w:p w14:paraId="42053BDC" w14:textId="41074663" w:rsidR="00812CAA" w:rsidRPr="00812CAA" w:rsidRDefault="00812CAA" w:rsidP="00812CAA">
            <w:pPr>
              <w:rPr>
                <w:rFonts w:asciiTheme="minorHAnsi" w:hAnsiTheme="minorHAnsi" w:cstheme="minorHAnsi"/>
                <w:color w:val="000000"/>
                <w:sz w:val="24"/>
                <w:szCs w:val="24"/>
              </w:rPr>
            </w:pPr>
            <w:r w:rsidRPr="00812CAA">
              <w:rPr>
                <w:rFonts w:asciiTheme="minorHAnsi" w:hAnsiTheme="minorHAnsi" w:cstheme="minorHAnsi"/>
                <w:color w:val="000000"/>
                <w:sz w:val="24"/>
                <w:szCs w:val="24"/>
              </w:rPr>
              <w:t>Usługi inżynieryjne w zakresie projektowania</w:t>
            </w:r>
          </w:p>
        </w:tc>
      </w:tr>
      <w:tr w:rsidR="00522556" w:rsidRPr="005915C8" w14:paraId="401B81AB" w14:textId="77777777" w:rsidTr="00616542">
        <w:tc>
          <w:tcPr>
            <w:tcW w:w="8778" w:type="dxa"/>
            <w:gridSpan w:val="2"/>
          </w:tcPr>
          <w:p w14:paraId="7A26DDE5" w14:textId="096F0AC4" w:rsidR="00522556" w:rsidRPr="00812CAA" w:rsidRDefault="00522556" w:rsidP="006367B1">
            <w:pPr>
              <w:rPr>
                <w:rFonts w:cstheme="minorHAnsi"/>
                <w:color w:val="000000"/>
                <w:sz w:val="24"/>
                <w:szCs w:val="24"/>
              </w:rPr>
            </w:pPr>
            <w:r w:rsidRPr="00812CAA">
              <w:rPr>
                <w:rFonts w:asciiTheme="minorHAnsi" w:hAnsiTheme="minorHAnsi" w:cstheme="minorHAnsi"/>
                <w:sz w:val="24"/>
                <w:szCs w:val="24"/>
              </w:rPr>
              <w:t>Kody pomocnicze</w:t>
            </w:r>
          </w:p>
        </w:tc>
      </w:tr>
      <w:tr w:rsidR="00812CAA" w:rsidRPr="005915C8" w14:paraId="677C4801" w14:textId="77777777" w:rsidTr="00374590">
        <w:tc>
          <w:tcPr>
            <w:tcW w:w="1979" w:type="dxa"/>
          </w:tcPr>
          <w:p w14:paraId="1985B618" w14:textId="0A1058BD" w:rsidR="00812CAA" w:rsidRPr="00812CAA" w:rsidRDefault="00812CAA" w:rsidP="00812CAA">
            <w:pPr>
              <w:spacing w:line="276" w:lineRule="auto"/>
              <w:jc w:val="both"/>
              <w:rPr>
                <w:rFonts w:asciiTheme="minorHAnsi" w:hAnsiTheme="minorHAnsi" w:cstheme="minorHAnsi"/>
                <w:color w:val="000000"/>
                <w:sz w:val="24"/>
                <w:szCs w:val="24"/>
              </w:rPr>
            </w:pPr>
            <w:hyperlink r:id="rId14" w:history="1">
              <w:r w:rsidRPr="00812CAA">
                <w:rPr>
                  <w:rFonts w:asciiTheme="minorHAnsi" w:hAnsiTheme="minorHAnsi" w:cstheme="minorHAnsi"/>
                  <w:sz w:val="24"/>
                  <w:szCs w:val="24"/>
                </w:rPr>
                <w:t>71248000-8</w:t>
              </w:r>
            </w:hyperlink>
          </w:p>
        </w:tc>
        <w:tc>
          <w:tcPr>
            <w:tcW w:w="6799" w:type="dxa"/>
          </w:tcPr>
          <w:p w14:paraId="39A76FE4" w14:textId="32C69291" w:rsidR="00812CAA" w:rsidRPr="00812CAA" w:rsidRDefault="00812CAA" w:rsidP="00812CAA">
            <w:pPr>
              <w:rPr>
                <w:rFonts w:asciiTheme="minorHAnsi" w:hAnsiTheme="minorHAnsi" w:cstheme="minorHAnsi"/>
                <w:color w:val="000000"/>
                <w:sz w:val="24"/>
                <w:szCs w:val="24"/>
              </w:rPr>
            </w:pPr>
            <w:r w:rsidRPr="00812CAA">
              <w:rPr>
                <w:rFonts w:asciiTheme="minorHAnsi" w:hAnsiTheme="minorHAnsi" w:cstheme="minorHAnsi"/>
                <w:sz w:val="24"/>
                <w:szCs w:val="24"/>
              </w:rPr>
              <w:t>Nadzór nad projektem i dokumentacją</w:t>
            </w:r>
          </w:p>
        </w:tc>
      </w:tr>
    </w:tbl>
    <w:p w14:paraId="7443FC48" w14:textId="0E04E9D1" w:rsidR="00661253" w:rsidRPr="009D4EC5" w:rsidRDefault="001D3DD0" w:rsidP="009D4EC5">
      <w:pPr>
        <w:pStyle w:val="Akapitzlist"/>
        <w:numPr>
          <w:ilvl w:val="0"/>
          <w:numId w:val="53"/>
        </w:numPr>
        <w:ind w:left="426" w:hanging="426"/>
        <w:rPr>
          <w:sz w:val="24"/>
          <w:szCs w:val="24"/>
        </w:rPr>
      </w:pPr>
      <w:bookmarkStart w:id="11" w:name="_Hlk176502977"/>
      <w:r w:rsidRPr="009D4EC5">
        <w:rPr>
          <w:sz w:val="24"/>
          <w:szCs w:val="24"/>
        </w:rPr>
        <w:t>Składanie</w:t>
      </w:r>
      <w:r w:rsidRPr="009D4EC5">
        <w:rPr>
          <w:spacing w:val="-3"/>
          <w:sz w:val="24"/>
          <w:szCs w:val="24"/>
        </w:rPr>
        <w:t xml:space="preserve"> </w:t>
      </w:r>
      <w:r w:rsidRPr="009D4EC5">
        <w:rPr>
          <w:sz w:val="24"/>
          <w:szCs w:val="24"/>
        </w:rPr>
        <w:t>ofert</w:t>
      </w:r>
      <w:r w:rsidRPr="009D4EC5">
        <w:rPr>
          <w:spacing w:val="-2"/>
          <w:sz w:val="24"/>
          <w:szCs w:val="24"/>
        </w:rPr>
        <w:t xml:space="preserve"> </w:t>
      </w:r>
      <w:r w:rsidRPr="009D4EC5">
        <w:rPr>
          <w:sz w:val="24"/>
          <w:szCs w:val="24"/>
        </w:rPr>
        <w:t>częściowych</w:t>
      </w:r>
      <w:r w:rsidR="005931E6" w:rsidRPr="009D4EC5">
        <w:rPr>
          <w:sz w:val="24"/>
          <w:szCs w:val="24"/>
        </w:rPr>
        <w:t>:</w:t>
      </w:r>
    </w:p>
    <w:p w14:paraId="588C94F0" w14:textId="43FE7B96" w:rsidR="001D3DD0" w:rsidRDefault="00A25C54" w:rsidP="0034453A">
      <w:pPr>
        <w:pStyle w:val="Akapitzlist"/>
        <w:spacing w:after="0"/>
        <w:ind w:left="426"/>
        <w:jc w:val="both"/>
        <w:rPr>
          <w:rFonts w:cstheme="minorHAnsi"/>
          <w:sz w:val="24"/>
          <w:szCs w:val="24"/>
        </w:rPr>
      </w:pPr>
      <w:r w:rsidRPr="00B95016">
        <w:rPr>
          <w:rFonts w:cstheme="minorHAnsi"/>
          <w:sz w:val="24"/>
          <w:szCs w:val="24"/>
        </w:rPr>
        <w:t xml:space="preserve">Zamawiający podzielił zadanie na </w:t>
      </w:r>
      <w:r w:rsidRPr="00B95016">
        <w:rPr>
          <w:rFonts w:cstheme="minorHAnsi"/>
          <w:iCs/>
          <w:sz w:val="24"/>
          <w:szCs w:val="24"/>
        </w:rPr>
        <w:t xml:space="preserve">wykonanie dokumentacji projektowej branży </w:t>
      </w:r>
      <w:proofErr w:type="spellStart"/>
      <w:r w:rsidRPr="00B95016">
        <w:rPr>
          <w:rFonts w:cstheme="minorHAnsi"/>
          <w:iCs/>
          <w:sz w:val="24"/>
          <w:szCs w:val="24"/>
        </w:rPr>
        <w:t>konstrukcyjno</w:t>
      </w:r>
      <w:proofErr w:type="spellEnd"/>
      <w:r w:rsidRPr="00B95016">
        <w:rPr>
          <w:rFonts w:cstheme="minorHAnsi"/>
          <w:iCs/>
          <w:sz w:val="24"/>
          <w:szCs w:val="24"/>
        </w:rPr>
        <w:t xml:space="preserve"> - budowlanej na </w:t>
      </w:r>
      <w:r w:rsidRPr="00B95016">
        <w:rPr>
          <w:rFonts w:cstheme="minorHAnsi"/>
          <w:sz w:val="24"/>
          <w:szCs w:val="24"/>
        </w:rPr>
        <w:t>kilka części, z których każde stanowić będzie przedmiot odrębnego zamówienia. Nie dokonuje się podziału niniejszego zamówienia na mniejsze części ze względów organizacyjnych.</w:t>
      </w:r>
      <w:bookmarkEnd w:id="11"/>
    </w:p>
    <w:p w14:paraId="76C39412" w14:textId="77777777" w:rsidR="005915C8" w:rsidRPr="005915C8" w:rsidRDefault="005915C8" w:rsidP="005915C8">
      <w:pPr>
        <w:pStyle w:val="Akapitzlist"/>
        <w:spacing w:after="0"/>
        <w:ind w:left="426"/>
        <w:rPr>
          <w:sz w:val="24"/>
          <w:szCs w:val="24"/>
        </w:rPr>
      </w:pPr>
    </w:p>
    <w:p w14:paraId="49C9A964" w14:textId="77777777" w:rsidR="00CD361B" w:rsidRPr="00CF2C68" w:rsidRDefault="00CD361B" w:rsidP="005915C8">
      <w:pPr>
        <w:pStyle w:val="StylSWZ"/>
        <w:spacing w:after="0"/>
        <w:jc w:val="both"/>
        <w:rPr>
          <w:rFonts w:asciiTheme="minorHAnsi" w:hAnsiTheme="minorHAnsi" w:cstheme="minorHAnsi"/>
          <w:szCs w:val="28"/>
        </w:rPr>
      </w:pPr>
      <w:bookmarkStart w:id="12" w:name="_Toc188875620"/>
      <w:r w:rsidRPr="00CF2C68">
        <w:rPr>
          <w:rFonts w:asciiTheme="minorHAnsi" w:hAnsiTheme="minorHAnsi" w:cstheme="minorHAnsi"/>
          <w:szCs w:val="28"/>
        </w:rPr>
        <w:lastRenderedPageBreak/>
        <w:t>Termin wykonania zamówienia</w:t>
      </w:r>
      <w:bookmarkEnd w:id="12"/>
    </w:p>
    <w:p w14:paraId="7E17F3F2" w14:textId="77777777" w:rsidR="003029A3" w:rsidRDefault="003029A3" w:rsidP="003029A3">
      <w:pPr>
        <w:pStyle w:val="Bezodstpw"/>
      </w:pPr>
    </w:p>
    <w:p w14:paraId="04760158" w14:textId="5070451B" w:rsidR="003029A3" w:rsidRPr="003029A3" w:rsidRDefault="003029A3" w:rsidP="002F2732">
      <w:pPr>
        <w:pStyle w:val="Bezodstpw"/>
        <w:numPr>
          <w:ilvl w:val="0"/>
          <w:numId w:val="48"/>
        </w:numPr>
        <w:ind w:left="284" w:hanging="284"/>
        <w:jc w:val="both"/>
        <w:rPr>
          <w:b/>
          <w:bCs/>
          <w:sz w:val="24"/>
          <w:szCs w:val="24"/>
        </w:rPr>
      </w:pPr>
      <w:r w:rsidRPr="003029A3">
        <w:rPr>
          <w:sz w:val="24"/>
          <w:szCs w:val="24"/>
        </w:rPr>
        <w:t xml:space="preserve">Wykonawca zobowiązuje się wykonać przedmiot umowy w następujących zakresach i terminach: </w:t>
      </w:r>
    </w:p>
    <w:p w14:paraId="4B047EF4" w14:textId="25F6E9F8" w:rsidR="003029A3" w:rsidRPr="003029A3" w:rsidRDefault="003029A3" w:rsidP="002F2732">
      <w:pPr>
        <w:pStyle w:val="Bezodstpw"/>
        <w:numPr>
          <w:ilvl w:val="0"/>
          <w:numId w:val="49"/>
        </w:numPr>
        <w:jc w:val="both"/>
        <w:rPr>
          <w:sz w:val="24"/>
          <w:szCs w:val="24"/>
        </w:rPr>
      </w:pPr>
      <w:r w:rsidRPr="003029A3">
        <w:rPr>
          <w:sz w:val="24"/>
          <w:szCs w:val="24"/>
        </w:rPr>
        <w:t xml:space="preserve">Wykonanie dokumentacji projektowej w terminie </w:t>
      </w:r>
      <w:r w:rsidR="00A6435C">
        <w:rPr>
          <w:b/>
          <w:bCs/>
          <w:sz w:val="24"/>
          <w:szCs w:val="24"/>
        </w:rPr>
        <w:t>5</w:t>
      </w:r>
      <w:r w:rsidRPr="003029A3">
        <w:rPr>
          <w:b/>
          <w:bCs/>
          <w:sz w:val="24"/>
          <w:szCs w:val="24"/>
        </w:rPr>
        <w:t xml:space="preserve"> miesięcy</w:t>
      </w:r>
      <w:r w:rsidRPr="003029A3">
        <w:rPr>
          <w:sz w:val="24"/>
          <w:szCs w:val="24"/>
        </w:rPr>
        <w:t xml:space="preserve"> od dnia zawarcia umowy.</w:t>
      </w:r>
    </w:p>
    <w:p w14:paraId="5987CEDB" w14:textId="17F72238" w:rsidR="00A6435C" w:rsidRPr="00A6435C" w:rsidRDefault="003029A3" w:rsidP="002F2732">
      <w:pPr>
        <w:pStyle w:val="Bezodstpw"/>
        <w:numPr>
          <w:ilvl w:val="0"/>
          <w:numId w:val="49"/>
        </w:numPr>
        <w:jc w:val="both"/>
        <w:rPr>
          <w:sz w:val="24"/>
          <w:szCs w:val="24"/>
        </w:rPr>
      </w:pPr>
      <w:r w:rsidRPr="003029A3">
        <w:rPr>
          <w:sz w:val="24"/>
          <w:szCs w:val="24"/>
        </w:rPr>
        <w:t>Pełnienie nadzoru autorskiego – w czasie od rozpoczęcia realizacji inwestycji na podstawie dokumentacji do dnia zgłoszenia zakończenia robót budowlanych.</w:t>
      </w:r>
    </w:p>
    <w:p w14:paraId="62517137" w14:textId="77777777" w:rsidR="003029A3" w:rsidRPr="003029A3" w:rsidRDefault="003029A3" w:rsidP="003029A3">
      <w:pPr>
        <w:pStyle w:val="Bezodstpw"/>
        <w:ind w:left="720"/>
      </w:pPr>
    </w:p>
    <w:p w14:paraId="4BD96CEA" w14:textId="77777777" w:rsidR="00CD361B" w:rsidRPr="00CF2C68" w:rsidRDefault="00CD361B" w:rsidP="00AF2CCA">
      <w:pPr>
        <w:pStyle w:val="StylSWZ"/>
        <w:jc w:val="both"/>
        <w:rPr>
          <w:rFonts w:asciiTheme="minorHAnsi" w:hAnsiTheme="minorHAnsi" w:cstheme="minorHAnsi"/>
          <w:szCs w:val="28"/>
        </w:rPr>
      </w:pPr>
      <w:bookmarkStart w:id="13" w:name="_Toc188875621"/>
      <w:r w:rsidRPr="00CF2C68">
        <w:rPr>
          <w:rFonts w:asciiTheme="minorHAnsi" w:hAnsiTheme="minorHAnsi" w:cstheme="minorHAnsi"/>
          <w:szCs w:val="28"/>
        </w:rPr>
        <w:t>Projektowane postanowienia umowy</w:t>
      </w:r>
      <w:bookmarkEnd w:id="13"/>
    </w:p>
    <w:p w14:paraId="6F343B56" w14:textId="77777777" w:rsidR="00CD361B" w:rsidRPr="00CF2C68" w:rsidRDefault="00CD361B" w:rsidP="00AF2CCA">
      <w:pPr>
        <w:spacing w:after="0" w:line="276" w:lineRule="auto"/>
        <w:jc w:val="both"/>
        <w:rPr>
          <w:rFonts w:cstheme="minorHAnsi"/>
          <w:b/>
          <w:color w:val="FF0000"/>
          <w:sz w:val="24"/>
          <w:szCs w:val="24"/>
        </w:rPr>
      </w:pPr>
    </w:p>
    <w:p w14:paraId="41D5512C" w14:textId="09B3A701" w:rsidR="00CD361B" w:rsidRPr="00CF2C68" w:rsidRDefault="00CD361B" w:rsidP="00AF2CCA">
      <w:pPr>
        <w:suppressAutoHyphens/>
        <w:autoSpaceDN w:val="0"/>
        <w:spacing w:after="0" w:line="276" w:lineRule="auto"/>
        <w:jc w:val="both"/>
        <w:textAlignment w:val="baseline"/>
        <w:rPr>
          <w:rFonts w:cstheme="minorHAnsi"/>
          <w:b/>
          <w:sz w:val="24"/>
          <w:szCs w:val="24"/>
        </w:rPr>
      </w:pPr>
      <w:r w:rsidRPr="00CF2C68">
        <w:rPr>
          <w:rFonts w:cstheme="minorHAnsi"/>
          <w:sz w:val="24"/>
          <w:szCs w:val="24"/>
          <w:lang w:eastAsia="pl-PL"/>
        </w:rPr>
        <w:t xml:space="preserve">Projektowane postanowienia umowy w sprawie zamówienia publicznego, zostały określone w projekcie umowy </w:t>
      </w:r>
      <w:r w:rsidRPr="00CF2C68">
        <w:rPr>
          <w:rFonts w:cstheme="minorHAnsi"/>
          <w:sz w:val="24"/>
          <w:szCs w:val="24"/>
        </w:rPr>
        <w:t xml:space="preserve">stanowiącym </w:t>
      </w:r>
      <w:r w:rsidRPr="00CF2C68">
        <w:rPr>
          <w:rFonts w:cstheme="minorHAnsi"/>
          <w:b/>
          <w:sz w:val="24"/>
          <w:szCs w:val="24"/>
        </w:rPr>
        <w:t xml:space="preserve">Załącznik nr </w:t>
      </w:r>
      <w:r w:rsidR="00D86380" w:rsidRPr="00CF2C68">
        <w:rPr>
          <w:rFonts w:cstheme="minorHAnsi"/>
          <w:b/>
          <w:sz w:val="24"/>
          <w:szCs w:val="24"/>
        </w:rPr>
        <w:t>1</w:t>
      </w:r>
      <w:r w:rsidRPr="00CF2C68">
        <w:rPr>
          <w:rFonts w:cstheme="minorHAnsi"/>
          <w:b/>
          <w:sz w:val="24"/>
          <w:szCs w:val="24"/>
        </w:rPr>
        <w:t xml:space="preserve"> do SWZ. </w:t>
      </w:r>
    </w:p>
    <w:p w14:paraId="2F97D370" w14:textId="77777777" w:rsidR="00CD361B" w:rsidRPr="00CF2C68" w:rsidRDefault="00CD361B" w:rsidP="00AF2CCA">
      <w:pPr>
        <w:suppressAutoHyphens/>
        <w:autoSpaceDN w:val="0"/>
        <w:spacing w:after="0" w:line="276" w:lineRule="auto"/>
        <w:jc w:val="both"/>
        <w:textAlignment w:val="baseline"/>
        <w:rPr>
          <w:rFonts w:cstheme="minorHAnsi"/>
          <w:b/>
          <w:sz w:val="24"/>
          <w:szCs w:val="24"/>
        </w:rPr>
      </w:pPr>
    </w:p>
    <w:p w14:paraId="6E9729FB" w14:textId="77777777" w:rsidR="00CD361B" w:rsidRPr="00CF2C68" w:rsidRDefault="00CD361B" w:rsidP="00AF2CCA">
      <w:pPr>
        <w:pStyle w:val="StylSWZ"/>
        <w:jc w:val="both"/>
        <w:rPr>
          <w:rFonts w:asciiTheme="minorHAnsi" w:hAnsiTheme="minorHAnsi" w:cstheme="minorHAnsi"/>
          <w:szCs w:val="28"/>
        </w:rPr>
      </w:pPr>
      <w:bookmarkStart w:id="14" w:name="_Toc188875622"/>
      <w:r w:rsidRPr="00CF2C68">
        <w:rPr>
          <w:rFonts w:asciiTheme="minorHAnsi" w:hAnsiTheme="minorHAnsi" w:cstheme="minorHAnsi"/>
          <w:szCs w:val="28"/>
        </w:rPr>
        <w:t>Wymagania dotyczące wadium</w:t>
      </w:r>
      <w:bookmarkEnd w:id="14"/>
    </w:p>
    <w:p w14:paraId="38326829" w14:textId="77777777" w:rsidR="00CD361B" w:rsidRPr="00CF2C68" w:rsidRDefault="00CD361B" w:rsidP="00AF2CCA">
      <w:pPr>
        <w:suppressAutoHyphens/>
        <w:autoSpaceDN w:val="0"/>
        <w:spacing w:after="0" w:line="276" w:lineRule="auto"/>
        <w:jc w:val="both"/>
        <w:textAlignment w:val="baseline"/>
        <w:rPr>
          <w:rFonts w:cstheme="minorHAnsi"/>
          <w:sz w:val="24"/>
          <w:szCs w:val="24"/>
          <w:lang w:eastAsia="pl-PL"/>
        </w:rPr>
      </w:pPr>
    </w:p>
    <w:p w14:paraId="11ED5EAE" w14:textId="4A62BED5" w:rsidR="003029A3" w:rsidRPr="00451B59" w:rsidRDefault="003029A3" w:rsidP="002F2732">
      <w:pPr>
        <w:pStyle w:val="Bezodstpw"/>
        <w:numPr>
          <w:ilvl w:val="0"/>
          <w:numId w:val="50"/>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Pr="00451B59">
        <w:rPr>
          <w:rFonts w:cstheme="minorHAnsi"/>
          <w:b/>
          <w:bCs/>
          <w:sz w:val="24"/>
          <w:szCs w:val="24"/>
        </w:rPr>
        <w:t xml:space="preserve"> </w:t>
      </w:r>
      <w:r>
        <w:rPr>
          <w:rFonts w:cstheme="minorHAnsi"/>
          <w:b/>
          <w:bCs/>
          <w:sz w:val="24"/>
          <w:szCs w:val="24"/>
        </w:rPr>
        <w:t>1</w:t>
      </w:r>
      <w:r w:rsidRPr="00451B59">
        <w:rPr>
          <w:rFonts w:cstheme="minorHAnsi"/>
          <w:b/>
          <w:bCs/>
          <w:sz w:val="24"/>
          <w:szCs w:val="24"/>
        </w:rPr>
        <w:t xml:space="preserve"> </w:t>
      </w:r>
      <w:r>
        <w:rPr>
          <w:rFonts w:cstheme="minorHAnsi"/>
          <w:b/>
          <w:bCs/>
          <w:sz w:val="24"/>
          <w:szCs w:val="24"/>
        </w:rPr>
        <w:t>2</w:t>
      </w:r>
      <w:r w:rsidRPr="00451B59">
        <w:rPr>
          <w:rFonts w:cstheme="minorHAnsi"/>
          <w:b/>
          <w:bCs/>
          <w:sz w:val="24"/>
          <w:szCs w:val="24"/>
        </w:rPr>
        <w:t xml:space="preserve">00,00 zł (słownie: </w:t>
      </w:r>
      <w:r>
        <w:rPr>
          <w:rFonts w:cstheme="minorHAnsi"/>
          <w:b/>
          <w:bCs/>
          <w:sz w:val="24"/>
          <w:szCs w:val="24"/>
        </w:rPr>
        <w:t xml:space="preserve">jeden tysiąc dwieście </w:t>
      </w:r>
      <w:r w:rsidRPr="00451B59">
        <w:rPr>
          <w:rFonts w:cstheme="minorHAnsi"/>
          <w:b/>
          <w:bCs/>
          <w:sz w:val="24"/>
          <w:szCs w:val="24"/>
        </w:rPr>
        <w:t xml:space="preserve">złotych). </w:t>
      </w:r>
    </w:p>
    <w:p w14:paraId="5A560509" w14:textId="77777777" w:rsidR="003029A3" w:rsidRPr="00451B59" w:rsidRDefault="003029A3" w:rsidP="002F2732">
      <w:pPr>
        <w:pStyle w:val="Bezodstpw"/>
        <w:numPr>
          <w:ilvl w:val="0"/>
          <w:numId w:val="50"/>
        </w:numPr>
        <w:suppressAutoHyphens/>
        <w:autoSpaceDN w:val="0"/>
        <w:spacing w:line="276" w:lineRule="auto"/>
        <w:ind w:left="284" w:hanging="284"/>
        <w:jc w:val="both"/>
        <w:rPr>
          <w:rFonts w:cstheme="minorHAnsi"/>
          <w:sz w:val="24"/>
          <w:szCs w:val="24"/>
        </w:rPr>
      </w:pPr>
      <w:r w:rsidRPr="00451B59">
        <w:rPr>
          <w:rFonts w:cstheme="minorHAnsi"/>
          <w:sz w:val="24"/>
          <w:szCs w:val="24"/>
        </w:rPr>
        <w:t>Wadium wnosi się przed upływem terminu składania ofert i utrzymuje nieprzerwanie do dnia upływu terminu związania ofertą (z wyjątkiem przypadków, o których mowa w art. 98 ust. 1 pkt 2 i 3 oraz ust. 2 ustawy).</w:t>
      </w:r>
    </w:p>
    <w:p w14:paraId="310C2394" w14:textId="77777777" w:rsidR="003029A3" w:rsidRPr="00451B59" w:rsidRDefault="003029A3" w:rsidP="002F2732">
      <w:pPr>
        <w:pStyle w:val="Bezodstpw"/>
        <w:numPr>
          <w:ilvl w:val="0"/>
          <w:numId w:val="50"/>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Wadium może być wnoszone w formach przewidzianych w art. 97 ust. 7 ustawy </w:t>
      </w:r>
      <w:proofErr w:type="spellStart"/>
      <w:r w:rsidRPr="00451B59">
        <w:rPr>
          <w:rFonts w:cstheme="minorHAnsi"/>
          <w:sz w:val="24"/>
          <w:szCs w:val="24"/>
        </w:rPr>
        <w:t>Pzp</w:t>
      </w:r>
      <w:proofErr w:type="spellEnd"/>
      <w:r w:rsidRPr="00451B59">
        <w:rPr>
          <w:rFonts w:cstheme="minorHAnsi"/>
          <w:sz w:val="24"/>
          <w:szCs w:val="24"/>
        </w:rPr>
        <w:t>.</w:t>
      </w:r>
    </w:p>
    <w:p w14:paraId="39BDC187" w14:textId="77777777" w:rsidR="003029A3" w:rsidRPr="00451B59" w:rsidRDefault="003029A3" w:rsidP="002F2732">
      <w:pPr>
        <w:pStyle w:val="Bezodstpw"/>
        <w:numPr>
          <w:ilvl w:val="0"/>
          <w:numId w:val="50"/>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3FB62CF0" w14:textId="77777777" w:rsidR="003029A3" w:rsidRPr="00451B59" w:rsidRDefault="003029A3" w:rsidP="002F2732">
      <w:pPr>
        <w:pStyle w:val="Bezodstpw"/>
        <w:numPr>
          <w:ilvl w:val="0"/>
          <w:numId w:val="42"/>
        </w:numPr>
        <w:suppressAutoHyphens/>
        <w:autoSpaceDN w:val="0"/>
        <w:spacing w:line="276" w:lineRule="auto"/>
        <w:jc w:val="both"/>
        <w:rPr>
          <w:rFonts w:cstheme="minorHAnsi"/>
          <w:b/>
          <w:bCs/>
          <w:sz w:val="24"/>
          <w:szCs w:val="24"/>
        </w:rPr>
      </w:pPr>
      <w:r w:rsidRPr="00451B59">
        <w:rPr>
          <w:rFonts w:cstheme="minorHAnsi"/>
          <w:b/>
          <w:bCs/>
          <w:sz w:val="24"/>
          <w:szCs w:val="24"/>
        </w:rPr>
        <w:t>w pieniądzu:</w:t>
      </w:r>
    </w:p>
    <w:p w14:paraId="4AE6C54F" w14:textId="77777777" w:rsidR="003029A3" w:rsidRPr="00451B59" w:rsidRDefault="003029A3" w:rsidP="003029A3">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685"/>
        <w:gridCol w:w="6373"/>
      </w:tblGrid>
      <w:tr w:rsidR="003029A3" w:rsidRPr="00451B59" w14:paraId="44E8DB68" w14:textId="77777777" w:rsidTr="005915C8">
        <w:tc>
          <w:tcPr>
            <w:tcW w:w="1685" w:type="dxa"/>
            <w:vAlign w:val="center"/>
          </w:tcPr>
          <w:p w14:paraId="122C448A"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373" w:type="dxa"/>
          </w:tcPr>
          <w:p w14:paraId="474E17A2"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19ED6FDB"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3029A3" w:rsidRPr="00451B59" w14:paraId="275594E7" w14:textId="77777777" w:rsidTr="005915C8">
        <w:tc>
          <w:tcPr>
            <w:tcW w:w="1685" w:type="dxa"/>
            <w:vAlign w:val="center"/>
          </w:tcPr>
          <w:p w14:paraId="3435FD1F"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373" w:type="dxa"/>
            <w:vAlign w:val="center"/>
          </w:tcPr>
          <w:p w14:paraId="163C6E06" w14:textId="77777777" w:rsidR="003029A3" w:rsidRPr="00451B59" w:rsidRDefault="003029A3" w:rsidP="005915C8">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193E28A7" w14:textId="77777777" w:rsidR="003029A3" w:rsidRPr="00451B59" w:rsidRDefault="003029A3" w:rsidP="003029A3">
      <w:pPr>
        <w:pStyle w:val="Bezodstpw"/>
        <w:suppressAutoHyphens/>
        <w:autoSpaceDN w:val="0"/>
        <w:jc w:val="both"/>
        <w:rPr>
          <w:rFonts w:cstheme="minorHAnsi"/>
          <w:b/>
          <w:bCs/>
          <w:sz w:val="24"/>
          <w:szCs w:val="24"/>
        </w:rPr>
      </w:pPr>
    </w:p>
    <w:p w14:paraId="00AA5421" w14:textId="77777777" w:rsidR="003029A3" w:rsidRPr="00451B59" w:rsidRDefault="003029A3" w:rsidP="002F2732">
      <w:pPr>
        <w:pStyle w:val="Bezodstpw"/>
        <w:numPr>
          <w:ilvl w:val="0"/>
          <w:numId w:val="42"/>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216A3814" w14:textId="77777777" w:rsidR="003029A3" w:rsidRPr="00451B59" w:rsidRDefault="003029A3" w:rsidP="003029A3">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02F612B0" w14:textId="77777777" w:rsidR="003029A3" w:rsidRPr="00451B59" w:rsidRDefault="003029A3" w:rsidP="003029A3">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3537AA7D" w14:textId="77777777" w:rsidR="003029A3" w:rsidRPr="00451B59" w:rsidRDefault="003029A3" w:rsidP="002F2732">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394569E" w14:textId="77777777" w:rsidR="003029A3" w:rsidRPr="00451B59" w:rsidRDefault="003029A3" w:rsidP="002F2732">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określenie wierzytelności, która ma być zabezpieczona gwarancją lub poręczeniem,</w:t>
      </w:r>
    </w:p>
    <w:p w14:paraId="5CCBAC06" w14:textId="77777777" w:rsidR="003029A3" w:rsidRPr="00451B59" w:rsidRDefault="003029A3" w:rsidP="002F2732">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lastRenderedPageBreak/>
        <w:t xml:space="preserve">kwota gwarancji lub poręczenia, </w:t>
      </w:r>
    </w:p>
    <w:p w14:paraId="0C93425B" w14:textId="77777777" w:rsidR="003029A3" w:rsidRPr="00451B59" w:rsidRDefault="003029A3" w:rsidP="002F2732">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08654287" w14:textId="77777777" w:rsidR="003029A3" w:rsidRPr="00451B59" w:rsidRDefault="003029A3" w:rsidP="002F2732">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wypłaty Zamawiającemu pełnej kwoty wadium w przypadku wystąpienia zdarzeń, o których mowa w art. 98 ust. 6 ustawy </w:t>
      </w:r>
      <w:proofErr w:type="spellStart"/>
      <w:r w:rsidRPr="00451B59">
        <w:rPr>
          <w:rFonts w:cstheme="minorHAnsi"/>
          <w:sz w:val="24"/>
          <w:szCs w:val="24"/>
        </w:rPr>
        <w:t>Pzp</w:t>
      </w:r>
      <w:proofErr w:type="spellEnd"/>
      <w:r w:rsidRPr="00451B59">
        <w:rPr>
          <w:rFonts w:cstheme="minorHAnsi"/>
          <w:sz w:val="24"/>
          <w:szCs w:val="24"/>
        </w:rPr>
        <w:t xml:space="preserve">. </w:t>
      </w:r>
    </w:p>
    <w:p w14:paraId="2FB5E1A0" w14:textId="77777777" w:rsidR="003029A3" w:rsidRPr="00451B59" w:rsidRDefault="003029A3" w:rsidP="002F2732">
      <w:pPr>
        <w:pStyle w:val="Akapitzlist"/>
        <w:numPr>
          <w:ilvl w:val="0"/>
          <w:numId w:val="51"/>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6F9D93E2" w14:textId="77777777" w:rsidR="003029A3" w:rsidRPr="00451B59" w:rsidRDefault="003029A3" w:rsidP="002F2732">
      <w:pPr>
        <w:pStyle w:val="Akapitzlist"/>
        <w:numPr>
          <w:ilvl w:val="0"/>
          <w:numId w:val="51"/>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w:t>
      </w:r>
      <w:proofErr w:type="spellStart"/>
      <w:r w:rsidRPr="00451B59">
        <w:rPr>
          <w:rFonts w:cstheme="minorHAnsi"/>
          <w:color w:val="000000"/>
          <w:sz w:val="24"/>
          <w:szCs w:val="24"/>
        </w:rPr>
        <w:t>Pzp</w:t>
      </w:r>
      <w:proofErr w:type="spellEnd"/>
      <w:r w:rsidRPr="00451B59">
        <w:rPr>
          <w:rFonts w:cstheme="minorHAnsi"/>
          <w:color w:val="000000"/>
          <w:sz w:val="24"/>
          <w:szCs w:val="24"/>
        </w:rPr>
        <w:t xml:space="preserve">. </w:t>
      </w:r>
    </w:p>
    <w:p w14:paraId="0B3F405D" w14:textId="77777777" w:rsidR="003029A3" w:rsidRPr="00451B59" w:rsidRDefault="003029A3" w:rsidP="002F2732">
      <w:pPr>
        <w:pStyle w:val="Akapitzlist"/>
        <w:numPr>
          <w:ilvl w:val="0"/>
          <w:numId w:val="51"/>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484E2E09" w14:textId="77777777" w:rsidR="009E7972" w:rsidRPr="00CF2C68" w:rsidRDefault="009E7972" w:rsidP="00AF2CCA">
      <w:pPr>
        <w:pStyle w:val="Bezodstpw"/>
        <w:suppressAutoHyphens/>
        <w:autoSpaceDN w:val="0"/>
        <w:spacing w:line="276" w:lineRule="auto"/>
        <w:jc w:val="both"/>
        <w:rPr>
          <w:rFonts w:cstheme="minorHAnsi"/>
          <w:b/>
          <w:bCs/>
          <w:sz w:val="24"/>
          <w:szCs w:val="24"/>
        </w:rPr>
      </w:pPr>
    </w:p>
    <w:p w14:paraId="789B7D26" w14:textId="77777777" w:rsidR="00CD361B" w:rsidRPr="00CF2C68" w:rsidRDefault="00CD361B" w:rsidP="00AF2CCA">
      <w:pPr>
        <w:pStyle w:val="StylSWZ"/>
        <w:jc w:val="both"/>
        <w:rPr>
          <w:rFonts w:asciiTheme="minorHAnsi" w:hAnsiTheme="minorHAnsi" w:cstheme="minorHAnsi"/>
          <w:szCs w:val="28"/>
        </w:rPr>
      </w:pPr>
      <w:bookmarkStart w:id="15" w:name="_Toc188875623"/>
      <w:r w:rsidRPr="00CF2C68">
        <w:rPr>
          <w:rFonts w:asciiTheme="minorHAnsi" w:hAnsiTheme="minorHAnsi" w:cstheme="minorHAnsi"/>
          <w:szCs w:val="28"/>
        </w:rPr>
        <w:t>Podstawy wykluczenia</w:t>
      </w:r>
      <w:bookmarkEnd w:id="15"/>
    </w:p>
    <w:p w14:paraId="001D08F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47403A9E" w14:textId="77777777" w:rsidR="00114C70" w:rsidRPr="00CF2C68" w:rsidRDefault="00CD361B" w:rsidP="00522212">
      <w:pPr>
        <w:pStyle w:val="Bezodstpw"/>
        <w:numPr>
          <w:ilvl w:val="0"/>
          <w:numId w:val="8"/>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O udzielenie zamówienia </w:t>
      </w:r>
      <w:r w:rsidR="00114C70" w:rsidRPr="00CF2C68">
        <w:rPr>
          <w:rFonts w:cstheme="minorHAnsi"/>
          <w:sz w:val="24"/>
          <w:szCs w:val="24"/>
        </w:rPr>
        <w:t xml:space="preserve">nie </w:t>
      </w:r>
      <w:r w:rsidRPr="00CF2C68">
        <w:rPr>
          <w:rFonts w:cstheme="minorHAnsi"/>
          <w:sz w:val="24"/>
          <w:szCs w:val="24"/>
        </w:rPr>
        <w:t>mogą ubiegać się Wykonawcy, którzy</w:t>
      </w:r>
      <w:r w:rsidR="00114C70" w:rsidRPr="00CF2C68">
        <w:rPr>
          <w:rFonts w:cstheme="minorHAnsi"/>
          <w:sz w:val="24"/>
          <w:szCs w:val="24"/>
        </w:rPr>
        <w:t>:</w:t>
      </w:r>
    </w:p>
    <w:p w14:paraId="56FF9C8A" w14:textId="03D3F84D" w:rsidR="00114C70" w:rsidRPr="00CF2C68" w:rsidRDefault="00CD361B" w:rsidP="0053557B">
      <w:pPr>
        <w:pStyle w:val="Bezodstpw"/>
        <w:numPr>
          <w:ilvl w:val="0"/>
          <w:numId w:val="3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 art. 108 ust. 1 pkt. 1 – 6 ustawy PZP</w:t>
      </w:r>
      <w:r w:rsidR="00114C70" w:rsidRPr="00CF2C68">
        <w:rPr>
          <w:rFonts w:cstheme="minorHAnsi"/>
          <w:sz w:val="24"/>
          <w:szCs w:val="24"/>
        </w:rPr>
        <w:t>,</w:t>
      </w:r>
      <w:r w:rsidRPr="00CF2C68">
        <w:rPr>
          <w:rFonts w:cstheme="minorHAnsi"/>
          <w:sz w:val="24"/>
          <w:szCs w:val="24"/>
        </w:rPr>
        <w:t xml:space="preserve"> </w:t>
      </w:r>
    </w:p>
    <w:p w14:paraId="0B2891BC" w14:textId="20A7E15D" w:rsidR="00114C70" w:rsidRPr="00AF2CCA" w:rsidRDefault="00114C70" w:rsidP="0053557B">
      <w:pPr>
        <w:pStyle w:val="Bezodstpw"/>
        <w:numPr>
          <w:ilvl w:val="0"/>
          <w:numId w:val="3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00CD361B" w:rsidRPr="00CF2C68">
        <w:rPr>
          <w:rFonts w:cstheme="minorHAnsi"/>
          <w:sz w:val="24"/>
          <w:szCs w:val="24"/>
        </w:rPr>
        <w:t xml:space="preserve">art. </w:t>
      </w:r>
      <w:r w:rsidR="00CD361B" w:rsidRPr="00CF2C68">
        <w:rPr>
          <w:rFonts w:cstheme="minorHAnsi"/>
          <w:b/>
          <w:bCs/>
          <w:sz w:val="24"/>
          <w:szCs w:val="24"/>
        </w:rPr>
        <w:t>109  ust. 1 pkt 7 ustawy PZP</w:t>
      </w:r>
      <w:r w:rsidRPr="00CF2C68">
        <w:rPr>
          <w:rFonts w:cstheme="minorHAnsi"/>
          <w:b/>
          <w:bCs/>
          <w:sz w:val="24"/>
          <w:szCs w:val="24"/>
        </w:rPr>
        <w:t xml:space="preserve"> tj. </w:t>
      </w:r>
      <w:r w:rsidRPr="00CF2C68">
        <w:rPr>
          <w:rFonts w:cstheme="minorHAnsi"/>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915C8">
        <w:rPr>
          <w:rFonts w:cstheme="minorHAnsi"/>
          <w:sz w:val="24"/>
          <w:szCs w:val="24"/>
        </w:rPr>
        <w:t>,</w:t>
      </w:r>
    </w:p>
    <w:p w14:paraId="06B35D7C" w14:textId="2B529D6B" w:rsidR="00AF2CCA" w:rsidRPr="00AF2CCA" w:rsidRDefault="00AF2CCA" w:rsidP="0053557B">
      <w:pPr>
        <w:pStyle w:val="Bezodstpw"/>
        <w:numPr>
          <w:ilvl w:val="0"/>
          <w:numId w:val="3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Pr="00CF2C68">
        <w:rPr>
          <w:rFonts w:cstheme="minorHAnsi"/>
          <w:sz w:val="24"/>
          <w:szCs w:val="24"/>
        </w:rPr>
        <w:t xml:space="preserve">art. </w:t>
      </w:r>
      <w:r w:rsidRPr="00CF2C68">
        <w:rPr>
          <w:rFonts w:cstheme="minorHAnsi"/>
          <w:b/>
          <w:bCs/>
          <w:sz w:val="24"/>
          <w:szCs w:val="24"/>
        </w:rPr>
        <w:t xml:space="preserve">109  ust. 1 pkt </w:t>
      </w:r>
      <w:r>
        <w:rPr>
          <w:rFonts w:cstheme="minorHAnsi"/>
          <w:b/>
          <w:bCs/>
          <w:sz w:val="24"/>
          <w:szCs w:val="24"/>
        </w:rPr>
        <w:t>8</w:t>
      </w:r>
      <w:r w:rsidRPr="00CF2C68">
        <w:rPr>
          <w:rFonts w:cstheme="minorHAnsi"/>
          <w:b/>
          <w:bCs/>
          <w:sz w:val="24"/>
          <w:szCs w:val="24"/>
        </w:rPr>
        <w:t xml:space="preserve"> ustawy PZP tj.</w:t>
      </w:r>
      <w:r>
        <w:rPr>
          <w:rFonts w:cstheme="minorHAnsi"/>
          <w:b/>
          <w:bCs/>
          <w:sz w:val="24"/>
          <w:szCs w:val="24"/>
        </w:rPr>
        <w:t xml:space="preserve"> </w:t>
      </w:r>
      <w:r w:rsidRPr="00AF2CCA">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A186A7" w14:textId="77777777" w:rsidR="00CD361B" w:rsidRPr="00CF2C68" w:rsidRDefault="00CD361B" w:rsidP="0053557B">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Wykonawca może zostać wykluczony na każdym etapie postępowania o udzielenie zamówienia.</w:t>
      </w:r>
    </w:p>
    <w:p w14:paraId="62B7904E" w14:textId="6E0F8A6D" w:rsidR="00CD361B" w:rsidRPr="00CF2C68" w:rsidRDefault="00CD361B" w:rsidP="0053557B">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Wykonawca nie podlega wykluczeniu w okolicznościach określonych w art. 108 ust. 1  pkt 1, 2 i 5</w:t>
      </w:r>
      <w:r w:rsidR="00D91403">
        <w:rPr>
          <w:rFonts w:cstheme="minorHAnsi"/>
          <w:sz w:val="24"/>
          <w:szCs w:val="24"/>
        </w:rPr>
        <w:t xml:space="preserve"> oraz w art. 109 ust. 1 pkt 7, 8</w:t>
      </w:r>
      <w:r w:rsidRPr="00CF2C68">
        <w:rPr>
          <w:rFonts w:cstheme="minorHAnsi"/>
          <w:sz w:val="24"/>
          <w:szCs w:val="24"/>
        </w:rPr>
        <w:t xml:space="preserve"> jeżeli udowodni Zamawiającemu, </w:t>
      </w:r>
      <w:r w:rsidRPr="00CF2C68">
        <w:rPr>
          <w:rFonts w:cstheme="minorHAnsi"/>
          <w:b/>
          <w:bCs/>
          <w:sz w:val="24"/>
          <w:szCs w:val="24"/>
          <w:u w:val="single"/>
        </w:rPr>
        <w:t>że spełni łącznie przesłanki</w:t>
      </w:r>
      <w:r w:rsidRPr="00CF2C68">
        <w:rPr>
          <w:rFonts w:cstheme="minorHAnsi"/>
          <w:sz w:val="24"/>
          <w:szCs w:val="24"/>
        </w:rPr>
        <w:t xml:space="preserve"> określone w art. 110 ust. 2 pkt. 1 – 3 ustawy PZP</w:t>
      </w:r>
      <w:r w:rsidR="006D72DE" w:rsidRPr="00CF2C68">
        <w:rPr>
          <w:rFonts w:cstheme="minorHAnsi"/>
          <w:sz w:val="24"/>
          <w:szCs w:val="24"/>
        </w:rPr>
        <w:t>.</w:t>
      </w:r>
    </w:p>
    <w:p w14:paraId="34A5E5F8" w14:textId="536FED78" w:rsidR="00CD361B" w:rsidRPr="00CF2C68" w:rsidRDefault="00CD361B" w:rsidP="0053557B">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lastRenderedPageBreak/>
        <w:t xml:space="preserve">Zamawiający oceni, czy podjęte przez Wykonawcę czynności określone </w:t>
      </w:r>
      <w:r w:rsidR="006D72DE" w:rsidRPr="00CF2C68">
        <w:rPr>
          <w:rFonts w:cstheme="minorHAnsi"/>
          <w:sz w:val="24"/>
          <w:szCs w:val="24"/>
        </w:rPr>
        <w:t xml:space="preserve">w art. 110 ust. 2 pkt. 1 – 3 ustawy PZP </w:t>
      </w:r>
      <w:r w:rsidRPr="00CF2C68">
        <w:rPr>
          <w:rFonts w:cstheme="minorHAnsi"/>
          <w:sz w:val="24"/>
          <w:szCs w:val="24"/>
        </w:rPr>
        <w:t>są wystarczające do wykazania jego rzetelności, uwzględniając wagę i szczególne okoliczności czynu Wykonawcy, a jeżeli uzna, że nie są wystarczające, wykluczy Wykonawcę.</w:t>
      </w:r>
    </w:p>
    <w:p w14:paraId="5B742B0A" w14:textId="77777777" w:rsidR="00CD361B" w:rsidRPr="00CF2C68" w:rsidRDefault="00CD361B" w:rsidP="0053557B">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color w:val="000000"/>
          <w:sz w:val="24"/>
          <w:szCs w:val="24"/>
        </w:rPr>
        <w:t>Wykluczenie Wykonawcy następuje zgodnie z art. 111 PZP.</w:t>
      </w:r>
    </w:p>
    <w:p w14:paraId="44D84231" w14:textId="6BBC8D15" w:rsidR="00F052EC" w:rsidRPr="0053557B" w:rsidRDefault="00F052EC" w:rsidP="0053557B">
      <w:pPr>
        <w:pStyle w:val="Bezodstpw"/>
        <w:numPr>
          <w:ilvl w:val="0"/>
          <w:numId w:val="18"/>
        </w:numPr>
        <w:suppressAutoHyphens/>
        <w:autoSpaceDN w:val="0"/>
        <w:spacing w:line="276" w:lineRule="auto"/>
        <w:ind w:left="284" w:hanging="284"/>
        <w:jc w:val="both"/>
        <w:rPr>
          <w:rFonts w:cstheme="minorHAnsi"/>
          <w:sz w:val="24"/>
          <w:szCs w:val="24"/>
        </w:rPr>
      </w:pPr>
      <w:r w:rsidRPr="0053557B">
        <w:rPr>
          <w:rFonts w:cstheme="minorHAnsi"/>
          <w:color w:val="000000"/>
          <w:sz w:val="24"/>
          <w:szCs w:val="24"/>
        </w:rPr>
        <w:t>Zgodnie z art. 7 ust. 1 ustawy z dnia 13 kwietnia 2022 r. o szczególnych rozwiązaniach w zakresie przeciwdziałania wspieraniu agresji na Ukrainę oraz służących ochronie bezpieczeństwa narodowego (Dz. U. z 2022r. poz. 835), zwanej dalej także ustawą</w:t>
      </w:r>
      <w:r w:rsidR="0053557B" w:rsidRPr="0053557B">
        <w:rPr>
          <w:rFonts w:cstheme="minorHAnsi"/>
          <w:color w:val="000000"/>
          <w:sz w:val="24"/>
          <w:szCs w:val="24"/>
        </w:rPr>
        <w:t xml:space="preserve"> sankcyjną</w:t>
      </w:r>
      <w:r w:rsidRPr="0053557B">
        <w:rPr>
          <w:rFonts w:cstheme="minorHAnsi"/>
          <w:color w:val="000000"/>
          <w:sz w:val="24"/>
          <w:szCs w:val="24"/>
        </w:rPr>
        <w:t>, z</w:t>
      </w:r>
      <w:r w:rsidR="00332BCA" w:rsidRPr="0053557B">
        <w:rPr>
          <w:rFonts w:cstheme="minorHAnsi"/>
          <w:color w:val="000000"/>
          <w:sz w:val="24"/>
          <w:szCs w:val="24"/>
        </w:rPr>
        <w:t xml:space="preserve"> </w:t>
      </w:r>
      <w:r w:rsidRPr="0053557B">
        <w:rPr>
          <w:rFonts w:cstheme="minorHAnsi"/>
          <w:color w:val="000000"/>
          <w:sz w:val="24"/>
          <w:szCs w:val="24"/>
        </w:rPr>
        <w:t xml:space="preserve">postępowania o udzielenie zamówienia publicznego wyklucza się: </w:t>
      </w:r>
    </w:p>
    <w:p w14:paraId="7CCED233" w14:textId="77777777" w:rsidR="0053557B" w:rsidRPr="0053557B" w:rsidRDefault="00F052EC" w:rsidP="002F2732">
      <w:pPr>
        <w:pStyle w:val="Akapitzlist"/>
        <w:numPr>
          <w:ilvl w:val="0"/>
          <w:numId w:val="74"/>
        </w:numPr>
        <w:autoSpaceDE w:val="0"/>
        <w:autoSpaceDN w:val="0"/>
        <w:adjustRightInd w:val="0"/>
        <w:spacing w:after="0" w:line="240" w:lineRule="auto"/>
        <w:ind w:left="567" w:hanging="283"/>
        <w:jc w:val="both"/>
        <w:rPr>
          <w:rFonts w:cstheme="minorHAnsi"/>
          <w:color w:val="000000"/>
          <w:sz w:val="24"/>
          <w:szCs w:val="24"/>
        </w:rPr>
      </w:pPr>
      <w:r w:rsidRPr="0053557B">
        <w:rPr>
          <w:rFonts w:cstheme="minorHAnsi"/>
          <w:color w:val="000000"/>
          <w:sz w:val="24"/>
          <w:szCs w:val="24"/>
        </w:rPr>
        <w:t xml:space="preserve">Wykonawcę wymienionego w wykazach określonych w Rozporządzeniu Rady (WE) nr 765/2006 z dnia 18 maja 2006 r. dotyczącego środków ograniczających w związku z sytuacją na Białorusi i udziałem Białorusi w agresji Rosji wobec Ukrainy (Dz. U. UE. L. 134.1 z 20.05.2006r z </w:t>
      </w:r>
      <w:proofErr w:type="spellStart"/>
      <w:r w:rsidRPr="0053557B">
        <w:rPr>
          <w:rFonts w:cstheme="minorHAnsi"/>
          <w:color w:val="000000"/>
          <w:sz w:val="24"/>
          <w:szCs w:val="24"/>
        </w:rPr>
        <w:t>późn</w:t>
      </w:r>
      <w:proofErr w:type="spellEnd"/>
      <w:r w:rsidRPr="0053557B">
        <w:rPr>
          <w:rFonts w:cstheme="minorHAnsi"/>
          <w:color w:val="000000"/>
          <w:sz w:val="24"/>
          <w:szCs w:val="24"/>
        </w:rPr>
        <w:t xml:space="preserve">. zm.), zwanym dalej rozporządzeniem 765/2006 i w Rozporządzeniu Rady (UE) nr 269/2014 z dnia 17 marca 2014 r. w sprawie środków ograniczających w odniesieniu do działań podważających integralność terytorialną, suwerenność i niezależność Ukrainy lub im zagrażających (Dz. U. UE. L. 78.6 z 17.03.2014r z </w:t>
      </w:r>
      <w:proofErr w:type="spellStart"/>
      <w:r w:rsidRPr="0053557B">
        <w:rPr>
          <w:rFonts w:cstheme="minorHAnsi"/>
          <w:color w:val="000000"/>
          <w:sz w:val="24"/>
          <w:szCs w:val="24"/>
        </w:rPr>
        <w:t>późn</w:t>
      </w:r>
      <w:proofErr w:type="spellEnd"/>
      <w:r w:rsidRPr="0053557B">
        <w:rPr>
          <w:rFonts w:cstheme="minorHAnsi"/>
          <w:color w:val="000000"/>
          <w:sz w:val="24"/>
          <w:szCs w:val="24"/>
        </w:rPr>
        <w:t xml:space="preserve">. zm.), zwanym dalej rozporządzeniem 269/2014, albo wpisanego na listę na podstawie decyzji w sprawie wpisu na listę rozstrzygającej o zastosowaniu środka, o którym mowa w art. 1 pkt. 3) ustawy; </w:t>
      </w:r>
    </w:p>
    <w:p w14:paraId="2FBD2B95" w14:textId="77777777" w:rsidR="0053557B" w:rsidRPr="0053557B" w:rsidRDefault="00F052EC" w:rsidP="002F2732">
      <w:pPr>
        <w:pStyle w:val="Akapitzlist"/>
        <w:numPr>
          <w:ilvl w:val="0"/>
          <w:numId w:val="74"/>
        </w:numPr>
        <w:autoSpaceDE w:val="0"/>
        <w:autoSpaceDN w:val="0"/>
        <w:adjustRightInd w:val="0"/>
        <w:spacing w:after="0" w:line="240" w:lineRule="auto"/>
        <w:ind w:left="567" w:hanging="283"/>
        <w:jc w:val="both"/>
        <w:rPr>
          <w:rFonts w:cstheme="minorHAnsi"/>
          <w:color w:val="000000"/>
          <w:sz w:val="24"/>
          <w:szCs w:val="24"/>
        </w:rPr>
      </w:pPr>
      <w:r w:rsidRPr="0053557B">
        <w:rPr>
          <w:rFonts w:cstheme="minorHAnsi"/>
          <w:color w:val="000000"/>
          <w:sz w:val="24"/>
          <w:szCs w:val="24"/>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A4FDAB" w14:textId="6B72D75E" w:rsidR="00F052EC" w:rsidRPr="0053557B" w:rsidRDefault="00F052EC" w:rsidP="002F2732">
      <w:pPr>
        <w:pStyle w:val="Akapitzlist"/>
        <w:numPr>
          <w:ilvl w:val="0"/>
          <w:numId w:val="74"/>
        </w:numPr>
        <w:autoSpaceDE w:val="0"/>
        <w:autoSpaceDN w:val="0"/>
        <w:adjustRightInd w:val="0"/>
        <w:spacing w:after="0" w:line="240" w:lineRule="auto"/>
        <w:ind w:left="567" w:hanging="283"/>
        <w:jc w:val="both"/>
        <w:rPr>
          <w:rFonts w:cstheme="minorHAnsi"/>
          <w:color w:val="000000"/>
          <w:sz w:val="24"/>
          <w:szCs w:val="24"/>
        </w:rPr>
      </w:pPr>
      <w:r w:rsidRPr="0053557B">
        <w:rPr>
          <w:rFonts w:cstheme="minorHAnsi"/>
          <w:color w:val="000000"/>
          <w:sz w:val="24"/>
          <w:szCs w:val="24"/>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DA42F7D" w14:textId="73BDE372" w:rsidR="00F052EC" w:rsidRPr="0053557B" w:rsidRDefault="00F052EC" w:rsidP="0053557B">
      <w:pPr>
        <w:pStyle w:val="Akapitzlist"/>
        <w:numPr>
          <w:ilvl w:val="0"/>
          <w:numId w:val="18"/>
        </w:numPr>
        <w:autoSpaceDE w:val="0"/>
        <w:autoSpaceDN w:val="0"/>
        <w:adjustRightInd w:val="0"/>
        <w:spacing w:after="0" w:line="240" w:lineRule="auto"/>
        <w:ind w:left="284" w:hanging="284"/>
        <w:jc w:val="both"/>
        <w:rPr>
          <w:rFonts w:cstheme="minorHAnsi"/>
          <w:color w:val="000000"/>
          <w:sz w:val="24"/>
          <w:szCs w:val="24"/>
        </w:rPr>
      </w:pPr>
      <w:r w:rsidRPr="0053557B">
        <w:rPr>
          <w:rFonts w:cstheme="minorHAnsi"/>
          <w:b/>
          <w:bCs/>
          <w:color w:val="000000"/>
          <w:sz w:val="24"/>
          <w:szCs w:val="24"/>
        </w:rPr>
        <w:t xml:space="preserve">Wykluczenie następuje na okres trwania okoliczności określonych w art. 7 ust. 1 </w:t>
      </w:r>
      <w:r w:rsidRPr="0053557B">
        <w:rPr>
          <w:rFonts w:cstheme="minorHAnsi"/>
          <w:color w:val="000000"/>
          <w:sz w:val="24"/>
          <w:szCs w:val="24"/>
        </w:rPr>
        <w:t>ustawy</w:t>
      </w:r>
      <w:r w:rsidR="0053557B" w:rsidRPr="0053557B">
        <w:rPr>
          <w:rFonts w:cstheme="minorHAnsi"/>
          <w:color w:val="000000"/>
          <w:sz w:val="24"/>
          <w:szCs w:val="24"/>
        </w:rPr>
        <w:t xml:space="preserve"> sankcyjnej</w:t>
      </w:r>
      <w:r w:rsidRPr="0053557B">
        <w:rPr>
          <w:rFonts w:cstheme="minorHAnsi"/>
          <w:color w:val="000000"/>
          <w:sz w:val="24"/>
          <w:szCs w:val="24"/>
        </w:rPr>
        <w:t>. W przypadku Wykonawcy wykluczonego na podstawie art. 7 ust. 1 ustawy</w:t>
      </w:r>
      <w:r w:rsidR="0053557B" w:rsidRPr="0053557B">
        <w:rPr>
          <w:rFonts w:cstheme="minorHAnsi"/>
          <w:color w:val="000000"/>
          <w:sz w:val="24"/>
          <w:szCs w:val="24"/>
        </w:rPr>
        <w:t xml:space="preserve"> sankcyjnej</w:t>
      </w:r>
      <w:r w:rsidRPr="0053557B">
        <w:rPr>
          <w:rFonts w:cstheme="minorHAnsi"/>
          <w:color w:val="000000"/>
          <w:sz w:val="24"/>
          <w:szCs w:val="24"/>
        </w:rPr>
        <w:t xml:space="preserve">, Zamawiający odrzuca ofertę takiego Wykonawcy. </w:t>
      </w:r>
    </w:p>
    <w:p w14:paraId="6E63D2FE" w14:textId="71EF8507" w:rsidR="00F052EC" w:rsidRPr="0053557B" w:rsidRDefault="00F052EC" w:rsidP="0053557B">
      <w:pPr>
        <w:pStyle w:val="Bezodstpw"/>
        <w:numPr>
          <w:ilvl w:val="0"/>
          <w:numId w:val="18"/>
        </w:numPr>
        <w:suppressAutoHyphens/>
        <w:autoSpaceDN w:val="0"/>
        <w:spacing w:line="276" w:lineRule="auto"/>
        <w:ind w:left="284" w:hanging="284"/>
        <w:jc w:val="both"/>
        <w:rPr>
          <w:rFonts w:cstheme="minorHAnsi"/>
          <w:sz w:val="24"/>
          <w:szCs w:val="24"/>
        </w:rPr>
      </w:pPr>
      <w:r w:rsidRPr="0053557B">
        <w:rPr>
          <w:rFonts w:cstheme="minorHAnsi"/>
          <w:color w:val="000000"/>
          <w:sz w:val="24"/>
          <w:szCs w:val="24"/>
        </w:rPr>
        <w:t>Osoba lub podmiot podlegające wykluczeniu na podstawie art. 7 ust. 1 ustawy</w:t>
      </w:r>
      <w:r w:rsidR="0053557B" w:rsidRPr="0053557B">
        <w:rPr>
          <w:rFonts w:cstheme="minorHAnsi"/>
          <w:color w:val="000000"/>
          <w:sz w:val="24"/>
          <w:szCs w:val="24"/>
        </w:rPr>
        <w:t xml:space="preserve"> sankcyjnej</w:t>
      </w:r>
      <w:r w:rsidRPr="0053557B">
        <w:rPr>
          <w:rFonts w:cstheme="minorHAnsi"/>
          <w:color w:val="000000"/>
          <w:sz w:val="24"/>
          <w:szCs w:val="24"/>
        </w:rPr>
        <w:t xml:space="preserve">, które w okresie tego wykluczenia ubiegają się o udzielenie zamówienia publicznego lub biorą udział w postępowaniu o udzielenie zamówienia publicznego, podlegają karze pieniężnej. Przez ubieganie się o udzielenie zamówienia publicznego rozumie się złożenie </w:t>
      </w:r>
      <w:r w:rsidRPr="0053557B">
        <w:rPr>
          <w:rFonts w:cstheme="minorHAnsi"/>
          <w:color w:val="000000"/>
          <w:sz w:val="24"/>
          <w:szCs w:val="24"/>
        </w:rPr>
        <w:lastRenderedPageBreak/>
        <w:t>oferty. Karę pieniężną, o której mowa, nakłada Prezes Urzędu Zamówień Publicznych, w drodze decyzji, w wysokości do 20 000 000 zł.</w:t>
      </w:r>
    </w:p>
    <w:p w14:paraId="3C28F5F6" w14:textId="77777777" w:rsidR="00CD361B" w:rsidRPr="00CF2C68" w:rsidRDefault="00CD361B" w:rsidP="00AF2CCA">
      <w:pPr>
        <w:pStyle w:val="Bezodstpw"/>
        <w:suppressAutoHyphens/>
        <w:spacing w:line="276" w:lineRule="auto"/>
        <w:ind w:left="993"/>
        <w:jc w:val="both"/>
        <w:rPr>
          <w:rFonts w:cstheme="minorHAnsi"/>
          <w:sz w:val="24"/>
          <w:szCs w:val="24"/>
        </w:rPr>
      </w:pPr>
    </w:p>
    <w:p w14:paraId="0A70A182" w14:textId="77777777" w:rsidR="00CD361B" w:rsidRPr="00CF2C68" w:rsidRDefault="00CD361B" w:rsidP="00AF2CCA">
      <w:pPr>
        <w:pStyle w:val="StylSWZ"/>
        <w:jc w:val="both"/>
        <w:rPr>
          <w:rFonts w:asciiTheme="minorHAnsi" w:hAnsiTheme="minorHAnsi" w:cstheme="minorHAnsi"/>
          <w:szCs w:val="28"/>
          <w:lang w:eastAsia="pl-PL"/>
        </w:rPr>
      </w:pPr>
      <w:bookmarkStart w:id="16" w:name="_Toc188875624"/>
      <w:r w:rsidRPr="00CF2C68">
        <w:rPr>
          <w:rFonts w:asciiTheme="minorHAnsi" w:hAnsiTheme="minorHAnsi" w:cstheme="minorHAnsi"/>
          <w:szCs w:val="28"/>
          <w:lang w:eastAsia="pl-PL"/>
        </w:rPr>
        <w:t>Warunki udziału w postępowaniu</w:t>
      </w:r>
      <w:bookmarkEnd w:id="16"/>
    </w:p>
    <w:p w14:paraId="1DF0A21D"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387FA9E" w14:textId="77777777" w:rsidR="00CD361B" w:rsidRPr="00CF2C68" w:rsidRDefault="00CD361B" w:rsidP="0053557B">
      <w:pPr>
        <w:pStyle w:val="Bezodstpw"/>
        <w:numPr>
          <w:ilvl w:val="0"/>
          <w:numId w:val="19"/>
        </w:numPr>
        <w:suppressAutoHyphens/>
        <w:autoSpaceDN w:val="0"/>
        <w:spacing w:line="276" w:lineRule="auto"/>
        <w:ind w:left="284" w:hanging="284"/>
        <w:jc w:val="both"/>
        <w:rPr>
          <w:rFonts w:cstheme="minorHAnsi"/>
          <w:sz w:val="24"/>
          <w:szCs w:val="24"/>
        </w:rPr>
      </w:pPr>
      <w:r w:rsidRPr="00CF2C68">
        <w:rPr>
          <w:rFonts w:cstheme="minorHAnsi"/>
          <w:sz w:val="24"/>
          <w:szCs w:val="24"/>
        </w:rPr>
        <w:t>O udzielenie zamówienia mogą ubiegać się Wykonawcy, którzy spełniają warunek udziału w postępowaniu w zakresie:</w:t>
      </w:r>
    </w:p>
    <w:p w14:paraId="02A64F33" w14:textId="77777777" w:rsidR="00CD361B" w:rsidRPr="00CF2C68" w:rsidRDefault="00CD361B" w:rsidP="00522212">
      <w:pPr>
        <w:pStyle w:val="Bezodstpw"/>
        <w:numPr>
          <w:ilvl w:val="0"/>
          <w:numId w:val="9"/>
        </w:numPr>
        <w:suppressAutoHyphens/>
        <w:autoSpaceDN w:val="0"/>
        <w:spacing w:line="276" w:lineRule="auto"/>
        <w:ind w:left="709" w:hanging="283"/>
        <w:jc w:val="both"/>
        <w:rPr>
          <w:rFonts w:cstheme="minorHAnsi"/>
          <w:b/>
          <w:bCs/>
          <w:sz w:val="24"/>
          <w:szCs w:val="24"/>
        </w:rPr>
      </w:pPr>
      <w:r w:rsidRPr="00CF2C68">
        <w:rPr>
          <w:rFonts w:cstheme="minorHAnsi"/>
          <w:b/>
          <w:bCs/>
          <w:sz w:val="24"/>
          <w:szCs w:val="24"/>
        </w:rPr>
        <w:t>Zdolności do występowania w obrocie gospodarczym.</w:t>
      </w:r>
    </w:p>
    <w:p w14:paraId="70F5E7E0" w14:textId="24CD6F8B" w:rsidR="00B8212B" w:rsidRPr="00CF2C68" w:rsidRDefault="00B8212B" w:rsidP="00AF2CCA">
      <w:pPr>
        <w:pStyle w:val="Bezodstpw"/>
        <w:suppressAutoHyphens/>
        <w:autoSpaceDN w:val="0"/>
        <w:spacing w:line="276" w:lineRule="auto"/>
        <w:ind w:left="709"/>
        <w:jc w:val="both"/>
        <w:rPr>
          <w:rFonts w:cstheme="minorHAnsi"/>
          <w:b/>
          <w:bCs/>
          <w:sz w:val="24"/>
          <w:szCs w:val="24"/>
        </w:rPr>
      </w:pPr>
      <w:r w:rsidRPr="00CF2C68">
        <w:rPr>
          <w:rFonts w:cstheme="minorHAnsi"/>
          <w:sz w:val="24"/>
          <w:szCs w:val="24"/>
        </w:rPr>
        <w:t>Zamawiający nie precyzuje w tym zakresie żadnych wymagań, których spełnianie Wykonawca zobowiązany jest wykazać w sposób szczególny.</w:t>
      </w:r>
    </w:p>
    <w:p w14:paraId="3BF243B6" w14:textId="77777777" w:rsidR="00B8212B" w:rsidRPr="00CF2C68" w:rsidRDefault="00CD361B" w:rsidP="0053557B">
      <w:pPr>
        <w:pStyle w:val="Bezodstpw"/>
        <w:numPr>
          <w:ilvl w:val="0"/>
          <w:numId w:val="30"/>
        </w:numPr>
        <w:suppressAutoHyphens/>
        <w:autoSpaceDN w:val="0"/>
        <w:spacing w:line="276" w:lineRule="auto"/>
        <w:ind w:left="709" w:hanging="283"/>
        <w:jc w:val="both"/>
        <w:rPr>
          <w:rFonts w:cstheme="minorHAnsi"/>
          <w:b/>
          <w:sz w:val="24"/>
          <w:szCs w:val="24"/>
        </w:rPr>
      </w:pPr>
      <w:r w:rsidRPr="00CF2C68">
        <w:rPr>
          <w:rFonts w:cstheme="minorHAnsi"/>
          <w:b/>
          <w:sz w:val="24"/>
          <w:szCs w:val="24"/>
        </w:rPr>
        <w:t>Uprawnienia do prowadzenia określonej działalności gospodarczej lub zawodowej, o ile wynika to z odrębnych przepisów.</w:t>
      </w:r>
    </w:p>
    <w:p w14:paraId="3CAA4915" w14:textId="581C6340" w:rsidR="00B8212B" w:rsidRPr="00CF2C68" w:rsidRDefault="00B8212B" w:rsidP="00AF2CCA">
      <w:pPr>
        <w:pStyle w:val="Bezodstpw"/>
        <w:suppressAutoHyphens/>
        <w:autoSpaceDN w:val="0"/>
        <w:spacing w:line="276" w:lineRule="auto"/>
        <w:ind w:left="709"/>
        <w:jc w:val="both"/>
        <w:rPr>
          <w:rFonts w:cstheme="minorHAnsi"/>
          <w:b/>
          <w:sz w:val="24"/>
          <w:szCs w:val="24"/>
        </w:rPr>
      </w:pPr>
      <w:r w:rsidRPr="00CF2C68">
        <w:rPr>
          <w:rFonts w:cstheme="minorHAnsi"/>
          <w:sz w:val="24"/>
          <w:szCs w:val="24"/>
        </w:rPr>
        <w:t>Zamawiający nie precyzuje w tym zakresie żadnych wymagań, których spełnianie Wykonawca zobowiązany jest wykazać w sposób szczególny.</w:t>
      </w:r>
    </w:p>
    <w:p w14:paraId="416C715A" w14:textId="0FCB6E9B" w:rsidR="00CD361B" w:rsidRPr="00CF2C68" w:rsidRDefault="00CD361B" w:rsidP="00CA2DAB">
      <w:pPr>
        <w:pStyle w:val="Standard"/>
        <w:numPr>
          <w:ilvl w:val="0"/>
          <w:numId w:val="79"/>
        </w:numPr>
        <w:spacing w:line="276" w:lineRule="auto"/>
        <w:ind w:left="709" w:hanging="283"/>
        <w:jc w:val="both"/>
        <w:rPr>
          <w:rFonts w:asciiTheme="minorHAnsi" w:hAnsiTheme="minorHAnsi" w:cstheme="minorHAnsi"/>
          <w:b/>
        </w:rPr>
      </w:pPr>
      <w:r w:rsidRPr="00CF2C68">
        <w:rPr>
          <w:rFonts w:asciiTheme="minorHAnsi" w:hAnsiTheme="minorHAnsi" w:cstheme="minorHAnsi"/>
          <w:b/>
        </w:rPr>
        <w:t>Sytuacji ekonomicznej lub finansowej.</w:t>
      </w:r>
    </w:p>
    <w:p w14:paraId="7033910E" w14:textId="0550BDAD" w:rsidR="00B8212B" w:rsidRPr="00CF2C68" w:rsidRDefault="00B8212B" w:rsidP="00AF2CCA">
      <w:pPr>
        <w:pStyle w:val="Standard"/>
        <w:spacing w:line="276" w:lineRule="auto"/>
        <w:ind w:left="709"/>
        <w:jc w:val="both"/>
        <w:rPr>
          <w:rFonts w:asciiTheme="minorHAnsi" w:hAnsiTheme="minorHAnsi" w:cstheme="minorHAnsi"/>
          <w:b/>
        </w:rPr>
      </w:pPr>
      <w:r w:rsidRPr="00CF2C68">
        <w:rPr>
          <w:rFonts w:asciiTheme="minorHAnsi" w:hAnsiTheme="minorHAnsi" w:cstheme="minorHAnsi"/>
          <w:lang w:eastAsia="en-US"/>
        </w:rPr>
        <w:t>Zamawiający nie precyzuje w tym zakresie żadnych wymagań, których spełnianie Wykonawca zobowiązany jest wykazać w sposób szczególny.</w:t>
      </w:r>
    </w:p>
    <w:p w14:paraId="16EBE8C2" w14:textId="77777777" w:rsidR="00CD361B" w:rsidRPr="00CF2C68" w:rsidRDefault="00CD361B" w:rsidP="00CA2DAB">
      <w:pPr>
        <w:pStyle w:val="Standard"/>
        <w:numPr>
          <w:ilvl w:val="0"/>
          <w:numId w:val="79"/>
        </w:numPr>
        <w:spacing w:line="276" w:lineRule="auto"/>
        <w:jc w:val="both"/>
        <w:rPr>
          <w:rFonts w:asciiTheme="minorHAnsi" w:hAnsiTheme="minorHAnsi" w:cstheme="minorHAnsi"/>
          <w:b/>
        </w:rPr>
      </w:pPr>
      <w:r w:rsidRPr="00CF2C68">
        <w:rPr>
          <w:rFonts w:asciiTheme="minorHAnsi" w:hAnsiTheme="minorHAnsi" w:cstheme="minorHAnsi"/>
          <w:b/>
        </w:rPr>
        <w:t>Zdolności technicznej lub zawodowej.</w:t>
      </w:r>
    </w:p>
    <w:tbl>
      <w:tblPr>
        <w:tblStyle w:val="Tabela-Siatka"/>
        <w:tblW w:w="8423" w:type="dxa"/>
        <w:tblInd w:w="704" w:type="dxa"/>
        <w:tblLook w:val="04A0" w:firstRow="1" w:lastRow="0" w:firstColumn="1" w:lastColumn="0" w:noHBand="0" w:noVBand="1"/>
      </w:tblPr>
      <w:tblGrid>
        <w:gridCol w:w="345"/>
        <w:gridCol w:w="8078"/>
      </w:tblGrid>
      <w:tr w:rsidR="003B62F3" w:rsidRPr="00CF2C68" w14:paraId="084FDE01" w14:textId="77777777" w:rsidTr="00AF116E">
        <w:tc>
          <w:tcPr>
            <w:tcW w:w="345" w:type="dxa"/>
          </w:tcPr>
          <w:p w14:paraId="6C9ABF07" w14:textId="6768AA5D" w:rsidR="003B62F3" w:rsidRPr="00CF2C68" w:rsidRDefault="00B8212B"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a</w:t>
            </w:r>
          </w:p>
        </w:tc>
        <w:tc>
          <w:tcPr>
            <w:tcW w:w="8078" w:type="dxa"/>
          </w:tcPr>
          <w:p w14:paraId="079F60C3" w14:textId="74B895E2" w:rsidR="003B62F3" w:rsidRPr="00F74572" w:rsidRDefault="00F74572" w:rsidP="00F74572">
            <w:pPr>
              <w:pStyle w:val="Standard"/>
              <w:spacing w:line="276" w:lineRule="auto"/>
              <w:jc w:val="both"/>
              <w:rPr>
                <w:rFonts w:asciiTheme="minorHAnsi" w:hAnsiTheme="minorHAnsi" w:cstheme="minorHAnsi"/>
                <w:b/>
              </w:rPr>
            </w:pPr>
            <w:r w:rsidRPr="00F74572">
              <w:rPr>
                <w:rFonts w:asciiTheme="minorHAnsi" w:hAnsiTheme="minorHAnsi" w:cstheme="minorHAnsi"/>
                <w:b/>
              </w:rPr>
              <w:t xml:space="preserve">w zakresie doświadczenia Wykonawcy: </w:t>
            </w:r>
          </w:p>
        </w:tc>
      </w:tr>
      <w:tr w:rsidR="003B62F3" w:rsidRPr="00CF2C68" w14:paraId="1478711D" w14:textId="77777777" w:rsidTr="00AF116E">
        <w:tc>
          <w:tcPr>
            <w:tcW w:w="345" w:type="dxa"/>
          </w:tcPr>
          <w:p w14:paraId="7B047293" w14:textId="77777777" w:rsidR="003B62F3" w:rsidRPr="00CF2C68" w:rsidRDefault="003B62F3" w:rsidP="00AF2CCA">
            <w:pPr>
              <w:pStyle w:val="Standard"/>
              <w:spacing w:line="276" w:lineRule="auto"/>
              <w:jc w:val="both"/>
              <w:rPr>
                <w:rFonts w:asciiTheme="minorHAnsi" w:hAnsiTheme="minorHAnsi" w:cstheme="minorHAnsi"/>
                <w:b/>
              </w:rPr>
            </w:pPr>
          </w:p>
        </w:tc>
        <w:tc>
          <w:tcPr>
            <w:tcW w:w="8078" w:type="dxa"/>
          </w:tcPr>
          <w:p w14:paraId="73237F65" w14:textId="7341786B" w:rsidR="00F74572" w:rsidRPr="00F74572" w:rsidRDefault="00F74572" w:rsidP="00750303">
            <w:pPr>
              <w:contextualSpacing/>
              <w:jc w:val="both"/>
              <w:rPr>
                <w:rFonts w:asciiTheme="minorHAnsi" w:hAnsiTheme="minorHAnsi" w:cstheme="minorHAnsi"/>
                <w:sz w:val="24"/>
                <w:szCs w:val="24"/>
              </w:rPr>
            </w:pPr>
            <w:r w:rsidRPr="00F74572">
              <w:rPr>
                <w:rFonts w:asciiTheme="minorHAnsi" w:hAnsiTheme="minorHAnsi" w:cstheme="minorHAnsi"/>
                <w:sz w:val="24"/>
                <w:szCs w:val="24"/>
              </w:rPr>
              <w:t>Zamawiający uzna, że Wykonawca posiada niezbędne doświadczenie do realizacji zamówienia na odpowiednim poziomie jakości, jeżeli Wykonawca wykaże, że w okresie ostatnich pięciu (5) lat, a jeżeli okres prowadzenia działalności jest krótszy – w tym okresie, wykonał:</w:t>
            </w:r>
          </w:p>
          <w:p w14:paraId="5D73982A" w14:textId="521543FF" w:rsidR="00750303" w:rsidRPr="00F74572" w:rsidRDefault="00F74572" w:rsidP="002F2732">
            <w:pPr>
              <w:pStyle w:val="Akapitzlist"/>
              <w:numPr>
                <w:ilvl w:val="0"/>
                <w:numId w:val="75"/>
              </w:numPr>
              <w:jc w:val="both"/>
              <w:rPr>
                <w:rFonts w:asciiTheme="minorHAnsi" w:hAnsiTheme="minorHAnsi" w:cstheme="minorHAnsi"/>
                <w:sz w:val="24"/>
                <w:szCs w:val="24"/>
              </w:rPr>
            </w:pPr>
            <w:r w:rsidRPr="00F74572">
              <w:rPr>
                <w:rFonts w:asciiTheme="minorHAnsi" w:hAnsiTheme="minorHAnsi" w:cstheme="minorHAnsi"/>
                <w:sz w:val="24"/>
                <w:szCs w:val="24"/>
              </w:rPr>
              <w:t>J</w:t>
            </w:r>
            <w:r w:rsidR="00750303" w:rsidRPr="00F74572">
              <w:rPr>
                <w:rFonts w:asciiTheme="minorHAnsi" w:hAnsiTheme="minorHAnsi" w:cstheme="minorHAnsi"/>
                <w:sz w:val="24"/>
                <w:szCs w:val="24"/>
              </w:rPr>
              <w:t>edną</w:t>
            </w:r>
            <w:r w:rsidR="00595966">
              <w:rPr>
                <w:rFonts w:asciiTheme="minorHAnsi" w:hAnsiTheme="minorHAnsi" w:cstheme="minorHAnsi"/>
                <w:sz w:val="24"/>
                <w:szCs w:val="24"/>
              </w:rPr>
              <w:t xml:space="preserve"> (1)</w:t>
            </w:r>
            <w:r w:rsidRPr="00F74572">
              <w:rPr>
                <w:rFonts w:asciiTheme="minorHAnsi" w:hAnsiTheme="minorHAnsi" w:cstheme="minorHAnsi"/>
                <w:sz w:val="24"/>
                <w:szCs w:val="24"/>
              </w:rPr>
              <w:t xml:space="preserve"> </w:t>
            </w:r>
            <w:r w:rsidR="00750303" w:rsidRPr="00F74572">
              <w:rPr>
                <w:rFonts w:asciiTheme="minorHAnsi" w:hAnsiTheme="minorHAnsi" w:cstheme="minorHAnsi"/>
                <w:sz w:val="24"/>
                <w:szCs w:val="24"/>
              </w:rPr>
              <w:t>wielobranżow</w:t>
            </w:r>
            <w:r w:rsidRPr="00F74572">
              <w:rPr>
                <w:rFonts w:asciiTheme="minorHAnsi" w:hAnsiTheme="minorHAnsi" w:cstheme="minorHAnsi"/>
                <w:sz w:val="24"/>
                <w:szCs w:val="24"/>
              </w:rPr>
              <w:t>ą</w:t>
            </w:r>
            <w:r w:rsidR="00750303" w:rsidRPr="00F74572">
              <w:rPr>
                <w:rFonts w:asciiTheme="minorHAnsi" w:hAnsiTheme="minorHAnsi" w:cstheme="minorHAnsi"/>
                <w:sz w:val="24"/>
                <w:szCs w:val="24"/>
              </w:rPr>
              <w:t xml:space="preserve"> dokumentacj</w:t>
            </w:r>
            <w:r w:rsidRPr="00F74572">
              <w:rPr>
                <w:rFonts w:asciiTheme="minorHAnsi" w:hAnsiTheme="minorHAnsi" w:cstheme="minorHAnsi"/>
                <w:sz w:val="24"/>
                <w:szCs w:val="24"/>
              </w:rPr>
              <w:t>ę</w:t>
            </w:r>
            <w:r w:rsidR="00750303" w:rsidRPr="00F74572">
              <w:rPr>
                <w:rFonts w:asciiTheme="minorHAnsi" w:hAnsiTheme="minorHAnsi" w:cstheme="minorHAnsi"/>
                <w:sz w:val="24"/>
                <w:szCs w:val="24"/>
              </w:rPr>
              <w:t xml:space="preserve"> projektow</w:t>
            </w:r>
            <w:r w:rsidRPr="00F74572">
              <w:rPr>
                <w:rFonts w:asciiTheme="minorHAnsi" w:hAnsiTheme="minorHAnsi" w:cstheme="minorHAnsi"/>
                <w:sz w:val="24"/>
                <w:szCs w:val="24"/>
              </w:rPr>
              <w:t>ą</w:t>
            </w:r>
            <w:r w:rsidR="00750303" w:rsidRPr="00F74572">
              <w:rPr>
                <w:rFonts w:asciiTheme="minorHAnsi" w:hAnsiTheme="minorHAnsi" w:cstheme="minorHAnsi"/>
                <w:sz w:val="24"/>
                <w:szCs w:val="24"/>
              </w:rPr>
              <w:t xml:space="preserve"> dotycząc</w:t>
            </w:r>
            <w:r w:rsidRPr="00F74572">
              <w:rPr>
                <w:rFonts w:asciiTheme="minorHAnsi" w:hAnsiTheme="minorHAnsi" w:cstheme="minorHAnsi"/>
                <w:sz w:val="24"/>
                <w:szCs w:val="24"/>
              </w:rPr>
              <w:t>ą</w:t>
            </w:r>
            <w:r w:rsidR="00750303" w:rsidRPr="00F74572">
              <w:rPr>
                <w:rFonts w:asciiTheme="minorHAnsi" w:hAnsiTheme="minorHAnsi" w:cstheme="minorHAnsi"/>
                <w:sz w:val="24"/>
                <w:szCs w:val="24"/>
              </w:rPr>
              <w:t xml:space="preserve"> termomodernizacji budynku mieszkalnego wielorodzinnego i/albo użyteczności publicznej.</w:t>
            </w:r>
          </w:p>
          <w:p w14:paraId="36888E77" w14:textId="77777777" w:rsidR="00F74572" w:rsidRDefault="00750303" w:rsidP="00750303">
            <w:pPr>
              <w:jc w:val="both"/>
              <w:rPr>
                <w:rFonts w:asciiTheme="minorHAnsi" w:hAnsiTheme="minorHAnsi" w:cstheme="minorHAnsi"/>
                <w:bCs/>
                <w:iCs/>
                <w:u w:val="single"/>
              </w:rPr>
            </w:pPr>
            <w:r w:rsidRPr="008A0500">
              <w:rPr>
                <w:rFonts w:asciiTheme="minorHAnsi" w:hAnsiTheme="minorHAnsi" w:cstheme="minorHAnsi"/>
                <w:bCs/>
                <w:iCs/>
                <w:u w:val="single"/>
              </w:rPr>
              <w:t xml:space="preserve"> </w:t>
            </w:r>
          </w:p>
          <w:p w14:paraId="36A1674A" w14:textId="226FCFED" w:rsidR="00750303" w:rsidRPr="00F55269" w:rsidRDefault="00750303" w:rsidP="00750303">
            <w:pPr>
              <w:jc w:val="both"/>
              <w:rPr>
                <w:rFonts w:asciiTheme="minorHAnsi" w:hAnsiTheme="minorHAnsi" w:cstheme="minorHAnsi"/>
                <w:bCs/>
                <w:iCs/>
                <w:sz w:val="24"/>
                <w:szCs w:val="24"/>
                <w:u w:val="single"/>
              </w:rPr>
            </w:pPr>
            <w:r w:rsidRPr="00F55269">
              <w:rPr>
                <w:rFonts w:asciiTheme="minorHAnsi" w:hAnsiTheme="minorHAnsi" w:cstheme="minorHAnsi"/>
                <w:bCs/>
                <w:iCs/>
                <w:sz w:val="24"/>
                <w:szCs w:val="24"/>
                <w:u w:val="single"/>
              </w:rPr>
              <w:t>UWAGA:</w:t>
            </w:r>
          </w:p>
          <w:p w14:paraId="6904482A" w14:textId="77777777" w:rsidR="00750303" w:rsidRPr="00F55269" w:rsidRDefault="00750303" w:rsidP="002F2732">
            <w:pPr>
              <w:pStyle w:val="Akapitzlist"/>
              <w:numPr>
                <w:ilvl w:val="0"/>
                <w:numId w:val="44"/>
              </w:numPr>
              <w:spacing w:line="276" w:lineRule="auto"/>
              <w:ind w:left="284" w:hanging="284"/>
              <w:jc w:val="both"/>
              <w:rPr>
                <w:rFonts w:asciiTheme="minorHAnsi" w:hAnsiTheme="minorHAnsi" w:cstheme="minorHAnsi"/>
                <w:bCs/>
                <w:iCs/>
                <w:sz w:val="24"/>
                <w:szCs w:val="24"/>
              </w:rPr>
            </w:pPr>
            <w:r w:rsidRPr="00F55269">
              <w:rPr>
                <w:rFonts w:asciiTheme="minorHAnsi" w:hAnsiTheme="minorHAnsi" w:cstheme="minorHAnsi"/>
                <w:bCs/>
                <w:iCs/>
                <w:sz w:val="24"/>
                <w:szCs w:val="24"/>
              </w:rPr>
              <w:t>przez pojęcie wykonanie wielobranżowej dokumentacji projektowej należy rozumieć jako opracowanie kompletnej dokumentacji projektowej w skład której wchodziło opracowanie projektu budowlanego obejmującego branżę architektoniczną, konstrukcyjną, elektryczną i sanitarną,</w:t>
            </w:r>
          </w:p>
          <w:p w14:paraId="64515BA2" w14:textId="77777777" w:rsidR="00750303" w:rsidRPr="00F55269" w:rsidRDefault="00750303" w:rsidP="002F2732">
            <w:pPr>
              <w:pStyle w:val="Akapitzlist"/>
              <w:numPr>
                <w:ilvl w:val="0"/>
                <w:numId w:val="44"/>
              </w:numPr>
              <w:spacing w:line="276" w:lineRule="auto"/>
              <w:ind w:left="284" w:hanging="284"/>
              <w:jc w:val="both"/>
              <w:rPr>
                <w:rFonts w:asciiTheme="minorHAnsi" w:hAnsiTheme="minorHAnsi" w:cstheme="minorHAnsi"/>
                <w:bCs/>
                <w:iCs/>
                <w:sz w:val="24"/>
                <w:szCs w:val="24"/>
              </w:rPr>
            </w:pPr>
            <w:r w:rsidRPr="00F55269">
              <w:rPr>
                <w:rFonts w:asciiTheme="minorHAnsi" w:hAnsiTheme="minorHAnsi" w:cstheme="minorHAnsi"/>
                <w:bCs/>
                <w:iCs/>
                <w:sz w:val="24"/>
                <w:szCs w:val="24"/>
              </w:rPr>
              <w:t>na podstawie wielobranżowej dokumentacji projektowej, o której mowa w w/w warunku został dokonany odbiór dokumentacji projektowej przez Inwestora na podstawie protokołu odbioru dokumentacji lub została wydana decyzja administracyjna – pozwolenie na budowę,</w:t>
            </w:r>
          </w:p>
          <w:p w14:paraId="1A71EFCD" w14:textId="65054E98" w:rsidR="001D3DD0" w:rsidRPr="00F55269" w:rsidRDefault="001D3DD0" w:rsidP="00AF2CCA">
            <w:pPr>
              <w:pStyle w:val="Default"/>
              <w:jc w:val="both"/>
              <w:rPr>
                <w:rFonts w:asciiTheme="minorHAnsi" w:hAnsiTheme="minorHAnsi" w:cstheme="minorHAnsi"/>
                <w:color w:val="4471C4"/>
              </w:rPr>
            </w:pPr>
            <w:r w:rsidRPr="00F55269">
              <w:rPr>
                <w:rFonts w:asciiTheme="minorHAnsi" w:hAnsiTheme="minorHAnsi" w:cstheme="minorHAnsi"/>
                <w:color w:val="4471C4"/>
              </w:rPr>
              <w:t xml:space="preserve">Spełnienie ww. warunku Zamawiający oceniał będzie na podstawie: </w:t>
            </w:r>
          </w:p>
          <w:p w14:paraId="74AC63AA" w14:textId="17CEF141" w:rsidR="009E7972" w:rsidRPr="00CF2C68" w:rsidRDefault="001D3DD0" w:rsidP="0053557B">
            <w:pPr>
              <w:pStyle w:val="Default"/>
              <w:numPr>
                <w:ilvl w:val="0"/>
                <w:numId w:val="36"/>
              </w:numPr>
              <w:jc w:val="both"/>
              <w:rPr>
                <w:rFonts w:asciiTheme="minorHAnsi" w:hAnsiTheme="minorHAnsi" w:cstheme="minorHAnsi"/>
                <w:color w:val="4471C4"/>
              </w:rPr>
            </w:pPr>
            <w:r w:rsidRPr="00F55269">
              <w:rPr>
                <w:rFonts w:asciiTheme="minorHAnsi" w:hAnsiTheme="minorHAnsi" w:cstheme="minorHAnsi"/>
                <w:b/>
                <w:bCs/>
                <w:color w:val="4471C4"/>
              </w:rPr>
              <w:lastRenderedPageBreak/>
              <w:t xml:space="preserve">WYKAZU </w:t>
            </w:r>
            <w:r w:rsidR="004969C0" w:rsidRPr="00F55269">
              <w:rPr>
                <w:rFonts w:asciiTheme="minorHAnsi" w:hAnsiTheme="minorHAnsi" w:cstheme="minorHAnsi"/>
                <w:b/>
                <w:bCs/>
                <w:color w:val="4471C4"/>
              </w:rPr>
              <w:t>USŁUG</w:t>
            </w:r>
            <w:r w:rsidR="00B8212B" w:rsidRPr="00F55269">
              <w:rPr>
                <w:rFonts w:asciiTheme="minorHAnsi" w:hAnsiTheme="minorHAnsi" w:cstheme="minorHAnsi"/>
                <w:color w:val="4471C4"/>
              </w:rPr>
              <w:t xml:space="preserve"> złożonego wraz z dowodami</w:t>
            </w:r>
            <w:r w:rsidRPr="00F55269">
              <w:rPr>
                <w:rFonts w:asciiTheme="minorHAnsi" w:hAnsiTheme="minorHAnsi" w:cstheme="minorHAnsi"/>
                <w:color w:val="4471C4"/>
              </w:rPr>
              <w:t xml:space="preserve">, </w:t>
            </w:r>
            <w:r w:rsidR="00B8212B" w:rsidRPr="00F55269">
              <w:rPr>
                <w:rFonts w:asciiTheme="minorHAnsi" w:hAnsiTheme="minorHAnsi" w:cstheme="minorHAnsi"/>
                <w:color w:val="4471C4"/>
              </w:rPr>
              <w:t>o którym mowa</w:t>
            </w:r>
            <w:r w:rsidRPr="00F55269">
              <w:rPr>
                <w:rFonts w:asciiTheme="minorHAnsi" w:hAnsiTheme="minorHAnsi" w:cstheme="minorHAnsi"/>
                <w:color w:val="4471C4"/>
              </w:rPr>
              <w:t xml:space="preserve"> w </w:t>
            </w:r>
            <w:r w:rsidR="00B8212B" w:rsidRPr="00F55269">
              <w:rPr>
                <w:rFonts w:asciiTheme="minorHAnsi" w:hAnsiTheme="minorHAnsi" w:cstheme="minorHAnsi"/>
                <w:color w:val="4471C4"/>
              </w:rPr>
              <w:t xml:space="preserve">Rozdziale </w:t>
            </w:r>
            <w:r w:rsidR="00F50A81" w:rsidRPr="00F55269">
              <w:rPr>
                <w:rFonts w:asciiTheme="minorHAnsi" w:hAnsiTheme="minorHAnsi" w:cstheme="minorHAnsi"/>
                <w:color w:val="4471C4"/>
              </w:rPr>
              <w:t>XV</w:t>
            </w:r>
            <w:r w:rsidR="00B8212B" w:rsidRPr="00F55269">
              <w:rPr>
                <w:rFonts w:asciiTheme="minorHAnsi" w:hAnsiTheme="minorHAnsi" w:cstheme="minorHAnsi"/>
                <w:color w:val="4471C4"/>
              </w:rPr>
              <w:t xml:space="preserve"> </w:t>
            </w:r>
            <w:r w:rsidRPr="00F55269">
              <w:rPr>
                <w:rFonts w:asciiTheme="minorHAnsi" w:hAnsiTheme="minorHAnsi" w:cstheme="minorHAnsi"/>
                <w:color w:val="4471C4"/>
              </w:rPr>
              <w:t xml:space="preserve">SWZ (sporządzonego wg wzoru stanowiącego załącznik nr </w:t>
            </w:r>
            <w:r w:rsidR="001555F6" w:rsidRPr="00F55269">
              <w:rPr>
                <w:rFonts w:asciiTheme="minorHAnsi" w:hAnsiTheme="minorHAnsi" w:cstheme="minorHAnsi"/>
                <w:b/>
                <w:bCs/>
                <w:color w:val="4471C4"/>
              </w:rPr>
              <w:t>8</w:t>
            </w:r>
            <w:r w:rsidRPr="00F55269">
              <w:rPr>
                <w:rFonts w:asciiTheme="minorHAnsi" w:hAnsiTheme="minorHAnsi" w:cstheme="minorHAnsi"/>
                <w:b/>
                <w:bCs/>
                <w:color w:val="4471C4"/>
              </w:rPr>
              <w:t xml:space="preserve"> </w:t>
            </w:r>
            <w:r w:rsidRPr="00F55269">
              <w:rPr>
                <w:rFonts w:asciiTheme="minorHAnsi" w:hAnsiTheme="minorHAnsi" w:cstheme="minorHAnsi"/>
                <w:color w:val="4471C4"/>
              </w:rPr>
              <w:t>do SWZ),</w:t>
            </w:r>
            <w:r w:rsidRPr="00CF2C68">
              <w:rPr>
                <w:rFonts w:asciiTheme="minorHAnsi" w:hAnsiTheme="minorHAnsi" w:cstheme="minorHAnsi"/>
                <w:color w:val="4471C4"/>
              </w:rPr>
              <w:t xml:space="preserve"> </w:t>
            </w:r>
          </w:p>
        </w:tc>
      </w:tr>
      <w:tr w:rsidR="009E7972" w:rsidRPr="00CF2C68" w14:paraId="04F2E8E6" w14:textId="77777777" w:rsidTr="00AF116E">
        <w:tc>
          <w:tcPr>
            <w:tcW w:w="345" w:type="dxa"/>
          </w:tcPr>
          <w:p w14:paraId="02941C2A" w14:textId="75DD7305" w:rsidR="009E7972" w:rsidRPr="00CF2C68" w:rsidRDefault="009E7972"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lastRenderedPageBreak/>
              <w:t>b</w:t>
            </w:r>
          </w:p>
        </w:tc>
        <w:tc>
          <w:tcPr>
            <w:tcW w:w="8078" w:type="dxa"/>
          </w:tcPr>
          <w:p w14:paraId="07092591" w14:textId="44B17D60" w:rsidR="009E7972" w:rsidRPr="00595966" w:rsidRDefault="00595966" w:rsidP="00595966">
            <w:pPr>
              <w:spacing w:line="276" w:lineRule="auto"/>
              <w:jc w:val="both"/>
              <w:rPr>
                <w:rFonts w:cstheme="minorHAnsi"/>
                <w:bCs/>
                <w:iCs/>
                <w:sz w:val="24"/>
                <w:szCs w:val="24"/>
              </w:rPr>
            </w:pPr>
            <w:r w:rsidRPr="00595966">
              <w:rPr>
                <w:rFonts w:cstheme="minorHAnsi"/>
                <w:bCs/>
                <w:iCs/>
                <w:sz w:val="24"/>
                <w:szCs w:val="24"/>
              </w:rPr>
              <w:t xml:space="preserve">w zakresie osób skierowanych przez Wykonawcę do realizacji zamówienia: </w:t>
            </w:r>
          </w:p>
        </w:tc>
      </w:tr>
      <w:tr w:rsidR="009E7972" w:rsidRPr="00CF2C68" w14:paraId="1A1533AF" w14:textId="77777777" w:rsidTr="00AF116E">
        <w:tc>
          <w:tcPr>
            <w:tcW w:w="345" w:type="dxa"/>
          </w:tcPr>
          <w:p w14:paraId="059490EB" w14:textId="77777777" w:rsidR="009E7972" w:rsidRPr="00CF2C68" w:rsidRDefault="009E7972" w:rsidP="00AF2CCA">
            <w:pPr>
              <w:pStyle w:val="Standard"/>
              <w:spacing w:line="276" w:lineRule="auto"/>
              <w:jc w:val="both"/>
              <w:rPr>
                <w:rFonts w:asciiTheme="minorHAnsi" w:hAnsiTheme="minorHAnsi" w:cstheme="minorHAnsi"/>
                <w:b/>
              </w:rPr>
            </w:pPr>
          </w:p>
        </w:tc>
        <w:tc>
          <w:tcPr>
            <w:tcW w:w="8078" w:type="dxa"/>
          </w:tcPr>
          <w:p w14:paraId="2CBE7011" w14:textId="34DFBAF6" w:rsidR="009E7972" w:rsidRPr="00A67D48" w:rsidRDefault="009E7972" w:rsidP="00AF2CCA">
            <w:pPr>
              <w:widowControl w:val="0"/>
              <w:autoSpaceDE w:val="0"/>
              <w:spacing w:line="276" w:lineRule="auto"/>
              <w:jc w:val="both"/>
              <w:rPr>
                <w:rFonts w:asciiTheme="minorHAnsi" w:hAnsiTheme="minorHAnsi" w:cstheme="minorHAnsi"/>
                <w:sz w:val="24"/>
                <w:szCs w:val="24"/>
              </w:rPr>
            </w:pPr>
            <w:r w:rsidRPr="00A67D48">
              <w:rPr>
                <w:rFonts w:asciiTheme="minorHAnsi" w:hAnsiTheme="minorHAnsi" w:cstheme="minorHAnsi"/>
                <w:sz w:val="24"/>
                <w:szCs w:val="24"/>
              </w:rPr>
              <w:t>Warunek zostanie uznany za spełniony wówczas, gdy Wykonawca wykaże, że dysponuje lub będzie dysponować następującymi osobami, które skieruje do realizacji zamówienia</w:t>
            </w:r>
            <w:r w:rsidR="00F55269">
              <w:rPr>
                <w:rFonts w:asciiTheme="minorHAnsi" w:hAnsiTheme="minorHAnsi" w:cstheme="minorHAnsi"/>
                <w:sz w:val="24"/>
                <w:szCs w:val="24"/>
              </w:rPr>
              <w:t>,</w:t>
            </w:r>
            <w:r w:rsidR="00324D4E" w:rsidRPr="00A67D48">
              <w:rPr>
                <w:rFonts w:asciiTheme="minorHAnsi" w:hAnsiTheme="minorHAnsi" w:cstheme="minorHAnsi"/>
                <w:sz w:val="24"/>
                <w:szCs w:val="24"/>
              </w:rPr>
              <w:t xml:space="preserve"> co najmniej</w:t>
            </w:r>
            <w:r w:rsidRPr="00A67D48">
              <w:rPr>
                <w:rFonts w:asciiTheme="minorHAnsi" w:hAnsiTheme="minorHAnsi" w:cstheme="minorHAnsi"/>
                <w:sz w:val="24"/>
                <w:szCs w:val="24"/>
              </w:rPr>
              <w:t xml:space="preserve">: </w:t>
            </w:r>
          </w:p>
          <w:p w14:paraId="3B9BC52A" w14:textId="4F21B7C7" w:rsidR="00D27B20" w:rsidRPr="00A67D48" w:rsidRDefault="00D27B20" w:rsidP="00D27B20">
            <w:pPr>
              <w:pStyle w:val="Standard"/>
              <w:numPr>
                <w:ilvl w:val="0"/>
                <w:numId w:val="36"/>
              </w:numPr>
              <w:spacing w:line="276" w:lineRule="auto"/>
              <w:jc w:val="both"/>
              <w:rPr>
                <w:rFonts w:asciiTheme="minorHAnsi" w:hAnsiTheme="minorHAnsi" w:cstheme="minorHAnsi"/>
                <w:b/>
                <w:bCs/>
                <w:u w:val="single"/>
              </w:rPr>
            </w:pPr>
            <w:r w:rsidRPr="00A67D48">
              <w:rPr>
                <w:rFonts w:asciiTheme="minorHAnsi" w:hAnsiTheme="minorHAnsi" w:cstheme="minorHAnsi"/>
              </w:rPr>
              <w:t>jedną (1) osob</w:t>
            </w:r>
            <w:r w:rsidR="00F55269">
              <w:rPr>
                <w:rFonts w:asciiTheme="minorHAnsi" w:hAnsiTheme="minorHAnsi" w:cstheme="minorHAnsi"/>
              </w:rPr>
              <w:t>ą</w:t>
            </w:r>
            <w:r w:rsidRPr="00A67D48">
              <w:rPr>
                <w:rFonts w:asciiTheme="minorHAnsi" w:hAnsiTheme="minorHAnsi" w:cstheme="minorHAnsi"/>
              </w:rPr>
              <w:t xml:space="preserve"> posiadającą uprawnienia budowlane do </w:t>
            </w:r>
            <w:r w:rsidRPr="00A67D48">
              <w:rPr>
                <w:rFonts w:asciiTheme="minorHAnsi" w:hAnsiTheme="minorHAnsi" w:cstheme="minorHAnsi"/>
                <w:b/>
                <w:bCs/>
              </w:rPr>
              <w:t>projektowania</w:t>
            </w:r>
            <w:r w:rsidRPr="00A67D48">
              <w:rPr>
                <w:rFonts w:asciiTheme="minorHAnsi" w:hAnsiTheme="minorHAnsi" w:cstheme="minorHAnsi"/>
              </w:rPr>
              <w:t xml:space="preserve"> </w:t>
            </w:r>
            <w:r w:rsidRPr="00A67D48">
              <w:rPr>
                <w:rFonts w:asciiTheme="minorHAnsi" w:hAnsiTheme="minorHAnsi" w:cstheme="minorHAnsi"/>
              </w:rPr>
              <w:br/>
            </w:r>
            <w:r w:rsidRPr="00A67D48">
              <w:rPr>
                <w:rFonts w:asciiTheme="minorHAnsi" w:hAnsiTheme="minorHAnsi" w:cstheme="minorHAnsi"/>
                <w:b/>
                <w:i/>
                <w:iCs/>
              </w:rPr>
              <w:t xml:space="preserve">w specjalności konstrukcyjno-budowlanej bez ograniczeń, </w:t>
            </w:r>
            <w:r w:rsidRPr="00A67D48">
              <w:rPr>
                <w:rFonts w:asciiTheme="minorHAnsi" w:hAnsiTheme="minorHAnsi" w:cstheme="minorHAnsi"/>
                <w:bCs/>
              </w:rPr>
              <w:t>minimum</w:t>
            </w:r>
            <w:r w:rsidRPr="00A67D48">
              <w:rPr>
                <w:rFonts w:asciiTheme="minorHAnsi" w:hAnsiTheme="minorHAnsi" w:cstheme="minorHAnsi"/>
                <w:b/>
                <w:i/>
                <w:iCs/>
              </w:rPr>
              <w:t xml:space="preserve"> </w:t>
            </w:r>
            <w:r w:rsidRPr="00A67D48">
              <w:rPr>
                <w:rFonts w:asciiTheme="minorHAnsi" w:hAnsiTheme="minorHAnsi" w:cstheme="minorHAnsi"/>
              </w:rPr>
              <w:t xml:space="preserve">3 letnie doświadczenie (licząc od dnia uzyskania uprawnień) w projektowaniu w specjalności konstrukcyjno-budowlanej oraz </w:t>
            </w:r>
            <w:r w:rsidRPr="00D27B20">
              <w:rPr>
                <w:rFonts w:asciiTheme="minorHAnsi" w:hAnsiTheme="minorHAnsi" w:cstheme="minorHAnsi"/>
                <w:b/>
                <w:bCs/>
                <w:u w:val="single"/>
              </w:rPr>
              <w:t>w okresie ostatnich pię</w:t>
            </w:r>
            <w:r w:rsidRPr="00A67D48">
              <w:rPr>
                <w:rFonts w:asciiTheme="minorHAnsi" w:hAnsiTheme="minorHAnsi" w:cstheme="minorHAnsi"/>
                <w:b/>
                <w:bCs/>
                <w:u w:val="single"/>
              </w:rPr>
              <w:t>ciu</w:t>
            </w:r>
            <w:r w:rsidRPr="00D27B20">
              <w:rPr>
                <w:rFonts w:asciiTheme="minorHAnsi" w:hAnsiTheme="minorHAnsi" w:cstheme="minorHAnsi"/>
                <w:b/>
                <w:bCs/>
                <w:u w:val="single"/>
              </w:rPr>
              <w:t xml:space="preserve"> (5) lat przed upływem terminu składania ofert opracował</w:t>
            </w:r>
            <w:r w:rsidRPr="00A67D48">
              <w:rPr>
                <w:rFonts w:asciiTheme="minorHAnsi" w:hAnsiTheme="minorHAnsi" w:cstheme="minorHAnsi"/>
                <w:b/>
                <w:bCs/>
                <w:u w:val="single"/>
              </w:rPr>
              <w:t>a</w:t>
            </w:r>
            <w:r w:rsidRPr="00D27B20">
              <w:rPr>
                <w:rFonts w:asciiTheme="minorHAnsi" w:hAnsiTheme="minorHAnsi" w:cstheme="minorHAnsi"/>
                <w:b/>
                <w:bCs/>
                <w:u w:val="single"/>
              </w:rPr>
              <w:t xml:space="preserve"> w charakterze projektanta </w:t>
            </w:r>
            <w:r w:rsidRPr="00A67D48">
              <w:rPr>
                <w:rFonts w:asciiTheme="minorHAnsi" w:hAnsiTheme="minorHAnsi" w:cstheme="minorHAnsi"/>
                <w:b/>
                <w:bCs/>
                <w:i/>
                <w:iCs/>
                <w:u w:val="single"/>
              </w:rPr>
              <w:t xml:space="preserve">specjalności konstrukcyjno-budowlanej </w:t>
            </w:r>
            <w:r w:rsidRPr="00D27B20">
              <w:rPr>
                <w:rFonts w:asciiTheme="minorHAnsi" w:hAnsiTheme="minorHAnsi" w:cstheme="minorHAnsi"/>
                <w:b/>
                <w:bCs/>
                <w:u w:val="single"/>
              </w:rPr>
              <w:t xml:space="preserve">co najmniej </w:t>
            </w:r>
            <w:r w:rsidRPr="00A67D48">
              <w:rPr>
                <w:rFonts w:asciiTheme="minorHAnsi" w:hAnsiTheme="minorHAnsi" w:cstheme="minorHAnsi"/>
                <w:b/>
                <w:bCs/>
                <w:u w:val="single"/>
              </w:rPr>
              <w:t>jedną</w:t>
            </w:r>
            <w:r w:rsidRPr="00D27B20">
              <w:rPr>
                <w:rFonts w:asciiTheme="minorHAnsi" w:hAnsiTheme="minorHAnsi" w:cstheme="minorHAnsi"/>
                <w:b/>
                <w:bCs/>
                <w:u w:val="single"/>
              </w:rPr>
              <w:t xml:space="preserve"> (</w:t>
            </w:r>
            <w:r w:rsidRPr="00A67D48">
              <w:rPr>
                <w:rFonts w:asciiTheme="minorHAnsi" w:hAnsiTheme="minorHAnsi" w:cstheme="minorHAnsi"/>
                <w:b/>
                <w:bCs/>
                <w:u w:val="single"/>
              </w:rPr>
              <w:t>1</w:t>
            </w:r>
            <w:r w:rsidRPr="00D27B20">
              <w:rPr>
                <w:rFonts w:asciiTheme="minorHAnsi" w:hAnsiTheme="minorHAnsi" w:cstheme="minorHAnsi"/>
                <w:b/>
                <w:bCs/>
                <w:u w:val="single"/>
              </w:rPr>
              <w:t xml:space="preserve">) </w:t>
            </w:r>
            <w:r w:rsidRPr="00A67D48">
              <w:rPr>
                <w:rFonts w:asciiTheme="minorHAnsi" w:eastAsia="Calibri" w:hAnsiTheme="minorHAnsi" w:cstheme="minorHAnsi"/>
                <w:b/>
                <w:bCs/>
                <w:u w:val="single"/>
              </w:rPr>
              <w:t>wielobranżową dokumentację projektową dotyczącą termomodernizacji budynku mieszkalnego wielorodzinnego i/albo użyteczności publicznej.</w:t>
            </w:r>
          </w:p>
          <w:p w14:paraId="7059FF38" w14:textId="5C27269C" w:rsidR="00D27B20" w:rsidRPr="00A67D48" w:rsidRDefault="00324D4E" w:rsidP="00D27B20">
            <w:pPr>
              <w:pStyle w:val="Standard"/>
              <w:numPr>
                <w:ilvl w:val="0"/>
                <w:numId w:val="36"/>
              </w:numPr>
              <w:spacing w:line="276" w:lineRule="auto"/>
              <w:jc w:val="both"/>
              <w:rPr>
                <w:rFonts w:asciiTheme="minorHAnsi" w:hAnsiTheme="minorHAnsi" w:cstheme="minorHAnsi"/>
              </w:rPr>
            </w:pPr>
            <w:r w:rsidRPr="00A67D48">
              <w:rPr>
                <w:rFonts w:asciiTheme="minorHAnsi" w:hAnsiTheme="minorHAnsi" w:cstheme="minorHAnsi"/>
              </w:rPr>
              <w:t>jedną (</w:t>
            </w:r>
            <w:r w:rsidR="00750303" w:rsidRPr="00A67D48">
              <w:rPr>
                <w:rFonts w:asciiTheme="minorHAnsi" w:hAnsiTheme="minorHAnsi" w:cstheme="minorHAnsi"/>
              </w:rPr>
              <w:t>1</w:t>
            </w:r>
            <w:r w:rsidRPr="00A67D48">
              <w:rPr>
                <w:rFonts w:asciiTheme="minorHAnsi" w:hAnsiTheme="minorHAnsi" w:cstheme="minorHAnsi"/>
              </w:rPr>
              <w:t>)</w:t>
            </w:r>
            <w:r w:rsidR="00750303" w:rsidRPr="00A67D48">
              <w:rPr>
                <w:rFonts w:asciiTheme="minorHAnsi" w:hAnsiTheme="minorHAnsi" w:cstheme="minorHAnsi"/>
              </w:rPr>
              <w:t xml:space="preserve"> osob</w:t>
            </w:r>
            <w:r w:rsidR="00F55269">
              <w:rPr>
                <w:rFonts w:asciiTheme="minorHAnsi" w:hAnsiTheme="minorHAnsi" w:cstheme="minorHAnsi"/>
              </w:rPr>
              <w:t>ą</w:t>
            </w:r>
            <w:r w:rsidR="00750303" w:rsidRPr="00A67D48">
              <w:rPr>
                <w:rFonts w:asciiTheme="minorHAnsi" w:hAnsiTheme="minorHAnsi" w:cstheme="minorHAnsi"/>
              </w:rPr>
              <w:t xml:space="preserve"> posiadającą uprawnienia budowlane do </w:t>
            </w:r>
            <w:r w:rsidR="00750303" w:rsidRPr="00A67D48">
              <w:rPr>
                <w:rFonts w:asciiTheme="minorHAnsi" w:hAnsiTheme="minorHAnsi" w:cstheme="minorHAnsi"/>
                <w:b/>
                <w:bCs/>
              </w:rPr>
              <w:t>projektowania</w:t>
            </w:r>
            <w:r w:rsidR="00750303" w:rsidRPr="00A67D48">
              <w:rPr>
                <w:rFonts w:asciiTheme="minorHAnsi" w:hAnsiTheme="minorHAnsi" w:cstheme="minorHAnsi"/>
              </w:rPr>
              <w:t xml:space="preserve"> </w:t>
            </w:r>
            <w:r w:rsidR="00750303" w:rsidRPr="00A67D48">
              <w:rPr>
                <w:rFonts w:asciiTheme="minorHAnsi" w:hAnsiTheme="minorHAnsi" w:cstheme="minorHAnsi"/>
                <w:b/>
                <w:i/>
                <w:iCs/>
              </w:rPr>
              <w:t>w specjalności architektonicznej bez ograniczeń</w:t>
            </w:r>
            <w:r w:rsidR="00A67D48">
              <w:rPr>
                <w:rFonts w:asciiTheme="minorHAnsi" w:hAnsiTheme="minorHAnsi" w:cstheme="minorHAnsi"/>
                <w:b/>
                <w:i/>
                <w:iCs/>
              </w:rPr>
              <w:t xml:space="preserve"> </w:t>
            </w:r>
            <w:r w:rsidR="00A67D48" w:rsidRPr="00A67D48">
              <w:rPr>
                <w:rFonts w:asciiTheme="minorHAnsi" w:hAnsiTheme="minorHAnsi" w:cstheme="minorHAnsi"/>
                <w:bCs/>
              </w:rPr>
              <w:t>oraz co najmniej</w:t>
            </w:r>
            <w:r w:rsidR="00A67D48">
              <w:rPr>
                <w:rFonts w:asciiTheme="minorHAnsi" w:hAnsiTheme="minorHAnsi" w:cstheme="minorHAnsi"/>
                <w:b/>
                <w:i/>
                <w:iCs/>
              </w:rPr>
              <w:t xml:space="preserve"> </w:t>
            </w:r>
            <w:r w:rsidR="00750303" w:rsidRPr="00A67D48">
              <w:rPr>
                <w:rFonts w:asciiTheme="minorHAnsi" w:hAnsiTheme="minorHAnsi" w:cstheme="minorHAnsi"/>
              </w:rPr>
              <w:t>3 l</w:t>
            </w:r>
            <w:r w:rsidRPr="00A67D48">
              <w:rPr>
                <w:rFonts w:asciiTheme="minorHAnsi" w:hAnsiTheme="minorHAnsi" w:cstheme="minorHAnsi"/>
              </w:rPr>
              <w:t xml:space="preserve">etnie </w:t>
            </w:r>
            <w:r w:rsidR="00750303" w:rsidRPr="00A67D48">
              <w:rPr>
                <w:rFonts w:asciiTheme="minorHAnsi" w:hAnsiTheme="minorHAnsi" w:cstheme="minorHAnsi"/>
              </w:rPr>
              <w:t>doświadczeni</w:t>
            </w:r>
            <w:r w:rsidRPr="00A67D48">
              <w:rPr>
                <w:rFonts w:asciiTheme="minorHAnsi" w:hAnsiTheme="minorHAnsi" w:cstheme="minorHAnsi"/>
              </w:rPr>
              <w:t>e</w:t>
            </w:r>
            <w:r w:rsidR="00750303" w:rsidRPr="00A67D48">
              <w:rPr>
                <w:rFonts w:asciiTheme="minorHAnsi" w:hAnsiTheme="minorHAnsi" w:cstheme="minorHAnsi"/>
              </w:rPr>
              <w:t xml:space="preserve"> (licząc od dnia uzyskania uprawnień) w projektowaniu w specjalności architektonicznej</w:t>
            </w:r>
            <w:r w:rsidR="00A67D48" w:rsidRPr="00A67D48">
              <w:rPr>
                <w:rFonts w:asciiTheme="minorHAnsi" w:hAnsiTheme="minorHAnsi" w:cstheme="minorHAnsi"/>
              </w:rPr>
              <w:t>,</w:t>
            </w:r>
          </w:p>
          <w:p w14:paraId="6D9BF8DE" w14:textId="773C2F29" w:rsidR="00750303" w:rsidRPr="00A67D48" w:rsidRDefault="00D27B20" w:rsidP="00D27B20">
            <w:pPr>
              <w:pStyle w:val="Standard"/>
              <w:numPr>
                <w:ilvl w:val="0"/>
                <w:numId w:val="36"/>
              </w:numPr>
              <w:spacing w:line="276" w:lineRule="auto"/>
              <w:jc w:val="both"/>
              <w:rPr>
                <w:rFonts w:asciiTheme="minorHAnsi" w:hAnsiTheme="minorHAnsi" w:cstheme="minorHAnsi"/>
              </w:rPr>
            </w:pPr>
            <w:r w:rsidRPr="00A67D48">
              <w:rPr>
                <w:rFonts w:asciiTheme="minorHAnsi" w:hAnsiTheme="minorHAnsi" w:cstheme="minorHAnsi"/>
              </w:rPr>
              <w:t>jedną (1)</w:t>
            </w:r>
            <w:r w:rsidR="00750303" w:rsidRPr="00A67D48">
              <w:rPr>
                <w:rFonts w:asciiTheme="minorHAnsi" w:hAnsiTheme="minorHAnsi" w:cstheme="minorHAnsi"/>
              </w:rPr>
              <w:t xml:space="preserve"> osobą posiadającą uprawnienia budowlane do </w:t>
            </w:r>
            <w:r w:rsidR="00750303" w:rsidRPr="00A67D48">
              <w:rPr>
                <w:rFonts w:asciiTheme="minorHAnsi" w:hAnsiTheme="minorHAnsi" w:cstheme="minorHAnsi"/>
                <w:b/>
                <w:bCs/>
              </w:rPr>
              <w:t>projektowania</w:t>
            </w:r>
            <w:r w:rsidR="00750303" w:rsidRPr="00A67D48">
              <w:rPr>
                <w:rFonts w:asciiTheme="minorHAnsi" w:hAnsiTheme="minorHAnsi" w:cstheme="minorHAnsi"/>
              </w:rPr>
              <w:t xml:space="preserve"> </w:t>
            </w:r>
            <w:r w:rsidR="00750303" w:rsidRPr="00A67D48">
              <w:rPr>
                <w:rFonts w:asciiTheme="minorHAnsi" w:hAnsiTheme="minorHAnsi" w:cstheme="minorHAnsi"/>
              </w:rPr>
              <w:br/>
            </w:r>
            <w:r w:rsidR="00750303" w:rsidRPr="00A67D48">
              <w:rPr>
                <w:rFonts w:asciiTheme="minorHAnsi" w:hAnsiTheme="minorHAnsi" w:cstheme="minorHAnsi"/>
                <w:b/>
                <w:i/>
                <w:iCs/>
              </w:rPr>
              <w:t>w specjalności instalacyjnej w zakresie sieci, instalacji i urządzeń elektrycznych i elektroenergetycznych bez ograniczeń</w:t>
            </w:r>
            <w:r w:rsidR="00750303" w:rsidRPr="00A67D48">
              <w:rPr>
                <w:rFonts w:asciiTheme="minorHAnsi" w:hAnsiTheme="minorHAnsi" w:cstheme="minorHAnsi"/>
                <w:b/>
              </w:rPr>
              <w:t xml:space="preserve"> </w:t>
            </w:r>
            <w:r w:rsidR="00750303" w:rsidRPr="00A67D48">
              <w:rPr>
                <w:rFonts w:asciiTheme="minorHAnsi" w:hAnsiTheme="minorHAnsi" w:cstheme="minorHAnsi"/>
              </w:rPr>
              <w:t xml:space="preserve">oraz co najmniej 3 lata doświadczenia (licząc od dnia uzyskania uprawnień) w projektowaniu w specjalności </w:t>
            </w:r>
            <w:r w:rsidR="00750303" w:rsidRPr="00A67D48">
              <w:rPr>
                <w:rFonts w:asciiTheme="minorHAnsi" w:hAnsiTheme="minorHAnsi" w:cstheme="minorHAnsi"/>
                <w:bCs/>
              </w:rPr>
              <w:t>instalacyjnej w zakresie sieci, instalacji i urządzeń elektrycznych i elektroenergetycznych,</w:t>
            </w:r>
          </w:p>
          <w:p w14:paraId="57B9662E" w14:textId="771FF3AF" w:rsidR="00750303" w:rsidRPr="00750303" w:rsidRDefault="00D27B20" w:rsidP="00D27B20">
            <w:pPr>
              <w:pStyle w:val="Standard"/>
              <w:numPr>
                <w:ilvl w:val="0"/>
                <w:numId w:val="36"/>
              </w:numPr>
              <w:spacing w:line="276" w:lineRule="auto"/>
              <w:jc w:val="both"/>
              <w:rPr>
                <w:rFonts w:asciiTheme="minorHAnsi" w:hAnsiTheme="minorHAnsi" w:cstheme="minorHAnsi"/>
              </w:rPr>
            </w:pPr>
            <w:r w:rsidRPr="00A67D48">
              <w:rPr>
                <w:rFonts w:asciiTheme="minorHAnsi" w:hAnsiTheme="minorHAnsi" w:cstheme="minorHAnsi"/>
              </w:rPr>
              <w:t xml:space="preserve">jedną (1) </w:t>
            </w:r>
            <w:r w:rsidR="00750303" w:rsidRPr="00A67D48">
              <w:rPr>
                <w:rFonts w:asciiTheme="minorHAnsi" w:hAnsiTheme="minorHAnsi" w:cstheme="minorHAnsi"/>
              </w:rPr>
              <w:t>osob</w:t>
            </w:r>
            <w:r w:rsidR="00F55269">
              <w:rPr>
                <w:rFonts w:asciiTheme="minorHAnsi" w:hAnsiTheme="minorHAnsi" w:cstheme="minorHAnsi"/>
              </w:rPr>
              <w:t>ą</w:t>
            </w:r>
            <w:r w:rsidR="00A67D48">
              <w:rPr>
                <w:rFonts w:asciiTheme="minorHAnsi" w:hAnsiTheme="minorHAnsi" w:cstheme="minorHAnsi"/>
              </w:rPr>
              <w:t xml:space="preserve"> </w:t>
            </w:r>
            <w:r w:rsidR="00750303" w:rsidRPr="00A67D48">
              <w:rPr>
                <w:rFonts w:asciiTheme="minorHAnsi" w:hAnsiTheme="minorHAnsi" w:cstheme="minorHAnsi"/>
              </w:rPr>
              <w:t xml:space="preserve">posiadającą uprawnienia budowlane do </w:t>
            </w:r>
            <w:r w:rsidR="00750303" w:rsidRPr="00A67D48">
              <w:rPr>
                <w:rFonts w:asciiTheme="minorHAnsi" w:hAnsiTheme="minorHAnsi" w:cstheme="minorHAnsi"/>
                <w:b/>
                <w:bCs/>
              </w:rPr>
              <w:t>projektowania</w:t>
            </w:r>
            <w:r w:rsidR="00750303" w:rsidRPr="00A67D48">
              <w:rPr>
                <w:rFonts w:asciiTheme="minorHAnsi" w:hAnsiTheme="minorHAnsi" w:cstheme="minorHAnsi"/>
              </w:rPr>
              <w:t xml:space="preserve"> </w:t>
            </w:r>
            <w:r w:rsidR="00750303" w:rsidRPr="00A67D48">
              <w:rPr>
                <w:rFonts w:asciiTheme="minorHAnsi" w:hAnsiTheme="minorHAnsi" w:cstheme="minorHAnsi"/>
              </w:rPr>
              <w:br/>
            </w:r>
            <w:r w:rsidR="00750303" w:rsidRPr="00A67D48">
              <w:rPr>
                <w:rFonts w:asciiTheme="minorHAnsi" w:hAnsiTheme="minorHAnsi" w:cstheme="minorHAnsi"/>
                <w:b/>
                <w:i/>
                <w:iCs/>
              </w:rPr>
              <w:t>w specjalności instalacyjnej w zakresie sieci, instalacji i urządzeń cieplnych, wentylacyjnych, gazowych, wodociągowych i kanalizacyjnych</w:t>
            </w:r>
            <w:r w:rsidR="00750303" w:rsidRPr="00A67D48">
              <w:rPr>
                <w:rFonts w:asciiTheme="minorHAnsi" w:hAnsiTheme="minorHAnsi" w:cstheme="minorHAnsi"/>
                <w:b/>
              </w:rPr>
              <w:t xml:space="preserve"> </w:t>
            </w:r>
            <w:r w:rsidR="00750303" w:rsidRPr="00A67D48">
              <w:rPr>
                <w:rFonts w:asciiTheme="minorHAnsi" w:hAnsiTheme="minorHAnsi" w:cstheme="minorHAnsi"/>
                <w:b/>
                <w:i/>
                <w:iCs/>
              </w:rPr>
              <w:t xml:space="preserve">bez ograniczeń </w:t>
            </w:r>
            <w:r w:rsidR="00750303" w:rsidRPr="00A67D48">
              <w:rPr>
                <w:rFonts w:asciiTheme="minorHAnsi" w:hAnsiTheme="minorHAnsi" w:cstheme="minorHAnsi"/>
              </w:rPr>
              <w:t>oraz co najmniej 3 lata doświadczenia (licząc od dnia uzyskania uprawnień)</w:t>
            </w:r>
            <w:r w:rsidR="00750303" w:rsidRPr="00750303">
              <w:rPr>
                <w:rFonts w:asciiTheme="minorHAnsi" w:hAnsiTheme="minorHAnsi" w:cstheme="minorHAnsi"/>
                <w:sz w:val="22"/>
                <w:szCs w:val="22"/>
              </w:rPr>
              <w:t xml:space="preserve"> w projektowaniu w specjalności </w:t>
            </w:r>
            <w:r w:rsidR="00750303" w:rsidRPr="00750303">
              <w:rPr>
                <w:rFonts w:asciiTheme="minorHAnsi" w:hAnsiTheme="minorHAnsi" w:cstheme="minorHAnsi"/>
                <w:bCs/>
                <w:sz w:val="22"/>
                <w:szCs w:val="22"/>
              </w:rPr>
              <w:t>instalacyjnej w zakresie sieci, instalacji i urządzeń cieplnych, wentylacyjnych, gazowych, wodociągowych i kanalizacyjnych,</w:t>
            </w:r>
          </w:p>
          <w:p w14:paraId="01B62D90" w14:textId="77777777" w:rsidR="00AC0303" w:rsidRPr="00EE6CA7" w:rsidRDefault="00AC0303" w:rsidP="00AF2CCA">
            <w:pPr>
              <w:pStyle w:val="Default"/>
              <w:jc w:val="both"/>
              <w:rPr>
                <w:rFonts w:asciiTheme="minorHAnsi" w:hAnsiTheme="minorHAnsi" w:cstheme="minorHAnsi"/>
                <w:color w:val="4471C4"/>
              </w:rPr>
            </w:pPr>
            <w:r w:rsidRPr="00EE6CA7">
              <w:rPr>
                <w:rFonts w:asciiTheme="minorHAnsi" w:hAnsiTheme="minorHAnsi" w:cstheme="minorHAnsi"/>
                <w:color w:val="4471C4"/>
              </w:rPr>
              <w:t xml:space="preserve">Spełnienie ww. warunku Zamawiający oceniał będzie na podstawie: </w:t>
            </w:r>
          </w:p>
          <w:p w14:paraId="2F8846E9" w14:textId="134AFD27" w:rsidR="009E7972" w:rsidRPr="00EE6CA7" w:rsidRDefault="00AC0303" w:rsidP="00AF2CCA">
            <w:pPr>
              <w:spacing w:line="276" w:lineRule="auto"/>
              <w:jc w:val="both"/>
              <w:rPr>
                <w:rFonts w:asciiTheme="minorHAnsi" w:hAnsiTheme="minorHAnsi" w:cstheme="minorHAnsi"/>
                <w:bCs/>
                <w:iCs/>
                <w:sz w:val="24"/>
                <w:szCs w:val="24"/>
                <w:u w:val="single"/>
              </w:rPr>
            </w:pPr>
            <w:r w:rsidRPr="00A67D48">
              <w:rPr>
                <w:rFonts w:asciiTheme="minorHAnsi" w:hAnsiTheme="minorHAnsi" w:cstheme="minorHAnsi"/>
                <w:b/>
                <w:bCs/>
                <w:color w:val="4471C4"/>
                <w:sz w:val="24"/>
                <w:szCs w:val="24"/>
              </w:rPr>
              <w:t>WYKAZU OSÓB</w:t>
            </w:r>
            <w:r w:rsidRPr="00EE6CA7">
              <w:rPr>
                <w:rFonts w:asciiTheme="minorHAnsi" w:hAnsiTheme="minorHAnsi" w:cstheme="minorHAnsi"/>
                <w:color w:val="4471C4"/>
                <w:sz w:val="24"/>
                <w:szCs w:val="24"/>
              </w:rPr>
              <w:t xml:space="preserve">, o którym mowa w Rozdziale </w:t>
            </w:r>
            <w:r w:rsidR="00F50A81">
              <w:rPr>
                <w:rFonts w:asciiTheme="minorHAnsi" w:hAnsiTheme="minorHAnsi" w:cstheme="minorHAnsi"/>
                <w:color w:val="4471C4"/>
                <w:sz w:val="24"/>
                <w:szCs w:val="24"/>
              </w:rPr>
              <w:t>XV</w:t>
            </w:r>
            <w:r w:rsidRPr="00EE6CA7">
              <w:rPr>
                <w:rFonts w:asciiTheme="minorHAnsi" w:hAnsiTheme="minorHAnsi" w:cstheme="minorHAnsi"/>
                <w:color w:val="4471C4"/>
                <w:sz w:val="24"/>
                <w:szCs w:val="24"/>
              </w:rPr>
              <w:t xml:space="preserve"> SWZ (sporządzonego wg wzoru stanowiącego załącznik nr </w:t>
            </w:r>
            <w:r w:rsidR="001555F6">
              <w:rPr>
                <w:rFonts w:asciiTheme="minorHAnsi" w:hAnsiTheme="minorHAnsi" w:cstheme="minorHAnsi"/>
                <w:b/>
                <w:bCs/>
                <w:color w:val="4471C4"/>
                <w:sz w:val="24"/>
                <w:szCs w:val="24"/>
              </w:rPr>
              <w:t>9</w:t>
            </w:r>
            <w:r w:rsidRPr="00EE6CA7">
              <w:rPr>
                <w:rFonts w:asciiTheme="minorHAnsi" w:hAnsiTheme="minorHAnsi" w:cstheme="minorHAnsi"/>
                <w:b/>
                <w:bCs/>
                <w:color w:val="4471C4"/>
                <w:sz w:val="24"/>
                <w:szCs w:val="24"/>
              </w:rPr>
              <w:t xml:space="preserve"> </w:t>
            </w:r>
            <w:r w:rsidRPr="00EE6CA7">
              <w:rPr>
                <w:rFonts w:asciiTheme="minorHAnsi" w:hAnsiTheme="minorHAnsi" w:cstheme="minorHAnsi"/>
                <w:color w:val="4471C4"/>
                <w:sz w:val="24"/>
                <w:szCs w:val="24"/>
              </w:rPr>
              <w:t>do SWZ),</w:t>
            </w:r>
          </w:p>
        </w:tc>
      </w:tr>
    </w:tbl>
    <w:p w14:paraId="5CE228B9" w14:textId="77777777" w:rsidR="009E7972" w:rsidRPr="003D5AD0" w:rsidRDefault="009E7972" w:rsidP="00AF2CCA">
      <w:pPr>
        <w:pStyle w:val="Standard"/>
        <w:spacing w:line="276" w:lineRule="auto"/>
        <w:jc w:val="both"/>
        <w:rPr>
          <w:rFonts w:asciiTheme="minorHAnsi" w:hAnsiTheme="minorHAnsi" w:cstheme="minorHAnsi"/>
        </w:rPr>
      </w:pPr>
      <w:bookmarkStart w:id="17" w:name="_Hlk158297360"/>
    </w:p>
    <w:bookmarkEnd w:id="17"/>
    <w:p w14:paraId="67413506" w14:textId="77777777" w:rsidR="002963EA" w:rsidRPr="003D5AD0" w:rsidRDefault="009E7972" w:rsidP="002F2732">
      <w:pPr>
        <w:pStyle w:val="Akapitzlist"/>
        <w:numPr>
          <w:ilvl w:val="0"/>
          <w:numId w:val="47"/>
        </w:numPr>
        <w:suppressAutoHyphens/>
        <w:autoSpaceDE w:val="0"/>
        <w:spacing w:line="276" w:lineRule="auto"/>
        <w:ind w:left="851" w:hanging="284"/>
        <w:jc w:val="both"/>
        <w:rPr>
          <w:rFonts w:eastAsia="ArialNarrow" w:cstheme="minorHAnsi"/>
          <w:sz w:val="24"/>
          <w:szCs w:val="24"/>
        </w:rPr>
      </w:pPr>
      <w:r w:rsidRPr="003D5AD0">
        <w:rPr>
          <w:rFonts w:eastAsia="ArialNarrow" w:cstheme="minorHAnsi"/>
          <w:b/>
          <w:sz w:val="24"/>
          <w:szCs w:val="24"/>
          <w:u w:val="single"/>
        </w:rPr>
        <w:lastRenderedPageBreak/>
        <w:t>UWAGA:</w:t>
      </w:r>
      <w:r w:rsidRPr="003D5AD0">
        <w:rPr>
          <w:rFonts w:eastAsia="ArialNarrow" w:cstheme="minorHAnsi"/>
          <w:sz w:val="24"/>
          <w:szCs w:val="24"/>
        </w:rPr>
        <w:t xml:space="preserve"> Zamawiający dopuszcza łączenie funkcji projektantów poszczególnych branż pod warunkiem spełnienia przez osobę łączącą te funkcje warunków wymaganych dla poszczególnych funkcji.</w:t>
      </w:r>
    </w:p>
    <w:p w14:paraId="7463A686" w14:textId="77777777" w:rsidR="003D5AD0" w:rsidRPr="003D5AD0" w:rsidRDefault="003D5AD0" w:rsidP="002F2732">
      <w:pPr>
        <w:pStyle w:val="Akapitzlist"/>
        <w:numPr>
          <w:ilvl w:val="0"/>
          <w:numId w:val="47"/>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 xml:space="preserve">Posiadane przez w/w osoby uprawnienia w wymaganym zakresie, stosownie do wymagań określonych w ogłoszeniu i SWZ powinny być zgodne z ustawą z dnia 7 lipca 1994r. Prawo budowlane (Dz. U. z 2024r. poz. 725 ze zm.) oraz rozporządzeniem Ministra Inwestycji i Rozwoju z dnia 29 kwietnia 2019r. w sprawie przygotowania zawodowego do wykonywania samodzielnych funkcji technicznych w budownictwie (Dz. U. z 2019r., poz. 831) lub im odpowiadające ważne uprawnienia budowlane, które zostały wydane na podstawie wcześniej obowiązujących przepisów. </w:t>
      </w:r>
    </w:p>
    <w:p w14:paraId="67424A86" w14:textId="77777777" w:rsidR="003D5AD0" w:rsidRPr="003D5AD0" w:rsidRDefault="003D5AD0" w:rsidP="002F2732">
      <w:pPr>
        <w:pStyle w:val="Akapitzlist"/>
        <w:numPr>
          <w:ilvl w:val="0"/>
          <w:numId w:val="47"/>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 xml:space="preserve">Zamawiający uzna 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jako spełniające przedmiotowy warunek. </w:t>
      </w:r>
    </w:p>
    <w:p w14:paraId="0B3D61E3" w14:textId="77777777" w:rsidR="003D5AD0" w:rsidRPr="003D5AD0" w:rsidRDefault="003D5AD0" w:rsidP="002F2732">
      <w:pPr>
        <w:pStyle w:val="Akapitzlist"/>
        <w:numPr>
          <w:ilvl w:val="0"/>
          <w:numId w:val="47"/>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(Dz. U. z 2024r. poz. 725 ze zm.) oraz ustawy o zasadach uznawania kwalifikacji zawodowych nabytych w państwach członkowskich Unii Europejskiej (Dz. U z 2023 r., poz. 334).</w:t>
      </w:r>
    </w:p>
    <w:p w14:paraId="25B715C7" w14:textId="6445B468" w:rsidR="003D5AD0" w:rsidRPr="006C1483" w:rsidRDefault="003D5AD0" w:rsidP="002F2732">
      <w:pPr>
        <w:pStyle w:val="Akapitzlist"/>
        <w:numPr>
          <w:ilvl w:val="0"/>
          <w:numId w:val="47"/>
        </w:numPr>
        <w:suppressAutoHyphens/>
        <w:autoSpaceDE w:val="0"/>
        <w:spacing w:line="276" w:lineRule="auto"/>
        <w:ind w:left="851" w:hanging="284"/>
        <w:jc w:val="both"/>
        <w:rPr>
          <w:rFonts w:eastAsia="ArialNarrow" w:cstheme="minorHAnsi"/>
          <w:sz w:val="24"/>
          <w:szCs w:val="24"/>
        </w:rPr>
      </w:pPr>
      <w:r w:rsidRPr="003D5AD0">
        <w:rPr>
          <w:rFonts w:cstheme="minorHAnsi"/>
          <w:color w:val="000000"/>
          <w:sz w:val="24"/>
          <w:szCs w:val="24"/>
        </w:rPr>
        <w:t xml:space="preserve">Zamawiający oceniając warunek udziału w postepowaniu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DC02491" w14:textId="77777777" w:rsidR="006637B7" w:rsidRPr="006637B7" w:rsidRDefault="006637B7" w:rsidP="00B73CDB"/>
    <w:p w14:paraId="5F479FAC" w14:textId="3A86BA05" w:rsidR="006637B7" w:rsidRPr="00B73CDB" w:rsidRDefault="006637B7" w:rsidP="00B73CDB">
      <w:pPr>
        <w:pStyle w:val="StylSWZ"/>
        <w:rPr>
          <w:rFonts w:asciiTheme="minorHAnsi" w:hAnsiTheme="minorHAnsi" w:cstheme="minorHAnsi"/>
          <w:color w:val="000000"/>
        </w:rPr>
      </w:pPr>
      <w:bookmarkStart w:id="18" w:name="_Toc188875625"/>
      <w:r w:rsidRPr="00B73CDB">
        <w:rPr>
          <w:rFonts w:asciiTheme="minorHAnsi" w:hAnsiTheme="minorHAnsi" w:cstheme="minorHAnsi"/>
        </w:rPr>
        <w:t>Poleganie na zdolnościach podmiotów udostępniających zasoby</w:t>
      </w:r>
      <w:bookmarkEnd w:id="18"/>
    </w:p>
    <w:p w14:paraId="0764DBA1" w14:textId="77777777" w:rsidR="00A25C54" w:rsidRDefault="00A25C54" w:rsidP="00A25C54">
      <w:pPr>
        <w:autoSpaceDE w:val="0"/>
        <w:autoSpaceDN w:val="0"/>
        <w:adjustRightInd w:val="0"/>
        <w:spacing w:after="0" w:line="240" w:lineRule="auto"/>
        <w:rPr>
          <w:rFonts w:ascii="Arial" w:hAnsi="Arial" w:cs="Arial"/>
          <w:color w:val="000000"/>
          <w:sz w:val="24"/>
          <w:szCs w:val="24"/>
        </w:rPr>
      </w:pPr>
    </w:p>
    <w:p w14:paraId="6169B1D9" w14:textId="77777777" w:rsidR="006637B7" w:rsidRDefault="006637B7" w:rsidP="00A25C54">
      <w:pPr>
        <w:autoSpaceDE w:val="0"/>
        <w:autoSpaceDN w:val="0"/>
        <w:adjustRightInd w:val="0"/>
        <w:spacing w:after="0" w:line="240" w:lineRule="auto"/>
        <w:rPr>
          <w:rFonts w:ascii="Arial" w:hAnsi="Arial" w:cs="Arial"/>
          <w:color w:val="000000"/>
          <w:sz w:val="24"/>
          <w:szCs w:val="24"/>
        </w:rPr>
      </w:pPr>
    </w:p>
    <w:p w14:paraId="356ED05C" w14:textId="77777777" w:rsid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 xml:space="preserve">Wykonawca, zgodnie z art. 118 PZP, może w celu potwierdzenia spełnienia warunków udziału w postępowaniu, w stosownych sytuacjach oraz w odniesieniu do konkretnego zamówienia lub jego części, </w:t>
      </w:r>
      <w:r w:rsidRPr="00CF2C68">
        <w:rPr>
          <w:rFonts w:cstheme="minorHAnsi"/>
          <w:b/>
          <w:bCs/>
          <w:color w:val="000000"/>
          <w:sz w:val="24"/>
          <w:szCs w:val="24"/>
        </w:rPr>
        <w:t>polegać na zdolnościach technicznych lub zawodowych lub sytuacji finansowej lub ekonomicznej</w:t>
      </w:r>
      <w:r w:rsidRPr="00CF2C68">
        <w:rPr>
          <w:rFonts w:cstheme="minorHAnsi"/>
          <w:color w:val="000000"/>
          <w:sz w:val="24"/>
          <w:szCs w:val="24"/>
        </w:rPr>
        <w:t xml:space="preserve"> podmiotów udostępniających zasoby, niezależnie od charakteru prawnego łączących go z nimi stosunków prawnych.</w:t>
      </w:r>
    </w:p>
    <w:p w14:paraId="0290E4E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lastRenderedPageBreak/>
        <w:t xml:space="preserve">W odniesieniu do warunków dotyczących wykształcenia, kwalifikacji zawodowych lub doświadczenia Wykonawcy mogą polegać na zdolnościach podmiotów udostepniających zasoby, </w:t>
      </w:r>
      <w:r w:rsidRPr="00FC503D">
        <w:rPr>
          <w:rFonts w:cstheme="minorHAnsi"/>
          <w:b/>
          <w:bCs/>
          <w:color w:val="000000"/>
          <w:sz w:val="24"/>
          <w:szCs w:val="24"/>
        </w:rPr>
        <w:t>jeśli podmioty te wykonują usługi, do realizacji, których te zdolności są wymagane.</w:t>
      </w:r>
    </w:p>
    <w:p w14:paraId="63245B91" w14:textId="7B49C047" w:rsidR="00A25C54"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Wykonawca, który polega na zdolnościach lub sytuacji podmiotów udostępniających zasoby, </w:t>
      </w:r>
      <w:r w:rsidRPr="00FC503D">
        <w:rPr>
          <w:rFonts w:cstheme="minorHAnsi"/>
          <w:b/>
          <w:bCs/>
          <w:color w:val="000000"/>
          <w:sz w:val="24"/>
          <w:szCs w:val="24"/>
        </w:rPr>
        <w:t xml:space="preserve">składa wraz z ofertą </w:t>
      </w:r>
      <w:r w:rsidRPr="00FC503D">
        <w:rPr>
          <w:rFonts w:cstheme="minorHAnsi"/>
          <w:b/>
          <w:bCs/>
          <w:color w:val="000000"/>
          <w:sz w:val="24"/>
          <w:szCs w:val="24"/>
          <w:u w:val="single"/>
        </w:rPr>
        <w:t>zobowiązanie podmiotu udostępniającego zasoby</w:t>
      </w:r>
      <w:r w:rsidRPr="00FC503D">
        <w:rPr>
          <w:rFonts w:cstheme="minorHAnsi"/>
          <w:b/>
          <w:bCs/>
          <w:color w:val="000000"/>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C503D" w:rsidRPr="00FC503D">
        <w:rPr>
          <w:rFonts w:cstheme="minorHAnsi"/>
          <w:b/>
          <w:bCs/>
          <w:color w:val="000000"/>
          <w:sz w:val="24"/>
          <w:szCs w:val="24"/>
        </w:rPr>
        <w:t xml:space="preserve"> </w:t>
      </w:r>
      <w:r w:rsidR="00FC503D" w:rsidRPr="00FC503D">
        <w:rPr>
          <w:rFonts w:cstheme="minorHAnsi"/>
          <w:color w:val="000000"/>
          <w:sz w:val="24"/>
          <w:szCs w:val="24"/>
        </w:rPr>
        <w:t xml:space="preserve">(wzór zobowiązania </w:t>
      </w:r>
      <w:r w:rsidR="00FC503D" w:rsidRPr="00FC503D">
        <w:rPr>
          <w:rFonts w:cstheme="minorHAnsi"/>
          <w:sz w:val="24"/>
          <w:szCs w:val="24"/>
        </w:rPr>
        <w:t xml:space="preserve">stanowi </w:t>
      </w:r>
      <w:r w:rsidR="00FC503D" w:rsidRPr="00FC503D">
        <w:rPr>
          <w:rFonts w:cstheme="minorHAnsi"/>
          <w:b/>
          <w:bCs/>
          <w:i/>
          <w:iCs/>
          <w:color w:val="0070C0"/>
          <w:sz w:val="24"/>
          <w:szCs w:val="24"/>
          <w:u w:val="single"/>
        </w:rPr>
        <w:t xml:space="preserve">załącznik nr </w:t>
      </w:r>
      <w:r w:rsidR="001555F6">
        <w:rPr>
          <w:rFonts w:cstheme="minorHAnsi"/>
          <w:b/>
          <w:bCs/>
          <w:i/>
          <w:iCs/>
          <w:color w:val="0070C0"/>
          <w:sz w:val="24"/>
          <w:szCs w:val="24"/>
          <w:u w:val="single"/>
        </w:rPr>
        <w:t>6</w:t>
      </w:r>
      <w:r w:rsidR="00FC503D" w:rsidRPr="00FC503D">
        <w:rPr>
          <w:rFonts w:cstheme="minorHAnsi"/>
          <w:b/>
          <w:bCs/>
          <w:i/>
          <w:iCs/>
          <w:color w:val="0070C0"/>
          <w:sz w:val="24"/>
          <w:szCs w:val="24"/>
          <w:u w:val="single"/>
        </w:rPr>
        <w:t xml:space="preserve"> </w:t>
      </w:r>
      <w:r w:rsidR="00FC503D" w:rsidRPr="00FC503D">
        <w:rPr>
          <w:rFonts w:cstheme="minorHAnsi"/>
          <w:b/>
          <w:bCs/>
          <w:i/>
          <w:iCs/>
          <w:color w:val="0070C0"/>
          <w:sz w:val="24"/>
          <w:szCs w:val="24"/>
        </w:rPr>
        <w:t>do SWZ)</w:t>
      </w:r>
    </w:p>
    <w:p w14:paraId="04D9B8CC" w14:textId="4F5DE307" w:rsidR="00A25C54" w:rsidRPr="00CF2C68"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Zobowiązanie podmiotu udostępniającego zasoby</w:t>
      </w:r>
      <w:r w:rsidRPr="00CF2C68">
        <w:rPr>
          <w:rFonts w:cstheme="minorHAnsi"/>
          <w:color w:val="0070C0"/>
          <w:sz w:val="24"/>
          <w:szCs w:val="24"/>
        </w:rPr>
        <w:t xml:space="preserve">, </w:t>
      </w:r>
      <w:r w:rsidRPr="00CF2C68">
        <w:rPr>
          <w:rFonts w:cstheme="minorHAnsi"/>
          <w:sz w:val="24"/>
          <w:szCs w:val="24"/>
        </w:rPr>
        <w:t>o którym mowa w ust. 3 potwi</w:t>
      </w:r>
      <w:r w:rsidRPr="00CF2C68">
        <w:rPr>
          <w:rFonts w:cstheme="minorHAnsi"/>
          <w:color w:val="000000"/>
          <w:sz w:val="24"/>
          <w:szCs w:val="24"/>
        </w:rPr>
        <w:t>erdza, że stosunek łączący Wykonawcę z podmiotami udostępniającymi zasoby gwarantuje rzeczywisty dostęp do tych zasobów oraz określa w szczególności:</w:t>
      </w:r>
    </w:p>
    <w:p w14:paraId="2F932BE6"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zakres dostępnych Wykonawcy zasobów podmiotu udostępniającego zasoby,</w:t>
      </w:r>
    </w:p>
    <w:p w14:paraId="3C07DC77"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sposób i okres udostępniania Wykonawcy i wykorzystania przez niego zasobów podmiotu udostępniającego te zasoby przy wykonywaniu zamówienia,</w:t>
      </w:r>
    </w:p>
    <w:p w14:paraId="14A186C4"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 xml:space="preserve">czy i w jakim zakresie podmiot udostępniający zasoby, na zdolnościach którego Wykonawca polega w odniesieniu do warunków udziału w postępowaniu dotyczących wykształcenia, kwalifikacji zawodowych i doświadczenia, </w:t>
      </w:r>
      <w:r w:rsidRPr="00CF2C68">
        <w:rPr>
          <w:rFonts w:cstheme="minorHAnsi"/>
          <w:b/>
          <w:bCs/>
          <w:color w:val="000000"/>
          <w:sz w:val="24"/>
          <w:szCs w:val="24"/>
        </w:rPr>
        <w:t>zrealizuje usługi, których wskazane zdolności dotyczą.</w:t>
      </w:r>
    </w:p>
    <w:p w14:paraId="520A7E7F" w14:textId="3775C331" w:rsid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CF2C68">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CF2C68">
        <w:rPr>
          <w:rFonts w:cstheme="minorHAnsi"/>
          <w:sz w:val="24"/>
          <w:szCs w:val="24"/>
        </w:rPr>
        <w:t xml:space="preserve">w </w:t>
      </w:r>
      <w:r w:rsidR="00F50A81">
        <w:rPr>
          <w:rFonts w:cstheme="minorHAnsi"/>
          <w:sz w:val="24"/>
          <w:szCs w:val="24"/>
        </w:rPr>
        <w:t>R</w:t>
      </w:r>
      <w:r w:rsidRPr="00CF2C68">
        <w:rPr>
          <w:rFonts w:cstheme="minorHAnsi"/>
          <w:sz w:val="24"/>
          <w:szCs w:val="24"/>
        </w:rPr>
        <w:t xml:space="preserve">ozdziale </w:t>
      </w:r>
      <w:r w:rsidR="00F50A81">
        <w:rPr>
          <w:rFonts w:cstheme="minorHAnsi"/>
          <w:sz w:val="24"/>
          <w:szCs w:val="24"/>
        </w:rPr>
        <w:t>IX</w:t>
      </w:r>
      <w:r w:rsidRPr="00CF2C68">
        <w:rPr>
          <w:rFonts w:cstheme="minorHAnsi"/>
          <w:sz w:val="24"/>
          <w:szCs w:val="24"/>
        </w:rPr>
        <w:t xml:space="preserve"> SWZ</w:t>
      </w:r>
      <w:r w:rsidR="00FC503D">
        <w:rPr>
          <w:rFonts w:cstheme="minorHAnsi"/>
          <w:sz w:val="24"/>
          <w:szCs w:val="24"/>
        </w:rPr>
        <w:t>, a</w:t>
      </w:r>
      <w:r w:rsidR="00FC503D" w:rsidRPr="00FC503D">
        <w:rPr>
          <w:rFonts w:cstheme="minorHAnsi"/>
          <w:sz w:val="24"/>
          <w:szCs w:val="24"/>
        </w:rPr>
        <w:t xml:space="preserve"> także </w:t>
      </w:r>
      <w:r w:rsidR="00FC503D">
        <w:rPr>
          <w:rFonts w:cstheme="minorHAnsi"/>
          <w:sz w:val="24"/>
          <w:szCs w:val="24"/>
        </w:rPr>
        <w:t>z</w:t>
      </w:r>
      <w:r w:rsidR="00FC503D" w:rsidRPr="00FC503D">
        <w:rPr>
          <w:rFonts w:cstheme="minorHAnsi"/>
          <w:sz w:val="24"/>
          <w:szCs w:val="24"/>
        </w:rPr>
        <w:t xml:space="preserve">bada, czy nie zachodzą wobec tego podmiotu podstawy wykluczenia, które zostały przewidziane względem Wykonawcy. </w:t>
      </w:r>
    </w:p>
    <w:p w14:paraId="2AD3410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Jeżeli zdolności techniczne lub zawodowe, sytuacja ekonomiczna lub finansowa podmiotu udostępniającego zasoby nie potwierdzają spełnienia przez Wykonawcę warunków udziału w postępowaniu lub zachodzą wobec tego podmiotu podstawy wykluczenia</w:t>
      </w:r>
      <w:r w:rsidRPr="00FC503D">
        <w:rPr>
          <w:rFonts w:cstheme="minorHAnsi"/>
          <w:sz w:val="24"/>
          <w:szCs w:val="24"/>
        </w:rPr>
        <w:t xml:space="preserve">, Zamawiający </w:t>
      </w:r>
      <w:r w:rsidRPr="00FC503D">
        <w:rPr>
          <w:rFonts w:cstheme="minorHAnsi"/>
          <w:color w:val="000000"/>
          <w:sz w:val="24"/>
          <w:szCs w:val="24"/>
        </w:rPr>
        <w:t>żąda, aby Wykonawca w terminie określonym przez Zamawiającego zastąpił ten podmiot innym podmiotem lub podmiotami albo wykazał, że samodzielnie spełnia warunki udziału w postępowaniu.</w:t>
      </w:r>
    </w:p>
    <w:p w14:paraId="03B860B0" w14:textId="346B8708" w:rsidR="00A25C54" w:rsidRPr="0022574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43AA4A96" w14:textId="77777777" w:rsidR="00A25C54" w:rsidRPr="00A25C54" w:rsidRDefault="00A25C54" w:rsidP="00A25C54">
      <w:pPr>
        <w:autoSpaceDE w:val="0"/>
        <w:autoSpaceDN w:val="0"/>
        <w:adjustRightInd w:val="0"/>
        <w:spacing w:after="0" w:line="240" w:lineRule="auto"/>
        <w:rPr>
          <w:rFonts w:ascii="Arial" w:hAnsi="Arial" w:cs="Arial"/>
          <w:color w:val="000000"/>
          <w:sz w:val="24"/>
          <w:szCs w:val="24"/>
        </w:rPr>
      </w:pPr>
    </w:p>
    <w:p w14:paraId="340F47F2" w14:textId="60F003FC" w:rsidR="00A25C54" w:rsidRPr="00B73CDB" w:rsidRDefault="00A25C54" w:rsidP="00B73CDB">
      <w:pPr>
        <w:pStyle w:val="StylSWZ"/>
        <w:rPr>
          <w:rFonts w:asciiTheme="minorHAnsi" w:hAnsiTheme="minorHAnsi" w:cstheme="minorHAnsi"/>
          <w:color w:val="000000"/>
        </w:rPr>
      </w:pPr>
      <w:bookmarkStart w:id="19" w:name="_Toc188875626"/>
      <w:r w:rsidRPr="00B73CDB">
        <w:rPr>
          <w:rFonts w:asciiTheme="minorHAnsi" w:hAnsiTheme="minorHAnsi" w:cstheme="minorHAnsi"/>
        </w:rPr>
        <w:lastRenderedPageBreak/>
        <w:t>Informacje dla Wykonawców wspólnie ubiegających się o udzielenie zamówienia.</w:t>
      </w:r>
      <w:bookmarkEnd w:id="19"/>
      <w:r w:rsidRPr="00B73CDB">
        <w:rPr>
          <w:rFonts w:asciiTheme="minorHAnsi" w:hAnsiTheme="minorHAnsi" w:cstheme="minorHAnsi"/>
        </w:rPr>
        <w:t xml:space="preserve"> </w:t>
      </w:r>
    </w:p>
    <w:p w14:paraId="703DA010" w14:textId="77777777" w:rsidR="00A25C54" w:rsidRPr="00CF2C68" w:rsidRDefault="00A25C54" w:rsidP="00A25C54">
      <w:pPr>
        <w:pStyle w:val="Bezodstpw"/>
        <w:suppressAutoHyphens/>
        <w:spacing w:line="276" w:lineRule="auto"/>
        <w:jc w:val="both"/>
        <w:rPr>
          <w:rFonts w:cstheme="minorHAnsi"/>
          <w:sz w:val="24"/>
          <w:szCs w:val="24"/>
        </w:rPr>
      </w:pPr>
    </w:p>
    <w:p w14:paraId="7421F795"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Zgodnie z art. 58 ust. 1 ustawy PZP</w:t>
      </w:r>
      <w:r>
        <w:rPr>
          <w:rFonts w:cstheme="minorHAnsi"/>
          <w:color w:val="000000"/>
          <w:sz w:val="24"/>
          <w:szCs w:val="24"/>
        </w:rPr>
        <w:t xml:space="preserve">, </w:t>
      </w:r>
      <w:r w:rsidRPr="00A25C54">
        <w:rPr>
          <w:rFonts w:cstheme="minorHAnsi"/>
          <w:color w:val="000000"/>
          <w:sz w:val="24"/>
          <w:szCs w:val="24"/>
        </w:rPr>
        <w:t xml:space="preserve">Wykonawcy mogą wspólnie ubiegać się o udzielenie zamówienia. </w:t>
      </w:r>
    </w:p>
    <w:p w14:paraId="63C98608"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1, Wykonawcy ustanawiają pełnomocnika do reprezentowania ich w postępowaniu albo do reprezentowania w postępowaniu i zawarcia umowy w sprawie zamówienia publicznego. Pełnomocnictwo winno być dołączone do oferty. </w:t>
      </w:r>
    </w:p>
    <w:p w14:paraId="5E3EFCFD" w14:textId="77777777" w:rsidR="00412E49" w:rsidRPr="00412E49" w:rsidRDefault="00CD361B" w:rsidP="006637B7">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12E49">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51DB0A45" w14:textId="5D816FDB"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wspólnego ubiegania się o udzielenie zamówienia przez Wykonawców, </w:t>
      </w:r>
      <w:r w:rsidRPr="00762EBD">
        <w:rPr>
          <w:rFonts w:cstheme="minorHAnsi"/>
          <w:b/>
          <w:bCs/>
          <w:color w:val="000000"/>
          <w:sz w:val="24"/>
          <w:szCs w:val="24"/>
        </w:rPr>
        <w:t xml:space="preserve">oświadczenia, o których mowa w Rozdziale XIV ust. 4 pkt 1 SWZ, składa każdy z Wykonawców. </w:t>
      </w:r>
      <w:r w:rsidRPr="00A25C54">
        <w:rPr>
          <w:rFonts w:cstheme="minorHAnsi"/>
          <w:color w:val="000000"/>
          <w:sz w:val="24"/>
          <w:szCs w:val="24"/>
        </w:rPr>
        <w:t>Oświadczenia te potwierdzają brak podstaw wykluczenia oraz spełnianie warunków udziału w zakresie, w jakim każdy z Wykonawców wykazuje spełnianie warunków udziału w postępowaniu.</w:t>
      </w:r>
    </w:p>
    <w:p w14:paraId="080FB2EF" w14:textId="77777777"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W odniesieniu do warunków dotyczących kwalifikacji zawodowych lub doświadczenia Wykonawcy wspólnie ubiegający się o udzielenie zamówienia mogą polegać na zdolnościach tych z Wykonawców, którzy wykonają usługi, do realizacji których te zdolności są wymagane.</w:t>
      </w:r>
    </w:p>
    <w:p w14:paraId="774E07D7" w14:textId="72C0151C"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w:t>
      </w:r>
      <w:r w:rsidR="00692F67">
        <w:rPr>
          <w:rFonts w:cstheme="minorHAnsi"/>
          <w:color w:val="000000"/>
          <w:sz w:val="24"/>
          <w:szCs w:val="24"/>
        </w:rPr>
        <w:t>5</w:t>
      </w:r>
      <w:r w:rsidRPr="00A25C54">
        <w:rPr>
          <w:rFonts w:cstheme="minorHAnsi"/>
          <w:color w:val="000000"/>
          <w:sz w:val="24"/>
          <w:szCs w:val="24"/>
        </w:rPr>
        <w:t xml:space="preserve">, Wykonawcy wspólnie ubiegający się o udzielenie zamówienia dołączają do oferty </w:t>
      </w:r>
      <w:r w:rsidRPr="00762EBD">
        <w:rPr>
          <w:rFonts w:cstheme="minorHAnsi"/>
          <w:b/>
          <w:bCs/>
          <w:color w:val="000000"/>
          <w:sz w:val="24"/>
          <w:szCs w:val="24"/>
        </w:rPr>
        <w:t xml:space="preserve">oświadczenie, z którego wynika, które usługi wykonają poszczególni Wykonawcy </w:t>
      </w:r>
      <w:r w:rsidRPr="00A25C54">
        <w:rPr>
          <w:rFonts w:cstheme="minorHAnsi"/>
          <w:color w:val="000000"/>
          <w:sz w:val="24"/>
          <w:szCs w:val="24"/>
        </w:rPr>
        <w:t xml:space="preserve">(wzór oświadczenia stanowi Załącznik nr </w:t>
      </w:r>
      <w:r w:rsidR="001555F6">
        <w:rPr>
          <w:rFonts w:cstheme="minorHAnsi"/>
          <w:color w:val="000000"/>
          <w:sz w:val="24"/>
          <w:szCs w:val="24"/>
        </w:rPr>
        <w:t>7</w:t>
      </w:r>
      <w:r w:rsidRPr="00A25C54">
        <w:rPr>
          <w:rFonts w:cstheme="minorHAnsi"/>
          <w:color w:val="000000"/>
          <w:sz w:val="24"/>
          <w:szCs w:val="24"/>
        </w:rPr>
        <w:t xml:space="preserve"> do SWZ). </w:t>
      </w:r>
    </w:p>
    <w:p w14:paraId="612F9DF1" w14:textId="77777777" w:rsidR="00773156" w:rsidRDefault="00773156" w:rsidP="00AF2CCA">
      <w:pPr>
        <w:suppressAutoHyphens/>
        <w:spacing w:after="0" w:line="276" w:lineRule="auto"/>
        <w:jc w:val="both"/>
        <w:rPr>
          <w:rFonts w:cstheme="minorHAnsi"/>
          <w:sz w:val="24"/>
          <w:szCs w:val="24"/>
          <w:lang w:eastAsia="pl-PL"/>
        </w:rPr>
      </w:pPr>
    </w:p>
    <w:p w14:paraId="543BC6D4" w14:textId="775B125F" w:rsidR="006637B7" w:rsidRPr="006637B7" w:rsidRDefault="006637B7" w:rsidP="00B73CDB">
      <w:pPr>
        <w:pStyle w:val="StylSWZ"/>
        <w:rPr>
          <w:color w:val="000000"/>
        </w:rPr>
      </w:pPr>
      <w:bookmarkStart w:id="20" w:name="_Toc188875627"/>
      <w:r>
        <w:t>Podwykonawstwo</w:t>
      </w:r>
      <w:bookmarkEnd w:id="20"/>
    </w:p>
    <w:p w14:paraId="6C609A8E" w14:textId="77777777" w:rsidR="006637B7" w:rsidRPr="006637B7" w:rsidRDefault="006637B7" w:rsidP="006637B7">
      <w:pPr>
        <w:spacing w:after="0" w:line="276" w:lineRule="auto"/>
        <w:jc w:val="both"/>
        <w:rPr>
          <w:rFonts w:ascii="Times New Roman" w:hAnsi="Times New Roman"/>
          <w:sz w:val="22"/>
          <w:szCs w:val="22"/>
        </w:rPr>
      </w:pPr>
    </w:p>
    <w:p w14:paraId="5D9CAE1A" w14:textId="77777777" w:rsidR="006637B7" w:rsidRPr="00300240" w:rsidRDefault="006637B7"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sz w:val="24"/>
          <w:szCs w:val="24"/>
        </w:rPr>
        <w:t xml:space="preserve">Wykonawca </w:t>
      </w:r>
      <w:r w:rsidRPr="00300240">
        <w:rPr>
          <w:rFonts w:cstheme="minorHAnsi"/>
          <w:b/>
          <w:bCs/>
          <w:sz w:val="24"/>
          <w:szCs w:val="24"/>
        </w:rPr>
        <w:t xml:space="preserve">może powierzyć </w:t>
      </w:r>
      <w:r w:rsidRPr="00300240">
        <w:rPr>
          <w:rFonts w:cstheme="minorHAnsi"/>
          <w:sz w:val="24"/>
          <w:szCs w:val="24"/>
        </w:rPr>
        <w:t xml:space="preserve">wykonanie części zamówienia podwykonawcy (podwykonawcom). </w:t>
      </w:r>
    </w:p>
    <w:p w14:paraId="6249231F" w14:textId="77777777" w:rsidR="00300240" w:rsidRPr="00300240" w:rsidRDefault="006637B7"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sz w:val="24"/>
          <w:szCs w:val="24"/>
        </w:rPr>
        <w:t xml:space="preserve">Zamawiający </w:t>
      </w:r>
      <w:r w:rsidRPr="00300240">
        <w:rPr>
          <w:rFonts w:cstheme="minorHAnsi"/>
          <w:b/>
          <w:bCs/>
          <w:sz w:val="24"/>
          <w:szCs w:val="24"/>
        </w:rPr>
        <w:t xml:space="preserve">nie zastrzega </w:t>
      </w:r>
      <w:r w:rsidRPr="00300240">
        <w:rPr>
          <w:rFonts w:cstheme="minorHAnsi"/>
          <w:sz w:val="24"/>
          <w:szCs w:val="24"/>
        </w:rPr>
        <w:t>obowiązku osobistego wykonania przez Wykonawcę kluczowych części zamówienia.</w:t>
      </w:r>
    </w:p>
    <w:p w14:paraId="30207604" w14:textId="5C046A41" w:rsidR="00300240" w:rsidRPr="00300240" w:rsidRDefault="00300240"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sz w:val="24"/>
          <w:szCs w:val="24"/>
        </w:rPr>
        <w:t>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1EFC6838" w14:textId="77777777" w:rsidR="006637B7" w:rsidRPr="00300240" w:rsidRDefault="006637B7"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sz w:val="24"/>
          <w:szCs w:val="24"/>
        </w:rPr>
        <w:t xml:space="preserve">Jeżeli zmiana albo rezygnacja z podwykonawcy dotyczy podmiotu, na którego zasoby wykonawca powoływał się, na zasadach określonych w art. 118 ust. 1 ustawy </w:t>
      </w:r>
      <w:proofErr w:type="spellStart"/>
      <w:r w:rsidRPr="00300240">
        <w:rPr>
          <w:rFonts w:cstheme="minorHAnsi"/>
          <w:sz w:val="24"/>
          <w:szCs w:val="24"/>
        </w:rPr>
        <w:t>Pzp</w:t>
      </w:r>
      <w:proofErr w:type="spellEnd"/>
      <w:r w:rsidRPr="00300240">
        <w:rPr>
          <w:rFonts w:cstheme="minorHAnsi"/>
          <w:sz w:val="24"/>
          <w:szCs w:val="24"/>
        </w:rPr>
        <w:t xml:space="preserve">, w celu </w:t>
      </w:r>
      <w:r w:rsidRPr="00300240">
        <w:rPr>
          <w:rFonts w:cstheme="minorHAnsi"/>
          <w:sz w:val="24"/>
          <w:szCs w:val="24"/>
        </w:rPr>
        <w:lastRenderedPageBreak/>
        <w:t xml:space="preserve">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00240">
        <w:rPr>
          <w:rFonts w:cstheme="minorHAnsi"/>
          <w:sz w:val="24"/>
          <w:szCs w:val="24"/>
        </w:rPr>
        <w:t>Pzp</w:t>
      </w:r>
      <w:proofErr w:type="spellEnd"/>
      <w:r w:rsidRPr="00300240">
        <w:rPr>
          <w:rFonts w:cstheme="minorHAnsi"/>
          <w:sz w:val="24"/>
          <w:szCs w:val="24"/>
        </w:rPr>
        <w:t xml:space="preserve"> stosuje się odpowiednio. </w:t>
      </w:r>
    </w:p>
    <w:p w14:paraId="6BE71F41" w14:textId="77777777" w:rsidR="006637B7" w:rsidRPr="00300240" w:rsidRDefault="006637B7"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sz w:val="24"/>
          <w:szCs w:val="24"/>
        </w:rPr>
        <w:t>Powierzenie części zamówienia podwykonawcom nie zwalnia wykonawcy z odpowiedzialności za należyte wykonanie zamówienia.</w:t>
      </w:r>
    </w:p>
    <w:p w14:paraId="76AD9387" w14:textId="77777777" w:rsidR="00890DFA" w:rsidRPr="00300240" w:rsidRDefault="006637B7"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sz w:val="24"/>
          <w:szCs w:val="24"/>
        </w:rPr>
        <w:t>Szczegółowe wymagania Zamawiającego w zakresie podwykonawstwa zawiera projekt umowy.</w:t>
      </w:r>
    </w:p>
    <w:p w14:paraId="290312F0" w14:textId="641503B5" w:rsidR="006637B7" w:rsidRPr="00300240" w:rsidRDefault="00890DFA" w:rsidP="002F2732">
      <w:pPr>
        <w:pStyle w:val="Akapitzlist"/>
        <w:numPr>
          <w:ilvl w:val="0"/>
          <w:numId w:val="68"/>
        </w:numPr>
        <w:spacing w:after="0" w:line="276" w:lineRule="auto"/>
        <w:ind w:left="284" w:hanging="284"/>
        <w:jc w:val="both"/>
        <w:rPr>
          <w:rFonts w:cstheme="minorHAnsi"/>
          <w:sz w:val="24"/>
          <w:szCs w:val="24"/>
        </w:rPr>
      </w:pPr>
      <w:r w:rsidRPr="00300240">
        <w:rPr>
          <w:rFonts w:cstheme="minorHAnsi"/>
          <w:color w:val="000000"/>
          <w:sz w:val="24"/>
          <w:szCs w:val="24"/>
        </w:rPr>
        <w:t xml:space="preserve">Zamawiający </w:t>
      </w:r>
      <w:r w:rsidRPr="00300240">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766453C8" w14:textId="77777777" w:rsidR="00890DFA" w:rsidRPr="00890DFA" w:rsidRDefault="00890DFA" w:rsidP="00890DFA"/>
    <w:p w14:paraId="30FA84C6" w14:textId="5E5490FE" w:rsidR="00890DFA" w:rsidRPr="00890DFA" w:rsidRDefault="00890DFA" w:rsidP="00B73CDB">
      <w:pPr>
        <w:pStyle w:val="StylSWZ"/>
      </w:pPr>
      <w:bookmarkStart w:id="21" w:name="_Toc188875628"/>
      <w:r w:rsidRPr="00890DFA">
        <w:t>Wymagania związane z realizacją zamówienia w zakresie zatrudnienia przez Wykonawcę lub Podwykonawcę</w:t>
      </w:r>
      <w:bookmarkEnd w:id="21"/>
      <w:r w:rsidRPr="00890DFA">
        <w:t xml:space="preserve"> </w:t>
      </w:r>
    </w:p>
    <w:p w14:paraId="304C96DF" w14:textId="77777777" w:rsidR="00890DFA" w:rsidRDefault="00890DFA" w:rsidP="00AF2CCA">
      <w:pPr>
        <w:suppressAutoHyphens/>
        <w:spacing w:after="0" w:line="276" w:lineRule="auto"/>
        <w:jc w:val="both"/>
        <w:rPr>
          <w:rFonts w:cstheme="minorHAnsi"/>
          <w:sz w:val="24"/>
          <w:szCs w:val="24"/>
          <w:lang w:eastAsia="pl-PL"/>
        </w:rPr>
      </w:pPr>
    </w:p>
    <w:p w14:paraId="0DE96CD4" w14:textId="2C8D210F" w:rsidR="00890DFA" w:rsidRPr="00890DFA" w:rsidRDefault="00890DFA" w:rsidP="00890DFA">
      <w:pPr>
        <w:jc w:val="both"/>
        <w:rPr>
          <w:rFonts w:cstheme="minorHAnsi"/>
          <w:color w:val="000000"/>
          <w:sz w:val="24"/>
          <w:szCs w:val="24"/>
        </w:rPr>
      </w:pPr>
      <w:r w:rsidRPr="00890DFA">
        <w:rPr>
          <w:sz w:val="23"/>
          <w:szCs w:val="23"/>
        </w:rPr>
        <w:t xml:space="preserve">Zamawiający nie stawia wymogu zatrudnienia na umowę o pracę. </w:t>
      </w:r>
    </w:p>
    <w:p w14:paraId="14DC95B1" w14:textId="77777777" w:rsidR="00890DFA" w:rsidRPr="00CF2C68" w:rsidRDefault="00890DFA" w:rsidP="00AF2CCA">
      <w:pPr>
        <w:suppressAutoHyphens/>
        <w:spacing w:after="0" w:line="276" w:lineRule="auto"/>
        <w:jc w:val="both"/>
        <w:rPr>
          <w:rFonts w:cstheme="minorHAnsi"/>
          <w:sz w:val="24"/>
          <w:szCs w:val="24"/>
          <w:lang w:eastAsia="pl-PL"/>
        </w:rPr>
      </w:pPr>
    </w:p>
    <w:p w14:paraId="3EA149C2" w14:textId="3DEA7E82" w:rsidR="00480EF8" w:rsidRPr="00CF2C68" w:rsidRDefault="00773156" w:rsidP="00AF2CCA">
      <w:pPr>
        <w:pStyle w:val="StylSWZ"/>
        <w:tabs>
          <w:tab w:val="left" w:pos="0"/>
        </w:tabs>
        <w:ind w:left="567" w:hanging="567"/>
        <w:jc w:val="both"/>
        <w:rPr>
          <w:rFonts w:asciiTheme="minorHAnsi" w:hAnsiTheme="minorHAnsi" w:cstheme="minorHAnsi"/>
          <w:szCs w:val="28"/>
          <w:lang w:eastAsia="pl-PL"/>
        </w:rPr>
      </w:pPr>
      <w:bookmarkStart w:id="22" w:name="_Toc139007000"/>
      <w:bookmarkStart w:id="23" w:name="_Toc188875629"/>
      <w:r w:rsidRPr="00CF2C68">
        <w:rPr>
          <w:rFonts w:asciiTheme="minorHAnsi" w:hAnsiTheme="minorHAnsi" w:cstheme="minorHAnsi"/>
          <w:szCs w:val="28"/>
          <w:lang w:eastAsia="pl-PL"/>
        </w:rPr>
        <w:t>Opis sposobu przygotowania oferty</w:t>
      </w:r>
      <w:bookmarkEnd w:id="22"/>
      <w:bookmarkEnd w:id="23"/>
      <w:r w:rsidR="00890DFA">
        <w:rPr>
          <w:rFonts w:asciiTheme="minorHAnsi" w:hAnsiTheme="minorHAnsi" w:cstheme="minorHAnsi"/>
          <w:szCs w:val="28"/>
          <w:lang w:eastAsia="pl-PL"/>
        </w:rPr>
        <w:t xml:space="preserve">  </w:t>
      </w:r>
    </w:p>
    <w:p w14:paraId="69D4773B" w14:textId="77777777" w:rsidR="00480EF8" w:rsidRPr="00CF2C68" w:rsidRDefault="00480EF8" w:rsidP="00AF2CCA">
      <w:pPr>
        <w:pStyle w:val="Bezodstpw"/>
        <w:suppressAutoHyphens/>
        <w:spacing w:line="276" w:lineRule="auto"/>
        <w:ind w:left="720"/>
        <w:jc w:val="both"/>
        <w:rPr>
          <w:rFonts w:cstheme="minorHAnsi"/>
          <w:sz w:val="24"/>
          <w:szCs w:val="24"/>
        </w:rPr>
      </w:pPr>
    </w:p>
    <w:p w14:paraId="2379BB8A" w14:textId="77777777" w:rsidR="00412E49" w:rsidRDefault="005E565F" w:rsidP="0053557B">
      <w:pPr>
        <w:pStyle w:val="Bezodstpw"/>
        <w:numPr>
          <w:ilvl w:val="0"/>
          <w:numId w:val="34"/>
        </w:numPr>
        <w:suppressAutoHyphens/>
        <w:spacing w:line="276" w:lineRule="auto"/>
        <w:ind w:left="284" w:hanging="284"/>
        <w:jc w:val="both"/>
        <w:rPr>
          <w:rFonts w:cstheme="minorHAnsi"/>
          <w:sz w:val="24"/>
          <w:szCs w:val="24"/>
        </w:rPr>
      </w:pPr>
      <w:r w:rsidRPr="008A3281">
        <w:rPr>
          <w:rFonts w:cstheme="minorHAnsi"/>
          <w:color w:val="000000"/>
          <w:sz w:val="24"/>
          <w:szCs w:val="24"/>
        </w:rPr>
        <w:t>Wykonawca może złożyć tylko jedną ofertę</w:t>
      </w:r>
      <w:r w:rsidR="00412E49">
        <w:rPr>
          <w:rFonts w:cstheme="minorHAnsi"/>
          <w:color w:val="000000"/>
          <w:sz w:val="24"/>
          <w:szCs w:val="24"/>
        </w:rPr>
        <w:t xml:space="preserve">, </w:t>
      </w:r>
      <w:r w:rsidR="00412E49" w:rsidRPr="00412E49">
        <w:rPr>
          <w:rFonts w:cstheme="minorHAnsi"/>
          <w:sz w:val="24"/>
          <w:szCs w:val="24"/>
        </w:rPr>
        <w:t>zgodnie z postanowieniami SWZ.</w:t>
      </w:r>
    </w:p>
    <w:p w14:paraId="7877BEFB" w14:textId="641C0F09" w:rsidR="00412E49" w:rsidRPr="00412E49" w:rsidRDefault="00412E49" w:rsidP="0053557B">
      <w:pPr>
        <w:pStyle w:val="Bezodstpw"/>
        <w:numPr>
          <w:ilvl w:val="0"/>
          <w:numId w:val="34"/>
        </w:numPr>
        <w:suppressAutoHyphens/>
        <w:spacing w:line="276" w:lineRule="auto"/>
        <w:ind w:left="284" w:hanging="284"/>
        <w:jc w:val="both"/>
        <w:rPr>
          <w:rFonts w:cstheme="minorHAnsi"/>
          <w:sz w:val="24"/>
          <w:szCs w:val="24"/>
        </w:rPr>
      </w:pPr>
      <w:r w:rsidRPr="00412E49">
        <w:rPr>
          <w:rFonts w:cstheme="minorHAnsi"/>
          <w:sz w:val="24"/>
          <w:szCs w:val="24"/>
        </w:rPr>
        <w:t xml:space="preserve">Oferta winna być sporządzona w języku polskim pod rygorem nieważności. </w:t>
      </w:r>
    </w:p>
    <w:p w14:paraId="2D88F197" w14:textId="77777777" w:rsidR="00412E49" w:rsidRDefault="00480EF8" w:rsidP="0053557B">
      <w:pPr>
        <w:pStyle w:val="Bezodstpw"/>
        <w:numPr>
          <w:ilvl w:val="0"/>
          <w:numId w:val="34"/>
        </w:numPr>
        <w:suppressAutoHyphens/>
        <w:spacing w:line="276" w:lineRule="auto"/>
        <w:ind w:left="284" w:hanging="284"/>
        <w:jc w:val="both"/>
        <w:rPr>
          <w:rFonts w:cstheme="minorHAnsi"/>
          <w:sz w:val="24"/>
          <w:szCs w:val="24"/>
        </w:rPr>
      </w:pPr>
      <w:r w:rsidRPr="00CF2C68">
        <w:rPr>
          <w:rFonts w:cstheme="minorHAnsi"/>
          <w:sz w:val="24"/>
          <w:szCs w:val="24"/>
        </w:rPr>
        <w:t xml:space="preserve">Treść oferty musi być zgodna z wymaganiami Zamawiającego określonymi w dokumentach zamówienia, w szczególności zgodnie z niniejszą SWZ. </w:t>
      </w:r>
    </w:p>
    <w:p w14:paraId="3F22D806" w14:textId="0C972F8F" w:rsidR="00412E49" w:rsidRPr="00412E49" w:rsidRDefault="00480EF8" w:rsidP="0053557B">
      <w:pPr>
        <w:pStyle w:val="Bezodstpw"/>
        <w:numPr>
          <w:ilvl w:val="0"/>
          <w:numId w:val="34"/>
        </w:numPr>
        <w:suppressAutoHyphens/>
        <w:spacing w:line="276" w:lineRule="auto"/>
        <w:ind w:left="284" w:hanging="284"/>
        <w:jc w:val="both"/>
        <w:rPr>
          <w:rFonts w:cstheme="minorHAnsi"/>
          <w:sz w:val="24"/>
          <w:szCs w:val="24"/>
        </w:rPr>
      </w:pPr>
      <w:r w:rsidRPr="00CF2C68">
        <w:rPr>
          <w:rFonts w:cstheme="minorHAnsi"/>
          <w:sz w:val="24"/>
          <w:szCs w:val="24"/>
        </w:rPr>
        <w:t xml:space="preserve">Wzór formularza oferty stanowi </w:t>
      </w:r>
      <w:r w:rsidRPr="00CF2C68">
        <w:rPr>
          <w:rFonts w:cstheme="minorHAnsi"/>
          <w:b/>
          <w:bCs/>
          <w:color w:val="0070C0"/>
          <w:sz w:val="24"/>
          <w:szCs w:val="24"/>
        </w:rPr>
        <w:t xml:space="preserve">załącznik nr </w:t>
      </w:r>
      <w:r w:rsidR="001555F6">
        <w:rPr>
          <w:rFonts w:cstheme="minorHAnsi"/>
          <w:b/>
          <w:bCs/>
          <w:color w:val="0070C0"/>
          <w:sz w:val="24"/>
          <w:szCs w:val="24"/>
        </w:rPr>
        <w:t>3</w:t>
      </w:r>
      <w:r w:rsidR="00300240">
        <w:rPr>
          <w:rFonts w:cstheme="minorHAnsi"/>
          <w:b/>
          <w:bCs/>
          <w:color w:val="0070C0"/>
          <w:sz w:val="24"/>
          <w:szCs w:val="24"/>
        </w:rPr>
        <w:t xml:space="preserve"> </w:t>
      </w:r>
      <w:r w:rsidRPr="00CF2C68">
        <w:rPr>
          <w:rFonts w:cstheme="minorHAnsi"/>
          <w:b/>
          <w:bCs/>
          <w:color w:val="0070C0"/>
          <w:sz w:val="24"/>
          <w:szCs w:val="24"/>
        </w:rPr>
        <w:t xml:space="preserve">do SWZ. </w:t>
      </w:r>
      <w:r w:rsidRPr="00CF2C68">
        <w:rPr>
          <w:rFonts w:cstheme="minorHAnsi"/>
          <w:sz w:val="24"/>
          <w:szCs w:val="24"/>
        </w:rPr>
        <w:t>Wraz z formularzem ofertowym Wykonawca jest zobowiązany złożyć</w:t>
      </w:r>
      <w:r w:rsidR="00A23445" w:rsidRPr="00CF2C68">
        <w:rPr>
          <w:rFonts w:cstheme="minorHAnsi"/>
          <w:sz w:val="24"/>
          <w:szCs w:val="24"/>
        </w:rPr>
        <w:t xml:space="preserve"> dokumenty:</w:t>
      </w:r>
    </w:p>
    <w:p w14:paraId="37BD32B2" w14:textId="77777777" w:rsidR="00412E49" w:rsidRPr="00CF2C68" w:rsidRDefault="00412E49" w:rsidP="00412E49">
      <w:pPr>
        <w:pStyle w:val="Bezodstpw"/>
        <w:suppressAutoHyphens/>
        <w:spacing w:line="276" w:lineRule="auto"/>
        <w:jc w:val="both"/>
        <w:rPr>
          <w:rFonts w:cstheme="minorHAnsi"/>
          <w:sz w:val="24"/>
          <w:szCs w:val="24"/>
        </w:rPr>
      </w:pPr>
    </w:p>
    <w:tbl>
      <w:tblPr>
        <w:tblStyle w:val="Tabela-Siatka"/>
        <w:tblW w:w="9067" w:type="dxa"/>
        <w:tblLook w:val="04A0" w:firstRow="1" w:lastRow="0" w:firstColumn="1" w:lastColumn="0" w:noHBand="0" w:noVBand="1"/>
      </w:tblPr>
      <w:tblGrid>
        <w:gridCol w:w="421"/>
        <w:gridCol w:w="6237"/>
        <w:gridCol w:w="2409"/>
      </w:tblGrid>
      <w:tr w:rsidR="00A23445" w:rsidRPr="00CF2C68" w14:paraId="0D8F0646" w14:textId="77777777" w:rsidTr="00300240">
        <w:trPr>
          <w:trHeight w:val="739"/>
        </w:trPr>
        <w:tc>
          <w:tcPr>
            <w:tcW w:w="421" w:type="dxa"/>
            <w:tcBorders>
              <w:bottom w:val="single" w:sz="4" w:space="0" w:color="auto"/>
            </w:tcBorders>
            <w:shd w:val="clear" w:color="auto" w:fill="9CC2E5" w:themeFill="accent1" w:themeFillTint="99"/>
          </w:tcPr>
          <w:p w14:paraId="47C149CC"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1</w:t>
            </w:r>
          </w:p>
        </w:tc>
        <w:tc>
          <w:tcPr>
            <w:tcW w:w="6237" w:type="dxa"/>
            <w:tcBorders>
              <w:bottom w:val="single" w:sz="4" w:space="0" w:color="auto"/>
            </w:tcBorders>
          </w:tcPr>
          <w:p w14:paraId="5D38FF09" w14:textId="5D200C88"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lang w:eastAsia="pl-PL"/>
              </w:rPr>
              <w:t>Oświadczenie o niepodleganiu wykluczeniu oraz spełnieniu warunków udziału w postępowaniu</w:t>
            </w:r>
            <w:r w:rsidR="00300240">
              <w:rPr>
                <w:rFonts w:asciiTheme="minorHAnsi" w:hAnsiTheme="minorHAnsi" w:cstheme="minorHAnsi"/>
                <w:b/>
                <w:bCs/>
                <w:sz w:val="24"/>
                <w:szCs w:val="24"/>
                <w:lang w:eastAsia="pl-PL"/>
              </w:rPr>
              <w:t>.</w:t>
            </w:r>
            <w:r w:rsidRPr="00CF2C68">
              <w:rPr>
                <w:rFonts w:asciiTheme="minorHAnsi" w:hAnsiTheme="minorHAnsi" w:cstheme="minorHAnsi"/>
                <w:sz w:val="24"/>
                <w:szCs w:val="24"/>
              </w:rPr>
              <w:t xml:space="preserve"> </w:t>
            </w:r>
          </w:p>
          <w:p w14:paraId="116FE61D" w14:textId="213AAEB0"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Oświadczenie potwierdza brak podstaw wykluczenia wykonawcy oraz spełni</w:t>
            </w:r>
            <w:r w:rsidR="00300240">
              <w:rPr>
                <w:rFonts w:asciiTheme="minorHAnsi" w:hAnsiTheme="minorHAnsi" w:cstheme="minorHAnsi"/>
                <w:sz w:val="24"/>
                <w:szCs w:val="24"/>
              </w:rPr>
              <w:t>e</w:t>
            </w:r>
            <w:r w:rsidRPr="00CF2C68">
              <w:rPr>
                <w:rFonts w:asciiTheme="minorHAnsi" w:hAnsiTheme="minorHAnsi" w:cstheme="minorHAnsi"/>
                <w:sz w:val="24"/>
                <w:szCs w:val="24"/>
              </w:rPr>
              <w:t>nie warunków udziału w postępowaniu na dzień składania ofert.</w:t>
            </w:r>
          </w:p>
          <w:p w14:paraId="0CDBAE8B" w14:textId="634C61C3" w:rsidR="00A23445" w:rsidRPr="00CF2C68" w:rsidRDefault="00A23445" w:rsidP="00AF2CCA">
            <w:pPr>
              <w:pStyle w:val="Default"/>
              <w:spacing w:after="58"/>
              <w:jc w:val="both"/>
              <w:rPr>
                <w:rFonts w:asciiTheme="minorHAnsi" w:hAnsiTheme="minorHAnsi" w:cstheme="minorHAnsi"/>
              </w:rPr>
            </w:pPr>
            <w:r w:rsidRPr="00CF2C68">
              <w:rPr>
                <w:rFonts w:asciiTheme="minorHAnsi" w:hAnsiTheme="minorHAnsi" w:cstheme="minorHAnsi"/>
              </w:rPr>
              <w:t xml:space="preserve">W przypadku </w:t>
            </w:r>
            <w:r w:rsidRPr="00CF2C68">
              <w:rPr>
                <w:rFonts w:asciiTheme="minorHAnsi" w:hAnsiTheme="minorHAnsi" w:cstheme="minorHAnsi"/>
                <w:b/>
                <w:bCs/>
              </w:rPr>
              <w:t>wspólnego ubiegania się o zamówienie</w:t>
            </w:r>
            <w:r w:rsidRPr="00CF2C68">
              <w:rPr>
                <w:rFonts w:asciiTheme="minorHAnsi" w:hAnsiTheme="minorHAnsi" w:cstheme="minorHAnsi"/>
              </w:rPr>
              <w:t xml:space="preserve"> przez wykonawców, oświadczenie, o którym mowa, </w:t>
            </w:r>
            <w:r w:rsidRPr="00412E49">
              <w:rPr>
                <w:rFonts w:asciiTheme="minorHAnsi" w:hAnsiTheme="minorHAnsi" w:cstheme="minorHAnsi"/>
                <w:b/>
                <w:bCs/>
                <w:color w:val="FF0000"/>
              </w:rPr>
              <w:t>składa każdy z wykonawców.</w:t>
            </w:r>
            <w:r w:rsidRPr="00CF2C68">
              <w:rPr>
                <w:rFonts w:asciiTheme="minorHAnsi" w:hAnsiTheme="minorHAnsi" w:cstheme="minorHAnsi"/>
              </w:rPr>
              <w:t xml:space="preserve"> </w:t>
            </w:r>
          </w:p>
        </w:tc>
        <w:tc>
          <w:tcPr>
            <w:tcW w:w="2409" w:type="dxa"/>
            <w:tcBorders>
              <w:bottom w:val="single" w:sz="4" w:space="0" w:color="auto"/>
            </w:tcBorders>
          </w:tcPr>
          <w:p w14:paraId="2D694CCE" w14:textId="1B458EF3" w:rsidR="00A23445"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 xml:space="preserve">załącznik nr </w:t>
            </w:r>
            <w:r w:rsidR="001555F6">
              <w:rPr>
                <w:rFonts w:asciiTheme="minorHAnsi" w:hAnsiTheme="minorHAnsi" w:cstheme="minorHAnsi"/>
                <w:b/>
                <w:bCs/>
                <w:color w:val="0070C0"/>
                <w:sz w:val="24"/>
                <w:szCs w:val="24"/>
                <w:lang w:eastAsia="pl-PL"/>
              </w:rPr>
              <w:t>4</w:t>
            </w:r>
            <w:r w:rsidRPr="00CF2C68">
              <w:rPr>
                <w:rFonts w:asciiTheme="minorHAnsi" w:hAnsiTheme="minorHAnsi" w:cstheme="minorHAnsi"/>
                <w:b/>
                <w:bCs/>
                <w:color w:val="0070C0"/>
                <w:sz w:val="24"/>
                <w:szCs w:val="24"/>
                <w:lang w:eastAsia="pl-PL"/>
              </w:rPr>
              <w:t xml:space="preserve"> do SWZ</w:t>
            </w:r>
          </w:p>
          <w:p w14:paraId="6D05EA4B"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1755C810"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62C3D353" w14:textId="50E8DCF0" w:rsidR="00691715" w:rsidRPr="00691715" w:rsidRDefault="00691715" w:rsidP="00691715">
            <w:pPr>
              <w:tabs>
                <w:tab w:val="left" w:pos="284"/>
              </w:tabs>
              <w:suppressAutoHyphens/>
              <w:spacing w:line="276" w:lineRule="auto"/>
              <w:jc w:val="center"/>
              <w:rPr>
                <w:rFonts w:asciiTheme="minorHAnsi" w:hAnsiTheme="minorHAnsi" w:cstheme="minorHAnsi"/>
                <w:b/>
                <w:bCs/>
                <w:sz w:val="24"/>
                <w:szCs w:val="24"/>
                <w:lang w:eastAsia="pl-PL"/>
              </w:rPr>
            </w:pPr>
          </w:p>
        </w:tc>
      </w:tr>
      <w:tr w:rsidR="00A23445" w:rsidRPr="00CF2C68" w14:paraId="7FC1D1A7" w14:textId="77777777" w:rsidTr="00300240">
        <w:trPr>
          <w:trHeight w:val="661"/>
        </w:trPr>
        <w:tc>
          <w:tcPr>
            <w:tcW w:w="421" w:type="dxa"/>
            <w:tcBorders>
              <w:bottom w:val="single" w:sz="4" w:space="0" w:color="auto"/>
            </w:tcBorders>
            <w:shd w:val="clear" w:color="auto" w:fill="9CC2E5" w:themeFill="accent1" w:themeFillTint="99"/>
          </w:tcPr>
          <w:p w14:paraId="42F06D38"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lastRenderedPageBreak/>
              <w:t>2</w:t>
            </w:r>
          </w:p>
        </w:tc>
        <w:tc>
          <w:tcPr>
            <w:tcW w:w="6237" w:type="dxa"/>
            <w:tcBorders>
              <w:bottom w:val="single" w:sz="4" w:space="0" w:color="auto"/>
            </w:tcBorders>
          </w:tcPr>
          <w:p w14:paraId="5D75590D" w14:textId="044F6F2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Oświadczenie podmiotu udostępniającego zasoby na podstawie art. 125 ust.5</w:t>
            </w:r>
            <w:r w:rsidR="00300240">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1C9AC341" w14:textId="20AB0F44" w:rsidR="00A23445" w:rsidRPr="00CF2C68" w:rsidRDefault="00A23445" w:rsidP="00AF2CCA">
            <w:pPr>
              <w:tabs>
                <w:tab w:val="left" w:pos="284"/>
              </w:tabs>
              <w:suppressAutoHyphens/>
              <w:spacing w:line="276" w:lineRule="auto"/>
              <w:jc w:val="both"/>
              <w:rPr>
                <w:rFonts w:asciiTheme="minorHAnsi" w:hAnsiTheme="minorHAnsi" w:cstheme="minorHAnsi"/>
                <w:sz w:val="24"/>
                <w:szCs w:val="24"/>
                <w:lang w:eastAsia="pl-PL"/>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lang w:eastAsia="pl-PL"/>
              </w:rPr>
              <w:t xml:space="preserve"> </w:t>
            </w:r>
          </w:p>
          <w:p w14:paraId="78415A25"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tc>
        <w:tc>
          <w:tcPr>
            <w:tcW w:w="2409" w:type="dxa"/>
            <w:tcBorders>
              <w:bottom w:val="single" w:sz="4" w:space="0" w:color="auto"/>
            </w:tcBorders>
          </w:tcPr>
          <w:p w14:paraId="7E2C2CDB" w14:textId="5D05C693"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651861">
              <w:rPr>
                <w:rFonts w:asciiTheme="minorHAnsi" w:hAnsiTheme="minorHAnsi" w:cstheme="minorHAnsi"/>
                <w:b/>
                <w:bCs/>
                <w:color w:val="0070C0"/>
                <w:sz w:val="24"/>
                <w:szCs w:val="24"/>
                <w:lang w:eastAsia="pl-PL"/>
              </w:rPr>
              <w:t xml:space="preserve"> </w:t>
            </w:r>
            <w:r w:rsidR="001555F6">
              <w:rPr>
                <w:rFonts w:asciiTheme="minorHAnsi" w:hAnsiTheme="minorHAnsi" w:cstheme="minorHAnsi"/>
                <w:b/>
                <w:bCs/>
                <w:color w:val="0070C0"/>
                <w:sz w:val="24"/>
                <w:szCs w:val="24"/>
                <w:lang w:eastAsia="pl-PL"/>
              </w:rPr>
              <w:t>5</w:t>
            </w:r>
            <w:r w:rsidRPr="00CF2C68">
              <w:rPr>
                <w:rFonts w:asciiTheme="minorHAnsi" w:hAnsiTheme="minorHAnsi" w:cstheme="minorHAnsi"/>
                <w:b/>
                <w:bCs/>
                <w:color w:val="0070C0"/>
                <w:sz w:val="24"/>
                <w:szCs w:val="24"/>
                <w:lang w:eastAsia="pl-PL"/>
              </w:rPr>
              <w:t xml:space="preserve"> do SWZ</w:t>
            </w:r>
          </w:p>
        </w:tc>
      </w:tr>
      <w:tr w:rsidR="00A23445" w:rsidRPr="00CF2C68" w14:paraId="132524FC" w14:textId="77777777" w:rsidTr="00300240">
        <w:trPr>
          <w:trHeight w:val="1408"/>
        </w:trPr>
        <w:tc>
          <w:tcPr>
            <w:tcW w:w="421" w:type="dxa"/>
            <w:tcBorders>
              <w:bottom w:val="single" w:sz="4" w:space="0" w:color="auto"/>
            </w:tcBorders>
            <w:shd w:val="clear" w:color="auto" w:fill="9CC2E5" w:themeFill="accent1" w:themeFillTint="99"/>
          </w:tcPr>
          <w:p w14:paraId="4994FCDD"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3</w:t>
            </w:r>
          </w:p>
        </w:tc>
        <w:tc>
          <w:tcPr>
            <w:tcW w:w="6237" w:type="dxa"/>
            <w:tcBorders>
              <w:bottom w:val="single" w:sz="4" w:space="0" w:color="auto"/>
            </w:tcBorders>
          </w:tcPr>
          <w:p w14:paraId="42D280FC"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Zobowiązanie podmiotu udostępniającego zasoby </w:t>
            </w:r>
          </w:p>
          <w:p w14:paraId="73B5743D" w14:textId="2C729533"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13392CB8" w14:textId="0AC7949B"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Zobowiązanie podmiotu udostępniającego zasoby szerzej zostało opisane w Rozdziale X SWZ.</w:t>
            </w:r>
          </w:p>
        </w:tc>
        <w:tc>
          <w:tcPr>
            <w:tcW w:w="2409" w:type="dxa"/>
            <w:tcBorders>
              <w:bottom w:val="single" w:sz="4" w:space="0" w:color="auto"/>
            </w:tcBorders>
          </w:tcPr>
          <w:p w14:paraId="13753955" w14:textId="2C42BF29"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Style w:val="highlight"/>
                <w:rFonts w:asciiTheme="minorHAnsi" w:hAnsiTheme="minorHAnsi" w:cstheme="minorHAnsi"/>
                <w:b/>
                <w:bCs/>
                <w:color w:val="2E74B5" w:themeColor="accent1" w:themeShade="BF"/>
                <w:sz w:val="24"/>
                <w:szCs w:val="24"/>
              </w:rPr>
              <w:t xml:space="preserve">załącznik nr </w:t>
            </w:r>
            <w:r w:rsidR="001555F6">
              <w:rPr>
                <w:rStyle w:val="highlight"/>
                <w:rFonts w:asciiTheme="minorHAnsi" w:hAnsiTheme="minorHAnsi" w:cstheme="minorHAnsi"/>
                <w:b/>
                <w:bCs/>
                <w:color w:val="2E74B5" w:themeColor="accent1" w:themeShade="BF"/>
                <w:sz w:val="24"/>
                <w:szCs w:val="24"/>
              </w:rPr>
              <w:t>6</w:t>
            </w:r>
            <w:r w:rsidRPr="00CF2C68">
              <w:rPr>
                <w:rStyle w:val="markedcontent"/>
                <w:rFonts w:asciiTheme="minorHAnsi" w:hAnsiTheme="minorHAnsi" w:cstheme="minorHAnsi"/>
                <w:b/>
                <w:bCs/>
                <w:color w:val="2E74B5" w:themeColor="accent1" w:themeShade="BF"/>
                <w:sz w:val="24"/>
                <w:szCs w:val="24"/>
              </w:rPr>
              <w:t xml:space="preserve"> do SWZ</w:t>
            </w:r>
          </w:p>
        </w:tc>
      </w:tr>
      <w:tr w:rsidR="00A23445" w:rsidRPr="00CF2C68" w14:paraId="73090FB7" w14:textId="77777777" w:rsidTr="00300240">
        <w:trPr>
          <w:trHeight w:val="753"/>
        </w:trPr>
        <w:tc>
          <w:tcPr>
            <w:tcW w:w="421" w:type="dxa"/>
            <w:tcBorders>
              <w:bottom w:val="single" w:sz="4" w:space="0" w:color="auto"/>
            </w:tcBorders>
            <w:shd w:val="clear" w:color="auto" w:fill="9CC2E5" w:themeFill="accent1" w:themeFillTint="99"/>
          </w:tcPr>
          <w:p w14:paraId="13088661"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4</w:t>
            </w:r>
          </w:p>
        </w:tc>
        <w:tc>
          <w:tcPr>
            <w:tcW w:w="6237" w:type="dxa"/>
            <w:tcBorders>
              <w:bottom w:val="single" w:sz="4" w:space="0" w:color="auto"/>
            </w:tcBorders>
          </w:tcPr>
          <w:p w14:paraId="00B134A4" w14:textId="259CAFB0"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b/>
                <w:bCs/>
                <w:sz w:val="24"/>
                <w:szCs w:val="24"/>
                <w:lang w:eastAsia="pl-PL"/>
              </w:rPr>
              <w:t>Oświadczenie Wykonawców wspólnie ubiegających się o udzielenie zamówienia składane na podstawie  art. 117 ust. 4</w:t>
            </w:r>
            <w:r w:rsidR="00300240">
              <w:rPr>
                <w:rFonts w:asciiTheme="minorHAnsi" w:hAnsiTheme="minorHAnsi" w:cstheme="minorHAnsi"/>
                <w:b/>
                <w:bCs/>
                <w:sz w:val="24"/>
                <w:szCs w:val="24"/>
                <w:lang w:eastAsia="pl-PL"/>
              </w:rPr>
              <w:t>.</w:t>
            </w:r>
          </w:p>
          <w:p w14:paraId="4917FEDF" w14:textId="1427C206" w:rsidR="00A23445" w:rsidRPr="00CF2C68" w:rsidRDefault="00A23445" w:rsidP="00AF2CCA">
            <w:pPr>
              <w:tabs>
                <w:tab w:val="left" w:pos="284"/>
              </w:tabs>
              <w:suppressAutoHyphens/>
              <w:spacing w:line="276" w:lineRule="auto"/>
              <w:jc w:val="both"/>
              <w:rPr>
                <w:rStyle w:val="markedcontent"/>
                <w:rFonts w:asciiTheme="minorHAnsi" w:hAnsiTheme="minorHAnsi" w:cstheme="minorHAnsi"/>
                <w:sz w:val="24"/>
                <w:szCs w:val="24"/>
              </w:rPr>
            </w:pPr>
            <w:r w:rsidRPr="00CF2C68">
              <w:rPr>
                <w:rFonts w:asciiTheme="minorHAnsi" w:hAnsiTheme="minorHAnsi" w:cstheme="minorHAnsi"/>
                <w:b/>
                <w:bCs/>
                <w:sz w:val="24"/>
                <w:szCs w:val="24"/>
                <w:lang w:eastAsia="pl-PL"/>
              </w:rPr>
              <w:t>(jeśli dotyczy)</w:t>
            </w:r>
          </w:p>
          <w:p w14:paraId="38997D5D" w14:textId="1F974F3D"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Style w:val="markedcontent"/>
                <w:rFonts w:asciiTheme="minorHAnsi" w:hAnsiTheme="minorHAnsi" w:cstheme="minorHAnsi"/>
                <w:sz w:val="24"/>
                <w:szCs w:val="24"/>
              </w:rPr>
              <w:t xml:space="preserve">Wykonawcy wspólnie ubiegający się o udzielenie zamówienia </w:t>
            </w:r>
            <w:r w:rsidRPr="00CF2C68">
              <w:rPr>
                <w:rFonts w:asciiTheme="minorHAnsi" w:hAnsiTheme="minorHAnsi" w:cstheme="minorHAnsi"/>
                <w:sz w:val="24"/>
                <w:szCs w:val="24"/>
                <w:lang w:eastAsia="pl-PL"/>
              </w:rPr>
              <w:t xml:space="preserve">zgodnie z art. 117 ust. 4 ustawy </w:t>
            </w:r>
            <w:proofErr w:type="spellStart"/>
            <w:r w:rsidRPr="00CF2C68">
              <w:rPr>
                <w:rFonts w:asciiTheme="minorHAnsi" w:hAnsiTheme="minorHAnsi" w:cstheme="minorHAnsi"/>
                <w:sz w:val="24"/>
                <w:szCs w:val="24"/>
                <w:lang w:eastAsia="pl-PL"/>
              </w:rPr>
              <w:t>P</w:t>
            </w:r>
            <w:r w:rsidR="00300240">
              <w:rPr>
                <w:rFonts w:asciiTheme="minorHAnsi" w:hAnsiTheme="minorHAnsi" w:cstheme="minorHAnsi"/>
                <w:sz w:val="24"/>
                <w:szCs w:val="24"/>
                <w:lang w:eastAsia="pl-PL"/>
              </w:rPr>
              <w:t>zp</w:t>
            </w:r>
            <w:proofErr w:type="spellEnd"/>
            <w:r w:rsidRPr="00CF2C68">
              <w:rPr>
                <w:rFonts w:asciiTheme="minorHAnsi" w:hAnsiTheme="minorHAnsi" w:cstheme="minorHAnsi"/>
                <w:sz w:val="24"/>
                <w:szCs w:val="24"/>
                <w:lang w:eastAsia="pl-PL"/>
              </w:rPr>
              <w:t xml:space="preserve"> </w:t>
            </w:r>
            <w:r w:rsidRPr="00CF2C68">
              <w:rPr>
                <w:rStyle w:val="markedcontent"/>
                <w:rFonts w:asciiTheme="minorHAnsi" w:hAnsiTheme="minorHAnsi" w:cstheme="minorHAnsi"/>
                <w:sz w:val="24"/>
                <w:szCs w:val="24"/>
              </w:rPr>
              <w:t>dołączają do</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oferty oświadczenie, z którego wynika, które dostawy wykonają poszczególni</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Wykonawcy.</w:t>
            </w:r>
          </w:p>
        </w:tc>
        <w:tc>
          <w:tcPr>
            <w:tcW w:w="2409" w:type="dxa"/>
            <w:tcBorders>
              <w:bottom w:val="single" w:sz="4" w:space="0" w:color="auto"/>
            </w:tcBorders>
          </w:tcPr>
          <w:p w14:paraId="736B3625" w14:textId="494590F4"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241A69" w:rsidRPr="00CF2C68">
              <w:rPr>
                <w:rFonts w:asciiTheme="minorHAnsi" w:hAnsiTheme="minorHAnsi" w:cstheme="minorHAnsi"/>
                <w:b/>
                <w:bCs/>
                <w:color w:val="0070C0"/>
                <w:sz w:val="24"/>
                <w:szCs w:val="24"/>
                <w:lang w:eastAsia="pl-PL"/>
              </w:rPr>
              <w:t xml:space="preserve"> </w:t>
            </w:r>
            <w:r w:rsidR="001555F6">
              <w:rPr>
                <w:rFonts w:asciiTheme="minorHAnsi" w:hAnsiTheme="minorHAnsi" w:cstheme="minorHAnsi"/>
                <w:b/>
                <w:bCs/>
                <w:color w:val="0070C0"/>
                <w:sz w:val="24"/>
                <w:szCs w:val="24"/>
                <w:lang w:eastAsia="pl-PL"/>
              </w:rPr>
              <w:t>7</w:t>
            </w:r>
            <w:r w:rsidRPr="00CF2C68">
              <w:rPr>
                <w:rFonts w:asciiTheme="minorHAnsi" w:hAnsiTheme="minorHAnsi" w:cstheme="minorHAnsi"/>
                <w:b/>
                <w:bCs/>
                <w:color w:val="0070C0"/>
                <w:sz w:val="24"/>
                <w:szCs w:val="24"/>
                <w:lang w:eastAsia="pl-PL"/>
              </w:rPr>
              <w:t xml:space="preserve"> do SWZ</w:t>
            </w:r>
          </w:p>
        </w:tc>
      </w:tr>
      <w:tr w:rsidR="00412E49" w:rsidRPr="00CF2C68" w14:paraId="11412A22" w14:textId="77777777" w:rsidTr="00300240">
        <w:trPr>
          <w:trHeight w:val="753"/>
        </w:trPr>
        <w:tc>
          <w:tcPr>
            <w:tcW w:w="421" w:type="dxa"/>
            <w:tcBorders>
              <w:bottom w:val="single" w:sz="4" w:space="0" w:color="auto"/>
            </w:tcBorders>
            <w:shd w:val="clear" w:color="auto" w:fill="9CC2E5" w:themeFill="accent1" w:themeFillTint="99"/>
          </w:tcPr>
          <w:p w14:paraId="4A8FA3F4" w14:textId="7BDAD5A9" w:rsidR="00412E49" w:rsidRPr="00412E49" w:rsidRDefault="00412E49"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t>5</w:t>
            </w:r>
          </w:p>
        </w:tc>
        <w:tc>
          <w:tcPr>
            <w:tcW w:w="6237" w:type="dxa"/>
            <w:tcBorders>
              <w:bottom w:val="single" w:sz="4" w:space="0" w:color="auto"/>
            </w:tcBorders>
          </w:tcPr>
          <w:p w14:paraId="039198CB" w14:textId="08FDE405" w:rsidR="00412E49" w:rsidRPr="00CF2C68" w:rsidRDefault="00691715" w:rsidP="00AF2CCA">
            <w:pPr>
              <w:tabs>
                <w:tab w:val="left" w:pos="284"/>
              </w:tabs>
              <w:suppressAutoHyphens/>
              <w:spacing w:line="276" w:lineRule="auto"/>
              <w:jc w:val="both"/>
              <w:rPr>
                <w:rFonts w:cstheme="minorHAnsi"/>
                <w:b/>
                <w:bCs/>
                <w:sz w:val="24"/>
                <w:szCs w:val="24"/>
                <w:lang w:eastAsia="pl-PL"/>
              </w:rPr>
            </w:pPr>
            <w:r>
              <w:rPr>
                <w:rFonts w:cstheme="minorHAnsi"/>
                <w:b/>
                <w:bCs/>
                <w:sz w:val="24"/>
                <w:szCs w:val="24"/>
                <w:lang w:eastAsia="pl-PL"/>
              </w:rPr>
              <w:t>O</w:t>
            </w:r>
            <w:r w:rsidR="00412E49" w:rsidRPr="00412E49">
              <w:rPr>
                <w:rFonts w:cstheme="minorHAnsi"/>
                <w:b/>
                <w:bCs/>
                <w:sz w:val="24"/>
                <w:szCs w:val="24"/>
                <w:lang w:eastAsia="pl-PL"/>
              </w:rPr>
              <w:t xml:space="preserve">ryginał gwarancji lub poręczenia w postaci elektronicznej (jeżeli wadium wnoszone jest w formie gwarancji lub poręczenia, z uwzględnieniem postanowień Rozdziału </w:t>
            </w:r>
            <w:r w:rsidR="00300240">
              <w:rPr>
                <w:rFonts w:cstheme="minorHAnsi"/>
                <w:b/>
                <w:bCs/>
                <w:sz w:val="24"/>
                <w:szCs w:val="24"/>
                <w:lang w:eastAsia="pl-PL"/>
              </w:rPr>
              <w:t>VII</w:t>
            </w:r>
            <w:r w:rsidR="00412E49" w:rsidRPr="00412E49">
              <w:rPr>
                <w:rFonts w:cstheme="minorHAnsi"/>
                <w:b/>
                <w:bCs/>
                <w:sz w:val="24"/>
                <w:szCs w:val="24"/>
                <w:lang w:eastAsia="pl-PL"/>
              </w:rPr>
              <w:t xml:space="preserve"> SWZ)</w:t>
            </w:r>
            <w:r>
              <w:rPr>
                <w:rFonts w:cstheme="minorHAnsi"/>
                <w:b/>
                <w:bCs/>
                <w:sz w:val="24"/>
                <w:szCs w:val="24"/>
                <w:lang w:eastAsia="pl-PL"/>
              </w:rPr>
              <w:t>.</w:t>
            </w:r>
          </w:p>
        </w:tc>
        <w:tc>
          <w:tcPr>
            <w:tcW w:w="2409" w:type="dxa"/>
            <w:tcBorders>
              <w:bottom w:val="single" w:sz="4" w:space="0" w:color="auto"/>
            </w:tcBorders>
          </w:tcPr>
          <w:p w14:paraId="039F4C5C" w14:textId="77777777" w:rsidR="00412E49" w:rsidRPr="00CF2C68" w:rsidRDefault="00412E49" w:rsidP="00AF2CCA">
            <w:pPr>
              <w:tabs>
                <w:tab w:val="left" w:pos="284"/>
              </w:tabs>
              <w:suppressAutoHyphens/>
              <w:spacing w:line="276" w:lineRule="auto"/>
              <w:jc w:val="both"/>
              <w:rPr>
                <w:rFonts w:cstheme="minorHAnsi"/>
                <w:b/>
                <w:bCs/>
                <w:color w:val="0070C0"/>
                <w:sz w:val="24"/>
                <w:szCs w:val="24"/>
                <w:lang w:eastAsia="pl-PL"/>
              </w:rPr>
            </w:pPr>
          </w:p>
        </w:tc>
      </w:tr>
      <w:tr w:rsidR="00A23445" w:rsidRPr="00CF2C68" w14:paraId="2D55CEAF" w14:textId="77777777" w:rsidTr="00300240">
        <w:trPr>
          <w:trHeight w:val="881"/>
        </w:trPr>
        <w:tc>
          <w:tcPr>
            <w:tcW w:w="421" w:type="dxa"/>
            <w:shd w:val="clear" w:color="auto" w:fill="9CC2E5" w:themeFill="accent1" w:themeFillTint="99"/>
          </w:tcPr>
          <w:p w14:paraId="3DACDD6F" w14:textId="5DD3AD06" w:rsidR="00A23445" w:rsidRPr="00412E49" w:rsidRDefault="00412E49"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6</w:t>
            </w:r>
          </w:p>
        </w:tc>
        <w:tc>
          <w:tcPr>
            <w:tcW w:w="6237" w:type="dxa"/>
          </w:tcPr>
          <w:p w14:paraId="0E854D43" w14:textId="0F2155FB" w:rsidR="00D23283" w:rsidRPr="00CF2C68" w:rsidRDefault="00A23445" w:rsidP="00AF2CCA">
            <w:pPr>
              <w:autoSpaceDE w:val="0"/>
              <w:adjustRightInd w:val="0"/>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Pełnomocnictwo</w:t>
            </w:r>
            <w:r w:rsidR="00063AFC">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2BB7D234" w14:textId="79E62E25"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4607D76D" w14:textId="77777777"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Pełnomocnictwo należy złożyć wraz z ofertą w przypadku:</w:t>
            </w:r>
          </w:p>
          <w:p w14:paraId="31EB6871" w14:textId="08339441" w:rsidR="00A23445" w:rsidRPr="00CF2C68" w:rsidRDefault="00A23445" w:rsidP="0053557B">
            <w:pPr>
              <w:pStyle w:val="Akapitzlist"/>
              <w:numPr>
                <w:ilvl w:val="0"/>
                <w:numId w:val="35"/>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oferty dokument pełnomocnictwa lub inny dokument potwierdzający umocowanie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reprezentowania wykonawcy, obejmujący swym zakresem umocowanie do złożenia oferty lub do złożenia oferty i podpisania umowy.</w:t>
            </w:r>
          </w:p>
          <w:p w14:paraId="7A4968B3" w14:textId="624CA88F" w:rsidR="00A23445" w:rsidRPr="00CF2C68" w:rsidRDefault="00A23445" w:rsidP="0053557B">
            <w:pPr>
              <w:pStyle w:val="Akapitzlist"/>
              <w:numPr>
                <w:ilvl w:val="0"/>
                <w:numId w:val="35"/>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lastRenderedPageBreak/>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409" w:type="dxa"/>
            <w:tcBorders>
              <w:tl2br w:val="single" w:sz="4" w:space="0" w:color="auto"/>
              <w:tr2bl w:val="single" w:sz="2" w:space="0" w:color="auto"/>
            </w:tcBorders>
          </w:tcPr>
          <w:p w14:paraId="6D428E31" w14:textId="77777777" w:rsidR="00A23445" w:rsidRPr="00CF2C68" w:rsidRDefault="00A23445" w:rsidP="00AF2CCA">
            <w:pPr>
              <w:tabs>
                <w:tab w:val="left" w:pos="284"/>
              </w:tabs>
              <w:suppressAutoHyphens/>
              <w:spacing w:line="360" w:lineRule="auto"/>
              <w:jc w:val="both"/>
              <w:rPr>
                <w:rFonts w:asciiTheme="minorHAnsi" w:hAnsiTheme="minorHAnsi" w:cstheme="minorHAnsi"/>
                <w:b/>
                <w:bCs/>
                <w:color w:val="0070C0"/>
                <w:sz w:val="24"/>
                <w:szCs w:val="24"/>
                <w:lang w:eastAsia="pl-PL"/>
              </w:rPr>
            </w:pPr>
          </w:p>
        </w:tc>
      </w:tr>
    </w:tbl>
    <w:p w14:paraId="15C26497" w14:textId="77777777" w:rsidR="00691715" w:rsidRPr="00691715" w:rsidRDefault="00691715" w:rsidP="00691715">
      <w:pPr>
        <w:suppressAutoHyphens/>
        <w:spacing w:after="0" w:line="276" w:lineRule="auto"/>
        <w:jc w:val="both"/>
        <w:rPr>
          <w:rFonts w:cstheme="minorHAnsi"/>
          <w:sz w:val="24"/>
          <w:szCs w:val="24"/>
          <w:lang w:eastAsia="pl-PL"/>
        </w:rPr>
      </w:pPr>
    </w:p>
    <w:p w14:paraId="099BA218" w14:textId="77777777" w:rsidR="00133624" w:rsidRPr="00BA0A69" w:rsidRDefault="00691715" w:rsidP="002F2732">
      <w:pPr>
        <w:pStyle w:val="Akapitzlist"/>
        <w:numPr>
          <w:ilvl w:val="0"/>
          <w:numId w:val="60"/>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Wszystkie pliki przekazywane za pośrednictwem Platformy, powinny być opisane nazwą umożliwiającą ich identyfikację. </w:t>
      </w:r>
    </w:p>
    <w:p w14:paraId="433A1336" w14:textId="77777777" w:rsidR="00133624" w:rsidRPr="00BA0A69" w:rsidRDefault="00691715" w:rsidP="002F2732">
      <w:pPr>
        <w:pStyle w:val="Akapitzlist"/>
        <w:numPr>
          <w:ilvl w:val="0"/>
          <w:numId w:val="60"/>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Oferta powinna być podpisana przez osobę umocowaną do reprezentowania Wykonawcy, zgodnie z formą reprezentacji Wykonawcy określoną w rejestrze lub innym dokumencie, właściwym dla danej formy organizacyjnej Wykonawcy albo przez upełnomocnionego przedstawiciela Wykonawcy. </w:t>
      </w:r>
    </w:p>
    <w:p w14:paraId="30292F65" w14:textId="354A4CBB" w:rsidR="00133624" w:rsidRPr="00BA0A69" w:rsidRDefault="00691715" w:rsidP="002F2732">
      <w:pPr>
        <w:pStyle w:val="Akapitzlist"/>
        <w:numPr>
          <w:ilvl w:val="0"/>
          <w:numId w:val="60"/>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Oświadczenia i dokumenty, dla których Zamawiający określił wzory w formie formularzy zamieszczonych w załącznikach do SWZ, powinny być sporządzone zgodnie z tymi </w:t>
      </w:r>
      <w:r w:rsidR="00133624" w:rsidRPr="00BA0A69">
        <w:rPr>
          <w:rFonts w:cstheme="minorHAnsi"/>
          <w:sz w:val="24"/>
          <w:szCs w:val="24"/>
          <w:lang w:eastAsia="pl-PL"/>
        </w:rPr>
        <w:t xml:space="preserve">wzorami lub zawierać wszystkie informacje i oświadczenia wskazane w ich treści. </w:t>
      </w:r>
    </w:p>
    <w:p w14:paraId="6567DE24" w14:textId="77777777" w:rsidR="00133624" w:rsidRPr="00BA0A69" w:rsidRDefault="00133624" w:rsidP="002F2732">
      <w:pPr>
        <w:pStyle w:val="Akapitzlist"/>
        <w:numPr>
          <w:ilvl w:val="0"/>
          <w:numId w:val="60"/>
        </w:numPr>
        <w:suppressAutoHyphens/>
        <w:spacing w:after="0" w:line="276" w:lineRule="auto"/>
        <w:ind w:left="284" w:hanging="284"/>
        <w:jc w:val="both"/>
        <w:rPr>
          <w:rFonts w:cstheme="minorHAnsi"/>
          <w:sz w:val="24"/>
          <w:szCs w:val="24"/>
          <w:lang w:eastAsia="pl-PL"/>
        </w:rPr>
      </w:pPr>
      <w:r w:rsidRPr="00BA0A69">
        <w:rPr>
          <w:rFonts w:cstheme="minorHAnsi"/>
          <w:color w:val="000000"/>
          <w:sz w:val="24"/>
          <w:szCs w:val="24"/>
        </w:rPr>
        <w:t xml:space="preserve">Zalecenia Zamawiającego dotyczące kwalifikowanego podpisu elektronicznego: </w:t>
      </w:r>
    </w:p>
    <w:p w14:paraId="2D4EA4A3" w14:textId="77777777" w:rsidR="00133624" w:rsidRPr="00BA0A69" w:rsidRDefault="00133624" w:rsidP="002F2732">
      <w:pPr>
        <w:pStyle w:val="Akapitzlist"/>
        <w:numPr>
          <w:ilvl w:val="0"/>
          <w:numId w:val="61"/>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.pdf zaleca się podpis formatem </w:t>
      </w:r>
      <w:proofErr w:type="spellStart"/>
      <w:r w:rsidRPr="00BA0A69">
        <w:rPr>
          <w:rFonts w:cstheme="minorHAnsi"/>
          <w:color w:val="000000"/>
          <w:sz w:val="24"/>
          <w:szCs w:val="24"/>
        </w:rPr>
        <w:t>PAdES</w:t>
      </w:r>
      <w:proofErr w:type="spellEnd"/>
      <w:r w:rsidRPr="00BA0A69">
        <w:rPr>
          <w:rFonts w:cstheme="minorHAnsi"/>
          <w:color w:val="000000"/>
          <w:sz w:val="24"/>
          <w:szCs w:val="24"/>
        </w:rPr>
        <w:t xml:space="preserve"> (PDF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5853D584" w14:textId="77777777" w:rsidR="0029779D" w:rsidRPr="00BA0A69" w:rsidRDefault="00133624" w:rsidP="002F2732">
      <w:pPr>
        <w:pStyle w:val="Akapitzlist"/>
        <w:numPr>
          <w:ilvl w:val="0"/>
          <w:numId w:val="61"/>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innym niż .pdf zaleca się podpis formatem </w:t>
      </w:r>
      <w:proofErr w:type="spellStart"/>
      <w:r w:rsidRPr="00BA0A69">
        <w:rPr>
          <w:rFonts w:cstheme="minorHAnsi"/>
          <w:color w:val="000000"/>
          <w:sz w:val="24"/>
          <w:szCs w:val="24"/>
        </w:rPr>
        <w:t>XAdES</w:t>
      </w:r>
      <w:proofErr w:type="spellEnd"/>
      <w:r w:rsidRPr="00BA0A69">
        <w:rPr>
          <w:rFonts w:cstheme="minorHAnsi"/>
          <w:color w:val="000000"/>
          <w:sz w:val="24"/>
          <w:szCs w:val="24"/>
        </w:rPr>
        <w:t xml:space="preserve"> (XML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188DE37F" w14:textId="77777777" w:rsidR="0029779D" w:rsidRPr="00BA0A69" w:rsidRDefault="00133624" w:rsidP="002F2732">
      <w:pPr>
        <w:pStyle w:val="Akapitzlist"/>
        <w:numPr>
          <w:ilvl w:val="0"/>
          <w:numId w:val="61"/>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Po podpisaniu plików a przed ich załączeniem na Platformę zaleca się dokonanie weryfikacji kompletności i poprawności wszystkich złożonych podpisów (w szczególności, gdy dokument został podpisany przez kilku reprezentantów lub przy wykorzystaniu różnych podpisów). W przypadku korzystania z wariantu składania podpisów zewnętrznych konieczne jest załączenie na Platformę dwóch plików, tj. pliku podpisywanego i pliku zawierającego podpis. </w:t>
      </w:r>
    </w:p>
    <w:p w14:paraId="61AF785B" w14:textId="77777777" w:rsidR="0029779D" w:rsidRPr="00BA0A69" w:rsidRDefault="0029779D" w:rsidP="002F2732">
      <w:pPr>
        <w:pStyle w:val="Akapitzlist"/>
        <w:numPr>
          <w:ilvl w:val="0"/>
          <w:numId w:val="61"/>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A0A69">
        <w:rPr>
          <w:rFonts w:cstheme="minorHAnsi"/>
          <w:color w:val="000000"/>
          <w:sz w:val="24"/>
          <w:szCs w:val="24"/>
        </w:rPr>
        <w:t>eIDAS</w:t>
      </w:r>
      <w:proofErr w:type="spellEnd"/>
      <w:r w:rsidRPr="00BA0A69">
        <w:rPr>
          <w:rFonts w:cstheme="minorHAnsi"/>
          <w:color w:val="000000"/>
          <w:sz w:val="24"/>
          <w:szCs w:val="24"/>
        </w:rPr>
        <w:t>) (UE) nr 910/2014 - od 1 lipca 2016 roku”.</w:t>
      </w:r>
    </w:p>
    <w:p w14:paraId="047DB38D" w14:textId="52EB2009" w:rsidR="0029779D" w:rsidRPr="00BA0A69" w:rsidRDefault="0029779D" w:rsidP="002F2732">
      <w:pPr>
        <w:pStyle w:val="Akapitzlist"/>
        <w:widowControl w:val="0"/>
        <w:numPr>
          <w:ilvl w:val="0"/>
          <w:numId w:val="60"/>
        </w:numPr>
        <w:suppressAutoHyphens/>
        <w:autoSpaceDN w:val="0"/>
        <w:spacing w:after="0" w:line="276" w:lineRule="auto"/>
        <w:ind w:left="284" w:hanging="284"/>
        <w:jc w:val="both"/>
        <w:textAlignment w:val="baseline"/>
        <w:rPr>
          <w:rFonts w:cstheme="minorHAnsi"/>
          <w:sz w:val="24"/>
          <w:szCs w:val="24"/>
        </w:rPr>
      </w:pPr>
      <w:r w:rsidRPr="00BA0A69">
        <w:rPr>
          <w:rFonts w:cstheme="minorHAnsi"/>
          <w:sz w:val="24"/>
          <w:szCs w:val="24"/>
        </w:rPr>
        <w:t xml:space="preserve">Sposób sporządzenia dokumentów elektronicznych, cyfrowych </w:t>
      </w:r>
      <w:proofErr w:type="spellStart"/>
      <w:r w:rsidRPr="00BA0A69">
        <w:rPr>
          <w:rFonts w:cstheme="minorHAnsi"/>
          <w:sz w:val="24"/>
          <w:szCs w:val="24"/>
        </w:rPr>
        <w:t>odwzorowań</w:t>
      </w:r>
      <w:proofErr w:type="spellEnd"/>
      <w:r w:rsidRPr="00BA0A69">
        <w:rPr>
          <w:rFonts w:cstheme="minorHAnsi"/>
          <w:sz w:val="24"/>
          <w:szCs w:val="24"/>
        </w:rPr>
        <w:t xml:space="preserve"> dokumentów oraz informacji musi być zgody z wymaganiami określonymi w Rozporządzeniu Prezesa Rady Ministrów z dnia 30 grudnia 2020 r. w sprawie sposobu sporządzania i przekazywania </w:t>
      </w:r>
      <w:r w:rsidRPr="00BA0A69">
        <w:rPr>
          <w:rFonts w:cstheme="minorHAnsi"/>
          <w:sz w:val="24"/>
          <w:szCs w:val="24"/>
        </w:rPr>
        <w:lastRenderedPageBreak/>
        <w:t>informacji oraz wymagań technicznych dla dokumentów elektronicznych oraz środków komunikacji elektronicznej w postępowaniu o udzielenie zamówienia publicznego lub konkursie (Dz. U. z 2020 poz. 2452)</w:t>
      </w:r>
      <w:r w:rsidR="007751DE">
        <w:rPr>
          <w:rFonts w:cstheme="minorHAnsi"/>
          <w:sz w:val="24"/>
          <w:szCs w:val="24"/>
        </w:rPr>
        <w:t>.</w:t>
      </w:r>
    </w:p>
    <w:p w14:paraId="454A8CC0" w14:textId="0E2ACF8B" w:rsidR="00133624" w:rsidRPr="00BA0A69" w:rsidRDefault="00133624" w:rsidP="002F2732">
      <w:pPr>
        <w:pStyle w:val="Akapitzlist"/>
        <w:numPr>
          <w:ilvl w:val="0"/>
          <w:numId w:val="60"/>
        </w:numPr>
        <w:suppressAutoHyphens/>
        <w:spacing w:after="0" w:line="276" w:lineRule="auto"/>
        <w:ind w:left="284" w:hanging="426"/>
        <w:jc w:val="both"/>
        <w:rPr>
          <w:rFonts w:cstheme="minorHAnsi"/>
          <w:sz w:val="24"/>
          <w:szCs w:val="24"/>
          <w:lang w:eastAsia="pl-PL"/>
        </w:rPr>
      </w:pPr>
      <w:r w:rsidRPr="00BA0A69">
        <w:rPr>
          <w:rFonts w:cstheme="minorHAnsi"/>
          <w:b/>
          <w:bCs/>
          <w:color w:val="FF0000"/>
          <w:sz w:val="24"/>
          <w:szCs w:val="24"/>
          <w:u w:val="single"/>
        </w:rPr>
        <w:t>Ofertę, pod rygorem nieważności składa się w:</w:t>
      </w:r>
    </w:p>
    <w:p w14:paraId="58067538" w14:textId="77777777" w:rsidR="00133624" w:rsidRPr="00BA0A69" w:rsidRDefault="00133624" w:rsidP="0053557B">
      <w:pPr>
        <w:pStyle w:val="Akapitzlist"/>
        <w:widowControl w:val="0"/>
        <w:numPr>
          <w:ilvl w:val="0"/>
          <w:numId w:val="23"/>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 xml:space="preserve">formie elektronicznej (tj. w postaci elektronicznej opatrzonej kwalifikowanym podpisem elektronicznym) </w:t>
      </w:r>
      <w:r w:rsidRPr="00BA0A69">
        <w:rPr>
          <w:rFonts w:cstheme="minorHAnsi"/>
          <w:sz w:val="24"/>
          <w:szCs w:val="24"/>
        </w:rPr>
        <w:t>przez osobę/osoby upoważnioną/upoważnione do reprezentowania odpowiednio wykonawcy/wykonawców wspólnie ubiegającego się o udzielenie zamówienia,</w:t>
      </w:r>
    </w:p>
    <w:p w14:paraId="0ACBCC86" w14:textId="77777777" w:rsidR="00133624" w:rsidRPr="00BA0A69" w:rsidRDefault="00133624" w:rsidP="0053557B">
      <w:pPr>
        <w:pStyle w:val="Akapitzlist"/>
        <w:widowControl w:val="0"/>
        <w:numPr>
          <w:ilvl w:val="0"/>
          <w:numId w:val="23"/>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postaci elektroniczne</w:t>
      </w:r>
      <w:r w:rsidRPr="00BA0A69">
        <w:rPr>
          <w:rFonts w:cstheme="minorHAnsi"/>
          <w:sz w:val="24"/>
          <w:szCs w:val="24"/>
        </w:rPr>
        <w:t>j opatrzonej podpisem zaufanym lub podpisem osobistym przez osobę/osoby upoważnioną/upoważnione do reprezentowania odpowiednio wykonawcy/wykonawców wspólnie ubiegającego się o udzielenie zamówienia.</w:t>
      </w:r>
    </w:p>
    <w:p w14:paraId="12EF0445" w14:textId="77777777" w:rsidR="0029779D" w:rsidRPr="00BA0A69" w:rsidRDefault="00133624" w:rsidP="0029779D">
      <w:pPr>
        <w:widowControl w:val="0"/>
        <w:suppressAutoHyphens/>
        <w:autoSpaceDN w:val="0"/>
        <w:spacing w:after="0" w:line="276" w:lineRule="auto"/>
        <w:ind w:left="567"/>
        <w:jc w:val="both"/>
        <w:textAlignment w:val="baseline"/>
        <w:rPr>
          <w:rFonts w:cstheme="minorHAnsi"/>
          <w:sz w:val="24"/>
          <w:szCs w:val="24"/>
        </w:rPr>
      </w:pPr>
      <w:r w:rsidRPr="00BA0A69">
        <w:rPr>
          <w:rFonts w:cstheme="minorHAnsi"/>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wykonawcy.</w:t>
      </w:r>
    </w:p>
    <w:p w14:paraId="4288645A" w14:textId="77777777" w:rsidR="0029779D" w:rsidRPr="00BA0A69" w:rsidRDefault="0029779D" w:rsidP="002F2732">
      <w:pPr>
        <w:pStyle w:val="Akapitzlist"/>
        <w:widowControl w:val="0"/>
        <w:numPr>
          <w:ilvl w:val="0"/>
          <w:numId w:val="60"/>
        </w:numPr>
        <w:suppressAutoHyphens/>
        <w:autoSpaceDN w:val="0"/>
        <w:spacing w:after="0" w:line="276" w:lineRule="auto"/>
        <w:ind w:left="284" w:hanging="426"/>
        <w:jc w:val="both"/>
        <w:textAlignment w:val="baseline"/>
        <w:rPr>
          <w:rFonts w:cstheme="minorHAnsi"/>
          <w:sz w:val="24"/>
          <w:szCs w:val="24"/>
        </w:rPr>
      </w:pPr>
      <w:r w:rsidRPr="00BA0A69">
        <w:rPr>
          <w:rFonts w:cstheme="minorHAnsi"/>
          <w:b/>
          <w:bCs/>
          <w:sz w:val="24"/>
          <w:szCs w:val="24"/>
        </w:rPr>
        <w:t xml:space="preserve">Pełnomocnictwo </w:t>
      </w:r>
      <w:r w:rsidRPr="00BA0A69">
        <w:rPr>
          <w:rFonts w:cstheme="minorHAnsi"/>
          <w:sz w:val="24"/>
          <w:szCs w:val="24"/>
        </w:rPr>
        <w:t>(jeżeli dotyczy) - musi być załączone do oferty i przekazane zamawiającemu w</w:t>
      </w:r>
    </w:p>
    <w:p w14:paraId="5D35A92E" w14:textId="77777777" w:rsidR="0029779D" w:rsidRPr="00BA0A69" w:rsidRDefault="0029779D" w:rsidP="002F2732">
      <w:pPr>
        <w:pStyle w:val="Akapitzlist"/>
        <w:widowControl w:val="0"/>
        <w:numPr>
          <w:ilvl w:val="0"/>
          <w:numId w:val="62"/>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formie elektronicznej </w:t>
      </w:r>
      <w:r w:rsidRPr="00BA0A69">
        <w:rPr>
          <w:rFonts w:cstheme="minorHAnsi"/>
          <w:sz w:val="24"/>
          <w:szCs w:val="24"/>
        </w:rPr>
        <w:t>(</w:t>
      </w:r>
      <w:r w:rsidRPr="00BA0A69">
        <w:rPr>
          <w:rFonts w:cstheme="minorHAnsi"/>
          <w:b/>
          <w:bCs/>
          <w:sz w:val="24"/>
          <w:szCs w:val="24"/>
        </w:rPr>
        <w:t xml:space="preserve">tj. w postaci elektronicznej opatrzonej kwalifikowanym podpisem elektronicznym) </w:t>
      </w:r>
      <w:r w:rsidRPr="00BA0A69">
        <w:rPr>
          <w:rFonts w:cstheme="minorHAnsi"/>
          <w:sz w:val="24"/>
          <w:szCs w:val="24"/>
        </w:rPr>
        <w:t>przez osobę upoważnioną do reprezentowania wykonawcy</w:t>
      </w:r>
    </w:p>
    <w:p w14:paraId="293749D9" w14:textId="5FDA8538" w:rsidR="0029779D" w:rsidRPr="00BA0A69" w:rsidRDefault="0029779D" w:rsidP="002F2732">
      <w:pPr>
        <w:pStyle w:val="Akapitzlist"/>
        <w:widowControl w:val="0"/>
        <w:numPr>
          <w:ilvl w:val="0"/>
          <w:numId w:val="62"/>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postaci elektronicznej </w:t>
      </w:r>
      <w:r w:rsidRPr="00BA0A69">
        <w:rPr>
          <w:rFonts w:cstheme="minorHAnsi"/>
          <w:sz w:val="24"/>
          <w:szCs w:val="24"/>
        </w:rPr>
        <w:t>opatrzonej podpisem zaufanym lub podpisem osobistym przez osobę upoważnioną do reprezentowania wykonawcy.</w:t>
      </w:r>
    </w:p>
    <w:p w14:paraId="2D86762F" w14:textId="70B2A85F" w:rsidR="00DC7D10" w:rsidRPr="00BA0A69" w:rsidRDefault="00DC7D10" w:rsidP="002F2732">
      <w:pPr>
        <w:pStyle w:val="Akapitzlist"/>
        <w:widowControl w:val="0"/>
        <w:numPr>
          <w:ilvl w:val="0"/>
          <w:numId w:val="60"/>
        </w:numPr>
        <w:suppressAutoHyphens/>
        <w:autoSpaceDN w:val="0"/>
        <w:spacing w:after="0" w:line="276" w:lineRule="auto"/>
        <w:ind w:left="284" w:hanging="426"/>
        <w:jc w:val="both"/>
        <w:textAlignment w:val="baseline"/>
        <w:rPr>
          <w:rFonts w:cstheme="minorHAnsi"/>
          <w:sz w:val="24"/>
          <w:szCs w:val="24"/>
        </w:rPr>
      </w:pPr>
      <w:r w:rsidRPr="00BA0A69">
        <w:rPr>
          <w:rFonts w:eastAsia="TimesNewRoman" w:cstheme="minorHAnsi"/>
          <w:sz w:val="24"/>
          <w:szCs w:val="24"/>
        </w:rPr>
        <w:t>O</w:t>
      </w:r>
      <w:r w:rsidR="0029779D" w:rsidRPr="00BA0A69">
        <w:rPr>
          <w:rFonts w:eastAsia="TimesNewRoman" w:cstheme="minorHAnsi"/>
          <w:sz w:val="24"/>
          <w:szCs w:val="24"/>
        </w:rPr>
        <w:t>fert</w:t>
      </w:r>
      <w:r w:rsidRPr="00BA0A69">
        <w:rPr>
          <w:rFonts w:eastAsia="TimesNewRoman" w:cstheme="minorHAnsi"/>
          <w:sz w:val="24"/>
          <w:szCs w:val="24"/>
        </w:rPr>
        <w:t>ę</w:t>
      </w:r>
      <w:r w:rsidR="0029779D" w:rsidRPr="00BA0A69">
        <w:rPr>
          <w:rFonts w:eastAsia="TimesNewRoman" w:cstheme="minorHAnsi"/>
          <w:sz w:val="24"/>
          <w:szCs w:val="24"/>
        </w:rPr>
        <w:t>, oświadczenia, o których mowa w art. 125 ust. 1 ustawy, podmiotowe środki dowodowe,</w:t>
      </w:r>
      <w:r w:rsidRPr="00BA0A69">
        <w:rPr>
          <w:rFonts w:eastAsia="TimesNewRoman" w:cstheme="minorHAnsi"/>
          <w:sz w:val="24"/>
          <w:szCs w:val="24"/>
        </w:rPr>
        <w:t xml:space="preserve"> </w:t>
      </w:r>
      <w:r w:rsidR="0029779D" w:rsidRPr="00BA0A69">
        <w:rPr>
          <w:rFonts w:eastAsia="TimesNewRoman" w:cstheme="minorHAnsi"/>
          <w:sz w:val="24"/>
          <w:szCs w:val="24"/>
        </w:rPr>
        <w:t>w tym oświadczenie, o którym mowa w art. 117 ust. 4 ustawy, oraz zobowiązanie podmiotu udostępniającego zasoby,</w:t>
      </w:r>
      <w:r w:rsidRPr="00BA0A69">
        <w:rPr>
          <w:rFonts w:eastAsia="TimesNewRoman" w:cstheme="minorHAnsi"/>
          <w:sz w:val="24"/>
          <w:szCs w:val="24"/>
        </w:rPr>
        <w:t xml:space="preserve"> </w:t>
      </w:r>
      <w:r w:rsidR="0029779D" w:rsidRPr="00BA0A69">
        <w:rPr>
          <w:rFonts w:eastAsia="TimesNewRoman" w:cstheme="minorHAnsi"/>
          <w:sz w:val="24"/>
          <w:szCs w:val="24"/>
        </w:rPr>
        <w:t>o którym mowa w art. 118 ust. 3 ustawy, przedmiotowe</w:t>
      </w:r>
      <w:r w:rsidRPr="00BA0A69">
        <w:rPr>
          <w:rFonts w:eastAsia="TimesNewRoman" w:cstheme="minorHAnsi"/>
          <w:sz w:val="24"/>
          <w:szCs w:val="24"/>
        </w:rPr>
        <w:t xml:space="preserve"> </w:t>
      </w:r>
      <w:r w:rsidR="0029779D" w:rsidRPr="00BA0A69">
        <w:rPr>
          <w:rFonts w:eastAsia="TimesNewRoman" w:cstheme="minorHAnsi"/>
          <w:sz w:val="24"/>
          <w:szCs w:val="24"/>
        </w:rPr>
        <w:t>środki dowodowe, pełnomocnictwo, sporządza się w postaci elektronicznej,</w:t>
      </w:r>
      <w:r w:rsidRPr="00BA0A69">
        <w:rPr>
          <w:rFonts w:eastAsia="TimesNewRoman" w:cstheme="minorHAnsi"/>
          <w:sz w:val="24"/>
          <w:szCs w:val="24"/>
        </w:rPr>
        <w:t xml:space="preserve"> </w:t>
      </w:r>
      <w:r w:rsidR="0029779D" w:rsidRPr="00BA0A69">
        <w:rPr>
          <w:rFonts w:eastAsia="TimesNewRoman" w:cstheme="minorHAnsi"/>
          <w:sz w:val="24"/>
          <w:szCs w:val="24"/>
        </w:rPr>
        <w:t>w formatach danych określonych w przepisach wydanych na podstawie art. 18 ustawy z dnia 17 lutego 2005 r. o informatyzacji</w:t>
      </w:r>
      <w:r w:rsidRPr="00BA0A69">
        <w:rPr>
          <w:rFonts w:eastAsia="TimesNewRoman" w:cstheme="minorHAnsi"/>
          <w:sz w:val="24"/>
          <w:szCs w:val="24"/>
        </w:rPr>
        <w:t xml:space="preserve"> </w:t>
      </w:r>
      <w:r w:rsidR="0029779D" w:rsidRPr="00BA0A69">
        <w:rPr>
          <w:rFonts w:eastAsia="TimesNewRoman" w:cstheme="minorHAnsi"/>
          <w:sz w:val="24"/>
          <w:szCs w:val="24"/>
        </w:rPr>
        <w:t>działalności podmiotów realizujących zadania publiczne (Dz. U. z 2020 r. poz. 346, 568, 695, 1517 i 2320)</w:t>
      </w:r>
      <w:r w:rsidRPr="00BA0A69">
        <w:rPr>
          <w:rFonts w:eastAsia="TimesNewRoman" w:cstheme="minorHAnsi"/>
          <w:sz w:val="24"/>
          <w:szCs w:val="24"/>
        </w:rPr>
        <w:t xml:space="preserve">. </w:t>
      </w:r>
    </w:p>
    <w:p w14:paraId="5C8018B2" w14:textId="1B77F150" w:rsidR="00DC7D10" w:rsidRPr="00BA0A69" w:rsidRDefault="00DC7D10" w:rsidP="002F2732">
      <w:pPr>
        <w:pStyle w:val="Akapitzlist"/>
        <w:numPr>
          <w:ilvl w:val="0"/>
          <w:numId w:val="60"/>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Informacje, oświadczenia lub dokumenty, inne niż określone </w:t>
      </w:r>
      <w:r w:rsidRPr="00BA0A69">
        <w:rPr>
          <w:rFonts w:eastAsia="TimesNewRoman" w:cstheme="minorHAnsi"/>
          <w:b/>
          <w:bCs/>
          <w:sz w:val="24"/>
          <w:szCs w:val="24"/>
        </w:rPr>
        <w:t>w ust. 1</w:t>
      </w:r>
      <w:r w:rsidR="007751DE">
        <w:rPr>
          <w:rFonts w:eastAsia="TimesNewRoman" w:cstheme="minorHAnsi"/>
          <w:b/>
          <w:bCs/>
          <w:sz w:val="24"/>
          <w:szCs w:val="24"/>
        </w:rPr>
        <w:t>2</w:t>
      </w:r>
      <w:r w:rsidRPr="00BA0A69">
        <w:rPr>
          <w:rFonts w:eastAsia="TimesNewRoman" w:cstheme="minorHAnsi"/>
          <w:sz w:val="24"/>
          <w:szCs w:val="24"/>
        </w:rPr>
        <w:t xml:space="preserve">, przekazywane w 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Platformy. </w:t>
      </w:r>
    </w:p>
    <w:p w14:paraId="589C11C2" w14:textId="0E68909A" w:rsidR="00DC7D10" w:rsidRPr="00BA0A69" w:rsidRDefault="00DC7D10" w:rsidP="002F2732">
      <w:pPr>
        <w:pStyle w:val="Akapitzlist"/>
        <w:numPr>
          <w:ilvl w:val="0"/>
          <w:numId w:val="60"/>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w:t>
      </w:r>
      <w:r w:rsidRPr="00BA0A69">
        <w:rPr>
          <w:rFonts w:eastAsia="TimesNewRoman" w:cstheme="minorHAnsi"/>
          <w:sz w:val="24"/>
          <w:szCs w:val="24"/>
        </w:rPr>
        <w:lastRenderedPageBreak/>
        <w:t xml:space="preserve">publicznego lub podmiotu udostępniającego zasoby na zasadach określonych w art. 118 ustawy </w:t>
      </w:r>
      <w:proofErr w:type="spellStart"/>
      <w:r w:rsidRPr="00BA0A69">
        <w:rPr>
          <w:rFonts w:eastAsia="TimesNewRoman" w:cstheme="minorHAnsi"/>
          <w:sz w:val="24"/>
          <w:szCs w:val="24"/>
        </w:rPr>
        <w:t>Pzp</w:t>
      </w:r>
      <w:proofErr w:type="spellEnd"/>
      <w:r w:rsidRPr="00BA0A69">
        <w:rPr>
          <w:rFonts w:eastAsia="TimesNewRoman" w:cstheme="minorHAnsi"/>
          <w:sz w:val="24"/>
          <w:szCs w:val="24"/>
        </w:rPr>
        <w:t xml:space="preserve">, zostały wystawione przez: </w:t>
      </w:r>
    </w:p>
    <w:p w14:paraId="68A1990C" w14:textId="77777777" w:rsidR="00DC7D10" w:rsidRPr="00BA0A69" w:rsidRDefault="00DC7D10" w:rsidP="002F2732">
      <w:pPr>
        <w:pStyle w:val="Akapitzlist"/>
        <w:numPr>
          <w:ilvl w:val="0"/>
          <w:numId w:val="63"/>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elektroniczny, przekazuje się ten dokument, </w:t>
      </w:r>
    </w:p>
    <w:p w14:paraId="5CC5558D" w14:textId="01906B8F" w:rsidR="00DC7D10" w:rsidRPr="00BA0A69" w:rsidRDefault="00DC7D10" w:rsidP="002F2732">
      <w:pPr>
        <w:pStyle w:val="Akapitzlist"/>
        <w:numPr>
          <w:ilvl w:val="0"/>
          <w:numId w:val="63"/>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w postaci papierowej, przekazuje się </w:t>
      </w:r>
      <w:r w:rsidRPr="00BA0A69">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w:t>
      </w:r>
      <w:r w:rsidR="00BA0A69">
        <w:rPr>
          <w:rFonts w:eastAsia="TimesNewRoman" w:cstheme="minorHAnsi"/>
          <w:sz w:val="24"/>
          <w:szCs w:val="24"/>
        </w:rPr>
        <w:t xml:space="preserve"> podpisem zaufanym lub podpisem osobistym,</w:t>
      </w:r>
      <w:r w:rsidRPr="00BA0A69">
        <w:rPr>
          <w:rFonts w:eastAsia="TimesNewRoman" w:cstheme="minorHAnsi"/>
          <w:sz w:val="24"/>
          <w:szCs w:val="24"/>
        </w:rPr>
        <w:t xml:space="preserve"> poświadczające zgodność cyfrowego odwzorowania z dokumentem w postaci papierowej. </w:t>
      </w:r>
    </w:p>
    <w:p w14:paraId="4DEC106A" w14:textId="616B5A6F" w:rsidR="00DC7D10" w:rsidRPr="00BA0A69" w:rsidRDefault="00DC7D10" w:rsidP="002F2732">
      <w:pPr>
        <w:pStyle w:val="Akapitzlist"/>
        <w:numPr>
          <w:ilvl w:val="0"/>
          <w:numId w:val="60"/>
        </w:numPr>
        <w:autoSpaceDE w:val="0"/>
        <w:autoSpaceDN w:val="0"/>
        <w:adjustRightInd w:val="0"/>
        <w:spacing w:after="0" w:line="240" w:lineRule="auto"/>
        <w:ind w:left="284" w:hanging="426"/>
        <w:jc w:val="both"/>
        <w:rPr>
          <w:rFonts w:eastAsia="TimesNewRoman" w:cstheme="minorHAnsi"/>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dokonuje w przypadku: </w:t>
      </w:r>
    </w:p>
    <w:p w14:paraId="773C8CFA" w14:textId="0A380883" w:rsidR="001757E6" w:rsidRPr="00BA0A69" w:rsidRDefault="00DC7D10" w:rsidP="002F2732">
      <w:pPr>
        <w:pStyle w:val="Akapitzlist"/>
        <w:numPr>
          <w:ilvl w:val="0"/>
          <w:numId w:val="64"/>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r w:rsidR="001757E6" w:rsidRPr="00BA0A69">
        <w:rPr>
          <w:rFonts w:cstheme="minorHAnsi"/>
          <w:color w:val="000000"/>
          <w:sz w:val="24"/>
          <w:szCs w:val="24"/>
        </w:rPr>
        <w:t>,</w:t>
      </w:r>
    </w:p>
    <w:p w14:paraId="7CE48158" w14:textId="77777777" w:rsidR="00BA0A69" w:rsidRDefault="001757E6" w:rsidP="002F2732">
      <w:pPr>
        <w:pStyle w:val="Akapitzlist"/>
        <w:numPr>
          <w:ilvl w:val="0"/>
          <w:numId w:val="64"/>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przedmiotowych środków dowodowych – odpowiednio wykonawca lub wykonawca wspólnie ubiegający się o udzielenie zamówienia,</w:t>
      </w:r>
    </w:p>
    <w:p w14:paraId="7F8E16D6" w14:textId="761E20FD" w:rsidR="00DC7D10" w:rsidRPr="00BA0A69" w:rsidRDefault="00DC7D10" w:rsidP="002F2732">
      <w:pPr>
        <w:pStyle w:val="Akapitzlist"/>
        <w:numPr>
          <w:ilvl w:val="0"/>
          <w:numId w:val="64"/>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innych dokumentów – odpowiednio Wykonawca lub Wykonawca wspólnie ubiegający się o udzielenie zamówienia, w zakresie dokumentów, które każdego z nich dotyczą. </w:t>
      </w:r>
    </w:p>
    <w:p w14:paraId="0409CC56" w14:textId="39B91542" w:rsidR="001757E6" w:rsidRPr="00BA0A69" w:rsidRDefault="00DC7D10" w:rsidP="002F2732">
      <w:pPr>
        <w:pStyle w:val="Akapitzlist"/>
        <w:numPr>
          <w:ilvl w:val="0"/>
          <w:numId w:val="60"/>
        </w:numPr>
        <w:autoSpaceDE w:val="0"/>
        <w:autoSpaceDN w:val="0"/>
        <w:adjustRightInd w:val="0"/>
        <w:spacing w:after="2401" w:line="240" w:lineRule="auto"/>
        <w:ind w:left="284" w:hanging="426"/>
        <w:jc w:val="both"/>
        <w:rPr>
          <w:rFonts w:cstheme="minorHAnsi"/>
          <w:color w:val="000000"/>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może dokonać również notariusz. </w:t>
      </w:r>
    </w:p>
    <w:p w14:paraId="4D293058" w14:textId="7FE011AE" w:rsidR="001757E6" w:rsidRPr="00BA0A69" w:rsidRDefault="001757E6" w:rsidP="002F2732">
      <w:pPr>
        <w:pStyle w:val="Akapitzlist"/>
        <w:numPr>
          <w:ilvl w:val="0"/>
          <w:numId w:val="60"/>
        </w:numPr>
        <w:autoSpaceDE w:val="0"/>
        <w:autoSpaceDN w:val="0"/>
        <w:adjustRightInd w:val="0"/>
        <w:spacing w:after="0" w:line="240" w:lineRule="auto"/>
        <w:ind w:left="284" w:hanging="426"/>
        <w:jc w:val="both"/>
        <w:rPr>
          <w:rFonts w:cstheme="minorHAnsi"/>
          <w:color w:val="000000"/>
          <w:sz w:val="24"/>
          <w:szCs w:val="24"/>
        </w:rPr>
      </w:pPr>
      <w:r w:rsidRPr="00BA0A69">
        <w:rPr>
          <w:rFonts w:eastAsia="TimesNewRoman" w:cstheme="minorHAnsi"/>
          <w:sz w:val="24"/>
          <w:szCs w:val="24"/>
        </w:rPr>
        <w:t>Podmiotowe środki dowodowe, w tym oświadczenie, o którym mowa w art. 117 ust. 4 ustawy</w:t>
      </w:r>
      <w:r w:rsidR="00F425ED">
        <w:rPr>
          <w:rFonts w:eastAsia="TimesNewRoman" w:cstheme="minorHAnsi"/>
          <w:sz w:val="24"/>
          <w:szCs w:val="24"/>
        </w:rPr>
        <w:t xml:space="preserve"> PZP</w:t>
      </w:r>
      <w:r w:rsidRPr="00BA0A69">
        <w:rPr>
          <w:rFonts w:eastAsia="TimesNewRoman" w:cstheme="minorHAnsi"/>
          <w:sz w:val="24"/>
          <w:szCs w:val="24"/>
        </w:rPr>
        <w:t>, oraz zobowiązanie podmiotu udostępniającego zasoby, przedmiotowe środki dowodowe:</w:t>
      </w:r>
    </w:p>
    <w:p w14:paraId="7E326A39" w14:textId="77777777" w:rsid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niewystawione przez upoważnione podmioty inne niż Wykonawca, Wykonawca wspólnie ubiegający się o udzielenie zamówienia lub podmiot udostępniający zasoby, oraz pełnomocnictwo, przekazuje się w postaci elektronicznej i opatruje się kwalifikowanym podpisem elektronicznym, podpisem zaufanym lub podpisem osobistym.</w:t>
      </w:r>
    </w:p>
    <w:p w14:paraId="10D5642E" w14:textId="033AB4B0" w:rsidR="00BA0A69" w:rsidRP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 xml:space="preserve">niewystawione przez upoważnione podmioty inne niż Wykonawca, Wykonawca wspólnie ubiegający się o udzielenie zamówienia lub podmiot udostępniający zasoby, lub pełnomocnictwo, zostały sporządzone jako dokument w postaci papierowej i opatrzone własnoręcznym podpisem, przekazuje się </w:t>
      </w:r>
      <w:r w:rsidRPr="007751DE">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 a w przypadku postępowań lub konkursów, o wartości mniejszej niż progi unijne, kwalifikowanym podpisem elektronicznym, podpisem zaufanym lub podpisem osobistym</w:t>
      </w:r>
      <w:r w:rsidR="00BA0A69" w:rsidRPr="00BA0A69">
        <w:rPr>
          <w:rFonts w:eastAsia="TimesNewRoman" w:cstheme="minorHAnsi"/>
          <w:sz w:val="24"/>
          <w:szCs w:val="24"/>
        </w:rPr>
        <w:t>,</w:t>
      </w:r>
      <w:r w:rsidRPr="00BA0A69">
        <w:rPr>
          <w:rFonts w:eastAsia="TimesNewRoman" w:cstheme="minorHAnsi"/>
          <w:sz w:val="24"/>
          <w:szCs w:val="24"/>
        </w:rPr>
        <w:t xml:space="preserve"> poświadczającym zgodność cyfrowego odwzorowania z dokumentem w postaci papierowej. </w:t>
      </w:r>
    </w:p>
    <w:p w14:paraId="23744193" w14:textId="73DC4EC5" w:rsidR="00BA0A69" w:rsidRPr="00F425ED" w:rsidRDefault="00BA0A69" w:rsidP="002F2732">
      <w:pPr>
        <w:pStyle w:val="Akapitzlist"/>
        <w:numPr>
          <w:ilvl w:val="0"/>
          <w:numId w:val="60"/>
        </w:numPr>
        <w:autoSpaceDE w:val="0"/>
        <w:autoSpaceDN w:val="0"/>
        <w:adjustRightInd w:val="0"/>
        <w:spacing w:after="0" w:line="240" w:lineRule="auto"/>
        <w:ind w:left="284" w:hanging="426"/>
        <w:jc w:val="both"/>
        <w:rPr>
          <w:rFonts w:eastAsia="TimesNewRoman" w:cstheme="minorHAnsi"/>
          <w:sz w:val="24"/>
          <w:szCs w:val="24"/>
        </w:rPr>
      </w:pPr>
      <w:r w:rsidRPr="00F425ED">
        <w:rPr>
          <w:rFonts w:eastAsia="TimesNewRoman" w:cstheme="minorHAnsi"/>
          <w:sz w:val="24"/>
          <w:szCs w:val="24"/>
        </w:rPr>
        <w:lastRenderedPageBreak/>
        <w:t xml:space="preserve">Poświadczenia zgodności cyfrowego odwzorowania z dokumentem w postaci papierowej, o którym mowa </w:t>
      </w:r>
      <w:r w:rsidRPr="00F425ED">
        <w:rPr>
          <w:rFonts w:eastAsia="TimesNewRoman" w:cstheme="minorHAnsi"/>
          <w:b/>
          <w:bCs/>
          <w:sz w:val="24"/>
          <w:szCs w:val="24"/>
        </w:rPr>
        <w:t xml:space="preserve">w ust. </w:t>
      </w:r>
      <w:r w:rsidR="00F425ED">
        <w:rPr>
          <w:rFonts w:eastAsia="TimesNewRoman" w:cstheme="minorHAnsi"/>
          <w:b/>
          <w:bCs/>
          <w:sz w:val="24"/>
          <w:szCs w:val="24"/>
        </w:rPr>
        <w:t>1</w:t>
      </w:r>
      <w:r w:rsidR="007751DE">
        <w:rPr>
          <w:rFonts w:eastAsia="TimesNewRoman" w:cstheme="minorHAnsi"/>
          <w:b/>
          <w:bCs/>
          <w:sz w:val="24"/>
          <w:szCs w:val="24"/>
        </w:rPr>
        <w:t>7</w:t>
      </w:r>
      <w:r w:rsidRPr="00F425ED">
        <w:rPr>
          <w:rFonts w:eastAsia="TimesNewRoman" w:cstheme="minorHAnsi"/>
          <w:b/>
          <w:bCs/>
          <w:sz w:val="24"/>
          <w:szCs w:val="24"/>
        </w:rPr>
        <w:t xml:space="preserve"> pkt 2</w:t>
      </w:r>
      <w:r w:rsidRPr="00F425ED">
        <w:rPr>
          <w:rFonts w:eastAsia="TimesNewRoman" w:cstheme="minorHAnsi"/>
          <w:sz w:val="24"/>
          <w:szCs w:val="24"/>
        </w:rPr>
        <w:t xml:space="preserve">, dokonuje w przypadku: </w:t>
      </w:r>
    </w:p>
    <w:p w14:paraId="38DAAB4E" w14:textId="77777777" w:rsidR="00BA0A69" w:rsidRPr="00BA0A69" w:rsidRDefault="00BA0A69" w:rsidP="002F2732">
      <w:pPr>
        <w:pStyle w:val="Akapitzlist"/>
        <w:numPr>
          <w:ilvl w:val="0"/>
          <w:numId w:val="65"/>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podmiotowych środków dowodowych – odpowiednio Wykonawca, Wykonawca wspólnie ubiegający się o udzielenie zamówienia lub podmiot udostępniający zasoby, w zakresie podmiotowych środków dowodowych, które każdego z nich dotyczą; </w:t>
      </w:r>
    </w:p>
    <w:p w14:paraId="06EA6F71" w14:textId="4E70157F" w:rsidR="00BA0A69" w:rsidRPr="00BA0A69" w:rsidRDefault="00BA0A69" w:rsidP="002F2732">
      <w:pPr>
        <w:pStyle w:val="Akapitzlist"/>
        <w:numPr>
          <w:ilvl w:val="0"/>
          <w:numId w:val="65"/>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oświadczenia, o którym mowa </w:t>
      </w:r>
      <w:r w:rsidR="00F425ED" w:rsidRPr="00BA0A69">
        <w:rPr>
          <w:rFonts w:eastAsia="TimesNewRoman" w:cstheme="minorHAnsi"/>
          <w:sz w:val="24"/>
          <w:szCs w:val="24"/>
        </w:rPr>
        <w:t>w art. 117 ust. 4 ustawy</w:t>
      </w:r>
      <w:r w:rsidR="00F425ED">
        <w:rPr>
          <w:rFonts w:eastAsia="TimesNewRoman" w:cstheme="minorHAnsi"/>
          <w:sz w:val="24"/>
          <w:szCs w:val="24"/>
        </w:rPr>
        <w:t xml:space="preserve"> PZP</w:t>
      </w:r>
      <w:r w:rsidRPr="00BA0A69">
        <w:rPr>
          <w:rFonts w:eastAsia="TimesNewRoman" w:cstheme="minorHAnsi"/>
          <w:sz w:val="24"/>
          <w:szCs w:val="24"/>
        </w:rPr>
        <w:t xml:space="preserve">, lub zobowiązania podmiotu udostępniającego zasoby – odpowiednio Wykonawca lub Wykonawca wspólnie ubiegający się o udzielenie zamówienia; </w:t>
      </w:r>
    </w:p>
    <w:p w14:paraId="110E30DE" w14:textId="47579B37" w:rsidR="00BA0A69" w:rsidRPr="00BA0A69" w:rsidRDefault="00BA0A69" w:rsidP="002F2732">
      <w:pPr>
        <w:pStyle w:val="Akapitzlist"/>
        <w:numPr>
          <w:ilvl w:val="0"/>
          <w:numId w:val="65"/>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pełnomocnictwa – mocodawca. </w:t>
      </w:r>
    </w:p>
    <w:p w14:paraId="49610E14" w14:textId="2B3D85DE" w:rsidR="00F425ED" w:rsidRPr="00F425ED" w:rsidRDefault="00BA0A69" w:rsidP="002F2732">
      <w:pPr>
        <w:pStyle w:val="Akapitzlist"/>
        <w:numPr>
          <w:ilvl w:val="0"/>
          <w:numId w:val="60"/>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color w:val="000000"/>
          <w:sz w:val="24"/>
          <w:szCs w:val="24"/>
        </w:rPr>
        <w:t xml:space="preserve">Przez cyfrowe odwzorowanie, o którym mowa </w:t>
      </w:r>
      <w:r w:rsidRPr="00F425ED">
        <w:rPr>
          <w:rFonts w:cstheme="minorHAnsi"/>
          <w:b/>
          <w:bCs/>
          <w:color w:val="000000"/>
          <w:sz w:val="24"/>
          <w:szCs w:val="24"/>
        </w:rPr>
        <w:t>w ust. 1</w:t>
      </w:r>
      <w:r w:rsidR="007751DE">
        <w:rPr>
          <w:rFonts w:cstheme="minorHAnsi"/>
          <w:b/>
          <w:bCs/>
          <w:color w:val="000000"/>
          <w:sz w:val="24"/>
          <w:szCs w:val="24"/>
        </w:rPr>
        <w:t>4</w:t>
      </w:r>
      <w:r w:rsidRPr="00F425ED">
        <w:rPr>
          <w:rFonts w:cstheme="minorHAnsi"/>
          <w:b/>
          <w:bCs/>
          <w:color w:val="000000"/>
          <w:sz w:val="24"/>
          <w:szCs w:val="24"/>
        </w:rPr>
        <w:t xml:space="preserve"> pkt 2 – ust. 1</w:t>
      </w:r>
      <w:r w:rsidR="007751DE">
        <w:rPr>
          <w:rFonts w:cstheme="minorHAnsi"/>
          <w:b/>
          <w:bCs/>
          <w:color w:val="000000"/>
          <w:sz w:val="24"/>
          <w:szCs w:val="24"/>
        </w:rPr>
        <w:t>6</w:t>
      </w:r>
      <w:r w:rsidRPr="00F425ED">
        <w:rPr>
          <w:rFonts w:cstheme="minorHAnsi"/>
          <w:b/>
          <w:bCs/>
          <w:color w:val="000000"/>
          <w:sz w:val="24"/>
          <w:szCs w:val="24"/>
        </w:rPr>
        <w:t xml:space="preserve"> oraz ust. </w:t>
      </w:r>
      <w:r w:rsidR="00F425ED" w:rsidRPr="00F425ED">
        <w:rPr>
          <w:rFonts w:cstheme="minorHAnsi"/>
          <w:b/>
          <w:bCs/>
          <w:color w:val="000000"/>
          <w:sz w:val="24"/>
          <w:szCs w:val="24"/>
        </w:rPr>
        <w:t>1</w:t>
      </w:r>
      <w:r w:rsidR="007751DE">
        <w:rPr>
          <w:rFonts w:cstheme="minorHAnsi"/>
          <w:b/>
          <w:bCs/>
          <w:color w:val="000000"/>
          <w:sz w:val="24"/>
          <w:szCs w:val="24"/>
        </w:rPr>
        <w:t>7</w:t>
      </w:r>
      <w:r w:rsidRPr="00F425ED">
        <w:rPr>
          <w:rFonts w:cstheme="minorHAnsi"/>
          <w:b/>
          <w:bCs/>
          <w:color w:val="000000"/>
          <w:sz w:val="24"/>
          <w:szCs w:val="24"/>
        </w:rPr>
        <w:t xml:space="preserve"> pkt 2 – ust. </w:t>
      </w:r>
      <w:r w:rsidR="00F425ED" w:rsidRPr="00F425ED">
        <w:rPr>
          <w:rFonts w:cstheme="minorHAnsi"/>
          <w:b/>
          <w:bCs/>
          <w:color w:val="000000"/>
          <w:sz w:val="24"/>
          <w:szCs w:val="24"/>
        </w:rPr>
        <w:t>1</w:t>
      </w:r>
      <w:r w:rsidR="007751DE">
        <w:rPr>
          <w:rFonts w:cstheme="minorHAnsi"/>
          <w:b/>
          <w:bCs/>
          <w:color w:val="000000"/>
          <w:sz w:val="24"/>
          <w:szCs w:val="24"/>
        </w:rPr>
        <w:t>8</w:t>
      </w:r>
      <w:r w:rsidRPr="00F425ED">
        <w:rPr>
          <w:rFonts w:cstheme="minorHAnsi"/>
          <w:color w:val="000000"/>
          <w:sz w:val="24"/>
          <w:szCs w:val="24"/>
        </w:rPr>
        <w:t>, należy rozumieć dokument elektroniczny będący kopią elektroniczną treści zapisanej w postaci papierowej, umożliwiający zapoznanie się z tą treścią i jej zrozumienie, bez konieczności bezpośredniego dostępu do oryginału</w:t>
      </w:r>
      <w:r w:rsidR="00F425ED" w:rsidRPr="00F425ED">
        <w:rPr>
          <w:rFonts w:cstheme="minorHAnsi"/>
          <w:color w:val="000000"/>
          <w:sz w:val="24"/>
          <w:szCs w:val="24"/>
        </w:rPr>
        <w:t>.</w:t>
      </w:r>
    </w:p>
    <w:p w14:paraId="0EAFDBD3" w14:textId="77777777" w:rsidR="00F425ED" w:rsidRPr="00F425ED" w:rsidRDefault="0029779D" w:rsidP="002F2732">
      <w:pPr>
        <w:pStyle w:val="Akapitzlist"/>
        <w:numPr>
          <w:ilvl w:val="0"/>
          <w:numId w:val="60"/>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sz w:val="24"/>
          <w:szCs w:val="24"/>
        </w:rPr>
        <w:t xml:space="preserve">Podmiotowe środki dowodowe, przedmiotowe środki dowodowe i inne dokumenty lub oświadczenia sporządzone w języku obcym przekazuje się wraz </w:t>
      </w:r>
      <w:r w:rsidRPr="00F425ED">
        <w:rPr>
          <w:rFonts w:cstheme="minorHAnsi"/>
          <w:b/>
          <w:bCs/>
          <w:sz w:val="24"/>
          <w:szCs w:val="24"/>
        </w:rPr>
        <w:t>z tłumaczeniem na język polski</w:t>
      </w:r>
      <w:r w:rsidR="00F425ED">
        <w:rPr>
          <w:rFonts w:cstheme="minorHAnsi"/>
          <w:b/>
          <w:bCs/>
          <w:sz w:val="24"/>
          <w:szCs w:val="24"/>
        </w:rPr>
        <w:t>.</w:t>
      </w:r>
    </w:p>
    <w:p w14:paraId="3573BDBD" w14:textId="6CFBB085" w:rsidR="00480EF8" w:rsidRPr="00F425ED" w:rsidRDefault="00480EF8" w:rsidP="002F2732">
      <w:pPr>
        <w:pStyle w:val="Akapitzlist"/>
        <w:numPr>
          <w:ilvl w:val="0"/>
          <w:numId w:val="60"/>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b/>
          <w:bCs/>
          <w:sz w:val="24"/>
          <w:szCs w:val="24"/>
          <w:u w:val="single"/>
        </w:rPr>
        <w:t>Tajemnica przedsiębiorstwa:</w:t>
      </w:r>
    </w:p>
    <w:p w14:paraId="3442BF52"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 xml:space="preserve">Wykonawca w ofercie może zastrzec informacje stanowiące tajemnicę przedsiębiorstwa w rozumieniu ustawy z dnia 16 kwietnia 1993 r. o zwalczaniu nieuczciwej konkurencji (Dz. U. 2018 poz. 419 ze zm.). Zamawiający nie ujawni informacji stanowiących tajemnicę przedsiębiorstwa w rozumieniu przepisów o zwalczaniu nieuczciwej konkurencji, jeżeli Wykonawca, nie później niż w terminie składania ofert, </w:t>
      </w:r>
      <w:r w:rsidRPr="00BA0A69">
        <w:rPr>
          <w:rFonts w:cstheme="minorHAnsi"/>
          <w:b/>
          <w:bCs/>
          <w:sz w:val="24"/>
          <w:szCs w:val="24"/>
          <w:lang w:eastAsia="pl-PL"/>
        </w:rPr>
        <w:t>zastrzegł, że nie mogą być one udostępniane</w:t>
      </w:r>
      <w:r w:rsidRPr="00BA0A69">
        <w:rPr>
          <w:rFonts w:cstheme="minorHAnsi"/>
          <w:sz w:val="24"/>
          <w:szCs w:val="24"/>
          <w:lang w:eastAsia="pl-PL"/>
        </w:rPr>
        <w:t xml:space="preserve"> oraz </w:t>
      </w:r>
      <w:r w:rsidRPr="00BA0A69">
        <w:rPr>
          <w:rFonts w:cstheme="minorHAnsi"/>
          <w:b/>
          <w:bCs/>
          <w:sz w:val="24"/>
          <w:szCs w:val="24"/>
          <w:u w:val="single"/>
          <w:lang w:eastAsia="pl-PL"/>
        </w:rPr>
        <w:t>wykazał</w:t>
      </w:r>
      <w:r w:rsidRPr="00BA0A69">
        <w:rPr>
          <w:rFonts w:cstheme="minorHAnsi"/>
          <w:sz w:val="24"/>
          <w:szCs w:val="24"/>
          <w:lang w:eastAsia="pl-PL"/>
        </w:rPr>
        <w:t xml:space="preserve">, iż </w:t>
      </w:r>
      <w:r w:rsidRPr="00BA0A69">
        <w:rPr>
          <w:rFonts w:cstheme="minorHAnsi"/>
          <w:b/>
          <w:bCs/>
          <w:sz w:val="24"/>
          <w:szCs w:val="24"/>
          <w:lang w:eastAsia="pl-PL"/>
        </w:rPr>
        <w:t>zastrzeżone informacje stanowią tajemnicę przedsiębiorstwa.</w:t>
      </w:r>
    </w:p>
    <w:p w14:paraId="7FB28773"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CF2C68" w:rsidRDefault="00480EF8" w:rsidP="00AF2CCA">
      <w:pPr>
        <w:suppressAutoHyphens/>
        <w:spacing w:after="0" w:line="276" w:lineRule="auto"/>
        <w:jc w:val="both"/>
        <w:rPr>
          <w:rFonts w:cstheme="minorHAnsi"/>
          <w:sz w:val="24"/>
          <w:szCs w:val="24"/>
          <w:lang w:eastAsia="pl-PL"/>
        </w:rPr>
      </w:pPr>
    </w:p>
    <w:p w14:paraId="57833F7C" w14:textId="77777777" w:rsidR="00CD361B" w:rsidRPr="00CF2C68" w:rsidRDefault="00CD361B" w:rsidP="00AF2CCA">
      <w:pPr>
        <w:pStyle w:val="StylSWZ"/>
        <w:ind w:left="567" w:hanging="567"/>
        <w:jc w:val="both"/>
        <w:rPr>
          <w:rFonts w:asciiTheme="minorHAnsi" w:hAnsiTheme="minorHAnsi" w:cstheme="minorHAnsi"/>
          <w:szCs w:val="28"/>
          <w:lang w:eastAsia="pl-PL"/>
        </w:rPr>
      </w:pPr>
      <w:bookmarkStart w:id="24" w:name="_Toc188875630"/>
      <w:r w:rsidRPr="00CF2C68">
        <w:rPr>
          <w:rFonts w:asciiTheme="minorHAnsi" w:hAnsiTheme="minorHAnsi" w:cstheme="minorHAnsi"/>
          <w:szCs w:val="28"/>
          <w:lang w:eastAsia="pl-PL"/>
        </w:rPr>
        <w:t xml:space="preserve">Podmiotowe środki dowodowe składane </w:t>
      </w:r>
      <w:r w:rsidRPr="00CF2C68">
        <w:rPr>
          <w:rFonts w:asciiTheme="minorHAnsi" w:hAnsiTheme="minorHAnsi" w:cstheme="minorHAnsi"/>
          <w:szCs w:val="28"/>
          <w:u w:val="single"/>
          <w:lang w:eastAsia="pl-PL"/>
        </w:rPr>
        <w:t>na wezwanie Zamawiającego</w:t>
      </w:r>
      <w:r w:rsidRPr="00CF2C68">
        <w:rPr>
          <w:rFonts w:asciiTheme="minorHAnsi" w:hAnsiTheme="minorHAnsi" w:cstheme="minorHAnsi"/>
          <w:szCs w:val="28"/>
          <w:lang w:eastAsia="pl-PL"/>
        </w:rPr>
        <w:t xml:space="preserve"> przez Wykonawcę, którego oferta została najwyżej oceniona</w:t>
      </w:r>
      <w:bookmarkEnd w:id="24"/>
    </w:p>
    <w:p w14:paraId="61275F5F" w14:textId="77777777" w:rsidR="00CD361B" w:rsidRPr="00CF2C68" w:rsidRDefault="00CD361B" w:rsidP="00AF2CCA">
      <w:pPr>
        <w:jc w:val="both"/>
        <w:rPr>
          <w:rFonts w:cstheme="minorHAnsi"/>
          <w:sz w:val="24"/>
          <w:szCs w:val="24"/>
          <w:lang w:eastAsia="pl-PL"/>
        </w:rPr>
      </w:pPr>
    </w:p>
    <w:p w14:paraId="3E82ABDC" w14:textId="270E4D8B" w:rsidR="00CD361B" w:rsidRPr="00CF2C68" w:rsidRDefault="00CD361B" w:rsidP="002F2732">
      <w:pPr>
        <w:pStyle w:val="Akapitzlist"/>
        <w:numPr>
          <w:ilvl w:val="3"/>
          <w:numId w:val="69"/>
        </w:numPr>
        <w:autoSpaceDE w:val="0"/>
        <w:autoSpaceDN w:val="0"/>
        <w:adjustRightInd w:val="0"/>
        <w:spacing w:after="0" w:line="240" w:lineRule="auto"/>
        <w:ind w:left="284" w:hanging="284"/>
        <w:jc w:val="both"/>
        <w:rPr>
          <w:rFonts w:eastAsia="TimesNewRoman" w:cstheme="minorHAnsi"/>
          <w:sz w:val="24"/>
          <w:szCs w:val="24"/>
        </w:rPr>
      </w:pPr>
      <w:r w:rsidRPr="00CF2C68">
        <w:rPr>
          <w:rFonts w:cstheme="minorHAnsi"/>
          <w:sz w:val="24"/>
          <w:szCs w:val="24"/>
          <w:lang w:eastAsia="pl-PL"/>
        </w:rPr>
        <w:t xml:space="preserve">Zamawiający wezwie Wykonawcę, którego oferta zostanie najwyżej oceniona, do złożenia w wyznaczonym terminie, </w:t>
      </w:r>
      <w:r w:rsidRPr="00CF2C68">
        <w:rPr>
          <w:rFonts w:cstheme="minorHAnsi"/>
          <w:b/>
          <w:bCs/>
          <w:sz w:val="24"/>
          <w:szCs w:val="24"/>
          <w:lang w:eastAsia="pl-PL"/>
        </w:rPr>
        <w:t>nie krótszym niż 5 dni od dnia wezwania</w:t>
      </w:r>
      <w:r w:rsidRPr="00CF2C68">
        <w:rPr>
          <w:rFonts w:cstheme="minorHAnsi"/>
          <w:sz w:val="24"/>
          <w:szCs w:val="24"/>
          <w:lang w:eastAsia="pl-PL"/>
        </w:rPr>
        <w:t xml:space="preserve">, </w:t>
      </w:r>
      <w:r w:rsidR="00A47E97" w:rsidRPr="00CF2C68">
        <w:rPr>
          <w:rFonts w:cstheme="minorHAnsi"/>
          <w:sz w:val="24"/>
          <w:szCs w:val="24"/>
          <w:lang w:eastAsia="pl-PL"/>
        </w:rPr>
        <w:t xml:space="preserve">aktualnych na dzień złożenia </w:t>
      </w:r>
      <w:r w:rsidRPr="00CF2C68">
        <w:rPr>
          <w:rFonts w:cstheme="minorHAnsi"/>
          <w:sz w:val="24"/>
          <w:szCs w:val="24"/>
          <w:lang w:eastAsia="pl-PL"/>
        </w:rPr>
        <w:t>podmiotowych środków dowodowych:</w:t>
      </w:r>
      <w:r w:rsidRPr="00CF2C68">
        <w:rPr>
          <w:rFonts w:eastAsia="TimesNewRoman" w:cstheme="minorHAnsi"/>
          <w:sz w:val="24"/>
          <w:szCs w:val="24"/>
        </w:rPr>
        <w:t xml:space="preserve"> </w:t>
      </w:r>
    </w:p>
    <w:p w14:paraId="1025DE6C" w14:textId="77777777" w:rsidR="006E4506" w:rsidRPr="00CF2C68" w:rsidRDefault="006E4506" w:rsidP="00AF2CCA">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8778" w:type="dxa"/>
        <w:tblInd w:w="284" w:type="dxa"/>
        <w:tblLook w:val="04A0" w:firstRow="1" w:lastRow="0" w:firstColumn="1" w:lastColumn="0" w:noHBand="0" w:noVBand="1"/>
      </w:tblPr>
      <w:tblGrid>
        <w:gridCol w:w="420"/>
        <w:gridCol w:w="5432"/>
        <w:gridCol w:w="96"/>
        <w:gridCol w:w="2830"/>
      </w:tblGrid>
      <w:tr w:rsidR="004002D5" w:rsidRPr="00CF2C68" w14:paraId="6EEC8869" w14:textId="77777777" w:rsidTr="004575DF">
        <w:tc>
          <w:tcPr>
            <w:tcW w:w="420" w:type="dxa"/>
          </w:tcPr>
          <w:p w14:paraId="350E0116" w14:textId="411D6B40"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sz w:val="24"/>
                <w:szCs w:val="24"/>
              </w:rPr>
              <w:lastRenderedPageBreak/>
              <w:t>1</w:t>
            </w:r>
            <w:r w:rsidR="00D94337" w:rsidRPr="00CF2C68">
              <w:rPr>
                <w:rFonts w:asciiTheme="minorHAnsi" w:eastAsia="TimesNewRoman" w:hAnsiTheme="minorHAnsi" w:cstheme="minorHAnsi"/>
                <w:sz w:val="24"/>
                <w:szCs w:val="24"/>
              </w:rPr>
              <w:t>)</w:t>
            </w:r>
          </w:p>
        </w:tc>
        <w:tc>
          <w:tcPr>
            <w:tcW w:w="5432" w:type="dxa"/>
          </w:tcPr>
          <w:p w14:paraId="754C702C" w14:textId="4BB4BA67"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b/>
                <w:bCs/>
                <w:sz w:val="24"/>
                <w:szCs w:val="24"/>
              </w:rPr>
              <w:t xml:space="preserve">Wykaz </w:t>
            </w:r>
            <w:r w:rsidR="00596F3A" w:rsidRPr="00CF2C68">
              <w:rPr>
                <w:rFonts w:asciiTheme="minorHAnsi" w:eastAsia="TimesNewRoman" w:hAnsiTheme="minorHAnsi" w:cstheme="minorHAnsi"/>
                <w:b/>
                <w:bCs/>
                <w:sz w:val="24"/>
                <w:szCs w:val="24"/>
              </w:rPr>
              <w:t>usług</w:t>
            </w:r>
          </w:p>
        </w:tc>
        <w:tc>
          <w:tcPr>
            <w:tcW w:w="2926" w:type="dxa"/>
            <w:gridSpan w:val="2"/>
          </w:tcPr>
          <w:p w14:paraId="10783742" w14:textId="262CC1CE" w:rsidR="004002D5" w:rsidRPr="00CF2C68" w:rsidRDefault="006E4506"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hAnsiTheme="minorHAnsi" w:cstheme="minorHAnsi"/>
                <w:b/>
                <w:bCs/>
                <w:color w:val="0070C0"/>
                <w:sz w:val="24"/>
                <w:szCs w:val="24"/>
              </w:rPr>
              <w:t xml:space="preserve">Załącznik nr </w:t>
            </w:r>
            <w:r w:rsidR="001555F6">
              <w:rPr>
                <w:rFonts w:asciiTheme="minorHAnsi" w:hAnsiTheme="minorHAnsi" w:cstheme="minorHAnsi"/>
                <w:b/>
                <w:bCs/>
                <w:color w:val="0070C0"/>
                <w:sz w:val="24"/>
                <w:szCs w:val="24"/>
              </w:rPr>
              <w:t>8</w:t>
            </w:r>
          </w:p>
        </w:tc>
      </w:tr>
      <w:tr w:rsidR="00CD49EC" w:rsidRPr="00CF2C68" w14:paraId="08F03EFB" w14:textId="77777777" w:rsidTr="006C7423">
        <w:tc>
          <w:tcPr>
            <w:tcW w:w="8778" w:type="dxa"/>
            <w:gridSpan w:val="4"/>
          </w:tcPr>
          <w:p w14:paraId="65B26C43" w14:textId="244C0E6E" w:rsidR="00901B12" w:rsidRPr="00EC2BA2" w:rsidRDefault="00901B12" w:rsidP="00901B12">
            <w:pPr>
              <w:autoSpaceDE w:val="0"/>
              <w:adjustRightInd w:val="0"/>
              <w:jc w:val="both"/>
              <w:rPr>
                <w:rFonts w:asciiTheme="minorHAnsi" w:hAnsiTheme="minorHAnsi" w:cstheme="minorHAnsi"/>
                <w:sz w:val="24"/>
                <w:szCs w:val="24"/>
              </w:rPr>
            </w:pPr>
            <w:r w:rsidRPr="00901B12">
              <w:rPr>
                <w:rFonts w:cstheme="minorHAnsi"/>
                <w:sz w:val="24"/>
                <w:szCs w:val="24"/>
              </w:rPr>
              <w:t>wykonanych w okresie ostatnich pię</w:t>
            </w:r>
            <w:r>
              <w:rPr>
                <w:rFonts w:cstheme="minorHAnsi"/>
                <w:sz w:val="24"/>
                <w:szCs w:val="24"/>
              </w:rPr>
              <w:t>ciu</w:t>
            </w:r>
            <w:r w:rsidRPr="00901B12">
              <w:rPr>
                <w:rFonts w:cstheme="minorHAnsi"/>
                <w:sz w:val="24"/>
                <w:szCs w:val="24"/>
              </w:rPr>
              <w:t xml:space="preserve"> (5) lat, a jeżeli okres prowadzenia działalności jest krótszy – w tym okresie, wraz z podaniem ich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Pr>
                <w:rFonts w:cstheme="minorHAnsi"/>
                <w:sz w:val="24"/>
                <w:szCs w:val="24"/>
              </w:rPr>
              <w:t>.</w:t>
            </w:r>
          </w:p>
        </w:tc>
      </w:tr>
      <w:tr w:rsidR="004575DF" w:rsidRPr="00CF2C68" w14:paraId="5CE67478" w14:textId="77777777" w:rsidTr="004575DF">
        <w:tc>
          <w:tcPr>
            <w:tcW w:w="420" w:type="dxa"/>
          </w:tcPr>
          <w:p w14:paraId="10C889B6" w14:textId="023BFA7F" w:rsidR="004575DF" w:rsidRPr="00CF2C68" w:rsidRDefault="004575DF"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2)</w:t>
            </w:r>
          </w:p>
        </w:tc>
        <w:tc>
          <w:tcPr>
            <w:tcW w:w="5528" w:type="dxa"/>
            <w:gridSpan w:val="2"/>
          </w:tcPr>
          <w:p w14:paraId="14B85DE2" w14:textId="77777777" w:rsidR="004575DF" w:rsidRPr="004575DF" w:rsidRDefault="004575DF" w:rsidP="00AF2CCA">
            <w:pPr>
              <w:autoSpaceDE w:val="0"/>
              <w:adjustRightInd w:val="0"/>
              <w:jc w:val="both"/>
              <w:rPr>
                <w:rFonts w:cstheme="minorHAnsi"/>
                <w:b/>
                <w:bCs/>
                <w:sz w:val="24"/>
                <w:szCs w:val="24"/>
              </w:rPr>
            </w:pPr>
            <w:r w:rsidRPr="004575DF">
              <w:rPr>
                <w:rFonts w:cstheme="minorHAnsi"/>
                <w:b/>
                <w:bCs/>
                <w:sz w:val="24"/>
                <w:szCs w:val="24"/>
              </w:rPr>
              <w:t>Wykaz osób</w:t>
            </w:r>
          </w:p>
        </w:tc>
        <w:tc>
          <w:tcPr>
            <w:tcW w:w="2830" w:type="dxa"/>
          </w:tcPr>
          <w:p w14:paraId="7857D72B" w14:textId="759811F4" w:rsidR="004575DF" w:rsidRPr="00EC2BA2" w:rsidRDefault="004575DF" w:rsidP="00AF2CCA">
            <w:pPr>
              <w:autoSpaceDE w:val="0"/>
              <w:adjustRightInd w:val="0"/>
              <w:jc w:val="both"/>
              <w:rPr>
                <w:rFonts w:cstheme="minorHAnsi"/>
                <w:sz w:val="24"/>
                <w:szCs w:val="24"/>
              </w:rPr>
            </w:pPr>
            <w:r w:rsidRPr="00CF2C68">
              <w:rPr>
                <w:rFonts w:asciiTheme="minorHAnsi" w:hAnsiTheme="minorHAnsi" w:cstheme="minorHAnsi"/>
                <w:b/>
                <w:bCs/>
                <w:color w:val="0070C0"/>
                <w:sz w:val="24"/>
                <w:szCs w:val="24"/>
              </w:rPr>
              <w:t xml:space="preserve">Załącznik nr </w:t>
            </w:r>
            <w:r w:rsidR="001555F6">
              <w:rPr>
                <w:rFonts w:asciiTheme="minorHAnsi" w:hAnsiTheme="minorHAnsi" w:cstheme="minorHAnsi"/>
                <w:b/>
                <w:bCs/>
                <w:color w:val="0070C0"/>
                <w:sz w:val="24"/>
                <w:szCs w:val="24"/>
              </w:rPr>
              <w:t>9</w:t>
            </w:r>
          </w:p>
        </w:tc>
      </w:tr>
      <w:tr w:rsidR="004575DF" w:rsidRPr="00CF2C68" w14:paraId="1C10067E" w14:textId="77777777" w:rsidTr="00B47C28">
        <w:tc>
          <w:tcPr>
            <w:tcW w:w="8778" w:type="dxa"/>
            <w:gridSpan w:val="4"/>
          </w:tcPr>
          <w:p w14:paraId="237D6172" w14:textId="6D3543E8" w:rsidR="00A67D48" w:rsidRPr="001E2E63" w:rsidRDefault="004575DF" w:rsidP="001E2E63">
            <w:pPr>
              <w:widowControl w:val="0"/>
              <w:suppressAutoHyphens/>
              <w:autoSpaceDE w:val="0"/>
              <w:spacing w:line="276" w:lineRule="auto"/>
              <w:jc w:val="both"/>
              <w:rPr>
                <w:rFonts w:cstheme="minorHAnsi"/>
                <w:sz w:val="24"/>
                <w:szCs w:val="24"/>
                <w:highlight w:val="yellow"/>
              </w:rPr>
            </w:pPr>
            <w:r w:rsidRPr="001E2E63">
              <w:rPr>
                <w:rFonts w:cstheme="minorHAnsi"/>
                <w:sz w:val="24"/>
                <w:szCs w:val="24"/>
              </w:rPr>
              <w:t>skierowanych przez wykonawcę do realizacji zamówienia publicznego, w szczególności odpowiedzialnych za świadczenie usług, wraz z informacjami na temat ich kwalifikacji zawodowych, uprawnień, doświadczenia</w:t>
            </w:r>
            <w:r w:rsidR="00557926" w:rsidRPr="001E2E63">
              <w:rPr>
                <w:rFonts w:cstheme="minorHAnsi"/>
                <w:sz w:val="24"/>
                <w:szCs w:val="24"/>
              </w:rPr>
              <w:t xml:space="preserve"> (w przypadku projektanta w specjalności konstrukcyjno-</w:t>
            </w:r>
            <w:r w:rsidR="001E2E63" w:rsidRPr="001E2E63">
              <w:rPr>
                <w:rFonts w:cstheme="minorHAnsi"/>
                <w:sz w:val="24"/>
                <w:szCs w:val="24"/>
              </w:rPr>
              <w:t>budowlanej – jedna (1) dokumentacja zgodnie z zapisami Rozdziału IX ust. 1 pkt 5) lit. b SWZ)</w:t>
            </w:r>
            <w:r w:rsidRPr="001E2E63">
              <w:rPr>
                <w:rFonts w:cstheme="minorHAnsi"/>
                <w:sz w:val="24"/>
                <w:szCs w:val="24"/>
              </w:rPr>
              <w:t xml:space="preserve"> i wykształcenia niezbędnych do wykonania zamówienia publicznego, zakresu wykonywanych przez nie czynności, informację o podstawie do dysponowania tymi osobam</w:t>
            </w:r>
            <w:r w:rsidR="005865D0" w:rsidRPr="001E2E63">
              <w:rPr>
                <w:rFonts w:cstheme="minorHAnsi"/>
                <w:sz w:val="24"/>
                <w:szCs w:val="24"/>
              </w:rPr>
              <w:t>i.</w:t>
            </w:r>
          </w:p>
        </w:tc>
      </w:tr>
    </w:tbl>
    <w:p w14:paraId="5190783E" w14:textId="77777777" w:rsidR="004002D5" w:rsidRPr="00CF2C68" w:rsidRDefault="004002D5" w:rsidP="00AF2CCA">
      <w:pPr>
        <w:autoSpaceDE w:val="0"/>
        <w:autoSpaceDN w:val="0"/>
        <w:adjustRightInd w:val="0"/>
        <w:spacing w:after="0" w:line="240" w:lineRule="auto"/>
        <w:jc w:val="both"/>
        <w:rPr>
          <w:rFonts w:eastAsia="TimesNewRoman" w:cstheme="minorHAnsi"/>
          <w:sz w:val="24"/>
          <w:szCs w:val="24"/>
        </w:rPr>
      </w:pPr>
    </w:p>
    <w:p w14:paraId="62168351" w14:textId="77777777" w:rsidR="00CD361B" w:rsidRPr="00CF2C68" w:rsidRDefault="00CD361B" w:rsidP="0053557B">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17F316A3" w14:textId="29DF0F2E" w:rsidR="00F46183" w:rsidRPr="00F46183" w:rsidRDefault="00CD361B" w:rsidP="0053557B">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wykazał </w:t>
      </w:r>
      <w:r w:rsidR="00F46183" w:rsidRPr="00F46183">
        <w:rPr>
          <w:rFonts w:cstheme="minorHAnsi"/>
          <w:sz w:val="24"/>
          <w:szCs w:val="24"/>
          <w:lang w:eastAsia="pl-PL"/>
        </w:rPr>
        <w:t>w oświadczeniu o niepodleganiu wykluczeniu, spełnianiu warunków udziału w postępowaniu (oświadczeniu, o którym mowa w art. </w:t>
      </w:r>
      <w:hyperlink r:id="rId15" w:tgtFrame="_self" w:history="1">
        <w:r w:rsidR="00F46183" w:rsidRPr="00F46183">
          <w:rPr>
            <w:rStyle w:val="Hipercze"/>
            <w:rFonts w:cstheme="minorHAnsi"/>
            <w:sz w:val="24"/>
            <w:szCs w:val="24"/>
            <w:lang w:eastAsia="pl-PL"/>
          </w:rPr>
          <w:t>125</w:t>
        </w:r>
      </w:hyperlink>
      <w:r w:rsidR="00F46183" w:rsidRPr="00F46183">
        <w:rPr>
          <w:rFonts w:cstheme="minorHAnsi"/>
          <w:sz w:val="24"/>
          <w:szCs w:val="24"/>
          <w:lang w:eastAsia="pl-PL"/>
        </w:rPr>
        <w:t xml:space="preserve"> ust. 1 </w:t>
      </w:r>
      <w:proofErr w:type="spellStart"/>
      <w:r w:rsidR="00F46183" w:rsidRPr="00F46183">
        <w:rPr>
          <w:rFonts w:cstheme="minorHAnsi"/>
          <w:sz w:val="24"/>
          <w:szCs w:val="24"/>
          <w:lang w:eastAsia="pl-PL"/>
        </w:rPr>
        <w:t>Pzp</w:t>
      </w:r>
      <w:proofErr w:type="spellEnd"/>
      <w:r w:rsidR="00F46183" w:rsidRPr="00F46183">
        <w:rPr>
          <w:rFonts w:cstheme="minorHAnsi"/>
          <w:sz w:val="24"/>
          <w:szCs w:val="24"/>
          <w:lang w:eastAsia="pl-PL"/>
        </w:rPr>
        <w:t>) danych umożliwiających dostęp do tych środków.</w:t>
      </w:r>
    </w:p>
    <w:p w14:paraId="07F48830" w14:textId="77777777" w:rsidR="00CD361B" w:rsidRPr="00CF2C68" w:rsidRDefault="00CD361B" w:rsidP="0053557B">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B195FCB" w14:textId="0A323E62" w:rsidR="00CD361B" w:rsidRPr="00CF2C68" w:rsidRDefault="00CD361B" w:rsidP="0053557B">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346356">
        <w:rPr>
          <w:rFonts w:cstheme="minorHAnsi"/>
          <w:sz w:val="24"/>
          <w:szCs w:val="24"/>
        </w:rPr>
        <w:t>.</w:t>
      </w:r>
    </w:p>
    <w:p w14:paraId="277CDE17" w14:textId="77777777" w:rsidR="00CD361B" w:rsidRPr="00CF2C68" w:rsidRDefault="00CD361B" w:rsidP="00AF2CCA">
      <w:pPr>
        <w:autoSpaceDE w:val="0"/>
        <w:autoSpaceDN w:val="0"/>
        <w:adjustRightInd w:val="0"/>
        <w:spacing w:after="56" w:line="276" w:lineRule="auto"/>
        <w:jc w:val="both"/>
        <w:rPr>
          <w:rFonts w:cstheme="minorHAnsi"/>
          <w:color w:val="000000"/>
          <w:sz w:val="24"/>
          <w:szCs w:val="24"/>
        </w:rPr>
      </w:pPr>
    </w:p>
    <w:p w14:paraId="7C60EF0B" w14:textId="0045AABC" w:rsidR="00CD361B" w:rsidRPr="00CF2C68" w:rsidRDefault="008634EF" w:rsidP="00AF2CCA">
      <w:pPr>
        <w:pStyle w:val="StylSWZ"/>
        <w:jc w:val="both"/>
        <w:rPr>
          <w:rFonts w:asciiTheme="minorHAnsi" w:hAnsiTheme="minorHAnsi" w:cstheme="minorHAnsi"/>
          <w:szCs w:val="28"/>
          <w:lang w:eastAsia="pl-PL"/>
        </w:rPr>
      </w:pPr>
      <w:bookmarkStart w:id="25" w:name="_Toc188875631"/>
      <w:r>
        <w:rPr>
          <w:rFonts w:asciiTheme="minorHAnsi" w:hAnsiTheme="minorHAnsi" w:cstheme="minorHAnsi"/>
          <w:szCs w:val="28"/>
          <w:lang w:eastAsia="pl-PL"/>
        </w:rPr>
        <w:t xml:space="preserve"> </w:t>
      </w:r>
      <w:r w:rsidR="00CD361B" w:rsidRPr="00CF2C68">
        <w:rPr>
          <w:rFonts w:asciiTheme="minorHAnsi" w:hAnsiTheme="minorHAnsi" w:cstheme="minorHAnsi"/>
          <w:szCs w:val="28"/>
          <w:lang w:eastAsia="pl-PL"/>
        </w:rPr>
        <w:t>Termin związania ofertą</w:t>
      </w:r>
      <w:bookmarkEnd w:id="25"/>
    </w:p>
    <w:p w14:paraId="2DBF7F45" w14:textId="77777777" w:rsidR="00CD361B" w:rsidRPr="00CF2C68" w:rsidRDefault="00CD361B" w:rsidP="00AF2CCA">
      <w:pPr>
        <w:pStyle w:val="Default"/>
        <w:jc w:val="both"/>
        <w:rPr>
          <w:rFonts w:asciiTheme="minorHAnsi" w:hAnsiTheme="minorHAnsi" w:cstheme="minorHAnsi"/>
          <w:color w:val="FF0000"/>
        </w:rPr>
      </w:pPr>
    </w:p>
    <w:p w14:paraId="1815181B" w14:textId="77777777" w:rsidR="00AA0D51" w:rsidRPr="00F46183" w:rsidRDefault="00AA0D51" w:rsidP="0053557B">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Bieg terminu związania ofertą rozpoczyna się wraz z upływem terminu składania ofert.</w:t>
      </w:r>
    </w:p>
    <w:p w14:paraId="2914F3E5" w14:textId="67EB8EC7" w:rsidR="00F46183" w:rsidRPr="00F46183" w:rsidRDefault="00F46183" w:rsidP="0053557B">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lastRenderedPageBreak/>
        <w:t xml:space="preserve">Wykonawca jest związany ofertą (30 dni) do dnia </w:t>
      </w:r>
      <w:sdt>
        <w:sdtPr>
          <w:rPr>
            <w:rFonts w:cstheme="minorHAnsi"/>
            <w:b/>
            <w:bCs/>
            <w:color w:val="0070C0"/>
            <w:sz w:val="24"/>
            <w:szCs w:val="24"/>
            <w:shd w:val="clear" w:color="auto" w:fill="FFFFFF"/>
          </w:rPr>
          <w:id w:val="216246477"/>
          <w:placeholder>
            <w:docPart w:val="EB20771414E944DFBDB29E1A6449A1A3"/>
          </w:placeholder>
          <w:date w:fullDate="2025-03-12T00:00:00Z">
            <w:dateFormat w:val="dd.MM.yyyy"/>
            <w:lid w:val="pl-PL"/>
            <w:storeMappedDataAs w:val="dateTime"/>
            <w:calendar w:val="gregorian"/>
          </w:date>
        </w:sdtPr>
        <w:sdtEndPr/>
        <w:sdtContent>
          <w:r w:rsidR="003B6584">
            <w:rPr>
              <w:rFonts w:cstheme="minorHAnsi"/>
              <w:b/>
              <w:bCs/>
              <w:color w:val="0070C0"/>
              <w:sz w:val="24"/>
              <w:szCs w:val="24"/>
              <w:shd w:val="clear" w:color="auto" w:fill="FFFFFF"/>
            </w:rPr>
            <w:t>12.03.2025</w:t>
          </w:r>
        </w:sdtContent>
      </w:sdt>
      <w:r w:rsidRPr="00F46183">
        <w:rPr>
          <w:rFonts w:cstheme="minorHAnsi"/>
          <w:b/>
          <w:bCs/>
          <w:color w:val="0070C0"/>
          <w:sz w:val="24"/>
          <w:szCs w:val="24"/>
          <w:shd w:val="clear" w:color="auto" w:fill="FFFFFF"/>
        </w:rPr>
        <w:t xml:space="preserve"> r.</w:t>
      </w:r>
      <w:r w:rsidR="008634EF">
        <w:rPr>
          <w:rFonts w:cstheme="minorHAnsi"/>
          <w:b/>
          <w:bCs/>
          <w:color w:val="0070C0"/>
          <w:sz w:val="24"/>
          <w:szCs w:val="24"/>
          <w:shd w:val="clear" w:color="auto" w:fill="FFFFFF"/>
        </w:rPr>
        <w:t xml:space="preserve"> </w:t>
      </w:r>
    </w:p>
    <w:p w14:paraId="1CECA94C" w14:textId="77777777" w:rsidR="00AA0D51" w:rsidRPr="00AA0D51" w:rsidRDefault="002454EF" w:rsidP="0053557B">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 </w:t>
      </w:r>
    </w:p>
    <w:p w14:paraId="36EA8B0A" w14:textId="5438AA5E" w:rsidR="002454EF" w:rsidRPr="00F46183" w:rsidRDefault="002454EF" w:rsidP="0053557B">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Przedłużenie terminu związania ofertą wymaga złożenia przez Wykonawcę pisemnego oświadczenia o wyrażeniu zgody na przedłużenie terminu związania ofertą.</w:t>
      </w:r>
    </w:p>
    <w:p w14:paraId="3D2987D6" w14:textId="77777777" w:rsidR="00122FA5" w:rsidRPr="00CF2C68" w:rsidRDefault="00122FA5" w:rsidP="00AF2CCA">
      <w:pPr>
        <w:pStyle w:val="Default"/>
        <w:spacing w:line="276" w:lineRule="auto"/>
        <w:jc w:val="both"/>
        <w:rPr>
          <w:rFonts w:asciiTheme="minorHAnsi" w:hAnsiTheme="minorHAnsi" w:cstheme="minorHAnsi"/>
          <w:color w:val="auto"/>
        </w:rPr>
      </w:pPr>
    </w:p>
    <w:p w14:paraId="25C8D206" w14:textId="2D28B14A" w:rsidR="00CD361B" w:rsidRPr="00CF2C68" w:rsidRDefault="00D970D7" w:rsidP="00AF2CCA">
      <w:pPr>
        <w:pStyle w:val="StylSWZ"/>
        <w:ind w:left="567" w:hanging="567"/>
        <w:jc w:val="both"/>
        <w:rPr>
          <w:rFonts w:asciiTheme="minorHAnsi" w:hAnsiTheme="minorHAnsi" w:cstheme="minorHAnsi"/>
          <w:szCs w:val="28"/>
        </w:rPr>
      </w:pPr>
      <w:bookmarkStart w:id="26" w:name="_Toc188875632"/>
      <w:r w:rsidRPr="00CF2C68">
        <w:rPr>
          <w:rFonts w:asciiTheme="minorHAnsi" w:hAnsiTheme="minorHAnsi" w:cstheme="minorHAnsi"/>
          <w:szCs w:val="28"/>
        </w:rPr>
        <w:t>Sposób oraz t</w:t>
      </w:r>
      <w:r w:rsidR="00CD361B" w:rsidRPr="00CF2C68">
        <w:rPr>
          <w:rFonts w:asciiTheme="minorHAnsi" w:hAnsiTheme="minorHAnsi" w:cstheme="minorHAnsi"/>
          <w:szCs w:val="28"/>
        </w:rPr>
        <w:t>ermin składania i otwarcia ofert</w:t>
      </w:r>
      <w:bookmarkEnd w:id="26"/>
    </w:p>
    <w:p w14:paraId="242DEB4D" w14:textId="77777777" w:rsidR="00CD361B" w:rsidRPr="00CF2C68" w:rsidRDefault="00CD361B" w:rsidP="00AF2CCA">
      <w:pPr>
        <w:pStyle w:val="Default"/>
        <w:jc w:val="both"/>
        <w:rPr>
          <w:rFonts w:asciiTheme="minorHAnsi" w:hAnsiTheme="minorHAnsi" w:cstheme="minorHAnsi"/>
          <w:color w:val="FF0000"/>
        </w:rPr>
      </w:pPr>
    </w:p>
    <w:p w14:paraId="3EF39B72" w14:textId="0DA69AAF" w:rsidR="002004BF" w:rsidRPr="001F3DFE" w:rsidRDefault="002004BF"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Ofertę należy złożyć na Platformie w zakładce „OFERTY” do dnia </w:t>
      </w:r>
      <w:sdt>
        <w:sdtPr>
          <w:rPr>
            <w:rFonts w:cstheme="minorHAnsi"/>
            <w:b/>
            <w:bCs/>
            <w:color w:val="4472C4" w:themeColor="accent5"/>
            <w:sz w:val="24"/>
            <w:szCs w:val="24"/>
            <w:shd w:val="clear" w:color="auto" w:fill="FFFFFF"/>
          </w:rPr>
          <w:id w:val="-279808130"/>
          <w:placeholder>
            <w:docPart w:val="AD74E586CCBC44EFB6D17E3C3A8F2E8F"/>
          </w:placeholder>
          <w:date w:fullDate="2025-02-11T00:00:00Z">
            <w:dateFormat w:val="dd.MM.yyyy"/>
            <w:lid w:val="pl-PL"/>
            <w:storeMappedDataAs w:val="dateTime"/>
            <w:calendar w:val="gregorian"/>
          </w:date>
        </w:sdtPr>
        <w:sdtEndPr/>
        <w:sdtContent>
          <w:r w:rsidR="003B6584">
            <w:rPr>
              <w:rFonts w:cstheme="minorHAnsi"/>
              <w:b/>
              <w:bCs/>
              <w:color w:val="4472C4" w:themeColor="accent5"/>
              <w:sz w:val="24"/>
              <w:szCs w:val="24"/>
              <w:shd w:val="clear" w:color="auto" w:fill="FFFFFF"/>
            </w:rPr>
            <w:t>11.02.2025</w:t>
          </w:r>
        </w:sdtContent>
      </w:sdt>
      <w:r w:rsidRPr="001F3DFE">
        <w:rPr>
          <w:rFonts w:cstheme="minorHAnsi"/>
          <w:b/>
          <w:bCs/>
          <w:color w:val="4472C4" w:themeColor="accent5"/>
          <w:sz w:val="24"/>
          <w:szCs w:val="24"/>
          <w:shd w:val="clear" w:color="auto" w:fill="FFFFFF"/>
        </w:rPr>
        <w:t xml:space="preserve">  </w:t>
      </w:r>
      <w:r w:rsidRPr="001F3DFE">
        <w:rPr>
          <w:rFonts w:cstheme="minorHAnsi"/>
          <w:b/>
          <w:bCs/>
          <w:color w:val="4472C4" w:themeColor="accent5"/>
          <w:sz w:val="24"/>
          <w:szCs w:val="24"/>
        </w:rPr>
        <w:t>r. do godz. 1</w:t>
      </w:r>
      <w:r w:rsidR="003B6584">
        <w:rPr>
          <w:rFonts w:cstheme="minorHAnsi"/>
          <w:b/>
          <w:bCs/>
          <w:color w:val="4472C4" w:themeColor="accent5"/>
          <w:sz w:val="24"/>
          <w:szCs w:val="24"/>
        </w:rPr>
        <w:t>2</w:t>
      </w:r>
      <w:r w:rsidRPr="001F3DFE">
        <w:rPr>
          <w:rFonts w:cstheme="minorHAnsi"/>
          <w:b/>
          <w:bCs/>
          <w:color w:val="4472C4" w:themeColor="accent5"/>
          <w:sz w:val="24"/>
          <w:szCs w:val="24"/>
        </w:rPr>
        <w:t>:00.</w:t>
      </w:r>
    </w:p>
    <w:p w14:paraId="1F80636F" w14:textId="77777777" w:rsidR="002004BF" w:rsidRPr="001F3DFE" w:rsidRDefault="002004BF"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Style w:val="Hipercze"/>
          <w:rFonts w:cstheme="minorHAnsi"/>
          <w:sz w:val="24"/>
          <w:szCs w:val="24"/>
          <w:u w:val="none"/>
          <w:shd w:val="clear" w:color="auto" w:fill="FFFFFF"/>
        </w:rPr>
        <w:t xml:space="preserve">Sposób złożenia oferty został opisany w Instrukcjach dostępnych </w:t>
      </w:r>
      <w:r w:rsidRPr="001F3DFE">
        <w:rPr>
          <w:rFonts w:cstheme="minorHAnsi"/>
          <w:color w:val="000000"/>
          <w:sz w:val="24"/>
          <w:szCs w:val="24"/>
        </w:rPr>
        <w:t xml:space="preserve">pod adresem: </w:t>
      </w:r>
      <w:hyperlink r:id="rId16" w:history="1">
        <w:r w:rsidRPr="001F3DFE">
          <w:rPr>
            <w:rStyle w:val="Hipercze"/>
            <w:rFonts w:cstheme="minorHAnsi"/>
            <w:sz w:val="24"/>
            <w:szCs w:val="24"/>
          </w:rPr>
          <w:t>https://platformazakupowa.pl/strona/45-instrukcje</w:t>
        </w:r>
      </w:hyperlink>
      <w:r w:rsidRPr="001F3DFE">
        <w:rPr>
          <w:rFonts w:cstheme="minorHAnsi"/>
          <w:sz w:val="24"/>
          <w:szCs w:val="24"/>
          <w:lang w:eastAsia="pl-PL"/>
        </w:rPr>
        <w:t>.</w:t>
      </w:r>
    </w:p>
    <w:p w14:paraId="60ED6A8E" w14:textId="77777777" w:rsidR="002004BF" w:rsidRPr="001F3DFE" w:rsidRDefault="00CD361B"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Do oferty należy dołączyć wszystkie wymagane w SWZ dokumenty. </w:t>
      </w:r>
    </w:p>
    <w:p w14:paraId="2A898FDD" w14:textId="77777777" w:rsidR="001F3DFE" w:rsidRPr="001F3DFE" w:rsidRDefault="002C0D7F"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lang w:eastAsia="pl-PL"/>
        </w:rPr>
        <w:t xml:space="preserve">Wykonawca może przed upływem terminu </w:t>
      </w:r>
      <w:r w:rsidR="002004BF" w:rsidRPr="001F3DFE">
        <w:rPr>
          <w:rFonts w:cstheme="minorHAnsi"/>
          <w:sz w:val="24"/>
          <w:szCs w:val="24"/>
          <w:lang w:eastAsia="pl-PL"/>
        </w:rPr>
        <w:t>na</w:t>
      </w:r>
      <w:r w:rsidRPr="001F3DFE">
        <w:rPr>
          <w:rFonts w:cstheme="minorHAnsi"/>
          <w:sz w:val="24"/>
          <w:szCs w:val="24"/>
          <w:lang w:eastAsia="pl-PL"/>
        </w:rPr>
        <w:t xml:space="preserve"> składani</w:t>
      </w:r>
      <w:r w:rsidR="002004BF" w:rsidRPr="001F3DFE">
        <w:rPr>
          <w:rFonts w:cstheme="minorHAnsi"/>
          <w:sz w:val="24"/>
          <w:szCs w:val="24"/>
          <w:lang w:eastAsia="pl-PL"/>
        </w:rPr>
        <w:t>e</w:t>
      </w:r>
      <w:r w:rsidRPr="001F3DFE">
        <w:rPr>
          <w:rFonts w:cstheme="minorHAnsi"/>
          <w:sz w:val="24"/>
          <w:szCs w:val="24"/>
          <w:lang w:eastAsia="pl-PL"/>
        </w:rPr>
        <w:t xml:space="preserve"> ofert</w:t>
      </w:r>
      <w:r w:rsidR="002004BF" w:rsidRPr="001F3DFE">
        <w:rPr>
          <w:rFonts w:cstheme="minorHAnsi"/>
          <w:sz w:val="24"/>
          <w:szCs w:val="24"/>
          <w:lang w:eastAsia="pl-PL"/>
        </w:rPr>
        <w:t>,</w:t>
      </w:r>
      <w:r w:rsidRPr="001F3DFE">
        <w:rPr>
          <w:rFonts w:cstheme="minorHAnsi"/>
          <w:sz w:val="24"/>
          <w:szCs w:val="24"/>
          <w:lang w:eastAsia="pl-PL"/>
        </w:rPr>
        <w:t xml:space="preserve"> zmienić ofertę. Wprowadzenie zmian do złożonych ofert należy dokonać zgodnie z Instrukcją dostępną pod adresem </w:t>
      </w:r>
      <w:r w:rsidRPr="001F3DFE">
        <w:rPr>
          <w:rFonts w:cstheme="minorHAnsi"/>
          <w:sz w:val="24"/>
          <w:szCs w:val="24"/>
        </w:rPr>
        <w:t xml:space="preserve">wskazanym w ust. </w:t>
      </w:r>
      <w:r w:rsidR="002004BF" w:rsidRPr="001F3DFE">
        <w:rPr>
          <w:rFonts w:cstheme="minorHAnsi"/>
          <w:sz w:val="24"/>
          <w:szCs w:val="24"/>
        </w:rPr>
        <w:t>2</w:t>
      </w:r>
      <w:r w:rsidRPr="001F3DFE">
        <w:rPr>
          <w:rFonts w:cstheme="minorHAnsi"/>
          <w:sz w:val="24"/>
          <w:szCs w:val="24"/>
        </w:rPr>
        <w:t>.</w:t>
      </w:r>
    </w:p>
    <w:p w14:paraId="7C40559B" w14:textId="77777777" w:rsidR="001F3DFE" w:rsidRPr="001F3DFE" w:rsidRDefault="002C0D7F"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najpóźniej przed otwarciem ofert, udostępni na stronie internetowej pro-</w:t>
      </w:r>
      <w:r w:rsidRPr="001F3DFE">
        <w:rPr>
          <w:rFonts w:cstheme="minorHAnsi"/>
          <w:spacing w:val="1"/>
          <w:sz w:val="24"/>
          <w:szCs w:val="24"/>
        </w:rPr>
        <w:t xml:space="preserve"> </w:t>
      </w:r>
      <w:r w:rsidRPr="001F3DFE">
        <w:rPr>
          <w:rFonts w:cstheme="minorHAnsi"/>
          <w:sz w:val="24"/>
          <w:szCs w:val="24"/>
        </w:rPr>
        <w:t xml:space="preserve">wadzonego postępowania </w:t>
      </w:r>
      <w:r w:rsidRPr="001F3DFE">
        <w:rPr>
          <w:rFonts w:cstheme="minorHAnsi"/>
          <w:b/>
          <w:bCs/>
          <w:sz w:val="24"/>
          <w:szCs w:val="24"/>
        </w:rPr>
        <w:t>informację o kwocie</w:t>
      </w:r>
      <w:r w:rsidRPr="001F3DFE">
        <w:rPr>
          <w:rFonts w:cstheme="minorHAnsi"/>
          <w:sz w:val="24"/>
          <w:szCs w:val="24"/>
        </w:rPr>
        <w:t>, jaką zamierza przeznaczyć na sfinansowanie</w:t>
      </w:r>
      <w:r w:rsidRPr="001F3DFE">
        <w:rPr>
          <w:rFonts w:cstheme="minorHAnsi"/>
          <w:spacing w:val="-1"/>
          <w:sz w:val="24"/>
          <w:szCs w:val="24"/>
        </w:rPr>
        <w:t xml:space="preserve"> </w:t>
      </w:r>
      <w:r w:rsidRPr="001F3DFE">
        <w:rPr>
          <w:rFonts w:cstheme="minorHAnsi"/>
          <w:sz w:val="24"/>
          <w:szCs w:val="24"/>
        </w:rPr>
        <w:t>zamówienia.</w:t>
      </w:r>
    </w:p>
    <w:p w14:paraId="7D7AA089" w14:textId="79C16B67" w:rsidR="001F3DFE" w:rsidRPr="001F3DFE" w:rsidRDefault="002C0D7F"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b/>
          <w:bCs/>
          <w:sz w:val="24"/>
          <w:szCs w:val="24"/>
        </w:rPr>
        <w:t xml:space="preserve">Otwarcie Ofert nastąpi w dniu </w:t>
      </w:r>
      <w:sdt>
        <w:sdtPr>
          <w:rPr>
            <w:rFonts w:cstheme="minorHAnsi"/>
            <w:b/>
            <w:bCs/>
            <w:color w:val="4472C4" w:themeColor="accent5"/>
            <w:sz w:val="24"/>
            <w:szCs w:val="24"/>
          </w:rPr>
          <w:id w:val="1665511594"/>
          <w:placeholder>
            <w:docPart w:val="DefaultPlaceholder_-1854013437"/>
          </w:placeholder>
          <w:date w:fullDate="2025-02-11T00:00:00Z">
            <w:dateFormat w:val="dd.MM.yyyy"/>
            <w:lid w:val="pl-PL"/>
            <w:storeMappedDataAs w:val="dateTime"/>
            <w:calendar w:val="gregorian"/>
          </w:date>
        </w:sdtPr>
        <w:sdtEndPr/>
        <w:sdtContent>
          <w:r w:rsidR="003B6584">
            <w:rPr>
              <w:rFonts w:cstheme="minorHAnsi"/>
              <w:b/>
              <w:bCs/>
              <w:color w:val="4472C4" w:themeColor="accent5"/>
              <w:sz w:val="24"/>
              <w:szCs w:val="24"/>
            </w:rPr>
            <w:t>11.02.2025</w:t>
          </w:r>
        </w:sdtContent>
      </w:sdt>
      <w:r w:rsidRPr="001F3DFE">
        <w:rPr>
          <w:rFonts w:cstheme="minorHAnsi"/>
          <w:b/>
          <w:bCs/>
          <w:color w:val="4472C4" w:themeColor="accent5"/>
          <w:sz w:val="24"/>
          <w:szCs w:val="24"/>
        </w:rPr>
        <w:t xml:space="preserve"> r. o godz. </w:t>
      </w:r>
      <w:r w:rsidR="00D44A86" w:rsidRPr="001F3DFE">
        <w:rPr>
          <w:rFonts w:cstheme="minorHAnsi"/>
          <w:b/>
          <w:bCs/>
          <w:color w:val="4472C4" w:themeColor="accent5"/>
          <w:sz w:val="24"/>
          <w:szCs w:val="24"/>
        </w:rPr>
        <w:t>1</w:t>
      </w:r>
      <w:r w:rsidR="003B6584">
        <w:rPr>
          <w:rFonts w:cstheme="minorHAnsi"/>
          <w:b/>
          <w:bCs/>
          <w:color w:val="4472C4" w:themeColor="accent5"/>
          <w:sz w:val="24"/>
          <w:szCs w:val="24"/>
        </w:rPr>
        <w:t>2</w:t>
      </w:r>
      <w:r w:rsidRPr="001F3DFE">
        <w:rPr>
          <w:rFonts w:cstheme="minorHAnsi"/>
          <w:b/>
          <w:bCs/>
          <w:color w:val="4472C4" w:themeColor="accent5"/>
          <w:sz w:val="24"/>
          <w:szCs w:val="24"/>
        </w:rPr>
        <w:t>:</w:t>
      </w:r>
      <w:r w:rsidR="00613443" w:rsidRPr="001F3DFE">
        <w:rPr>
          <w:rFonts w:cstheme="minorHAnsi"/>
          <w:b/>
          <w:bCs/>
          <w:color w:val="4472C4" w:themeColor="accent5"/>
          <w:sz w:val="24"/>
          <w:szCs w:val="24"/>
        </w:rPr>
        <w:t>15</w:t>
      </w:r>
      <w:r w:rsidR="001F3DFE" w:rsidRPr="001F3DFE">
        <w:rPr>
          <w:rFonts w:cstheme="minorHAnsi"/>
          <w:b/>
          <w:bCs/>
          <w:color w:val="4472C4" w:themeColor="accent5"/>
          <w:sz w:val="24"/>
          <w:szCs w:val="24"/>
        </w:rPr>
        <w:t>.</w:t>
      </w:r>
    </w:p>
    <w:p w14:paraId="24C3995F" w14:textId="5F599583" w:rsidR="00CD361B" w:rsidRPr="001F3DFE" w:rsidRDefault="00CD361B" w:rsidP="0053557B">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niezwłocznie po otwarciu ofert, udostępni na stronie internetowej prowadzonego postępowania informacje o:</w:t>
      </w:r>
    </w:p>
    <w:p w14:paraId="4437D20E" w14:textId="77777777" w:rsidR="001F3DFE" w:rsidRPr="001F3DFE" w:rsidRDefault="00CD361B" w:rsidP="0053557B">
      <w:pPr>
        <w:pStyle w:val="Akapitzlist"/>
        <w:numPr>
          <w:ilvl w:val="0"/>
          <w:numId w:val="15"/>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2C0CA9D4" w14:textId="77777777" w:rsidR="001F3DFE" w:rsidRPr="001F3DFE" w:rsidRDefault="001F3DFE" w:rsidP="0053557B">
      <w:pPr>
        <w:pStyle w:val="Akapitzlist"/>
        <w:numPr>
          <w:ilvl w:val="0"/>
          <w:numId w:val="15"/>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color w:val="000000"/>
          <w:sz w:val="24"/>
          <w:szCs w:val="24"/>
        </w:rPr>
        <w:t xml:space="preserve">cenach zawartych w ofertach. </w:t>
      </w:r>
    </w:p>
    <w:p w14:paraId="42CFF3FD" w14:textId="34C89D4B" w:rsidR="001F3DFE" w:rsidRPr="001F3DFE" w:rsidRDefault="001F3DFE" w:rsidP="0053557B">
      <w:pPr>
        <w:pStyle w:val="Akapitzlist"/>
        <w:numPr>
          <w:ilvl w:val="0"/>
          <w:numId w:val="14"/>
        </w:numPr>
        <w:suppressAutoHyphens/>
        <w:autoSpaceDE w:val="0"/>
        <w:autoSpaceDN w:val="0"/>
        <w:adjustRightInd w:val="0"/>
        <w:spacing w:after="0" w:line="276" w:lineRule="auto"/>
        <w:ind w:left="284" w:hanging="284"/>
        <w:jc w:val="both"/>
        <w:rPr>
          <w:rFonts w:cstheme="minorHAnsi"/>
          <w:color w:val="000000"/>
          <w:sz w:val="24"/>
          <w:szCs w:val="24"/>
        </w:rPr>
      </w:pPr>
      <w:r w:rsidRPr="001F3DFE">
        <w:rPr>
          <w:rFonts w:cstheme="minorHAnsi"/>
          <w:sz w:val="24"/>
          <w:szCs w:val="24"/>
        </w:rPr>
        <w:t>W przypadku awarii Platformy, która spowoduje brak możliwości otwarcia ofert w powyższym terminie, otwarcie ofert nastąpi niezwłocznie po usunięciu awarii.</w:t>
      </w:r>
    </w:p>
    <w:p w14:paraId="67EBBCA5" w14:textId="77777777" w:rsidR="00CD361B" w:rsidRPr="00CF2C68" w:rsidRDefault="00CD361B" w:rsidP="00AF2CCA">
      <w:pPr>
        <w:pStyle w:val="Default"/>
        <w:spacing w:line="276" w:lineRule="auto"/>
        <w:jc w:val="both"/>
        <w:rPr>
          <w:rFonts w:asciiTheme="minorHAnsi" w:hAnsiTheme="minorHAnsi" w:cstheme="minorHAnsi"/>
          <w:color w:val="auto"/>
        </w:rPr>
      </w:pPr>
    </w:p>
    <w:p w14:paraId="75951E3F" w14:textId="77777777" w:rsidR="00CD361B" w:rsidRPr="00CF2C68" w:rsidRDefault="00CD361B" w:rsidP="00AF2CCA">
      <w:pPr>
        <w:pStyle w:val="StylSWZ"/>
        <w:ind w:left="567" w:hanging="567"/>
        <w:jc w:val="both"/>
        <w:rPr>
          <w:rFonts w:asciiTheme="minorHAnsi" w:hAnsiTheme="minorHAnsi" w:cstheme="minorHAnsi"/>
          <w:szCs w:val="28"/>
        </w:rPr>
      </w:pPr>
      <w:bookmarkStart w:id="27" w:name="_Toc188875633"/>
      <w:r w:rsidRPr="00CF2C68">
        <w:rPr>
          <w:rFonts w:asciiTheme="minorHAnsi" w:hAnsiTheme="minorHAnsi" w:cstheme="minorHAnsi"/>
          <w:szCs w:val="28"/>
        </w:rPr>
        <w:t>Sposób obliczenia ceny</w:t>
      </w:r>
      <w:bookmarkEnd w:id="27"/>
    </w:p>
    <w:p w14:paraId="0EC010D6" w14:textId="590DFCC7" w:rsidR="00DF3A0B" w:rsidRPr="00CF2C68" w:rsidRDefault="00DF3A0B" w:rsidP="00AF2CCA">
      <w:pPr>
        <w:widowControl w:val="0"/>
        <w:suppressAutoHyphens/>
        <w:autoSpaceDN w:val="0"/>
        <w:spacing w:after="0" w:line="276" w:lineRule="auto"/>
        <w:jc w:val="both"/>
        <w:rPr>
          <w:rFonts w:cstheme="minorHAnsi"/>
          <w:sz w:val="24"/>
          <w:szCs w:val="24"/>
        </w:rPr>
      </w:pPr>
      <w:bookmarkStart w:id="28" w:name="_Hlk164327653"/>
    </w:p>
    <w:bookmarkEnd w:id="28"/>
    <w:p w14:paraId="2659B3A7" w14:textId="1ED460FA" w:rsidR="008A2C76" w:rsidRPr="00903B76" w:rsidRDefault="008A2C76" w:rsidP="0053557B">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color w:val="000000"/>
          <w:sz w:val="24"/>
          <w:szCs w:val="24"/>
        </w:rPr>
        <w:t>Wykonawca w oparciu o Rozdział IV SWZ, Projekt umowy, jak również wszystkie zmiany i wyjaśnienia SWZ, określi w treści oferty cenę brutto (liczbowo) w złotych polskich (PLN), przy czym sporządzenie oferty rekomenduje się w oparciu o „Formularz ofert</w:t>
      </w:r>
      <w:r w:rsidR="00B545EF">
        <w:rPr>
          <w:rFonts w:cstheme="minorHAnsi"/>
          <w:color w:val="000000"/>
          <w:sz w:val="24"/>
          <w:szCs w:val="24"/>
        </w:rPr>
        <w:t>owy</w:t>
      </w:r>
      <w:r w:rsidRPr="00903B76">
        <w:rPr>
          <w:rFonts w:cstheme="minorHAnsi"/>
          <w:color w:val="000000"/>
          <w:sz w:val="24"/>
          <w:szCs w:val="24"/>
        </w:rPr>
        <w:t xml:space="preserve">” </w:t>
      </w:r>
      <w:r w:rsidRPr="001555F6">
        <w:rPr>
          <w:rFonts w:cstheme="minorHAnsi"/>
          <w:b/>
          <w:bCs/>
          <w:color w:val="000000"/>
          <w:sz w:val="24"/>
          <w:szCs w:val="24"/>
        </w:rPr>
        <w:t xml:space="preserve">stanowiący Załącznik nr </w:t>
      </w:r>
      <w:r w:rsidR="001555F6" w:rsidRPr="001555F6">
        <w:rPr>
          <w:rFonts w:cstheme="minorHAnsi"/>
          <w:b/>
          <w:bCs/>
          <w:color w:val="000000"/>
          <w:sz w:val="24"/>
          <w:szCs w:val="24"/>
        </w:rPr>
        <w:t>3</w:t>
      </w:r>
      <w:r w:rsidRPr="001555F6">
        <w:rPr>
          <w:rFonts w:cstheme="minorHAnsi"/>
          <w:b/>
          <w:bCs/>
          <w:color w:val="000000"/>
          <w:sz w:val="24"/>
          <w:szCs w:val="24"/>
        </w:rPr>
        <w:t xml:space="preserve"> do SWZ.</w:t>
      </w:r>
      <w:r w:rsidRPr="00903B76">
        <w:rPr>
          <w:rFonts w:cstheme="minorHAnsi"/>
          <w:color w:val="000000"/>
          <w:sz w:val="24"/>
          <w:szCs w:val="24"/>
        </w:rPr>
        <w:t xml:space="preserve"> </w:t>
      </w:r>
    </w:p>
    <w:p w14:paraId="5DFC7A90" w14:textId="3068C5A1" w:rsidR="00FD4B0B" w:rsidRPr="00903B76" w:rsidRDefault="009E1009" w:rsidP="0053557B">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lastRenderedPageBreak/>
        <w:t>Wykonawca poda stawkę podatku VAT obowiązującą według stanu prawnego na dzień składania ofert.</w:t>
      </w:r>
      <w:r w:rsidRPr="00903B76">
        <w:rPr>
          <w:rFonts w:cstheme="minorHAnsi"/>
          <w:sz w:val="24"/>
          <w:szCs w:val="24"/>
        </w:rPr>
        <w:t xml:space="preserve"> </w:t>
      </w:r>
      <w:r w:rsidRPr="00903B76">
        <w:rPr>
          <w:rFonts w:cstheme="minorHAnsi"/>
          <w:bCs/>
          <w:sz w:val="24"/>
          <w:szCs w:val="24"/>
        </w:rPr>
        <w:t xml:space="preserve">Wykonawca może zawsze zastosować stawkę podatku VAT, wynoszącą </w:t>
      </w:r>
      <w:r w:rsidR="004575DF" w:rsidRPr="00903B76">
        <w:rPr>
          <w:rFonts w:cstheme="minorHAnsi"/>
          <w:bCs/>
          <w:sz w:val="24"/>
          <w:szCs w:val="24"/>
        </w:rPr>
        <w:t>23</w:t>
      </w:r>
      <w:r w:rsidRPr="00903B76">
        <w:rPr>
          <w:rFonts w:cstheme="minorHAnsi"/>
          <w:bCs/>
          <w:sz w:val="24"/>
          <w:szCs w:val="24"/>
        </w:rPr>
        <w:t>%</w:t>
      </w:r>
      <w:r w:rsidR="00A11963" w:rsidRPr="00903B76">
        <w:rPr>
          <w:rFonts w:cstheme="minorHAnsi"/>
          <w:bCs/>
          <w:sz w:val="24"/>
          <w:szCs w:val="24"/>
        </w:rPr>
        <w:t xml:space="preserve">. </w:t>
      </w:r>
      <w:r w:rsidRPr="00903B76">
        <w:rPr>
          <w:rFonts w:cstheme="minorHAnsi"/>
          <w:sz w:val="24"/>
          <w:szCs w:val="24"/>
        </w:rPr>
        <w:t xml:space="preserve">W przypadku, gdy Wykonawca uprawniony jest do stosowania innej stawki podatku VAT należy </w:t>
      </w:r>
      <w:r w:rsidR="00A81E24" w:rsidRPr="00903B76">
        <w:rPr>
          <w:rFonts w:cstheme="minorHAnsi"/>
          <w:sz w:val="24"/>
          <w:szCs w:val="24"/>
        </w:rPr>
        <w:t>poprawić</w:t>
      </w:r>
      <w:r w:rsidRPr="00903B76">
        <w:rPr>
          <w:rFonts w:cstheme="minorHAnsi"/>
          <w:sz w:val="24"/>
          <w:szCs w:val="24"/>
        </w:rPr>
        <w:t xml:space="preserve"> wpisaną w </w:t>
      </w:r>
      <w:r w:rsidR="004575DF" w:rsidRPr="00903B76">
        <w:rPr>
          <w:rFonts w:cstheme="minorHAnsi"/>
          <w:sz w:val="24"/>
          <w:szCs w:val="24"/>
        </w:rPr>
        <w:t>formularzu ofertowym</w:t>
      </w:r>
      <w:r w:rsidRPr="00903B76">
        <w:rPr>
          <w:rFonts w:cstheme="minorHAnsi"/>
          <w:sz w:val="24"/>
          <w:szCs w:val="24"/>
        </w:rPr>
        <w:t xml:space="preserve"> stawkę podatku VAT, i złożyć do oferty uzasadnie</w:t>
      </w:r>
      <w:r w:rsidRPr="00903B76">
        <w:rPr>
          <w:rFonts w:cstheme="minorHAnsi"/>
          <w:sz w:val="24"/>
          <w:szCs w:val="24"/>
        </w:rPr>
        <w:softHyphen/>
        <w:t>nie zastosowania innej niż podstawowa stawki podatku VAT</w:t>
      </w:r>
      <w:r w:rsidR="00E82BE4" w:rsidRPr="00903B76">
        <w:rPr>
          <w:rFonts w:cstheme="minorHAnsi"/>
          <w:sz w:val="24"/>
          <w:szCs w:val="24"/>
        </w:rPr>
        <w:t>.</w:t>
      </w:r>
    </w:p>
    <w:p w14:paraId="478AE40E" w14:textId="36E08288" w:rsidR="009E1009" w:rsidRPr="00903B76" w:rsidRDefault="009E1009" w:rsidP="0053557B">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03B76">
        <w:rPr>
          <w:rFonts w:cstheme="minorHAnsi"/>
          <w:sz w:val="24"/>
          <w:szCs w:val="24"/>
        </w:rPr>
        <w:t>Pzp</w:t>
      </w:r>
      <w:proofErr w:type="spellEnd"/>
      <w:r w:rsidRPr="00903B76">
        <w:rPr>
          <w:rFonts w:cstheme="minorHAnsi"/>
          <w:sz w:val="24"/>
          <w:szCs w:val="24"/>
        </w:rPr>
        <w:t>).</w:t>
      </w:r>
    </w:p>
    <w:p w14:paraId="1DB87C00" w14:textId="77777777" w:rsidR="00CD361B" w:rsidRPr="00903B76" w:rsidRDefault="00CD361B" w:rsidP="0053557B">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Cena może być tylko jedna za oferowany przedmiot zamówienia, nie dopuszcza się wariantowości cen.</w:t>
      </w:r>
    </w:p>
    <w:p w14:paraId="4979C3BF" w14:textId="77777777" w:rsidR="00CD361B" w:rsidRPr="00903B76" w:rsidRDefault="00CD361B" w:rsidP="0053557B">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Zamawiający nie dopuszcza rozliczeń w walutach obcych. </w:t>
      </w:r>
    </w:p>
    <w:p w14:paraId="5F57559E" w14:textId="77777777" w:rsidR="00CD361B" w:rsidRPr="00903B76" w:rsidRDefault="00CD361B" w:rsidP="0053557B">
      <w:pPr>
        <w:widowControl w:val="0"/>
        <w:numPr>
          <w:ilvl w:val="0"/>
          <w:numId w:val="16"/>
        </w:numPr>
        <w:suppressAutoHyphens/>
        <w:autoSpaceDN w:val="0"/>
        <w:spacing w:after="0" w:line="276" w:lineRule="auto"/>
        <w:ind w:left="284" w:hanging="284"/>
        <w:jc w:val="both"/>
        <w:rPr>
          <w:rFonts w:cstheme="minorHAnsi"/>
          <w:bCs/>
          <w:sz w:val="24"/>
          <w:szCs w:val="24"/>
        </w:rPr>
      </w:pPr>
      <w:r w:rsidRPr="00903B76">
        <w:rPr>
          <w:rFonts w:cstheme="minorHAnsi"/>
          <w:bCs/>
          <w:sz w:val="24"/>
          <w:szCs w:val="24"/>
        </w:rPr>
        <w:t>Cena nie ulega zmianie przez okres ważności oferty (związania ofertą).</w:t>
      </w:r>
    </w:p>
    <w:p w14:paraId="2F2EA363" w14:textId="77777777" w:rsidR="002D125B" w:rsidRPr="00903B76" w:rsidRDefault="002D125B" w:rsidP="0053557B">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Zgodnie z art. 225 ust. 2, jeżeli Wykonawca składa ofertę, której wybór prowadziłby do powstania u Zamawiającego </w:t>
      </w:r>
      <w:r w:rsidRPr="00903B76">
        <w:rPr>
          <w:rFonts w:cstheme="minorHAnsi"/>
          <w:b/>
          <w:bCs/>
          <w:sz w:val="24"/>
          <w:szCs w:val="24"/>
        </w:rPr>
        <w:t>obowiązku podatkowego</w:t>
      </w:r>
      <w:r w:rsidRPr="00903B76">
        <w:rPr>
          <w:rFonts w:cstheme="minorHAnsi"/>
          <w:sz w:val="24"/>
          <w:szCs w:val="24"/>
        </w:rPr>
        <w:t xml:space="preserve"> (</w:t>
      </w:r>
      <w:r w:rsidRPr="00903B76">
        <w:rPr>
          <w:rFonts w:cstheme="minorHAnsi"/>
          <w:iCs/>
          <w:sz w:val="24"/>
          <w:szCs w:val="24"/>
        </w:rPr>
        <w:t xml:space="preserve">zgodnie z art. 225 ust. 1 ustawy </w:t>
      </w:r>
      <w:proofErr w:type="spellStart"/>
      <w:r w:rsidRPr="00903B76">
        <w:rPr>
          <w:rFonts w:cstheme="minorHAnsi"/>
          <w:iCs/>
          <w:sz w:val="24"/>
          <w:szCs w:val="24"/>
        </w:rPr>
        <w:t>Pzp</w:t>
      </w:r>
      <w:proofErr w:type="spellEnd"/>
      <w:r w:rsidRPr="00903B76">
        <w:rPr>
          <w:rFonts w:cstheme="minorHAnsi"/>
          <w:iCs/>
          <w:sz w:val="24"/>
          <w:szCs w:val="24"/>
        </w:rPr>
        <w:t xml:space="preserve">) </w:t>
      </w:r>
      <w:r w:rsidRPr="00903B76">
        <w:rPr>
          <w:rFonts w:cstheme="minorHAnsi"/>
          <w:sz w:val="24"/>
          <w:szCs w:val="24"/>
        </w:rPr>
        <w:t>ma obowiązek:</w:t>
      </w:r>
    </w:p>
    <w:p w14:paraId="5CD23B84" w14:textId="77777777" w:rsidR="002D125B" w:rsidRPr="00903B76" w:rsidRDefault="002D125B" w:rsidP="002F2732">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poinformowania Zamawiającego, że wybór jego oferty będzie prowadził do powstania u Zamawiającego obowiązku podatkowego.</w:t>
      </w:r>
    </w:p>
    <w:p w14:paraId="429865B5" w14:textId="77777777" w:rsidR="002D125B" w:rsidRPr="00903B76" w:rsidRDefault="002D125B" w:rsidP="002F2732">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wskazania nazwy (rodzaju) towaru lub usługi, których dostawa lub świadczenie będą prowadziły do postania obowiązku podatkowego.</w:t>
      </w:r>
    </w:p>
    <w:p w14:paraId="08D3C451" w14:textId="77777777" w:rsidR="002D125B" w:rsidRPr="00903B76" w:rsidRDefault="002D125B" w:rsidP="002F2732">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wskazania wartości towaru lub usługi objętego obowiązkiem podatkowym Zamawiającego, bez kwoty podatku.</w:t>
      </w:r>
    </w:p>
    <w:p w14:paraId="168C5152" w14:textId="033E51C6" w:rsidR="002D125B" w:rsidRPr="00903B76" w:rsidRDefault="002D125B" w:rsidP="002F2732">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wskazania stawki podatku od towarów i usług, która zgodnie z wiedzą Wykonawcy będzie miała zastosowanie.</w:t>
      </w:r>
    </w:p>
    <w:p w14:paraId="1AA0AD4B" w14:textId="5E218E3D" w:rsidR="002D125B" w:rsidRPr="00903B76" w:rsidRDefault="002D125B" w:rsidP="0053557B">
      <w:pPr>
        <w:pStyle w:val="Akapitzlist"/>
        <w:numPr>
          <w:ilvl w:val="0"/>
          <w:numId w:val="16"/>
        </w:numPr>
        <w:ind w:left="284" w:hanging="284"/>
        <w:jc w:val="both"/>
        <w:rPr>
          <w:rFonts w:cstheme="minorHAnsi"/>
          <w:sz w:val="24"/>
          <w:szCs w:val="24"/>
        </w:rPr>
      </w:pPr>
      <w:r w:rsidRPr="00903B76">
        <w:rPr>
          <w:rFonts w:cstheme="minorHAnsi"/>
          <w:sz w:val="24"/>
          <w:szCs w:val="24"/>
        </w:rPr>
        <w:t>Brak wskazania oraz dołączenia do oferty powyższej informacji będzie jednoznaczny z brakiem powstania u Zamawiającego obowiązku podatkowego.</w:t>
      </w:r>
    </w:p>
    <w:p w14:paraId="70810907" w14:textId="77777777" w:rsidR="00CD361B" w:rsidRPr="00CF2C68" w:rsidRDefault="00CD361B" w:rsidP="00AF2CCA">
      <w:pPr>
        <w:pStyle w:val="Akapitzlist"/>
        <w:widowControl w:val="0"/>
        <w:suppressAutoHyphens/>
        <w:autoSpaceDN w:val="0"/>
        <w:spacing w:after="0" w:line="276" w:lineRule="auto"/>
        <w:ind w:left="1074"/>
        <w:contextualSpacing w:val="0"/>
        <w:jc w:val="both"/>
        <w:rPr>
          <w:rFonts w:cstheme="minorHAnsi"/>
          <w:sz w:val="24"/>
          <w:szCs w:val="24"/>
        </w:rPr>
      </w:pPr>
    </w:p>
    <w:p w14:paraId="21444AA1" w14:textId="77777777" w:rsidR="00CD361B" w:rsidRPr="00CF2C68" w:rsidRDefault="00CD361B" w:rsidP="00AF2CCA">
      <w:pPr>
        <w:pStyle w:val="StylSWZ"/>
        <w:ind w:left="709" w:hanging="709"/>
        <w:jc w:val="both"/>
        <w:rPr>
          <w:rFonts w:asciiTheme="minorHAnsi" w:hAnsiTheme="minorHAnsi" w:cstheme="minorHAnsi"/>
          <w:color w:val="FF0000"/>
          <w:szCs w:val="28"/>
        </w:rPr>
      </w:pPr>
      <w:bookmarkStart w:id="29" w:name="_Toc188875634"/>
      <w:r w:rsidRPr="00CF2C68">
        <w:rPr>
          <w:rFonts w:asciiTheme="minorHAnsi" w:hAnsiTheme="minorHAnsi" w:cstheme="minorHAnsi"/>
          <w:szCs w:val="28"/>
        </w:rPr>
        <w:t>Opis kryteriów oceny ofert</w:t>
      </w:r>
      <w:bookmarkEnd w:id="29"/>
    </w:p>
    <w:p w14:paraId="35187C78" w14:textId="77777777" w:rsidR="0089329F" w:rsidRPr="00CF2C68" w:rsidRDefault="0089329F" w:rsidP="00AF2CCA">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p w14:paraId="53EFCA58" w14:textId="6584DCD3" w:rsidR="00CD361B" w:rsidRPr="00B56B64" w:rsidRDefault="00CD361B" w:rsidP="0053557B">
      <w:pPr>
        <w:pStyle w:val="Akapitzlist"/>
        <w:widowControl w:val="0"/>
        <w:numPr>
          <w:ilvl w:val="0"/>
          <w:numId w:val="17"/>
        </w:numPr>
        <w:suppressAutoHyphens/>
        <w:autoSpaceDN w:val="0"/>
        <w:spacing w:after="0" w:line="276" w:lineRule="auto"/>
        <w:ind w:left="284" w:hanging="284"/>
        <w:contextualSpacing w:val="0"/>
        <w:jc w:val="both"/>
        <w:textAlignment w:val="baseline"/>
        <w:rPr>
          <w:rFonts w:cstheme="minorHAnsi"/>
          <w:sz w:val="24"/>
          <w:szCs w:val="24"/>
          <w:shd w:val="clear" w:color="auto" w:fill="FFFFFF"/>
        </w:rPr>
      </w:pPr>
      <w:r w:rsidRPr="00CF2C68">
        <w:rPr>
          <w:rFonts w:cstheme="minorHAnsi"/>
          <w:sz w:val="24"/>
          <w:szCs w:val="24"/>
          <w:shd w:val="clear" w:color="auto" w:fill="FFFFFF"/>
        </w:rPr>
        <w:t xml:space="preserve">Za </w:t>
      </w:r>
      <w:r w:rsidRPr="00B56B64">
        <w:rPr>
          <w:rFonts w:cstheme="minorHAnsi"/>
          <w:sz w:val="24"/>
          <w:szCs w:val="24"/>
          <w:shd w:val="clear" w:color="auto" w:fill="FFFFFF"/>
        </w:rPr>
        <w:t>ofertę najkorzystniejszą zostanie uznana oferta zawierająca najkorzystniejszy bilans punktów w kryteriach:</w:t>
      </w:r>
    </w:p>
    <w:p w14:paraId="66AE0042" w14:textId="77777777" w:rsidR="0089329F" w:rsidRPr="00B56B64" w:rsidRDefault="0089329F" w:rsidP="00B56B64">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B56B64" w14:paraId="04F69400" w14:textId="77777777" w:rsidTr="00AC0F40">
        <w:tc>
          <w:tcPr>
            <w:tcW w:w="504" w:type="dxa"/>
            <w:vAlign w:val="center"/>
          </w:tcPr>
          <w:p w14:paraId="45E32EB6" w14:textId="0FBF78D4"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Znaczenie kryterium (w %)</w:t>
            </w:r>
          </w:p>
        </w:tc>
      </w:tr>
      <w:tr w:rsidR="0089329F" w:rsidRPr="00B56B64" w14:paraId="31E1BF53" w14:textId="77777777" w:rsidTr="00B56B64">
        <w:tc>
          <w:tcPr>
            <w:tcW w:w="504" w:type="dxa"/>
          </w:tcPr>
          <w:p w14:paraId="02988604" w14:textId="3C4CC310"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Cena oferty brutto (C)</w:t>
            </w:r>
          </w:p>
        </w:tc>
        <w:tc>
          <w:tcPr>
            <w:tcW w:w="2830" w:type="dxa"/>
            <w:vAlign w:val="center"/>
          </w:tcPr>
          <w:p w14:paraId="0721AC75" w14:textId="68EBA082" w:rsidR="0089329F" w:rsidRPr="00B56B64" w:rsidRDefault="0089329F" w:rsidP="00B56B64">
            <w:pPr>
              <w:widowControl w:val="0"/>
              <w:suppressAutoHyphens/>
              <w:spacing w:line="276" w:lineRule="auto"/>
              <w:jc w:val="center"/>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60</w:t>
            </w:r>
          </w:p>
        </w:tc>
      </w:tr>
      <w:tr w:rsidR="0089329F" w:rsidRPr="00B56B64" w14:paraId="3913F1C7" w14:textId="77777777" w:rsidTr="00AC0F40">
        <w:tc>
          <w:tcPr>
            <w:tcW w:w="504" w:type="dxa"/>
          </w:tcPr>
          <w:p w14:paraId="3C759D2F" w14:textId="67E4038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2</w:t>
            </w:r>
          </w:p>
        </w:tc>
        <w:tc>
          <w:tcPr>
            <w:tcW w:w="5449" w:type="dxa"/>
            <w:vAlign w:val="center"/>
          </w:tcPr>
          <w:p w14:paraId="071BD93D" w14:textId="309F42E4" w:rsidR="0089329F" w:rsidRPr="00B56B64" w:rsidRDefault="00456180" w:rsidP="00B56B64">
            <w:pPr>
              <w:widowControl w:val="0"/>
              <w:suppressAutoHyphens/>
              <w:spacing w:line="276" w:lineRule="auto"/>
              <w:jc w:val="both"/>
              <w:rPr>
                <w:rFonts w:asciiTheme="minorHAnsi" w:hAnsiTheme="minorHAnsi" w:cstheme="minorHAnsi"/>
                <w:sz w:val="24"/>
                <w:szCs w:val="24"/>
                <w:shd w:val="clear" w:color="auto" w:fill="FFFFFF"/>
              </w:rPr>
            </w:pPr>
            <w:bookmarkStart w:id="30" w:name="_Hlk168383795"/>
            <w:bookmarkStart w:id="31" w:name="_Hlk168846345"/>
            <w:r w:rsidRPr="00B56B64">
              <w:rPr>
                <w:rFonts w:asciiTheme="minorHAnsi" w:hAnsiTheme="minorHAnsi" w:cstheme="minorHAnsi"/>
                <w:bCs/>
                <w:sz w:val="24"/>
                <w:szCs w:val="24"/>
              </w:rPr>
              <w:t>Doświadczenie</w:t>
            </w:r>
            <w:r w:rsidR="00326845">
              <w:rPr>
                <w:rFonts w:asciiTheme="minorHAnsi" w:hAnsiTheme="minorHAnsi" w:cstheme="minorHAnsi"/>
                <w:bCs/>
                <w:sz w:val="24"/>
                <w:szCs w:val="24"/>
              </w:rPr>
              <w:t xml:space="preserve"> </w:t>
            </w:r>
            <w:r w:rsidRPr="00B56B64">
              <w:rPr>
                <w:rFonts w:asciiTheme="minorHAnsi" w:hAnsiTheme="minorHAnsi" w:cstheme="minorHAnsi"/>
                <w:bCs/>
                <w:spacing w:val="-4"/>
                <w:sz w:val="24"/>
                <w:szCs w:val="24"/>
              </w:rPr>
              <w:t xml:space="preserve">projektanta </w:t>
            </w:r>
            <w:r w:rsidRPr="00B56B64">
              <w:rPr>
                <w:rFonts w:asciiTheme="minorHAnsi" w:hAnsiTheme="minorHAnsi" w:cstheme="minorHAnsi"/>
                <w:b/>
                <w:sz w:val="24"/>
                <w:szCs w:val="24"/>
              </w:rPr>
              <w:t xml:space="preserve">w specjalności </w:t>
            </w:r>
            <w:r w:rsidR="00234978">
              <w:rPr>
                <w:rFonts w:asciiTheme="minorHAnsi" w:hAnsiTheme="minorHAnsi" w:cstheme="minorHAnsi"/>
                <w:b/>
                <w:sz w:val="24"/>
                <w:szCs w:val="24"/>
              </w:rPr>
              <w:t>konstrukcyjno-budowlanej</w:t>
            </w:r>
            <w:r w:rsidRPr="00B56B64">
              <w:rPr>
                <w:rFonts w:asciiTheme="minorHAnsi" w:hAnsiTheme="minorHAnsi" w:cstheme="minorHAnsi"/>
                <w:bCs/>
                <w:spacing w:val="-4"/>
                <w:sz w:val="24"/>
                <w:szCs w:val="24"/>
              </w:rPr>
              <w:t xml:space="preserve"> </w:t>
            </w:r>
            <w:bookmarkEnd w:id="30"/>
            <w:r w:rsidR="0089329F" w:rsidRPr="00B56B64">
              <w:rPr>
                <w:rFonts w:asciiTheme="minorHAnsi" w:hAnsiTheme="minorHAnsi" w:cstheme="minorHAnsi"/>
                <w:sz w:val="24"/>
                <w:szCs w:val="24"/>
                <w:shd w:val="clear" w:color="auto" w:fill="FFFFFF"/>
              </w:rPr>
              <w:t>(</w:t>
            </w:r>
            <w:r w:rsidR="00AF116E" w:rsidRPr="00B56B64">
              <w:rPr>
                <w:rFonts w:asciiTheme="minorHAnsi" w:hAnsiTheme="minorHAnsi" w:cstheme="minorHAnsi"/>
                <w:sz w:val="24"/>
                <w:szCs w:val="24"/>
                <w:shd w:val="clear" w:color="auto" w:fill="FFFFFF"/>
              </w:rPr>
              <w:t>D</w:t>
            </w:r>
            <w:r w:rsidR="0089329F" w:rsidRPr="00B56B64">
              <w:rPr>
                <w:rFonts w:asciiTheme="minorHAnsi" w:hAnsiTheme="minorHAnsi" w:cstheme="minorHAnsi"/>
                <w:sz w:val="24"/>
                <w:szCs w:val="24"/>
                <w:shd w:val="clear" w:color="auto" w:fill="FFFFFF"/>
              </w:rPr>
              <w:t>)</w:t>
            </w:r>
            <w:bookmarkEnd w:id="31"/>
          </w:p>
        </w:tc>
        <w:tc>
          <w:tcPr>
            <w:tcW w:w="2830" w:type="dxa"/>
            <w:vAlign w:val="center"/>
          </w:tcPr>
          <w:p w14:paraId="52699F5F" w14:textId="7978943D" w:rsidR="0089329F" w:rsidRPr="00B56B64" w:rsidRDefault="00C74070" w:rsidP="00B56B64">
            <w:pPr>
              <w:pStyle w:val="Bezodstpw"/>
              <w:jc w:val="center"/>
              <w:rPr>
                <w:rFonts w:asciiTheme="minorHAnsi" w:hAnsiTheme="minorHAnsi" w:cstheme="minorHAnsi"/>
                <w:sz w:val="24"/>
                <w:szCs w:val="24"/>
              </w:rPr>
            </w:pPr>
            <w:r w:rsidRPr="00B56B64">
              <w:rPr>
                <w:rFonts w:asciiTheme="minorHAnsi" w:hAnsiTheme="minorHAnsi" w:cstheme="minorHAnsi"/>
                <w:sz w:val="24"/>
                <w:szCs w:val="24"/>
              </w:rPr>
              <w:t>40</w:t>
            </w:r>
          </w:p>
        </w:tc>
      </w:tr>
    </w:tbl>
    <w:p w14:paraId="1717FE17" w14:textId="77777777" w:rsidR="00C8085D" w:rsidRPr="00B56B64" w:rsidRDefault="00C8085D" w:rsidP="00B56B64">
      <w:pPr>
        <w:widowControl w:val="0"/>
        <w:suppressAutoHyphens/>
        <w:autoSpaceDN w:val="0"/>
        <w:spacing w:after="0" w:line="276" w:lineRule="auto"/>
        <w:jc w:val="both"/>
        <w:textAlignment w:val="baseline"/>
        <w:rPr>
          <w:rFonts w:cstheme="minorHAnsi"/>
          <w:sz w:val="24"/>
          <w:szCs w:val="24"/>
          <w:shd w:val="clear" w:color="auto" w:fill="FFFFFF"/>
        </w:rPr>
      </w:pPr>
    </w:p>
    <w:p w14:paraId="39FE5A65" w14:textId="1CD8C003" w:rsidR="00685B51" w:rsidRPr="00B545EF" w:rsidRDefault="00685B51" w:rsidP="002F2732">
      <w:pPr>
        <w:pStyle w:val="Akapitzlist"/>
        <w:widowControl w:val="0"/>
        <w:numPr>
          <w:ilvl w:val="0"/>
          <w:numId w:val="70"/>
        </w:numPr>
        <w:suppressAutoHyphens/>
        <w:autoSpaceDN w:val="0"/>
        <w:spacing w:after="0" w:line="276" w:lineRule="auto"/>
        <w:ind w:left="284" w:hanging="284"/>
        <w:jc w:val="both"/>
        <w:textAlignment w:val="baseline"/>
        <w:rPr>
          <w:rFonts w:cstheme="minorHAnsi"/>
          <w:b/>
          <w:bCs/>
          <w:sz w:val="24"/>
          <w:szCs w:val="24"/>
        </w:rPr>
      </w:pPr>
      <w:r w:rsidRPr="00B545EF">
        <w:rPr>
          <w:rFonts w:cstheme="minorHAnsi"/>
          <w:b/>
          <w:bCs/>
          <w:sz w:val="24"/>
          <w:szCs w:val="24"/>
        </w:rPr>
        <w:lastRenderedPageBreak/>
        <w:t>Punkty</w:t>
      </w:r>
      <w:r w:rsidR="00E5667E" w:rsidRPr="00B545EF">
        <w:rPr>
          <w:rFonts w:cstheme="minorHAnsi"/>
          <w:b/>
          <w:bCs/>
          <w:sz w:val="24"/>
          <w:szCs w:val="24"/>
        </w:rPr>
        <w:t xml:space="preserve"> w kryterium cena</w:t>
      </w:r>
      <w:r w:rsidRPr="00B545EF">
        <w:rPr>
          <w:rFonts w:cstheme="minorHAnsi"/>
          <w:b/>
          <w:bCs/>
          <w:sz w:val="24"/>
          <w:szCs w:val="24"/>
        </w:rPr>
        <w:t xml:space="preserve"> oferty brutto zostaną obliczone według wzoru:</w:t>
      </w:r>
    </w:p>
    <w:p w14:paraId="0FA72DF0" w14:textId="453C30DC" w:rsidR="00685B51" w:rsidRPr="00B56B64" w:rsidRDefault="00685B51" w:rsidP="00B56B64">
      <w:pPr>
        <w:widowControl w:val="0"/>
        <w:spacing w:after="0"/>
        <w:ind w:left="567"/>
        <w:jc w:val="both"/>
        <w:rPr>
          <w:rFonts w:cstheme="minorHAnsi"/>
          <w:b/>
          <w:bCs/>
          <w:color w:val="000000"/>
          <w:sz w:val="24"/>
          <w:szCs w:val="24"/>
        </w:rPr>
      </w:pPr>
      <m:oMathPara>
        <m:oMath>
          <m:r>
            <m:rPr>
              <m:sty m:val="bi"/>
            </m:rPr>
            <w:rPr>
              <w:rFonts w:ascii="Cambria Math" w:hAnsi="Cambria Math" w:cstheme="minorHAnsi"/>
              <w:color w:val="000000"/>
              <w:sz w:val="24"/>
              <w:szCs w:val="24"/>
            </w:rPr>
            <m:t>C=</m:t>
          </m:r>
          <m:f>
            <m:fPr>
              <m:ctrlPr>
                <w:rPr>
                  <w:rFonts w:ascii="Cambria Math" w:hAnsi="Cambria Math" w:cstheme="minorHAnsi"/>
                  <w:b/>
                  <w:bCs/>
                  <w:i/>
                  <w:color w:val="000000"/>
                  <w:sz w:val="24"/>
                  <w:szCs w:val="24"/>
                </w:rPr>
              </m:ctrlPr>
            </m:fPr>
            <m:num>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MIN</m:t>
                  </m:r>
                </m:sub>
              </m:sSub>
            </m:num>
            <m:den>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B</m:t>
                  </m:r>
                </m:sub>
              </m:sSub>
            </m:den>
          </m:f>
          <m:r>
            <m:rPr>
              <m:sty m:val="bi"/>
            </m:rPr>
            <w:rPr>
              <w:rFonts w:ascii="Cambria Math" w:hAnsi="Cambria Math" w:cstheme="minorHAnsi"/>
              <w:color w:val="000000"/>
              <w:sz w:val="24"/>
              <w:szCs w:val="24"/>
            </w:rPr>
            <m:t>×60 pkt</m:t>
          </m:r>
        </m:oMath>
      </m:oMathPara>
    </w:p>
    <w:p w14:paraId="623E0BFD" w14:textId="49AB0392" w:rsidR="00685B51" w:rsidRPr="00B56B64" w:rsidRDefault="009951EA" w:rsidP="00B56B64">
      <w:pPr>
        <w:widowControl w:val="0"/>
        <w:spacing w:after="0"/>
        <w:ind w:left="567"/>
        <w:jc w:val="both"/>
        <w:rPr>
          <w:rFonts w:cstheme="minorHAnsi"/>
          <w:b/>
          <w:bCs/>
          <w:color w:val="000000"/>
          <w:sz w:val="24"/>
          <w:szCs w:val="24"/>
        </w:rPr>
      </w:pPr>
      <w:r w:rsidRPr="00B56B64">
        <w:rPr>
          <w:rFonts w:cstheme="minorHAnsi"/>
          <w:b/>
          <w:bCs/>
          <w:color w:val="000000"/>
          <w:sz w:val="24"/>
          <w:szCs w:val="24"/>
        </w:rPr>
        <w:t>gdzie:</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7604"/>
      </w:tblGrid>
      <w:tr w:rsidR="00685B51" w:rsidRPr="00B56B64" w14:paraId="4D902975" w14:textId="77777777" w:rsidTr="001F5C24">
        <w:tc>
          <w:tcPr>
            <w:tcW w:w="709" w:type="dxa"/>
          </w:tcPr>
          <w:p w14:paraId="1B9A1AE5"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02067A58"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 xml:space="preserve">ilość punktów za kryterium cena </w:t>
            </w:r>
            <w:r w:rsidRPr="00B56B64">
              <w:rPr>
                <w:rFonts w:asciiTheme="minorHAnsi" w:hAnsiTheme="minorHAnsi" w:cstheme="minorHAnsi"/>
                <w:bCs/>
                <w:sz w:val="24"/>
                <w:szCs w:val="24"/>
              </w:rPr>
              <w:t>oferty brutto</w:t>
            </w:r>
          </w:p>
        </w:tc>
      </w:tr>
      <w:tr w:rsidR="00685B51" w:rsidRPr="00B56B64" w14:paraId="5C75AEAE" w14:textId="77777777" w:rsidTr="001F5C24">
        <w:tc>
          <w:tcPr>
            <w:tcW w:w="709" w:type="dxa"/>
          </w:tcPr>
          <w:p w14:paraId="2E933CC8" w14:textId="01E3E784"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r w:rsidR="00096CB2" w:rsidRPr="00096CB2">
              <w:rPr>
                <w:rFonts w:asciiTheme="minorHAnsi" w:hAnsiTheme="minorHAnsi" w:cstheme="minorHAnsi"/>
                <w:i/>
                <w:iCs/>
                <w:sz w:val="24"/>
                <w:szCs w:val="24"/>
                <w:vertAlign w:val="subscript"/>
              </w:rPr>
              <w:t>MIN</w:t>
            </w:r>
          </w:p>
        </w:tc>
        <w:tc>
          <w:tcPr>
            <w:tcW w:w="8074" w:type="dxa"/>
          </w:tcPr>
          <w:p w14:paraId="618F95E0"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najniższa cena ofertowa spośród ofert nieodrzuconych</w:t>
            </w:r>
          </w:p>
        </w:tc>
      </w:tr>
      <w:tr w:rsidR="00685B51" w:rsidRPr="00B56B64" w14:paraId="0C790DF3" w14:textId="77777777" w:rsidTr="001F5C24">
        <w:tc>
          <w:tcPr>
            <w:tcW w:w="709" w:type="dxa"/>
          </w:tcPr>
          <w:p w14:paraId="29BB302A" w14:textId="5EC6FA36"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w:t>
            </w:r>
            <w:r w:rsidR="00096CB2">
              <w:rPr>
                <w:rFonts w:asciiTheme="minorHAnsi" w:hAnsiTheme="minorHAnsi" w:cstheme="minorHAnsi"/>
                <w:sz w:val="24"/>
                <w:szCs w:val="24"/>
                <w:vertAlign w:val="subscript"/>
              </w:rPr>
              <w:t>B</w:t>
            </w:r>
          </w:p>
        </w:tc>
        <w:tc>
          <w:tcPr>
            <w:tcW w:w="8074" w:type="dxa"/>
          </w:tcPr>
          <w:p w14:paraId="0D3384C4"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cena oferty badanej</w:t>
            </w:r>
          </w:p>
        </w:tc>
      </w:tr>
    </w:tbl>
    <w:p w14:paraId="2FFE222A" w14:textId="77777777" w:rsidR="00E5667E" w:rsidRPr="00B56B64" w:rsidRDefault="00E5667E" w:rsidP="00B56B64">
      <w:pPr>
        <w:spacing w:after="0"/>
        <w:ind w:left="567"/>
        <w:rPr>
          <w:rFonts w:cstheme="minorHAnsi"/>
          <w:sz w:val="24"/>
          <w:szCs w:val="24"/>
        </w:rPr>
      </w:pPr>
    </w:p>
    <w:p w14:paraId="48C64E04" w14:textId="0A3F0DB9" w:rsidR="009951EA" w:rsidRPr="00B56B64" w:rsidRDefault="00685B51" w:rsidP="00B56B64">
      <w:pPr>
        <w:spacing w:after="0"/>
        <w:ind w:left="567"/>
        <w:jc w:val="both"/>
        <w:rPr>
          <w:rFonts w:cstheme="minorHAnsi"/>
          <w:sz w:val="24"/>
          <w:szCs w:val="24"/>
        </w:rPr>
      </w:pPr>
      <w:r w:rsidRPr="00B56B64">
        <w:rPr>
          <w:rFonts w:cstheme="minorHAnsi"/>
          <w:sz w:val="24"/>
          <w:szCs w:val="24"/>
        </w:rPr>
        <w:t>Przy ocenie tego kryterium Zamawiający będzie brał pod uwagę cenę oferty brutto</w:t>
      </w:r>
      <w:r w:rsidRPr="00B56B64">
        <w:rPr>
          <w:rFonts w:cstheme="minorHAnsi"/>
          <w:b/>
          <w:sz w:val="24"/>
          <w:szCs w:val="24"/>
        </w:rPr>
        <w:t xml:space="preserve"> </w:t>
      </w:r>
      <w:r w:rsidRPr="00B56B64">
        <w:rPr>
          <w:rFonts w:cstheme="minorHAnsi"/>
          <w:sz w:val="24"/>
          <w:szCs w:val="24"/>
        </w:rPr>
        <w:t xml:space="preserve">wpisaną w </w:t>
      </w:r>
      <w:r w:rsidR="009951EA" w:rsidRPr="00B56B64">
        <w:rPr>
          <w:rFonts w:cstheme="minorHAnsi"/>
          <w:sz w:val="24"/>
          <w:szCs w:val="24"/>
        </w:rPr>
        <w:t xml:space="preserve">Formularzu ofertowym. </w:t>
      </w:r>
    </w:p>
    <w:p w14:paraId="7973613B" w14:textId="343D98B1" w:rsidR="00685B51" w:rsidRPr="00B56B64" w:rsidRDefault="00685B51" w:rsidP="00B56B64">
      <w:pPr>
        <w:spacing w:after="0"/>
        <w:ind w:left="567"/>
        <w:jc w:val="both"/>
        <w:rPr>
          <w:rFonts w:cstheme="minorHAnsi"/>
          <w:sz w:val="24"/>
          <w:szCs w:val="24"/>
        </w:rPr>
      </w:pPr>
      <w:r w:rsidRPr="00B56B64">
        <w:rPr>
          <w:rFonts w:cstheme="minorHAnsi"/>
          <w:sz w:val="24"/>
          <w:szCs w:val="24"/>
        </w:rPr>
        <w:t xml:space="preserve">Oferta z najniższą ceną otrzyma 60 punktów, a pozostałe oferty po matematycznym przeliczeniu w odniesieniu do najniższej ceny odpowiednio mniej. </w:t>
      </w:r>
    </w:p>
    <w:p w14:paraId="2C216B13" w14:textId="77777777" w:rsidR="00B56B64" w:rsidRPr="00B56B64" w:rsidRDefault="00B56B64" w:rsidP="00B56B64">
      <w:pPr>
        <w:spacing w:after="0"/>
        <w:ind w:left="567"/>
        <w:jc w:val="both"/>
        <w:rPr>
          <w:rFonts w:cstheme="minorHAnsi"/>
          <w:sz w:val="24"/>
          <w:szCs w:val="24"/>
        </w:rPr>
      </w:pPr>
    </w:p>
    <w:p w14:paraId="39AAA035" w14:textId="68D5EFD4" w:rsidR="00E5667E" w:rsidRPr="00B545EF" w:rsidRDefault="00E5667E" w:rsidP="002F2732">
      <w:pPr>
        <w:pStyle w:val="Akapitzlist"/>
        <w:widowControl w:val="0"/>
        <w:numPr>
          <w:ilvl w:val="0"/>
          <w:numId w:val="70"/>
        </w:numPr>
        <w:suppressAutoHyphens/>
        <w:autoSpaceDN w:val="0"/>
        <w:spacing w:after="0" w:line="276" w:lineRule="auto"/>
        <w:ind w:left="284" w:hanging="284"/>
        <w:jc w:val="both"/>
        <w:textAlignment w:val="baseline"/>
        <w:rPr>
          <w:rFonts w:cstheme="minorHAnsi"/>
          <w:b/>
          <w:bCs/>
          <w:sz w:val="24"/>
          <w:szCs w:val="24"/>
        </w:rPr>
      </w:pPr>
      <w:r w:rsidRPr="00B545EF">
        <w:rPr>
          <w:rFonts w:cstheme="minorHAnsi"/>
          <w:b/>
          <w:bCs/>
          <w:sz w:val="24"/>
          <w:szCs w:val="24"/>
        </w:rPr>
        <w:t xml:space="preserve">Punkty w kryterium doświadczenie projektanta w specjalności </w:t>
      </w:r>
      <w:r w:rsidR="00234978" w:rsidRPr="00B545EF">
        <w:rPr>
          <w:rFonts w:cstheme="minorHAnsi"/>
          <w:b/>
          <w:bCs/>
          <w:sz w:val="24"/>
          <w:szCs w:val="24"/>
        </w:rPr>
        <w:t>konstrukcyjno-budowlanej</w:t>
      </w:r>
      <w:r w:rsidR="00B545EF" w:rsidRPr="00B545EF">
        <w:rPr>
          <w:rFonts w:cstheme="minorHAnsi"/>
          <w:b/>
          <w:bCs/>
          <w:sz w:val="24"/>
          <w:szCs w:val="24"/>
        </w:rPr>
        <w:t>:</w:t>
      </w:r>
    </w:p>
    <w:p w14:paraId="3AA3DD8A" w14:textId="321250AB" w:rsidR="00E5667E" w:rsidRPr="00B56B64" w:rsidRDefault="00E5667E" w:rsidP="002F2732">
      <w:pPr>
        <w:pStyle w:val="Akapitzlist"/>
        <w:numPr>
          <w:ilvl w:val="0"/>
          <w:numId w:val="38"/>
        </w:numPr>
        <w:autoSpaceDE w:val="0"/>
        <w:autoSpaceDN w:val="0"/>
        <w:adjustRightInd w:val="0"/>
        <w:spacing w:after="0" w:line="276" w:lineRule="auto"/>
        <w:jc w:val="both"/>
        <w:rPr>
          <w:rFonts w:cstheme="minorHAnsi"/>
          <w:sz w:val="24"/>
          <w:szCs w:val="24"/>
        </w:rPr>
      </w:pPr>
      <w:r w:rsidRPr="00B56B64">
        <w:rPr>
          <w:rFonts w:cstheme="minorHAnsi"/>
          <w:sz w:val="24"/>
          <w:szCs w:val="24"/>
        </w:rPr>
        <w:t xml:space="preserve">Projektant musi posiadać uprawnienia </w:t>
      </w:r>
      <w:r w:rsidR="00B56B64" w:rsidRPr="00B56B64">
        <w:rPr>
          <w:rFonts w:cstheme="minorHAnsi"/>
          <w:b/>
          <w:bCs/>
          <w:sz w:val="24"/>
          <w:szCs w:val="24"/>
        </w:rPr>
        <w:t xml:space="preserve">do projektowania </w:t>
      </w:r>
      <w:r w:rsidRPr="00B56B64">
        <w:rPr>
          <w:rFonts w:cstheme="minorHAnsi"/>
          <w:b/>
          <w:bCs/>
          <w:sz w:val="24"/>
          <w:szCs w:val="24"/>
        </w:rPr>
        <w:t xml:space="preserve">w specjalności </w:t>
      </w:r>
      <w:r w:rsidR="00234978">
        <w:rPr>
          <w:rFonts w:cstheme="minorHAnsi"/>
          <w:b/>
          <w:sz w:val="24"/>
          <w:szCs w:val="24"/>
        </w:rPr>
        <w:t>konstrukcyjno-budowlanej</w:t>
      </w:r>
      <w:r w:rsidR="00BD1E8B">
        <w:rPr>
          <w:rFonts w:cstheme="minorHAnsi"/>
          <w:b/>
          <w:bCs/>
          <w:sz w:val="24"/>
          <w:szCs w:val="24"/>
        </w:rPr>
        <w:t xml:space="preserve"> bez ograniczeń.</w:t>
      </w:r>
    </w:p>
    <w:p w14:paraId="5722FA24" w14:textId="725E9166" w:rsidR="00E5667E" w:rsidRPr="00B56B64" w:rsidRDefault="00E5667E" w:rsidP="002F2732">
      <w:pPr>
        <w:pStyle w:val="Akapitzlist"/>
        <w:numPr>
          <w:ilvl w:val="0"/>
          <w:numId w:val="38"/>
        </w:numPr>
        <w:autoSpaceDE w:val="0"/>
        <w:autoSpaceDN w:val="0"/>
        <w:adjustRightInd w:val="0"/>
        <w:spacing w:after="0" w:line="276" w:lineRule="auto"/>
        <w:jc w:val="both"/>
        <w:rPr>
          <w:rFonts w:cstheme="minorHAnsi"/>
          <w:sz w:val="24"/>
          <w:szCs w:val="24"/>
        </w:rPr>
      </w:pPr>
      <w:r w:rsidRPr="00B56B64">
        <w:rPr>
          <w:rFonts w:cstheme="minorHAnsi"/>
          <w:sz w:val="24"/>
          <w:szCs w:val="24"/>
        </w:rPr>
        <w:t>Ocenie podlegać będzie doświadczenie projektanta, zgodnie z punktacją zawartą w poniższej tabeli:</w:t>
      </w:r>
    </w:p>
    <w:tbl>
      <w:tblPr>
        <w:tblpPr w:leftFromText="141" w:rightFromText="141" w:vertAnchor="text" w:horzAnchor="margin" w:tblpXSpec="center" w:tblpY="1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3713"/>
        <w:gridCol w:w="3083"/>
      </w:tblGrid>
      <w:tr w:rsidR="003B78C9" w:rsidRPr="00E43FE0" w14:paraId="56D73B26" w14:textId="77777777" w:rsidTr="0007289F">
        <w:trPr>
          <w:trHeight w:val="424"/>
        </w:trPr>
        <w:tc>
          <w:tcPr>
            <w:tcW w:w="1704" w:type="dxa"/>
            <w:vAlign w:val="center"/>
          </w:tcPr>
          <w:p w14:paraId="4AE82A80" w14:textId="019DE270" w:rsidR="003B78C9" w:rsidRPr="00E43FE0" w:rsidRDefault="00BD1E8B" w:rsidP="0007289F">
            <w:pPr>
              <w:spacing w:after="0" w:line="276" w:lineRule="auto"/>
              <w:contextualSpacing/>
              <w:jc w:val="center"/>
              <w:rPr>
                <w:rFonts w:cstheme="minorHAnsi"/>
                <w:b/>
                <w:bCs/>
                <w:sz w:val="22"/>
                <w:szCs w:val="22"/>
              </w:rPr>
            </w:pPr>
            <w:r w:rsidRPr="00E43FE0">
              <w:rPr>
                <w:rFonts w:cstheme="minorHAnsi"/>
                <w:b/>
                <w:bCs/>
                <w:sz w:val="22"/>
                <w:szCs w:val="22"/>
              </w:rPr>
              <w:t>Personel</w:t>
            </w:r>
          </w:p>
        </w:tc>
        <w:tc>
          <w:tcPr>
            <w:tcW w:w="3713" w:type="dxa"/>
            <w:vAlign w:val="center"/>
          </w:tcPr>
          <w:p w14:paraId="47B34432" w14:textId="31567012" w:rsidR="003B78C9" w:rsidRPr="00E43FE0" w:rsidRDefault="00BD1E8B" w:rsidP="00BD1E8B">
            <w:pPr>
              <w:pStyle w:val="Default"/>
              <w:jc w:val="center"/>
              <w:rPr>
                <w:rFonts w:asciiTheme="minorHAnsi" w:hAnsiTheme="minorHAnsi" w:cstheme="minorHAnsi"/>
                <w:b/>
                <w:bCs/>
                <w:sz w:val="22"/>
                <w:szCs w:val="22"/>
              </w:rPr>
            </w:pPr>
            <w:r w:rsidRPr="00E43FE0">
              <w:rPr>
                <w:rFonts w:asciiTheme="minorHAnsi" w:hAnsiTheme="minorHAnsi" w:cstheme="minorHAnsi"/>
                <w:b/>
                <w:bCs/>
                <w:sz w:val="22"/>
                <w:szCs w:val="22"/>
              </w:rPr>
              <w:t xml:space="preserve">Opis dodatkowego doświadczenia w ramach zrealizowanych zadań (zamówień) </w:t>
            </w:r>
          </w:p>
        </w:tc>
        <w:tc>
          <w:tcPr>
            <w:tcW w:w="3083" w:type="dxa"/>
            <w:vAlign w:val="center"/>
          </w:tcPr>
          <w:p w14:paraId="434C07E2" w14:textId="472444E4" w:rsidR="003B78C9" w:rsidRPr="00E43FE0" w:rsidRDefault="00BD1E8B" w:rsidP="0007289F">
            <w:pPr>
              <w:spacing w:after="0" w:line="276" w:lineRule="auto"/>
              <w:contextualSpacing/>
              <w:jc w:val="center"/>
              <w:rPr>
                <w:rFonts w:cstheme="minorHAnsi"/>
                <w:b/>
                <w:bCs/>
                <w:sz w:val="22"/>
                <w:szCs w:val="22"/>
              </w:rPr>
            </w:pPr>
            <w:r w:rsidRPr="00E43FE0">
              <w:rPr>
                <w:rFonts w:cstheme="minorHAnsi"/>
                <w:b/>
                <w:bCs/>
                <w:sz w:val="22"/>
                <w:szCs w:val="22"/>
              </w:rPr>
              <w:t>P</w:t>
            </w:r>
            <w:r w:rsidR="003B78C9" w:rsidRPr="00E43FE0">
              <w:rPr>
                <w:rFonts w:cstheme="minorHAnsi"/>
                <w:b/>
                <w:bCs/>
                <w:sz w:val="22"/>
                <w:szCs w:val="22"/>
              </w:rPr>
              <w:t>unktacja</w:t>
            </w:r>
          </w:p>
        </w:tc>
      </w:tr>
      <w:tr w:rsidR="003B78C9" w:rsidRPr="00E43FE0" w14:paraId="1F10BBDA" w14:textId="77777777" w:rsidTr="00E43FE0">
        <w:trPr>
          <w:trHeight w:val="2258"/>
        </w:trPr>
        <w:tc>
          <w:tcPr>
            <w:tcW w:w="1704" w:type="dxa"/>
            <w:vAlign w:val="center"/>
          </w:tcPr>
          <w:p w14:paraId="1A04F6AD" w14:textId="50F816EB" w:rsidR="003B78C9" w:rsidRPr="00F55269" w:rsidRDefault="00BD1E8B" w:rsidP="0007289F">
            <w:pPr>
              <w:spacing w:after="0" w:line="276" w:lineRule="auto"/>
              <w:contextualSpacing/>
              <w:jc w:val="center"/>
              <w:rPr>
                <w:rFonts w:cstheme="minorHAnsi"/>
                <w:sz w:val="22"/>
                <w:szCs w:val="22"/>
              </w:rPr>
            </w:pPr>
            <w:r w:rsidRPr="00F55269">
              <w:rPr>
                <w:rFonts w:cstheme="minorHAnsi"/>
                <w:sz w:val="22"/>
                <w:szCs w:val="22"/>
              </w:rPr>
              <w:t>P</w:t>
            </w:r>
            <w:r w:rsidR="003B78C9" w:rsidRPr="00F55269">
              <w:rPr>
                <w:rFonts w:cstheme="minorHAnsi"/>
                <w:sz w:val="22"/>
                <w:szCs w:val="22"/>
              </w:rPr>
              <w:t xml:space="preserve">rojektant w specjalności </w:t>
            </w:r>
            <w:r w:rsidR="003B78C9" w:rsidRPr="00F55269">
              <w:rPr>
                <w:rFonts w:cstheme="minorHAnsi"/>
                <w:b/>
                <w:sz w:val="22"/>
                <w:szCs w:val="22"/>
              </w:rPr>
              <w:t xml:space="preserve"> konstrukcyjno-budowlanej</w:t>
            </w:r>
          </w:p>
        </w:tc>
        <w:tc>
          <w:tcPr>
            <w:tcW w:w="3713" w:type="dxa"/>
            <w:vAlign w:val="center"/>
          </w:tcPr>
          <w:p w14:paraId="48014648" w14:textId="7A48F5A2" w:rsidR="00BD1E8B" w:rsidRPr="00F55269" w:rsidRDefault="00BD1E8B" w:rsidP="00F55269">
            <w:pPr>
              <w:pStyle w:val="Standard"/>
              <w:spacing w:line="276" w:lineRule="auto"/>
              <w:jc w:val="center"/>
              <w:rPr>
                <w:rFonts w:asciiTheme="minorHAnsi" w:hAnsiTheme="minorHAnsi" w:cstheme="minorHAnsi"/>
                <w:sz w:val="22"/>
                <w:szCs w:val="22"/>
              </w:rPr>
            </w:pPr>
            <w:r w:rsidRPr="00F55269">
              <w:rPr>
                <w:rFonts w:asciiTheme="minorHAnsi" w:hAnsiTheme="minorHAnsi" w:cstheme="minorHAnsi"/>
                <w:sz w:val="22"/>
                <w:szCs w:val="22"/>
              </w:rPr>
              <w:t xml:space="preserve">W ciągu ostatnich pięciu (5) lat przed upływem terminu składania ofert opracował w charakterze projektanta </w:t>
            </w:r>
            <w:r w:rsidR="00F55269" w:rsidRPr="00F55269">
              <w:rPr>
                <w:rFonts w:asciiTheme="minorHAnsi" w:hAnsiTheme="minorHAnsi" w:cstheme="minorHAnsi"/>
                <w:sz w:val="22"/>
                <w:szCs w:val="22"/>
              </w:rPr>
              <w:t xml:space="preserve">(wiodącego) </w:t>
            </w:r>
            <w:r w:rsidRPr="00F55269">
              <w:rPr>
                <w:rFonts w:asciiTheme="minorHAnsi" w:hAnsiTheme="minorHAnsi" w:cstheme="minorHAnsi"/>
                <w:sz w:val="22"/>
                <w:szCs w:val="22"/>
              </w:rPr>
              <w:t xml:space="preserve">specjalności  konstrukcyjno-budowlanej </w:t>
            </w:r>
            <w:r w:rsidRPr="00F55269">
              <w:rPr>
                <w:rFonts w:asciiTheme="minorHAnsi" w:eastAsia="Calibri" w:hAnsiTheme="minorHAnsi" w:cstheme="minorHAnsi"/>
                <w:sz w:val="22"/>
                <w:szCs w:val="22"/>
              </w:rPr>
              <w:t>wielobranżową dokumentację projektową dotyczącą termomodernizacji budynku mieszkalnego wielorodzinnego i/albo użyteczności publicznej.</w:t>
            </w:r>
          </w:p>
          <w:p w14:paraId="49440FA6" w14:textId="73F223D3" w:rsidR="00BD1E8B" w:rsidRPr="00F55269" w:rsidRDefault="00BD1E8B" w:rsidP="00F55269">
            <w:pPr>
              <w:pStyle w:val="Default"/>
              <w:jc w:val="center"/>
              <w:rPr>
                <w:rFonts w:asciiTheme="minorHAnsi" w:hAnsiTheme="minorHAnsi" w:cstheme="minorHAnsi"/>
                <w:b/>
                <w:sz w:val="22"/>
                <w:szCs w:val="22"/>
              </w:rPr>
            </w:pPr>
          </w:p>
          <w:p w14:paraId="4B780478" w14:textId="5B9DFDA8" w:rsidR="00BD1E8B" w:rsidRPr="00F55269" w:rsidRDefault="00BD1E8B" w:rsidP="00F55269">
            <w:pPr>
              <w:pStyle w:val="Default"/>
              <w:jc w:val="center"/>
              <w:rPr>
                <w:rFonts w:asciiTheme="minorHAnsi" w:hAnsiTheme="minorHAnsi" w:cstheme="minorHAnsi"/>
                <w:sz w:val="22"/>
                <w:szCs w:val="22"/>
              </w:rPr>
            </w:pPr>
            <w:r w:rsidRPr="00F55269">
              <w:rPr>
                <w:rFonts w:asciiTheme="minorHAnsi" w:hAnsiTheme="minorHAnsi" w:cstheme="minorHAnsi"/>
                <w:sz w:val="22"/>
                <w:szCs w:val="22"/>
              </w:rPr>
              <w:t xml:space="preserve">Za jedną (1) dokumentację projektową uważa się dokumentację składającą się z projektu budowlanego obejmującego branżę architektoniczną, konstrukcyjną, elektryczną oraz sanitarną, która została odebrana przez Inwestora na podstawie protokołu odbioru dokumentacji lub </w:t>
            </w:r>
            <w:r w:rsidRPr="00F55269">
              <w:rPr>
                <w:rFonts w:asciiTheme="minorHAnsi" w:hAnsiTheme="minorHAnsi" w:cstheme="minorHAnsi"/>
                <w:sz w:val="22"/>
                <w:szCs w:val="22"/>
              </w:rPr>
              <w:lastRenderedPageBreak/>
              <w:t>dla której wydano decyzję administracyjną – pozwolenie na budowę.</w:t>
            </w:r>
          </w:p>
        </w:tc>
        <w:tc>
          <w:tcPr>
            <w:tcW w:w="3083" w:type="dxa"/>
            <w:vAlign w:val="center"/>
          </w:tcPr>
          <w:p w14:paraId="56503D38" w14:textId="77777777" w:rsidR="003B78C9" w:rsidRPr="00F55269" w:rsidRDefault="003B78C9" w:rsidP="0007289F">
            <w:pPr>
              <w:tabs>
                <w:tab w:val="left" w:pos="0"/>
              </w:tabs>
              <w:spacing w:after="0" w:line="276" w:lineRule="auto"/>
              <w:contextualSpacing/>
              <w:jc w:val="center"/>
              <w:rPr>
                <w:rFonts w:cstheme="minorHAnsi"/>
                <w:sz w:val="22"/>
                <w:szCs w:val="22"/>
              </w:rPr>
            </w:pPr>
            <w:r w:rsidRPr="00F55269">
              <w:rPr>
                <w:rFonts w:cstheme="minorHAnsi"/>
                <w:sz w:val="22"/>
                <w:szCs w:val="22"/>
              </w:rPr>
              <w:lastRenderedPageBreak/>
              <w:t>10 pkt za każdy wykonany projekt, zakończony protokołem odbioru końcowego oraz spełniający wymogi z kolumny 2.</w:t>
            </w:r>
          </w:p>
          <w:p w14:paraId="5F496E13" w14:textId="7FCB5137" w:rsidR="003B78C9" w:rsidRPr="00F55269" w:rsidRDefault="003B78C9" w:rsidP="0007289F">
            <w:pPr>
              <w:tabs>
                <w:tab w:val="left" w:pos="0"/>
              </w:tabs>
              <w:spacing w:after="0" w:line="276" w:lineRule="auto"/>
              <w:contextualSpacing/>
              <w:jc w:val="center"/>
              <w:rPr>
                <w:rFonts w:cstheme="minorHAnsi"/>
                <w:bCs/>
                <w:sz w:val="22"/>
                <w:szCs w:val="22"/>
              </w:rPr>
            </w:pPr>
            <w:r w:rsidRPr="00F55269">
              <w:rPr>
                <w:rFonts w:cstheme="minorHAnsi"/>
                <w:sz w:val="22"/>
                <w:szCs w:val="22"/>
              </w:rPr>
              <w:t xml:space="preserve">Maksymalnie Wykonawca może wykazać wykonanie czterech </w:t>
            </w:r>
            <w:r w:rsidR="00E43FE0" w:rsidRPr="00F55269">
              <w:rPr>
                <w:rFonts w:cstheme="minorHAnsi"/>
                <w:sz w:val="22"/>
                <w:szCs w:val="22"/>
              </w:rPr>
              <w:t xml:space="preserve">dodatkowych </w:t>
            </w:r>
            <w:r w:rsidRPr="00F55269">
              <w:rPr>
                <w:rFonts w:cstheme="minorHAnsi"/>
                <w:sz w:val="22"/>
                <w:szCs w:val="22"/>
              </w:rPr>
              <w:t>projektów</w:t>
            </w:r>
          </w:p>
        </w:tc>
      </w:tr>
    </w:tbl>
    <w:p w14:paraId="441E8751" w14:textId="77777777" w:rsidR="00E5667E" w:rsidRDefault="00E5667E" w:rsidP="00B56B64">
      <w:pPr>
        <w:suppressAutoHyphens/>
        <w:overflowPunct w:val="0"/>
        <w:autoSpaceDE w:val="0"/>
        <w:autoSpaceDN w:val="0"/>
        <w:adjustRightInd w:val="0"/>
        <w:spacing w:after="0" w:line="276" w:lineRule="auto"/>
        <w:contextualSpacing/>
        <w:jc w:val="both"/>
        <w:rPr>
          <w:rFonts w:cstheme="minorHAnsi"/>
          <w:bCs/>
          <w:sz w:val="24"/>
          <w:szCs w:val="24"/>
        </w:rPr>
      </w:pPr>
    </w:p>
    <w:p w14:paraId="58486790" w14:textId="017FFB8F" w:rsidR="00E43FE0" w:rsidRPr="00E43FE0" w:rsidRDefault="00E43FE0" w:rsidP="00E43FE0">
      <w:pPr>
        <w:suppressAutoHyphens/>
        <w:overflowPunct w:val="0"/>
        <w:autoSpaceDE w:val="0"/>
        <w:autoSpaceDN w:val="0"/>
        <w:adjustRightInd w:val="0"/>
        <w:spacing w:after="0" w:line="276" w:lineRule="auto"/>
        <w:jc w:val="both"/>
        <w:rPr>
          <w:rFonts w:cstheme="minorHAnsi"/>
          <w:bCs/>
          <w:sz w:val="24"/>
          <w:szCs w:val="24"/>
        </w:rPr>
      </w:pPr>
      <w:r w:rsidRPr="00E43FE0">
        <w:rPr>
          <w:rFonts w:cstheme="minorHAnsi"/>
          <w:b/>
          <w:bCs/>
          <w:sz w:val="24"/>
          <w:szCs w:val="24"/>
        </w:rPr>
        <w:t xml:space="preserve">Uwaga: </w:t>
      </w:r>
    </w:p>
    <w:p w14:paraId="42451FF2" w14:textId="4E551E0E" w:rsidR="00326845" w:rsidRDefault="00E43FE0" w:rsidP="002F2732">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Cs/>
          <w:sz w:val="24"/>
          <w:szCs w:val="24"/>
        </w:rPr>
      </w:pPr>
      <w:r w:rsidRPr="00E43FE0">
        <w:rPr>
          <w:rFonts w:cstheme="minorHAnsi"/>
          <w:bCs/>
          <w:sz w:val="24"/>
          <w:szCs w:val="24"/>
        </w:rPr>
        <w:t xml:space="preserve">W ramach tego kryterium uzyskać można max. </w:t>
      </w:r>
      <w:r>
        <w:rPr>
          <w:rFonts w:cstheme="minorHAnsi"/>
          <w:bCs/>
          <w:sz w:val="24"/>
          <w:szCs w:val="24"/>
        </w:rPr>
        <w:t>4</w:t>
      </w:r>
      <w:r w:rsidRPr="00E43FE0">
        <w:rPr>
          <w:rFonts w:cstheme="minorHAnsi"/>
          <w:bCs/>
          <w:sz w:val="24"/>
          <w:szCs w:val="24"/>
        </w:rPr>
        <w:t xml:space="preserve">0 punktów, a ocenie podlegać będzie </w:t>
      </w:r>
      <w:r w:rsidRPr="00366FD4">
        <w:rPr>
          <w:rFonts w:cstheme="minorHAnsi"/>
          <w:sz w:val="24"/>
          <w:szCs w:val="24"/>
        </w:rPr>
        <w:t>dodatkowe doświadczenie projektanta</w:t>
      </w:r>
      <w:r w:rsidR="00E43B3E" w:rsidRPr="00366FD4">
        <w:rPr>
          <w:rFonts w:cstheme="minorHAnsi"/>
          <w:sz w:val="24"/>
          <w:szCs w:val="24"/>
        </w:rPr>
        <w:t xml:space="preserve"> w specjalności konstrukcyjno-budowlanej</w:t>
      </w:r>
      <w:r w:rsidRPr="00366FD4">
        <w:rPr>
          <w:rFonts w:cstheme="minorHAnsi"/>
          <w:sz w:val="24"/>
          <w:szCs w:val="24"/>
        </w:rPr>
        <w:t xml:space="preserve"> przedstawione w pkt 4 Formularza ofertowego</w:t>
      </w:r>
      <w:r w:rsidR="00326845" w:rsidRPr="00366FD4">
        <w:rPr>
          <w:rFonts w:cstheme="minorHAnsi"/>
          <w:sz w:val="24"/>
          <w:szCs w:val="24"/>
        </w:rPr>
        <w:t xml:space="preserve"> w tabeli </w:t>
      </w:r>
      <w:r w:rsidRPr="00366FD4">
        <w:rPr>
          <w:rFonts w:cstheme="minorHAnsi"/>
          <w:sz w:val="24"/>
          <w:szCs w:val="24"/>
        </w:rPr>
        <w:t>pn. „</w:t>
      </w:r>
      <w:bookmarkStart w:id="32" w:name="_Hlk188599503"/>
      <w:r w:rsidRPr="00366FD4">
        <w:rPr>
          <w:rFonts w:cstheme="minorHAnsi"/>
          <w:sz w:val="24"/>
          <w:szCs w:val="24"/>
        </w:rPr>
        <w:t xml:space="preserve">Wykaz dodatkowego doświadczenia </w:t>
      </w:r>
      <w:r w:rsidR="00326845" w:rsidRPr="00366FD4">
        <w:rPr>
          <w:rFonts w:cstheme="minorHAnsi"/>
          <w:sz w:val="24"/>
          <w:szCs w:val="24"/>
        </w:rPr>
        <w:t xml:space="preserve">projektanta w specjalności konstrukcyjno-budowlanej </w:t>
      </w:r>
      <w:r w:rsidRPr="00366FD4">
        <w:rPr>
          <w:rFonts w:cstheme="minorHAnsi"/>
          <w:sz w:val="24"/>
          <w:szCs w:val="24"/>
        </w:rPr>
        <w:t>na potrzeby weryfikacji kryteriów oceny ofert</w:t>
      </w:r>
      <w:bookmarkEnd w:id="32"/>
      <w:r w:rsidRPr="00366FD4">
        <w:rPr>
          <w:rFonts w:cstheme="minorHAnsi"/>
          <w:sz w:val="24"/>
          <w:szCs w:val="24"/>
        </w:rPr>
        <w:t>” (dalej: Wykaz)</w:t>
      </w:r>
      <w:r w:rsidR="00EE5EA7">
        <w:rPr>
          <w:rFonts w:cstheme="minorHAnsi"/>
          <w:sz w:val="24"/>
          <w:szCs w:val="24"/>
        </w:rPr>
        <w:t>.</w:t>
      </w:r>
      <w:r w:rsidRPr="00E43B3E">
        <w:rPr>
          <w:rFonts w:cstheme="minorHAnsi"/>
          <w:bCs/>
          <w:sz w:val="24"/>
          <w:szCs w:val="24"/>
        </w:rPr>
        <w:t xml:space="preserve"> </w:t>
      </w:r>
    </w:p>
    <w:p w14:paraId="396D921D" w14:textId="77777777" w:rsidR="00326845" w:rsidRPr="00366FD4" w:rsidRDefault="00E43FE0" w:rsidP="002F2732">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
          <w:bCs/>
          <w:sz w:val="24"/>
          <w:szCs w:val="24"/>
        </w:rPr>
      </w:pPr>
      <w:r w:rsidRPr="00326845">
        <w:rPr>
          <w:rFonts w:cstheme="minorHAnsi"/>
          <w:bCs/>
          <w:sz w:val="24"/>
          <w:szCs w:val="24"/>
        </w:rPr>
        <w:t>Wykonawca w</w:t>
      </w:r>
      <w:r w:rsidR="00326845">
        <w:rPr>
          <w:rFonts w:cstheme="minorHAnsi"/>
          <w:bCs/>
          <w:sz w:val="24"/>
          <w:szCs w:val="24"/>
        </w:rPr>
        <w:t xml:space="preserve"> pkt 4 Formularza ofertowego</w:t>
      </w:r>
      <w:r w:rsidRPr="00326845">
        <w:rPr>
          <w:rFonts w:cstheme="minorHAnsi"/>
          <w:bCs/>
          <w:sz w:val="24"/>
          <w:szCs w:val="24"/>
        </w:rPr>
        <w:t xml:space="preserve"> wskaże </w:t>
      </w:r>
      <w:r w:rsidRPr="00366FD4">
        <w:rPr>
          <w:rFonts w:cstheme="minorHAnsi"/>
          <w:b/>
          <w:bCs/>
          <w:sz w:val="24"/>
          <w:szCs w:val="24"/>
        </w:rPr>
        <w:t>osob</w:t>
      </w:r>
      <w:r w:rsidR="00326845" w:rsidRPr="00366FD4">
        <w:rPr>
          <w:rFonts w:cstheme="minorHAnsi"/>
          <w:b/>
          <w:bCs/>
          <w:sz w:val="24"/>
          <w:szCs w:val="24"/>
        </w:rPr>
        <w:t>ę</w:t>
      </w:r>
      <w:r w:rsidRPr="00366FD4">
        <w:rPr>
          <w:rFonts w:cstheme="minorHAnsi"/>
          <w:b/>
          <w:bCs/>
          <w:sz w:val="24"/>
          <w:szCs w:val="24"/>
        </w:rPr>
        <w:t xml:space="preserve"> skierowan</w:t>
      </w:r>
      <w:r w:rsidR="00326845" w:rsidRPr="00366FD4">
        <w:rPr>
          <w:rFonts w:cstheme="minorHAnsi"/>
          <w:b/>
          <w:bCs/>
          <w:sz w:val="24"/>
          <w:szCs w:val="24"/>
        </w:rPr>
        <w:t>ą</w:t>
      </w:r>
      <w:r w:rsidRPr="00366FD4">
        <w:rPr>
          <w:rFonts w:cstheme="minorHAnsi"/>
          <w:b/>
          <w:bCs/>
          <w:sz w:val="24"/>
          <w:szCs w:val="24"/>
        </w:rPr>
        <w:t xml:space="preserve"> do realizacji zamówienia,</w:t>
      </w:r>
      <w:r w:rsidRPr="00366FD4">
        <w:rPr>
          <w:rFonts w:cstheme="minorHAnsi"/>
          <w:sz w:val="24"/>
          <w:szCs w:val="24"/>
        </w:rPr>
        <w:t xml:space="preserve"> która będzie pełnić funkcję </w:t>
      </w:r>
      <w:r w:rsidR="00326845" w:rsidRPr="00366FD4">
        <w:rPr>
          <w:rFonts w:cstheme="minorHAnsi"/>
          <w:sz w:val="24"/>
          <w:szCs w:val="24"/>
        </w:rPr>
        <w:t xml:space="preserve">projektanta w specjalności konstrukcyjno-budowlanej </w:t>
      </w:r>
      <w:r w:rsidRPr="00366FD4">
        <w:rPr>
          <w:rFonts w:cstheme="minorHAnsi"/>
          <w:sz w:val="24"/>
          <w:szCs w:val="24"/>
        </w:rPr>
        <w:t xml:space="preserve">z </w:t>
      </w:r>
      <w:r w:rsidRPr="00366FD4">
        <w:rPr>
          <w:rFonts w:cstheme="minorHAnsi"/>
          <w:b/>
          <w:bCs/>
          <w:sz w:val="24"/>
          <w:szCs w:val="24"/>
        </w:rPr>
        <w:t>podaniem imienia i nazwiska tej osoby</w:t>
      </w:r>
      <w:r w:rsidR="00326845" w:rsidRPr="00366FD4">
        <w:rPr>
          <w:rFonts w:cstheme="minorHAnsi"/>
          <w:b/>
          <w:bCs/>
          <w:sz w:val="24"/>
          <w:szCs w:val="24"/>
        </w:rPr>
        <w:t xml:space="preserve"> oraz nr uprawnień.</w:t>
      </w:r>
    </w:p>
    <w:p w14:paraId="2600299A" w14:textId="270BE499" w:rsidR="00326845" w:rsidRDefault="00E43FE0" w:rsidP="002F2732">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Cs/>
          <w:sz w:val="24"/>
          <w:szCs w:val="24"/>
        </w:rPr>
      </w:pPr>
      <w:r w:rsidRPr="00326845">
        <w:rPr>
          <w:rFonts w:cstheme="minorHAnsi"/>
          <w:bCs/>
          <w:sz w:val="24"/>
          <w:szCs w:val="24"/>
        </w:rPr>
        <w:t>W przypadku wskazania w Wykazie więcej niż jednej osoby, pełniącej funkcję Projektanta, punkty zostaną przyznane tylko za doświadczenie osoby wskazanej jako pierwsz</w:t>
      </w:r>
      <w:r w:rsidR="00F55269">
        <w:rPr>
          <w:rFonts w:cstheme="minorHAnsi"/>
          <w:bCs/>
          <w:sz w:val="24"/>
          <w:szCs w:val="24"/>
        </w:rPr>
        <w:t>ej</w:t>
      </w:r>
      <w:r w:rsidRPr="00326845">
        <w:rPr>
          <w:rFonts w:cstheme="minorHAnsi"/>
          <w:bCs/>
          <w:sz w:val="24"/>
          <w:szCs w:val="24"/>
        </w:rPr>
        <w:t xml:space="preserve"> w kolejności. </w:t>
      </w:r>
    </w:p>
    <w:p w14:paraId="09F7DA1D" w14:textId="77777777" w:rsidR="00326845" w:rsidRDefault="00E43FE0" w:rsidP="002F2732">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Cs/>
          <w:sz w:val="24"/>
          <w:szCs w:val="24"/>
        </w:rPr>
      </w:pPr>
      <w:r w:rsidRPr="00326845">
        <w:rPr>
          <w:rFonts w:cstheme="minorHAnsi"/>
          <w:bCs/>
          <w:sz w:val="24"/>
          <w:szCs w:val="24"/>
        </w:rPr>
        <w:t xml:space="preserve">Wykonawca w Wykazie zamieści </w:t>
      </w:r>
      <w:r w:rsidRPr="00326845">
        <w:rPr>
          <w:rFonts w:cstheme="minorHAnsi"/>
          <w:b/>
          <w:bCs/>
          <w:sz w:val="24"/>
          <w:szCs w:val="24"/>
        </w:rPr>
        <w:t xml:space="preserve">wszystkie wymagane informacje, </w:t>
      </w:r>
      <w:r w:rsidRPr="00326845">
        <w:rPr>
          <w:rFonts w:cstheme="minorHAnsi"/>
          <w:bCs/>
          <w:sz w:val="24"/>
          <w:szCs w:val="24"/>
        </w:rPr>
        <w:t xml:space="preserve">dotyczące danej osoby i danego zadania (zamówienia), zgodnie z zakresem informacji wymaganym do przyznania punktów, wskazanym w tabeli, zamieszczonej w </w:t>
      </w:r>
      <w:r w:rsidRPr="00326845">
        <w:rPr>
          <w:rFonts w:cstheme="minorHAnsi"/>
          <w:b/>
          <w:bCs/>
          <w:sz w:val="24"/>
          <w:szCs w:val="24"/>
        </w:rPr>
        <w:t>Rozdz. XIX ust. 1 pkt 2 SWZ</w:t>
      </w:r>
      <w:r w:rsidRPr="00326845">
        <w:rPr>
          <w:rFonts w:cstheme="minorHAnsi"/>
          <w:bCs/>
          <w:sz w:val="24"/>
          <w:szCs w:val="24"/>
        </w:rPr>
        <w:t xml:space="preserve">. </w:t>
      </w:r>
    </w:p>
    <w:p w14:paraId="1CB29B9C" w14:textId="3A3C2E29" w:rsidR="00366FD4" w:rsidRPr="00366FD4" w:rsidRDefault="00E43FE0" w:rsidP="002F2732">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
          <w:sz w:val="24"/>
          <w:szCs w:val="24"/>
        </w:rPr>
      </w:pPr>
      <w:r w:rsidRPr="00366FD4">
        <w:rPr>
          <w:rFonts w:cstheme="minorHAnsi"/>
          <w:bCs/>
          <w:sz w:val="24"/>
          <w:szCs w:val="24"/>
        </w:rPr>
        <w:t>Ocenie będą podlegać wyłącznie zadania (zamówienia), dla których Wykonawca podał</w:t>
      </w:r>
      <w:r w:rsidRPr="00366FD4">
        <w:rPr>
          <w:rFonts w:cstheme="minorHAnsi"/>
          <w:b/>
          <w:sz w:val="24"/>
          <w:szCs w:val="24"/>
        </w:rPr>
        <w:t xml:space="preserve"> wszystkie informacje umożliwiające rzetelną i jednoznaczną weryfikację</w:t>
      </w:r>
      <w:r w:rsidR="00366FD4">
        <w:rPr>
          <w:rFonts w:cstheme="minorHAnsi"/>
          <w:b/>
          <w:sz w:val="24"/>
          <w:szCs w:val="24"/>
        </w:rPr>
        <w:t xml:space="preserve"> (nazwa </w:t>
      </w:r>
      <w:r w:rsidR="00366FD4" w:rsidRPr="00366FD4">
        <w:rPr>
          <w:rFonts w:cstheme="minorHAnsi"/>
          <w:bCs/>
          <w:sz w:val="24"/>
          <w:szCs w:val="24"/>
        </w:rPr>
        <w:t>zadania (zamówienia),</w:t>
      </w:r>
      <w:r w:rsidR="00366FD4">
        <w:rPr>
          <w:rFonts w:cstheme="minorHAnsi"/>
          <w:bCs/>
          <w:sz w:val="24"/>
          <w:szCs w:val="24"/>
        </w:rPr>
        <w:t xml:space="preserve"> zakres projektowanych robót, </w:t>
      </w:r>
      <w:r w:rsidR="00366FD4" w:rsidRPr="00366FD4">
        <w:rPr>
          <w:rFonts w:cstheme="minorHAnsi"/>
          <w:sz w:val="24"/>
          <w:szCs w:val="24"/>
        </w:rPr>
        <w:t>podmiot, na rzecz którego wykonano projekt (-y), inwestora,</w:t>
      </w:r>
      <w:r w:rsidR="00366FD4">
        <w:rPr>
          <w:rFonts w:cstheme="minorHAnsi"/>
          <w:sz w:val="24"/>
          <w:szCs w:val="24"/>
        </w:rPr>
        <w:t xml:space="preserve"> </w:t>
      </w:r>
      <w:r w:rsidR="00366FD4" w:rsidRPr="00366FD4">
        <w:rPr>
          <w:rFonts w:cstheme="minorHAnsi"/>
          <w:sz w:val="24"/>
          <w:szCs w:val="24"/>
        </w:rPr>
        <w:t>datę wykonania projektu</w:t>
      </w:r>
      <w:r w:rsidR="00366FD4">
        <w:rPr>
          <w:rFonts w:cstheme="minorHAnsi"/>
          <w:sz w:val="24"/>
          <w:szCs w:val="24"/>
        </w:rPr>
        <w:t xml:space="preserve">). </w:t>
      </w:r>
    </w:p>
    <w:p w14:paraId="0ED8D1FF" w14:textId="77777777" w:rsidR="00EE5EA7" w:rsidRDefault="00E43FE0" w:rsidP="00EE5EA7">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Cs/>
          <w:sz w:val="24"/>
          <w:szCs w:val="24"/>
        </w:rPr>
      </w:pPr>
      <w:r w:rsidRPr="00326845">
        <w:rPr>
          <w:rFonts w:cstheme="minorHAnsi"/>
          <w:bCs/>
          <w:sz w:val="24"/>
          <w:szCs w:val="24"/>
        </w:rPr>
        <w:t>Jeśli Wykonawca nie zaoferuje dodatkowego doświadczenia os</w:t>
      </w:r>
      <w:r w:rsidR="00326845">
        <w:rPr>
          <w:rFonts w:cstheme="minorHAnsi"/>
          <w:bCs/>
          <w:sz w:val="24"/>
          <w:szCs w:val="24"/>
        </w:rPr>
        <w:t>oby</w:t>
      </w:r>
      <w:r w:rsidRPr="00326845">
        <w:rPr>
          <w:rFonts w:cstheme="minorHAnsi"/>
          <w:bCs/>
          <w:sz w:val="24"/>
          <w:szCs w:val="24"/>
        </w:rPr>
        <w:t xml:space="preserve"> skierowan</w:t>
      </w:r>
      <w:r w:rsidR="00326845">
        <w:rPr>
          <w:rFonts w:cstheme="minorHAnsi"/>
          <w:bCs/>
          <w:sz w:val="24"/>
          <w:szCs w:val="24"/>
        </w:rPr>
        <w:t>ej</w:t>
      </w:r>
      <w:r w:rsidRPr="00326845">
        <w:rPr>
          <w:rFonts w:cstheme="minorHAnsi"/>
          <w:bCs/>
          <w:sz w:val="24"/>
          <w:szCs w:val="24"/>
        </w:rPr>
        <w:t xml:space="preserve"> do realizacji zamówienia, któr</w:t>
      </w:r>
      <w:r w:rsidR="00326845">
        <w:rPr>
          <w:rFonts w:cstheme="minorHAnsi"/>
          <w:bCs/>
          <w:sz w:val="24"/>
          <w:szCs w:val="24"/>
        </w:rPr>
        <w:t>a</w:t>
      </w:r>
      <w:r w:rsidRPr="00326845">
        <w:rPr>
          <w:rFonts w:cstheme="minorHAnsi"/>
          <w:bCs/>
          <w:sz w:val="24"/>
          <w:szCs w:val="24"/>
        </w:rPr>
        <w:t xml:space="preserve"> będ</w:t>
      </w:r>
      <w:r w:rsidR="00326845">
        <w:rPr>
          <w:rFonts w:cstheme="minorHAnsi"/>
          <w:bCs/>
          <w:sz w:val="24"/>
          <w:szCs w:val="24"/>
        </w:rPr>
        <w:t>zie</w:t>
      </w:r>
      <w:r w:rsidRPr="00326845">
        <w:rPr>
          <w:rFonts w:cstheme="minorHAnsi"/>
          <w:bCs/>
          <w:sz w:val="24"/>
          <w:szCs w:val="24"/>
        </w:rPr>
        <w:t xml:space="preserve"> pełnić funkcję </w:t>
      </w:r>
      <w:r w:rsidR="00326845">
        <w:rPr>
          <w:rFonts w:cstheme="minorHAnsi"/>
          <w:bCs/>
          <w:sz w:val="24"/>
          <w:szCs w:val="24"/>
        </w:rPr>
        <w:t>projektanta</w:t>
      </w:r>
      <w:r w:rsidR="00326845" w:rsidRPr="00E43B3E">
        <w:rPr>
          <w:rFonts w:cstheme="minorHAnsi"/>
          <w:bCs/>
          <w:sz w:val="24"/>
          <w:szCs w:val="24"/>
        </w:rPr>
        <w:t xml:space="preserve"> </w:t>
      </w:r>
      <w:r w:rsidR="00326845">
        <w:rPr>
          <w:rFonts w:cstheme="minorHAnsi"/>
          <w:bCs/>
          <w:sz w:val="24"/>
          <w:szCs w:val="24"/>
        </w:rPr>
        <w:t xml:space="preserve">w specjalności </w:t>
      </w:r>
      <w:r w:rsidR="00326845" w:rsidRPr="00E43FE0">
        <w:rPr>
          <w:rFonts w:cstheme="minorHAnsi"/>
          <w:b/>
          <w:sz w:val="24"/>
          <w:szCs w:val="24"/>
        </w:rPr>
        <w:t>konstrukcyjno-budowlanej</w:t>
      </w:r>
      <w:r w:rsidR="00326845">
        <w:rPr>
          <w:rFonts w:cstheme="minorHAnsi"/>
          <w:b/>
          <w:sz w:val="24"/>
          <w:szCs w:val="24"/>
        </w:rPr>
        <w:t xml:space="preserve">, </w:t>
      </w:r>
      <w:r w:rsidRPr="00326845">
        <w:rPr>
          <w:rFonts w:cstheme="minorHAnsi"/>
          <w:bCs/>
          <w:sz w:val="24"/>
          <w:szCs w:val="24"/>
        </w:rPr>
        <w:t>przyjmuje się, że Wykonawca dysponuje doświadczeniem wyłącznie wskazanym w ramach warunków udziału w postępowaniu</w:t>
      </w:r>
      <w:r w:rsidR="00366FD4">
        <w:rPr>
          <w:rFonts w:cstheme="minorHAnsi"/>
          <w:bCs/>
          <w:sz w:val="24"/>
          <w:szCs w:val="24"/>
        </w:rPr>
        <w:t xml:space="preserve"> i w związku z tym </w:t>
      </w:r>
      <w:r w:rsidRPr="00326845">
        <w:rPr>
          <w:rFonts w:cstheme="minorHAnsi"/>
          <w:bCs/>
          <w:sz w:val="24"/>
          <w:szCs w:val="24"/>
        </w:rPr>
        <w:t xml:space="preserve">Zamawiający przyzna ofercie w tym kryterium 0 pkt. </w:t>
      </w:r>
    </w:p>
    <w:p w14:paraId="2EB83812" w14:textId="77777777" w:rsidR="00EE5EA7" w:rsidRPr="00EE5EA7" w:rsidRDefault="00EE5EA7" w:rsidP="00EE5EA7">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Cs/>
          <w:sz w:val="24"/>
          <w:szCs w:val="24"/>
        </w:rPr>
      </w:pPr>
      <w:r w:rsidRPr="00EE5EA7">
        <w:rPr>
          <w:rFonts w:cstheme="minorHAnsi"/>
          <w:b/>
          <w:bCs/>
          <w:sz w:val="24"/>
          <w:szCs w:val="24"/>
        </w:rPr>
        <w:t>Osoba wskazana jako projektant w formularzu ofertowym musi być również wskazana do pełnienia tej funkcji w wykazie osób, skierowanych przez Wykonawcę do realizacji zamówienia publicznego.</w:t>
      </w:r>
    </w:p>
    <w:p w14:paraId="51366443" w14:textId="77777777" w:rsidR="00EE5EA7" w:rsidRPr="00EE5EA7" w:rsidRDefault="00E43FE0" w:rsidP="00EE5EA7">
      <w:pPr>
        <w:pStyle w:val="Akapitzlist"/>
        <w:numPr>
          <w:ilvl w:val="0"/>
          <w:numId w:val="38"/>
        </w:numPr>
        <w:suppressAutoHyphens/>
        <w:overflowPunct w:val="0"/>
        <w:autoSpaceDE w:val="0"/>
        <w:autoSpaceDN w:val="0"/>
        <w:adjustRightInd w:val="0"/>
        <w:spacing w:after="0" w:line="276" w:lineRule="auto"/>
        <w:ind w:left="567" w:hanging="425"/>
        <w:jc w:val="both"/>
        <w:rPr>
          <w:rFonts w:cstheme="minorHAnsi"/>
          <w:bCs/>
          <w:sz w:val="24"/>
          <w:szCs w:val="24"/>
        </w:rPr>
      </w:pPr>
      <w:r w:rsidRPr="00EE5EA7">
        <w:rPr>
          <w:rFonts w:cstheme="minorHAnsi"/>
          <w:b/>
          <w:sz w:val="24"/>
          <w:szCs w:val="24"/>
          <w:u w:val="single"/>
        </w:rPr>
        <w:t xml:space="preserve">Takie samo zadanie (zamówienie) nie może jednocześnie służyć Wykonawcy do wykazania spełnienia warunku udziału w postępowaniu oraz do uzyskania punktów w tym kryterium. </w:t>
      </w:r>
    </w:p>
    <w:p w14:paraId="281931A6" w14:textId="1CC9301E" w:rsidR="00E43FE0" w:rsidRPr="00EE5EA7" w:rsidRDefault="00E43FE0" w:rsidP="00E43FE0">
      <w:pPr>
        <w:pStyle w:val="Akapitzlist"/>
        <w:numPr>
          <w:ilvl w:val="0"/>
          <w:numId w:val="38"/>
        </w:numPr>
        <w:suppressAutoHyphens/>
        <w:overflowPunct w:val="0"/>
        <w:autoSpaceDE w:val="0"/>
        <w:autoSpaceDN w:val="0"/>
        <w:adjustRightInd w:val="0"/>
        <w:spacing w:after="0" w:line="276" w:lineRule="auto"/>
        <w:ind w:left="567" w:hanging="425"/>
        <w:jc w:val="both"/>
        <w:rPr>
          <w:rFonts w:cstheme="minorHAnsi"/>
          <w:bCs/>
          <w:sz w:val="24"/>
          <w:szCs w:val="24"/>
        </w:rPr>
      </w:pPr>
      <w:r w:rsidRPr="00EE5EA7">
        <w:rPr>
          <w:rFonts w:cstheme="minorHAnsi"/>
          <w:bCs/>
          <w:sz w:val="24"/>
          <w:szCs w:val="24"/>
        </w:rPr>
        <w:lastRenderedPageBreak/>
        <w:t xml:space="preserve">Zamawiający informuje, że Wykaz zadań (zamówień) – potwierdzający „Doświadczenie </w:t>
      </w:r>
      <w:r w:rsidR="00960C16" w:rsidRPr="00EE5EA7">
        <w:rPr>
          <w:rFonts w:cstheme="minorHAnsi"/>
          <w:bCs/>
          <w:sz w:val="24"/>
          <w:szCs w:val="24"/>
        </w:rPr>
        <w:t>projektanta</w:t>
      </w:r>
      <w:r w:rsidRPr="00EE5EA7">
        <w:rPr>
          <w:rFonts w:cstheme="minorHAnsi"/>
          <w:bCs/>
          <w:sz w:val="24"/>
          <w:szCs w:val="24"/>
        </w:rPr>
        <w:t>” w ramach kryterium – przedstawiony w pkt 4</w:t>
      </w:r>
      <w:r w:rsidRPr="00EE5EA7">
        <w:rPr>
          <w:rFonts w:cstheme="minorHAnsi"/>
          <w:b/>
          <w:bCs/>
          <w:sz w:val="24"/>
          <w:szCs w:val="24"/>
        </w:rPr>
        <w:t xml:space="preserve"> </w:t>
      </w:r>
      <w:r w:rsidRPr="00EE5EA7">
        <w:rPr>
          <w:rFonts w:cstheme="minorHAnsi"/>
          <w:bCs/>
          <w:sz w:val="24"/>
          <w:szCs w:val="24"/>
        </w:rPr>
        <w:t>Formularza ofert</w:t>
      </w:r>
      <w:r w:rsidR="00960C16" w:rsidRPr="00EE5EA7">
        <w:rPr>
          <w:rFonts w:cstheme="minorHAnsi"/>
          <w:bCs/>
          <w:sz w:val="24"/>
          <w:szCs w:val="24"/>
        </w:rPr>
        <w:t>owego</w:t>
      </w:r>
      <w:r w:rsidRPr="00EE5EA7">
        <w:rPr>
          <w:rFonts w:cstheme="minorHAnsi"/>
          <w:bCs/>
          <w:sz w:val="24"/>
          <w:szCs w:val="24"/>
        </w:rPr>
        <w:t xml:space="preserve"> </w:t>
      </w:r>
      <w:r w:rsidRPr="00EE5EA7">
        <w:rPr>
          <w:rFonts w:cstheme="minorHAnsi"/>
          <w:bCs/>
          <w:sz w:val="24"/>
          <w:szCs w:val="24"/>
          <w:u w:val="single"/>
        </w:rPr>
        <w:t>nie należy do podmiotowych środków dowodowych</w:t>
      </w:r>
      <w:r w:rsidRPr="00EE5EA7">
        <w:rPr>
          <w:rFonts w:cstheme="minorHAnsi"/>
          <w:bCs/>
          <w:sz w:val="24"/>
          <w:szCs w:val="24"/>
        </w:rPr>
        <w:t xml:space="preserve">, ani też nie stanowi oświadczenia o którym mowa w art. 125 ust. 1 ustawy </w:t>
      </w:r>
      <w:proofErr w:type="spellStart"/>
      <w:r w:rsidRPr="00EE5EA7">
        <w:rPr>
          <w:rFonts w:cstheme="minorHAnsi"/>
          <w:bCs/>
          <w:sz w:val="24"/>
          <w:szCs w:val="24"/>
        </w:rPr>
        <w:t>Pzp</w:t>
      </w:r>
      <w:proofErr w:type="spellEnd"/>
      <w:r w:rsidRPr="00EE5EA7">
        <w:rPr>
          <w:rFonts w:cstheme="minorHAnsi"/>
          <w:bCs/>
          <w:sz w:val="24"/>
          <w:szCs w:val="24"/>
        </w:rPr>
        <w:t xml:space="preserve">, a tym samym </w:t>
      </w:r>
      <w:r w:rsidRPr="00EE5EA7">
        <w:rPr>
          <w:rFonts w:cstheme="minorHAnsi"/>
          <w:bCs/>
          <w:sz w:val="24"/>
          <w:szCs w:val="24"/>
          <w:u w:val="single"/>
        </w:rPr>
        <w:t>nie stosuje</w:t>
      </w:r>
      <w:r w:rsidRPr="00EE5EA7">
        <w:rPr>
          <w:rFonts w:cstheme="minorHAnsi"/>
          <w:bCs/>
          <w:sz w:val="24"/>
          <w:szCs w:val="24"/>
        </w:rPr>
        <w:t xml:space="preserve"> się art. 128 ust. 1, 4 i 5 ustawy </w:t>
      </w:r>
      <w:proofErr w:type="spellStart"/>
      <w:r w:rsidRPr="00EE5EA7">
        <w:rPr>
          <w:rFonts w:cstheme="minorHAnsi"/>
          <w:bCs/>
          <w:sz w:val="24"/>
          <w:szCs w:val="24"/>
        </w:rPr>
        <w:t>Pzp</w:t>
      </w:r>
      <w:proofErr w:type="spellEnd"/>
      <w:r w:rsidRPr="00EE5EA7">
        <w:rPr>
          <w:rFonts w:cstheme="minorHAnsi"/>
          <w:bCs/>
          <w:sz w:val="24"/>
          <w:szCs w:val="24"/>
        </w:rPr>
        <w:t xml:space="preserve">. </w:t>
      </w:r>
    </w:p>
    <w:p w14:paraId="69926FB0" w14:textId="46F2DE9B" w:rsidR="00E43FE0" w:rsidRPr="00EE5EA7" w:rsidRDefault="00E43FE0" w:rsidP="00EE5EA7">
      <w:pPr>
        <w:pStyle w:val="Akapitzlist"/>
        <w:numPr>
          <w:ilvl w:val="0"/>
          <w:numId w:val="38"/>
        </w:numPr>
        <w:suppressAutoHyphens/>
        <w:overflowPunct w:val="0"/>
        <w:autoSpaceDE w:val="0"/>
        <w:autoSpaceDN w:val="0"/>
        <w:adjustRightInd w:val="0"/>
        <w:spacing w:after="0" w:line="276" w:lineRule="auto"/>
        <w:ind w:left="567" w:hanging="283"/>
        <w:jc w:val="both"/>
        <w:rPr>
          <w:rFonts w:cstheme="minorHAnsi"/>
          <w:bCs/>
          <w:sz w:val="24"/>
          <w:szCs w:val="24"/>
        </w:rPr>
      </w:pPr>
      <w:r w:rsidRPr="00EE5EA7">
        <w:rPr>
          <w:rFonts w:cstheme="minorHAnsi"/>
          <w:bCs/>
          <w:sz w:val="24"/>
          <w:szCs w:val="24"/>
        </w:rPr>
        <w:t xml:space="preserve">W związku z powyższym: </w:t>
      </w:r>
    </w:p>
    <w:p w14:paraId="01EA3E20" w14:textId="77777777" w:rsidR="00EE5EA7" w:rsidRDefault="00E43FE0" w:rsidP="00EE5EA7">
      <w:pPr>
        <w:numPr>
          <w:ilvl w:val="0"/>
          <w:numId w:val="77"/>
        </w:numPr>
        <w:suppressAutoHyphens/>
        <w:overflowPunct w:val="0"/>
        <w:autoSpaceDE w:val="0"/>
        <w:autoSpaceDN w:val="0"/>
        <w:adjustRightInd w:val="0"/>
        <w:spacing w:after="0" w:line="276" w:lineRule="auto"/>
        <w:ind w:left="993" w:hanging="284"/>
        <w:contextualSpacing/>
        <w:jc w:val="both"/>
        <w:rPr>
          <w:rFonts w:cstheme="minorHAnsi"/>
          <w:bCs/>
          <w:sz w:val="24"/>
          <w:szCs w:val="24"/>
        </w:rPr>
      </w:pPr>
      <w:r w:rsidRPr="00E43FE0">
        <w:rPr>
          <w:rFonts w:cstheme="minorHAnsi"/>
          <w:bCs/>
          <w:sz w:val="24"/>
          <w:szCs w:val="24"/>
        </w:rPr>
        <w:t>jeżeli Wykonawca nie przedstawi Wykazu zadań (zamówień), o którym mowa powyżej, to w tym kryterium oferta otrzyma 0 punktów;</w:t>
      </w:r>
    </w:p>
    <w:p w14:paraId="3026F403" w14:textId="5D00C74A" w:rsidR="00EE5EA7" w:rsidRPr="00EE5EA7" w:rsidRDefault="00EE5EA7" w:rsidP="00EE5EA7">
      <w:pPr>
        <w:numPr>
          <w:ilvl w:val="0"/>
          <w:numId w:val="77"/>
        </w:numPr>
        <w:suppressAutoHyphens/>
        <w:overflowPunct w:val="0"/>
        <w:autoSpaceDE w:val="0"/>
        <w:autoSpaceDN w:val="0"/>
        <w:adjustRightInd w:val="0"/>
        <w:spacing w:after="0" w:line="276" w:lineRule="auto"/>
        <w:ind w:left="993" w:hanging="284"/>
        <w:contextualSpacing/>
        <w:jc w:val="both"/>
        <w:rPr>
          <w:rFonts w:cstheme="minorHAnsi"/>
          <w:bCs/>
          <w:sz w:val="24"/>
          <w:szCs w:val="24"/>
        </w:rPr>
      </w:pPr>
      <w:r w:rsidRPr="00EE5EA7">
        <w:rPr>
          <w:rFonts w:cstheme="minorHAnsi"/>
          <w:b/>
          <w:sz w:val="24"/>
          <w:szCs w:val="24"/>
        </w:rPr>
        <w:t>Jeśli z wykazu nie wynika zakres projektowanych robót, który pokrywa się z wymaganiami wskazanymi w SWZ, Wykonawca otrzymuje 0 pkt.</w:t>
      </w:r>
    </w:p>
    <w:p w14:paraId="156CCE67" w14:textId="48AAF93B" w:rsidR="00E43FE0" w:rsidRPr="00EE5EA7" w:rsidRDefault="00E43FE0" w:rsidP="00B56B64">
      <w:pPr>
        <w:numPr>
          <w:ilvl w:val="0"/>
          <w:numId w:val="77"/>
        </w:numPr>
        <w:suppressAutoHyphens/>
        <w:overflowPunct w:val="0"/>
        <w:autoSpaceDE w:val="0"/>
        <w:autoSpaceDN w:val="0"/>
        <w:adjustRightInd w:val="0"/>
        <w:spacing w:after="0" w:line="276" w:lineRule="auto"/>
        <w:ind w:left="993" w:hanging="284"/>
        <w:contextualSpacing/>
        <w:jc w:val="both"/>
        <w:rPr>
          <w:rFonts w:cstheme="minorHAnsi"/>
          <w:bCs/>
          <w:sz w:val="24"/>
          <w:szCs w:val="24"/>
        </w:rPr>
      </w:pPr>
      <w:r w:rsidRPr="00EE5EA7">
        <w:rPr>
          <w:rFonts w:cstheme="minorHAnsi"/>
          <w:bCs/>
          <w:sz w:val="24"/>
          <w:szCs w:val="24"/>
        </w:rPr>
        <w:t xml:space="preserve">jeżeli Zamawiający wezwie Wykonawcę, w trybie art. </w:t>
      </w:r>
      <w:r w:rsidR="00960C16" w:rsidRPr="00EE5EA7">
        <w:rPr>
          <w:rFonts w:cstheme="minorHAnsi"/>
          <w:bCs/>
          <w:sz w:val="24"/>
          <w:szCs w:val="24"/>
        </w:rPr>
        <w:t xml:space="preserve">274 </w:t>
      </w:r>
      <w:r w:rsidRPr="00EE5EA7">
        <w:rPr>
          <w:rFonts w:cstheme="minorHAnsi"/>
          <w:bCs/>
          <w:sz w:val="24"/>
          <w:szCs w:val="24"/>
        </w:rPr>
        <w:t xml:space="preserve">ust. 1 ustawy </w:t>
      </w:r>
      <w:proofErr w:type="spellStart"/>
      <w:r w:rsidRPr="00EE5EA7">
        <w:rPr>
          <w:rFonts w:cstheme="minorHAnsi"/>
          <w:bCs/>
          <w:sz w:val="24"/>
          <w:szCs w:val="24"/>
        </w:rPr>
        <w:t>Pzp</w:t>
      </w:r>
      <w:proofErr w:type="spellEnd"/>
      <w:r w:rsidRPr="00EE5EA7">
        <w:rPr>
          <w:rFonts w:cstheme="minorHAnsi"/>
          <w:bCs/>
          <w:sz w:val="24"/>
          <w:szCs w:val="24"/>
        </w:rPr>
        <w:t xml:space="preserve">, do złożenia wykazu osób, o którym mowa w </w:t>
      </w:r>
      <w:r w:rsidRPr="00EE5EA7">
        <w:rPr>
          <w:rFonts w:cstheme="minorHAnsi"/>
          <w:b/>
          <w:bCs/>
          <w:sz w:val="24"/>
          <w:szCs w:val="24"/>
        </w:rPr>
        <w:t>Rozdziale X</w:t>
      </w:r>
      <w:r w:rsidR="00960C16" w:rsidRPr="00EE5EA7">
        <w:rPr>
          <w:rFonts w:cstheme="minorHAnsi"/>
          <w:b/>
          <w:bCs/>
          <w:sz w:val="24"/>
          <w:szCs w:val="24"/>
        </w:rPr>
        <w:t>V</w:t>
      </w:r>
      <w:r w:rsidRPr="00EE5EA7">
        <w:rPr>
          <w:rFonts w:cstheme="minorHAnsi"/>
          <w:b/>
          <w:bCs/>
          <w:sz w:val="24"/>
          <w:szCs w:val="24"/>
        </w:rPr>
        <w:t xml:space="preserve"> ust. </w:t>
      </w:r>
      <w:r w:rsidR="00960C16" w:rsidRPr="00EE5EA7">
        <w:rPr>
          <w:rFonts w:cstheme="minorHAnsi"/>
          <w:b/>
          <w:bCs/>
          <w:sz w:val="24"/>
          <w:szCs w:val="24"/>
        </w:rPr>
        <w:t>1</w:t>
      </w:r>
      <w:r w:rsidRPr="00EE5EA7">
        <w:rPr>
          <w:rFonts w:cstheme="minorHAnsi"/>
          <w:b/>
          <w:bCs/>
          <w:sz w:val="24"/>
          <w:szCs w:val="24"/>
        </w:rPr>
        <w:t xml:space="preserve"> pkt </w:t>
      </w:r>
      <w:r w:rsidR="00960C16" w:rsidRPr="00EE5EA7">
        <w:rPr>
          <w:rFonts w:cstheme="minorHAnsi"/>
          <w:b/>
          <w:bCs/>
          <w:sz w:val="24"/>
          <w:szCs w:val="24"/>
        </w:rPr>
        <w:t>2)</w:t>
      </w:r>
      <w:r w:rsidRPr="00EE5EA7">
        <w:rPr>
          <w:rFonts w:cstheme="minorHAnsi"/>
          <w:b/>
          <w:bCs/>
          <w:sz w:val="24"/>
          <w:szCs w:val="24"/>
        </w:rPr>
        <w:t xml:space="preserve"> SWZ</w:t>
      </w:r>
      <w:r w:rsidRPr="00EE5EA7">
        <w:rPr>
          <w:rFonts w:cstheme="minorHAnsi"/>
          <w:bCs/>
          <w:sz w:val="24"/>
          <w:szCs w:val="24"/>
        </w:rPr>
        <w:t xml:space="preserve">, w wyniku czego nastąpi zmiana osoby skierowanej do realizacji zamówienia, która będzie pełnić funkcję </w:t>
      </w:r>
      <w:r w:rsidR="00960C16" w:rsidRPr="00EE5EA7">
        <w:rPr>
          <w:rFonts w:cstheme="minorHAnsi"/>
          <w:bCs/>
          <w:sz w:val="24"/>
          <w:szCs w:val="24"/>
        </w:rPr>
        <w:t xml:space="preserve">projektanta w specjalności </w:t>
      </w:r>
      <w:r w:rsidR="00960C16" w:rsidRPr="00EE5EA7">
        <w:rPr>
          <w:rFonts w:cstheme="minorHAnsi"/>
          <w:b/>
          <w:sz w:val="24"/>
          <w:szCs w:val="24"/>
        </w:rPr>
        <w:t>konstrukcyjno-budowlanej</w:t>
      </w:r>
      <w:r w:rsidRPr="00EE5EA7">
        <w:rPr>
          <w:rFonts w:cstheme="minorHAnsi"/>
          <w:bCs/>
          <w:sz w:val="24"/>
          <w:szCs w:val="24"/>
        </w:rPr>
        <w:t>, wówczas oferta Wykonawcy, w ramach kryterium oceny ofert dotyczącym tej osoby, otrzyma 0 punktów</w:t>
      </w:r>
      <w:r w:rsidR="00EE5EA7">
        <w:rPr>
          <w:rFonts w:cstheme="minorHAnsi"/>
          <w:bCs/>
          <w:sz w:val="24"/>
          <w:szCs w:val="24"/>
        </w:rPr>
        <w:t>.</w:t>
      </w:r>
    </w:p>
    <w:p w14:paraId="2E1B5353" w14:textId="77777777" w:rsidR="00EE5EA7" w:rsidRPr="00EE5EA7" w:rsidRDefault="00E5667E" w:rsidP="00EE5EA7">
      <w:pPr>
        <w:pStyle w:val="Akapitzlist"/>
        <w:numPr>
          <w:ilvl w:val="0"/>
          <w:numId w:val="38"/>
        </w:numPr>
        <w:tabs>
          <w:tab w:val="left" w:pos="426"/>
        </w:tabs>
        <w:autoSpaceDE w:val="0"/>
        <w:spacing w:after="0" w:line="276" w:lineRule="auto"/>
        <w:ind w:left="567" w:hanging="283"/>
        <w:jc w:val="both"/>
        <w:rPr>
          <w:rFonts w:cstheme="minorHAnsi"/>
          <w:bCs/>
          <w:sz w:val="24"/>
          <w:szCs w:val="24"/>
        </w:rPr>
      </w:pPr>
      <w:r w:rsidRPr="00B56B64">
        <w:rPr>
          <w:rFonts w:cstheme="minorHAnsi"/>
          <w:sz w:val="24"/>
          <w:szCs w:val="24"/>
        </w:rPr>
        <w:t>Z uwagi na punktowanie doświadczenia kluczowego personelu Wykonawcy, w przypadku konieczności zmiany wskazanej osoby projektanta na inną osobę, na etapie realizacji umowy, proponowany inny projektant, będzie musiał posiadać doświadczenie równe (lub większe), lecz nie mniejsze niż pierwotnie wskazany</w:t>
      </w:r>
      <w:r w:rsidR="00EE5EA7">
        <w:rPr>
          <w:rFonts w:cstheme="minorHAnsi"/>
          <w:sz w:val="24"/>
          <w:szCs w:val="24"/>
        </w:rPr>
        <w:t>.</w:t>
      </w:r>
    </w:p>
    <w:p w14:paraId="14D713BA" w14:textId="6728CAF1" w:rsidR="00E5667E" w:rsidRPr="00EE5EA7" w:rsidRDefault="00E5667E" w:rsidP="00EE5EA7">
      <w:pPr>
        <w:pStyle w:val="Akapitzlist"/>
        <w:numPr>
          <w:ilvl w:val="0"/>
          <w:numId w:val="70"/>
        </w:numPr>
        <w:tabs>
          <w:tab w:val="left" w:pos="426"/>
        </w:tabs>
        <w:autoSpaceDE w:val="0"/>
        <w:spacing w:after="0" w:line="276" w:lineRule="auto"/>
        <w:ind w:left="284" w:hanging="284"/>
        <w:jc w:val="both"/>
        <w:rPr>
          <w:rFonts w:cstheme="minorHAnsi"/>
          <w:bCs/>
          <w:sz w:val="24"/>
          <w:szCs w:val="24"/>
        </w:rPr>
      </w:pPr>
      <w:r w:rsidRPr="00EE5EA7">
        <w:rPr>
          <w:rFonts w:cstheme="minorHAnsi"/>
          <w:sz w:val="24"/>
          <w:szCs w:val="24"/>
        </w:rPr>
        <w:t>Suma punktów za cenę oferty brutto (C) oraz doświadczenie zawodowe projektanta (D) będzie podstawą wyboru oferty najkorzystniejszej i zostanie obliczone wg wzoru:</w:t>
      </w:r>
    </w:p>
    <w:p w14:paraId="1A1C7DDF" w14:textId="77777777" w:rsidR="00E5667E" w:rsidRPr="00B56B64" w:rsidRDefault="00E5667E" w:rsidP="00B56B64">
      <w:pPr>
        <w:pStyle w:val="Akapitzlist"/>
        <w:spacing w:after="0"/>
        <w:rPr>
          <w:rFonts w:cstheme="minorHAnsi"/>
          <w:sz w:val="24"/>
          <w:szCs w:val="24"/>
        </w:rPr>
      </w:pPr>
      <m:oMathPara>
        <m:oMath>
          <m:r>
            <m:rPr>
              <m:sty m:val="bi"/>
            </m:rPr>
            <w:rPr>
              <w:rFonts w:ascii="Cambria Math" w:hAnsi="Cambria Math" w:cstheme="minorHAnsi"/>
              <w:sz w:val="24"/>
              <w:szCs w:val="24"/>
            </w:rPr>
            <m:t>P</m:t>
          </m:r>
          <m:r>
            <m:rPr>
              <m:sty m:val="p"/>
            </m:rPr>
            <w:rPr>
              <w:rFonts w:ascii="Cambria Math" w:hAnsi="Cambria Math" w:cstheme="minorHAnsi"/>
              <w:sz w:val="24"/>
              <w:szCs w:val="24"/>
            </w:rPr>
            <m:t>=</m:t>
          </m:r>
          <m:r>
            <m:rPr>
              <m:sty m:val="bi"/>
            </m:rPr>
            <w:rPr>
              <w:rFonts w:ascii="Cambria Math" w:hAnsi="Cambria Math" w:cstheme="minorHAnsi"/>
              <w:sz w:val="24"/>
              <w:szCs w:val="24"/>
            </w:rPr>
            <m:t>C</m:t>
          </m:r>
          <m:r>
            <m:rPr>
              <m:sty m:val="p"/>
            </m:rPr>
            <w:rPr>
              <w:rFonts w:ascii="Cambria Math" w:hAnsi="Cambria Math" w:cstheme="minorHAnsi"/>
              <w:sz w:val="24"/>
              <w:szCs w:val="24"/>
            </w:rPr>
            <m:t>+</m:t>
          </m:r>
          <m:r>
            <m:rPr>
              <m:sty m:val="bi"/>
            </m:rPr>
            <w:rPr>
              <w:rFonts w:ascii="Cambria Math" w:hAnsi="Cambria Math" w:cstheme="minorHAnsi"/>
              <w:sz w:val="24"/>
              <w:szCs w:val="24"/>
            </w:rPr>
            <m:t>D</m:t>
          </m:r>
        </m:oMath>
      </m:oMathPara>
    </w:p>
    <w:p w14:paraId="5215896F" w14:textId="77777777" w:rsidR="00E5667E" w:rsidRPr="00B56B64" w:rsidRDefault="00E5667E" w:rsidP="00B56B64">
      <w:pPr>
        <w:pStyle w:val="Standard"/>
        <w:tabs>
          <w:tab w:val="left" w:pos="709"/>
        </w:tabs>
        <w:spacing w:line="360" w:lineRule="auto"/>
        <w:ind w:left="426" w:right="57" w:hanging="85"/>
        <w:contextualSpacing/>
        <w:jc w:val="both"/>
        <w:rPr>
          <w:rFonts w:asciiTheme="minorHAnsi" w:hAnsiTheme="minorHAnsi" w:cstheme="minorHAnsi"/>
        </w:rPr>
      </w:pPr>
      <w:r w:rsidRPr="00B56B64">
        <w:rPr>
          <w:rFonts w:asciiTheme="minorHAnsi" w:hAnsiTheme="minorHAnsi" w:cstheme="minorHAnsi"/>
        </w:rPr>
        <w:t>gdzie:</w:t>
      </w:r>
      <w:r w:rsidRPr="00B56B64">
        <w:rPr>
          <w:rFonts w:asciiTheme="minorHAnsi" w:hAnsiTheme="minorHAnsi" w:cstheme="minorHAnsi"/>
        </w:rPr>
        <w:tab/>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4"/>
      </w:tblGrid>
      <w:tr w:rsidR="00E5667E" w:rsidRPr="00B56B64" w14:paraId="2039AE51" w14:textId="77777777" w:rsidTr="001F5C24">
        <w:tc>
          <w:tcPr>
            <w:tcW w:w="709" w:type="dxa"/>
          </w:tcPr>
          <w:p w14:paraId="1F4654B9"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P</w:t>
            </w:r>
          </w:p>
        </w:tc>
        <w:tc>
          <w:tcPr>
            <w:tcW w:w="8074" w:type="dxa"/>
          </w:tcPr>
          <w:p w14:paraId="682CF82C"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łączna ilość punktów</w:t>
            </w:r>
          </w:p>
        </w:tc>
      </w:tr>
      <w:tr w:rsidR="00E5667E" w:rsidRPr="00B56B64" w14:paraId="2E0F5778" w14:textId="77777777" w:rsidTr="001F5C24">
        <w:tc>
          <w:tcPr>
            <w:tcW w:w="709" w:type="dxa"/>
          </w:tcPr>
          <w:p w14:paraId="5FE11657"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5922FB4B" w14:textId="77777777" w:rsidR="00E5667E" w:rsidRPr="00B56B64" w:rsidRDefault="00E5667E" w:rsidP="00B56B64">
            <w:pPr>
              <w:pStyle w:val="Standard"/>
              <w:tabs>
                <w:tab w:val="left" w:pos="709"/>
              </w:tabs>
              <w:spacing w:line="276" w:lineRule="auto"/>
              <w:ind w:left="142" w:right="57" w:hanging="85"/>
              <w:contextualSpacing/>
              <w:jc w:val="both"/>
              <w:rPr>
                <w:rFonts w:asciiTheme="minorHAnsi" w:hAnsiTheme="minorHAnsi" w:cstheme="minorHAnsi"/>
              </w:rPr>
            </w:pPr>
            <w:r w:rsidRPr="00B56B64">
              <w:rPr>
                <w:rFonts w:asciiTheme="minorHAnsi" w:hAnsiTheme="minorHAnsi" w:cstheme="minorHAnsi"/>
              </w:rPr>
              <w:t>ilość punków w kryterium cena oferty brutto</w:t>
            </w:r>
          </w:p>
        </w:tc>
      </w:tr>
      <w:tr w:rsidR="00E5667E" w:rsidRPr="00B56B64" w14:paraId="74857912" w14:textId="77777777" w:rsidTr="001F5C24">
        <w:tc>
          <w:tcPr>
            <w:tcW w:w="709" w:type="dxa"/>
          </w:tcPr>
          <w:p w14:paraId="1D9B6DAA"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D</w:t>
            </w:r>
          </w:p>
        </w:tc>
        <w:tc>
          <w:tcPr>
            <w:tcW w:w="8074" w:type="dxa"/>
          </w:tcPr>
          <w:p w14:paraId="6ECAC8C7" w14:textId="77777777" w:rsidR="00E5667E" w:rsidRPr="00B56B64" w:rsidRDefault="00E5667E" w:rsidP="00B56B64">
            <w:pPr>
              <w:pStyle w:val="Standard"/>
              <w:tabs>
                <w:tab w:val="left" w:pos="709"/>
              </w:tabs>
              <w:spacing w:line="276" w:lineRule="auto"/>
              <w:ind w:left="57" w:right="57"/>
              <w:contextualSpacing/>
              <w:jc w:val="both"/>
              <w:rPr>
                <w:rFonts w:asciiTheme="minorHAnsi" w:hAnsiTheme="minorHAnsi" w:cstheme="minorHAnsi"/>
              </w:rPr>
            </w:pPr>
            <w:r w:rsidRPr="00B56B64">
              <w:rPr>
                <w:rFonts w:asciiTheme="minorHAnsi" w:hAnsiTheme="minorHAnsi" w:cstheme="minorHAnsi"/>
              </w:rPr>
              <w:t xml:space="preserve">liczba punktów w kryterium doświadczenie zawodowe projektanta </w:t>
            </w:r>
          </w:p>
        </w:tc>
      </w:tr>
    </w:tbl>
    <w:p w14:paraId="3F828E44" w14:textId="77777777" w:rsidR="00E5667E" w:rsidRPr="00B56B64" w:rsidRDefault="00E5667E" w:rsidP="00B56B64">
      <w:pPr>
        <w:pStyle w:val="Standard"/>
        <w:tabs>
          <w:tab w:val="left" w:pos="709"/>
        </w:tabs>
        <w:spacing w:line="360" w:lineRule="auto"/>
        <w:ind w:left="142" w:right="57" w:hanging="85"/>
        <w:contextualSpacing/>
        <w:jc w:val="both"/>
        <w:rPr>
          <w:rFonts w:asciiTheme="minorHAnsi" w:hAnsiTheme="minorHAnsi" w:cstheme="minorHAnsi"/>
        </w:rPr>
      </w:pPr>
    </w:p>
    <w:p w14:paraId="4F0D30D3" w14:textId="110B16D9" w:rsidR="00CD361B" w:rsidRPr="00EE5EA7" w:rsidRDefault="00CD361B" w:rsidP="00EE5EA7">
      <w:pPr>
        <w:pStyle w:val="Akapitzlist"/>
        <w:widowControl w:val="0"/>
        <w:numPr>
          <w:ilvl w:val="0"/>
          <w:numId w:val="70"/>
        </w:numPr>
        <w:suppressAutoHyphens/>
        <w:autoSpaceDN w:val="0"/>
        <w:spacing w:after="0" w:line="276" w:lineRule="auto"/>
        <w:ind w:left="284" w:hanging="284"/>
        <w:jc w:val="both"/>
        <w:rPr>
          <w:rFonts w:cstheme="minorHAnsi"/>
          <w:sz w:val="24"/>
          <w:szCs w:val="24"/>
        </w:rPr>
      </w:pPr>
      <w:bookmarkStart w:id="33" w:name="_Hlk41464546"/>
      <w:r w:rsidRPr="00EE5EA7">
        <w:rPr>
          <w:rFonts w:cstheme="minorHAnsi"/>
          <w:bCs/>
          <w:color w:val="000000"/>
          <w:sz w:val="24"/>
          <w:szCs w:val="24"/>
        </w:rPr>
        <w:t>Jako najkorzystniejszą uważać się będzie ofertę, która uzyska najwyższą ilość punktów. Ocena w zakresie kryterium zostanie dokonana na podstawie wypełnionego „Formularza ofert</w:t>
      </w:r>
      <w:r w:rsidR="00EF6552" w:rsidRPr="00EE5EA7">
        <w:rPr>
          <w:rFonts w:cstheme="minorHAnsi"/>
          <w:bCs/>
          <w:color w:val="000000"/>
          <w:sz w:val="24"/>
          <w:szCs w:val="24"/>
        </w:rPr>
        <w:t>owego</w:t>
      </w:r>
      <w:r w:rsidRPr="00EE5EA7">
        <w:rPr>
          <w:rFonts w:cstheme="minorHAnsi"/>
          <w:bCs/>
          <w:color w:val="000000"/>
          <w:sz w:val="24"/>
          <w:szCs w:val="24"/>
        </w:rPr>
        <w:t>”.</w:t>
      </w:r>
    </w:p>
    <w:p w14:paraId="4816DE9A" w14:textId="70520D2E" w:rsidR="00CD361B" w:rsidRPr="00B56B64" w:rsidRDefault="00CD361B" w:rsidP="00EE5EA7">
      <w:pPr>
        <w:pStyle w:val="Akapitzlist"/>
        <w:widowControl w:val="0"/>
        <w:numPr>
          <w:ilvl w:val="0"/>
          <w:numId w:val="70"/>
        </w:numPr>
        <w:suppressAutoHyphens/>
        <w:autoSpaceDN w:val="0"/>
        <w:spacing w:after="0" w:line="276" w:lineRule="auto"/>
        <w:ind w:left="284" w:hanging="284"/>
        <w:jc w:val="both"/>
        <w:rPr>
          <w:rFonts w:cstheme="minorHAnsi"/>
          <w:sz w:val="24"/>
          <w:szCs w:val="24"/>
        </w:rPr>
      </w:pPr>
      <w:r w:rsidRPr="00B56B64">
        <w:rPr>
          <w:rFonts w:cstheme="minorHAnsi"/>
          <w:b/>
          <w:sz w:val="24"/>
          <w:szCs w:val="24"/>
        </w:rPr>
        <w:t xml:space="preserve">UWAGA: </w:t>
      </w:r>
      <w:r w:rsidRPr="00B56B64">
        <w:rPr>
          <w:rFonts w:cstheme="minorHAnsi"/>
          <w:sz w:val="24"/>
          <w:szCs w:val="24"/>
        </w:rPr>
        <w:t>Jeżeli nie będzie można dokonać wyboru oferty najkorzystniejszej ze względu na to, że dwie lub więcej ofert przedstawia taki sam bilans kryterium „Cena” oraz „</w:t>
      </w:r>
      <w:r w:rsidR="00BB39CD" w:rsidRPr="00B56B64">
        <w:rPr>
          <w:rFonts w:cstheme="minorHAnsi"/>
          <w:bCs/>
          <w:sz w:val="24"/>
          <w:szCs w:val="24"/>
        </w:rPr>
        <w:t xml:space="preserve">Doświadczenie zawodowe </w:t>
      </w:r>
      <w:r w:rsidR="00BB39CD" w:rsidRPr="00B56B64">
        <w:rPr>
          <w:rFonts w:cstheme="minorHAnsi"/>
          <w:bCs/>
          <w:spacing w:val="-4"/>
          <w:sz w:val="24"/>
          <w:szCs w:val="24"/>
        </w:rPr>
        <w:t>projektanta</w:t>
      </w:r>
      <w:r w:rsidRPr="00B56B64">
        <w:rPr>
          <w:rFonts w:cstheme="minorHAnsi"/>
          <w:bCs/>
          <w:sz w:val="24"/>
          <w:szCs w:val="24"/>
        </w:rPr>
        <w:t xml:space="preserve">”, </w:t>
      </w:r>
      <w:r w:rsidRPr="00B56B64">
        <w:rPr>
          <w:rFonts w:cstheme="minorHAnsi"/>
          <w:sz w:val="24"/>
          <w:szCs w:val="24"/>
        </w:rPr>
        <w:t xml:space="preserve">Zamawiający spośród tych ofert wybiera </w:t>
      </w:r>
      <w:r w:rsidRPr="00B56B64">
        <w:rPr>
          <w:rFonts w:cstheme="minorHAnsi"/>
          <w:sz w:val="24"/>
          <w:szCs w:val="24"/>
          <w:u w:val="single"/>
        </w:rPr>
        <w:t>ofertę z najniższą ceną.</w:t>
      </w:r>
      <w:r w:rsidRPr="00B56B64">
        <w:rPr>
          <w:rFonts w:cstheme="minorHAnsi"/>
          <w:sz w:val="24"/>
          <w:szCs w:val="24"/>
        </w:rPr>
        <w:t xml:space="preserve"> </w:t>
      </w:r>
    </w:p>
    <w:p w14:paraId="30668C84" w14:textId="77777777" w:rsidR="00CD361B" w:rsidRPr="00B56B64" w:rsidRDefault="00CD361B" w:rsidP="00EE5EA7">
      <w:pPr>
        <w:pStyle w:val="Akapitzlist"/>
        <w:widowControl w:val="0"/>
        <w:numPr>
          <w:ilvl w:val="0"/>
          <w:numId w:val="70"/>
        </w:numPr>
        <w:suppressAutoHyphens/>
        <w:autoSpaceDN w:val="0"/>
        <w:spacing w:after="0" w:line="276" w:lineRule="auto"/>
        <w:ind w:left="284" w:hanging="284"/>
        <w:jc w:val="both"/>
        <w:rPr>
          <w:rFonts w:cstheme="minorHAnsi"/>
          <w:sz w:val="24"/>
          <w:szCs w:val="24"/>
        </w:rPr>
      </w:pPr>
      <w:r w:rsidRPr="00B56B64">
        <w:rPr>
          <w:rFonts w:cstheme="minorHAnsi"/>
          <w:sz w:val="24"/>
          <w:szCs w:val="24"/>
        </w:rPr>
        <w:t xml:space="preserve">Wyniki poszczególnych działań matematycznych będą zaokrąglane do dwóch miejsc po przecinku lub z większą dokładnością, jeżeli przy zastosowaniu wymienionego zaokrąglenia </w:t>
      </w:r>
      <w:r w:rsidRPr="00B56B64">
        <w:rPr>
          <w:rFonts w:cstheme="minorHAnsi"/>
          <w:sz w:val="24"/>
          <w:szCs w:val="24"/>
        </w:rPr>
        <w:lastRenderedPageBreak/>
        <w:t>nie występuje różnica w ilości przyznanych punktów.</w:t>
      </w:r>
    </w:p>
    <w:p w14:paraId="11780221" w14:textId="77777777" w:rsidR="00EE5EA7" w:rsidRDefault="00EE5EA7" w:rsidP="00EE5EA7">
      <w:pPr>
        <w:pStyle w:val="Akapitzlist"/>
        <w:widowControl w:val="0"/>
        <w:numPr>
          <w:ilvl w:val="0"/>
          <w:numId w:val="70"/>
        </w:numPr>
        <w:suppressAutoHyphens/>
        <w:autoSpaceDN w:val="0"/>
        <w:spacing w:after="0" w:line="276" w:lineRule="auto"/>
        <w:ind w:left="284" w:hanging="284"/>
        <w:jc w:val="both"/>
        <w:rPr>
          <w:rFonts w:cstheme="minorHAnsi"/>
          <w:sz w:val="24"/>
          <w:szCs w:val="24"/>
        </w:rPr>
      </w:pPr>
      <w:r w:rsidRPr="00EE5EA7">
        <w:rPr>
          <w:rFonts w:cstheme="minorHAnsi"/>
          <w:sz w:val="24"/>
          <w:szCs w:val="24"/>
        </w:rPr>
        <w:t>Powyższe kryteria mogą być przedmiotem negocjacji oraz złożenia ofert dodatkowych, jeśli Wykonawca zdecyduje się przeprowadzić negocjacje. Wykonawca ma możliwość wyboru jednego lub obu kryteriów do negocjacji.</w:t>
      </w:r>
    </w:p>
    <w:p w14:paraId="78C2DB4B" w14:textId="74B2FBEF" w:rsidR="00CD361B" w:rsidRPr="00B56B64" w:rsidRDefault="00CD361B" w:rsidP="00EE5EA7">
      <w:pPr>
        <w:pStyle w:val="Akapitzlist"/>
        <w:widowControl w:val="0"/>
        <w:numPr>
          <w:ilvl w:val="0"/>
          <w:numId w:val="70"/>
        </w:numPr>
        <w:suppressAutoHyphens/>
        <w:autoSpaceDN w:val="0"/>
        <w:spacing w:after="0" w:line="276" w:lineRule="auto"/>
        <w:ind w:left="284" w:hanging="284"/>
        <w:jc w:val="both"/>
        <w:rPr>
          <w:rFonts w:cstheme="minorHAnsi"/>
          <w:sz w:val="24"/>
          <w:szCs w:val="24"/>
        </w:rPr>
      </w:pPr>
      <w:r w:rsidRPr="00B56B64">
        <w:rPr>
          <w:rFonts w:cstheme="minorHAnsi"/>
          <w:sz w:val="24"/>
          <w:szCs w:val="24"/>
        </w:rPr>
        <w:t>Oferta może uzyskać maksymalnie 100 punktów.</w:t>
      </w:r>
    </w:p>
    <w:p w14:paraId="7697ADD8" w14:textId="77777777" w:rsidR="00480EF8" w:rsidRPr="00CF2C68" w:rsidRDefault="00480EF8" w:rsidP="00AF2CCA">
      <w:pPr>
        <w:widowControl w:val="0"/>
        <w:suppressAutoHyphens/>
        <w:autoSpaceDN w:val="0"/>
        <w:spacing w:after="0" w:line="276" w:lineRule="auto"/>
        <w:jc w:val="both"/>
        <w:rPr>
          <w:rFonts w:cstheme="minorHAnsi"/>
          <w:sz w:val="24"/>
          <w:szCs w:val="24"/>
        </w:rPr>
      </w:pPr>
    </w:p>
    <w:p w14:paraId="027417FB" w14:textId="77777777" w:rsidR="00480EF8" w:rsidRPr="00CF2C68" w:rsidRDefault="00480EF8" w:rsidP="00AF2CCA">
      <w:pPr>
        <w:pStyle w:val="StylSWZ"/>
        <w:ind w:left="567" w:hanging="567"/>
        <w:jc w:val="both"/>
        <w:rPr>
          <w:rFonts w:asciiTheme="minorHAnsi" w:hAnsiTheme="minorHAnsi" w:cstheme="minorHAnsi"/>
          <w:szCs w:val="28"/>
        </w:rPr>
      </w:pPr>
      <w:bookmarkStart w:id="34" w:name="_Toc188875635"/>
      <w:r w:rsidRPr="00CF2C68">
        <w:rPr>
          <w:rFonts w:asciiTheme="minorHAnsi" w:hAnsiTheme="minorHAnsi" w:cstheme="minorHAnsi"/>
          <w:szCs w:val="28"/>
        </w:rPr>
        <w:t>Informacje związane z negocjacjami i ofertami dodatkowymi</w:t>
      </w:r>
      <w:bookmarkEnd w:id="34"/>
    </w:p>
    <w:p w14:paraId="3AC8B39A" w14:textId="77777777" w:rsidR="00480EF8" w:rsidRPr="00CF2C68" w:rsidRDefault="00480EF8" w:rsidP="00AF2CCA">
      <w:pPr>
        <w:spacing w:after="0"/>
        <w:jc w:val="both"/>
        <w:rPr>
          <w:rFonts w:cstheme="minorHAnsi"/>
          <w:sz w:val="24"/>
          <w:szCs w:val="24"/>
          <w:lang w:eastAsia="pl-PL"/>
        </w:rPr>
      </w:pPr>
    </w:p>
    <w:p w14:paraId="409EF65C" w14:textId="77777777" w:rsidR="00480EF8" w:rsidRPr="00CF2C68" w:rsidRDefault="00480EF8" w:rsidP="0053557B">
      <w:pPr>
        <w:pStyle w:val="Akapitzlist"/>
        <w:numPr>
          <w:ilvl w:val="0"/>
          <w:numId w:val="20"/>
        </w:numPr>
        <w:suppressAutoHyphens/>
        <w:autoSpaceDE w:val="0"/>
        <w:autoSpaceDN w:val="0"/>
        <w:adjustRightInd w:val="0"/>
        <w:spacing w:after="0" w:line="276" w:lineRule="auto"/>
        <w:ind w:left="426"/>
        <w:contextualSpacing w:val="0"/>
        <w:jc w:val="both"/>
        <w:rPr>
          <w:rFonts w:cstheme="minorHAnsi"/>
          <w:sz w:val="24"/>
          <w:szCs w:val="24"/>
        </w:rPr>
      </w:pPr>
      <w:r w:rsidRPr="00CF2C68">
        <w:rPr>
          <w:rFonts w:cstheme="minorHAnsi"/>
          <w:sz w:val="24"/>
          <w:szCs w:val="24"/>
        </w:rPr>
        <w:t>W przypadku, podjęcia przez Zamawiającego decyzji o przeprowadzeniu negocjacji wszyscy Wykonawcy, którzy w odpowiedzi na ogłoszenie o zamówieniu, złożyli oferty, zostaną równocześnie poinformowani, o Wykonawcach których:</w:t>
      </w:r>
    </w:p>
    <w:p w14:paraId="2D5E08FB" w14:textId="77777777" w:rsidR="00480EF8" w:rsidRPr="00CF2C68" w:rsidRDefault="00480EF8" w:rsidP="0053557B">
      <w:pPr>
        <w:pStyle w:val="Akapitzlist"/>
        <w:numPr>
          <w:ilvl w:val="0"/>
          <w:numId w:val="22"/>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oferty nie zostały odrzucone, oraz punktacji przyznanej ofertom w każdym kryterium oceny ofert i łącznej punktacji.</w:t>
      </w:r>
    </w:p>
    <w:p w14:paraId="0B8B4BB2" w14:textId="77777777" w:rsidR="00480EF8" w:rsidRPr="00CF2C68" w:rsidRDefault="00480EF8" w:rsidP="0053557B">
      <w:pPr>
        <w:pStyle w:val="Akapitzlist"/>
        <w:numPr>
          <w:ilvl w:val="0"/>
          <w:numId w:val="22"/>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których oferty zostały odrzucone,</w:t>
      </w:r>
    </w:p>
    <w:p w14:paraId="79E39C37" w14:textId="77777777" w:rsidR="00480EF8" w:rsidRPr="00CF2C68" w:rsidRDefault="00480EF8" w:rsidP="00C81F40">
      <w:pPr>
        <w:autoSpaceDE w:val="0"/>
        <w:adjustRightInd w:val="0"/>
        <w:spacing w:after="0"/>
        <w:ind w:left="851"/>
        <w:jc w:val="both"/>
        <w:rPr>
          <w:rFonts w:cstheme="minorHAnsi"/>
          <w:sz w:val="24"/>
          <w:szCs w:val="24"/>
        </w:rPr>
      </w:pPr>
      <w:r w:rsidRPr="00CF2C68">
        <w:rPr>
          <w:rFonts w:cstheme="minorHAnsi"/>
          <w:sz w:val="24"/>
          <w:szCs w:val="24"/>
        </w:rPr>
        <w:t>- ze wskazaniem uzasadnienia faktycznego i prawnego;</w:t>
      </w:r>
    </w:p>
    <w:p w14:paraId="2BECDECC" w14:textId="77777777" w:rsidR="00480EF8" w:rsidRPr="00CF2C68" w:rsidRDefault="00480EF8" w:rsidP="0053557B">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W zaproszeniu do negocjacji Zamawiający wskaże miejsce, termin i sposób prowadzenia negocjacji oraz kryteria oceny ofert, w ramach których będą prowadzone negocjacje w celu ulepszenia treści ofert.</w:t>
      </w:r>
    </w:p>
    <w:p w14:paraId="392BF27B" w14:textId="3D464769" w:rsidR="00480EF8" w:rsidRPr="00CF2C68" w:rsidRDefault="00480EF8" w:rsidP="0053557B">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Podczas negocjacji ofert Zamawiający zapewni równe traktowanie wszystkich Wykonawców.</w:t>
      </w:r>
    </w:p>
    <w:p w14:paraId="66021F44" w14:textId="77777777" w:rsidR="00480EF8" w:rsidRPr="00CF2C68" w:rsidRDefault="00480EF8" w:rsidP="0053557B">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nie udziela informacji w sposób, który mógłby zapewnić niektórym Wykonawcom przewagę nad innymi Wykonawcami.</w:t>
      </w:r>
    </w:p>
    <w:p w14:paraId="7A765196" w14:textId="77777777" w:rsidR="00480EF8" w:rsidRPr="00CF2C68" w:rsidRDefault="00480EF8" w:rsidP="0053557B">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poinformuje równocześnie wszystkich Wykonawców o zakończeniu negocjacji oraz zaprosi ich do składania ofert dodatkowych, wskazując co najmniej:</w:t>
      </w:r>
    </w:p>
    <w:p w14:paraId="2824D830" w14:textId="77777777" w:rsidR="00480EF8" w:rsidRPr="00CF2C68" w:rsidRDefault="00480EF8" w:rsidP="0053557B">
      <w:pPr>
        <w:pStyle w:val="Akapitzlist"/>
        <w:numPr>
          <w:ilvl w:val="0"/>
          <w:numId w:val="21"/>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nazwę oraz adres Zamawiającego, numer telefonu, adres poczty elektronicznej oraz strony internetowej prowadzonego postępowania;</w:t>
      </w:r>
    </w:p>
    <w:p w14:paraId="2886641C" w14:textId="77777777" w:rsidR="00480EF8" w:rsidRPr="00CF2C68" w:rsidRDefault="00480EF8" w:rsidP="0053557B">
      <w:pPr>
        <w:pStyle w:val="Akapitzlist"/>
        <w:numPr>
          <w:ilvl w:val="0"/>
          <w:numId w:val="21"/>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sposób i termin składania ofert dodatkowych oraz język lub języki, w jakich muszą one być sporządzone,</w:t>
      </w:r>
    </w:p>
    <w:p w14:paraId="46BB4244" w14:textId="77777777" w:rsidR="00480EF8" w:rsidRPr="00CF2C68" w:rsidRDefault="00480EF8" w:rsidP="0053557B">
      <w:pPr>
        <w:pStyle w:val="Akapitzlist"/>
        <w:numPr>
          <w:ilvl w:val="0"/>
          <w:numId w:val="21"/>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oraz termin otwarcia tych ofert.</w:t>
      </w:r>
    </w:p>
    <w:p w14:paraId="18E9F81B" w14:textId="77777777" w:rsidR="00480EF8" w:rsidRPr="00CF2C68" w:rsidRDefault="00480EF8" w:rsidP="002F2732">
      <w:pPr>
        <w:pStyle w:val="Akapitzlist"/>
        <w:numPr>
          <w:ilvl w:val="0"/>
          <w:numId w:val="46"/>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Zamawiający wyznaczy termin na złożenie ofert dodatkowych z uwzględnieniem czasu potrzebnego na przygotowanie tych ofert, z tym że termin ten nie będzie być krótszy niż 5 dni od dnia przekazania zaproszenia do składania ofert dodatkowych.</w:t>
      </w:r>
    </w:p>
    <w:p w14:paraId="62DFEFA2" w14:textId="77777777" w:rsidR="00480EF8" w:rsidRPr="00CF2C68" w:rsidRDefault="00480EF8" w:rsidP="002F2732">
      <w:pPr>
        <w:pStyle w:val="Akapitzlist"/>
        <w:numPr>
          <w:ilvl w:val="0"/>
          <w:numId w:val="46"/>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Wykonawca może złożyć ofertę dodatkową, która zawiera nowe propozycje w zakresie treści oferty podlegających ocenie w ramach kryteriów oceny ofert wskazanych przez zamawiającego w zaproszeniu do negocjacji.</w:t>
      </w:r>
    </w:p>
    <w:p w14:paraId="43F91329" w14:textId="77777777" w:rsidR="00480EF8" w:rsidRPr="00CF2C68" w:rsidRDefault="00480EF8" w:rsidP="002F2732">
      <w:pPr>
        <w:pStyle w:val="Akapitzlist"/>
        <w:numPr>
          <w:ilvl w:val="0"/>
          <w:numId w:val="46"/>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w:t>
      </w:r>
      <w:r w:rsidRPr="00CF2C68">
        <w:rPr>
          <w:rFonts w:cstheme="minorHAnsi"/>
          <w:sz w:val="24"/>
          <w:szCs w:val="24"/>
        </w:rPr>
        <w:lastRenderedPageBreak/>
        <w:t xml:space="preserve">dodatkową zawierającą korzystniejsze propozycje w ramach każdego z kryteriów oceny ofert wskazanych w zaproszeniu do negocjacji. </w:t>
      </w:r>
      <w:r w:rsidRPr="00CF2C68">
        <w:rPr>
          <w:rFonts w:cstheme="minorHAnsi"/>
          <w:b/>
          <w:bCs/>
          <w:sz w:val="24"/>
          <w:szCs w:val="24"/>
        </w:rPr>
        <w:t>Oferta dodatkowa, która będzie mniej korzystna, w którymkolwiek z kryteriów oceny ofert wskazanych w zaproszeniu do negocjacji niż oferta złożona w odpowiedzi na ogłoszenie o zamówieniu, podlega odrzuceniu.</w:t>
      </w:r>
    </w:p>
    <w:p w14:paraId="4FAD603C" w14:textId="1F1632F0" w:rsidR="00480EF8" w:rsidRPr="00CF2C68" w:rsidRDefault="00480EF8" w:rsidP="002F2732">
      <w:pPr>
        <w:pStyle w:val="Akapitzlist"/>
        <w:numPr>
          <w:ilvl w:val="0"/>
          <w:numId w:val="46"/>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 najkorzystniejsze zostaną uznane oferty z największą liczbą punktów, tj. przedstawiające najkorzystniejszy bilans ocenianych kryteriów. Punkty będą przyznawane do dwóch miejsc po przecinku.</w:t>
      </w:r>
    </w:p>
    <w:bookmarkEnd w:id="33"/>
    <w:p w14:paraId="3BED3188" w14:textId="77777777" w:rsidR="00AB67F1" w:rsidRPr="00AB67F1" w:rsidRDefault="00AB67F1" w:rsidP="00AB67F1">
      <w:pPr>
        <w:autoSpaceDE w:val="0"/>
        <w:autoSpaceDN w:val="0"/>
        <w:adjustRightInd w:val="0"/>
        <w:spacing w:after="0" w:line="240" w:lineRule="auto"/>
        <w:rPr>
          <w:rFonts w:ascii="Arial" w:hAnsi="Arial" w:cs="Arial"/>
          <w:color w:val="000000"/>
          <w:sz w:val="24"/>
          <w:szCs w:val="24"/>
        </w:rPr>
      </w:pPr>
    </w:p>
    <w:p w14:paraId="6F2AD7E5" w14:textId="4A113164" w:rsidR="00AB67F1" w:rsidRPr="00AB67F1" w:rsidRDefault="00AB67F1" w:rsidP="00B73CDB">
      <w:pPr>
        <w:pStyle w:val="StylSWZ"/>
        <w:rPr>
          <w:color w:val="000000"/>
        </w:rPr>
      </w:pPr>
      <w:bookmarkStart w:id="35" w:name="_Toc188875636"/>
      <w:r w:rsidRPr="00AB67F1">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bookmarkEnd w:id="35"/>
      <w:r w:rsidRPr="00AB67F1">
        <w:t xml:space="preserve"> </w:t>
      </w:r>
    </w:p>
    <w:p w14:paraId="0DE1D630" w14:textId="77777777" w:rsidR="00751362" w:rsidRPr="00CF2C68" w:rsidRDefault="00751362" w:rsidP="00AF2CCA">
      <w:pPr>
        <w:pStyle w:val="Bezodstpw"/>
        <w:suppressAutoHyphens/>
        <w:spacing w:line="276" w:lineRule="auto"/>
        <w:jc w:val="both"/>
        <w:rPr>
          <w:rFonts w:cstheme="minorHAnsi"/>
          <w:color w:val="000000"/>
          <w:sz w:val="24"/>
          <w:szCs w:val="24"/>
          <w:shd w:val="clear" w:color="auto" w:fill="FFFFFF"/>
        </w:rPr>
      </w:pPr>
    </w:p>
    <w:p w14:paraId="1661F87D" w14:textId="7406D798" w:rsidR="00D10EE7" w:rsidRPr="003E365C" w:rsidRDefault="00CD361B" w:rsidP="002F2732">
      <w:pPr>
        <w:pStyle w:val="Akapitzlist"/>
        <w:numPr>
          <w:ilvl w:val="0"/>
          <w:numId w:val="55"/>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Postępowanie prowadzone jest w języku polskim za pośrednictwem platformy</w:t>
      </w:r>
      <w:r w:rsidR="005020B0">
        <w:rPr>
          <w:rFonts w:cstheme="minorHAnsi"/>
          <w:color w:val="000000"/>
          <w:sz w:val="24"/>
          <w:szCs w:val="24"/>
        </w:rPr>
        <w:t xml:space="preserve"> zakupowej </w:t>
      </w:r>
      <w:r w:rsidR="00AB67F1" w:rsidRPr="003E365C">
        <w:rPr>
          <w:rFonts w:cstheme="minorHAnsi"/>
          <w:sz w:val="24"/>
          <w:szCs w:val="24"/>
        </w:rPr>
        <w:t>pod adresem</w:t>
      </w:r>
      <w:r w:rsidR="00B033F3">
        <w:rPr>
          <w:rFonts w:cstheme="minorHAnsi"/>
          <w:sz w:val="24"/>
          <w:szCs w:val="24"/>
        </w:rPr>
        <w:t xml:space="preserve"> wskazanym w Rozdziale </w:t>
      </w:r>
      <w:r w:rsidR="00C94F26">
        <w:rPr>
          <w:rFonts w:cstheme="minorHAnsi"/>
          <w:sz w:val="24"/>
          <w:szCs w:val="24"/>
        </w:rPr>
        <w:t xml:space="preserve">II SWZ. </w:t>
      </w:r>
    </w:p>
    <w:p w14:paraId="20B67893" w14:textId="77777777" w:rsidR="00D10EE7" w:rsidRPr="003E365C" w:rsidRDefault="00AB67F1" w:rsidP="002F2732">
      <w:pPr>
        <w:pStyle w:val="Akapitzlist"/>
        <w:numPr>
          <w:ilvl w:val="0"/>
          <w:numId w:val="55"/>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Korzystanie z Platformy jest bezpłatne.</w:t>
      </w:r>
    </w:p>
    <w:p w14:paraId="259675EE" w14:textId="77777777" w:rsidR="00D57B97" w:rsidRPr="003E365C" w:rsidRDefault="00D10EE7" w:rsidP="002F2732">
      <w:pPr>
        <w:pStyle w:val="Akapitzlist"/>
        <w:numPr>
          <w:ilvl w:val="0"/>
          <w:numId w:val="55"/>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Komunikacja w postępowaniu, w szczególności składanie ofert, wszelkich oświadczeń, wniosków, zawiadomień, wymiana informacji oraz przekazywanie dokumentów między Zamawiającym a Wykonawcą, z uwzględnieniem wyjątków określonych w ustawie </w:t>
      </w:r>
      <w:proofErr w:type="spellStart"/>
      <w:r w:rsidRPr="003E365C">
        <w:rPr>
          <w:rFonts w:cstheme="minorHAnsi"/>
          <w:color w:val="000000"/>
          <w:sz w:val="24"/>
          <w:szCs w:val="24"/>
        </w:rPr>
        <w:t>Pzp</w:t>
      </w:r>
      <w:proofErr w:type="spellEnd"/>
      <w:r w:rsidRPr="003E365C">
        <w:rPr>
          <w:rFonts w:cstheme="minorHAnsi"/>
          <w:color w:val="000000"/>
          <w:sz w:val="24"/>
          <w:szCs w:val="24"/>
        </w:rPr>
        <w:t>, odbywa się przy użyciu Platformy.</w:t>
      </w:r>
    </w:p>
    <w:p w14:paraId="2A29DDAB" w14:textId="77777777" w:rsidR="00D57B97" w:rsidRPr="003E365C" w:rsidRDefault="00D10EE7" w:rsidP="002F2732">
      <w:pPr>
        <w:pStyle w:val="Akapitzlist"/>
        <w:numPr>
          <w:ilvl w:val="0"/>
          <w:numId w:val="55"/>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 Za datę wpływu oświadczeń, wniosków, zawiadomień informacji oraz dokumentów przyjmuje się datę ich wpływu na Platformę. </w:t>
      </w:r>
    </w:p>
    <w:p w14:paraId="74563B67" w14:textId="1C2E77C1" w:rsidR="00D57B97" w:rsidRPr="003E365C" w:rsidRDefault="00D57B97" w:rsidP="002F2732">
      <w:pPr>
        <w:pStyle w:val="Akapitzlist"/>
        <w:numPr>
          <w:ilvl w:val="0"/>
          <w:numId w:val="55"/>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Ogólne zasady korzystania z Platformy:</w:t>
      </w:r>
    </w:p>
    <w:p w14:paraId="237E9D3C" w14:textId="77777777" w:rsidR="00D57B97"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w celu złożenia oferty wybiera polecenie „ZŁÓŻ OFERTĘ” dostępne pod zamieszczonym na Platformie przez Zamawiającego postępowaniem. </w:t>
      </w:r>
    </w:p>
    <w:p w14:paraId="2893AF83" w14:textId="77777777" w:rsidR="00D57B97"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Wypełnienie przez Wykonawcę formularza i kliknięcie „ZŁÓŻ OFERTĘ” oznacza, że: </w:t>
      </w:r>
    </w:p>
    <w:p w14:paraId="4C60689A" w14:textId="77777777" w:rsidR="00D57B97" w:rsidRPr="003E365C" w:rsidRDefault="00D57B97" w:rsidP="002F2732">
      <w:pPr>
        <w:pStyle w:val="Akapitzlist"/>
        <w:numPr>
          <w:ilvl w:val="0"/>
          <w:numId w:val="57"/>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akceptuje warunki korzystania z Platformy określone w Regulaminie zamieszczonym na stronie internetowej pod adresem: https://platformazakupowa.pl/strona/1-regulamin w zakładce „Regulamin" i uznaje go za wiążący,</w:t>
      </w:r>
    </w:p>
    <w:p w14:paraId="4150F0D6" w14:textId="0DEB37DD" w:rsidR="00D57B97" w:rsidRPr="003E365C" w:rsidRDefault="00D57B97" w:rsidP="002F2732">
      <w:pPr>
        <w:pStyle w:val="Akapitzlist"/>
        <w:numPr>
          <w:ilvl w:val="0"/>
          <w:numId w:val="57"/>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zapoznał i stosuje się do Instrukcji składania ofert/wniosków dostępnej pod adresem: </w:t>
      </w:r>
      <w:hyperlink r:id="rId17" w:history="1">
        <w:r w:rsidRPr="003E365C">
          <w:rPr>
            <w:rStyle w:val="Hipercze"/>
            <w:rFonts w:cstheme="minorHAnsi"/>
            <w:sz w:val="24"/>
            <w:szCs w:val="24"/>
          </w:rPr>
          <w:t>https://drive.google.com/file/d/1Kd1DttbBeiNWt4q4slS4t76lZVKPbkyD/view</w:t>
        </w:r>
      </w:hyperlink>
      <w:r w:rsidRPr="003E365C">
        <w:rPr>
          <w:rFonts w:cstheme="minorHAnsi"/>
          <w:sz w:val="24"/>
          <w:szCs w:val="24"/>
        </w:rPr>
        <w:t>,</w:t>
      </w:r>
    </w:p>
    <w:p w14:paraId="7EB0E81F" w14:textId="3DBA6A40" w:rsidR="00D57B97" w:rsidRPr="003E365C" w:rsidRDefault="00D57B97" w:rsidP="002F2732">
      <w:pPr>
        <w:pStyle w:val="Akapitzlist"/>
        <w:numPr>
          <w:ilvl w:val="0"/>
          <w:numId w:val="57"/>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może przed upływem terminu do składania ofert, zmienić lub wycofać ofertę. Sposób dokonywania wycofania oferty zamieszczono w instrukcji zamieszczonej na </w:t>
      </w:r>
      <w:r w:rsidRPr="003E365C">
        <w:rPr>
          <w:rFonts w:cstheme="minorHAnsi"/>
          <w:sz w:val="24"/>
          <w:szCs w:val="24"/>
        </w:rPr>
        <w:lastRenderedPageBreak/>
        <w:t>stronie internetowej pod adresem: https://platformazakupowa.pl/strona/45-instrukcje.</w:t>
      </w:r>
    </w:p>
    <w:p w14:paraId="69EFB474" w14:textId="77777777" w:rsidR="00522212"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Wykonawca zobowiązany jest do utrzymywania kontaktu z Zamawiającym w sprawie wyjaśnień w zakresie złożonej oferty i śledzenia komunikatów prywatnych oraz publicznych w postępowaniu.</w:t>
      </w:r>
    </w:p>
    <w:p w14:paraId="205593C1" w14:textId="77777777" w:rsidR="00522212"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B7D5799" w14:textId="77777777" w:rsidR="00522212"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Platforma umożliwia złożenie oferty bez zakładania konta. </w:t>
      </w:r>
    </w:p>
    <w:p w14:paraId="0C7805E1" w14:textId="77777777" w:rsidR="00522212"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nie posiadający konta na Platformie ma obowiązek potwierdzić, do czasu zakończenia terminu składania ofert, adres mailowy podany w formularzu, poprzez kliknięcie w link aktywacyjny wysłany w mailu potwierdzającym złożenie oferty. Niedopełnienie tego obowiązku może skutkować odrzuceniem oferty przez Zamawiającego, gdyż kontakt z Wykonawcą nie będzie uwierzytelniony. </w:t>
      </w:r>
    </w:p>
    <w:p w14:paraId="0057000A" w14:textId="77777777" w:rsidR="00522212" w:rsidRPr="003E365C" w:rsidRDefault="00D57B97"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color w:val="000000"/>
          <w:sz w:val="24"/>
          <w:szCs w:val="24"/>
        </w:rPr>
        <w:t xml:space="preserve">Zamawiający informuje, że instrukcje korzystania z platformazakupowa.pl dotyczące </w:t>
      </w:r>
      <w:r w:rsidRPr="003E365C">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3E365C">
          <w:rPr>
            <w:rStyle w:val="Hipercze"/>
            <w:rFonts w:cstheme="minorHAnsi"/>
            <w:sz w:val="24"/>
            <w:szCs w:val="24"/>
          </w:rPr>
          <w:t>https://platformazakupowa.pl/strona/45-instrukcje</w:t>
        </w:r>
      </w:hyperlink>
      <w:r w:rsidRPr="003E365C">
        <w:rPr>
          <w:rFonts w:cstheme="minorHAnsi"/>
          <w:color w:val="000000"/>
          <w:sz w:val="24"/>
          <w:szCs w:val="24"/>
        </w:rPr>
        <w:t>.</w:t>
      </w:r>
    </w:p>
    <w:p w14:paraId="4EE075D2" w14:textId="77777777" w:rsidR="00522212" w:rsidRPr="003E365C" w:rsidRDefault="00522212"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3A422F45" w14:textId="77777777" w:rsidR="00522212" w:rsidRPr="003E365C" w:rsidRDefault="00522212" w:rsidP="002F2732">
      <w:pPr>
        <w:pStyle w:val="Akapitzlist"/>
        <w:numPr>
          <w:ilvl w:val="0"/>
          <w:numId w:val="56"/>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26E81A40" w14:textId="77777777" w:rsidR="00522212" w:rsidRPr="003E365C" w:rsidRDefault="00522212" w:rsidP="002F2732">
      <w:pPr>
        <w:pStyle w:val="Akapitzlist"/>
        <w:numPr>
          <w:ilvl w:val="0"/>
          <w:numId w:val="56"/>
        </w:numPr>
        <w:autoSpaceDE w:val="0"/>
        <w:autoSpaceDN w:val="0"/>
        <w:adjustRightInd w:val="0"/>
        <w:spacing w:after="0" w:line="276" w:lineRule="auto"/>
        <w:ind w:left="567" w:hanging="425"/>
        <w:jc w:val="both"/>
        <w:rPr>
          <w:rFonts w:cstheme="minorHAnsi"/>
          <w:sz w:val="24"/>
          <w:szCs w:val="24"/>
        </w:rPr>
      </w:pPr>
      <w:r w:rsidRPr="003E365C">
        <w:rPr>
          <w:rFonts w:cstheme="minorHAnsi"/>
          <w:sz w:val="24"/>
          <w:szCs w:val="24"/>
        </w:rPr>
        <w:t>Dla Wykonawców nie są wiążące informacje zamieszczone na Platformie zakupowej, które nie dotyczą kwestii technicznego korzystania z tego narzędzia.</w:t>
      </w:r>
    </w:p>
    <w:p w14:paraId="64D4C85C" w14:textId="77777777" w:rsidR="00522212" w:rsidRPr="003E365C" w:rsidRDefault="00522212" w:rsidP="002F2732">
      <w:pPr>
        <w:pStyle w:val="Akapitzlist"/>
        <w:numPr>
          <w:ilvl w:val="0"/>
          <w:numId w:val="56"/>
        </w:numPr>
        <w:autoSpaceDE w:val="0"/>
        <w:autoSpaceDN w:val="0"/>
        <w:adjustRightInd w:val="0"/>
        <w:spacing w:after="0" w:line="276" w:lineRule="auto"/>
        <w:ind w:left="567" w:hanging="425"/>
        <w:jc w:val="both"/>
        <w:rPr>
          <w:rFonts w:cstheme="minorHAnsi"/>
          <w:sz w:val="24"/>
          <w:szCs w:val="24"/>
        </w:rPr>
      </w:pPr>
      <w:r w:rsidRPr="003E365C">
        <w:rPr>
          <w:rFonts w:cstheme="minorHAnsi"/>
          <w:color w:val="000000"/>
          <w:sz w:val="24"/>
          <w:szCs w:val="24"/>
        </w:rPr>
        <w:t xml:space="preserve">Wykonawca składa ofertę, która w przypadku prawidłowego złożenia oferty zostaje automatycznie zaszyfrowana przez system. Nie jest możliwe zapoznanie się z treścią </w:t>
      </w:r>
      <w:r w:rsidRPr="003E365C">
        <w:rPr>
          <w:rFonts w:cstheme="minorHAnsi"/>
          <w:color w:val="000000"/>
          <w:sz w:val="24"/>
          <w:szCs w:val="24"/>
        </w:rPr>
        <w:lastRenderedPageBreak/>
        <w:t xml:space="preserve">złożonej oferty przed upływem terminu otwarcia ofert. Zamawiający nie ponosi odpowiedzialności za złożenie oferty w sposób niezgodny z Instrukcją korzystania ze strony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272819C9" w14:textId="1B92ABC8" w:rsidR="00CD361B" w:rsidRPr="003E365C" w:rsidRDefault="00CD361B" w:rsidP="002F2732">
      <w:pPr>
        <w:pStyle w:val="Akapitzlist"/>
        <w:numPr>
          <w:ilvl w:val="0"/>
          <w:numId w:val="56"/>
        </w:numPr>
        <w:autoSpaceDE w:val="0"/>
        <w:autoSpaceDN w:val="0"/>
        <w:adjustRightInd w:val="0"/>
        <w:spacing w:after="0" w:line="276" w:lineRule="auto"/>
        <w:ind w:left="567" w:hanging="425"/>
        <w:jc w:val="both"/>
        <w:rPr>
          <w:rFonts w:cstheme="minorHAnsi"/>
          <w:b/>
          <w:bCs/>
          <w:sz w:val="24"/>
          <w:szCs w:val="24"/>
        </w:rPr>
      </w:pPr>
      <w:r w:rsidRPr="003E365C">
        <w:rPr>
          <w:rFonts w:cstheme="minorHAnsi"/>
          <w:b/>
          <w:bCs/>
          <w:sz w:val="24"/>
          <w:szCs w:val="24"/>
        </w:rPr>
        <w:t xml:space="preserve">Zamawiający określa niezbędne wymagania sprzętowo - aplikacyjne umożliwiające pracę na stronie platformazakupowa.pl, tj.: </w:t>
      </w:r>
    </w:p>
    <w:p w14:paraId="4871EBC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stały dostęp do sieci Internet o gwarantowanej przepustowości nie mniejszej niż 512 </w:t>
      </w:r>
      <w:proofErr w:type="spellStart"/>
      <w:r w:rsidRPr="003E365C">
        <w:rPr>
          <w:rFonts w:cstheme="minorHAnsi"/>
          <w:sz w:val="24"/>
          <w:szCs w:val="24"/>
        </w:rPr>
        <w:t>kb</w:t>
      </w:r>
      <w:proofErr w:type="spellEnd"/>
      <w:r w:rsidRPr="003E365C">
        <w:rPr>
          <w:rFonts w:cstheme="minorHAnsi"/>
          <w:sz w:val="24"/>
          <w:szCs w:val="24"/>
        </w:rPr>
        <w:t xml:space="preserve">/s, </w:t>
      </w:r>
    </w:p>
    <w:p w14:paraId="556E9D70"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zainstalowana dowolna przeglądarka internetowa, w przypadku Internet Explorer minimalnie wersja 10.0., </w:t>
      </w:r>
    </w:p>
    <w:p w14:paraId="3AECD4A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włączona obsługa JavaScript, </w:t>
      </w:r>
    </w:p>
    <w:p w14:paraId="2AA65A6A"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zainstalowany program Adobe </w:t>
      </w:r>
      <w:proofErr w:type="spellStart"/>
      <w:r w:rsidRPr="003E365C">
        <w:rPr>
          <w:rFonts w:cstheme="minorHAnsi"/>
          <w:sz w:val="24"/>
          <w:szCs w:val="24"/>
        </w:rPr>
        <w:t>Acrobat</w:t>
      </w:r>
      <w:proofErr w:type="spellEnd"/>
      <w:r w:rsidRPr="003E365C">
        <w:rPr>
          <w:rFonts w:cstheme="minorHAnsi"/>
          <w:sz w:val="24"/>
          <w:szCs w:val="24"/>
        </w:rPr>
        <w:t xml:space="preserve"> Reader lub inny obsługujący format plików .pdf,</w:t>
      </w:r>
    </w:p>
    <w:p w14:paraId="4AE76F3F"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Platformazakupowa.pl działa według standardu przyjętego w komunikacji sieciowej - kodowanie UTF8, </w:t>
      </w:r>
    </w:p>
    <w:p w14:paraId="12ED3236" w14:textId="77777777" w:rsidR="00DA7F93" w:rsidRDefault="00CD361B" w:rsidP="00DA7F93">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oznaczenie czasu odbioru danych przez platformę zakupową stanowi datę oraz dokładny czas (</w:t>
      </w:r>
      <w:proofErr w:type="spellStart"/>
      <w:r w:rsidRPr="003E365C">
        <w:rPr>
          <w:rFonts w:cstheme="minorHAnsi"/>
          <w:sz w:val="24"/>
          <w:szCs w:val="24"/>
        </w:rPr>
        <w:t>hh:mm:ss</w:t>
      </w:r>
      <w:proofErr w:type="spellEnd"/>
      <w:r w:rsidRPr="003E365C">
        <w:rPr>
          <w:rFonts w:cstheme="minorHAnsi"/>
          <w:sz w:val="24"/>
          <w:szCs w:val="24"/>
        </w:rPr>
        <w:t xml:space="preserve">) generowany wg. czasu lokalnego serwera synchronizowanego z zegarem Głównego Urzędu Miar. </w:t>
      </w:r>
    </w:p>
    <w:p w14:paraId="4645C1D9" w14:textId="631AB70C" w:rsidR="00522212" w:rsidRPr="00DA7F93" w:rsidRDefault="00D57B97" w:rsidP="00DA7F93">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DA7F93">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749FBD4D" w14:textId="77777777" w:rsidR="000302EF" w:rsidRPr="003E365C" w:rsidRDefault="00522212" w:rsidP="002F2732">
      <w:pPr>
        <w:pStyle w:val="Akapitzlist"/>
        <w:numPr>
          <w:ilvl w:val="0"/>
          <w:numId w:val="59"/>
        </w:numPr>
        <w:suppressAutoHyphens/>
        <w:autoSpaceDN w:val="0"/>
        <w:spacing w:after="0" w:line="276" w:lineRule="auto"/>
        <w:ind w:left="284" w:hanging="284"/>
        <w:jc w:val="both"/>
        <w:textAlignment w:val="baseline"/>
        <w:rPr>
          <w:rFonts w:cstheme="minorHAnsi"/>
          <w:sz w:val="24"/>
          <w:szCs w:val="24"/>
        </w:rPr>
      </w:pPr>
      <w:r w:rsidRPr="003E365C">
        <w:rPr>
          <w:rFonts w:cstheme="minorHAnsi"/>
          <w:color w:val="000000"/>
          <w:sz w:val="24"/>
          <w:szCs w:val="24"/>
        </w:rPr>
        <w:t xml:space="preserve">Zamawiający dopuszcza, awaryjnie, komunikację  za pośrednictwem poczty elektronicznej. Adres poczty elektronicznej osoby uprawnionej do kontaktu z Wykonawcami: </w:t>
      </w:r>
      <w:hyperlink r:id="rId19" w:history="1">
        <w:r w:rsidRPr="003E365C">
          <w:rPr>
            <w:rStyle w:val="Hipercze"/>
            <w:rFonts w:cstheme="minorHAnsi"/>
            <w:sz w:val="24"/>
            <w:szCs w:val="24"/>
          </w:rPr>
          <w:t>zamowienia.publiczne@sztum.pl</w:t>
        </w:r>
      </w:hyperlink>
      <w:r w:rsidRPr="003E365C">
        <w:rPr>
          <w:rFonts w:cstheme="minorHAnsi"/>
          <w:color w:val="000000"/>
          <w:sz w:val="24"/>
          <w:szCs w:val="24"/>
        </w:rPr>
        <w:t xml:space="preserve"> z wyłączeniem składania </w:t>
      </w:r>
      <w:r w:rsidRPr="003E365C">
        <w:rPr>
          <w:rFonts w:cstheme="minorHAnsi"/>
          <w:sz w:val="24"/>
          <w:szCs w:val="24"/>
        </w:rPr>
        <w:t>ofert (nie dopuszcza się składania ofert za pomocą poczty elektronicznej).</w:t>
      </w:r>
    </w:p>
    <w:p w14:paraId="2A84A3D7" w14:textId="1C3D3ED2" w:rsidR="00CD361B" w:rsidRPr="003E365C" w:rsidRDefault="00CD361B" w:rsidP="002F2732">
      <w:pPr>
        <w:pStyle w:val="Akapitzlist"/>
        <w:numPr>
          <w:ilvl w:val="0"/>
          <w:numId w:val="59"/>
        </w:numPr>
        <w:suppressAutoHyphens/>
        <w:autoSpaceDN w:val="0"/>
        <w:spacing w:after="0" w:line="276" w:lineRule="auto"/>
        <w:ind w:left="284" w:hanging="284"/>
        <w:jc w:val="both"/>
        <w:textAlignment w:val="baseline"/>
        <w:rPr>
          <w:rFonts w:cstheme="minorHAnsi"/>
          <w:sz w:val="24"/>
          <w:szCs w:val="24"/>
        </w:rPr>
      </w:pPr>
      <w:r w:rsidRPr="003E365C">
        <w:rPr>
          <w:rFonts w:cstheme="minorHAnsi"/>
          <w:b/>
          <w:bCs/>
          <w:sz w:val="24"/>
          <w:szCs w:val="24"/>
        </w:rPr>
        <w:t>Wyjaśnienie treści SWZ:</w:t>
      </w:r>
    </w:p>
    <w:p w14:paraId="3D8E346A"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Wykonawca może zwrócić się do Zamawiającego z wnioskiem o wyjaśnienie treści SWZ.</w:t>
      </w:r>
    </w:p>
    <w:p w14:paraId="137DA106"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9726D7" w14:textId="10A113A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lastRenderedPageBreak/>
        <w:t xml:space="preserve">Jeżeli Zamawiający nie udzieli wyjaśnień w terminie określonym w ust. 2, przedłuża termin składania ofert o czas niezbędny do zapoznania się wszystkich zainteresowanych Wykonawców z wyjaśnieniami niezbędnymi do należytego przygotowania i złożenia oferty. </w:t>
      </w:r>
    </w:p>
    <w:p w14:paraId="22B9E0C5" w14:textId="357D2D8E"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 przypadku gdy wniosek o wyjaśnienie treści SWZ nie wpłynął w terminie o którym mowa w ust. 2</w:t>
      </w:r>
      <w:r w:rsidR="000302EF" w:rsidRPr="003E365C">
        <w:rPr>
          <w:rFonts w:cstheme="minorHAnsi"/>
          <w:sz w:val="24"/>
          <w:szCs w:val="24"/>
        </w:rPr>
        <w:t xml:space="preserve">, </w:t>
      </w:r>
      <w:r w:rsidRPr="003E365C">
        <w:rPr>
          <w:rFonts w:cstheme="minorHAnsi"/>
          <w:sz w:val="24"/>
          <w:szCs w:val="24"/>
        </w:rPr>
        <w:t xml:space="preserve">Zamawiający nie ma obowiązku udzielania wyjaśnień SWZ oraz obowiązku przedłużenia terminu składania ofert. </w:t>
      </w:r>
    </w:p>
    <w:p w14:paraId="4FF0B72A" w14:textId="1E49829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Przedłużenie terminu składnia ofert nie wpływa na bieg terminu składania wniosku o wyjaśnienie treści SWZ.</w:t>
      </w:r>
    </w:p>
    <w:p w14:paraId="60AF98AD"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CF2C68" w:rsidRDefault="00CD361B" w:rsidP="00AF2CCA">
      <w:pPr>
        <w:pStyle w:val="Akapitzlist"/>
        <w:spacing w:after="0"/>
        <w:jc w:val="both"/>
        <w:rPr>
          <w:rFonts w:cstheme="minorHAnsi"/>
          <w:sz w:val="24"/>
          <w:szCs w:val="24"/>
        </w:rPr>
      </w:pPr>
    </w:p>
    <w:p w14:paraId="3357C254" w14:textId="77777777" w:rsidR="00CD361B" w:rsidRPr="00CF2C68" w:rsidRDefault="00CD361B" w:rsidP="00AF2CCA">
      <w:pPr>
        <w:pStyle w:val="StylSWZ"/>
        <w:ind w:left="567" w:hanging="567"/>
        <w:jc w:val="both"/>
        <w:rPr>
          <w:rFonts w:asciiTheme="minorHAnsi" w:hAnsiTheme="minorHAnsi" w:cstheme="minorHAnsi"/>
          <w:szCs w:val="28"/>
        </w:rPr>
      </w:pPr>
      <w:bookmarkStart w:id="36" w:name="_Toc188875637"/>
      <w:r w:rsidRPr="00CF2C68">
        <w:rPr>
          <w:rFonts w:asciiTheme="minorHAnsi" w:hAnsiTheme="minorHAnsi" w:cstheme="minorHAnsi"/>
          <w:szCs w:val="28"/>
        </w:rPr>
        <w:t>Informacje o formalnościach, jakie muszą zostać dopełnione po wyborze oferty w celu zawarcia umowy</w:t>
      </w:r>
      <w:bookmarkEnd w:id="36"/>
      <w:r w:rsidRPr="00CF2C68">
        <w:rPr>
          <w:rFonts w:asciiTheme="minorHAnsi" w:hAnsiTheme="minorHAnsi" w:cstheme="minorHAnsi"/>
          <w:szCs w:val="28"/>
        </w:rPr>
        <w:t xml:space="preserve"> </w:t>
      </w:r>
    </w:p>
    <w:p w14:paraId="79CCAACA" w14:textId="77777777" w:rsidR="000329B0" w:rsidRPr="000329B0" w:rsidRDefault="000329B0" w:rsidP="000329B0">
      <w:pPr>
        <w:suppressAutoHyphens/>
        <w:spacing w:after="0" w:line="276" w:lineRule="auto"/>
        <w:jc w:val="both"/>
        <w:rPr>
          <w:rFonts w:cstheme="minorHAnsi"/>
          <w:sz w:val="24"/>
          <w:szCs w:val="24"/>
          <w:lang w:eastAsia="pl-PL"/>
        </w:rPr>
      </w:pPr>
    </w:p>
    <w:p w14:paraId="2F7231FB" w14:textId="77777777" w:rsidR="000329B0" w:rsidRDefault="000329B0" w:rsidP="002F2732">
      <w:pPr>
        <w:pStyle w:val="Akapitzlist"/>
        <w:numPr>
          <w:ilvl w:val="0"/>
          <w:numId w:val="66"/>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Przed zawarciem umowy Wykonawca, którego oferta została wybrana jako najkorzystniejsza, zobowiązany jest: </w:t>
      </w:r>
    </w:p>
    <w:p w14:paraId="0504B155" w14:textId="77777777" w:rsidR="000329B0" w:rsidRDefault="000329B0" w:rsidP="002F2732">
      <w:pPr>
        <w:pStyle w:val="Akapitzlist"/>
        <w:numPr>
          <w:ilvl w:val="0"/>
          <w:numId w:val="67"/>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podać Zamawiającemu wszelkie informacje niezbędne do zawarcia umowy; </w:t>
      </w:r>
    </w:p>
    <w:p w14:paraId="69694F4A" w14:textId="77777777" w:rsidR="000329B0" w:rsidRDefault="000329B0" w:rsidP="002F2732">
      <w:pPr>
        <w:pStyle w:val="Akapitzlist"/>
        <w:numPr>
          <w:ilvl w:val="0"/>
          <w:numId w:val="67"/>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wnieść zabezpieczenie należytego wykonania umowy; </w:t>
      </w:r>
    </w:p>
    <w:p w14:paraId="6E19C825" w14:textId="686DB98D" w:rsidR="000329B0" w:rsidRPr="000329B0" w:rsidRDefault="000329B0" w:rsidP="002F2732">
      <w:pPr>
        <w:pStyle w:val="Akapitzlist"/>
        <w:numPr>
          <w:ilvl w:val="0"/>
          <w:numId w:val="66"/>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W przypadku, gdy zostanie wybrana oferta Wykonawców wspólnie ubiegających się o udzielenie zamówienia, Wykonawcy ci przed zawarciem umowy, na wezwanie Zamawiającego, dostarczą kopię umowy regulującej współpracę Wykonawców. Z treści przedmiotowej umowy powinny w szczególności wynikać kto jest pełnomocnikiem uprawnionym do kontaktów z Zamawiającym oraz do wystawiania dokumentów związanych z płatnościami, jak również podział obowiązków Wykonawców w wykonaniu przedmiotu zamówienia. Ponadto treść umowy powinna być spójna z oświadczeniem, o którym mowa </w:t>
      </w:r>
      <w:r w:rsidRPr="000329B0">
        <w:rPr>
          <w:rFonts w:cstheme="minorHAnsi"/>
          <w:b/>
          <w:bCs/>
          <w:sz w:val="24"/>
          <w:szCs w:val="24"/>
          <w:lang w:eastAsia="pl-PL"/>
        </w:rPr>
        <w:t xml:space="preserve">w Rozdziale XI ust. </w:t>
      </w:r>
      <w:r w:rsidR="00762EBD">
        <w:rPr>
          <w:rFonts w:cstheme="minorHAnsi"/>
          <w:b/>
          <w:bCs/>
          <w:sz w:val="24"/>
          <w:szCs w:val="24"/>
          <w:lang w:eastAsia="pl-PL"/>
        </w:rPr>
        <w:t>6</w:t>
      </w:r>
      <w:r w:rsidRPr="000329B0">
        <w:rPr>
          <w:rFonts w:cstheme="minorHAnsi"/>
          <w:b/>
          <w:bCs/>
          <w:sz w:val="24"/>
          <w:szCs w:val="24"/>
          <w:lang w:eastAsia="pl-PL"/>
        </w:rPr>
        <w:t xml:space="preserve"> SWZ</w:t>
      </w:r>
      <w:r w:rsidRPr="000329B0">
        <w:rPr>
          <w:rFonts w:cstheme="minorHAnsi"/>
          <w:sz w:val="24"/>
          <w:szCs w:val="24"/>
          <w:lang w:eastAsia="pl-PL"/>
        </w:rPr>
        <w:t>.</w:t>
      </w:r>
      <w:r w:rsidRPr="000329B0">
        <w:rPr>
          <w:rFonts w:cstheme="minorHAnsi"/>
          <w:b/>
          <w:bCs/>
          <w:sz w:val="24"/>
          <w:szCs w:val="24"/>
          <w:lang w:eastAsia="pl-PL"/>
        </w:rPr>
        <w:t xml:space="preserve"> </w:t>
      </w:r>
    </w:p>
    <w:p w14:paraId="2E040A7D" w14:textId="77777777" w:rsidR="000329B0" w:rsidRDefault="000329B0" w:rsidP="002F2732">
      <w:pPr>
        <w:pStyle w:val="Akapitzlist"/>
        <w:numPr>
          <w:ilvl w:val="0"/>
          <w:numId w:val="66"/>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Niewypełnienie przez Wykonawcę, którego oferta została wybrana jako najkorzystniejsza, postanowień, o których mowa </w:t>
      </w:r>
      <w:r w:rsidRPr="000329B0">
        <w:rPr>
          <w:rFonts w:cstheme="minorHAnsi"/>
          <w:b/>
          <w:bCs/>
          <w:sz w:val="24"/>
          <w:szCs w:val="24"/>
          <w:lang w:eastAsia="pl-PL"/>
        </w:rPr>
        <w:t>w ust. 1 lub ust. 2</w:t>
      </w:r>
      <w:r w:rsidRPr="000329B0">
        <w:rPr>
          <w:rFonts w:cstheme="minorHAnsi"/>
          <w:sz w:val="24"/>
          <w:szCs w:val="24"/>
          <w:lang w:eastAsia="pl-PL"/>
        </w:rPr>
        <w:t xml:space="preserve">, będzie równoznaczne z zapisem art. 98 ust. 6 pkt 3 ustawy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(zawarcie umowy w sprawie zamówienia publicznego stało się niemożliwe z przyczyn leżących po stronie Wykonawcy, którego oferta została wybrana) i skutkować będzie zatrzymaniem wadium. </w:t>
      </w:r>
    </w:p>
    <w:p w14:paraId="29C59192" w14:textId="77777777" w:rsidR="000329B0" w:rsidRDefault="000329B0" w:rsidP="002F2732">
      <w:pPr>
        <w:pStyle w:val="Akapitzlist"/>
        <w:numPr>
          <w:ilvl w:val="0"/>
          <w:numId w:val="66"/>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zawiera z Wykonawcą, którego oferta została wybrana jako najkorzystniejsza, umowę w sprawie zamówienia publicznego po spełnieniu formalności określonych w niniejszym rozdziale, w terminie określonym w ustawie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w:t>
      </w:r>
    </w:p>
    <w:p w14:paraId="33C09B51" w14:textId="1140DB3D" w:rsidR="000329B0" w:rsidRPr="00C86964" w:rsidRDefault="000329B0" w:rsidP="002F2732">
      <w:pPr>
        <w:pStyle w:val="Akapitzlist"/>
        <w:numPr>
          <w:ilvl w:val="0"/>
          <w:numId w:val="66"/>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powiadomi Wykonawcę, którego oferta została wybrana jako najkorzystniejsza, o miejscu i terminie zawarcia umowy. </w:t>
      </w:r>
    </w:p>
    <w:p w14:paraId="1B26B27F"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69A68C3" w14:textId="77777777" w:rsidR="00CD361B" w:rsidRPr="00CF2C68" w:rsidRDefault="00CD361B" w:rsidP="00AF2CCA">
      <w:pPr>
        <w:pStyle w:val="StylSWZ"/>
        <w:ind w:left="567" w:hanging="567"/>
        <w:jc w:val="both"/>
        <w:rPr>
          <w:rFonts w:asciiTheme="minorHAnsi" w:hAnsiTheme="minorHAnsi" w:cstheme="minorHAnsi"/>
          <w:szCs w:val="28"/>
        </w:rPr>
      </w:pPr>
      <w:bookmarkStart w:id="37" w:name="_Toc188875638"/>
      <w:r w:rsidRPr="00CF2C68">
        <w:rPr>
          <w:rFonts w:asciiTheme="minorHAnsi" w:hAnsiTheme="minorHAnsi" w:cstheme="minorHAnsi"/>
          <w:szCs w:val="28"/>
        </w:rPr>
        <w:lastRenderedPageBreak/>
        <w:t>Zabezpieczenie należytego wykonania umowy</w:t>
      </w:r>
      <w:bookmarkEnd w:id="37"/>
      <w:r w:rsidRPr="00CF2C68">
        <w:rPr>
          <w:rFonts w:asciiTheme="minorHAnsi" w:hAnsiTheme="minorHAnsi" w:cstheme="minorHAnsi"/>
          <w:szCs w:val="28"/>
        </w:rPr>
        <w:t xml:space="preserve"> </w:t>
      </w:r>
    </w:p>
    <w:p w14:paraId="7DE3B66D" w14:textId="77777777" w:rsidR="00E04E0E" w:rsidRDefault="00E04E0E" w:rsidP="00AF2CCA">
      <w:pPr>
        <w:suppressAutoHyphens/>
        <w:spacing w:after="0" w:line="276" w:lineRule="auto"/>
        <w:jc w:val="both"/>
        <w:rPr>
          <w:rFonts w:cstheme="minorHAnsi"/>
          <w:sz w:val="24"/>
          <w:szCs w:val="24"/>
          <w:lang w:eastAsia="pl-PL"/>
        </w:rPr>
      </w:pPr>
    </w:p>
    <w:p w14:paraId="68CCDCE7" w14:textId="6199A3A0" w:rsidR="003B78C9" w:rsidRPr="00A507BB" w:rsidRDefault="003B78C9" w:rsidP="002F2732">
      <w:pPr>
        <w:pStyle w:val="Akapitzlist"/>
        <w:numPr>
          <w:ilvl w:val="0"/>
          <w:numId w:val="45"/>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Zamawiający wymaga wniesienia zabezpieczenia należytego wykonania umowy w wysokości </w:t>
      </w:r>
      <w:r w:rsidRPr="00A507BB">
        <w:rPr>
          <w:rFonts w:cstheme="minorHAnsi"/>
          <w:b/>
          <w:bCs/>
          <w:sz w:val="22"/>
          <w:szCs w:val="22"/>
          <w:lang w:eastAsia="pl-PL"/>
        </w:rPr>
        <w:t>5%</w:t>
      </w:r>
      <w:r w:rsidR="002702B2">
        <w:rPr>
          <w:rFonts w:cstheme="minorHAnsi"/>
          <w:b/>
          <w:bCs/>
          <w:sz w:val="22"/>
          <w:szCs w:val="22"/>
          <w:lang w:eastAsia="pl-PL"/>
        </w:rPr>
        <w:t>.</w:t>
      </w:r>
    </w:p>
    <w:p w14:paraId="16436ABA" w14:textId="77777777" w:rsidR="003B78C9" w:rsidRPr="00A507BB" w:rsidRDefault="003B78C9" w:rsidP="002F2732">
      <w:pPr>
        <w:pStyle w:val="Akapitzlist"/>
        <w:numPr>
          <w:ilvl w:val="0"/>
          <w:numId w:val="45"/>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Zabezpieczenie w wysokości określonej w pkt. 1 służy pokryciu roszczeń z tytułu niewykonania lub nienależytego wykonania umowy.</w:t>
      </w:r>
    </w:p>
    <w:p w14:paraId="33622F1F" w14:textId="77777777" w:rsidR="003B78C9" w:rsidRPr="00A507BB" w:rsidRDefault="003B78C9" w:rsidP="002F2732">
      <w:pPr>
        <w:pStyle w:val="Akapitzlist"/>
        <w:numPr>
          <w:ilvl w:val="0"/>
          <w:numId w:val="45"/>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Zabezpieczenie wnosi się przed zawarciem umowy, według wyboru Wykonawcy, w jednej lub w kilku formach wskazanych w art. 450 ust. 1 ustawy </w:t>
      </w:r>
      <w:proofErr w:type="spellStart"/>
      <w:r w:rsidRPr="00A507BB">
        <w:rPr>
          <w:rFonts w:cstheme="minorHAnsi"/>
          <w:sz w:val="22"/>
          <w:szCs w:val="22"/>
          <w:lang w:eastAsia="pl-PL"/>
        </w:rPr>
        <w:t>Pzp</w:t>
      </w:r>
      <w:proofErr w:type="spellEnd"/>
      <w:r w:rsidRPr="00A507BB">
        <w:rPr>
          <w:rFonts w:cstheme="minorHAnsi"/>
          <w:sz w:val="22"/>
          <w:szCs w:val="22"/>
          <w:lang w:eastAsia="pl-PL"/>
        </w:rPr>
        <w:t>.</w:t>
      </w:r>
    </w:p>
    <w:p w14:paraId="58B69206" w14:textId="77777777" w:rsidR="003B78C9" w:rsidRPr="00A507BB" w:rsidRDefault="003B78C9" w:rsidP="002F2732">
      <w:pPr>
        <w:pStyle w:val="Akapitzlist"/>
        <w:numPr>
          <w:ilvl w:val="0"/>
          <w:numId w:val="45"/>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rPr>
        <w:t>Sposób wnoszenia zabezpieczenia należytego wykonania umowy:</w:t>
      </w:r>
    </w:p>
    <w:p w14:paraId="6F0CE13E" w14:textId="77777777" w:rsidR="003B78C9" w:rsidRPr="00A507BB" w:rsidRDefault="003B78C9" w:rsidP="002F2732">
      <w:pPr>
        <w:pStyle w:val="Bezodstpw"/>
        <w:numPr>
          <w:ilvl w:val="0"/>
          <w:numId w:val="60"/>
        </w:numPr>
        <w:suppressAutoHyphens/>
        <w:autoSpaceDN w:val="0"/>
        <w:spacing w:line="276" w:lineRule="auto"/>
        <w:jc w:val="both"/>
        <w:rPr>
          <w:rFonts w:cstheme="minorHAnsi"/>
          <w:b/>
          <w:bCs/>
          <w:sz w:val="22"/>
          <w:szCs w:val="22"/>
        </w:rPr>
      </w:pPr>
      <w:r w:rsidRPr="00A507BB">
        <w:rPr>
          <w:rFonts w:cstheme="minorHAnsi"/>
          <w:b/>
          <w:bCs/>
          <w:sz w:val="22"/>
          <w:szCs w:val="22"/>
        </w:rPr>
        <w:t>w pieniądzu:</w:t>
      </w:r>
    </w:p>
    <w:p w14:paraId="5C2A0B65" w14:textId="77777777" w:rsidR="003B78C9" w:rsidRPr="00A507BB" w:rsidRDefault="003B78C9" w:rsidP="003B78C9">
      <w:pPr>
        <w:pStyle w:val="Bezodstpw"/>
        <w:suppressAutoHyphens/>
        <w:autoSpaceDN w:val="0"/>
        <w:spacing w:line="276" w:lineRule="auto"/>
        <w:ind w:left="1004"/>
        <w:jc w:val="both"/>
        <w:rPr>
          <w:rFonts w:cstheme="minorHAnsi"/>
          <w:sz w:val="22"/>
          <w:szCs w:val="22"/>
        </w:rPr>
      </w:pPr>
      <w:r w:rsidRPr="00A507BB">
        <w:rPr>
          <w:rFonts w:cstheme="minorHAnsi"/>
          <w:sz w:val="22"/>
          <w:szCs w:val="22"/>
        </w:rPr>
        <w:t xml:space="preserve">Ustaloną kwotę należy wpłacić przelewem na rachunek bankowy </w:t>
      </w:r>
      <w:r w:rsidRPr="00A507BB">
        <w:rPr>
          <w:rFonts w:cstheme="minorHAnsi"/>
          <w:b/>
          <w:bCs/>
          <w:sz w:val="22"/>
          <w:szCs w:val="22"/>
        </w:rPr>
        <w:t>Urzędu Miasta i Gminy Sztum</w:t>
      </w:r>
      <w:r w:rsidRPr="00A507BB">
        <w:rPr>
          <w:rFonts w:cstheme="minorHAnsi"/>
          <w:sz w:val="22"/>
          <w:szCs w:val="22"/>
        </w:rPr>
        <w:t>.</w:t>
      </w:r>
    </w:p>
    <w:tbl>
      <w:tblPr>
        <w:tblStyle w:val="Tabela-Siatka"/>
        <w:tblW w:w="0" w:type="auto"/>
        <w:tblInd w:w="1004" w:type="dxa"/>
        <w:tblLook w:val="04A0" w:firstRow="1" w:lastRow="0" w:firstColumn="1" w:lastColumn="0" w:noHBand="0" w:noVBand="1"/>
      </w:tblPr>
      <w:tblGrid>
        <w:gridCol w:w="1543"/>
        <w:gridCol w:w="6515"/>
      </w:tblGrid>
      <w:tr w:rsidR="003B78C9" w:rsidRPr="00A507BB" w14:paraId="50C9ACA1" w14:textId="77777777" w:rsidTr="00585F38">
        <w:tc>
          <w:tcPr>
            <w:tcW w:w="1543" w:type="dxa"/>
            <w:vAlign w:val="center"/>
          </w:tcPr>
          <w:p w14:paraId="540415E7" w14:textId="77777777" w:rsidR="003B78C9" w:rsidRPr="00A507BB" w:rsidRDefault="003B78C9" w:rsidP="00585F38">
            <w:pPr>
              <w:pStyle w:val="Bezodstpw"/>
              <w:suppressAutoHyphens/>
              <w:spacing w:line="276" w:lineRule="auto"/>
              <w:rPr>
                <w:rFonts w:asciiTheme="minorHAnsi" w:hAnsiTheme="minorHAnsi" w:cstheme="minorHAnsi"/>
              </w:rPr>
            </w:pPr>
            <w:r w:rsidRPr="00A507BB">
              <w:rPr>
                <w:rFonts w:asciiTheme="minorHAnsi" w:hAnsiTheme="minorHAnsi" w:cstheme="minorHAnsi"/>
              </w:rPr>
              <w:t>Odbiorca</w:t>
            </w:r>
          </w:p>
        </w:tc>
        <w:tc>
          <w:tcPr>
            <w:tcW w:w="6515" w:type="dxa"/>
          </w:tcPr>
          <w:p w14:paraId="3BC9348E"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Miasto i Gmina Sztum</w:t>
            </w:r>
          </w:p>
          <w:p w14:paraId="30F20C2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ul. Mickiewicza 39, 82-400 Sztum</w:t>
            </w:r>
          </w:p>
        </w:tc>
      </w:tr>
      <w:tr w:rsidR="003B78C9" w:rsidRPr="00A507BB" w14:paraId="66C54EE5" w14:textId="77777777" w:rsidTr="00585F38">
        <w:tc>
          <w:tcPr>
            <w:tcW w:w="1543" w:type="dxa"/>
            <w:vAlign w:val="center"/>
          </w:tcPr>
          <w:p w14:paraId="63F0829D" w14:textId="77777777" w:rsidR="003B78C9" w:rsidRPr="00A507BB" w:rsidRDefault="003B78C9" w:rsidP="00585F38">
            <w:pPr>
              <w:pStyle w:val="Bezodstpw"/>
              <w:suppressAutoHyphens/>
              <w:spacing w:line="276" w:lineRule="auto"/>
              <w:jc w:val="center"/>
              <w:rPr>
                <w:rFonts w:asciiTheme="minorHAnsi" w:hAnsiTheme="minorHAnsi" w:cstheme="minorHAnsi"/>
              </w:rPr>
            </w:pPr>
            <w:r w:rsidRPr="00A507BB">
              <w:rPr>
                <w:rFonts w:asciiTheme="minorHAnsi" w:hAnsiTheme="minorHAnsi" w:cstheme="minorHAnsi"/>
              </w:rPr>
              <w:t>Nr rachunku</w:t>
            </w:r>
          </w:p>
        </w:tc>
        <w:tc>
          <w:tcPr>
            <w:tcW w:w="6515" w:type="dxa"/>
          </w:tcPr>
          <w:p w14:paraId="1CCFB0F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b/>
                <w:bCs/>
              </w:rPr>
              <w:t>19 8309 0000 0000 0042 2000 0040</w:t>
            </w:r>
          </w:p>
        </w:tc>
      </w:tr>
    </w:tbl>
    <w:p w14:paraId="3A708C7F" w14:textId="77777777" w:rsidR="003B78C9" w:rsidRPr="00A507BB" w:rsidRDefault="003B78C9" w:rsidP="003B78C9">
      <w:pPr>
        <w:pStyle w:val="Bezodstpw"/>
        <w:suppressAutoHyphens/>
        <w:autoSpaceDN w:val="0"/>
        <w:spacing w:line="276" w:lineRule="auto"/>
        <w:jc w:val="both"/>
        <w:rPr>
          <w:rFonts w:cstheme="minorHAnsi"/>
          <w:b/>
          <w:bCs/>
          <w:sz w:val="22"/>
          <w:szCs w:val="22"/>
        </w:rPr>
      </w:pPr>
    </w:p>
    <w:p w14:paraId="0ACAADCB" w14:textId="77777777" w:rsidR="003B78C9" w:rsidRPr="00A507BB" w:rsidRDefault="003B78C9" w:rsidP="002F2732">
      <w:pPr>
        <w:pStyle w:val="Bezodstpw"/>
        <w:numPr>
          <w:ilvl w:val="0"/>
          <w:numId w:val="60"/>
        </w:numPr>
        <w:suppressAutoHyphens/>
        <w:autoSpaceDN w:val="0"/>
        <w:spacing w:line="276" w:lineRule="auto"/>
        <w:jc w:val="both"/>
        <w:rPr>
          <w:rFonts w:cstheme="minorHAnsi"/>
          <w:b/>
          <w:bCs/>
          <w:sz w:val="22"/>
          <w:szCs w:val="22"/>
        </w:rPr>
      </w:pPr>
      <w:r w:rsidRPr="00A507BB">
        <w:rPr>
          <w:rFonts w:cstheme="minorHAnsi"/>
          <w:b/>
          <w:bCs/>
          <w:sz w:val="22"/>
          <w:szCs w:val="22"/>
        </w:rPr>
        <w:t xml:space="preserve">w formie gwarancji lub poręczenia, </w:t>
      </w:r>
      <w:r w:rsidRPr="00A507BB">
        <w:rPr>
          <w:rFonts w:cstheme="minorHAnsi"/>
          <w:sz w:val="22"/>
          <w:szCs w:val="22"/>
        </w:rPr>
        <w:t>o których mowa w art. 450 ust. 1 pkt. 2-5</w:t>
      </w:r>
      <w:r w:rsidRPr="00A507BB">
        <w:rPr>
          <w:rFonts w:cstheme="minorHAnsi"/>
          <w:b/>
          <w:bCs/>
          <w:sz w:val="22"/>
          <w:szCs w:val="22"/>
        </w:rPr>
        <w:t>.</w:t>
      </w:r>
    </w:p>
    <w:p w14:paraId="1C7A0D6E" w14:textId="77777777" w:rsidR="003B78C9" w:rsidRPr="00A507BB" w:rsidRDefault="003B78C9" w:rsidP="003B78C9">
      <w:pPr>
        <w:pStyle w:val="Akapitzlist"/>
        <w:autoSpaceDE w:val="0"/>
        <w:autoSpaceDN w:val="0"/>
        <w:adjustRightInd w:val="0"/>
        <w:spacing w:after="0" w:line="276" w:lineRule="auto"/>
        <w:ind w:left="1004"/>
        <w:jc w:val="both"/>
        <w:rPr>
          <w:rFonts w:cstheme="minorHAnsi"/>
          <w:b/>
          <w:bCs/>
          <w:color w:val="000000"/>
          <w:sz w:val="22"/>
          <w:szCs w:val="22"/>
        </w:rPr>
      </w:pPr>
      <w:r w:rsidRPr="00A507BB">
        <w:rPr>
          <w:rFonts w:cstheme="minorHAnsi"/>
          <w:color w:val="000000"/>
          <w:sz w:val="22"/>
          <w:szCs w:val="22"/>
        </w:rPr>
        <w:t xml:space="preserve">Wykonawca przekazuje Zamawiającemu </w:t>
      </w:r>
      <w:r w:rsidRPr="00A507BB">
        <w:rPr>
          <w:rFonts w:cstheme="minorHAnsi"/>
          <w:b/>
          <w:bCs/>
          <w:color w:val="000000"/>
          <w:sz w:val="22"/>
          <w:szCs w:val="22"/>
        </w:rPr>
        <w:t xml:space="preserve">oryginał </w:t>
      </w:r>
      <w:r w:rsidRPr="00A507BB">
        <w:rPr>
          <w:rFonts w:cstheme="minorHAnsi"/>
          <w:color w:val="000000"/>
          <w:sz w:val="22"/>
          <w:szCs w:val="22"/>
        </w:rPr>
        <w:t xml:space="preserve">gwarancji lub poręczenia </w:t>
      </w:r>
      <w:r w:rsidRPr="00A507BB">
        <w:rPr>
          <w:rFonts w:cstheme="minorHAnsi"/>
          <w:b/>
          <w:bCs/>
          <w:color w:val="000000"/>
          <w:sz w:val="22"/>
          <w:szCs w:val="22"/>
        </w:rPr>
        <w:t>w postaci elektronicznej.</w:t>
      </w:r>
    </w:p>
    <w:p w14:paraId="1161EFC8" w14:textId="77777777" w:rsidR="003B78C9" w:rsidRPr="00A507BB" w:rsidRDefault="003B78C9" w:rsidP="003B78C9">
      <w:pPr>
        <w:pStyle w:val="Akapitzlist"/>
        <w:autoSpaceDE w:val="0"/>
        <w:autoSpaceDN w:val="0"/>
        <w:adjustRightInd w:val="0"/>
        <w:spacing w:after="0" w:line="276" w:lineRule="auto"/>
        <w:ind w:left="1004"/>
        <w:jc w:val="both"/>
        <w:rPr>
          <w:rFonts w:cstheme="minorHAnsi"/>
          <w:sz w:val="22"/>
          <w:szCs w:val="22"/>
        </w:rPr>
      </w:pPr>
      <w:r w:rsidRPr="00A507BB">
        <w:rPr>
          <w:rFonts w:cstheme="minorHAnsi"/>
          <w:sz w:val="22"/>
          <w:szCs w:val="22"/>
        </w:rPr>
        <w:t>Z treści gwarancji lub poręczenia musi jednocześnie wynikać:</w:t>
      </w:r>
    </w:p>
    <w:p w14:paraId="753895AF" w14:textId="77777777" w:rsidR="003B78C9" w:rsidRPr="00A507BB" w:rsidRDefault="003B78C9" w:rsidP="002F2732">
      <w:pPr>
        <w:pStyle w:val="Akapitzlist"/>
        <w:numPr>
          <w:ilvl w:val="0"/>
          <w:numId w:val="43"/>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nazwa zleceniodawcy (wykonawcy), beneficjenta gwarancji lub poręczenia (zamawiającego), gwaranta lub poręczyciela (podmiotu udzielającego gwarancji lub poręczenia) oraz adresy ich siedzib, </w:t>
      </w:r>
    </w:p>
    <w:p w14:paraId="16D34619" w14:textId="77777777" w:rsidR="003B78C9" w:rsidRPr="00A507BB" w:rsidRDefault="003B78C9" w:rsidP="002F2732">
      <w:pPr>
        <w:pStyle w:val="Akapitzlist"/>
        <w:numPr>
          <w:ilvl w:val="0"/>
          <w:numId w:val="43"/>
        </w:numPr>
        <w:autoSpaceDE w:val="0"/>
        <w:autoSpaceDN w:val="0"/>
        <w:adjustRightInd w:val="0"/>
        <w:spacing w:after="0" w:line="276" w:lineRule="auto"/>
        <w:jc w:val="both"/>
        <w:rPr>
          <w:rFonts w:cstheme="minorHAnsi"/>
          <w:sz w:val="22"/>
          <w:szCs w:val="22"/>
        </w:rPr>
      </w:pPr>
      <w:r w:rsidRPr="00A507BB">
        <w:rPr>
          <w:rFonts w:cstheme="minorHAnsi"/>
          <w:sz w:val="22"/>
          <w:szCs w:val="22"/>
        </w:rPr>
        <w:t>określenie wierzytelności, która ma być zabezpieczona gwarancją lub poręczeniem,</w:t>
      </w:r>
    </w:p>
    <w:p w14:paraId="4234F9BC" w14:textId="77777777" w:rsidR="003B78C9" w:rsidRPr="00A507BB" w:rsidRDefault="003B78C9" w:rsidP="002F2732">
      <w:pPr>
        <w:pStyle w:val="Akapitzlist"/>
        <w:numPr>
          <w:ilvl w:val="0"/>
          <w:numId w:val="43"/>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kwota gwarancji lub poręczenia, </w:t>
      </w:r>
    </w:p>
    <w:p w14:paraId="055D742C" w14:textId="77777777" w:rsidR="003B78C9" w:rsidRPr="00A507BB" w:rsidRDefault="003B78C9" w:rsidP="002F2732">
      <w:pPr>
        <w:pStyle w:val="Akapitzlist"/>
        <w:numPr>
          <w:ilvl w:val="0"/>
          <w:numId w:val="43"/>
        </w:numPr>
        <w:autoSpaceDE w:val="0"/>
        <w:autoSpaceDN w:val="0"/>
        <w:adjustRightInd w:val="0"/>
        <w:spacing w:after="0" w:line="276" w:lineRule="auto"/>
        <w:jc w:val="both"/>
        <w:rPr>
          <w:rFonts w:cstheme="minorHAnsi"/>
          <w:sz w:val="22"/>
          <w:szCs w:val="22"/>
        </w:rPr>
      </w:pPr>
      <w:r w:rsidRPr="00A507BB">
        <w:rPr>
          <w:sz w:val="22"/>
          <w:szCs w:val="22"/>
        </w:rPr>
        <w:t xml:space="preserve">termin ważności gwarancji lub poręczenia, obejmujący cały okres wykonania zamówienia, począwszy co najmniej od dnia wyznaczonego na dzień zawarcia umowy, </w:t>
      </w:r>
    </w:p>
    <w:p w14:paraId="6D3E6B69" w14:textId="77777777" w:rsidR="003B78C9" w:rsidRDefault="003B78C9" w:rsidP="002F2732">
      <w:pPr>
        <w:pStyle w:val="Akapitzlist"/>
        <w:numPr>
          <w:ilvl w:val="0"/>
          <w:numId w:val="43"/>
        </w:numPr>
        <w:autoSpaceDE w:val="0"/>
        <w:autoSpaceDN w:val="0"/>
        <w:adjustRightInd w:val="0"/>
        <w:spacing w:after="0" w:line="276" w:lineRule="auto"/>
        <w:jc w:val="both"/>
        <w:rPr>
          <w:rFonts w:cstheme="minorHAnsi"/>
          <w:sz w:val="22"/>
          <w:szCs w:val="22"/>
        </w:rPr>
      </w:pPr>
      <w:r w:rsidRPr="00A507BB">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r w:rsidRPr="006C368A">
        <w:rPr>
          <w:rFonts w:cstheme="minorHAnsi"/>
          <w:sz w:val="22"/>
          <w:szCs w:val="22"/>
          <w:lang w:eastAsia="pl-PL"/>
        </w:rPr>
        <w:t xml:space="preserve"> </w:t>
      </w:r>
    </w:p>
    <w:p w14:paraId="0EAB9A87" w14:textId="77777777" w:rsidR="003B78C9" w:rsidRPr="006C368A" w:rsidRDefault="003B78C9" w:rsidP="003B78C9">
      <w:pPr>
        <w:autoSpaceDE w:val="0"/>
        <w:autoSpaceDN w:val="0"/>
        <w:adjustRightInd w:val="0"/>
        <w:spacing w:after="0" w:line="276" w:lineRule="auto"/>
        <w:ind w:left="1134"/>
        <w:jc w:val="both"/>
        <w:rPr>
          <w:rFonts w:cstheme="minorHAnsi"/>
          <w:sz w:val="22"/>
          <w:szCs w:val="22"/>
        </w:rPr>
      </w:pPr>
      <w:r w:rsidRPr="006C368A">
        <w:rPr>
          <w:rFonts w:cstheme="minorHAnsi"/>
          <w:sz w:val="22"/>
          <w:szCs w:val="22"/>
          <w:lang w:eastAsia="pl-PL"/>
        </w:rPr>
        <w:t>Zamawiający nie dopuszcza żądania przez wystawcę poręczenia lub gwarancji dodatkowych dokumentów, warunkujących zapłatę.</w:t>
      </w:r>
    </w:p>
    <w:p w14:paraId="6853D86D" w14:textId="77777777" w:rsidR="003B78C9" w:rsidRPr="00A507BB" w:rsidRDefault="003B78C9" w:rsidP="002F2732">
      <w:pPr>
        <w:pStyle w:val="Akapitzlist"/>
        <w:widowControl w:val="0"/>
        <w:numPr>
          <w:ilvl w:val="0"/>
          <w:numId w:val="45"/>
        </w:numPr>
        <w:spacing w:after="0" w:line="276" w:lineRule="auto"/>
        <w:ind w:left="284" w:hanging="284"/>
        <w:jc w:val="both"/>
        <w:rPr>
          <w:rFonts w:cstheme="minorHAnsi"/>
          <w:sz w:val="22"/>
          <w:szCs w:val="22"/>
          <w:lang w:eastAsia="pl-PL"/>
        </w:rPr>
      </w:pPr>
      <w:r w:rsidRPr="00A507BB">
        <w:rPr>
          <w:rFonts w:cstheme="minorHAnsi"/>
          <w:sz w:val="22"/>
          <w:szCs w:val="22"/>
          <w:lang w:eastAsia="pl-PL"/>
        </w:rPr>
        <w:t>Zabezpieczenie w formie poręczeń lub gwarancji musi podlegać prawu polskiemu, a w sporach z poręczeń lub gwarancji wyłącznie właściwy musi być Sąd Powszechny siedziby Zamawiającego.</w:t>
      </w:r>
    </w:p>
    <w:p w14:paraId="73A2ADF4" w14:textId="77777777" w:rsidR="003B78C9" w:rsidRPr="00A507BB" w:rsidRDefault="003B78C9" w:rsidP="002F2732">
      <w:pPr>
        <w:pStyle w:val="Akapitzlist"/>
        <w:widowControl w:val="0"/>
        <w:numPr>
          <w:ilvl w:val="0"/>
          <w:numId w:val="45"/>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F85A1C" w14:textId="77777777" w:rsidR="003B78C9" w:rsidRPr="00A507BB" w:rsidRDefault="003B78C9" w:rsidP="002F2732">
      <w:pPr>
        <w:pStyle w:val="Akapitzlist"/>
        <w:widowControl w:val="0"/>
        <w:numPr>
          <w:ilvl w:val="0"/>
          <w:numId w:val="45"/>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 xml:space="preserve">W przypadku nieprzedłużenia lub niewniesienia nowego zabezpieczenia najpóźniej na 30 dni przed upływem terminu ważności dotychczasowego zabezpieczenia wniesionego w innej formie niż w </w:t>
      </w:r>
      <w:r w:rsidRPr="00A507BB">
        <w:rPr>
          <w:rFonts w:eastAsia="Times New Roman" w:cstheme="minorHAnsi"/>
          <w:sz w:val="22"/>
          <w:szCs w:val="22"/>
          <w:lang w:eastAsia="pl-PL"/>
        </w:rPr>
        <w:lastRenderedPageBreak/>
        <w:t>pieniądzu, zamawiający zmienia formę na zabezpieczenie w pieniądzu, przez wypłatę kwoty z dotychczasowego zabezpieczenia.</w:t>
      </w:r>
    </w:p>
    <w:p w14:paraId="4CA5B060" w14:textId="77777777" w:rsidR="003B78C9" w:rsidRPr="00A507BB" w:rsidRDefault="003B78C9" w:rsidP="002F2732">
      <w:pPr>
        <w:pStyle w:val="Akapitzlist"/>
        <w:widowControl w:val="0"/>
        <w:numPr>
          <w:ilvl w:val="0"/>
          <w:numId w:val="45"/>
        </w:numPr>
        <w:spacing w:after="0" w:line="276" w:lineRule="auto"/>
        <w:ind w:left="284" w:hanging="284"/>
        <w:jc w:val="both"/>
        <w:rPr>
          <w:rFonts w:cstheme="minorHAnsi"/>
          <w:sz w:val="22"/>
          <w:szCs w:val="22"/>
          <w:lang w:eastAsia="pl-PL"/>
        </w:rPr>
      </w:pPr>
      <w:r w:rsidRPr="00A507BB">
        <w:rPr>
          <w:rFonts w:cstheme="minorHAnsi"/>
          <w:sz w:val="22"/>
          <w:szCs w:val="22"/>
        </w:rPr>
        <w:t xml:space="preserve">Zamawiający dokona zwrotu zabezpieczenia należytego wykonania umowy zgodnie z art. 453 ustawy </w:t>
      </w:r>
      <w:proofErr w:type="spellStart"/>
      <w:r w:rsidRPr="00A507BB">
        <w:rPr>
          <w:rFonts w:cstheme="minorHAnsi"/>
          <w:sz w:val="22"/>
          <w:szCs w:val="22"/>
        </w:rPr>
        <w:t>Pzp</w:t>
      </w:r>
      <w:proofErr w:type="spellEnd"/>
      <w:r w:rsidRPr="00A507BB">
        <w:rPr>
          <w:rFonts w:cstheme="minorHAnsi"/>
          <w:sz w:val="22"/>
          <w:szCs w:val="22"/>
        </w:rPr>
        <w:t xml:space="preserve">. </w:t>
      </w:r>
    </w:p>
    <w:p w14:paraId="72F17E7A" w14:textId="77777777" w:rsidR="00411407" w:rsidRPr="00CF2C68" w:rsidRDefault="00411407" w:rsidP="00AF2CCA">
      <w:pPr>
        <w:suppressAutoHyphens/>
        <w:spacing w:after="0" w:line="276" w:lineRule="auto"/>
        <w:jc w:val="both"/>
        <w:rPr>
          <w:rFonts w:cstheme="minorHAnsi"/>
          <w:sz w:val="24"/>
          <w:szCs w:val="24"/>
          <w:lang w:eastAsia="pl-PL"/>
        </w:rPr>
      </w:pPr>
    </w:p>
    <w:p w14:paraId="6247505F" w14:textId="77777777" w:rsidR="00CD361B" w:rsidRPr="00CF2C68" w:rsidRDefault="00CD361B" w:rsidP="00AF2CCA">
      <w:pPr>
        <w:pStyle w:val="StylSWZ"/>
        <w:ind w:left="567" w:hanging="567"/>
        <w:jc w:val="both"/>
        <w:rPr>
          <w:rFonts w:asciiTheme="minorHAnsi" w:hAnsiTheme="minorHAnsi" w:cstheme="minorHAnsi"/>
          <w:szCs w:val="28"/>
        </w:rPr>
      </w:pPr>
      <w:bookmarkStart w:id="38" w:name="_Toc188875639"/>
      <w:r w:rsidRPr="00CF2C68">
        <w:rPr>
          <w:rFonts w:asciiTheme="minorHAnsi" w:hAnsiTheme="minorHAnsi" w:cstheme="minorHAnsi"/>
          <w:szCs w:val="28"/>
        </w:rPr>
        <w:t>Pouczenie o środkach ochrony prawnej</w:t>
      </w:r>
      <w:bookmarkEnd w:id="38"/>
      <w:r w:rsidRPr="00CF2C68">
        <w:rPr>
          <w:rFonts w:asciiTheme="minorHAnsi" w:hAnsiTheme="minorHAnsi" w:cstheme="minorHAnsi"/>
          <w:szCs w:val="28"/>
        </w:rPr>
        <w:t xml:space="preserve"> </w:t>
      </w:r>
    </w:p>
    <w:p w14:paraId="64E32945" w14:textId="77777777" w:rsidR="00CD361B" w:rsidRPr="00CF2C68" w:rsidRDefault="00CD361B" w:rsidP="00AF2CCA">
      <w:pPr>
        <w:pStyle w:val="Bezodstpw"/>
        <w:suppressAutoHyphens/>
        <w:autoSpaceDN w:val="0"/>
        <w:spacing w:line="276" w:lineRule="auto"/>
        <w:jc w:val="both"/>
        <w:rPr>
          <w:rFonts w:cstheme="minorHAnsi"/>
          <w:sz w:val="24"/>
          <w:szCs w:val="24"/>
          <w:shd w:val="clear" w:color="auto" w:fill="FFFFFF"/>
        </w:rPr>
      </w:pPr>
    </w:p>
    <w:p w14:paraId="79B33752" w14:textId="77777777" w:rsidR="00CD361B" w:rsidRPr="00CF2C68" w:rsidRDefault="00CD361B" w:rsidP="00AF2CCA">
      <w:pPr>
        <w:pStyle w:val="pkt"/>
        <w:numPr>
          <w:ilvl w:val="3"/>
          <w:numId w:val="5"/>
        </w:numPr>
        <w:spacing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w:t>
      </w:r>
    </w:p>
    <w:p w14:paraId="6B5E3D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oraz Rzecznikowi Małych i Średnich Przedsiębiorców.</w:t>
      </w:r>
    </w:p>
    <w:p w14:paraId="196183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przysługuje na:</w:t>
      </w:r>
    </w:p>
    <w:p w14:paraId="4CF5A3A4" w14:textId="77777777" w:rsidR="00CD361B" w:rsidRPr="00CF2C68" w:rsidRDefault="00CD361B" w:rsidP="0053557B">
      <w:pPr>
        <w:pStyle w:val="Akapitzlist"/>
        <w:numPr>
          <w:ilvl w:val="3"/>
          <w:numId w:val="29"/>
        </w:numPr>
        <w:suppressAutoHyphens/>
        <w:spacing w:after="0"/>
        <w:ind w:left="709" w:hanging="283"/>
        <w:jc w:val="both"/>
        <w:rPr>
          <w:rFonts w:cstheme="minorHAnsi"/>
          <w:sz w:val="24"/>
          <w:szCs w:val="24"/>
        </w:rPr>
      </w:pPr>
      <w:r w:rsidRPr="00CF2C68">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CF2C68" w:rsidRDefault="00CD361B" w:rsidP="0053557B">
      <w:pPr>
        <w:pStyle w:val="Akapitzlist"/>
        <w:numPr>
          <w:ilvl w:val="3"/>
          <w:numId w:val="29"/>
        </w:numPr>
        <w:suppressAutoHyphens/>
        <w:spacing w:after="0"/>
        <w:ind w:left="709" w:hanging="283"/>
        <w:jc w:val="both"/>
        <w:rPr>
          <w:rFonts w:cstheme="minorHAnsi"/>
          <w:sz w:val="24"/>
          <w:szCs w:val="24"/>
        </w:rPr>
      </w:pPr>
      <w:r w:rsidRPr="00CF2C68">
        <w:rPr>
          <w:rFonts w:cstheme="minorHAnsi"/>
          <w:sz w:val="24"/>
          <w:szCs w:val="24"/>
        </w:rPr>
        <w:t>zaniechanie czynności w postępowaniu o udzielenie zamówienia do której Zamawiający był obowiązany na podstawie ustawy;</w:t>
      </w:r>
    </w:p>
    <w:p w14:paraId="685C96F2"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4.</w:t>
      </w:r>
      <w:r w:rsidRPr="00CF2C68">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5.</w:t>
      </w:r>
      <w:r w:rsidRPr="00CF2C68">
        <w:rPr>
          <w:rFonts w:asciiTheme="minorHAnsi" w:hAnsiTheme="minorHAnsi" w:cstheme="minorHAnsi"/>
          <w:szCs w:val="24"/>
        </w:rPr>
        <w:tab/>
        <w:t>Odwołanie wnosi się w terminie:</w:t>
      </w:r>
    </w:p>
    <w:p w14:paraId="0153AC84" w14:textId="77777777" w:rsidR="00CD361B" w:rsidRPr="00CF2C68" w:rsidRDefault="00CD361B" w:rsidP="0053557B">
      <w:pPr>
        <w:pStyle w:val="Akapitzlist"/>
        <w:numPr>
          <w:ilvl w:val="0"/>
          <w:numId w:val="26"/>
        </w:numPr>
        <w:suppressAutoHyphens/>
        <w:spacing w:after="0"/>
        <w:ind w:hanging="294"/>
        <w:jc w:val="both"/>
        <w:rPr>
          <w:rFonts w:cstheme="minorHAnsi"/>
          <w:sz w:val="24"/>
          <w:szCs w:val="24"/>
        </w:rPr>
      </w:pPr>
      <w:r w:rsidRPr="00CF2C68">
        <w:rPr>
          <w:rFonts w:cstheme="minorHAnsi"/>
          <w:sz w:val="24"/>
          <w:szCs w:val="24"/>
        </w:rPr>
        <w:t>5 dni od dnia przekazania informacji o czynności Zamawiającego stanowiącej podstawę jego wniesienia, jeżeli informacja została przekazana przy użyciu środków komunikacji elektronicznej,</w:t>
      </w:r>
    </w:p>
    <w:p w14:paraId="020DE813" w14:textId="77777777" w:rsidR="00CD361B" w:rsidRPr="00CF2C68" w:rsidRDefault="00CD361B" w:rsidP="0053557B">
      <w:pPr>
        <w:pStyle w:val="Akapitzlist"/>
        <w:numPr>
          <w:ilvl w:val="0"/>
          <w:numId w:val="26"/>
        </w:numPr>
        <w:suppressAutoHyphens/>
        <w:spacing w:after="0"/>
        <w:ind w:hanging="294"/>
        <w:jc w:val="both"/>
        <w:rPr>
          <w:rFonts w:cstheme="minorHAnsi"/>
          <w:sz w:val="24"/>
          <w:szCs w:val="24"/>
        </w:rPr>
      </w:pPr>
      <w:r w:rsidRPr="00CF2C68">
        <w:rPr>
          <w:rFonts w:cstheme="minorHAnsi"/>
          <w:sz w:val="24"/>
          <w:szCs w:val="24"/>
        </w:rPr>
        <w:t>10 dni od dnia przekazania informacji o czynności Zamawiającego stanowiącej podstawę jego wniesienia, jeżeli informacja została przekazana w sposób inny niż określony w w/w pkt 1).</w:t>
      </w:r>
    </w:p>
    <w:p w14:paraId="6A8CC325" w14:textId="77777777" w:rsidR="00CD361B" w:rsidRPr="00CF2C68" w:rsidRDefault="00CD361B" w:rsidP="0053557B">
      <w:pPr>
        <w:pStyle w:val="pkt"/>
        <w:numPr>
          <w:ilvl w:val="0"/>
          <w:numId w:val="27"/>
        </w:numPr>
        <w:spacing w:before="0" w:after="0"/>
        <w:ind w:left="284" w:hanging="284"/>
        <w:rPr>
          <w:rFonts w:asciiTheme="minorHAnsi" w:hAnsiTheme="minorHAnsi" w:cstheme="minorHAnsi"/>
          <w:bCs/>
          <w:szCs w:val="24"/>
        </w:rPr>
      </w:pPr>
      <w:r w:rsidRPr="00CF2C68">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5 dni od dnia publikacji ogłoszenia w Dzienniku Urzędowym Unii Europejskiej lub zamieszczenia dokumentów zamówienia na stronie internetowej., </w:t>
      </w:r>
    </w:p>
    <w:p w14:paraId="35274828" w14:textId="77777777" w:rsidR="00CD361B" w:rsidRPr="00CF2C68" w:rsidRDefault="00CD361B" w:rsidP="0053557B">
      <w:pPr>
        <w:pStyle w:val="pkt"/>
        <w:numPr>
          <w:ilvl w:val="0"/>
          <w:numId w:val="27"/>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3F07EC5D" w14:textId="77777777" w:rsidR="00CD361B" w:rsidRPr="00CF2C68" w:rsidRDefault="00CD361B" w:rsidP="00AF2CCA">
      <w:pPr>
        <w:widowControl w:val="0"/>
        <w:tabs>
          <w:tab w:val="left" w:pos="1722"/>
        </w:tabs>
        <w:spacing w:after="0"/>
        <w:jc w:val="both"/>
        <w:rPr>
          <w:rFonts w:cstheme="minorHAnsi"/>
          <w:color w:val="000000"/>
          <w:sz w:val="28"/>
          <w:szCs w:val="28"/>
          <w:shd w:val="clear" w:color="auto" w:fill="FFFFFF"/>
        </w:rPr>
      </w:pPr>
    </w:p>
    <w:p w14:paraId="2E0390B7" w14:textId="77777777" w:rsidR="00CD361B" w:rsidRPr="00CF2C68" w:rsidRDefault="00CD361B" w:rsidP="00AF2CCA">
      <w:pPr>
        <w:pStyle w:val="StylSWZ"/>
        <w:jc w:val="both"/>
        <w:rPr>
          <w:rFonts w:asciiTheme="minorHAnsi" w:hAnsiTheme="minorHAnsi" w:cstheme="minorHAnsi"/>
          <w:color w:val="000000"/>
          <w:szCs w:val="28"/>
        </w:rPr>
      </w:pPr>
      <w:bookmarkStart w:id="39" w:name="_Toc188875640"/>
      <w:r w:rsidRPr="00CF2C68">
        <w:rPr>
          <w:rFonts w:asciiTheme="minorHAnsi" w:hAnsiTheme="minorHAnsi" w:cstheme="minorHAnsi"/>
          <w:szCs w:val="28"/>
        </w:rPr>
        <w:lastRenderedPageBreak/>
        <w:t>Obowiązek informacyjny wynikający z art. 13 RODO</w:t>
      </w:r>
      <w:bookmarkEnd w:id="39"/>
    </w:p>
    <w:p w14:paraId="59D389A8" w14:textId="77777777" w:rsidR="00CD361B" w:rsidRPr="00CF2C68" w:rsidRDefault="00CD361B" w:rsidP="00AF2CCA">
      <w:pPr>
        <w:pStyle w:val="Akapitzlist"/>
        <w:suppressAutoHyphens/>
        <w:autoSpaceDN w:val="0"/>
        <w:spacing w:after="0" w:line="276" w:lineRule="auto"/>
        <w:ind w:left="284" w:right="54"/>
        <w:contextualSpacing w:val="0"/>
        <w:jc w:val="both"/>
        <w:textAlignment w:val="baseline"/>
        <w:rPr>
          <w:rFonts w:eastAsia="Arial Narrow" w:cstheme="minorHAnsi"/>
          <w:b/>
          <w:sz w:val="24"/>
          <w:szCs w:val="24"/>
          <w:u w:val="single"/>
        </w:rPr>
      </w:pPr>
    </w:p>
    <w:p w14:paraId="2354CF52" w14:textId="77777777" w:rsidR="00CD361B" w:rsidRPr="00CF2C68" w:rsidRDefault="00CD361B" w:rsidP="0053557B">
      <w:pPr>
        <w:pStyle w:val="Akapitzlist"/>
        <w:numPr>
          <w:ilvl w:val="6"/>
          <w:numId w:val="16"/>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CF2C68">
        <w:rPr>
          <w:rFonts w:eastAsia="Arial Narrow" w:cstheme="minorHAnsi"/>
          <w:b/>
          <w:sz w:val="24"/>
          <w:szCs w:val="24"/>
          <w:u w:val="single"/>
        </w:rPr>
        <w:t>Kto jest administratorem danych osobowych?</w:t>
      </w:r>
    </w:p>
    <w:p w14:paraId="07A235BD" w14:textId="77777777" w:rsidR="00CD361B" w:rsidRPr="00CF2C68" w:rsidRDefault="00CD361B" w:rsidP="00AF2CCA">
      <w:pPr>
        <w:spacing w:after="0"/>
        <w:ind w:left="284" w:right="120"/>
        <w:jc w:val="both"/>
        <w:rPr>
          <w:rFonts w:cstheme="minorHAnsi"/>
          <w:sz w:val="24"/>
          <w:szCs w:val="24"/>
        </w:rPr>
      </w:pPr>
      <w:r w:rsidRPr="00CF2C68">
        <w:rPr>
          <w:rFonts w:eastAsia="Arial Narrow" w:cstheme="minorHAnsi"/>
          <w:b/>
          <w:sz w:val="24"/>
          <w:szCs w:val="24"/>
        </w:rPr>
        <w:t>Administratorem</w:t>
      </w:r>
      <w:r w:rsidRPr="00CF2C68">
        <w:rPr>
          <w:rFonts w:eastAsia="Arial Narrow" w:cstheme="minorHAnsi"/>
          <w:sz w:val="24"/>
          <w:szCs w:val="24"/>
        </w:rPr>
        <w:t xml:space="preserve"> danych osobowych jest </w:t>
      </w:r>
      <w:r w:rsidRPr="00CF2C68">
        <w:rPr>
          <w:rFonts w:cstheme="minorHAnsi"/>
          <w:sz w:val="24"/>
          <w:szCs w:val="24"/>
        </w:rPr>
        <w:t>Burmistrz Miasta i Gminy Sztum, ul. Mickiewicza 39, 82-400 Sztum.</w:t>
      </w:r>
    </w:p>
    <w:p w14:paraId="74F448EE" w14:textId="77777777" w:rsidR="00CD361B" w:rsidRPr="00CF2C68" w:rsidRDefault="00CD361B" w:rsidP="0053557B">
      <w:pPr>
        <w:pStyle w:val="Akapitzlist"/>
        <w:numPr>
          <w:ilvl w:val="6"/>
          <w:numId w:val="16"/>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Jaki jest cel i podstawa prawna przetwarzania danych osobowych?</w:t>
      </w:r>
    </w:p>
    <w:p w14:paraId="70E28FBF" w14:textId="3E489E19" w:rsidR="00A46AAD" w:rsidRPr="00CF2C68" w:rsidRDefault="00CD361B" w:rsidP="00AF2CCA">
      <w:pPr>
        <w:widowControl w:val="0"/>
        <w:suppressAutoHyphens/>
        <w:autoSpaceDE w:val="0"/>
        <w:spacing w:after="0" w:line="276" w:lineRule="auto"/>
        <w:ind w:left="284"/>
        <w:jc w:val="both"/>
        <w:rPr>
          <w:rFonts w:cstheme="minorHAnsi"/>
          <w:b/>
          <w:sz w:val="24"/>
          <w:szCs w:val="24"/>
        </w:rPr>
      </w:pPr>
      <w:r w:rsidRPr="00CF2C68">
        <w:rPr>
          <w:rFonts w:eastAsia="Arial Narrow" w:cstheme="minorHAnsi"/>
          <w:b/>
          <w:sz w:val="24"/>
          <w:szCs w:val="24"/>
        </w:rPr>
        <w:t>Celem</w:t>
      </w:r>
      <w:r w:rsidRPr="00CF2C68">
        <w:rPr>
          <w:rFonts w:eastAsia="Arial Narrow" w:cstheme="minorHAnsi"/>
          <w:sz w:val="24"/>
          <w:szCs w:val="24"/>
        </w:rPr>
        <w:t xml:space="preserve"> przetwarzania danych osobowych jest przeprowadzenie </w:t>
      </w:r>
      <w:r w:rsidR="00724E59" w:rsidRPr="00CF2C68">
        <w:rPr>
          <w:rFonts w:eastAsia="Arial Narrow" w:cstheme="minorHAnsi"/>
          <w:sz w:val="24"/>
          <w:szCs w:val="24"/>
        </w:rPr>
        <w:t xml:space="preserve">niniejszego </w:t>
      </w:r>
      <w:r w:rsidRPr="00CF2C68">
        <w:rPr>
          <w:rFonts w:eastAsia="Arial Narrow" w:cstheme="minorHAnsi"/>
          <w:sz w:val="24"/>
          <w:szCs w:val="24"/>
        </w:rPr>
        <w:t>postepowania o udzielenie zamówienia publiczneg</w:t>
      </w:r>
      <w:r w:rsidR="00724E59" w:rsidRPr="00CF2C68">
        <w:rPr>
          <w:rFonts w:eastAsia="Arial Narrow" w:cstheme="minorHAnsi"/>
          <w:sz w:val="24"/>
          <w:szCs w:val="24"/>
        </w:rPr>
        <w:t>o.</w:t>
      </w:r>
    </w:p>
    <w:p w14:paraId="1ADC2BE2" w14:textId="5DE9E427" w:rsidR="00CD361B" w:rsidRPr="00CF2C68" w:rsidRDefault="00082DE7" w:rsidP="00AF2CCA">
      <w:pPr>
        <w:widowControl w:val="0"/>
        <w:suppressAutoHyphens/>
        <w:autoSpaceDE w:val="0"/>
        <w:spacing w:after="0" w:line="276" w:lineRule="auto"/>
        <w:ind w:left="284"/>
        <w:jc w:val="both"/>
        <w:rPr>
          <w:rFonts w:cstheme="minorHAnsi"/>
          <w:bCs/>
          <w:iCs/>
          <w:sz w:val="24"/>
          <w:szCs w:val="24"/>
        </w:rPr>
      </w:pPr>
      <w:r w:rsidRPr="00CF2C68">
        <w:rPr>
          <w:rFonts w:cstheme="minorHAnsi"/>
          <w:b/>
          <w:sz w:val="24"/>
          <w:szCs w:val="24"/>
        </w:rPr>
        <w:t>RODO</w:t>
      </w:r>
      <w:r w:rsidRPr="00CF2C68">
        <w:rPr>
          <w:rFonts w:cstheme="minorHAnsi"/>
          <w:sz w:val="24"/>
          <w:szCs w:val="24"/>
        </w:rPr>
        <w:t xml:space="preserve"> </w:t>
      </w:r>
      <w:r w:rsidR="00CD361B" w:rsidRPr="00CF2C68">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b/>
          <w:color w:val="auto"/>
        </w:rPr>
        <w:t>Podstawą prawną</w:t>
      </w:r>
      <w:r w:rsidRPr="00CF2C68">
        <w:rPr>
          <w:rFonts w:asciiTheme="minorHAnsi" w:eastAsia="Arial Narrow" w:hAnsiTheme="minorHAnsi" w:cstheme="minorHAnsi"/>
          <w:color w:val="auto"/>
        </w:rPr>
        <w:t xml:space="preserve"> przetwarzania jest:</w:t>
      </w:r>
    </w:p>
    <w:p w14:paraId="1DE27BE9"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CF2C68" w:rsidRDefault="00CD361B" w:rsidP="00AF2CCA">
      <w:pPr>
        <w:spacing w:after="0"/>
        <w:ind w:left="284" w:right="54"/>
        <w:jc w:val="both"/>
        <w:rPr>
          <w:rFonts w:eastAsia="Arial Narrow" w:cstheme="minorHAnsi"/>
          <w:b/>
          <w:sz w:val="24"/>
          <w:szCs w:val="24"/>
        </w:rPr>
      </w:pPr>
      <w:r w:rsidRPr="00CF2C68">
        <w:rPr>
          <w:rFonts w:eastAsia="Arial Narrow" w:cstheme="minorHAnsi"/>
          <w:b/>
          <w:sz w:val="24"/>
          <w:szCs w:val="24"/>
        </w:rPr>
        <w:t>Nie przewiduje się przetwarzania danych osobowych w celach innym niż te, w których dane osobowe zostały zebrane.</w:t>
      </w:r>
    </w:p>
    <w:p w14:paraId="1AB28C3F" w14:textId="77777777" w:rsidR="00CD361B" w:rsidRPr="00CF2C68" w:rsidRDefault="00CD361B" w:rsidP="0053557B">
      <w:pPr>
        <w:pStyle w:val="Akapitzlist"/>
        <w:numPr>
          <w:ilvl w:val="3"/>
          <w:numId w:val="25"/>
        </w:numPr>
        <w:suppressAutoHyphens/>
        <w:autoSpaceDN w:val="0"/>
        <w:spacing w:after="0" w:line="276" w:lineRule="auto"/>
        <w:ind w:left="284"/>
        <w:contextualSpacing w:val="0"/>
        <w:jc w:val="both"/>
        <w:textAlignment w:val="baseline"/>
        <w:rPr>
          <w:rFonts w:cstheme="minorHAnsi"/>
          <w:b/>
          <w:sz w:val="24"/>
          <w:szCs w:val="24"/>
          <w:u w:val="single"/>
        </w:rPr>
      </w:pPr>
      <w:r w:rsidRPr="00CF2C68">
        <w:rPr>
          <w:rFonts w:cstheme="minorHAnsi"/>
          <w:b/>
          <w:sz w:val="24"/>
          <w:szCs w:val="24"/>
          <w:u w:val="single"/>
        </w:rPr>
        <w:t>Komu udostępniamy dane osobowe?</w:t>
      </w:r>
    </w:p>
    <w:p w14:paraId="4EBB14E5"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 xml:space="preserve">Odbiorcami </w:t>
      </w:r>
      <w:r w:rsidRPr="00CF2C68">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CF2C68">
        <w:rPr>
          <w:rFonts w:eastAsia="Arial Narrow" w:cstheme="minorHAnsi"/>
          <w:b/>
          <w:sz w:val="24"/>
          <w:szCs w:val="24"/>
        </w:rPr>
        <w:t>nie będą</w:t>
      </w:r>
      <w:r w:rsidRPr="00CF2C68">
        <w:rPr>
          <w:rFonts w:eastAsia="Arial Narrow" w:cstheme="minorHAnsi"/>
          <w:sz w:val="24"/>
          <w:szCs w:val="24"/>
        </w:rPr>
        <w:t xml:space="preserve"> przekazywane do państwa trzeciego/organizacji międzynarodowej. </w:t>
      </w:r>
    </w:p>
    <w:p w14:paraId="7A1D7505" w14:textId="77777777" w:rsidR="00CD361B" w:rsidRPr="00CF2C68" w:rsidRDefault="00CD361B" w:rsidP="0053557B">
      <w:pPr>
        <w:pStyle w:val="Akapitzlist"/>
        <w:numPr>
          <w:ilvl w:val="3"/>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długo przechowujemy dane?</w:t>
      </w:r>
    </w:p>
    <w:p w14:paraId="571F4D3B"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sz w:val="24"/>
          <w:szCs w:val="24"/>
        </w:rPr>
        <w:t xml:space="preserve">Dane osobowe </w:t>
      </w:r>
      <w:r w:rsidRPr="00CF2C68">
        <w:rPr>
          <w:rFonts w:eastAsia="Arial Narrow" w:cstheme="minorHAnsi"/>
          <w:b/>
          <w:sz w:val="24"/>
          <w:szCs w:val="24"/>
        </w:rPr>
        <w:t>będą przetwarzane</w:t>
      </w:r>
      <w:r w:rsidRPr="00CF2C68">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CF2C68" w:rsidRDefault="00CD361B" w:rsidP="0053557B">
      <w:pPr>
        <w:pStyle w:val="Akapitzlist"/>
        <w:numPr>
          <w:ilvl w:val="0"/>
          <w:numId w:val="25"/>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CF2C68">
        <w:rPr>
          <w:rFonts w:cstheme="minorHAnsi"/>
          <w:b/>
          <w:sz w:val="24"/>
          <w:szCs w:val="24"/>
          <w:u w:val="single"/>
        </w:rPr>
        <w:t>Jakie ma Pani/Pan uprawnienia w zakresie przetwarzanych danych?</w:t>
      </w:r>
    </w:p>
    <w:p w14:paraId="22F576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Przysługuje Pani/Panu prawo do:</w:t>
      </w:r>
    </w:p>
    <w:p w14:paraId="3DD84D88"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lastRenderedPageBreak/>
        <w:t xml:space="preserve">- zgodnie z art. 15 RODO prawo dostępu do swoich danych osobowych, </w:t>
      </w:r>
    </w:p>
    <w:p w14:paraId="2E232855"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18 RODO prawo do żądania od administratora ograniczenia przetwarzania danych osobowych z zastrzeżeniem przypadków, o których mowa w art. 18 ust. 2 RODO. Wystąpienie z żądaniem, o którym mowa w art. 18 ust.1 RODO, nie ogranicza przetwarzania danych osobowych do czasu zakończenia postępowania o udzielenie zamówienia publicznego lub konkursu.</w:t>
      </w:r>
    </w:p>
    <w:p w14:paraId="455050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CF2C68" w:rsidRDefault="00CD361B" w:rsidP="0053557B">
      <w:pPr>
        <w:pStyle w:val="Akapitzlist"/>
        <w:numPr>
          <w:ilvl w:val="0"/>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musi Pani/Pan podać nam swoje dane?</w:t>
      </w:r>
    </w:p>
    <w:p w14:paraId="66918B76"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Podanie danych osobowych</w:t>
      </w:r>
      <w:r w:rsidRPr="00CF2C68">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CF2C68" w:rsidRDefault="00CD361B" w:rsidP="0053557B">
      <w:pPr>
        <w:pStyle w:val="Akapitzlist"/>
        <w:numPr>
          <w:ilvl w:val="0"/>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dane podlegają zautomatyzowanemu podejmowaniu decyzji (w tym profilowaniu)?</w:t>
      </w:r>
    </w:p>
    <w:p w14:paraId="2E8DF9D7" w14:textId="77777777" w:rsidR="00CD361B" w:rsidRPr="00CF2C68" w:rsidRDefault="00CD361B" w:rsidP="00AF2CCA">
      <w:pPr>
        <w:spacing w:after="0"/>
        <w:ind w:left="284" w:right="54"/>
        <w:jc w:val="both"/>
        <w:rPr>
          <w:rFonts w:cstheme="minorHAnsi"/>
          <w:sz w:val="24"/>
          <w:szCs w:val="24"/>
        </w:rPr>
      </w:pPr>
      <w:r w:rsidRPr="00CF2C68">
        <w:rPr>
          <w:rFonts w:cstheme="minorHAnsi"/>
          <w:sz w:val="24"/>
          <w:szCs w:val="24"/>
        </w:rPr>
        <w:t>Pani/Pana dane nie podlegają zautomatyzowanemu podejmowaniu decyzji. Nie profilujemy Pani/Pana danych osobowych.</w:t>
      </w:r>
    </w:p>
    <w:p w14:paraId="17B680F4" w14:textId="77777777" w:rsidR="00CD361B" w:rsidRPr="00CF2C68" w:rsidRDefault="00CD361B" w:rsidP="0053557B">
      <w:pPr>
        <w:pStyle w:val="Akapitzlist"/>
        <w:numPr>
          <w:ilvl w:val="0"/>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uzyskać dodatkowe informacje  o przetwarzania Pani/Pana danych osobowych?</w:t>
      </w:r>
    </w:p>
    <w:p w14:paraId="4F7DCDEE"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 xml:space="preserve">Adres do korespondencji: Miasto i Gmina Sztum, ul. Mickiewicza 39, 82-400 Sztum </w:t>
      </w:r>
    </w:p>
    <w:p w14:paraId="285213A1"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Adres email: sztum@sztum.pl</w:t>
      </w:r>
    </w:p>
    <w:p w14:paraId="6FC7DE1A" w14:textId="77777777" w:rsidR="00CD361B" w:rsidRPr="00CF2C68" w:rsidRDefault="00CD361B" w:rsidP="00AF2CCA">
      <w:pPr>
        <w:spacing w:after="0" w:line="236" w:lineRule="auto"/>
        <w:ind w:left="284"/>
        <w:jc w:val="both"/>
        <w:rPr>
          <w:rFonts w:eastAsia="Ebrima" w:cstheme="minorHAnsi"/>
          <w:color w:val="0563C1"/>
          <w:sz w:val="24"/>
          <w:szCs w:val="24"/>
        </w:rPr>
      </w:pPr>
      <w:r w:rsidRPr="00CF2C68">
        <w:rPr>
          <w:rFonts w:eastAsia="Ebrima" w:cstheme="minorHAnsi"/>
          <w:sz w:val="24"/>
          <w:szCs w:val="24"/>
        </w:rPr>
        <w:t>Inspektor Ochrony Danych: Krzysztof Jóźwik, e-mail: iod@sztum.pl</w:t>
      </w:r>
    </w:p>
    <w:p w14:paraId="61A08ABF" w14:textId="77777777" w:rsidR="00CD361B" w:rsidRPr="00CF2C68" w:rsidRDefault="00CD361B" w:rsidP="00AF2CCA">
      <w:pPr>
        <w:autoSpaceDE w:val="0"/>
        <w:autoSpaceDN w:val="0"/>
        <w:adjustRightInd w:val="0"/>
        <w:spacing w:after="0" w:line="240" w:lineRule="auto"/>
        <w:jc w:val="both"/>
        <w:rPr>
          <w:rFonts w:cstheme="minorHAnsi"/>
          <w:sz w:val="24"/>
          <w:szCs w:val="24"/>
        </w:rPr>
      </w:pPr>
    </w:p>
    <w:p w14:paraId="66F7B29A" w14:textId="77777777" w:rsidR="00CD361B" w:rsidRPr="00CF2C68" w:rsidRDefault="00CD361B" w:rsidP="00AF2CCA">
      <w:pPr>
        <w:pStyle w:val="StylSWZ"/>
        <w:jc w:val="both"/>
        <w:rPr>
          <w:rFonts w:asciiTheme="minorHAnsi" w:hAnsiTheme="minorHAnsi" w:cstheme="minorHAnsi"/>
          <w:szCs w:val="28"/>
        </w:rPr>
      </w:pPr>
      <w:bookmarkStart w:id="40" w:name="_Toc188875641"/>
      <w:r w:rsidRPr="00CF2C68">
        <w:rPr>
          <w:rFonts w:asciiTheme="minorHAnsi" w:hAnsiTheme="minorHAnsi" w:cstheme="minorHAnsi"/>
          <w:szCs w:val="28"/>
        </w:rPr>
        <w:t>Zalecenia</w:t>
      </w:r>
      <w:bookmarkEnd w:id="40"/>
    </w:p>
    <w:p w14:paraId="478BA96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53EE4D4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Rozszerzenia plików wykorzystywanych przez Wykonawców powinny być zgodne z </w:t>
      </w:r>
      <w:r w:rsidRPr="00CF2C68">
        <w:rPr>
          <w:rFonts w:cstheme="minorHAnsi"/>
          <w:i/>
          <w:iCs/>
          <w:color w:val="000000"/>
          <w:sz w:val="24"/>
          <w:szCs w:val="24"/>
          <w:lang w:eastAsia="pl-PL"/>
        </w:rPr>
        <w:t>Załącznikiem nr 2</w:t>
      </w:r>
      <w:r w:rsidRPr="00CF2C68">
        <w:rPr>
          <w:rFonts w:cstheme="minorHAnsi"/>
          <w:color w:val="000000"/>
          <w:sz w:val="24"/>
          <w:szCs w:val="24"/>
          <w:lang w:eastAsia="pl-PL"/>
        </w:rPr>
        <w:t xml:space="preserve"> do </w:t>
      </w:r>
      <w:r w:rsidRPr="00CF2C68">
        <w:rPr>
          <w:rFonts w:cstheme="minorHAnsi"/>
          <w:i/>
          <w:iCs/>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w:t>
      </w:r>
      <w:r w:rsidRPr="00CF2C68">
        <w:rPr>
          <w:rFonts w:cstheme="minorHAnsi"/>
          <w:color w:val="000000"/>
          <w:sz w:val="24"/>
          <w:szCs w:val="24"/>
          <w:lang w:eastAsia="pl-PL"/>
        </w:rPr>
        <w:t xml:space="preserve">, zwanego dalej Rozporządzeniem KRI (Dz. U. z 2017r. poz. 2247). </w:t>
      </w:r>
    </w:p>
    <w:p w14:paraId="781852FE"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rekomenduje wykorzystanie formatów: .pdf .</w:t>
      </w:r>
      <w:proofErr w:type="spellStart"/>
      <w:r w:rsidRPr="00CF2C68">
        <w:rPr>
          <w:rFonts w:cstheme="minorHAnsi"/>
          <w:color w:val="000000"/>
          <w:sz w:val="24"/>
          <w:szCs w:val="24"/>
          <w:lang w:eastAsia="pl-PL"/>
        </w:rPr>
        <w:t>doc</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docx</w:t>
      </w:r>
      <w:proofErr w:type="spellEnd"/>
      <w:r w:rsidRPr="00CF2C68">
        <w:rPr>
          <w:rFonts w:cstheme="minorHAnsi"/>
          <w:color w:val="000000"/>
          <w:sz w:val="24"/>
          <w:szCs w:val="24"/>
          <w:lang w:eastAsia="pl-PL"/>
        </w:rPr>
        <w:t xml:space="preserve"> .xls .</w:t>
      </w:r>
      <w:proofErr w:type="spellStart"/>
      <w:r w:rsidRPr="00CF2C68">
        <w:rPr>
          <w:rFonts w:cstheme="minorHAnsi"/>
          <w:color w:val="000000"/>
          <w:sz w:val="24"/>
          <w:szCs w:val="24"/>
          <w:lang w:eastAsia="pl-PL"/>
        </w:rPr>
        <w:t>xlsx</w:t>
      </w:r>
      <w:proofErr w:type="spellEnd"/>
      <w:r w:rsidRPr="00CF2C68">
        <w:rPr>
          <w:rFonts w:cstheme="minorHAnsi"/>
          <w:color w:val="000000"/>
          <w:sz w:val="24"/>
          <w:szCs w:val="24"/>
          <w:lang w:eastAsia="pl-PL"/>
        </w:rPr>
        <w:t xml:space="preserve"> .jpg (.</w:t>
      </w:r>
      <w:proofErr w:type="spellStart"/>
      <w:r w:rsidRPr="00CF2C68">
        <w:rPr>
          <w:rFonts w:cstheme="minorHAnsi"/>
          <w:color w:val="000000"/>
          <w:sz w:val="24"/>
          <w:szCs w:val="24"/>
          <w:lang w:eastAsia="pl-PL"/>
        </w:rPr>
        <w:t>jpeg</w:t>
      </w:r>
      <w:proofErr w:type="spellEnd"/>
      <w:r w:rsidRPr="00CF2C68">
        <w:rPr>
          <w:rFonts w:cstheme="minorHAnsi"/>
          <w:color w:val="000000"/>
          <w:sz w:val="24"/>
          <w:szCs w:val="24"/>
          <w:lang w:eastAsia="pl-PL"/>
        </w:rPr>
        <w:t xml:space="preserve">) </w:t>
      </w:r>
      <w:r w:rsidRPr="00CF2C68">
        <w:rPr>
          <w:rFonts w:cstheme="minorHAnsi"/>
          <w:b/>
          <w:bCs/>
          <w:color w:val="000000"/>
          <w:sz w:val="24"/>
          <w:szCs w:val="24"/>
          <w:u w:val="single"/>
          <w:lang w:eastAsia="pl-PL"/>
        </w:rPr>
        <w:t>ze szczególnym wskazaniem na .pdf</w:t>
      </w:r>
    </w:p>
    <w:p w14:paraId="5834DA2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celu ewentualnej kompresji danych Zamawiający rekomenduje wykorzystanie jednego z rozszerzeń: .zip, .7Z.</w:t>
      </w:r>
    </w:p>
    <w:p w14:paraId="7EA2CC95"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lastRenderedPageBreak/>
        <w:t xml:space="preserve">Wśród rozszerzeń powszechnych a </w:t>
      </w:r>
      <w:r w:rsidRPr="00CF2C68">
        <w:rPr>
          <w:rFonts w:cstheme="minorHAnsi"/>
          <w:b/>
          <w:bCs/>
          <w:color w:val="000000"/>
          <w:sz w:val="24"/>
          <w:szCs w:val="24"/>
          <w:lang w:eastAsia="pl-PL"/>
        </w:rPr>
        <w:t>niewystępujących</w:t>
      </w:r>
      <w:r w:rsidRPr="00CF2C68">
        <w:rPr>
          <w:rFonts w:cstheme="minorHAnsi"/>
          <w:color w:val="000000"/>
          <w:sz w:val="24"/>
          <w:szCs w:val="24"/>
          <w:lang w:eastAsia="pl-PL"/>
        </w:rPr>
        <w:t xml:space="preserve"> w Rozporządzeniu KRI występują: .</w:t>
      </w:r>
      <w:proofErr w:type="spellStart"/>
      <w:r w:rsidRPr="00CF2C68">
        <w:rPr>
          <w:rFonts w:cstheme="minorHAnsi"/>
          <w:color w:val="000000"/>
          <w:sz w:val="24"/>
          <w:szCs w:val="24"/>
          <w:lang w:eastAsia="pl-PL"/>
        </w:rPr>
        <w:t>rar</w:t>
      </w:r>
      <w:proofErr w:type="spellEnd"/>
      <w:r w:rsidRPr="00CF2C68">
        <w:rPr>
          <w:rFonts w:cstheme="minorHAnsi"/>
          <w:color w:val="000000"/>
          <w:sz w:val="24"/>
          <w:szCs w:val="24"/>
          <w:lang w:eastAsia="pl-PL"/>
        </w:rPr>
        <w:t xml:space="preserve"> .gif .</w:t>
      </w:r>
      <w:proofErr w:type="spellStart"/>
      <w:r w:rsidRPr="00CF2C68">
        <w:rPr>
          <w:rFonts w:cstheme="minorHAnsi"/>
          <w:color w:val="000000"/>
          <w:sz w:val="24"/>
          <w:szCs w:val="24"/>
          <w:lang w:eastAsia="pl-PL"/>
        </w:rPr>
        <w:t>bmp</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numbers</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pages</w:t>
      </w:r>
      <w:proofErr w:type="spellEnd"/>
      <w:r w:rsidRPr="00CF2C68">
        <w:rPr>
          <w:rFonts w:cstheme="minorHAnsi"/>
          <w:color w:val="000000"/>
          <w:sz w:val="24"/>
          <w:szCs w:val="24"/>
          <w:lang w:eastAsia="pl-PL"/>
        </w:rPr>
        <w:t xml:space="preserve">. </w:t>
      </w:r>
      <w:r w:rsidRPr="00CF2C68">
        <w:rPr>
          <w:rFonts w:cstheme="minorHAnsi"/>
          <w:b/>
          <w:bCs/>
          <w:color w:val="000000"/>
          <w:sz w:val="24"/>
          <w:szCs w:val="24"/>
          <w:lang w:eastAsia="pl-PL"/>
        </w:rPr>
        <w:t>Dokumenty złożone w takich plikach zostaną uznane za złożone nieskutecznie.</w:t>
      </w:r>
    </w:p>
    <w:p w14:paraId="468F60F9"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zwraca uwagę na ograniczenia wielkości plików podpisywanych profilem zaufanym, który wynosi </w:t>
      </w:r>
      <w:r w:rsidRPr="00CF2C68">
        <w:rPr>
          <w:rFonts w:cstheme="minorHAnsi"/>
          <w:b/>
          <w:bCs/>
          <w:color w:val="000000"/>
          <w:sz w:val="24"/>
          <w:szCs w:val="24"/>
          <w:lang w:eastAsia="pl-PL"/>
        </w:rPr>
        <w:t>maksymalnie 10MB</w:t>
      </w:r>
      <w:r w:rsidRPr="00CF2C68">
        <w:rPr>
          <w:rFonts w:cstheme="minorHAnsi"/>
          <w:color w:val="000000"/>
          <w:sz w:val="24"/>
          <w:szCs w:val="24"/>
          <w:lang w:eastAsia="pl-PL"/>
        </w:rPr>
        <w:t xml:space="preserve">, oraz na ograniczenie wielkości plików podpisywanych w aplikacji </w:t>
      </w:r>
      <w:proofErr w:type="spellStart"/>
      <w:r w:rsidRPr="00CF2C68">
        <w:rPr>
          <w:rFonts w:cstheme="minorHAnsi"/>
          <w:color w:val="000000"/>
          <w:sz w:val="24"/>
          <w:szCs w:val="24"/>
          <w:lang w:eastAsia="pl-PL"/>
        </w:rPr>
        <w:t>eDoApp</w:t>
      </w:r>
      <w:proofErr w:type="spellEnd"/>
      <w:r w:rsidRPr="00CF2C68">
        <w:rPr>
          <w:rFonts w:cstheme="minorHAnsi"/>
          <w:color w:val="000000"/>
          <w:sz w:val="24"/>
          <w:szCs w:val="24"/>
          <w:lang w:eastAsia="pl-PL"/>
        </w:rPr>
        <w:t xml:space="preserve"> służącej do składania podpisu osobistego, który wynosi </w:t>
      </w:r>
      <w:r w:rsidRPr="00CF2C68">
        <w:rPr>
          <w:rFonts w:cstheme="minorHAnsi"/>
          <w:b/>
          <w:bCs/>
          <w:color w:val="000000"/>
          <w:sz w:val="24"/>
          <w:szCs w:val="24"/>
          <w:lang w:eastAsia="pl-PL"/>
        </w:rPr>
        <w:t>maksymalnie 5MB</w:t>
      </w:r>
      <w:r w:rsidRPr="00CF2C68">
        <w:rPr>
          <w:rFonts w:cstheme="minorHAnsi"/>
          <w:color w:val="000000"/>
          <w:sz w:val="24"/>
          <w:szCs w:val="24"/>
          <w:lang w:eastAsia="pl-PL"/>
        </w:rPr>
        <w:t>.</w:t>
      </w:r>
    </w:p>
    <w:p w14:paraId="08C97A9E"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w:t>
      </w:r>
      <w:r w:rsidRPr="00CF2C68">
        <w:rPr>
          <w:rFonts w:cstheme="minorHAnsi"/>
          <w:b/>
          <w:bCs/>
          <w:color w:val="000000"/>
          <w:sz w:val="24"/>
          <w:szCs w:val="24"/>
          <w:lang w:eastAsia="pl-PL"/>
        </w:rPr>
        <w:t xml:space="preserve"> w przypadku podpisywania pliku przez kilka osób, stosować podpisy tego samego rodzaju.</w:t>
      </w:r>
      <w:r w:rsidRPr="00CF2C68">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Osobą składającą ofertę powinna być osobą kontaktową podawaną w dokumentacji.</w:t>
      </w:r>
    </w:p>
    <w:p w14:paraId="4150772C"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zaleca aby </w:t>
      </w:r>
      <w:r w:rsidRPr="00CF2C68">
        <w:rPr>
          <w:rFonts w:cstheme="minorHAnsi"/>
          <w:b/>
          <w:bCs/>
          <w:color w:val="000000"/>
          <w:sz w:val="24"/>
          <w:szCs w:val="24"/>
          <w:u w:val="single"/>
          <w:lang w:eastAsia="pl-PL"/>
        </w:rPr>
        <w:t>nie</w:t>
      </w:r>
      <w:r w:rsidRPr="00CF2C68">
        <w:rPr>
          <w:rFonts w:cstheme="minorHAnsi"/>
          <w:b/>
          <w:bCs/>
          <w:color w:val="000000"/>
          <w:sz w:val="24"/>
          <w:szCs w:val="24"/>
          <w:lang w:eastAsia="pl-PL"/>
        </w:rPr>
        <w:t xml:space="preserve"> </w:t>
      </w:r>
      <w:r w:rsidRPr="00CF2C68">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CF2C68" w:rsidRDefault="00CD361B" w:rsidP="00AF2CCA">
      <w:pPr>
        <w:suppressAutoHyphens/>
        <w:spacing w:after="0" w:line="276" w:lineRule="auto"/>
        <w:jc w:val="both"/>
        <w:textAlignment w:val="baseline"/>
        <w:rPr>
          <w:rFonts w:cstheme="minorHAnsi"/>
          <w:color w:val="000000"/>
          <w:sz w:val="24"/>
          <w:szCs w:val="24"/>
          <w:lang w:eastAsia="pl-PL"/>
        </w:rPr>
      </w:pPr>
    </w:p>
    <w:p w14:paraId="1FC5C800" w14:textId="5DFE71C4" w:rsidR="00CD361B" w:rsidRPr="00CF2C68" w:rsidRDefault="00897C02" w:rsidP="00AF2CCA">
      <w:pPr>
        <w:pStyle w:val="StylSWZ"/>
        <w:jc w:val="both"/>
        <w:rPr>
          <w:rFonts w:asciiTheme="minorHAnsi" w:hAnsiTheme="minorHAnsi" w:cstheme="minorHAnsi"/>
          <w:szCs w:val="28"/>
        </w:rPr>
      </w:pPr>
      <w:bookmarkStart w:id="41" w:name="_Toc188875642"/>
      <w:r w:rsidRPr="00CF2C68">
        <w:rPr>
          <w:rFonts w:asciiTheme="minorHAnsi" w:hAnsiTheme="minorHAnsi" w:cstheme="minorHAnsi"/>
          <w:szCs w:val="28"/>
        </w:rPr>
        <w:t>Informacje dodatkowe</w:t>
      </w:r>
      <w:bookmarkEnd w:id="41"/>
    </w:p>
    <w:p w14:paraId="01966CDD" w14:textId="77777777" w:rsidR="00CD361B" w:rsidRPr="00CF2C68" w:rsidRDefault="00CD361B" w:rsidP="00AF2CCA">
      <w:pPr>
        <w:pStyle w:val="Bezodstpw"/>
        <w:suppressAutoHyphens/>
        <w:autoSpaceDN w:val="0"/>
        <w:spacing w:line="276" w:lineRule="auto"/>
        <w:jc w:val="both"/>
        <w:rPr>
          <w:rFonts w:cstheme="minorHAnsi"/>
          <w:b/>
          <w:bCs/>
          <w:sz w:val="24"/>
          <w:szCs w:val="24"/>
        </w:rPr>
      </w:pPr>
    </w:p>
    <w:p w14:paraId="17D5651E"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Zamawiający nie dopuszcza składania ofert wariantowych.</w:t>
      </w:r>
    </w:p>
    <w:p w14:paraId="1E97AD7C"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 xml:space="preserve">Zamawiający nie przewiduje wymagań wskazanych w art. 96 ust. 2 pkt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1684A9F9"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 xml:space="preserve">Zamawiający nie przewiduje zamówień, o których mowa w art. 214 ust. 1 pkt 7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74B81BEA"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0DBC3A0D"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rozliczenia między Zamawiającym a Wykonawcą w walutach obcych.</w:t>
      </w:r>
    </w:p>
    <w:p w14:paraId="56DAB88D" w14:textId="1DFEA8E4"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Zamawiający nie przewiduje</w:t>
      </w:r>
      <w:r w:rsidRPr="00CF2C68">
        <w:rPr>
          <w:rFonts w:eastAsia="Cambria" w:cstheme="minorHAnsi"/>
          <w:b/>
          <w:sz w:val="24"/>
          <w:szCs w:val="24"/>
        </w:rPr>
        <w:t xml:space="preserve"> </w:t>
      </w:r>
      <w:r w:rsidRPr="00CF2C68">
        <w:rPr>
          <w:rFonts w:eastAsia="Cambria" w:cstheme="minorHAnsi"/>
          <w:sz w:val="24"/>
          <w:szCs w:val="24"/>
        </w:rPr>
        <w:t>zwrotu kosztów udziału w postępowaniu w tym</w:t>
      </w:r>
      <w:r w:rsidRPr="00CF2C68">
        <w:rPr>
          <w:rFonts w:cstheme="minorHAnsi"/>
          <w:sz w:val="24"/>
          <w:szCs w:val="24"/>
          <w:lang w:eastAsia="pl-PL"/>
        </w:rPr>
        <w:t xml:space="preserve"> zwrotu kosztów poniesionych z tytułu nabycia kwalifikowanego podpisu elektronicznego</w:t>
      </w:r>
      <w:r w:rsidRPr="00CF2C68">
        <w:rPr>
          <w:rFonts w:cstheme="minorHAnsi"/>
          <w:sz w:val="24"/>
          <w:szCs w:val="24"/>
        </w:rPr>
        <w:t>,</w:t>
      </w:r>
    </w:p>
    <w:p w14:paraId="5207B7AC"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b/>
          <w:sz w:val="24"/>
          <w:szCs w:val="24"/>
        </w:rPr>
        <w:t xml:space="preserve"> </w:t>
      </w:r>
      <w:r w:rsidRPr="00CF2C68">
        <w:rPr>
          <w:rFonts w:eastAsia="Cambria" w:cstheme="minorHAnsi"/>
          <w:sz w:val="24"/>
          <w:szCs w:val="24"/>
        </w:rPr>
        <w:t xml:space="preserve">obowiązku osobistego wykonania przez Wykonawcę kluczowych zadań zgodnie z art. 60 i art. 121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4596B0B"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zawarcia umowy ramowej.</w:t>
      </w:r>
    </w:p>
    <w:p w14:paraId="0FDADC70" w14:textId="77777777" w:rsidR="00897C02" w:rsidRPr="00CF2C68" w:rsidRDefault="00897C02" w:rsidP="0053557B">
      <w:pPr>
        <w:pStyle w:val="Akapitzlist"/>
        <w:numPr>
          <w:ilvl w:val="0"/>
          <w:numId w:val="32"/>
        </w:numPr>
        <w:ind w:left="284" w:hanging="284"/>
        <w:jc w:val="both"/>
        <w:rPr>
          <w:rFonts w:cstheme="minorHAnsi"/>
          <w:color w:val="000000"/>
          <w:sz w:val="24"/>
          <w:szCs w:val="24"/>
        </w:rPr>
      </w:pPr>
      <w:r w:rsidRPr="00CF2C68">
        <w:rPr>
          <w:rFonts w:eastAsia="Cambria" w:cstheme="minorHAnsi"/>
          <w:sz w:val="24"/>
          <w:szCs w:val="24"/>
        </w:rPr>
        <w:lastRenderedPageBreak/>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 xml:space="preserve">wyboru najkorzystniejszej oferty z zastosowaniem aukcji elektronicznej wraz z informacjami, o których mowa w art. 230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EB74687" w14:textId="77777777" w:rsidR="00983128" w:rsidRPr="00CF2C68" w:rsidRDefault="00897C02" w:rsidP="0053557B">
      <w:pPr>
        <w:pStyle w:val="Akapitzlist"/>
        <w:numPr>
          <w:ilvl w:val="0"/>
          <w:numId w:val="32"/>
        </w:numPr>
        <w:ind w:left="284" w:hanging="426"/>
        <w:jc w:val="both"/>
        <w:rPr>
          <w:rFonts w:cstheme="minorHAnsi"/>
          <w:color w:val="000000"/>
          <w:sz w:val="24"/>
          <w:szCs w:val="24"/>
        </w:rPr>
      </w:pPr>
      <w:r w:rsidRPr="00CF2C68">
        <w:rPr>
          <w:rFonts w:eastAsia="Cambria" w:cstheme="minorHAnsi"/>
          <w:sz w:val="24"/>
          <w:szCs w:val="24"/>
        </w:rPr>
        <w:t xml:space="preserve"> Zamawiający </w:t>
      </w:r>
      <w:r w:rsidRPr="00CF2C68">
        <w:rPr>
          <w:rFonts w:eastAsia="Cambria" w:cstheme="minorHAnsi"/>
          <w:bCs/>
          <w:sz w:val="24"/>
          <w:szCs w:val="24"/>
        </w:rPr>
        <w:t>nie stawia</w:t>
      </w:r>
      <w:r w:rsidRPr="00CF2C68">
        <w:rPr>
          <w:rFonts w:eastAsia="Cambria" w:cstheme="minorHAnsi"/>
          <w:b/>
          <w:sz w:val="24"/>
          <w:szCs w:val="24"/>
        </w:rPr>
        <w:t xml:space="preserve"> </w:t>
      </w:r>
      <w:r w:rsidRPr="00CF2C68">
        <w:rPr>
          <w:rFonts w:eastAsia="Cambria"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46B20D72" w14:textId="77777777" w:rsidR="00983128" w:rsidRPr="00CF2C68" w:rsidRDefault="00897C02" w:rsidP="0053557B">
      <w:pPr>
        <w:pStyle w:val="Akapitzlist"/>
        <w:numPr>
          <w:ilvl w:val="0"/>
          <w:numId w:val="32"/>
        </w:numPr>
        <w:ind w:left="284" w:hanging="426"/>
        <w:jc w:val="both"/>
        <w:rPr>
          <w:rFonts w:cstheme="minorHAnsi"/>
          <w:color w:val="000000"/>
          <w:sz w:val="24"/>
          <w:szCs w:val="24"/>
        </w:rPr>
      </w:pPr>
      <w:r w:rsidRPr="00CF2C68">
        <w:rPr>
          <w:rFonts w:eastAsia="Cambria" w:cstheme="minorHAnsi"/>
          <w:sz w:val="24"/>
          <w:szCs w:val="24"/>
        </w:rPr>
        <w:t xml:space="preserve">Zamawiający nie zastrzega możliwości ubiegania się o udzielenie zamówienia wyłącznie przez Wykonawców, o których mowa w art. 94 ustawy </w:t>
      </w:r>
      <w:proofErr w:type="spellStart"/>
      <w:r w:rsidRPr="00CF2C68">
        <w:rPr>
          <w:rFonts w:eastAsia="Cambria" w:cstheme="minorHAnsi"/>
          <w:sz w:val="24"/>
          <w:szCs w:val="24"/>
        </w:rPr>
        <w:t>Pzp</w:t>
      </w:r>
      <w:proofErr w:type="spellEnd"/>
      <w:r w:rsidRPr="00CF2C68">
        <w:rPr>
          <w:rFonts w:eastAsia="Cambria" w:cstheme="minorHAnsi"/>
          <w:sz w:val="24"/>
          <w:szCs w:val="24"/>
        </w:rPr>
        <w:t xml:space="preserve">. </w:t>
      </w:r>
    </w:p>
    <w:p w14:paraId="6186F518" w14:textId="77777777" w:rsidR="00983128" w:rsidRPr="00CF2C68" w:rsidRDefault="00897C02" w:rsidP="0053557B">
      <w:pPr>
        <w:pStyle w:val="Akapitzlist"/>
        <w:numPr>
          <w:ilvl w:val="0"/>
          <w:numId w:val="32"/>
        </w:numPr>
        <w:ind w:left="284" w:hanging="426"/>
        <w:jc w:val="both"/>
        <w:rPr>
          <w:rFonts w:cstheme="minorHAnsi"/>
          <w:color w:val="000000"/>
          <w:sz w:val="24"/>
          <w:szCs w:val="24"/>
        </w:rPr>
      </w:pPr>
      <w:r w:rsidRPr="00CF2C68">
        <w:rPr>
          <w:rFonts w:eastAsia="Cambria" w:cstheme="minorHAnsi"/>
          <w:sz w:val="24"/>
          <w:szCs w:val="24"/>
        </w:rPr>
        <w:t xml:space="preserve"> Zamawiający nie przewiduje udzielenia zaliczki.</w:t>
      </w:r>
    </w:p>
    <w:p w14:paraId="55FB73AA" w14:textId="7F3016B6" w:rsidR="00487575" w:rsidRPr="006637B7" w:rsidRDefault="00897C02" w:rsidP="0053557B">
      <w:pPr>
        <w:pStyle w:val="Akapitzlist"/>
        <w:numPr>
          <w:ilvl w:val="0"/>
          <w:numId w:val="32"/>
        </w:numPr>
        <w:ind w:left="284" w:hanging="426"/>
        <w:jc w:val="both"/>
        <w:rPr>
          <w:rFonts w:cstheme="minorHAnsi"/>
          <w:color w:val="000000"/>
          <w:sz w:val="24"/>
          <w:szCs w:val="24"/>
        </w:rPr>
      </w:pPr>
      <w:r w:rsidRPr="00CF2C68">
        <w:rPr>
          <w:rFonts w:cstheme="minorHAnsi"/>
          <w:color w:val="000000"/>
          <w:sz w:val="24"/>
          <w:szCs w:val="24"/>
        </w:rPr>
        <w:t xml:space="preserve">Zamawiający </w:t>
      </w:r>
      <w:r w:rsidR="00CD361B" w:rsidRPr="00CF2C68">
        <w:rPr>
          <w:rFonts w:cstheme="minorHAnsi"/>
          <w:color w:val="000000"/>
          <w:sz w:val="24"/>
          <w:szCs w:val="24"/>
        </w:rPr>
        <w:t>nie przewiduje aukcji elektronicznej.</w:t>
      </w:r>
      <w:bookmarkStart w:id="42" w:name="_Hlk121822512"/>
    </w:p>
    <w:bookmarkEnd w:id="42"/>
    <w:p w14:paraId="066D93E5" w14:textId="77777777" w:rsidR="00890DFA" w:rsidRPr="00131193" w:rsidRDefault="00890DFA" w:rsidP="00890DFA">
      <w:pPr>
        <w:pStyle w:val="Akapitzlist"/>
        <w:ind w:left="284"/>
        <w:jc w:val="both"/>
        <w:rPr>
          <w:rFonts w:cstheme="minorHAnsi"/>
          <w:color w:val="000000"/>
          <w:sz w:val="24"/>
          <w:szCs w:val="24"/>
        </w:rPr>
      </w:pPr>
    </w:p>
    <w:p w14:paraId="33CB682D" w14:textId="1D1B0CDF" w:rsidR="00CD361B" w:rsidRPr="00F359BB" w:rsidRDefault="00F359BB" w:rsidP="00890DFA">
      <w:pPr>
        <w:pStyle w:val="StylSWZ"/>
        <w:ind w:left="851" w:hanging="851"/>
        <w:jc w:val="both"/>
        <w:rPr>
          <w:rFonts w:asciiTheme="minorHAnsi" w:hAnsiTheme="minorHAnsi" w:cstheme="minorHAnsi"/>
          <w:szCs w:val="28"/>
        </w:rPr>
      </w:pPr>
      <w:bookmarkStart w:id="43" w:name="_Toc188875643"/>
      <w:r w:rsidRPr="00F359BB">
        <w:rPr>
          <w:rFonts w:asciiTheme="minorHAnsi" w:hAnsiTheme="minorHAnsi" w:cstheme="minorHAnsi"/>
          <w:szCs w:val="28"/>
        </w:rPr>
        <w:t>Załączniki</w:t>
      </w:r>
      <w:bookmarkEnd w:id="43"/>
    </w:p>
    <w:p w14:paraId="1D684DFB" w14:textId="77777777" w:rsidR="00CD361B" w:rsidRPr="00CF2C68" w:rsidRDefault="00CD361B" w:rsidP="00AF2CCA">
      <w:pPr>
        <w:pStyle w:val="Akapitzlist"/>
        <w:ind w:left="435"/>
        <w:jc w:val="both"/>
        <w:rPr>
          <w:rFonts w:cstheme="minorHAnsi"/>
          <w:b/>
          <w:sz w:val="24"/>
          <w:szCs w:val="24"/>
        </w:rPr>
      </w:pPr>
    </w:p>
    <w:p w14:paraId="02C4FF22" w14:textId="40B9244F" w:rsidR="00CD361B" w:rsidRPr="00452E95" w:rsidRDefault="00CD361B"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Projekt umowy,</w:t>
      </w:r>
    </w:p>
    <w:p w14:paraId="511F25E0" w14:textId="77777777" w:rsidR="00C94F26" w:rsidRPr="00C94F26" w:rsidRDefault="00C94F26" w:rsidP="00AF2CCA">
      <w:pPr>
        <w:pStyle w:val="Bezodstpw"/>
        <w:numPr>
          <w:ilvl w:val="0"/>
          <w:numId w:val="2"/>
        </w:numPr>
        <w:suppressAutoHyphens/>
        <w:autoSpaceDN w:val="0"/>
        <w:spacing w:line="276" w:lineRule="auto"/>
        <w:ind w:left="284" w:hanging="284"/>
        <w:jc w:val="both"/>
        <w:rPr>
          <w:rFonts w:cstheme="minorHAnsi"/>
          <w:b/>
          <w:bCs/>
          <w:sz w:val="24"/>
          <w:szCs w:val="24"/>
        </w:rPr>
      </w:pPr>
      <w:r>
        <w:rPr>
          <w:rFonts w:cstheme="minorHAnsi"/>
          <w:sz w:val="24"/>
          <w:szCs w:val="24"/>
        </w:rPr>
        <w:t>Audyt energetyczny.</w:t>
      </w:r>
    </w:p>
    <w:p w14:paraId="5A7C7B44" w14:textId="50EDE2B5"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Formularz</w:t>
      </w:r>
      <w:r w:rsidRPr="00CF2C68">
        <w:rPr>
          <w:rFonts w:cstheme="minorHAnsi"/>
          <w:sz w:val="24"/>
          <w:szCs w:val="24"/>
        </w:rPr>
        <w:t>a</w:t>
      </w:r>
      <w:r w:rsidR="00CD361B" w:rsidRPr="00CF2C68">
        <w:rPr>
          <w:rFonts w:cstheme="minorHAnsi"/>
          <w:sz w:val="24"/>
          <w:szCs w:val="24"/>
        </w:rPr>
        <w:t xml:space="preserve"> ofertow</w:t>
      </w:r>
      <w:r w:rsidRPr="00CF2C68">
        <w:rPr>
          <w:rFonts w:cstheme="minorHAnsi"/>
          <w:sz w:val="24"/>
          <w:szCs w:val="24"/>
        </w:rPr>
        <w:t>ego</w:t>
      </w:r>
      <w:r w:rsidR="00CD361B" w:rsidRPr="00CF2C68">
        <w:rPr>
          <w:rFonts w:cstheme="minorHAnsi"/>
          <w:sz w:val="24"/>
          <w:szCs w:val="24"/>
        </w:rPr>
        <w:t>,</w:t>
      </w:r>
    </w:p>
    <w:p w14:paraId="7491B738" w14:textId="195BDE8C"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Wykonawcy o braku podstaw do wykluczenia i spełnienia warunków udziału w postępowaniu,</w:t>
      </w:r>
    </w:p>
    <w:p w14:paraId="152ED62F" w14:textId="535FA19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Podmiotu udostępniającego swoje zasoby na podstawie art. 125 ust.5,</w:t>
      </w:r>
    </w:p>
    <w:p w14:paraId="2D857A62" w14:textId="59C84075" w:rsidR="006E4506"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Wzór Z</w:t>
      </w:r>
      <w:r w:rsidRPr="00CF2C68">
        <w:rPr>
          <w:rFonts w:cstheme="minorHAnsi"/>
          <w:sz w:val="24"/>
          <w:szCs w:val="24"/>
        </w:rPr>
        <w:t>obowiązania podmiotu udostępniającego swoje zasoby,</w:t>
      </w:r>
    </w:p>
    <w:p w14:paraId="40DB7FD9" w14:textId="0C4C113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 xml:space="preserve">Wzór </w:t>
      </w:r>
      <w:r w:rsidR="00CD361B" w:rsidRPr="00CF2C68">
        <w:rPr>
          <w:rFonts w:cstheme="minorHAnsi"/>
          <w:bCs/>
          <w:sz w:val="24"/>
          <w:szCs w:val="24"/>
        </w:rPr>
        <w:t>Oświadczeni</w:t>
      </w:r>
      <w:r w:rsidRPr="00CF2C68">
        <w:rPr>
          <w:rFonts w:cstheme="minorHAnsi"/>
          <w:bCs/>
          <w:sz w:val="24"/>
          <w:szCs w:val="24"/>
        </w:rPr>
        <w:t>a</w:t>
      </w:r>
      <w:r w:rsidR="00CD361B" w:rsidRPr="00CF2C68">
        <w:rPr>
          <w:rFonts w:cstheme="minorHAnsi"/>
          <w:bCs/>
          <w:sz w:val="24"/>
          <w:szCs w:val="24"/>
        </w:rPr>
        <w:t xml:space="preserve"> Wykonawców wspólnie ubiegających się o udzielenie zamówienia składane na podstawie art. 117 ust. 4, </w:t>
      </w:r>
    </w:p>
    <w:p w14:paraId="4931D31B" w14:textId="270A59EE" w:rsidR="00A33F97" w:rsidRPr="00CF2C68" w:rsidRDefault="00CD361B"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w:t>
      </w:r>
      <w:r w:rsidR="00C0781E" w:rsidRPr="00CF2C68">
        <w:rPr>
          <w:rFonts w:cstheme="minorHAnsi"/>
          <w:sz w:val="24"/>
          <w:szCs w:val="24"/>
        </w:rPr>
        <w:t>usług</w:t>
      </w:r>
      <w:r w:rsidR="00452E95">
        <w:rPr>
          <w:rFonts w:cstheme="minorHAnsi"/>
          <w:sz w:val="24"/>
          <w:szCs w:val="24"/>
        </w:rPr>
        <w:t>,</w:t>
      </w:r>
    </w:p>
    <w:p w14:paraId="1E804140" w14:textId="793A5EDE" w:rsidR="00A33F97" w:rsidRPr="00452E95" w:rsidRDefault="00F76094"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osób. </w:t>
      </w:r>
    </w:p>
    <w:p w14:paraId="24BEBD63" w14:textId="77777777" w:rsidR="00131193" w:rsidRDefault="0013119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00058300" w14:textId="77777777" w:rsidR="00445C63" w:rsidRDefault="00445C6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63730862" w14:textId="7DE544AB" w:rsidR="00CD361B" w:rsidRPr="00CF2C68" w:rsidRDefault="002222B0" w:rsidP="00AF2CCA">
      <w:pPr>
        <w:pStyle w:val="p1"/>
        <w:suppressAutoHyphens/>
        <w:autoSpaceDN w:val="0"/>
        <w:spacing w:before="0" w:beforeAutospacing="0" w:after="0" w:afterAutospacing="0" w:line="276" w:lineRule="auto"/>
        <w:jc w:val="both"/>
        <w:rPr>
          <w:rFonts w:asciiTheme="minorHAnsi" w:hAnsiTheme="minorHAnsi" w:cstheme="minorHAnsi"/>
          <w:i/>
          <w:iCs/>
        </w:rPr>
      </w:pPr>
      <w:r>
        <w:rPr>
          <w:rFonts w:asciiTheme="minorHAnsi" w:hAnsiTheme="minorHAnsi" w:cstheme="minorHAnsi"/>
          <w:i/>
          <w:iCs/>
        </w:rPr>
        <w:t xml:space="preserve"> </w:t>
      </w:r>
      <w:r w:rsidR="00CD361B" w:rsidRPr="00CF2C68">
        <w:rPr>
          <w:rFonts w:asciiTheme="minorHAnsi" w:hAnsiTheme="minorHAnsi" w:cstheme="minorHAnsi"/>
          <w:i/>
          <w:iCs/>
        </w:rPr>
        <w:t xml:space="preserve">Sporządziła: Dominika Stopa – </w:t>
      </w:r>
      <w:r w:rsidR="00645764" w:rsidRPr="00CF2C68">
        <w:rPr>
          <w:rFonts w:asciiTheme="minorHAnsi" w:hAnsiTheme="minorHAnsi" w:cstheme="minorHAnsi"/>
          <w:i/>
          <w:iCs/>
        </w:rPr>
        <w:t>I</w:t>
      </w:r>
      <w:r w:rsidR="00CD361B" w:rsidRPr="00CF2C68">
        <w:rPr>
          <w:rFonts w:asciiTheme="minorHAnsi" w:hAnsiTheme="minorHAnsi" w:cstheme="minorHAnsi"/>
          <w:i/>
          <w:iCs/>
        </w:rPr>
        <w:t>nspektor ds. zamówień publicznych</w:t>
      </w:r>
      <w:r w:rsidR="00645764" w:rsidRPr="00CF2C68">
        <w:rPr>
          <w:rFonts w:asciiTheme="minorHAnsi" w:hAnsiTheme="minorHAnsi" w:cstheme="minorHAnsi"/>
          <w:i/>
          <w:iCs/>
        </w:rPr>
        <w:t xml:space="preserve"> i organizacyjnych</w:t>
      </w:r>
    </w:p>
    <w:sectPr w:rsidR="00CD361B" w:rsidRPr="00CF2C68" w:rsidSect="0018723E">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4F57" w14:textId="77777777" w:rsidR="00C034FD" w:rsidRDefault="00C034FD" w:rsidP="00B10C24">
      <w:pPr>
        <w:spacing w:after="0" w:line="240" w:lineRule="auto"/>
      </w:pPr>
      <w:r>
        <w:separator/>
      </w:r>
    </w:p>
  </w:endnote>
  <w:endnote w:type="continuationSeparator" w:id="0">
    <w:p w14:paraId="7895B1C2" w14:textId="77777777" w:rsidR="00C034FD" w:rsidRDefault="00C034FD"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7ABD" w14:textId="01E0B721" w:rsidR="00284363" w:rsidRPr="00B10C24" w:rsidRDefault="00284363"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639243BE">
              <wp:simplePos x="0" y="0"/>
              <wp:positionH relativeFrom="column">
                <wp:posOffset>-9525</wp:posOffset>
              </wp:positionH>
              <wp:positionV relativeFrom="paragraph">
                <wp:posOffset>154305</wp:posOffset>
              </wp:positionV>
              <wp:extent cx="5760000" cy="0"/>
              <wp:effectExtent l="0" t="0" r="31750" b="1905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8E60" id="Łącznik prosty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EndPr/>
    <w:sdtContent>
      <w:p w14:paraId="4EB47CB3" w14:textId="47DD1F60" w:rsidR="00284363" w:rsidRDefault="00284363" w:rsidP="00A33D08">
        <w:pPr>
          <w:pStyle w:val="Stopka"/>
          <w:jc w:val="right"/>
          <w:rPr>
            <w:rFonts w:asciiTheme="majorHAnsi" w:hAnsiTheme="majorHAnsi" w:cstheme="majorHAnsi"/>
          </w:rPr>
        </w:pPr>
      </w:p>
      <w:p w14:paraId="68826724" w14:textId="090991B3" w:rsidR="006F5D00" w:rsidRPr="00311827" w:rsidRDefault="006F5D00" w:rsidP="006F5D00">
        <w:pPr>
          <w:pStyle w:val="Stopka"/>
          <w:rPr>
            <w:rFonts w:ascii="Times New Roman" w:eastAsia="Times New Roman" w:hAnsi="Times New Roman"/>
            <w:sz w:val="18"/>
            <w:szCs w:val="18"/>
          </w:rPr>
        </w:pPr>
        <w:r>
          <w:rPr>
            <w:noProof/>
          </w:rPr>
          <w:drawing>
            <wp:anchor distT="0" distB="0" distL="114300" distR="114300" simplePos="0" relativeHeight="251671552" behindDoc="0" locked="0" layoutInCell="1" allowOverlap="1" wp14:anchorId="6DBBBF7E" wp14:editId="7D3DA956">
              <wp:simplePos x="0" y="0"/>
              <wp:positionH relativeFrom="margin">
                <wp:posOffset>-9525</wp:posOffset>
              </wp:positionH>
              <wp:positionV relativeFrom="paragraph">
                <wp:posOffset>43180</wp:posOffset>
              </wp:positionV>
              <wp:extent cx="356870" cy="462915"/>
              <wp:effectExtent l="0" t="0" r="5080" b="0"/>
              <wp:wrapSquare wrapText="bothSides"/>
              <wp:docPr id="229690830" name="Obraz 229690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Obraz 231">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284363" w:rsidRDefault="00284363"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490FCE">
          <w:rPr>
            <w:rFonts w:asciiTheme="majorHAnsi" w:hAnsiTheme="majorHAnsi" w:cstheme="majorHAnsi"/>
            <w:noProof/>
          </w:rPr>
          <w:t>30</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284363" w:rsidRDefault="00284363">
    <w:pPr>
      <w:pStyle w:val="Stopka"/>
    </w:pPr>
  </w:p>
  <w:p w14:paraId="3977DDA6" w14:textId="77777777" w:rsidR="00B95BB1" w:rsidRDefault="00B95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13B1" w14:textId="77777777" w:rsidR="00C034FD" w:rsidRDefault="00C034FD" w:rsidP="00B10C24">
      <w:pPr>
        <w:spacing w:after="0" w:line="240" w:lineRule="auto"/>
      </w:pPr>
      <w:r>
        <w:separator/>
      </w:r>
    </w:p>
  </w:footnote>
  <w:footnote w:type="continuationSeparator" w:id="0">
    <w:p w14:paraId="1A6C1D93" w14:textId="77777777" w:rsidR="00C034FD" w:rsidRDefault="00C034FD"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06FE" w14:textId="59A7CA3E" w:rsidR="00D67063" w:rsidRDefault="00D67063" w:rsidP="00D27B20">
    <w:pPr>
      <w:pStyle w:val="Nagwek"/>
      <w:jc w:val="right"/>
      <w:rPr>
        <w:i/>
        <w:iCs/>
        <w:sz w:val="20"/>
        <w:szCs w:val="20"/>
      </w:rPr>
    </w:pPr>
    <w:r>
      <w:rPr>
        <w:noProof/>
      </w:rPr>
      <w:drawing>
        <wp:anchor distT="0" distB="0" distL="114300" distR="114300" simplePos="0" relativeHeight="251674624" behindDoc="1" locked="0" layoutInCell="1" allowOverlap="1" wp14:anchorId="489F7D51" wp14:editId="30B712DA">
          <wp:simplePos x="0" y="0"/>
          <wp:positionH relativeFrom="column">
            <wp:posOffset>-552450</wp:posOffset>
          </wp:positionH>
          <wp:positionV relativeFrom="paragraph">
            <wp:posOffset>-151130</wp:posOffset>
          </wp:positionV>
          <wp:extent cx="7029450" cy="658439"/>
          <wp:effectExtent l="0" t="0" r="0" b="0"/>
          <wp:wrapTight wrapText="bothSides">
            <wp:wrapPolygon edited="0">
              <wp:start x="820" y="1876"/>
              <wp:lineTo x="293" y="5004"/>
              <wp:lineTo x="176" y="6255"/>
              <wp:lineTo x="176" y="16888"/>
              <wp:lineTo x="820" y="19390"/>
              <wp:lineTo x="1112" y="19390"/>
              <wp:lineTo x="12585" y="18139"/>
              <wp:lineTo x="21424" y="16263"/>
              <wp:lineTo x="21424" y="7506"/>
              <wp:lineTo x="15922" y="5004"/>
              <wp:lineTo x="1112" y="1876"/>
              <wp:lineTo x="820" y="1876"/>
            </wp:wrapPolygon>
          </wp:wrapTight>
          <wp:docPr id="540838198" name="Obraz 540838198"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658439"/>
                  </a:xfrm>
                  <a:prstGeom prst="rect">
                    <a:avLst/>
                  </a:prstGeom>
                  <a:noFill/>
                  <a:ln>
                    <a:noFill/>
                  </a:ln>
                </pic:spPr>
              </pic:pic>
            </a:graphicData>
          </a:graphic>
        </wp:anchor>
      </w:drawing>
    </w:r>
  </w:p>
  <w:p w14:paraId="01FE42DE" w14:textId="3D6B54FA" w:rsidR="00D27B20" w:rsidRPr="00D27B20" w:rsidRDefault="00D27B20" w:rsidP="00D27B20">
    <w:pPr>
      <w:pStyle w:val="Nagwek"/>
      <w:jc w:val="right"/>
      <w:rPr>
        <w:i/>
        <w:iCs/>
        <w:sz w:val="20"/>
        <w:szCs w:val="20"/>
      </w:rPr>
    </w:pPr>
    <w:r w:rsidRPr="00D27B20">
      <w:rPr>
        <w:i/>
        <w:iCs/>
        <w:sz w:val="20"/>
        <w:szCs w:val="20"/>
      </w:rPr>
      <w:t>Nr postępowania: ZP.271.1.2025/IM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8DD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2" w15:restartNumberingAfterBreak="0">
    <w:nsid w:val="005F6A7B"/>
    <w:multiLevelType w:val="hybridMultilevel"/>
    <w:tmpl w:val="9A4A99C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63353"/>
    <w:multiLevelType w:val="hybridMultilevel"/>
    <w:tmpl w:val="04B853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0734CB"/>
    <w:multiLevelType w:val="hybridMultilevel"/>
    <w:tmpl w:val="A34E73E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B3C2C14"/>
    <w:multiLevelType w:val="hybridMultilevel"/>
    <w:tmpl w:val="850CA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54C1090"/>
    <w:multiLevelType w:val="hybridMultilevel"/>
    <w:tmpl w:val="FDF0892A"/>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2"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EB1CBC"/>
    <w:multiLevelType w:val="hybridMultilevel"/>
    <w:tmpl w:val="CFCA2B60"/>
    <w:lvl w:ilvl="0" w:tplc="75024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12FD4"/>
    <w:multiLevelType w:val="multilevel"/>
    <w:tmpl w:val="E160E1A4"/>
    <w:lvl w:ilvl="0">
      <w:start w:val="4"/>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433871"/>
    <w:multiLevelType w:val="hybridMultilevel"/>
    <w:tmpl w:val="2B7A7086"/>
    <w:lvl w:ilvl="0" w:tplc="E8803406">
      <w:start w:val="1"/>
      <w:numFmt w:val="bullet"/>
      <w:lvlText w:val="‒"/>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27923461"/>
    <w:multiLevelType w:val="hybridMultilevel"/>
    <w:tmpl w:val="7BF83E10"/>
    <w:lvl w:ilvl="0" w:tplc="953EDE1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C3680"/>
    <w:multiLevelType w:val="hybridMultilevel"/>
    <w:tmpl w:val="9EA23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0569F9"/>
    <w:multiLevelType w:val="hybridMultilevel"/>
    <w:tmpl w:val="9EDE3F64"/>
    <w:lvl w:ilvl="0" w:tplc="0415000F">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4A43B8"/>
    <w:multiLevelType w:val="hybridMultilevel"/>
    <w:tmpl w:val="20A49B8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2A1F25BE"/>
    <w:multiLevelType w:val="hybridMultilevel"/>
    <w:tmpl w:val="51E2AEF8"/>
    <w:lvl w:ilvl="0" w:tplc="C8A2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27931"/>
    <w:multiLevelType w:val="hybridMultilevel"/>
    <w:tmpl w:val="D22EBFF4"/>
    <w:lvl w:ilvl="0" w:tplc="B80AE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1306A"/>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7F0372"/>
    <w:multiLevelType w:val="hybridMultilevel"/>
    <w:tmpl w:val="D1DEC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237EE6"/>
    <w:multiLevelType w:val="hybridMultilevel"/>
    <w:tmpl w:val="C34A8BF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5977A1"/>
    <w:multiLevelType w:val="hybridMultilevel"/>
    <w:tmpl w:val="FBEE9A0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374C19AC"/>
    <w:multiLevelType w:val="hybridMultilevel"/>
    <w:tmpl w:val="0D84BE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3F7E7B"/>
    <w:multiLevelType w:val="hybridMultilevel"/>
    <w:tmpl w:val="1CE4D236"/>
    <w:lvl w:ilvl="0" w:tplc="C37C0C42">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D50886"/>
    <w:multiLevelType w:val="hybridMultilevel"/>
    <w:tmpl w:val="7DCA1916"/>
    <w:lvl w:ilvl="0" w:tplc="3DD2F118">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6001E0"/>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EA16D0A"/>
    <w:multiLevelType w:val="hybridMultilevel"/>
    <w:tmpl w:val="C906A628"/>
    <w:lvl w:ilvl="0" w:tplc="3438B39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95139"/>
    <w:multiLevelType w:val="hybridMultilevel"/>
    <w:tmpl w:val="6E3A2662"/>
    <w:lvl w:ilvl="0" w:tplc="87DA1C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041292"/>
    <w:multiLevelType w:val="hybridMultilevel"/>
    <w:tmpl w:val="60C00B62"/>
    <w:lvl w:ilvl="0" w:tplc="B3E01396">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C21648"/>
    <w:multiLevelType w:val="hybridMultilevel"/>
    <w:tmpl w:val="1DC8E34C"/>
    <w:lvl w:ilvl="0" w:tplc="9EA00E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B91227"/>
    <w:multiLevelType w:val="hybridMultilevel"/>
    <w:tmpl w:val="46489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4120813"/>
    <w:multiLevelType w:val="hybridMultilevel"/>
    <w:tmpl w:val="441EA53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905DD5"/>
    <w:multiLevelType w:val="hybridMultilevel"/>
    <w:tmpl w:val="1DC8E3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171D06"/>
    <w:multiLevelType w:val="hybridMultilevel"/>
    <w:tmpl w:val="3558B960"/>
    <w:lvl w:ilvl="0" w:tplc="238895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3404E6"/>
    <w:multiLevelType w:val="multilevel"/>
    <w:tmpl w:val="44DAB434"/>
    <w:lvl w:ilvl="0">
      <w:start w:val="3"/>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5EA3557"/>
    <w:multiLevelType w:val="hybridMultilevel"/>
    <w:tmpl w:val="EC02C02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63F02D9"/>
    <w:multiLevelType w:val="hybridMultilevel"/>
    <w:tmpl w:val="F132A17E"/>
    <w:lvl w:ilvl="0" w:tplc="0415000F">
      <w:start w:val="1"/>
      <w:numFmt w:val="decimal"/>
      <w:lvlText w:val="%1."/>
      <w:lvlJc w:val="left"/>
      <w:pPr>
        <w:ind w:left="1778"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BA7F6F"/>
    <w:multiLevelType w:val="hybridMultilevel"/>
    <w:tmpl w:val="1FC631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5"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6" w15:restartNumberingAfterBreak="0">
    <w:nsid w:val="607D6B5C"/>
    <w:multiLevelType w:val="hybridMultilevel"/>
    <w:tmpl w:val="CBFC2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0A8587D"/>
    <w:multiLevelType w:val="hybridMultilevel"/>
    <w:tmpl w:val="F2182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AF72DC"/>
    <w:multiLevelType w:val="hybridMultilevel"/>
    <w:tmpl w:val="AC78E7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4224EF"/>
    <w:multiLevelType w:val="hybridMultilevel"/>
    <w:tmpl w:val="EB2C9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B517EB"/>
    <w:multiLevelType w:val="hybridMultilevel"/>
    <w:tmpl w:val="5A143C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B557D12"/>
    <w:multiLevelType w:val="hybridMultilevel"/>
    <w:tmpl w:val="4F6C512C"/>
    <w:lvl w:ilvl="0" w:tplc="6B306F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765636"/>
    <w:multiLevelType w:val="hybridMultilevel"/>
    <w:tmpl w:val="E2F2F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8D1CDD"/>
    <w:multiLevelType w:val="hybridMultilevel"/>
    <w:tmpl w:val="03542BC4"/>
    <w:lvl w:ilvl="0" w:tplc="4E2C79C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4D55DD"/>
    <w:multiLevelType w:val="hybridMultilevel"/>
    <w:tmpl w:val="A40AB83A"/>
    <w:lvl w:ilvl="0" w:tplc="8C38DED2">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584042"/>
    <w:multiLevelType w:val="multilevel"/>
    <w:tmpl w:val="D8223264"/>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ind w:left="720" w:hanging="360"/>
      </w:pPr>
    </w:lvl>
    <w:lvl w:ilvl="2">
      <w:start w:val="1"/>
      <w:numFmt w:val="bullet"/>
      <w:lvlText w:val=""/>
      <w:lvlJc w:val="left"/>
      <w:pPr>
        <w:ind w:left="1260" w:hanging="360"/>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3C92A2C"/>
    <w:multiLevelType w:val="hybridMultilevel"/>
    <w:tmpl w:val="96FCD65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4" w15:restartNumberingAfterBreak="0">
    <w:nsid w:val="784C5978"/>
    <w:multiLevelType w:val="hybridMultilevel"/>
    <w:tmpl w:val="13CE26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789E140F"/>
    <w:multiLevelType w:val="hybridMultilevel"/>
    <w:tmpl w:val="4A38B358"/>
    <w:lvl w:ilvl="0" w:tplc="B1B0641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F20A20"/>
    <w:multiLevelType w:val="hybridMultilevel"/>
    <w:tmpl w:val="AA843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7C9C2FA0"/>
    <w:multiLevelType w:val="hybridMultilevel"/>
    <w:tmpl w:val="8272E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931013"/>
    <w:multiLevelType w:val="hybridMultilevel"/>
    <w:tmpl w:val="AEC89BD8"/>
    <w:lvl w:ilvl="0" w:tplc="621A0E2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9D6F52"/>
    <w:multiLevelType w:val="hybridMultilevel"/>
    <w:tmpl w:val="E4EE3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78854382">
    <w:abstractNumId w:val="33"/>
  </w:num>
  <w:num w:numId="2" w16cid:durableId="1384448940">
    <w:abstractNumId w:val="8"/>
  </w:num>
  <w:num w:numId="3" w16cid:durableId="2111924758">
    <w:abstractNumId w:val="60"/>
  </w:num>
  <w:num w:numId="4" w16cid:durableId="290718567">
    <w:abstractNumId w:val="69"/>
  </w:num>
  <w:num w:numId="5" w16cid:durableId="31736407">
    <w:abstractNumId w:val="53"/>
  </w:num>
  <w:num w:numId="6" w16cid:durableId="1393892095">
    <w:abstractNumId w:val="66"/>
  </w:num>
  <w:num w:numId="7" w16cid:durableId="1386874947">
    <w:abstractNumId w:val="46"/>
  </w:num>
  <w:num w:numId="8" w16cid:durableId="617444367">
    <w:abstractNumId w:val="54"/>
  </w:num>
  <w:num w:numId="9" w16cid:durableId="698629415">
    <w:abstractNumId w:val="37"/>
  </w:num>
  <w:num w:numId="10" w16cid:durableId="1425151529">
    <w:abstractNumId w:val="19"/>
  </w:num>
  <w:num w:numId="11" w16cid:durableId="1650018304">
    <w:abstractNumId w:val="65"/>
  </w:num>
  <w:num w:numId="12" w16cid:durableId="232669579">
    <w:abstractNumId w:val="49"/>
  </w:num>
  <w:num w:numId="13" w16cid:durableId="2077969563">
    <w:abstractNumId w:val="18"/>
  </w:num>
  <w:num w:numId="14" w16cid:durableId="1064527149">
    <w:abstractNumId w:val="13"/>
  </w:num>
  <w:num w:numId="15" w16cid:durableId="1605114995">
    <w:abstractNumId w:val="43"/>
  </w:num>
  <w:num w:numId="16" w16cid:durableId="1787430908">
    <w:abstractNumId w:val="71"/>
  </w:num>
  <w:num w:numId="17" w16cid:durableId="633559170">
    <w:abstractNumId w:val="61"/>
  </w:num>
  <w:num w:numId="18" w16cid:durableId="2025087953">
    <w:abstractNumId w:val="4"/>
  </w:num>
  <w:num w:numId="19" w16cid:durableId="1252003634">
    <w:abstractNumId w:val="11"/>
  </w:num>
  <w:num w:numId="20" w16cid:durableId="750389696">
    <w:abstractNumId w:val="21"/>
  </w:num>
  <w:num w:numId="21" w16cid:durableId="776870162">
    <w:abstractNumId w:val="56"/>
  </w:num>
  <w:num w:numId="22" w16cid:durableId="2046713269">
    <w:abstractNumId w:val="7"/>
  </w:num>
  <w:num w:numId="23" w16cid:durableId="1126312377">
    <w:abstractNumId w:val="52"/>
  </w:num>
  <w:num w:numId="24" w16cid:durableId="288316385">
    <w:abstractNumId w:val="57"/>
    <w:lvlOverride w:ilvl="0">
      <w:startOverride w:val="1"/>
    </w:lvlOverride>
  </w:num>
  <w:num w:numId="25" w16cid:durableId="1174877746">
    <w:abstractNumId w:val="64"/>
  </w:num>
  <w:num w:numId="26" w16cid:durableId="238902396">
    <w:abstractNumId w:val="35"/>
  </w:num>
  <w:num w:numId="27" w16cid:durableId="1132213895">
    <w:abstractNumId w:val="12"/>
  </w:num>
  <w:num w:numId="28" w16cid:durableId="964190863">
    <w:abstractNumId w:val="39"/>
  </w:num>
  <w:num w:numId="29" w16cid:durableId="1561742965">
    <w:abstractNumId w:val="22"/>
  </w:num>
  <w:num w:numId="30" w16cid:durableId="1803578530">
    <w:abstractNumId w:val="51"/>
  </w:num>
  <w:num w:numId="31" w16cid:durableId="2080058310">
    <w:abstractNumId w:val="16"/>
  </w:num>
  <w:num w:numId="32" w16cid:durableId="179861731">
    <w:abstractNumId w:val="67"/>
  </w:num>
  <w:num w:numId="33" w16cid:durableId="1363241955">
    <w:abstractNumId w:val="26"/>
  </w:num>
  <w:num w:numId="34" w16cid:durableId="1474253862">
    <w:abstractNumId w:val="36"/>
  </w:num>
  <w:num w:numId="35" w16cid:durableId="317727305">
    <w:abstractNumId w:val="55"/>
  </w:num>
  <w:num w:numId="36" w16cid:durableId="1318342457">
    <w:abstractNumId w:val="5"/>
  </w:num>
  <w:num w:numId="37" w16cid:durableId="918365852">
    <w:abstractNumId w:val="63"/>
  </w:num>
  <w:num w:numId="38" w16cid:durableId="1911889920">
    <w:abstractNumId w:val="41"/>
  </w:num>
  <w:num w:numId="39" w16cid:durableId="1564410144">
    <w:abstractNumId w:val="47"/>
  </w:num>
  <w:num w:numId="40" w16cid:durableId="108474494">
    <w:abstractNumId w:val="14"/>
  </w:num>
  <w:num w:numId="41" w16cid:durableId="459812024">
    <w:abstractNumId w:val="42"/>
  </w:num>
  <w:num w:numId="42" w16cid:durableId="1224218333">
    <w:abstractNumId w:val="59"/>
  </w:num>
  <w:num w:numId="43" w16cid:durableId="1879660603">
    <w:abstractNumId w:val="9"/>
  </w:num>
  <w:num w:numId="44" w16cid:durableId="2067609898">
    <w:abstractNumId w:val="27"/>
  </w:num>
  <w:num w:numId="45" w16cid:durableId="245264525">
    <w:abstractNumId w:val="3"/>
  </w:num>
  <w:num w:numId="46" w16cid:durableId="1327051566">
    <w:abstractNumId w:val="31"/>
  </w:num>
  <w:num w:numId="47" w16cid:durableId="325398401">
    <w:abstractNumId w:val="17"/>
  </w:num>
  <w:num w:numId="48" w16cid:durableId="7100974">
    <w:abstractNumId w:val="44"/>
  </w:num>
  <w:num w:numId="49" w16cid:durableId="294989689">
    <w:abstractNumId w:val="77"/>
  </w:num>
  <w:num w:numId="50" w16cid:durableId="1421869329">
    <w:abstractNumId w:val="50"/>
  </w:num>
  <w:num w:numId="51" w16cid:durableId="698821988">
    <w:abstractNumId w:val="23"/>
  </w:num>
  <w:num w:numId="52" w16cid:durableId="584267398">
    <w:abstractNumId w:val="68"/>
  </w:num>
  <w:num w:numId="53" w16cid:durableId="1758211501">
    <w:abstractNumId w:val="75"/>
  </w:num>
  <w:num w:numId="54" w16cid:durableId="1031227778">
    <w:abstractNumId w:val="34"/>
  </w:num>
  <w:num w:numId="55" w16cid:durableId="813840671">
    <w:abstractNumId w:val="24"/>
  </w:num>
  <w:num w:numId="56" w16cid:durableId="620841341">
    <w:abstractNumId w:val="76"/>
  </w:num>
  <w:num w:numId="57" w16cid:durableId="1351489933">
    <w:abstractNumId w:val="74"/>
  </w:num>
  <w:num w:numId="58" w16cid:durableId="752779041">
    <w:abstractNumId w:val="70"/>
  </w:num>
  <w:num w:numId="59" w16cid:durableId="1527058162">
    <w:abstractNumId w:val="78"/>
  </w:num>
  <w:num w:numId="60" w16cid:durableId="1851093151">
    <w:abstractNumId w:val="40"/>
  </w:num>
  <w:num w:numId="61" w16cid:durableId="1979142470">
    <w:abstractNumId w:val="48"/>
  </w:num>
  <w:num w:numId="62" w16cid:durableId="75174651">
    <w:abstractNumId w:val="6"/>
  </w:num>
  <w:num w:numId="63" w16cid:durableId="283510410">
    <w:abstractNumId w:val="73"/>
  </w:num>
  <w:num w:numId="64" w16cid:durableId="757484492">
    <w:abstractNumId w:val="2"/>
  </w:num>
  <w:num w:numId="65" w16cid:durableId="598148728">
    <w:abstractNumId w:val="20"/>
  </w:num>
  <w:num w:numId="66" w16cid:durableId="1073238170">
    <w:abstractNumId w:val="62"/>
  </w:num>
  <w:num w:numId="67" w16cid:durableId="420755572">
    <w:abstractNumId w:val="79"/>
  </w:num>
  <w:num w:numId="68" w16cid:durableId="540484295">
    <w:abstractNumId w:val="58"/>
  </w:num>
  <w:num w:numId="69" w16cid:durableId="503862683">
    <w:abstractNumId w:val="25"/>
  </w:num>
  <w:num w:numId="70" w16cid:durableId="68696175">
    <w:abstractNumId w:val="38"/>
  </w:num>
  <w:num w:numId="71" w16cid:durableId="1035303896">
    <w:abstractNumId w:val="72"/>
  </w:num>
  <w:num w:numId="72" w16cid:durableId="598106602">
    <w:abstractNumId w:val="15"/>
  </w:num>
  <w:num w:numId="73" w16cid:durableId="1485851831">
    <w:abstractNumId w:val="28"/>
  </w:num>
  <w:num w:numId="74" w16cid:durableId="937905099">
    <w:abstractNumId w:val="29"/>
  </w:num>
  <w:num w:numId="75" w16cid:durableId="323776730">
    <w:abstractNumId w:val="30"/>
  </w:num>
  <w:num w:numId="76" w16cid:durableId="233784667">
    <w:abstractNumId w:val="0"/>
  </w:num>
  <w:num w:numId="77" w16cid:durableId="951202134">
    <w:abstractNumId w:val="10"/>
  </w:num>
  <w:num w:numId="78" w16cid:durableId="229268939">
    <w:abstractNumId w:val="45"/>
  </w:num>
  <w:num w:numId="79" w16cid:durableId="1736472465">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0279B"/>
    <w:rsid w:val="00007629"/>
    <w:rsid w:val="0001220A"/>
    <w:rsid w:val="000123D4"/>
    <w:rsid w:val="0001298C"/>
    <w:rsid w:val="00014238"/>
    <w:rsid w:val="00016001"/>
    <w:rsid w:val="00017429"/>
    <w:rsid w:val="00027DA4"/>
    <w:rsid w:val="000302EF"/>
    <w:rsid w:val="00030F80"/>
    <w:rsid w:val="000329B0"/>
    <w:rsid w:val="0003432C"/>
    <w:rsid w:val="00035C27"/>
    <w:rsid w:val="00040FF0"/>
    <w:rsid w:val="00041BC9"/>
    <w:rsid w:val="00042F62"/>
    <w:rsid w:val="00051844"/>
    <w:rsid w:val="00052B6D"/>
    <w:rsid w:val="00053215"/>
    <w:rsid w:val="00054D61"/>
    <w:rsid w:val="00055544"/>
    <w:rsid w:val="0006034A"/>
    <w:rsid w:val="000611DA"/>
    <w:rsid w:val="000619DD"/>
    <w:rsid w:val="00062E26"/>
    <w:rsid w:val="00063ABB"/>
    <w:rsid w:val="00063AFC"/>
    <w:rsid w:val="00063B1C"/>
    <w:rsid w:val="0006799D"/>
    <w:rsid w:val="00067BDE"/>
    <w:rsid w:val="00070F64"/>
    <w:rsid w:val="0007289F"/>
    <w:rsid w:val="00073261"/>
    <w:rsid w:val="00074288"/>
    <w:rsid w:val="000751B6"/>
    <w:rsid w:val="00077CAA"/>
    <w:rsid w:val="00080885"/>
    <w:rsid w:val="000821A9"/>
    <w:rsid w:val="00082DE7"/>
    <w:rsid w:val="0008343C"/>
    <w:rsid w:val="00083FAB"/>
    <w:rsid w:val="00084F24"/>
    <w:rsid w:val="000900EF"/>
    <w:rsid w:val="000924F5"/>
    <w:rsid w:val="00096003"/>
    <w:rsid w:val="00096CB2"/>
    <w:rsid w:val="000A0ABE"/>
    <w:rsid w:val="000A5410"/>
    <w:rsid w:val="000A7AFC"/>
    <w:rsid w:val="000B028D"/>
    <w:rsid w:val="000B15CB"/>
    <w:rsid w:val="000B1DDE"/>
    <w:rsid w:val="000B2CB2"/>
    <w:rsid w:val="000B3ADA"/>
    <w:rsid w:val="000B41A0"/>
    <w:rsid w:val="000C0471"/>
    <w:rsid w:val="000C1ED0"/>
    <w:rsid w:val="000C3646"/>
    <w:rsid w:val="000C50B4"/>
    <w:rsid w:val="000C5770"/>
    <w:rsid w:val="000C6ADD"/>
    <w:rsid w:val="000D2775"/>
    <w:rsid w:val="000E2B1C"/>
    <w:rsid w:val="000E32C1"/>
    <w:rsid w:val="000E4FB6"/>
    <w:rsid w:val="000E510E"/>
    <w:rsid w:val="000E582B"/>
    <w:rsid w:val="000F3516"/>
    <w:rsid w:val="000F36A7"/>
    <w:rsid w:val="000F56E8"/>
    <w:rsid w:val="00104247"/>
    <w:rsid w:val="0010449A"/>
    <w:rsid w:val="00106AC6"/>
    <w:rsid w:val="00107660"/>
    <w:rsid w:val="00114C70"/>
    <w:rsid w:val="001169C9"/>
    <w:rsid w:val="0012171D"/>
    <w:rsid w:val="00122FA5"/>
    <w:rsid w:val="00123098"/>
    <w:rsid w:val="00123B3B"/>
    <w:rsid w:val="00125F0F"/>
    <w:rsid w:val="0012660B"/>
    <w:rsid w:val="00127E99"/>
    <w:rsid w:val="0013065F"/>
    <w:rsid w:val="00131193"/>
    <w:rsid w:val="00131231"/>
    <w:rsid w:val="00133624"/>
    <w:rsid w:val="00133A04"/>
    <w:rsid w:val="00143E3E"/>
    <w:rsid w:val="001448C7"/>
    <w:rsid w:val="001451F3"/>
    <w:rsid w:val="001555F6"/>
    <w:rsid w:val="00157842"/>
    <w:rsid w:val="00161AA7"/>
    <w:rsid w:val="00162CBF"/>
    <w:rsid w:val="00163F41"/>
    <w:rsid w:val="00170500"/>
    <w:rsid w:val="0017158F"/>
    <w:rsid w:val="001757E6"/>
    <w:rsid w:val="00176FE8"/>
    <w:rsid w:val="001836C5"/>
    <w:rsid w:val="00183F79"/>
    <w:rsid w:val="0018644D"/>
    <w:rsid w:val="001869B0"/>
    <w:rsid w:val="0018723E"/>
    <w:rsid w:val="001938B6"/>
    <w:rsid w:val="00196AA6"/>
    <w:rsid w:val="00197E7A"/>
    <w:rsid w:val="001A5E23"/>
    <w:rsid w:val="001A6C4D"/>
    <w:rsid w:val="001B21F9"/>
    <w:rsid w:val="001B25F5"/>
    <w:rsid w:val="001D1891"/>
    <w:rsid w:val="001D1CC1"/>
    <w:rsid w:val="001D3DD0"/>
    <w:rsid w:val="001D54A8"/>
    <w:rsid w:val="001D70EF"/>
    <w:rsid w:val="001D74B6"/>
    <w:rsid w:val="001E2B74"/>
    <w:rsid w:val="001E2E63"/>
    <w:rsid w:val="001E36EC"/>
    <w:rsid w:val="001F24E4"/>
    <w:rsid w:val="001F282A"/>
    <w:rsid w:val="001F3DFE"/>
    <w:rsid w:val="001F423A"/>
    <w:rsid w:val="001F6EDC"/>
    <w:rsid w:val="001F7340"/>
    <w:rsid w:val="002004BF"/>
    <w:rsid w:val="00200D3B"/>
    <w:rsid w:val="0020390F"/>
    <w:rsid w:val="00206AFC"/>
    <w:rsid w:val="00207FE9"/>
    <w:rsid w:val="0021018B"/>
    <w:rsid w:val="00212252"/>
    <w:rsid w:val="00215C2E"/>
    <w:rsid w:val="002220D9"/>
    <w:rsid w:val="002222B0"/>
    <w:rsid w:val="00223568"/>
    <w:rsid w:val="00225500"/>
    <w:rsid w:val="0022574D"/>
    <w:rsid w:val="00230793"/>
    <w:rsid w:val="00230C94"/>
    <w:rsid w:val="00232CE6"/>
    <w:rsid w:val="00232D25"/>
    <w:rsid w:val="002331EC"/>
    <w:rsid w:val="002346F6"/>
    <w:rsid w:val="00234978"/>
    <w:rsid w:val="002412A5"/>
    <w:rsid w:val="00241405"/>
    <w:rsid w:val="00241A69"/>
    <w:rsid w:val="00243603"/>
    <w:rsid w:val="002454EF"/>
    <w:rsid w:val="00246C53"/>
    <w:rsid w:val="00247E7D"/>
    <w:rsid w:val="00252D73"/>
    <w:rsid w:val="0025382A"/>
    <w:rsid w:val="00256146"/>
    <w:rsid w:val="00256E88"/>
    <w:rsid w:val="00260A0B"/>
    <w:rsid w:val="00265354"/>
    <w:rsid w:val="002661F9"/>
    <w:rsid w:val="00266CCA"/>
    <w:rsid w:val="00266EE4"/>
    <w:rsid w:val="00267896"/>
    <w:rsid w:val="002702B2"/>
    <w:rsid w:val="002717C0"/>
    <w:rsid w:val="00277F83"/>
    <w:rsid w:val="00280201"/>
    <w:rsid w:val="00283B34"/>
    <w:rsid w:val="00284363"/>
    <w:rsid w:val="00285434"/>
    <w:rsid w:val="0029408D"/>
    <w:rsid w:val="00295A6B"/>
    <w:rsid w:val="002963EA"/>
    <w:rsid w:val="0029779D"/>
    <w:rsid w:val="00297D85"/>
    <w:rsid w:val="002A06B4"/>
    <w:rsid w:val="002A1590"/>
    <w:rsid w:val="002A5464"/>
    <w:rsid w:val="002A5AC9"/>
    <w:rsid w:val="002A6142"/>
    <w:rsid w:val="002B1C75"/>
    <w:rsid w:val="002B255D"/>
    <w:rsid w:val="002B2E03"/>
    <w:rsid w:val="002B3491"/>
    <w:rsid w:val="002B5A23"/>
    <w:rsid w:val="002B6044"/>
    <w:rsid w:val="002B66A6"/>
    <w:rsid w:val="002B7EE6"/>
    <w:rsid w:val="002C0D7F"/>
    <w:rsid w:val="002C0E75"/>
    <w:rsid w:val="002C12B8"/>
    <w:rsid w:val="002C18C2"/>
    <w:rsid w:val="002C2A1E"/>
    <w:rsid w:val="002C37C1"/>
    <w:rsid w:val="002D0F8D"/>
    <w:rsid w:val="002D125B"/>
    <w:rsid w:val="002D1638"/>
    <w:rsid w:val="002D3D6C"/>
    <w:rsid w:val="002D5E66"/>
    <w:rsid w:val="002D7F19"/>
    <w:rsid w:val="002E14DB"/>
    <w:rsid w:val="002E591E"/>
    <w:rsid w:val="002E6380"/>
    <w:rsid w:val="002E7AB1"/>
    <w:rsid w:val="002F06A3"/>
    <w:rsid w:val="002F1664"/>
    <w:rsid w:val="002F1812"/>
    <w:rsid w:val="002F2732"/>
    <w:rsid w:val="002F2BA6"/>
    <w:rsid w:val="002F384A"/>
    <w:rsid w:val="002F6808"/>
    <w:rsid w:val="00300240"/>
    <w:rsid w:val="0030262D"/>
    <w:rsid w:val="003029A3"/>
    <w:rsid w:val="00303C5D"/>
    <w:rsid w:val="003045C8"/>
    <w:rsid w:val="00305DAC"/>
    <w:rsid w:val="00310E1E"/>
    <w:rsid w:val="00311180"/>
    <w:rsid w:val="00312FC9"/>
    <w:rsid w:val="00315D15"/>
    <w:rsid w:val="003201A2"/>
    <w:rsid w:val="00321EA7"/>
    <w:rsid w:val="00324D4E"/>
    <w:rsid w:val="00326845"/>
    <w:rsid w:val="00332BCA"/>
    <w:rsid w:val="00335B99"/>
    <w:rsid w:val="0034007B"/>
    <w:rsid w:val="0034362A"/>
    <w:rsid w:val="0034453A"/>
    <w:rsid w:val="00346356"/>
    <w:rsid w:val="00346EF6"/>
    <w:rsid w:val="00347410"/>
    <w:rsid w:val="003501BA"/>
    <w:rsid w:val="00351332"/>
    <w:rsid w:val="00351C9D"/>
    <w:rsid w:val="00355AB6"/>
    <w:rsid w:val="003624FB"/>
    <w:rsid w:val="0036276E"/>
    <w:rsid w:val="00363823"/>
    <w:rsid w:val="00365379"/>
    <w:rsid w:val="00366FD4"/>
    <w:rsid w:val="00374590"/>
    <w:rsid w:val="00380957"/>
    <w:rsid w:val="003829BF"/>
    <w:rsid w:val="003841CE"/>
    <w:rsid w:val="003913EB"/>
    <w:rsid w:val="003916B6"/>
    <w:rsid w:val="00391E79"/>
    <w:rsid w:val="00391F2B"/>
    <w:rsid w:val="00392C62"/>
    <w:rsid w:val="0039650C"/>
    <w:rsid w:val="003A00AB"/>
    <w:rsid w:val="003A2331"/>
    <w:rsid w:val="003A2FCC"/>
    <w:rsid w:val="003A57E7"/>
    <w:rsid w:val="003A744E"/>
    <w:rsid w:val="003A7DD3"/>
    <w:rsid w:val="003B02D8"/>
    <w:rsid w:val="003B14B8"/>
    <w:rsid w:val="003B1E01"/>
    <w:rsid w:val="003B361B"/>
    <w:rsid w:val="003B5292"/>
    <w:rsid w:val="003B62F3"/>
    <w:rsid w:val="003B6584"/>
    <w:rsid w:val="003B6F2E"/>
    <w:rsid w:val="003B7366"/>
    <w:rsid w:val="003B78C9"/>
    <w:rsid w:val="003C0DD2"/>
    <w:rsid w:val="003C16CB"/>
    <w:rsid w:val="003C24DB"/>
    <w:rsid w:val="003D0E1D"/>
    <w:rsid w:val="003D0E59"/>
    <w:rsid w:val="003D3403"/>
    <w:rsid w:val="003D5AD0"/>
    <w:rsid w:val="003D6784"/>
    <w:rsid w:val="003D7565"/>
    <w:rsid w:val="003E365C"/>
    <w:rsid w:val="003E3914"/>
    <w:rsid w:val="003E4C12"/>
    <w:rsid w:val="003E5B7D"/>
    <w:rsid w:val="003F1AAD"/>
    <w:rsid w:val="003F4832"/>
    <w:rsid w:val="003F62CF"/>
    <w:rsid w:val="004002D5"/>
    <w:rsid w:val="00403986"/>
    <w:rsid w:val="00403FCD"/>
    <w:rsid w:val="0040623A"/>
    <w:rsid w:val="0040719B"/>
    <w:rsid w:val="0041051F"/>
    <w:rsid w:val="00411347"/>
    <w:rsid w:val="00411407"/>
    <w:rsid w:val="004119E6"/>
    <w:rsid w:val="00412655"/>
    <w:rsid w:val="004126E5"/>
    <w:rsid w:val="00412E49"/>
    <w:rsid w:val="00413D74"/>
    <w:rsid w:val="004143EA"/>
    <w:rsid w:val="00416642"/>
    <w:rsid w:val="0042294A"/>
    <w:rsid w:val="0042298C"/>
    <w:rsid w:val="00425F01"/>
    <w:rsid w:val="00427E07"/>
    <w:rsid w:val="00430237"/>
    <w:rsid w:val="004302AB"/>
    <w:rsid w:val="0043030C"/>
    <w:rsid w:val="00430E83"/>
    <w:rsid w:val="00433514"/>
    <w:rsid w:val="004340CA"/>
    <w:rsid w:val="00436803"/>
    <w:rsid w:val="00436C5B"/>
    <w:rsid w:val="00437CBD"/>
    <w:rsid w:val="00440098"/>
    <w:rsid w:val="00440E87"/>
    <w:rsid w:val="00441BA9"/>
    <w:rsid w:val="00442DCD"/>
    <w:rsid w:val="00445C63"/>
    <w:rsid w:val="00452ABE"/>
    <w:rsid w:val="00452E95"/>
    <w:rsid w:val="0045345E"/>
    <w:rsid w:val="00456180"/>
    <w:rsid w:val="0045724F"/>
    <w:rsid w:val="004575DF"/>
    <w:rsid w:val="0046027D"/>
    <w:rsid w:val="00462841"/>
    <w:rsid w:val="00463B50"/>
    <w:rsid w:val="00464164"/>
    <w:rsid w:val="00466608"/>
    <w:rsid w:val="00471C6C"/>
    <w:rsid w:val="00475607"/>
    <w:rsid w:val="00475DEF"/>
    <w:rsid w:val="00477FC2"/>
    <w:rsid w:val="004802CF"/>
    <w:rsid w:val="00480EBD"/>
    <w:rsid w:val="00480EF8"/>
    <w:rsid w:val="0048293C"/>
    <w:rsid w:val="00482C16"/>
    <w:rsid w:val="00482C95"/>
    <w:rsid w:val="004837A4"/>
    <w:rsid w:val="004857D3"/>
    <w:rsid w:val="00486169"/>
    <w:rsid w:val="00487575"/>
    <w:rsid w:val="00490FCE"/>
    <w:rsid w:val="00494695"/>
    <w:rsid w:val="00495BFC"/>
    <w:rsid w:val="004969C0"/>
    <w:rsid w:val="00497245"/>
    <w:rsid w:val="004A0288"/>
    <w:rsid w:val="004A68F2"/>
    <w:rsid w:val="004B0C5C"/>
    <w:rsid w:val="004B405A"/>
    <w:rsid w:val="004B4D3C"/>
    <w:rsid w:val="004C1495"/>
    <w:rsid w:val="004C1885"/>
    <w:rsid w:val="004C2B1F"/>
    <w:rsid w:val="004C51CF"/>
    <w:rsid w:val="004C67F3"/>
    <w:rsid w:val="004D0DF1"/>
    <w:rsid w:val="004D1C31"/>
    <w:rsid w:val="004D50AB"/>
    <w:rsid w:val="004E1556"/>
    <w:rsid w:val="004E24FF"/>
    <w:rsid w:val="004E39F4"/>
    <w:rsid w:val="004E4CBC"/>
    <w:rsid w:val="004E6868"/>
    <w:rsid w:val="004E76DD"/>
    <w:rsid w:val="004F4F45"/>
    <w:rsid w:val="004F5BCB"/>
    <w:rsid w:val="004F68E6"/>
    <w:rsid w:val="00500601"/>
    <w:rsid w:val="00501676"/>
    <w:rsid w:val="00501C7F"/>
    <w:rsid w:val="005020B0"/>
    <w:rsid w:val="00503819"/>
    <w:rsid w:val="005049C3"/>
    <w:rsid w:val="00507A59"/>
    <w:rsid w:val="00511ED3"/>
    <w:rsid w:val="00513F94"/>
    <w:rsid w:val="005161CE"/>
    <w:rsid w:val="00521579"/>
    <w:rsid w:val="00521991"/>
    <w:rsid w:val="00522212"/>
    <w:rsid w:val="00522517"/>
    <w:rsid w:val="00522556"/>
    <w:rsid w:val="005232BF"/>
    <w:rsid w:val="00524978"/>
    <w:rsid w:val="00526571"/>
    <w:rsid w:val="00526E3C"/>
    <w:rsid w:val="00531519"/>
    <w:rsid w:val="00534770"/>
    <w:rsid w:val="0053557B"/>
    <w:rsid w:val="00542259"/>
    <w:rsid w:val="00545FC1"/>
    <w:rsid w:val="00547487"/>
    <w:rsid w:val="0055475D"/>
    <w:rsid w:val="00555164"/>
    <w:rsid w:val="00557926"/>
    <w:rsid w:val="005611C4"/>
    <w:rsid w:val="005619BA"/>
    <w:rsid w:val="005641D3"/>
    <w:rsid w:val="00564216"/>
    <w:rsid w:val="00572A4B"/>
    <w:rsid w:val="00572ACA"/>
    <w:rsid w:val="00573912"/>
    <w:rsid w:val="00581E11"/>
    <w:rsid w:val="00582BC3"/>
    <w:rsid w:val="00584C3F"/>
    <w:rsid w:val="00585000"/>
    <w:rsid w:val="00585F74"/>
    <w:rsid w:val="0058611F"/>
    <w:rsid w:val="00586477"/>
    <w:rsid w:val="005865D0"/>
    <w:rsid w:val="0058688D"/>
    <w:rsid w:val="00587623"/>
    <w:rsid w:val="005915C8"/>
    <w:rsid w:val="005931E6"/>
    <w:rsid w:val="00593A74"/>
    <w:rsid w:val="00595966"/>
    <w:rsid w:val="00596F3A"/>
    <w:rsid w:val="005A270C"/>
    <w:rsid w:val="005A497A"/>
    <w:rsid w:val="005A6BC2"/>
    <w:rsid w:val="005B6E1B"/>
    <w:rsid w:val="005C3452"/>
    <w:rsid w:val="005D07C6"/>
    <w:rsid w:val="005D29EF"/>
    <w:rsid w:val="005D3725"/>
    <w:rsid w:val="005D675F"/>
    <w:rsid w:val="005E019F"/>
    <w:rsid w:val="005E22AF"/>
    <w:rsid w:val="005E565F"/>
    <w:rsid w:val="005E5F09"/>
    <w:rsid w:val="005F1735"/>
    <w:rsid w:val="005F4178"/>
    <w:rsid w:val="005F68EC"/>
    <w:rsid w:val="0061217B"/>
    <w:rsid w:val="0061276D"/>
    <w:rsid w:val="006130AB"/>
    <w:rsid w:val="00613443"/>
    <w:rsid w:val="006137E6"/>
    <w:rsid w:val="00616AFC"/>
    <w:rsid w:val="00620D06"/>
    <w:rsid w:val="00621711"/>
    <w:rsid w:val="0063391F"/>
    <w:rsid w:val="00635A92"/>
    <w:rsid w:val="006367B1"/>
    <w:rsid w:val="00637ADD"/>
    <w:rsid w:val="00642FEF"/>
    <w:rsid w:val="00645764"/>
    <w:rsid w:val="0064596B"/>
    <w:rsid w:val="00646686"/>
    <w:rsid w:val="00646C51"/>
    <w:rsid w:val="00651861"/>
    <w:rsid w:val="00660C6E"/>
    <w:rsid w:val="00661253"/>
    <w:rsid w:val="006637B7"/>
    <w:rsid w:val="006638CA"/>
    <w:rsid w:val="006638D6"/>
    <w:rsid w:val="00670D3D"/>
    <w:rsid w:val="0067627F"/>
    <w:rsid w:val="00676D77"/>
    <w:rsid w:val="006837C2"/>
    <w:rsid w:val="00684548"/>
    <w:rsid w:val="00685B51"/>
    <w:rsid w:val="00691715"/>
    <w:rsid w:val="00692692"/>
    <w:rsid w:val="00692F67"/>
    <w:rsid w:val="00693059"/>
    <w:rsid w:val="00694DF3"/>
    <w:rsid w:val="006A640E"/>
    <w:rsid w:val="006B0E41"/>
    <w:rsid w:val="006C022C"/>
    <w:rsid w:val="006C1242"/>
    <w:rsid w:val="006C13AE"/>
    <w:rsid w:val="006C1483"/>
    <w:rsid w:val="006C1895"/>
    <w:rsid w:val="006C318E"/>
    <w:rsid w:val="006C346A"/>
    <w:rsid w:val="006C368A"/>
    <w:rsid w:val="006C75D0"/>
    <w:rsid w:val="006D3965"/>
    <w:rsid w:val="006D589D"/>
    <w:rsid w:val="006D72DE"/>
    <w:rsid w:val="006E00E6"/>
    <w:rsid w:val="006E3306"/>
    <w:rsid w:val="006E4506"/>
    <w:rsid w:val="006E613B"/>
    <w:rsid w:val="006F334D"/>
    <w:rsid w:val="006F5D00"/>
    <w:rsid w:val="006F6CB8"/>
    <w:rsid w:val="007116D0"/>
    <w:rsid w:val="0071512B"/>
    <w:rsid w:val="007175F3"/>
    <w:rsid w:val="00724E59"/>
    <w:rsid w:val="00725A76"/>
    <w:rsid w:val="00730408"/>
    <w:rsid w:val="00730AF0"/>
    <w:rsid w:val="007310D2"/>
    <w:rsid w:val="007313A1"/>
    <w:rsid w:val="00732ED8"/>
    <w:rsid w:val="00733E8F"/>
    <w:rsid w:val="0073575B"/>
    <w:rsid w:val="00736D2B"/>
    <w:rsid w:val="00740DF0"/>
    <w:rsid w:val="00742CE2"/>
    <w:rsid w:val="007451C7"/>
    <w:rsid w:val="007454FF"/>
    <w:rsid w:val="00747AF4"/>
    <w:rsid w:val="00750303"/>
    <w:rsid w:val="00751362"/>
    <w:rsid w:val="0075530A"/>
    <w:rsid w:val="007564F3"/>
    <w:rsid w:val="00762EBD"/>
    <w:rsid w:val="00764284"/>
    <w:rsid w:val="0076646D"/>
    <w:rsid w:val="00767831"/>
    <w:rsid w:val="00773156"/>
    <w:rsid w:val="00773620"/>
    <w:rsid w:val="00774B36"/>
    <w:rsid w:val="007751DE"/>
    <w:rsid w:val="00777603"/>
    <w:rsid w:val="007805F5"/>
    <w:rsid w:val="00781854"/>
    <w:rsid w:val="007821DF"/>
    <w:rsid w:val="00784142"/>
    <w:rsid w:val="00785786"/>
    <w:rsid w:val="00786F90"/>
    <w:rsid w:val="00792842"/>
    <w:rsid w:val="00796DFA"/>
    <w:rsid w:val="00797EB8"/>
    <w:rsid w:val="007A2AA8"/>
    <w:rsid w:val="007A3F80"/>
    <w:rsid w:val="007A60A5"/>
    <w:rsid w:val="007A69C2"/>
    <w:rsid w:val="007A6FCC"/>
    <w:rsid w:val="007B17C3"/>
    <w:rsid w:val="007B428D"/>
    <w:rsid w:val="007B507C"/>
    <w:rsid w:val="007B5A91"/>
    <w:rsid w:val="007B73CC"/>
    <w:rsid w:val="007C2019"/>
    <w:rsid w:val="007C57BC"/>
    <w:rsid w:val="007D0534"/>
    <w:rsid w:val="007D1D1C"/>
    <w:rsid w:val="007D1E5C"/>
    <w:rsid w:val="007D20B7"/>
    <w:rsid w:val="007D68C6"/>
    <w:rsid w:val="007D7463"/>
    <w:rsid w:val="007E7C1D"/>
    <w:rsid w:val="007F1E2C"/>
    <w:rsid w:val="00803EB6"/>
    <w:rsid w:val="00805CE5"/>
    <w:rsid w:val="008062AE"/>
    <w:rsid w:val="008066B7"/>
    <w:rsid w:val="008075F3"/>
    <w:rsid w:val="00812CAA"/>
    <w:rsid w:val="00813666"/>
    <w:rsid w:val="0081782A"/>
    <w:rsid w:val="00817ACE"/>
    <w:rsid w:val="0082037F"/>
    <w:rsid w:val="0082075F"/>
    <w:rsid w:val="00821701"/>
    <w:rsid w:val="00826CF4"/>
    <w:rsid w:val="00830465"/>
    <w:rsid w:val="008367EF"/>
    <w:rsid w:val="00840145"/>
    <w:rsid w:val="008406FA"/>
    <w:rsid w:val="0084540D"/>
    <w:rsid w:val="00845D88"/>
    <w:rsid w:val="00850081"/>
    <w:rsid w:val="0085046D"/>
    <w:rsid w:val="00851662"/>
    <w:rsid w:val="00852217"/>
    <w:rsid w:val="0086045C"/>
    <w:rsid w:val="00861CFD"/>
    <w:rsid w:val="00861D58"/>
    <w:rsid w:val="00861FAE"/>
    <w:rsid w:val="0086277A"/>
    <w:rsid w:val="00863492"/>
    <w:rsid w:val="008634EF"/>
    <w:rsid w:val="00863D62"/>
    <w:rsid w:val="00864963"/>
    <w:rsid w:val="008716A5"/>
    <w:rsid w:val="00873F95"/>
    <w:rsid w:val="0087667A"/>
    <w:rsid w:val="00880305"/>
    <w:rsid w:val="00882CA9"/>
    <w:rsid w:val="008845A0"/>
    <w:rsid w:val="008859CE"/>
    <w:rsid w:val="0088726B"/>
    <w:rsid w:val="00890DFA"/>
    <w:rsid w:val="0089329F"/>
    <w:rsid w:val="00893FB0"/>
    <w:rsid w:val="00896534"/>
    <w:rsid w:val="00897C02"/>
    <w:rsid w:val="008A2105"/>
    <w:rsid w:val="008A284A"/>
    <w:rsid w:val="008A2C76"/>
    <w:rsid w:val="008A3281"/>
    <w:rsid w:val="008A46B1"/>
    <w:rsid w:val="008A5580"/>
    <w:rsid w:val="008A7231"/>
    <w:rsid w:val="008B2B78"/>
    <w:rsid w:val="008B5505"/>
    <w:rsid w:val="008C43DC"/>
    <w:rsid w:val="008D024E"/>
    <w:rsid w:val="008E3C69"/>
    <w:rsid w:val="008F02BF"/>
    <w:rsid w:val="008F0628"/>
    <w:rsid w:val="008F344F"/>
    <w:rsid w:val="008F571B"/>
    <w:rsid w:val="00901B12"/>
    <w:rsid w:val="00903B76"/>
    <w:rsid w:val="009048C3"/>
    <w:rsid w:val="00904CFC"/>
    <w:rsid w:val="00904D5B"/>
    <w:rsid w:val="00906265"/>
    <w:rsid w:val="0091299F"/>
    <w:rsid w:val="00915412"/>
    <w:rsid w:val="00917384"/>
    <w:rsid w:val="00923811"/>
    <w:rsid w:val="00923B82"/>
    <w:rsid w:val="00923E4C"/>
    <w:rsid w:val="00925941"/>
    <w:rsid w:val="0092672C"/>
    <w:rsid w:val="00926BC6"/>
    <w:rsid w:val="009314EF"/>
    <w:rsid w:val="00936662"/>
    <w:rsid w:val="009404AE"/>
    <w:rsid w:val="009418EC"/>
    <w:rsid w:val="009444D8"/>
    <w:rsid w:val="009468AD"/>
    <w:rsid w:val="00952F80"/>
    <w:rsid w:val="00960C16"/>
    <w:rsid w:val="00962357"/>
    <w:rsid w:val="00965C92"/>
    <w:rsid w:val="00975AC0"/>
    <w:rsid w:val="00975E47"/>
    <w:rsid w:val="00982BFB"/>
    <w:rsid w:val="00983128"/>
    <w:rsid w:val="00986DE1"/>
    <w:rsid w:val="00986F97"/>
    <w:rsid w:val="00993047"/>
    <w:rsid w:val="009951EA"/>
    <w:rsid w:val="009A04EA"/>
    <w:rsid w:val="009B0A0C"/>
    <w:rsid w:val="009B4211"/>
    <w:rsid w:val="009B601B"/>
    <w:rsid w:val="009B6038"/>
    <w:rsid w:val="009B68FE"/>
    <w:rsid w:val="009B72B0"/>
    <w:rsid w:val="009C3139"/>
    <w:rsid w:val="009C56AF"/>
    <w:rsid w:val="009C5C37"/>
    <w:rsid w:val="009C7233"/>
    <w:rsid w:val="009C7526"/>
    <w:rsid w:val="009D0181"/>
    <w:rsid w:val="009D4EC5"/>
    <w:rsid w:val="009D58BD"/>
    <w:rsid w:val="009E032E"/>
    <w:rsid w:val="009E1009"/>
    <w:rsid w:val="009E2C9D"/>
    <w:rsid w:val="009E41E5"/>
    <w:rsid w:val="009E5090"/>
    <w:rsid w:val="009E514E"/>
    <w:rsid w:val="009E7972"/>
    <w:rsid w:val="009F0D22"/>
    <w:rsid w:val="009F4679"/>
    <w:rsid w:val="009F478B"/>
    <w:rsid w:val="00A0229F"/>
    <w:rsid w:val="00A0484C"/>
    <w:rsid w:val="00A054F9"/>
    <w:rsid w:val="00A055D9"/>
    <w:rsid w:val="00A066C4"/>
    <w:rsid w:val="00A11963"/>
    <w:rsid w:val="00A122C4"/>
    <w:rsid w:val="00A1283A"/>
    <w:rsid w:val="00A12A51"/>
    <w:rsid w:val="00A145CA"/>
    <w:rsid w:val="00A16C1D"/>
    <w:rsid w:val="00A17B9B"/>
    <w:rsid w:val="00A20E47"/>
    <w:rsid w:val="00A23445"/>
    <w:rsid w:val="00A23F28"/>
    <w:rsid w:val="00A24325"/>
    <w:rsid w:val="00A25C54"/>
    <w:rsid w:val="00A27568"/>
    <w:rsid w:val="00A30BA5"/>
    <w:rsid w:val="00A31569"/>
    <w:rsid w:val="00A317E2"/>
    <w:rsid w:val="00A33D08"/>
    <w:rsid w:val="00A33F97"/>
    <w:rsid w:val="00A35094"/>
    <w:rsid w:val="00A3667F"/>
    <w:rsid w:val="00A37F29"/>
    <w:rsid w:val="00A4297B"/>
    <w:rsid w:val="00A454C0"/>
    <w:rsid w:val="00A46AAD"/>
    <w:rsid w:val="00A475B1"/>
    <w:rsid w:val="00A47E97"/>
    <w:rsid w:val="00A507BB"/>
    <w:rsid w:val="00A50E18"/>
    <w:rsid w:val="00A5102F"/>
    <w:rsid w:val="00A53CBF"/>
    <w:rsid w:val="00A5753B"/>
    <w:rsid w:val="00A57670"/>
    <w:rsid w:val="00A6435C"/>
    <w:rsid w:val="00A67D48"/>
    <w:rsid w:val="00A712F8"/>
    <w:rsid w:val="00A72103"/>
    <w:rsid w:val="00A725C5"/>
    <w:rsid w:val="00A8175E"/>
    <w:rsid w:val="00A81E24"/>
    <w:rsid w:val="00A82612"/>
    <w:rsid w:val="00A84C02"/>
    <w:rsid w:val="00A873BC"/>
    <w:rsid w:val="00A90783"/>
    <w:rsid w:val="00A91EBA"/>
    <w:rsid w:val="00A9210E"/>
    <w:rsid w:val="00A94F8C"/>
    <w:rsid w:val="00A969EE"/>
    <w:rsid w:val="00A97F8A"/>
    <w:rsid w:val="00AA0D51"/>
    <w:rsid w:val="00AA1618"/>
    <w:rsid w:val="00AA3026"/>
    <w:rsid w:val="00AA3620"/>
    <w:rsid w:val="00AB54B6"/>
    <w:rsid w:val="00AB6357"/>
    <w:rsid w:val="00AB6612"/>
    <w:rsid w:val="00AB67F1"/>
    <w:rsid w:val="00AC0303"/>
    <w:rsid w:val="00AC0F40"/>
    <w:rsid w:val="00AC4D0B"/>
    <w:rsid w:val="00AC5C90"/>
    <w:rsid w:val="00AC6568"/>
    <w:rsid w:val="00AC7879"/>
    <w:rsid w:val="00AD131C"/>
    <w:rsid w:val="00AD1750"/>
    <w:rsid w:val="00AD3C76"/>
    <w:rsid w:val="00AD451F"/>
    <w:rsid w:val="00AD5E4A"/>
    <w:rsid w:val="00AE2DC2"/>
    <w:rsid w:val="00AE5AF5"/>
    <w:rsid w:val="00AE5D0F"/>
    <w:rsid w:val="00AF116E"/>
    <w:rsid w:val="00AF20FC"/>
    <w:rsid w:val="00AF2CCA"/>
    <w:rsid w:val="00B00874"/>
    <w:rsid w:val="00B022E0"/>
    <w:rsid w:val="00B033F3"/>
    <w:rsid w:val="00B0360F"/>
    <w:rsid w:val="00B05368"/>
    <w:rsid w:val="00B05811"/>
    <w:rsid w:val="00B10C24"/>
    <w:rsid w:val="00B17A71"/>
    <w:rsid w:val="00B24710"/>
    <w:rsid w:val="00B36C46"/>
    <w:rsid w:val="00B40A91"/>
    <w:rsid w:val="00B43232"/>
    <w:rsid w:val="00B46721"/>
    <w:rsid w:val="00B47670"/>
    <w:rsid w:val="00B47AE7"/>
    <w:rsid w:val="00B50917"/>
    <w:rsid w:val="00B51902"/>
    <w:rsid w:val="00B530B1"/>
    <w:rsid w:val="00B545EF"/>
    <w:rsid w:val="00B56B64"/>
    <w:rsid w:val="00B601AA"/>
    <w:rsid w:val="00B611F8"/>
    <w:rsid w:val="00B61B26"/>
    <w:rsid w:val="00B62004"/>
    <w:rsid w:val="00B620DD"/>
    <w:rsid w:val="00B646C6"/>
    <w:rsid w:val="00B73CDB"/>
    <w:rsid w:val="00B76895"/>
    <w:rsid w:val="00B81ACA"/>
    <w:rsid w:val="00B81C1C"/>
    <w:rsid w:val="00B8212B"/>
    <w:rsid w:val="00B86D96"/>
    <w:rsid w:val="00B911AB"/>
    <w:rsid w:val="00B95016"/>
    <w:rsid w:val="00B95BB1"/>
    <w:rsid w:val="00B97637"/>
    <w:rsid w:val="00BA09FD"/>
    <w:rsid w:val="00BA0A69"/>
    <w:rsid w:val="00BA5A77"/>
    <w:rsid w:val="00BA5B1B"/>
    <w:rsid w:val="00BA72A2"/>
    <w:rsid w:val="00BB217A"/>
    <w:rsid w:val="00BB39CD"/>
    <w:rsid w:val="00BB6ADE"/>
    <w:rsid w:val="00BC1BC6"/>
    <w:rsid w:val="00BC215C"/>
    <w:rsid w:val="00BC3C3C"/>
    <w:rsid w:val="00BC4431"/>
    <w:rsid w:val="00BC50E1"/>
    <w:rsid w:val="00BD1E8B"/>
    <w:rsid w:val="00BD269B"/>
    <w:rsid w:val="00BD3059"/>
    <w:rsid w:val="00BD454D"/>
    <w:rsid w:val="00BD4C86"/>
    <w:rsid w:val="00BE1F2C"/>
    <w:rsid w:val="00BE2BC3"/>
    <w:rsid w:val="00BE3B06"/>
    <w:rsid w:val="00BE611B"/>
    <w:rsid w:val="00BE7318"/>
    <w:rsid w:val="00BE7EFB"/>
    <w:rsid w:val="00BF5660"/>
    <w:rsid w:val="00BF676D"/>
    <w:rsid w:val="00C034FD"/>
    <w:rsid w:val="00C038CB"/>
    <w:rsid w:val="00C04862"/>
    <w:rsid w:val="00C0781E"/>
    <w:rsid w:val="00C07E1D"/>
    <w:rsid w:val="00C10999"/>
    <w:rsid w:val="00C12329"/>
    <w:rsid w:val="00C14E41"/>
    <w:rsid w:val="00C20911"/>
    <w:rsid w:val="00C20FE3"/>
    <w:rsid w:val="00C21287"/>
    <w:rsid w:val="00C21883"/>
    <w:rsid w:val="00C22815"/>
    <w:rsid w:val="00C23A8D"/>
    <w:rsid w:val="00C25577"/>
    <w:rsid w:val="00C276D3"/>
    <w:rsid w:val="00C32E8E"/>
    <w:rsid w:val="00C37063"/>
    <w:rsid w:val="00C375D7"/>
    <w:rsid w:val="00C4139C"/>
    <w:rsid w:val="00C43F4B"/>
    <w:rsid w:val="00C442FF"/>
    <w:rsid w:val="00C47EC3"/>
    <w:rsid w:val="00C50959"/>
    <w:rsid w:val="00C510FB"/>
    <w:rsid w:val="00C52146"/>
    <w:rsid w:val="00C52279"/>
    <w:rsid w:val="00C52A57"/>
    <w:rsid w:val="00C5690E"/>
    <w:rsid w:val="00C616E7"/>
    <w:rsid w:val="00C73763"/>
    <w:rsid w:val="00C74070"/>
    <w:rsid w:val="00C74665"/>
    <w:rsid w:val="00C752E5"/>
    <w:rsid w:val="00C7542F"/>
    <w:rsid w:val="00C76483"/>
    <w:rsid w:val="00C7779E"/>
    <w:rsid w:val="00C8085D"/>
    <w:rsid w:val="00C81575"/>
    <w:rsid w:val="00C81F40"/>
    <w:rsid w:val="00C82E0D"/>
    <w:rsid w:val="00C86964"/>
    <w:rsid w:val="00C87C29"/>
    <w:rsid w:val="00C904B4"/>
    <w:rsid w:val="00C91941"/>
    <w:rsid w:val="00C92413"/>
    <w:rsid w:val="00C9424F"/>
    <w:rsid w:val="00C94575"/>
    <w:rsid w:val="00C94F26"/>
    <w:rsid w:val="00C94F77"/>
    <w:rsid w:val="00C95F34"/>
    <w:rsid w:val="00C97EE9"/>
    <w:rsid w:val="00CA2824"/>
    <w:rsid w:val="00CA2B0B"/>
    <w:rsid w:val="00CA2DAB"/>
    <w:rsid w:val="00CA66B2"/>
    <w:rsid w:val="00CA6AB6"/>
    <w:rsid w:val="00CA7A10"/>
    <w:rsid w:val="00CB08EC"/>
    <w:rsid w:val="00CB1B5B"/>
    <w:rsid w:val="00CB2307"/>
    <w:rsid w:val="00CB3362"/>
    <w:rsid w:val="00CB4361"/>
    <w:rsid w:val="00CB4365"/>
    <w:rsid w:val="00CB7219"/>
    <w:rsid w:val="00CC61CF"/>
    <w:rsid w:val="00CC7FF3"/>
    <w:rsid w:val="00CD2F52"/>
    <w:rsid w:val="00CD361B"/>
    <w:rsid w:val="00CD49EC"/>
    <w:rsid w:val="00CE5578"/>
    <w:rsid w:val="00CE69C4"/>
    <w:rsid w:val="00CE7848"/>
    <w:rsid w:val="00CF2C68"/>
    <w:rsid w:val="00CF53D2"/>
    <w:rsid w:val="00CF7DD8"/>
    <w:rsid w:val="00D0040B"/>
    <w:rsid w:val="00D016B2"/>
    <w:rsid w:val="00D01EB5"/>
    <w:rsid w:val="00D033AE"/>
    <w:rsid w:val="00D037EC"/>
    <w:rsid w:val="00D067D2"/>
    <w:rsid w:val="00D07FEF"/>
    <w:rsid w:val="00D10EE7"/>
    <w:rsid w:val="00D1568C"/>
    <w:rsid w:val="00D170F9"/>
    <w:rsid w:val="00D17C09"/>
    <w:rsid w:val="00D2019F"/>
    <w:rsid w:val="00D20EC5"/>
    <w:rsid w:val="00D23283"/>
    <w:rsid w:val="00D23310"/>
    <w:rsid w:val="00D27B20"/>
    <w:rsid w:val="00D30AD8"/>
    <w:rsid w:val="00D33EDE"/>
    <w:rsid w:val="00D358BD"/>
    <w:rsid w:val="00D35B3A"/>
    <w:rsid w:val="00D367FC"/>
    <w:rsid w:val="00D412C0"/>
    <w:rsid w:val="00D42492"/>
    <w:rsid w:val="00D43D92"/>
    <w:rsid w:val="00D44A86"/>
    <w:rsid w:val="00D50597"/>
    <w:rsid w:val="00D5227D"/>
    <w:rsid w:val="00D53191"/>
    <w:rsid w:val="00D53C3E"/>
    <w:rsid w:val="00D557D4"/>
    <w:rsid w:val="00D5751C"/>
    <w:rsid w:val="00D5759F"/>
    <w:rsid w:val="00D57B97"/>
    <w:rsid w:val="00D65F52"/>
    <w:rsid w:val="00D67063"/>
    <w:rsid w:val="00D70080"/>
    <w:rsid w:val="00D718E0"/>
    <w:rsid w:val="00D7194B"/>
    <w:rsid w:val="00D74A0E"/>
    <w:rsid w:val="00D82247"/>
    <w:rsid w:val="00D82322"/>
    <w:rsid w:val="00D826A2"/>
    <w:rsid w:val="00D841D3"/>
    <w:rsid w:val="00D85C16"/>
    <w:rsid w:val="00D86380"/>
    <w:rsid w:val="00D870B5"/>
    <w:rsid w:val="00D91403"/>
    <w:rsid w:val="00D91AB7"/>
    <w:rsid w:val="00D94337"/>
    <w:rsid w:val="00D951A2"/>
    <w:rsid w:val="00D966A7"/>
    <w:rsid w:val="00D970D7"/>
    <w:rsid w:val="00DA1AB6"/>
    <w:rsid w:val="00DA3A1E"/>
    <w:rsid w:val="00DA4F54"/>
    <w:rsid w:val="00DA6BD4"/>
    <w:rsid w:val="00DA7E72"/>
    <w:rsid w:val="00DA7F93"/>
    <w:rsid w:val="00DB14F0"/>
    <w:rsid w:val="00DB6C6A"/>
    <w:rsid w:val="00DB7A63"/>
    <w:rsid w:val="00DC1C44"/>
    <w:rsid w:val="00DC4D8B"/>
    <w:rsid w:val="00DC78F5"/>
    <w:rsid w:val="00DC7D10"/>
    <w:rsid w:val="00DD1455"/>
    <w:rsid w:val="00DD194D"/>
    <w:rsid w:val="00DE1DCB"/>
    <w:rsid w:val="00DE2C25"/>
    <w:rsid w:val="00DE301A"/>
    <w:rsid w:val="00DE7B24"/>
    <w:rsid w:val="00DF3119"/>
    <w:rsid w:val="00DF337C"/>
    <w:rsid w:val="00DF3A0B"/>
    <w:rsid w:val="00DF40FF"/>
    <w:rsid w:val="00DF4BC9"/>
    <w:rsid w:val="00DF6D05"/>
    <w:rsid w:val="00E015E4"/>
    <w:rsid w:val="00E04E0E"/>
    <w:rsid w:val="00E06880"/>
    <w:rsid w:val="00E116B9"/>
    <w:rsid w:val="00E123DD"/>
    <w:rsid w:val="00E22030"/>
    <w:rsid w:val="00E2373E"/>
    <w:rsid w:val="00E23E26"/>
    <w:rsid w:val="00E262B0"/>
    <w:rsid w:val="00E26AE7"/>
    <w:rsid w:val="00E3070B"/>
    <w:rsid w:val="00E31900"/>
    <w:rsid w:val="00E344B2"/>
    <w:rsid w:val="00E348DC"/>
    <w:rsid w:val="00E43843"/>
    <w:rsid w:val="00E43B3E"/>
    <w:rsid w:val="00E43FE0"/>
    <w:rsid w:val="00E44E46"/>
    <w:rsid w:val="00E5667E"/>
    <w:rsid w:val="00E61177"/>
    <w:rsid w:val="00E63BFE"/>
    <w:rsid w:val="00E64339"/>
    <w:rsid w:val="00E652BC"/>
    <w:rsid w:val="00E700A6"/>
    <w:rsid w:val="00E76BD0"/>
    <w:rsid w:val="00E80C96"/>
    <w:rsid w:val="00E8205D"/>
    <w:rsid w:val="00E82BE4"/>
    <w:rsid w:val="00E91577"/>
    <w:rsid w:val="00E9346A"/>
    <w:rsid w:val="00EB0BD5"/>
    <w:rsid w:val="00EB2745"/>
    <w:rsid w:val="00EB7346"/>
    <w:rsid w:val="00EC1082"/>
    <w:rsid w:val="00EC2BA2"/>
    <w:rsid w:val="00EC6BA7"/>
    <w:rsid w:val="00ED1762"/>
    <w:rsid w:val="00ED6D7C"/>
    <w:rsid w:val="00ED798E"/>
    <w:rsid w:val="00EE2CC7"/>
    <w:rsid w:val="00EE3516"/>
    <w:rsid w:val="00EE5B8F"/>
    <w:rsid w:val="00EE5EA7"/>
    <w:rsid w:val="00EE6CA7"/>
    <w:rsid w:val="00EF5D2B"/>
    <w:rsid w:val="00EF6552"/>
    <w:rsid w:val="00EF6A33"/>
    <w:rsid w:val="00EF71C7"/>
    <w:rsid w:val="00F052EC"/>
    <w:rsid w:val="00F06B79"/>
    <w:rsid w:val="00F100AE"/>
    <w:rsid w:val="00F12ED1"/>
    <w:rsid w:val="00F163D5"/>
    <w:rsid w:val="00F17396"/>
    <w:rsid w:val="00F23AA1"/>
    <w:rsid w:val="00F24AE3"/>
    <w:rsid w:val="00F2577A"/>
    <w:rsid w:val="00F2590D"/>
    <w:rsid w:val="00F25DF9"/>
    <w:rsid w:val="00F3123C"/>
    <w:rsid w:val="00F33062"/>
    <w:rsid w:val="00F359BB"/>
    <w:rsid w:val="00F376C4"/>
    <w:rsid w:val="00F402B9"/>
    <w:rsid w:val="00F41444"/>
    <w:rsid w:val="00F425ED"/>
    <w:rsid w:val="00F460D2"/>
    <w:rsid w:val="00F46183"/>
    <w:rsid w:val="00F46DF7"/>
    <w:rsid w:val="00F477A5"/>
    <w:rsid w:val="00F50A81"/>
    <w:rsid w:val="00F55269"/>
    <w:rsid w:val="00F56D0C"/>
    <w:rsid w:val="00F57513"/>
    <w:rsid w:val="00F63C90"/>
    <w:rsid w:val="00F64636"/>
    <w:rsid w:val="00F646A1"/>
    <w:rsid w:val="00F6752F"/>
    <w:rsid w:val="00F708F1"/>
    <w:rsid w:val="00F74572"/>
    <w:rsid w:val="00F76094"/>
    <w:rsid w:val="00F85992"/>
    <w:rsid w:val="00F87702"/>
    <w:rsid w:val="00F905CB"/>
    <w:rsid w:val="00F91B30"/>
    <w:rsid w:val="00F921FA"/>
    <w:rsid w:val="00F925D4"/>
    <w:rsid w:val="00F95655"/>
    <w:rsid w:val="00F95AE9"/>
    <w:rsid w:val="00F974E6"/>
    <w:rsid w:val="00FA0D1E"/>
    <w:rsid w:val="00FA1796"/>
    <w:rsid w:val="00FA5C21"/>
    <w:rsid w:val="00FB24F7"/>
    <w:rsid w:val="00FB3446"/>
    <w:rsid w:val="00FB61BD"/>
    <w:rsid w:val="00FB73B1"/>
    <w:rsid w:val="00FC4F0F"/>
    <w:rsid w:val="00FC503D"/>
    <w:rsid w:val="00FC6A8B"/>
    <w:rsid w:val="00FD2BD5"/>
    <w:rsid w:val="00FD4B0B"/>
    <w:rsid w:val="00FD582A"/>
    <w:rsid w:val="00FD653F"/>
    <w:rsid w:val="00FE336E"/>
    <w:rsid w:val="00FE677F"/>
    <w:rsid w:val="00FF226B"/>
    <w:rsid w:val="00FF4B37"/>
    <w:rsid w:val="00FF5C97"/>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uiPriority w:val="1"/>
    <w:qFormat/>
    <w:rsid w:val="00A33D08"/>
    <w:pPr>
      <w:spacing w:after="0" w:line="240" w:lineRule="auto"/>
    </w:pPr>
  </w:style>
  <w:style w:type="character" w:customStyle="1" w:styleId="BezodstpwZnak">
    <w:name w:val="Bez odstępów Znak"/>
    <w:basedOn w:val="Domylnaczcionkaakapitu"/>
    <w:link w:val="Bezodstpw"/>
    <w:uiPriority w:val="1"/>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B73CDB"/>
    <w:pPr>
      <w:tabs>
        <w:tab w:val="left" w:pos="660"/>
        <w:tab w:val="right" w:leader="dot" w:pos="9062"/>
      </w:tabs>
      <w:spacing w:after="100" w:line="276" w:lineRule="auto"/>
      <w:ind w:left="709" w:hanging="709"/>
      <w:jc w:val="both"/>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link w:val="StandardZnak"/>
    <w:uiPriority w:val="99"/>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B73CDB"/>
    <w:rPr>
      <w:rFonts w:ascii="Calibri" w:hAnsi="Calibri"/>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styleId="Nierozpoznanawzmianka">
    <w:name w:val="Unresolved Mention"/>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B73CDB"/>
    <w:rPr>
      <w:rFonts w:ascii="Calibri" w:eastAsiaTheme="majorEastAsia" w:hAnsi="Calibr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34"/>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24"/>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WW-Absatz-Standardschriftart1111111111111111111111111">
    <w:name w:val="WW-Absatz-Standardschriftart1111111111111111111111111"/>
    <w:rsid w:val="003A00AB"/>
  </w:style>
  <w:style w:type="paragraph" w:styleId="NormalnyWeb">
    <w:name w:val="Normal (Web)"/>
    <w:basedOn w:val="Normalny"/>
    <w:uiPriority w:val="99"/>
    <w:semiHidden/>
    <w:unhideWhenUsed/>
    <w:rsid w:val="00904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C8085D"/>
    <w:rPr>
      <w:rFonts w:ascii="Verdana" w:eastAsia="Verdana" w:hAnsi="Verdana" w:cs="Verdana"/>
      <w:shd w:val="clear" w:color="auto" w:fill="FFFFFF"/>
    </w:rPr>
  </w:style>
  <w:style w:type="paragraph" w:customStyle="1" w:styleId="Teksttreci20">
    <w:name w:val="Tekst treści (2)"/>
    <w:basedOn w:val="Normalny"/>
    <w:link w:val="Teksttreci2"/>
    <w:rsid w:val="00C8085D"/>
    <w:pPr>
      <w:widowControl w:val="0"/>
      <w:shd w:val="clear" w:color="auto" w:fill="FFFFFF"/>
      <w:spacing w:before="240" w:after="240" w:line="240" w:lineRule="exact"/>
      <w:ind w:hanging="840"/>
    </w:pPr>
    <w:rPr>
      <w:rFonts w:ascii="Verdana" w:eastAsia="Verdana" w:hAnsi="Verdana" w:cs="Verdana"/>
    </w:rPr>
  </w:style>
  <w:style w:type="character" w:customStyle="1" w:styleId="Stopka0">
    <w:name w:val="Stopka_"/>
    <w:basedOn w:val="Domylnaczcionkaakapitu"/>
    <w:link w:val="Stopka1"/>
    <w:rsid w:val="00C8085D"/>
    <w:rPr>
      <w:sz w:val="19"/>
      <w:szCs w:val="19"/>
      <w:shd w:val="clear" w:color="auto" w:fill="FFFFFF"/>
    </w:rPr>
  </w:style>
  <w:style w:type="paragraph" w:customStyle="1" w:styleId="Stopka1">
    <w:name w:val="Stopka1"/>
    <w:basedOn w:val="Normalny"/>
    <w:link w:val="Stopka0"/>
    <w:rsid w:val="00C8085D"/>
    <w:pPr>
      <w:widowControl w:val="0"/>
      <w:shd w:val="clear" w:color="auto" w:fill="FFFFFF"/>
      <w:spacing w:after="0" w:line="240" w:lineRule="auto"/>
    </w:pPr>
    <w:rPr>
      <w:sz w:val="19"/>
      <w:szCs w:val="19"/>
    </w:rPr>
  </w:style>
  <w:style w:type="character" w:customStyle="1" w:styleId="csa75556751">
    <w:name w:val="csa75556751"/>
    <w:basedOn w:val="Domylnaczcionkaakapitu"/>
    <w:rsid w:val="00C8085D"/>
    <w:rPr>
      <w:rFonts w:ascii="Arial" w:hAnsi="Arial" w:cs="Arial" w:hint="default"/>
      <w:b w:val="0"/>
      <w:bCs w:val="0"/>
      <w:i w:val="0"/>
      <w:iCs w:val="0"/>
      <w:color w:val="000000"/>
      <w:sz w:val="24"/>
      <w:szCs w:val="24"/>
      <w:shd w:val="clear" w:color="auto" w:fill="auto"/>
    </w:rPr>
  </w:style>
  <w:style w:type="character" w:customStyle="1" w:styleId="StandardZnak">
    <w:name w:val="Standard Znak"/>
    <w:link w:val="Standard"/>
    <w:uiPriority w:val="99"/>
    <w:rsid w:val="00685B51"/>
    <w:rPr>
      <w:rFonts w:ascii="Times New Roman" w:eastAsia="Times New Roman" w:hAnsi="Times New Roman" w:cs="Times New Roman"/>
      <w:kern w:val="3"/>
      <w:sz w:val="24"/>
      <w:szCs w:val="24"/>
      <w:lang w:eastAsia="pl-PL"/>
    </w:rPr>
  </w:style>
  <w:style w:type="paragraph" w:customStyle="1" w:styleId="Akapitzlist2">
    <w:name w:val="Akapit z listą2"/>
    <w:basedOn w:val="Normalny"/>
    <w:rsid w:val="00016001"/>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rsid w:val="00296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594559548">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07123123">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425571079">
      <w:bodyDiv w:val="1"/>
      <w:marLeft w:val="0"/>
      <w:marRight w:val="0"/>
      <w:marTop w:val="0"/>
      <w:marBottom w:val="0"/>
      <w:divBdr>
        <w:top w:val="none" w:sz="0" w:space="0" w:color="auto"/>
        <w:left w:val="none" w:sz="0" w:space="0" w:color="auto"/>
        <w:bottom w:val="none" w:sz="0" w:space="0" w:color="auto"/>
        <w:right w:val="none" w:sz="0" w:space="0" w:color="auto"/>
      </w:divBdr>
    </w:div>
    <w:div w:id="1743067329">
      <w:bodyDiv w:val="1"/>
      <w:marLeft w:val="0"/>
      <w:marRight w:val="0"/>
      <w:marTop w:val="0"/>
      <w:marBottom w:val="0"/>
      <w:divBdr>
        <w:top w:val="none" w:sz="0" w:space="0" w:color="auto"/>
        <w:left w:val="none" w:sz="0" w:space="0" w:color="auto"/>
        <w:bottom w:val="none" w:sz="0" w:space="0" w:color="auto"/>
        <w:right w:val="none" w:sz="0" w:space="0" w:color="auto"/>
      </w:divBdr>
    </w:div>
    <w:div w:id="1838612779">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51612"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zamowienia.publiczne@sztum.pl"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ekomentarzpzp.uzp.gov.pl/prawo-zamowien-publicznych/art-125" TargetMode="External"/><Relationship Id="rId10" Type="http://schemas.openxmlformats.org/officeDocument/2006/relationships/footer" Target="footer1.xml"/><Relationship Id="rId19" Type="http://schemas.openxmlformats.org/officeDocument/2006/relationships/hyperlink" Target="mailto:zamowienia.publiczne@sztum.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ortalzp.pl/kody-cpv/szczegoly/nadzor-nad-projektem-i-dokumentacja-809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EB20771414E944DFBDB29E1A6449A1A3"/>
        <w:category>
          <w:name w:val="Ogólne"/>
          <w:gallery w:val="placeholder"/>
        </w:category>
        <w:types>
          <w:type w:val="bbPlcHdr"/>
        </w:types>
        <w:behaviors>
          <w:behavior w:val="content"/>
        </w:behaviors>
        <w:guid w:val="{E979DBFB-5986-449E-AE4E-15A198A4FE28}"/>
      </w:docPartPr>
      <w:docPartBody>
        <w:p w:rsidR="00065B62" w:rsidRDefault="00065B62" w:rsidP="00065B62">
          <w:pPr>
            <w:pStyle w:val="EB20771414E944DFBDB29E1A6449A1A3"/>
          </w:pPr>
          <w:r w:rsidRPr="00942659">
            <w:rPr>
              <w:rStyle w:val="Tekstzastpczy"/>
            </w:rPr>
            <w:t>Kliknij lub naciśnij, aby wprowadzić datę.</w:t>
          </w:r>
        </w:p>
      </w:docPartBody>
    </w:docPart>
    <w:docPart>
      <w:docPartPr>
        <w:name w:val="AD74E586CCBC44EFB6D17E3C3A8F2E8F"/>
        <w:category>
          <w:name w:val="Ogólne"/>
          <w:gallery w:val="placeholder"/>
        </w:category>
        <w:types>
          <w:type w:val="bbPlcHdr"/>
        </w:types>
        <w:behaviors>
          <w:behavior w:val="content"/>
        </w:behaviors>
        <w:guid w:val="{9CBB117B-DA66-43A6-9B5A-0B3CDB8521E7}"/>
      </w:docPartPr>
      <w:docPartBody>
        <w:p w:rsidR="00321D5E" w:rsidRDefault="00321D5E" w:rsidP="00321D5E">
          <w:pPr>
            <w:pStyle w:val="AD74E586CCBC44EFB6D17E3C3A8F2E8F"/>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1"/>
    <w:rsid w:val="0002715E"/>
    <w:rsid w:val="00055544"/>
    <w:rsid w:val="0006034A"/>
    <w:rsid w:val="00065B62"/>
    <w:rsid w:val="000A7AFC"/>
    <w:rsid w:val="00106AC6"/>
    <w:rsid w:val="001260B7"/>
    <w:rsid w:val="00182D10"/>
    <w:rsid w:val="00192514"/>
    <w:rsid w:val="001E4D5E"/>
    <w:rsid w:val="00223959"/>
    <w:rsid w:val="00230C94"/>
    <w:rsid w:val="00254EFB"/>
    <w:rsid w:val="002674C0"/>
    <w:rsid w:val="0029586E"/>
    <w:rsid w:val="002A09C9"/>
    <w:rsid w:val="002B08A4"/>
    <w:rsid w:val="002D2893"/>
    <w:rsid w:val="002F6808"/>
    <w:rsid w:val="00321D5E"/>
    <w:rsid w:val="00340162"/>
    <w:rsid w:val="00361625"/>
    <w:rsid w:val="00363823"/>
    <w:rsid w:val="003706DE"/>
    <w:rsid w:val="003722A3"/>
    <w:rsid w:val="00390BB6"/>
    <w:rsid w:val="003A3CFE"/>
    <w:rsid w:val="003C0DD2"/>
    <w:rsid w:val="0042294A"/>
    <w:rsid w:val="00426294"/>
    <w:rsid w:val="00441BA9"/>
    <w:rsid w:val="00454AD1"/>
    <w:rsid w:val="00471C6C"/>
    <w:rsid w:val="0048293C"/>
    <w:rsid w:val="004944CC"/>
    <w:rsid w:val="004C67F3"/>
    <w:rsid w:val="004F5BCB"/>
    <w:rsid w:val="00506F38"/>
    <w:rsid w:val="00585F74"/>
    <w:rsid w:val="005932A4"/>
    <w:rsid w:val="005C4B66"/>
    <w:rsid w:val="005F1EB0"/>
    <w:rsid w:val="00635A92"/>
    <w:rsid w:val="006376F0"/>
    <w:rsid w:val="0064544A"/>
    <w:rsid w:val="00651A8B"/>
    <w:rsid w:val="006638D6"/>
    <w:rsid w:val="00676D77"/>
    <w:rsid w:val="006C318E"/>
    <w:rsid w:val="006C4ECA"/>
    <w:rsid w:val="006F6CB8"/>
    <w:rsid w:val="00737986"/>
    <w:rsid w:val="00745E8D"/>
    <w:rsid w:val="00797EB8"/>
    <w:rsid w:val="007D1EF8"/>
    <w:rsid w:val="007D20B7"/>
    <w:rsid w:val="007F04C4"/>
    <w:rsid w:val="00826CF4"/>
    <w:rsid w:val="0086045C"/>
    <w:rsid w:val="0087667A"/>
    <w:rsid w:val="00904478"/>
    <w:rsid w:val="009404AE"/>
    <w:rsid w:val="0097238F"/>
    <w:rsid w:val="00982BFB"/>
    <w:rsid w:val="00987EAE"/>
    <w:rsid w:val="009A4286"/>
    <w:rsid w:val="009B0A0C"/>
    <w:rsid w:val="009C74ED"/>
    <w:rsid w:val="009F490D"/>
    <w:rsid w:val="00A02C15"/>
    <w:rsid w:val="00A27431"/>
    <w:rsid w:val="00A46CF8"/>
    <w:rsid w:val="00A72103"/>
    <w:rsid w:val="00A90CFD"/>
    <w:rsid w:val="00A9382D"/>
    <w:rsid w:val="00A94339"/>
    <w:rsid w:val="00AA3026"/>
    <w:rsid w:val="00AB6612"/>
    <w:rsid w:val="00AD1750"/>
    <w:rsid w:val="00AD5E4A"/>
    <w:rsid w:val="00B23CE1"/>
    <w:rsid w:val="00B40BBC"/>
    <w:rsid w:val="00B43232"/>
    <w:rsid w:val="00B46B4E"/>
    <w:rsid w:val="00B62004"/>
    <w:rsid w:val="00B91A65"/>
    <w:rsid w:val="00B927FE"/>
    <w:rsid w:val="00BA5B1B"/>
    <w:rsid w:val="00BC215C"/>
    <w:rsid w:val="00BC4431"/>
    <w:rsid w:val="00BD2FE9"/>
    <w:rsid w:val="00C07398"/>
    <w:rsid w:val="00C43F4B"/>
    <w:rsid w:val="00C50959"/>
    <w:rsid w:val="00C62E03"/>
    <w:rsid w:val="00C825DB"/>
    <w:rsid w:val="00CA66B2"/>
    <w:rsid w:val="00CA7A10"/>
    <w:rsid w:val="00D01EB5"/>
    <w:rsid w:val="00D16B47"/>
    <w:rsid w:val="00D53191"/>
    <w:rsid w:val="00D7442C"/>
    <w:rsid w:val="00D90FFD"/>
    <w:rsid w:val="00DA1AB6"/>
    <w:rsid w:val="00DB6AA3"/>
    <w:rsid w:val="00DB6C6A"/>
    <w:rsid w:val="00E53EB3"/>
    <w:rsid w:val="00E928B2"/>
    <w:rsid w:val="00EF1283"/>
    <w:rsid w:val="00F12ED1"/>
    <w:rsid w:val="00F33062"/>
    <w:rsid w:val="00F46DF7"/>
    <w:rsid w:val="00F7363C"/>
    <w:rsid w:val="00F925D4"/>
    <w:rsid w:val="00FA5C21"/>
    <w:rsid w:val="00FB73B1"/>
    <w:rsid w:val="00FF4B37"/>
    <w:rsid w:val="00FF5AD6"/>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586E"/>
    <w:rPr>
      <w:color w:val="808080"/>
    </w:rPr>
  </w:style>
  <w:style w:type="paragraph" w:customStyle="1" w:styleId="EB20771414E944DFBDB29E1A6449A1A3">
    <w:name w:val="EB20771414E944DFBDB29E1A6449A1A3"/>
    <w:rsid w:val="00065B62"/>
  </w:style>
  <w:style w:type="paragraph" w:customStyle="1" w:styleId="AD74E586CCBC44EFB6D17E3C3A8F2E8F">
    <w:name w:val="AD74E586CCBC44EFB6D17E3C3A8F2E8F"/>
    <w:rsid w:val="0032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E454-0342-4F8D-8216-7DCEDD2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5347</TotalTime>
  <Pages>38</Pages>
  <Words>11968</Words>
  <Characters>71812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480</cp:revision>
  <cp:lastPrinted>2025-01-30T08:42:00Z</cp:lastPrinted>
  <dcterms:created xsi:type="dcterms:W3CDTF">2022-06-22T09:42:00Z</dcterms:created>
  <dcterms:modified xsi:type="dcterms:W3CDTF">2025-02-06T11:05:00Z</dcterms:modified>
</cp:coreProperties>
</file>