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E088A" w14:textId="77777777" w:rsidR="00FA17D3" w:rsidRDefault="00FA17D3" w:rsidP="00B87CF7">
      <w:pPr>
        <w:pStyle w:val="Tytu"/>
        <w:jc w:val="left"/>
        <w:rPr>
          <w:rFonts w:ascii="Arial" w:hAnsi="Arial" w:cs="Arial"/>
          <w:sz w:val="18"/>
          <w:szCs w:val="18"/>
          <w:u w:val="single"/>
        </w:rPr>
      </w:pPr>
    </w:p>
    <w:p w14:paraId="7455B248" w14:textId="29BBDE3C" w:rsidR="00276E96" w:rsidRDefault="00276E96" w:rsidP="00276E96">
      <w:pPr>
        <w:pStyle w:val="Tytu"/>
        <w:jc w:val="left"/>
        <w:rPr>
          <w:rFonts w:ascii="Arial" w:hAnsi="Arial" w:cs="Arial"/>
          <w:b w:val="0"/>
          <w:sz w:val="18"/>
          <w:szCs w:val="18"/>
          <w:u w:val="single"/>
        </w:rPr>
      </w:pPr>
      <w:r w:rsidRPr="00B111BC">
        <w:rPr>
          <w:rFonts w:ascii="Arial" w:hAnsi="Arial" w:cs="Arial"/>
          <w:sz w:val="18"/>
          <w:szCs w:val="18"/>
          <w:u w:val="single"/>
        </w:rPr>
        <w:t>Załącznik nr</w:t>
      </w:r>
      <w:r w:rsidR="00CD7489">
        <w:rPr>
          <w:rFonts w:ascii="Arial" w:hAnsi="Arial" w:cs="Arial"/>
          <w:sz w:val="18"/>
          <w:szCs w:val="18"/>
          <w:u w:val="single"/>
        </w:rPr>
        <w:t xml:space="preserve"> 11</w:t>
      </w:r>
      <w:r w:rsidR="000E28CD">
        <w:rPr>
          <w:rFonts w:ascii="Arial" w:hAnsi="Arial" w:cs="Arial"/>
          <w:sz w:val="18"/>
          <w:szCs w:val="18"/>
          <w:u w:val="single"/>
        </w:rPr>
        <w:t xml:space="preserve"> </w:t>
      </w:r>
      <w:r w:rsidR="00794ADE">
        <w:rPr>
          <w:rFonts w:ascii="Arial" w:hAnsi="Arial" w:cs="Arial"/>
          <w:sz w:val="18"/>
          <w:szCs w:val="18"/>
          <w:u w:val="single"/>
        </w:rPr>
        <w:t>do SWZ</w:t>
      </w:r>
      <w:r w:rsidRPr="00B111BC">
        <w:rPr>
          <w:rFonts w:ascii="Arial" w:hAnsi="Arial" w:cs="Arial"/>
          <w:sz w:val="18"/>
          <w:szCs w:val="18"/>
          <w:u w:val="single"/>
        </w:rPr>
        <w:t xml:space="preserve"> </w:t>
      </w:r>
      <w:r w:rsidRPr="00B111BC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="00CD7489" w:rsidRPr="00CD7489">
        <w:rPr>
          <w:rFonts w:ascii="Arial" w:hAnsi="Arial" w:cs="Arial"/>
          <w:b w:val="0"/>
          <w:sz w:val="18"/>
          <w:szCs w:val="18"/>
          <w:u w:val="single"/>
        </w:rPr>
        <w:t>Instrukcja wypełnienia załącznika nr 1b do SWZ – Wykazu oferowanych funkcjonalności</w:t>
      </w:r>
    </w:p>
    <w:p w14:paraId="62B1963C" w14:textId="77777777" w:rsidR="00CD7489" w:rsidRPr="00827DDE" w:rsidRDefault="00CD7489" w:rsidP="00276E96">
      <w:pPr>
        <w:pStyle w:val="Tytu"/>
        <w:jc w:val="left"/>
        <w:rPr>
          <w:rFonts w:ascii="Arial" w:hAnsi="Arial"/>
          <w:i/>
          <w:sz w:val="22"/>
          <w:szCs w:val="22"/>
        </w:rPr>
      </w:pPr>
    </w:p>
    <w:p w14:paraId="16A565FA" w14:textId="401F1F77" w:rsidR="00276E96" w:rsidRPr="00827DDE" w:rsidRDefault="00276E96" w:rsidP="00276E96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8F6EB2">
        <w:rPr>
          <w:rFonts w:ascii="Arial" w:hAnsi="Arial" w:cs="Arial"/>
          <w:b/>
          <w:sz w:val="22"/>
          <w:szCs w:val="22"/>
        </w:rPr>
        <w:t>5</w:t>
      </w:r>
      <w:r w:rsidR="008C4519">
        <w:rPr>
          <w:rFonts w:ascii="Arial" w:hAnsi="Arial" w:cs="Arial"/>
          <w:b/>
          <w:sz w:val="22"/>
          <w:szCs w:val="22"/>
        </w:rPr>
        <w:t>/</w:t>
      </w:r>
      <w:r w:rsidR="008F6EB2">
        <w:rPr>
          <w:rFonts w:ascii="Arial" w:hAnsi="Arial" w:cs="Arial"/>
          <w:b/>
          <w:sz w:val="22"/>
          <w:szCs w:val="22"/>
        </w:rPr>
        <w:t>D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2A056D">
        <w:rPr>
          <w:rFonts w:ascii="Arial" w:hAnsi="Arial" w:cs="Arial"/>
          <w:b/>
          <w:sz w:val="22"/>
          <w:szCs w:val="22"/>
        </w:rPr>
        <w:t>4</w:t>
      </w:r>
    </w:p>
    <w:p w14:paraId="6245D7FF" w14:textId="77777777" w:rsidR="00276E96" w:rsidRPr="00827DDE" w:rsidRDefault="00276E96" w:rsidP="00276E96">
      <w:pPr>
        <w:rPr>
          <w:rFonts w:ascii="Arial" w:hAnsi="Arial"/>
          <w:sz w:val="16"/>
          <w:szCs w:val="16"/>
        </w:rPr>
      </w:pPr>
    </w:p>
    <w:p w14:paraId="2C7C49F9" w14:textId="0F60CBCB" w:rsidR="000E28CD" w:rsidRDefault="000E28CD" w:rsidP="008F6EB2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E027B3" w:rsidRPr="00E027B3">
        <w:rPr>
          <w:rFonts w:ascii="Arial" w:hAnsi="Arial" w:cs="Arial"/>
          <w:b/>
          <w:bCs/>
          <w:color w:val="000000"/>
          <w:sz w:val="22"/>
          <w:szCs w:val="22"/>
        </w:rPr>
        <w:t xml:space="preserve">Dostawa, wdrożenie i obsługa nowego systemu informatycznego klasy </w:t>
      </w:r>
      <w:proofErr w:type="spellStart"/>
      <w:r w:rsidR="00E027B3" w:rsidRPr="00E027B3">
        <w:rPr>
          <w:rFonts w:ascii="Arial" w:hAnsi="Arial" w:cs="Arial"/>
          <w:b/>
          <w:bCs/>
          <w:color w:val="000000"/>
          <w:sz w:val="22"/>
          <w:szCs w:val="22"/>
        </w:rPr>
        <w:t>ERP</w:t>
      </w:r>
      <w:proofErr w:type="spellEnd"/>
      <w:r w:rsidR="00D60B82" w:rsidRPr="00D60B82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72EA45B" w14:textId="77777777" w:rsidR="000E28CD" w:rsidRPr="00E7719E" w:rsidRDefault="000E28CD" w:rsidP="000E28CD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272E783" w14:textId="4065550B" w:rsidR="00051329" w:rsidRPr="003960C1" w:rsidRDefault="00B71D86" w:rsidP="003960C1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3960C1">
        <w:rPr>
          <w:rFonts w:ascii="Arial" w:hAnsi="Arial" w:cs="Arial"/>
          <w:b/>
          <w:sz w:val="22"/>
          <w:szCs w:val="22"/>
          <w:u w:val="single"/>
        </w:rPr>
        <w:t xml:space="preserve">Instrukcja wypełnienia </w:t>
      </w:r>
      <w:r w:rsidR="00906BE6" w:rsidRPr="003960C1">
        <w:rPr>
          <w:rFonts w:ascii="Arial" w:hAnsi="Arial" w:cs="Arial"/>
          <w:b/>
          <w:sz w:val="22"/>
          <w:szCs w:val="22"/>
          <w:u w:val="single"/>
        </w:rPr>
        <w:t>załącznika nr 1b do SWZ – Wykazu oferowanych funkcjonalności</w:t>
      </w:r>
    </w:p>
    <w:p w14:paraId="0D284A7C" w14:textId="77777777" w:rsidR="00DF2F74" w:rsidRPr="003960C1" w:rsidRDefault="00DF2F74" w:rsidP="003960C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C4A8F3E" w14:textId="252D957E" w:rsidR="00B02BB4" w:rsidRPr="00B02BB4" w:rsidRDefault="00B02BB4" w:rsidP="00B02BB4">
      <w:pPr>
        <w:pStyle w:val="Akapitzlist"/>
        <w:numPr>
          <w:ilvl w:val="0"/>
          <w:numId w:val="47"/>
        </w:numPr>
        <w:ind w:left="426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Informacje ogólne</w:t>
      </w:r>
    </w:p>
    <w:p w14:paraId="152F90C0" w14:textId="77777777" w:rsidR="00B02BB4" w:rsidRDefault="00B02BB4" w:rsidP="00B02BB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15A2DED7" w14:textId="7DE2AE6D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Wykaz oferowanych funkcjonalności wykonawca sporządza w formie katalogu elektronicznego wykorzystując plik .</w:t>
      </w:r>
      <w:proofErr w:type="spellStart"/>
      <w:r w:rsidRPr="003960C1">
        <w:rPr>
          <w:rFonts w:ascii="Arial" w:hAnsi="Arial" w:cs="Arial"/>
          <w:sz w:val="22"/>
          <w:szCs w:val="22"/>
        </w:rPr>
        <w:t>xlsx</w:t>
      </w:r>
      <w:proofErr w:type="spellEnd"/>
      <w:r w:rsidRPr="003960C1">
        <w:rPr>
          <w:rFonts w:ascii="Arial" w:hAnsi="Arial" w:cs="Arial"/>
          <w:sz w:val="22"/>
          <w:szCs w:val="22"/>
        </w:rPr>
        <w:t xml:space="preserve"> zamieszczony w Załączniku nr 1b do SWZ, tj. Wykazu oferowanych funkcjonalności (dalej jako: „</w:t>
      </w:r>
      <w:r w:rsidRPr="003960C1">
        <w:rPr>
          <w:rFonts w:ascii="Arial" w:hAnsi="Arial" w:cs="Arial"/>
          <w:b/>
          <w:bCs/>
          <w:sz w:val="22"/>
          <w:szCs w:val="22"/>
        </w:rPr>
        <w:t>Wykaz oferowanych funkcjonalności</w:t>
      </w:r>
      <w:r w:rsidRPr="003960C1">
        <w:rPr>
          <w:rFonts w:ascii="Arial" w:hAnsi="Arial" w:cs="Arial"/>
          <w:sz w:val="22"/>
          <w:szCs w:val="22"/>
        </w:rPr>
        <w:t>”).</w:t>
      </w:r>
    </w:p>
    <w:p w14:paraId="3311A1F4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244B8B97" w14:textId="0F76E26C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Wykonawca wypełnia Wykaz oferowanych funkcjonalności poprzez </w:t>
      </w:r>
      <w:r w:rsidRPr="003960C1">
        <w:rPr>
          <w:rFonts w:ascii="Arial" w:hAnsi="Arial" w:cs="Arial"/>
          <w:sz w:val="22"/>
          <w:szCs w:val="22"/>
        </w:rPr>
        <w:t>zaznaczenie kursorem i kliknięcie lewem przyciskiem myszy wybranej opcji („0M”, „3M”, „6M”)   dla Funkcjonalności Podstawowych kat. „B” i wybranej opcji („0M”, „3M”, „</w:t>
      </w:r>
      <w:proofErr w:type="spellStart"/>
      <w:r w:rsidRPr="003960C1">
        <w:rPr>
          <w:rFonts w:ascii="Arial" w:hAnsi="Arial" w:cs="Arial"/>
          <w:sz w:val="22"/>
          <w:szCs w:val="22"/>
        </w:rPr>
        <w:t>6M</w:t>
      </w:r>
      <w:proofErr w:type="spellEnd"/>
      <w:r w:rsidRPr="003960C1">
        <w:rPr>
          <w:rFonts w:ascii="Arial" w:hAnsi="Arial" w:cs="Arial"/>
          <w:sz w:val="22"/>
          <w:szCs w:val="22"/>
        </w:rPr>
        <w:t>”, „</w:t>
      </w:r>
      <w:proofErr w:type="spellStart"/>
      <w:r w:rsidRPr="003960C1">
        <w:rPr>
          <w:rFonts w:ascii="Arial" w:hAnsi="Arial" w:cs="Arial"/>
          <w:sz w:val="22"/>
          <w:szCs w:val="22"/>
        </w:rPr>
        <w:t>12M</w:t>
      </w:r>
      <w:proofErr w:type="spellEnd"/>
      <w:r w:rsidRPr="003960C1">
        <w:rPr>
          <w:rFonts w:ascii="Arial" w:hAnsi="Arial" w:cs="Arial"/>
          <w:sz w:val="22"/>
          <w:szCs w:val="22"/>
        </w:rPr>
        <w:t>” lub „brak”)  dla Funkcjonalności Dodatkowych kat. „C” i „D”. Dla Funkcjonalności Podstawowych kat. „A” Wykonawca nie wypełnia, ani w żaden inny sposób nie modyfikuje Wykazu oferowanych funkcjonalności.</w:t>
      </w:r>
    </w:p>
    <w:p w14:paraId="6DADCA1E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136DD27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Jakiekolwiek inne modyfikacje, zmiany, uzupełnienia lub uwagi naniesione przez Wykonawcę na Wykaz oferowanych funkcjonalności spowodują odrzucenie oferty na podst. art. 226 ust. 1 pkt 5 UPZP.</w:t>
      </w:r>
    </w:p>
    <w:p w14:paraId="263B297A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0CEC49C" w14:textId="77777777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Tak wypełniony Wykaz oferowanych funkcjonalności Wykonawca zapisuje w formacie nadającym się do zautomatyzowanego przetwarzania danych w jednym ze standardów </w:t>
      </w:r>
      <w:r w:rsidRPr="00E94659">
        <w:rPr>
          <w:rFonts w:ascii="Arial" w:hAnsi="Arial" w:cs="Arial"/>
          <w:sz w:val="22"/>
          <w:szCs w:val="22"/>
        </w:rPr>
        <w:t>określonych w pkt 9.11.2. SWZ dla katalogu</w:t>
      </w:r>
      <w:r w:rsidRPr="003960C1">
        <w:rPr>
          <w:rFonts w:ascii="Arial" w:hAnsi="Arial" w:cs="Arial"/>
          <w:sz w:val="22"/>
          <w:szCs w:val="22"/>
        </w:rPr>
        <w:t xml:space="preserve"> elektronicznego (tj. .xls lub .</w:t>
      </w:r>
      <w:proofErr w:type="spellStart"/>
      <w:r w:rsidRPr="003960C1">
        <w:rPr>
          <w:rFonts w:ascii="Arial" w:hAnsi="Arial" w:cs="Arial"/>
          <w:sz w:val="22"/>
          <w:szCs w:val="22"/>
        </w:rPr>
        <w:t>xlsx</w:t>
      </w:r>
      <w:proofErr w:type="spellEnd"/>
      <w:r w:rsidRPr="003960C1">
        <w:rPr>
          <w:rFonts w:ascii="Arial" w:hAnsi="Arial" w:cs="Arial"/>
          <w:sz w:val="22"/>
          <w:szCs w:val="22"/>
        </w:rPr>
        <w:t>) i opatruje podpisem elektronicznym osoby uprawnionej do reprezentacji Wykonawcy, zgodnie z formą reprezentacji wykonawcy określoną w rejestrze lub innym dokumencie, właściwym dla danej formy organizacyjnej wykonawcy albo przez umocowanego przedstawiciela wykonawcy.</w:t>
      </w:r>
    </w:p>
    <w:p w14:paraId="4A4B24B0" w14:textId="77777777" w:rsidR="00B02BB4" w:rsidRDefault="00B02BB4" w:rsidP="00B02BB4">
      <w:pPr>
        <w:ind w:left="2"/>
        <w:jc w:val="both"/>
        <w:rPr>
          <w:rFonts w:ascii="Arial" w:hAnsi="Arial" w:cs="Arial"/>
          <w:sz w:val="22"/>
          <w:szCs w:val="22"/>
        </w:rPr>
      </w:pPr>
    </w:p>
    <w:p w14:paraId="07596B4B" w14:textId="54A7F411" w:rsidR="003960C1" w:rsidRPr="003960C1" w:rsidRDefault="003960C1" w:rsidP="00B02BB4">
      <w:pPr>
        <w:ind w:left="426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 przypadku, jeżeli Wykonawca w Wykazie oferowanych funkcjonalności stanowiącym załącznik nr 1b do SWZ:</w:t>
      </w:r>
    </w:p>
    <w:p w14:paraId="0C75DA54" w14:textId="77777777" w:rsidR="003960C1" w:rsidRPr="003960C1" w:rsidRDefault="003960C1" w:rsidP="00B02BB4">
      <w:pPr>
        <w:pStyle w:val="Akapitzlist"/>
        <w:numPr>
          <w:ilvl w:val="0"/>
          <w:numId w:val="43"/>
        </w:numPr>
        <w:spacing w:after="160" w:line="278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nie zadeklaruje terminu wdrożenia Funkcjonalności Dodatkowych kat. „C” i/lub „D”, Zamawiający przyjmuje, że Wykonawca nie wdroży tych funkcjonalności do Systemu i nie przyzna żadnego punktu za daną funkcjonalność;</w:t>
      </w:r>
    </w:p>
    <w:p w14:paraId="20457B95" w14:textId="300E8B82" w:rsidR="003960C1" w:rsidRDefault="003960C1" w:rsidP="00B02BB4">
      <w:pPr>
        <w:pStyle w:val="Akapitzlist"/>
        <w:numPr>
          <w:ilvl w:val="0"/>
          <w:numId w:val="43"/>
        </w:numPr>
        <w:spacing w:after="160" w:line="278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brak złożenia wypełnionego załącznika nr 1b do SWZ lub nie zadeklarowanie w załączniku nr 1b do SWZ terminu wdrożenia Funkcjonalności Podstawowej kat. „B” stanowi podstawę do odrzucenia oferty przez Zamawiającego na podst. art. 226 ust. 1 pkt 5 UPZP.</w:t>
      </w:r>
    </w:p>
    <w:p w14:paraId="2CB8B176" w14:textId="77777777" w:rsidR="00B02BB4" w:rsidRPr="003960C1" w:rsidRDefault="00B02BB4" w:rsidP="00B02BB4">
      <w:pPr>
        <w:pStyle w:val="Akapitzlist"/>
        <w:spacing w:after="160" w:line="278" w:lineRule="auto"/>
        <w:ind w:left="851"/>
        <w:contextualSpacing/>
        <w:jc w:val="both"/>
        <w:rPr>
          <w:rFonts w:ascii="Arial" w:hAnsi="Arial" w:cs="Arial"/>
          <w:sz w:val="22"/>
          <w:szCs w:val="22"/>
        </w:rPr>
      </w:pPr>
    </w:p>
    <w:p w14:paraId="24A2C1A9" w14:textId="62D32AC5" w:rsidR="003960C1" w:rsidRPr="00B02BB4" w:rsidRDefault="003960C1" w:rsidP="00B02BB4">
      <w:pPr>
        <w:pStyle w:val="Akapitzlist"/>
        <w:numPr>
          <w:ilvl w:val="0"/>
          <w:numId w:val="47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Instrukcja wypełnienia Wykazu oferowanych funkcjonalności oraz związane z tym skutki:</w:t>
      </w:r>
    </w:p>
    <w:p w14:paraId="4746B035" w14:textId="77777777" w:rsidR="00B02BB4" w:rsidRDefault="00B02BB4" w:rsidP="003960C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EC26E8" w14:textId="4D09C2B2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Funkcjonalności Podstawowe kat. „A”:</w:t>
      </w:r>
    </w:p>
    <w:p w14:paraId="53B5A2AB" w14:textId="31F6AE8B" w:rsidR="00265983" w:rsidRDefault="003960C1" w:rsidP="009F3F56">
      <w:pPr>
        <w:pStyle w:val="Akapitzlist"/>
        <w:numPr>
          <w:ilvl w:val="0"/>
          <w:numId w:val="42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Wykonawca składając ofertę deklaruje, że </w:t>
      </w:r>
      <w:r w:rsidR="00526BFB">
        <w:rPr>
          <w:rFonts w:ascii="Arial" w:hAnsi="Arial" w:cs="Arial"/>
          <w:sz w:val="22"/>
          <w:szCs w:val="22"/>
        </w:rPr>
        <w:t>F</w:t>
      </w:r>
      <w:r w:rsidRPr="003960C1">
        <w:rPr>
          <w:rFonts w:ascii="Arial" w:hAnsi="Arial" w:cs="Arial"/>
          <w:sz w:val="22"/>
          <w:szCs w:val="22"/>
        </w:rPr>
        <w:t>unkcjonalności</w:t>
      </w:r>
      <w:r w:rsidR="00526BFB">
        <w:rPr>
          <w:rFonts w:ascii="Arial" w:hAnsi="Arial" w:cs="Arial"/>
          <w:sz w:val="22"/>
          <w:szCs w:val="22"/>
        </w:rPr>
        <w:t xml:space="preserve"> Podstawowe kat.</w:t>
      </w:r>
      <w:r w:rsidRPr="003960C1">
        <w:rPr>
          <w:rFonts w:ascii="Arial" w:hAnsi="Arial" w:cs="Arial"/>
          <w:sz w:val="22"/>
          <w:szCs w:val="22"/>
        </w:rPr>
        <w:t xml:space="preserve"> </w:t>
      </w:r>
      <w:r w:rsidR="00526BFB">
        <w:rPr>
          <w:rFonts w:ascii="Arial" w:hAnsi="Arial" w:cs="Arial"/>
          <w:sz w:val="22"/>
          <w:szCs w:val="22"/>
        </w:rPr>
        <w:t>„</w:t>
      </w:r>
      <w:r w:rsidRPr="003960C1">
        <w:rPr>
          <w:rFonts w:ascii="Arial" w:hAnsi="Arial" w:cs="Arial"/>
          <w:sz w:val="22"/>
          <w:szCs w:val="22"/>
        </w:rPr>
        <w:t>A"</w:t>
      </w:r>
      <w:r w:rsidR="00526BFB">
        <w:rPr>
          <w:rFonts w:ascii="Arial" w:hAnsi="Arial" w:cs="Arial"/>
          <w:sz w:val="22"/>
          <w:szCs w:val="22"/>
        </w:rPr>
        <w:t xml:space="preserve"> dla</w:t>
      </w:r>
      <w:r w:rsidR="00265983">
        <w:rPr>
          <w:rFonts w:ascii="Arial" w:hAnsi="Arial" w:cs="Arial"/>
          <w:sz w:val="22"/>
          <w:szCs w:val="22"/>
        </w:rPr>
        <w:t xml:space="preserve"> Obszaru 1 oraz Obszaru </w:t>
      </w:r>
      <w:r w:rsidR="00DE4A65">
        <w:rPr>
          <w:rFonts w:ascii="Arial" w:hAnsi="Arial" w:cs="Arial"/>
          <w:sz w:val="22"/>
          <w:szCs w:val="22"/>
        </w:rPr>
        <w:t>2</w:t>
      </w:r>
      <w:r w:rsidRPr="003960C1">
        <w:rPr>
          <w:rFonts w:ascii="Arial" w:hAnsi="Arial" w:cs="Arial"/>
          <w:sz w:val="22"/>
          <w:szCs w:val="22"/>
        </w:rPr>
        <w:t xml:space="preserve"> zostaną </w:t>
      </w:r>
      <w:r w:rsidR="00944FC5">
        <w:rPr>
          <w:rFonts w:ascii="Arial" w:hAnsi="Arial" w:cs="Arial"/>
          <w:sz w:val="22"/>
          <w:szCs w:val="22"/>
        </w:rPr>
        <w:t xml:space="preserve">wdrożone </w:t>
      </w:r>
      <w:r w:rsidR="00DE4A65">
        <w:rPr>
          <w:rFonts w:ascii="Arial" w:hAnsi="Arial" w:cs="Arial"/>
          <w:sz w:val="22"/>
          <w:szCs w:val="22"/>
        </w:rPr>
        <w:t>i zgłoszone do odbioru</w:t>
      </w:r>
      <w:r w:rsidR="007967BF">
        <w:rPr>
          <w:rFonts w:ascii="Arial" w:hAnsi="Arial" w:cs="Arial"/>
          <w:sz w:val="22"/>
          <w:szCs w:val="22"/>
        </w:rPr>
        <w:t xml:space="preserve"> w terminie 1 miesiąca od </w:t>
      </w:r>
      <w:r w:rsidR="00314186">
        <w:rPr>
          <w:rFonts w:ascii="Arial" w:hAnsi="Arial" w:cs="Arial"/>
          <w:sz w:val="22"/>
          <w:szCs w:val="22"/>
        </w:rPr>
        <w:t>podpisania Dokumentu Analizy Przedwdrożeniowej, zaś F</w:t>
      </w:r>
      <w:r w:rsidR="00314186" w:rsidRPr="003960C1">
        <w:rPr>
          <w:rFonts w:ascii="Arial" w:hAnsi="Arial" w:cs="Arial"/>
          <w:sz w:val="22"/>
          <w:szCs w:val="22"/>
        </w:rPr>
        <w:t>unkcjonalności</w:t>
      </w:r>
      <w:r w:rsidR="00314186">
        <w:rPr>
          <w:rFonts w:ascii="Arial" w:hAnsi="Arial" w:cs="Arial"/>
          <w:sz w:val="22"/>
          <w:szCs w:val="22"/>
        </w:rPr>
        <w:t xml:space="preserve"> Podstawowe kat.</w:t>
      </w:r>
      <w:r w:rsidR="00314186" w:rsidRPr="003960C1">
        <w:rPr>
          <w:rFonts w:ascii="Arial" w:hAnsi="Arial" w:cs="Arial"/>
          <w:sz w:val="22"/>
          <w:szCs w:val="22"/>
        </w:rPr>
        <w:t xml:space="preserve"> </w:t>
      </w:r>
      <w:r w:rsidR="00314186">
        <w:rPr>
          <w:rFonts w:ascii="Arial" w:hAnsi="Arial" w:cs="Arial"/>
          <w:sz w:val="22"/>
          <w:szCs w:val="22"/>
        </w:rPr>
        <w:t>„</w:t>
      </w:r>
      <w:r w:rsidR="00314186" w:rsidRPr="003960C1">
        <w:rPr>
          <w:rFonts w:ascii="Arial" w:hAnsi="Arial" w:cs="Arial"/>
          <w:sz w:val="22"/>
          <w:szCs w:val="22"/>
        </w:rPr>
        <w:t>A"</w:t>
      </w:r>
      <w:r w:rsidR="00314186">
        <w:rPr>
          <w:rFonts w:ascii="Arial" w:hAnsi="Arial" w:cs="Arial"/>
          <w:sz w:val="22"/>
          <w:szCs w:val="22"/>
        </w:rPr>
        <w:t xml:space="preserve"> dla Obszaru 3 zostaną </w:t>
      </w:r>
      <w:r w:rsidR="00944FC5">
        <w:rPr>
          <w:rFonts w:ascii="Arial" w:hAnsi="Arial" w:cs="Arial"/>
          <w:sz w:val="22"/>
          <w:szCs w:val="22"/>
        </w:rPr>
        <w:t>wdrożone</w:t>
      </w:r>
      <w:r w:rsidR="00314186">
        <w:rPr>
          <w:rFonts w:ascii="Arial" w:hAnsi="Arial" w:cs="Arial"/>
          <w:sz w:val="22"/>
          <w:szCs w:val="22"/>
        </w:rPr>
        <w:t xml:space="preserve"> i zgłoszone do odbioru w terminie </w:t>
      </w:r>
      <w:r w:rsidR="004A5A67">
        <w:rPr>
          <w:rFonts w:ascii="Arial" w:hAnsi="Arial" w:cs="Arial"/>
          <w:sz w:val="22"/>
          <w:szCs w:val="22"/>
        </w:rPr>
        <w:t>10 miesięcy od dnia zawarcia Umowy.</w:t>
      </w:r>
    </w:p>
    <w:p w14:paraId="7BE72C67" w14:textId="77777777" w:rsidR="004A5A67" w:rsidRDefault="004A5A67" w:rsidP="004A5A67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20F33E60" w14:textId="77777777" w:rsidR="009A576D" w:rsidRDefault="009A576D" w:rsidP="004A5A67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183D1A8A" w14:textId="383FAA33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lastRenderedPageBreak/>
        <w:t>Funkcjonalności Podstawowe kat. „B”:</w:t>
      </w:r>
    </w:p>
    <w:p w14:paraId="7B2FD72A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składając ofertę deklaruje, że Funkcjonalności Podstawowe kat. "B" dla Obszaru 1 oraz Obszaru 3 zostaną wdrożone i zgłoszone do odbioru w terminie nie dłuższym niż 6 miesięcy od Uruchomienia Produkcyjnego danego Obszaru, zaś Funkcjonalności Podstawowe kat. "B" dla Obszaru 2  w terminie nie dłuższym niż 12 miesięcy od Uruchomienia Produkcyjnego Obszaru 2.</w:t>
      </w:r>
    </w:p>
    <w:p w14:paraId="755E6333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„0M”  deklaruje, że wdroży i zgłosi do odbioru:</w:t>
      </w:r>
    </w:p>
    <w:p w14:paraId="41108434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Podstawową kat. „B” dla Obszaru 1 lub Obszaru 3 w terminie Uruchomienia Produkcyjnego danego Obszaru,</w:t>
      </w:r>
    </w:p>
    <w:p w14:paraId="31AC8F4A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6 miesięcy od dnia Uruchomienia Produkcyjnego tego Obszaru, </w:t>
      </w:r>
    </w:p>
    <w:p w14:paraId="4401DFE7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Podstawowych kat. „B” otrzyma 15 pkt za każdą tak zaznaczoną opcję.</w:t>
      </w:r>
    </w:p>
    <w:p w14:paraId="65F69C0F" w14:textId="77777777" w:rsidR="00A5727A" w:rsidRPr="003960C1" w:rsidRDefault="00A5727A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16F7687A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„3M”  deklaruje, że wdroży i zgłosi do odbioru:</w:t>
      </w:r>
    </w:p>
    <w:p w14:paraId="2C6FD5B5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Podstawową kat. „B” dla Obszaru 1 lub Obszaru 3 w terminie 3 miesięcy od dnia Uruchomienia Produkcyjnego tego Obszaru,</w:t>
      </w:r>
    </w:p>
    <w:p w14:paraId="59663BDF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9 miesięcy od dnia Uruchomienia Produkcyjnego tego Obszaru, </w:t>
      </w:r>
    </w:p>
    <w:p w14:paraId="4213BFEA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„3M” dla każdej z Funkcjonalności Podstawowych kat. „B” otrzyma 10 pkt za każdą tak zaznaczoną opcję.</w:t>
      </w:r>
    </w:p>
    <w:p w14:paraId="031270C9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AB64F0D" w14:textId="77777777" w:rsidR="003960C1" w:rsidRP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Podstawowej kat. „B” opcję „6M”  deklaruje, że wdroży i zgłosi do odbioru:</w:t>
      </w:r>
    </w:p>
    <w:p w14:paraId="0F034D70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Podstawową kat. „B” dla Obszaru 1 lub Obszaru 3 w terminie 6 miesięcy od dnia Uruchomienia Produkcyjnego tego Obszaru,</w:t>
      </w:r>
    </w:p>
    <w:p w14:paraId="0CBE7F82" w14:textId="77777777" w:rsidR="003960C1" w:rsidRPr="003960C1" w:rsidRDefault="003960C1" w:rsidP="00B02BB4">
      <w:pPr>
        <w:pStyle w:val="Akapitzlist"/>
        <w:numPr>
          <w:ilvl w:val="1"/>
          <w:numId w:val="44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Podstawową kat. „B” dla Obszaru 2 w terminie 12 miesięcy od dnia Uruchomienia Produkcyjnego tego Obszaru, </w:t>
      </w:r>
    </w:p>
    <w:p w14:paraId="032E4C16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Jednocześnie, </w:t>
      </w:r>
      <w:r w:rsidRPr="003960C1">
        <w:rPr>
          <w:rFonts w:ascii="Arial" w:hAnsi="Arial" w:cs="Arial"/>
          <w:sz w:val="22"/>
          <w:szCs w:val="22"/>
        </w:rPr>
        <w:t>Wykonawca za zaznaczenie opcji „6M” dla każdej z Funkcjonalności Podstawowych kat. „B” otrzyma 5 pkt za każdą tak zaznaczoną opcję.</w:t>
      </w:r>
    </w:p>
    <w:p w14:paraId="69C5022A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229A1C4" w14:textId="5ED8FB23" w:rsidR="003960C1" w:rsidRDefault="003960C1" w:rsidP="00B02BB4">
      <w:pPr>
        <w:pStyle w:val="Akapitzlist"/>
        <w:numPr>
          <w:ilvl w:val="0"/>
          <w:numId w:val="44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Dla Funkcjonalności Podstawowej kat. „B” Wykonawca nie może zaznaczyć opcji „</w:t>
      </w:r>
      <w:proofErr w:type="spellStart"/>
      <w:r w:rsidRPr="003960C1">
        <w:rPr>
          <w:rFonts w:ascii="Arial" w:hAnsi="Arial" w:cs="Arial"/>
          <w:sz w:val="22"/>
          <w:szCs w:val="22"/>
        </w:rPr>
        <w:t>12M</w:t>
      </w:r>
      <w:proofErr w:type="spellEnd"/>
      <w:r w:rsidRPr="003960C1">
        <w:rPr>
          <w:rFonts w:ascii="Arial" w:hAnsi="Arial" w:cs="Arial"/>
          <w:sz w:val="22"/>
          <w:szCs w:val="22"/>
        </w:rPr>
        <w:t>” lub „brak”.</w:t>
      </w:r>
    </w:p>
    <w:p w14:paraId="3A522FCE" w14:textId="77777777" w:rsidR="001C46D1" w:rsidRPr="003960C1" w:rsidRDefault="001C46D1" w:rsidP="001C46D1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322F9168" w14:textId="2C885A2E" w:rsidR="003960C1" w:rsidRPr="00B02BB4" w:rsidRDefault="003960C1" w:rsidP="00B02BB4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B02BB4">
        <w:rPr>
          <w:rFonts w:ascii="Arial" w:hAnsi="Arial" w:cs="Arial"/>
          <w:b/>
          <w:bCs/>
          <w:sz w:val="22"/>
          <w:szCs w:val="22"/>
        </w:rPr>
        <w:t>Funkcjonalności Dodatkowe kat. „C”:</w:t>
      </w:r>
    </w:p>
    <w:p w14:paraId="65EA0BE9" w14:textId="77777777" w:rsidR="003960C1" w:rsidRPr="003960C1" w:rsidRDefault="003960C1" w:rsidP="00B02BB4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„0M”  deklaruje, że wdroży i zgłosi do odbioru:</w:t>
      </w:r>
    </w:p>
    <w:p w14:paraId="5ED7CE46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Uruchomienia Produkcyjnego danego Obszaru,</w:t>
      </w:r>
    </w:p>
    <w:p w14:paraId="18112B19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 dla Obszaru 2 w terminie 6 miesięcy od dnia Uruchomienia Produkcyjnego tego Obszaru, </w:t>
      </w:r>
    </w:p>
    <w:p w14:paraId="65AF257D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Dodatkowej kat. „C” otrzyma 15 pkt za każdą tak zaznaczoną opcję.</w:t>
      </w:r>
    </w:p>
    <w:p w14:paraId="40FB4344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B3E0A39" w14:textId="77777777" w:rsidR="003960C1" w:rsidRPr="003960C1" w:rsidRDefault="003960C1" w:rsidP="00B02BB4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 opcję „3M”  deklaruje, że wdroży i zgłosi do odbioru:</w:t>
      </w:r>
    </w:p>
    <w:p w14:paraId="661AF011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lastRenderedPageBreak/>
        <w:t>Funkcjonalność Dodatkową kat. „C” dla Obszaru 1 lub Obszaru 3 w terminie 3 miesięcy od dnia Uruchomienia Produkcyjnego tego Obszaru,</w:t>
      </w:r>
    </w:p>
    <w:p w14:paraId="3278A155" w14:textId="77777777" w:rsidR="003960C1" w:rsidRPr="003960C1" w:rsidRDefault="003960C1" w:rsidP="00B02BB4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dla Obszaru 2 w terminie 9 miesięcy od dnia Uruchomienia Produkcyjnego tego Obszaru, </w:t>
      </w:r>
    </w:p>
    <w:p w14:paraId="58D1F598" w14:textId="77777777" w:rsidR="003960C1" w:rsidRDefault="003960C1" w:rsidP="00B02BB4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„3M” dla każdej z Funkcjonalności Dodatkowej kat. „C”  otrzyma 10 pkt za każdą tak zaznaczoną opcję.</w:t>
      </w:r>
    </w:p>
    <w:p w14:paraId="622A55F3" w14:textId="77777777" w:rsidR="00B02BB4" w:rsidRPr="003960C1" w:rsidRDefault="00B02BB4" w:rsidP="00B02BB4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09C7BF82" w14:textId="77777777" w:rsidR="003960C1" w:rsidRPr="003960C1" w:rsidRDefault="003960C1" w:rsidP="00662D5F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„6M”  deklaruje, że wdroży i zgłosi do odbioru:</w:t>
      </w:r>
    </w:p>
    <w:p w14:paraId="4F0A984C" w14:textId="15B11E40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6 miesięcy od dnia Uruchomienia Produkcyjnego danego Obszaru,</w:t>
      </w:r>
    </w:p>
    <w:p w14:paraId="64816CAE" w14:textId="77777777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„C” dla Obszaru 2 w terminie 12 miesięcy od dnia Uruchomienia Produkcyjnego tego Obszaru, </w:t>
      </w:r>
    </w:p>
    <w:p w14:paraId="54333D94" w14:textId="77777777" w:rsidR="003960C1" w:rsidRDefault="003960C1" w:rsidP="00662D5F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„6M” dla każdej z Funkcjonalności Dodatkowej kat. „C” otrzyma 5 pkt za każdą tak zaznaczoną opcję.</w:t>
      </w:r>
    </w:p>
    <w:p w14:paraId="0909EF44" w14:textId="77777777" w:rsidR="00662D5F" w:rsidRPr="003960C1" w:rsidRDefault="00662D5F" w:rsidP="00662D5F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4CCE45F5" w14:textId="77777777" w:rsidR="003960C1" w:rsidRPr="003960C1" w:rsidRDefault="003960C1" w:rsidP="00662D5F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„C” opcję „12M”  deklaruje, że wdroży i zgłosi do odbioru:</w:t>
      </w:r>
    </w:p>
    <w:p w14:paraId="205EB720" w14:textId="5DA3C871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„C” dla Obszaru 1 lub Obszaru 3 w terminie 12 miesięcy od dnia Uruchomienia Produkcyjnego danego Obszaru,</w:t>
      </w:r>
    </w:p>
    <w:p w14:paraId="6CA40869" w14:textId="77777777" w:rsidR="003960C1" w:rsidRPr="003960C1" w:rsidRDefault="003960C1" w:rsidP="00662D5F">
      <w:pPr>
        <w:pStyle w:val="Akapitzlist"/>
        <w:numPr>
          <w:ilvl w:val="1"/>
          <w:numId w:val="45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</w:t>
      </w:r>
      <w:r w:rsidRPr="003960C1">
        <w:rPr>
          <w:rFonts w:ascii="Arial" w:hAnsi="Arial" w:cs="Arial"/>
          <w:sz w:val="22"/>
          <w:szCs w:val="22"/>
        </w:rPr>
        <w:t xml:space="preserve">Dodatkową kat. „C” dla Obszaru 2 w terminie 18 miesięcy od dnia Uruchomienia Produkcyjnego tego Obszaru, </w:t>
      </w:r>
    </w:p>
    <w:p w14:paraId="6BE3906A" w14:textId="77777777" w:rsidR="003960C1" w:rsidRDefault="003960C1" w:rsidP="00662D5F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„12M” dla każdej z Funkcjonalności Dodatkowych kat. „C” otrzyma 3 pkt za każdą tak zaznaczoną opcję.</w:t>
      </w:r>
    </w:p>
    <w:p w14:paraId="3D0B596C" w14:textId="77777777" w:rsidR="00662D5F" w:rsidRPr="003960C1" w:rsidRDefault="00662D5F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14281E7C" w14:textId="0EC8A612" w:rsidR="003960C1" w:rsidRPr="003960C1" w:rsidRDefault="003960C1" w:rsidP="008D788D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"C" opcję „brak”  deklaruje, że nie wdroży danej funkcjonalność "C" w Systemie. Wykonawca za zaznaczenie opcji „brak” dla każdej z Funkcjonalności Dodatkowych kat. „C” otrzyma 0 pkt za każdą tak zaznaczoną opcję,</w:t>
      </w:r>
    </w:p>
    <w:p w14:paraId="622624C8" w14:textId="4297C6E6" w:rsidR="003960C1" w:rsidRDefault="003960C1" w:rsidP="008D788D">
      <w:pPr>
        <w:pStyle w:val="Akapitzlist"/>
        <w:numPr>
          <w:ilvl w:val="0"/>
          <w:numId w:val="45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przypadku braku zaznaczenia dla Funkcjonalności Dodatkowej kat. "C" jakiejkolwiek z opcji („0M”, „</w:t>
      </w:r>
      <w:proofErr w:type="spellStart"/>
      <w:r w:rsidRPr="003960C1">
        <w:rPr>
          <w:rFonts w:ascii="Arial" w:hAnsi="Arial" w:cs="Arial"/>
          <w:sz w:val="22"/>
          <w:szCs w:val="22"/>
        </w:rPr>
        <w:t>3M</w:t>
      </w:r>
      <w:proofErr w:type="spellEnd"/>
      <w:r w:rsidRPr="003960C1">
        <w:rPr>
          <w:rFonts w:ascii="Arial" w:hAnsi="Arial" w:cs="Arial"/>
          <w:sz w:val="22"/>
          <w:szCs w:val="22"/>
        </w:rPr>
        <w:t>”, „</w:t>
      </w:r>
      <w:proofErr w:type="spellStart"/>
      <w:r w:rsidRPr="003960C1">
        <w:rPr>
          <w:rFonts w:ascii="Arial" w:hAnsi="Arial" w:cs="Arial"/>
          <w:sz w:val="22"/>
          <w:szCs w:val="22"/>
        </w:rPr>
        <w:t>6M</w:t>
      </w:r>
      <w:proofErr w:type="spellEnd"/>
      <w:r w:rsidRPr="003960C1">
        <w:rPr>
          <w:rFonts w:ascii="Arial" w:hAnsi="Arial" w:cs="Arial"/>
          <w:sz w:val="22"/>
          <w:szCs w:val="22"/>
        </w:rPr>
        <w:t>”, „</w:t>
      </w:r>
      <w:proofErr w:type="spellStart"/>
      <w:r w:rsidRPr="003960C1">
        <w:rPr>
          <w:rFonts w:ascii="Arial" w:hAnsi="Arial" w:cs="Arial"/>
          <w:sz w:val="22"/>
          <w:szCs w:val="22"/>
        </w:rPr>
        <w:t>12M</w:t>
      </w:r>
      <w:proofErr w:type="spellEnd"/>
      <w:r w:rsidRPr="003960C1">
        <w:rPr>
          <w:rFonts w:ascii="Arial" w:hAnsi="Arial" w:cs="Arial"/>
          <w:sz w:val="22"/>
          <w:szCs w:val="22"/>
        </w:rPr>
        <w:t>”, „brak”) wykonawca otrzyma 0 pkt za każdą Funkcjonalność Dodatkową kat. "C" dla której nie zaznaczono żadnej z opcji.</w:t>
      </w:r>
    </w:p>
    <w:p w14:paraId="08F3F55C" w14:textId="77777777" w:rsidR="001C46D1" w:rsidRPr="003960C1" w:rsidRDefault="001C46D1" w:rsidP="001C46D1">
      <w:pPr>
        <w:pStyle w:val="Akapitzlist"/>
        <w:spacing w:after="160" w:line="278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</w:p>
    <w:p w14:paraId="6C5DED29" w14:textId="4DD2555A" w:rsidR="003960C1" w:rsidRPr="008D788D" w:rsidRDefault="003960C1" w:rsidP="008D788D">
      <w:pPr>
        <w:pStyle w:val="Akapitzlist"/>
        <w:numPr>
          <w:ilvl w:val="0"/>
          <w:numId w:val="4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8D788D">
        <w:rPr>
          <w:rFonts w:ascii="Arial" w:hAnsi="Arial" w:cs="Arial"/>
          <w:b/>
          <w:bCs/>
          <w:sz w:val="22"/>
          <w:szCs w:val="22"/>
        </w:rPr>
        <w:t>Funkcjonalności Dodatkowe kat. „D”:</w:t>
      </w:r>
    </w:p>
    <w:p w14:paraId="6A603C4C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„0M”  deklaruje, że wdroży i zgłosi do odbioru:</w:t>
      </w:r>
    </w:p>
    <w:p w14:paraId="08F619F0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1 </w:t>
      </w:r>
      <w:r w:rsidRPr="003960C1">
        <w:rPr>
          <w:rFonts w:ascii="Arial" w:hAnsi="Arial" w:cs="Arial"/>
          <w:sz w:val="22"/>
          <w:szCs w:val="22"/>
        </w:rPr>
        <w:t>lub Obszaru 3 w terminie Uruchomienia Produkcyjnego danego Obszaru,</w:t>
      </w:r>
    </w:p>
    <w:p w14:paraId="644DB5FF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 dla Obszaru 2 w terminie 6 miesięcy od dnia Uruchomienia Produkcyjnego tego Obszaru, </w:t>
      </w:r>
    </w:p>
    <w:p w14:paraId="144BDF1E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„0M” dla każdej z Funkcjonalności Dodatkowej kat. „D” otrzyma 8 pkt za każdą tak zaznaczoną opcję.</w:t>
      </w:r>
    </w:p>
    <w:p w14:paraId="5913AE0E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3DBB2F75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 opcję „3M”  deklaruje, że wdroży i zgłosi do odbioru:</w:t>
      </w:r>
    </w:p>
    <w:p w14:paraId="51185FC3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3 miesięcy od dnia Uruchomienia Produkcyjnego tego Obszaru,</w:t>
      </w:r>
    </w:p>
    <w:p w14:paraId="2F1EA7E3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lastRenderedPageBreak/>
        <w:t xml:space="preserve">Funkcjonalność Dodatkową kat. „D” dla Obszaru 2 w terminie 9 miesięcy od dnia Uruchomienia Produkcyjnego tego Obszaru, </w:t>
      </w:r>
    </w:p>
    <w:p w14:paraId="461B8675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„3M” dla każdej z Funkcjonalności Dodatkowej kat. „D”  otrzyma 5 pkt za każdą tak zaznaczoną opcję.</w:t>
      </w:r>
    </w:p>
    <w:p w14:paraId="12AF7E25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9020BED" w14:textId="77777777" w:rsidR="003960C1" w:rsidRPr="003960C1" w:rsidRDefault="003960C1" w:rsidP="00041C25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„6M”  deklaruje, że wdroży i zgłosi do odbioru:</w:t>
      </w:r>
    </w:p>
    <w:p w14:paraId="4E903945" w14:textId="3B4B21EE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6 miesięcy od dnia Uruchomienia Produkcyjnego danego Obszaru,</w:t>
      </w:r>
    </w:p>
    <w:p w14:paraId="0DF1F26C" w14:textId="77777777" w:rsidR="003960C1" w:rsidRPr="003960C1" w:rsidRDefault="003960C1" w:rsidP="00041C25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2 w terminie 12 miesięcy od dnia Uruchomienia Produkcyjnego tego Obszaru, </w:t>
      </w:r>
    </w:p>
    <w:p w14:paraId="15EDD15C" w14:textId="77777777" w:rsidR="003960C1" w:rsidRDefault="003960C1" w:rsidP="00041C25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Jednocześnie, </w:t>
      </w:r>
      <w:r w:rsidRPr="003960C1">
        <w:rPr>
          <w:rFonts w:ascii="Arial" w:hAnsi="Arial" w:cs="Arial"/>
          <w:sz w:val="22"/>
          <w:szCs w:val="22"/>
        </w:rPr>
        <w:t>Wykonawca za zaznaczenie opcji „6M” dla każdej z Funkcjonalności Dodatkowej kat. „D” otrzyma 3 pkt za każdą tak zaznaczoną opcję.</w:t>
      </w:r>
    </w:p>
    <w:p w14:paraId="62870C0B" w14:textId="77777777" w:rsidR="00041C25" w:rsidRPr="003960C1" w:rsidRDefault="00041C25" w:rsidP="003960C1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5F856BC5" w14:textId="77777777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„D” opcję „12M”  deklaruje, że wdroży i zgłosi do odbioru:</w:t>
      </w:r>
    </w:p>
    <w:p w14:paraId="1C844AFF" w14:textId="74858963" w:rsidR="003960C1" w:rsidRPr="003960C1" w:rsidRDefault="003960C1" w:rsidP="00EC050C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Funkcjonalność Dodatkową kat. „D” dla Obszaru 1 lub Obszaru 3 w terminie 12 miesięcy od dnia Uruchomienia Produkcyjnego danego Obszaru,</w:t>
      </w:r>
    </w:p>
    <w:p w14:paraId="1A3DD7BB" w14:textId="77777777" w:rsidR="003960C1" w:rsidRPr="003960C1" w:rsidRDefault="003960C1" w:rsidP="00EC050C">
      <w:pPr>
        <w:pStyle w:val="Akapitzlist"/>
        <w:numPr>
          <w:ilvl w:val="1"/>
          <w:numId w:val="46"/>
        </w:numPr>
        <w:spacing w:after="160" w:line="278" w:lineRule="auto"/>
        <w:ind w:left="1560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 xml:space="preserve">Funkcjonalność Dodatkową kat. „D” dla Obszaru 2 w terminie 18 miesięcy od dnia Uruchomienia Produkcyjnego tego Obszaru, </w:t>
      </w:r>
    </w:p>
    <w:p w14:paraId="5189D229" w14:textId="77777777" w:rsidR="003960C1" w:rsidRDefault="003960C1" w:rsidP="00EC050C">
      <w:pPr>
        <w:ind w:left="1134"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Jednocześnie, Wykonawca za zaznaczenie opcji „12M” dla każdej z Funkcjonalności Dodatkowych kat. „D” otrzyma 1 pkt za każdą tak zaznaczoną opcję.</w:t>
      </w:r>
    </w:p>
    <w:p w14:paraId="1CCA546A" w14:textId="77777777" w:rsidR="00041C25" w:rsidRPr="003960C1" w:rsidRDefault="00041C25" w:rsidP="00EC050C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F5055B3" w14:textId="0F241477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Wykonawca zaznaczając dla Funkcjonalności Dodatkowej kat. "D" opcję „brak”  deklaruje, że nie wdroży danej funkcjonalność "D" w Systemie. Wykonawca za zaznaczenie opcji „brak” dla każdej z Funkcjonalności Dodatkowych kat. „D” otrzyma 0 pkt za każdą tak zaznaczoną opcję,</w:t>
      </w:r>
    </w:p>
    <w:p w14:paraId="37F46F99" w14:textId="7631D2C6" w:rsidR="003960C1" w:rsidRPr="003960C1" w:rsidRDefault="003960C1" w:rsidP="00EC050C">
      <w:pPr>
        <w:pStyle w:val="Akapitzlist"/>
        <w:numPr>
          <w:ilvl w:val="0"/>
          <w:numId w:val="46"/>
        </w:numPr>
        <w:spacing w:after="160" w:line="278" w:lineRule="auto"/>
        <w:ind w:left="1134" w:hanging="425"/>
        <w:contextualSpacing/>
        <w:jc w:val="both"/>
        <w:rPr>
          <w:rFonts w:ascii="Arial" w:hAnsi="Arial" w:cs="Arial"/>
          <w:sz w:val="22"/>
          <w:szCs w:val="22"/>
        </w:rPr>
      </w:pPr>
      <w:r w:rsidRPr="003960C1">
        <w:rPr>
          <w:rFonts w:ascii="Arial" w:hAnsi="Arial" w:cs="Arial"/>
          <w:sz w:val="22"/>
          <w:szCs w:val="22"/>
        </w:rPr>
        <w:t>w przypadku braku zaznaczenia dla Funkcjonalności Dodatkowej kat. "D" jakiejkolwiek z opcji („0M”, „</w:t>
      </w:r>
      <w:proofErr w:type="spellStart"/>
      <w:r w:rsidRPr="003960C1">
        <w:rPr>
          <w:rFonts w:ascii="Arial" w:hAnsi="Arial" w:cs="Arial"/>
          <w:sz w:val="22"/>
          <w:szCs w:val="22"/>
        </w:rPr>
        <w:t>3M</w:t>
      </w:r>
      <w:proofErr w:type="spellEnd"/>
      <w:r w:rsidRPr="003960C1">
        <w:rPr>
          <w:rFonts w:ascii="Arial" w:hAnsi="Arial" w:cs="Arial"/>
          <w:sz w:val="22"/>
          <w:szCs w:val="22"/>
        </w:rPr>
        <w:t>”, „</w:t>
      </w:r>
      <w:proofErr w:type="spellStart"/>
      <w:r w:rsidRPr="003960C1">
        <w:rPr>
          <w:rFonts w:ascii="Arial" w:hAnsi="Arial" w:cs="Arial"/>
          <w:sz w:val="22"/>
          <w:szCs w:val="22"/>
        </w:rPr>
        <w:t>6M</w:t>
      </w:r>
      <w:proofErr w:type="spellEnd"/>
      <w:r w:rsidRPr="003960C1">
        <w:rPr>
          <w:rFonts w:ascii="Arial" w:hAnsi="Arial" w:cs="Arial"/>
          <w:sz w:val="22"/>
          <w:szCs w:val="22"/>
        </w:rPr>
        <w:t>”, „</w:t>
      </w:r>
      <w:proofErr w:type="spellStart"/>
      <w:r w:rsidRPr="003960C1">
        <w:rPr>
          <w:rFonts w:ascii="Arial" w:hAnsi="Arial" w:cs="Arial"/>
          <w:sz w:val="22"/>
          <w:szCs w:val="22"/>
        </w:rPr>
        <w:t>12M</w:t>
      </w:r>
      <w:proofErr w:type="spellEnd"/>
      <w:r w:rsidRPr="003960C1">
        <w:rPr>
          <w:rFonts w:ascii="Arial" w:hAnsi="Arial" w:cs="Arial"/>
          <w:sz w:val="22"/>
          <w:szCs w:val="22"/>
        </w:rPr>
        <w:t>”, „brak”) wykonawca otrzyma 0 pkt za każdą Funkcjonalność Dodatkową kat. "D" dla której nie zaznaczono żadnej z opcji.</w:t>
      </w:r>
    </w:p>
    <w:p w14:paraId="4E0ADA22" w14:textId="7FD8A2CE" w:rsidR="003A6755" w:rsidRPr="003960C1" w:rsidRDefault="003A6755" w:rsidP="00EC050C">
      <w:pPr>
        <w:pStyle w:val="Akapitzlist"/>
        <w:spacing w:line="276" w:lineRule="auto"/>
        <w:ind w:left="1134" w:hanging="425"/>
        <w:contextualSpacing/>
        <w:jc w:val="both"/>
        <w:rPr>
          <w:rFonts w:ascii="Arial" w:hAnsi="Arial" w:cs="Arial"/>
          <w:spacing w:val="4"/>
          <w:sz w:val="22"/>
          <w:szCs w:val="22"/>
        </w:rPr>
      </w:pPr>
    </w:p>
    <w:sectPr w:rsidR="003A6755" w:rsidRPr="003960C1" w:rsidSect="00136D0F">
      <w:headerReference w:type="default" r:id="rId8"/>
      <w:footerReference w:type="default" r:id="rId9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1A59" w14:textId="77777777" w:rsidR="00DA652B" w:rsidRDefault="00DA652B">
      <w:r>
        <w:separator/>
      </w:r>
    </w:p>
  </w:endnote>
  <w:endnote w:type="continuationSeparator" w:id="0">
    <w:p w14:paraId="4A8A82E1" w14:textId="77777777" w:rsidR="00DA652B" w:rsidRDefault="00DA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1D582" w14:textId="77777777" w:rsidR="0054515B" w:rsidRPr="00F9701E" w:rsidRDefault="0054515B">
    <w:pPr>
      <w:pStyle w:val="Stopka"/>
      <w:rPr>
        <w:rFonts w:ascii="Arial" w:hAnsi="Arial" w:cs="Arial"/>
        <w:iCs/>
        <w:color w:val="FF0000"/>
        <w:sz w:val="18"/>
        <w:szCs w:val="18"/>
      </w:rPr>
    </w:pPr>
  </w:p>
  <w:p w14:paraId="0C113FAD" w14:textId="76D937C3" w:rsidR="00E02EEE" w:rsidRPr="00F9701E" w:rsidRDefault="00E02EEE" w:rsidP="00F9701E">
    <w:pPr>
      <w:jc w:val="center"/>
      <w:rPr>
        <w:rFonts w:ascii="Arial" w:hAnsi="Arial" w:cs="Arial"/>
        <w:i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CB018" w14:textId="77777777" w:rsidR="00DA652B" w:rsidRDefault="00DA652B">
      <w:r>
        <w:separator/>
      </w:r>
    </w:p>
  </w:footnote>
  <w:footnote w:type="continuationSeparator" w:id="0">
    <w:p w14:paraId="06A3618E" w14:textId="77777777" w:rsidR="00DA652B" w:rsidRDefault="00DA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AC17" w14:textId="77777777" w:rsidR="008F6EB2" w:rsidRPr="009F1C56" w:rsidRDefault="008F6EB2" w:rsidP="008F6EB2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0" w:name="_Hlk166656723"/>
    <w:bookmarkStart w:id="1" w:name="_Hlk164166670"/>
    <w:bookmarkStart w:id="2" w:name="_Hlk92973979"/>
    <w:bookmarkStart w:id="3" w:name="_Hlk92973980"/>
    <w:bookmarkStart w:id="4" w:name="_Hlk92973981"/>
    <w:bookmarkStart w:id="5" w:name="_Hlk92973982"/>
    <w:bookmarkStart w:id="6" w:name="_Hlk92973983"/>
    <w:bookmarkStart w:id="7" w:name="_Hlk92973984"/>
    <w:bookmarkStart w:id="8" w:name="_Hlk92973985"/>
    <w:bookmarkStart w:id="9" w:name="_Hlk92973986"/>
    <w:bookmarkStart w:id="10" w:name="_Hlk92973987"/>
    <w:bookmarkStart w:id="11" w:name="_Hlk92973988"/>
    <w:bookmarkStart w:id="12" w:name="_Hlk92974051"/>
    <w:bookmarkStart w:id="13" w:name="_Hlk92974052"/>
    <w:bookmarkStart w:id="14" w:name="_Hlk92974053"/>
    <w:bookmarkStart w:id="15" w:name="_Hlk92974054"/>
    <w:bookmarkStart w:id="16" w:name="_Hlk92974083"/>
    <w:bookmarkStart w:id="17" w:name="_Hlk92974084"/>
    <w:bookmarkStart w:id="18" w:name="_Hlk92974085"/>
    <w:bookmarkStart w:id="19" w:name="_Hlk92974086"/>
    <w:bookmarkStart w:id="20" w:name="_Hlk92974087"/>
    <w:bookmarkStart w:id="21" w:name="_Hlk92974088"/>
    <w:bookmarkStart w:id="22" w:name="_Hlk92974089"/>
    <w:bookmarkStart w:id="23" w:name="_Hlk92974090"/>
    <w:bookmarkStart w:id="24" w:name="_Hlk166654497"/>
    <w:bookmarkStart w:id="25" w:name="_Hlk166654498"/>
    <w:bookmarkStart w:id="26" w:name="_Hlk166654537"/>
    <w:bookmarkStart w:id="27" w:name="_Hlk166654538"/>
    <w:bookmarkStart w:id="28" w:name="_Hlk166654546"/>
    <w:bookmarkStart w:id="29" w:name="_Hlk166654547"/>
    <w:bookmarkStart w:id="30" w:name="_Hlk166654548"/>
    <w:bookmarkStart w:id="31" w:name="_Hlk166654549"/>
    <w:bookmarkStart w:id="32" w:name="_Hlk166656670"/>
    <w:bookmarkStart w:id="33" w:name="_Hlk166656671"/>
    <w:bookmarkStart w:id="34" w:name="_Hlk166656672"/>
    <w:bookmarkStart w:id="35" w:name="_Hlk166656673"/>
    <w:bookmarkStart w:id="36" w:name="_Hlk166656674"/>
    <w:bookmarkStart w:id="37" w:name="_Hlk166656675"/>
    <w:bookmarkStart w:id="38" w:name="_Hlk166656676"/>
    <w:bookmarkStart w:id="39" w:name="_Hlk166656677"/>
    <w:bookmarkStart w:id="40" w:name="_Hlk166656678"/>
    <w:bookmarkStart w:id="41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0"/>
  </w:p>
  <w:p w14:paraId="3032EB69" w14:textId="491BF96D" w:rsidR="008F6EB2" w:rsidRPr="009F1C56" w:rsidRDefault="008F6EB2" w:rsidP="008F6EB2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2" w:name="_Hlk166654585"/>
    <w:bookmarkStart w:id="43" w:name="_Hlk166654630"/>
    <w:bookmarkStart w:id="44" w:name="_Hlk166654631"/>
    <w:bookmarkStart w:id="45" w:name="_Hlk166654632"/>
    <w:bookmarkStart w:id="46" w:name="_Hlk166654633"/>
    <w:bookmarkStart w:id="47" w:name="_Hlk166654686"/>
    <w:bookmarkStart w:id="48" w:name="_Hlk166654687"/>
    <w:bookmarkStart w:id="49" w:name="_Hlk166654688"/>
    <w:bookmarkStart w:id="50" w:name="_Hlk166654689"/>
    <w:bookmarkStart w:id="51" w:name="_Hlk166654703"/>
    <w:bookmarkStart w:id="52" w:name="_Hlk166654704"/>
    <w:bookmarkStart w:id="53" w:name="_Hlk166654705"/>
    <w:bookmarkStart w:id="54" w:name="_Hlk166654706"/>
    <w:bookmarkStart w:id="55" w:name="_Hlk166654814"/>
    <w:bookmarkStart w:id="56" w:name="_Hlk166654815"/>
    <w:bookmarkStart w:id="57" w:name="_Hlk166654816"/>
    <w:bookmarkStart w:id="58" w:name="_Hlk166654817"/>
    <w:bookmarkStart w:id="59" w:name="_Hlk166654824"/>
    <w:bookmarkStart w:id="60" w:name="_Hlk166654825"/>
    <w:bookmarkStart w:id="61" w:name="_Hlk166654826"/>
    <w:bookmarkStart w:id="62" w:name="_Hlk166654827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Pr="009F1C56">
      <w:rPr>
        <w:rFonts w:ascii="Arial" w:hAnsi="Arial" w:cs="Arial"/>
        <w:iCs/>
        <w:sz w:val="16"/>
        <w:szCs w:val="16"/>
      </w:rPr>
      <w:t>„</w:t>
    </w:r>
    <w:r w:rsidR="00E027B3" w:rsidRPr="00E027B3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="00E027B3" w:rsidRPr="00E027B3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</w:p>
  <w:p w14:paraId="73455149" w14:textId="4A7163C0" w:rsidR="00787A74" w:rsidRPr="008F6EB2" w:rsidRDefault="00787A74" w:rsidP="008F6E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21758BF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5AFD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C013D"/>
    <w:multiLevelType w:val="hybridMultilevel"/>
    <w:tmpl w:val="DD0CA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01E"/>
    <w:multiLevelType w:val="hybridMultilevel"/>
    <w:tmpl w:val="22428590"/>
    <w:lvl w:ilvl="0" w:tplc="B2D2A2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7F954DE"/>
    <w:multiLevelType w:val="hybridMultilevel"/>
    <w:tmpl w:val="531CC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B0CD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4FA0F67"/>
    <w:multiLevelType w:val="hybridMultilevel"/>
    <w:tmpl w:val="B6D822D4"/>
    <w:lvl w:ilvl="0" w:tplc="6E3E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C41E4"/>
    <w:multiLevelType w:val="hybridMultilevel"/>
    <w:tmpl w:val="BE72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26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7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0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556501870">
    <w:abstractNumId w:val="37"/>
  </w:num>
  <w:num w:numId="2" w16cid:durableId="922223577">
    <w:abstractNumId w:val="1"/>
  </w:num>
  <w:num w:numId="3" w16cid:durableId="1580362935">
    <w:abstractNumId w:val="26"/>
  </w:num>
  <w:num w:numId="4" w16cid:durableId="46611066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0425397">
    <w:abstractNumId w:val="16"/>
  </w:num>
  <w:num w:numId="6" w16cid:durableId="360666471">
    <w:abstractNumId w:val="33"/>
  </w:num>
  <w:num w:numId="7" w16cid:durableId="268509208">
    <w:abstractNumId w:val="39"/>
  </w:num>
  <w:num w:numId="8" w16cid:durableId="1867525283">
    <w:abstractNumId w:val="34"/>
  </w:num>
  <w:num w:numId="9" w16cid:durableId="343091896">
    <w:abstractNumId w:val="28"/>
  </w:num>
  <w:num w:numId="10" w16cid:durableId="115487937">
    <w:abstractNumId w:val="30"/>
  </w:num>
  <w:num w:numId="11" w16cid:durableId="144973840">
    <w:abstractNumId w:val="31"/>
    <w:lvlOverride w:ilvl="0">
      <w:startOverride w:val="1"/>
    </w:lvlOverride>
  </w:num>
  <w:num w:numId="12" w16cid:durableId="1084061296">
    <w:abstractNumId w:val="20"/>
    <w:lvlOverride w:ilvl="0">
      <w:startOverride w:val="1"/>
    </w:lvlOverride>
  </w:num>
  <w:num w:numId="13" w16cid:durableId="2104959186">
    <w:abstractNumId w:val="31"/>
  </w:num>
  <w:num w:numId="14" w16cid:durableId="1135563255">
    <w:abstractNumId w:val="20"/>
  </w:num>
  <w:num w:numId="15" w16cid:durableId="727607808">
    <w:abstractNumId w:val="12"/>
  </w:num>
  <w:num w:numId="16" w16cid:durableId="1326472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268324">
    <w:abstractNumId w:val="41"/>
  </w:num>
  <w:num w:numId="18" w16cid:durableId="110979428">
    <w:abstractNumId w:val="7"/>
  </w:num>
  <w:num w:numId="19" w16cid:durableId="1835877496">
    <w:abstractNumId w:val="14"/>
  </w:num>
  <w:num w:numId="20" w16cid:durableId="1650789567">
    <w:abstractNumId w:val="29"/>
  </w:num>
  <w:num w:numId="21" w16cid:durableId="490102346">
    <w:abstractNumId w:val="24"/>
  </w:num>
  <w:num w:numId="22" w16cid:durableId="2073237981">
    <w:abstractNumId w:val="11"/>
  </w:num>
  <w:num w:numId="23" w16cid:durableId="1876503222">
    <w:abstractNumId w:val="40"/>
  </w:num>
  <w:num w:numId="24" w16cid:durableId="1096633461">
    <w:abstractNumId w:val="27"/>
  </w:num>
  <w:num w:numId="25" w16cid:durableId="2045255029">
    <w:abstractNumId w:val="38"/>
  </w:num>
  <w:num w:numId="26" w16cid:durableId="1168903773">
    <w:abstractNumId w:val="0"/>
  </w:num>
  <w:num w:numId="27" w16cid:durableId="686639366">
    <w:abstractNumId w:val="36"/>
  </w:num>
  <w:num w:numId="28" w16cid:durableId="942688089">
    <w:abstractNumId w:val="19"/>
  </w:num>
  <w:num w:numId="29" w16cid:durableId="1521628869">
    <w:abstractNumId w:val="38"/>
  </w:num>
  <w:num w:numId="30" w16cid:durableId="1946426553">
    <w:abstractNumId w:val="23"/>
  </w:num>
  <w:num w:numId="31" w16cid:durableId="768618294">
    <w:abstractNumId w:val="35"/>
  </w:num>
  <w:num w:numId="32" w16cid:durableId="1718163858">
    <w:abstractNumId w:val="32"/>
  </w:num>
  <w:num w:numId="33" w16cid:durableId="424232429">
    <w:abstractNumId w:val="22"/>
  </w:num>
  <w:num w:numId="34" w16cid:durableId="1318728204">
    <w:abstractNumId w:val="10"/>
  </w:num>
  <w:num w:numId="35" w16cid:durableId="598686725">
    <w:abstractNumId w:val="21"/>
  </w:num>
  <w:num w:numId="36" w16cid:durableId="1121459866">
    <w:abstractNumId w:val="13"/>
  </w:num>
  <w:num w:numId="37" w16cid:durableId="574975536">
    <w:abstractNumId w:val="18"/>
  </w:num>
  <w:num w:numId="38" w16cid:durableId="1854145584">
    <w:abstractNumId w:val="8"/>
  </w:num>
  <w:num w:numId="39" w16cid:durableId="1549796848">
    <w:abstractNumId w:val="6"/>
  </w:num>
  <w:num w:numId="40" w16cid:durableId="1807776011">
    <w:abstractNumId w:val="42"/>
  </w:num>
  <w:num w:numId="41" w16cid:durableId="1932274200">
    <w:abstractNumId w:val="25"/>
  </w:num>
  <w:num w:numId="42" w16cid:durableId="916671382">
    <w:abstractNumId w:val="4"/>
  </w:num>
  <w:num w:numId="43" w16cid:durableId="1750348271">
    <w:abstractNumId w:val="17"/>
  </w:num>
  <w:num w:numId="44" w16cid:durableId="456682096">
    <w:abstractNumId w:val="9"/>
  </w:num>
  <w:num w:numId="45" w16cid:durableId="1669164440">
    <w:abstractNumId w:val="2"/>
  </w:num>
  <w:num w:numId="46" w16cid:durableId="1676110649">
    <w:abstractNumId w:val="3"/>
  </w:num>
  <w:num w:numId="47" w16cid:durableId="2097438543">
    <w:abstractNumId w:val="15"/>
  </w:num>
  <w:num w:numId="48" w16cid:durableId="65699985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794D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1C25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8CD"/>
    <w:rsid w:val="000E2E73"/>
    <w:rsid w:val="000E317A"/>
    <w:rsid w:val="000F014C"/>
    <w:rsid w:val="000F08B9"/>
    <w:rsid w:val="000F26E6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2056E"/>
    <w:rsid w:val="00120A89"/>
    <w:rsid w:val="00122884"/>
    <w:rsid w:val="0012413C"/>
    <w:rsid w:val="0012525E"/>
    <w:rsid w:val="0013356B"/>
    <w:rsid w:val="001343FE"/>
    <w:rsid w:val="0013507C"/>
    <w:rsid w:val="00135277"/>
    <w:rsid w:val="00135821"/>
    <w:rsid w:val="00136D0F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46D1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7B76"/>
    <w:rsid w:val="00250EA0"/>
    <w:rsid w:val="00251717"/>
    <w:rsid w:val="0025224A"/>
    <w:rsid w:val="0026227F"/>
    <w:rsid w:val="00265983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904B6"/>
    <w:rsid w:val="002943F1"/>
    <w:rsid w:val="002951E9"/>
    <w:rsid w:val="00295C30"/>
    <w:rsid w:val="0029737D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186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3C1E"/>
    <w:rsid w:val="00353CC6"/>
    <w:rsid w:val="00354F2A"/>
    <w:rsid w:val="003551EB"/>
    <w:rsid w:val="00356A3C"/>
    <w:rsid w:val="00357CDB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3987"/>
    <w:rsid w:val="00395530"/>
    <w:rsid w:val="00395F50"/>
    <w:rsid w:val="003960C1"/>
    <w:rsid w:val="003974F8"/>
    <w:rsid w:val="003A0667"/>
    <w:rsid w:val="003A102F"/>
    <w:rsid w:val="003A1641"/>
    <w:rsid w:val="003A190F"/>
    <w:rsid w:val="003A1EDE"/>
    <w:rsid w:val="003A6755"/>
    <w:rsid w:val="003B008C"/>
    <w:rsid w:val="003B01E1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5A9"/>
    <w:rsid w:val="004248E3"/>
    <w:rsid w:val="0043507D"/>
    <w:rsid w:val="00435398"/>
    <w:rsid w:val="00436DD1"/>
    <w:rsid w:val="00440615"/>
    <w:rsid w:val="0044098C"/>
    <w:rsid w:val="00441136"/>
    <w:rsid w:val="00444AA3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5A6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7B9"/>
    <w:rsid w:val="00511B49"/>
    <w:rsid w:val="00517D37"/>
    <w:rsid w:val="0052194A"/>
    <w:rsid w:val="00521D5C"/>
    <w:rsid w:val="005220C8"/>
    <w:rsid w:val="00524B39"/>
    <w:rsid w:val="00526BFB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0661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2D5F"/>
    <w:rsid w:val="00664D75"/>
    <w:rsid w:val="00666674"/>
    <w:rsid w:val="00666730"/>
    <w:rsid w:val="00667DCB"/>
    <w:rsid w:val="00670D09"/>
    <w:rsid w:val="00671905"/>
    <w:rsid w:val="00671CAB"/>
    <w:rsid w:val="006736C6"/>
    <w:rsid w:val="00677604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2A3F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6F2ECD"/>
    <w:rsid w:val="006F5CD2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4B76"/>
    <w:rsid w:val="00745DF8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967BF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D2A1A"/>
    <w:rsid w:val="007D3BC4"/>
    <w:rsid w:val="007E07C5"/>
    <w:rsid w:val="007E0995"/>
    <w:rsid w:val="007E50DD"/>
    <w:rsid w:val="007E5413"/>
    <w:rsid w:val="007E5527"/>
    <w:rsid w:val="007E6DAC"/>
    <w:rsid w:val="007E72CA"/>
    <w:rsid w:val="007E7497"/>
    <w:rsid w:val="007F06CF"/>
    <w:rsid w:val="007F21CF"/>
    <w:rsid w:val="007F22B0"/>
    <w:rsid w:val="007F65E5"/>
    <w:rsid w:val="007F7B4C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664F"/>
    <w:rsid w:val="0089202F"/>
    <w:rsid w:val="00894038"/>
    <w:rsid w:val="008944F5"/>
    <w:rsid w:val="00894967"/>
    <w:rsid w:val="00895864"/>
    <w:rsid w:val="0089607C"/>
    <w:rsid w:val="008972D8"/>
    <w:rsid w:val="00897E72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99B"/>
    <w:rsid w:val="008B5BE7"/>
    <w:rsid w:val="008C2058"/>
    <w:rsid w:val="008C21D6"/>
    <w:rsid w:val="008C296F"/>
    <w:rsid w:val="008C4519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D788D"/>
    <w:rsid w:val="008E23D9"/>
    <w:rsid w:val="008E268E"/>
    <w:rsid w:val="008E622C"/>
    <w:rsid w:val="008E7786"/>
    <w:rsid w:val="008E7D48"/>
    <w:rsid w:val="008E7DDF"/>
    <w:rsid w:val="008F0D6D"/>
    <w:rsid w:val="008F6EB2"/>
    <w:rsid w:val="0090082A"/>
    <w:rsid w:val="00901506"/>
    <w:rsid w:val="0090256B"/>
    <w:rsid w:val="009034FC"/>
    <w:rsid w:val="00904B1E"/>
    <w:rsid w:val="00904E10"/>
    <w:rsid w:val="00905E83"/>
    <w:rsid w:val="00906BE6"/>
    <w:rsid w:val="00911C01"/>
    <w:rsid w:val="009149CB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4FC5"/>
    <w:rsid w:val="00945DF2"/>
    <w:rsid w:val="0094696A"/>
    <w:rsid w:val="00947659"/>
    <w:rsid w:val="009527B6"/>
    <w:rsid w:val="0095426F"/>
    <w:rsid w:val="00955356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76D"/>
    <w:rsid w:val="009A5BF1"/>
    <w:rsid w:val="009A6BDB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2BF8"/>
    <w:rsid w:val="009E33CF"/>
    <w:rsid w:val="009E36DD"/>
    <w:rsid w:val="009E45AA"/>
    <w:rsid w:val="009E4F33"/>
    <w:rsid w:val="009E68CE"/>
    <w:rsid w:val="009F2F71"/>
    <w:rsid w:val="009F3F56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2E8A"/>
    <w:rsid w:val="00A1549E"/>
    <w:rsid w:val="00A15BAA"/>
    <w:rsid w:val="00A179D8"/>
    <w:rsid w:val="00A21439"/>
    <w:rsid w:val="00A216C4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507C0"/>
    <w:rsid w:val="00A563E9"/>
    <w:rsid w:val="00A5727A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2BB4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1D86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4F17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887"/>
    <w:rsid w:val="00CA1C19"/>
    <w:rsid w:val="00CA2884"/>
    <w:rsid w:val="00CA3157"/>
    <w:rsid w:val="00CA3A6C"/>
    <w:rsid w:val="00CA5C64"/>
    <w:rsid w:val="00CA6956"/>
    <w:rsid w:val="00CB04DF"/>
    <w:rsid w:val="00CB2EC8"/>
    <w:rsid w:val="00CB2F74"/>
    <w:rsid w:val="00CB4EA6"/>
    <w:rsid w:val="00CB7447"/>
    <w:rsid w:val="00CB7FE1"/>
    <w:rsid w:val="00CC2D0E"/>
    <w:rsid w:val="00CC36BB"/>
    <w:rsid w:val="00CC4B1B"/>
    <w:rsid w:val="00CC5256"/>
    <w:rsid w:val="00CD0BAC"/>
    <w:rsid w:val="00CD1899"/>
    <w:rsid w:val="00CD3742"/>
    <w:rsid w:val="00CD6293"/>
    <w:rsid w:val="00CD7489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0B82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A652B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E4A65"/>
    <w:rsid w:val="00DF2616"/>
    <w:rsid w:val="00DF28FD"/>
    <w:rsid w:val="00DF2F74"/>
    <w:rsid w:val="00DF3847"/>
    <w:rsid w:val="00DF3919"/>
    <w:rsid w:val="00E00211"/>
    <w:rsid w:val="00E0159C"/>
    <w:rsid w:val="00E027B3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C1"/>
    <w:rsid w:val="00E47A98"/>
    <w:rsid w:val="00E50212"/>
    <w:rsid w:val="00E5038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4659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050C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6FB"/>
    <w:rsid w:val="00EF1F61"/>
    <w:rsid w:val="00EF4934"/>
    <w:rsid w:val="00EF4DA0"/>
    <w:rsid w:val="00EF5344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67467"/>
    <w:rsid w:val="00F73694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01E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203D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44E9DD"/>
  <w15:chartTrackingRefBased/>
  <w15:docId w15:val="{5BA31256-441F-41E3-859E-A3E13119E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,Lista num,lp1,Preambuła"/>
    <w:basedOn w:val="Normalny"/>
    <w:link w:val="AkapitzlistZnak"/>
    <w:uiPriority w:val="1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,Lista num Znak,lp1 Znak,Preambuła Znak"/>
    <w:link w:val="Akapitzlist"/>
    <w:uiPriority w:val="1"/>
    <w:qFormat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776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1441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Marcin</dc:creator>
  <cp:keywords/>
  <cp:lastModifiedBy>Sara Markowska</cp:lastModifiedBy>
  <cp:revision>36</cp:revision>
  <cp:lastPrinted>2020-08-31T05:28:00Z</cp:lastPrinted>
  <dcterms:created xsi:type="dcterms:W3CDTF">2024-11-08T12:37:00Z</dcterms:created>
  <dcterms:modified xsi:type="dcterms:W3CDTF">2024-11-25T10:41:00Z</dcterms:modified>
</cp:coreProperties>
</file>