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E45C" w14:textId="77777777" w:rsidR="00C25DE6" w:rsidRPr="00580F07" w:rsidRDefault="00C25DE6" w:rsidP="00C25DE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580F0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7F0397B4" w14:textId="77777777" w:rsidR="00C25DE6" w:rsidRPr="006E7F89" w:rsidRDefault="00C25DE6" w:rsidP="00C25DE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580F0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Specyfikacji </w:t>
      </w:r>
      <w:r w:rsidRPr="006E7F8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Warunków Zamówienia</w:t>
      </w:r>
    </w:p>
    <w:p w14:paraId="47DFBF03" w14:textId="77777777" w:rsidR="00C25DE6" w:rsidRPr="006E7F89" w:rsidRDefault="00C25DE6" w:rsidP="00C25DE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E7F8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TP-2/25</w:t>
      </w:r>
    </w:p>
    <w:p w14:paraId="6DAFC235" w14:textId="77777777" w:rsidR="00C25DE6" w:rsidRPr="006E7F89" w:rsidRDefault="00C25DE6" w:rsidP="00C25DE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ABA6F95" w14:textId="77777777" w:rsidR="00C25DE6" w:rsidRPr="006E7F89" w:rsidRDefault="00C25DE6" w:rsidP="00C25DE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E7F8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2D575237" w14:textId="77777777" w:rsidR="00C25DE6" w:rsidRPr="00580F07" w:rsidRDefault="00C25DE6" w:rsidP="00C25DE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E7F8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TP-2/25</w:t>
      </w:r>
    </w:p>
    <w:p w14:paraId="09F9CC78" w14:textId="77777777" w:rsidR="00C25DE6" w:rsidRPr="00580F07" w:rsidRDefault="00C25DE6" w:rsidP="00C25DE6">
      <w:pPr>
        <w:autoSpaceDE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F25CBD1" w14:textId="77777777" w:rsidR="00C25DE6" w:rsidRDefault="00C25DE6" w:rsidP="00C25DE6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80901EA" w14:textId="77777777" w:rsidR="00C25DE6" w:rsidRDefault="00C25DE6" w:rsidP="00C25DE6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C9B6AEB" w14:textId="77777777" w:rsidR="00C25DE6" w:rsidRPr="00354F8C" w:rsidRDefault="00C25DE6" w:rsidP="00C25DE6">
      <w:pPr>
        <w:autoSpaceDE w:val="0"/>
        <w:jc w:val="center"/>
        <w:rPr>
          <w:rFonts w:ascii="Montserrat" w:hAnsi="Montserrat"/>
          <w:b/>
          <w:iCs/>
          <w:color w:val="000000" w:themeColor="text1"/>
          <w:lang w:eastAsia="zh-CN"/>
        </w:rPr>
      </w:pPr>
      <w:r w:rsidRPr="00354F8C">
        <w:rPr>
          <w:rFonts w:ascii="Montserrat" w:hAnsi="Montserrat"/>
          <w:b/>
          <w:iCs/>
          <w:color w:val="000000" w:themeColor="text1"/>
          <w:lang w:eastAsia="zh-CN"/>
        </w:rPr>
        <w:t>SZCZEGÓŁOW</w:t>
      </w:r>
      <w:r>
        <w:rPr>
          <w:rFonts w:ascii="Montserrat" w:hAnsi="Montserrat"/>
          <w:b/>
          <w:iCs/>
          <w:color w:val="000000" w:themeColor="text1"/>
          <w:lang w:eastAsia="zh-CN"/>
        </w:rPr>
        <w:t>Y OPIS</w:t>
      </w:r>
      <w:r w:rsidRPr="00354F8C">
        <w:rPr>
          <w:rFonts w:ascii="Montserrat" w:hAnsi="Montserrat"/>
          <w:b/>
          <w:iCs/>
          <w:color w:val="000000" w:themeColor="text1"/>
          <w:lang w:eastAsia="zh-CN"/>
        </w:rPr>
        <w:t xml:space="preserve"> PRZEDMIOTU ZAMÓWIENIA</w:t>
      </w:r>
    </w:p>
    <w:p w14:paraId="4161650E" w14:textId="77777777" w:rsidR="00C25DE6" w:rsidRPr="00DD4F52" w:rsidRDefault="00C25DE6" w:rsidP="00C25DE6">
      <w:pPr>
        <w:rPr>
          <w:rFonts w:ascii="Montserrat" w:hAnsi="Montserrat"/>
          <w:b/>
          <w:bCs/>
          <w:lang w:eastAsia="zh-CN"/>
        </w:rPr>
      </w:pPr>
    </w:p>
    <w:p w14:paraId="506E9FF4" w14:textId="77777777" w:rsidR="00C25DE6" w:rsidRDefault="00C25DE6" w:rsidP="00C25DE6">
      <w:pPr>
        <w:contextualSpacing/>
        <w:jc w:val="both"/>
        <w:rPr>
          <w:rFonts w:ascii="Montserrat" w:hAnsi="Montserrat"/>
          <w:b/>
          <w:bCs/>
        </w:rPr>
      </w:pPr>
    </w:p>
    <w:p w14:paraId="3EFB33A0" w14:textId="77777777" w:rsidR="00C25DE6" w:rsidRPr="00D86B15" w:rsidRDefault="00C25DE6" w:rsidP="00C25DE6">
      <w:pPr>
        <w:pStyle w:val="Akapitzlist"/>
        <w:numPr>
          <w:ilvl w:val="1"/>
          <w:numId w:val="1"/>
        </w:numPr>
        <w:contextualSpacing w:val="0"/>
        <w:jc w:val="both"/>
        <w:rPr>
          <w:rFonts w:ascii="Montserrat" w:hAnsi="Montserrat"/>
          <w:b/>
        </w:rPr>
      </w:pPr>
      <w:r w:rsidRPr="00367379">
        <w:rPr>
          <w:rFonts w:ascii="Montserrat" w:hAnsi="Montserrat"/>
          <w:b/>
        </w:rPr>
        <w:t>DANE TECHNICZNE:</w:t>
      </w:r>
    </w:p>
    <w:p w14:paraId="45F84EC0" w14:textId="77777777" w:rsidR="00C25DE6" w:rsidRPr="00580F07" w:rsidRDefault="00C25DE6" w:rsidP="00C25DE6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d</w:t>
      </w:r>
      <w:r w:rsidRPr="00580F07">
        <w:rPr>
          <w:rFonts w:ascii="Montserrat" w:hAnsi="Montserrat"/>
        </w:rPr>
        <w:t>źwig osobowy (szpitalny), bez maszynowni, przystosowany do przewozu łóżek szpitalnych;</w:t>
      </w:r>
    </w:p>
    <w:p w14:paraId="61F1FC7B" w14:textId="77777777" w:rsidR="00C25DE6" w:rsidRPr="00580F07" w:rsidRDefault="00C25DE6" w:rsidP="00C25DE6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u</w:t>
      </w:r>
      <w:r w:rsidRPr="00580F07">
        <w:rPr>
          <w:rFonts w:ascii="Montserrat" w:hAnsi="Montserrat"/>
        </w:rPr>
        <w:t>dźwig - 1600 kg;</w:t>
      </w:r>
    </w:p>
    <w:p w14:paraId="1B6FE7A2" w14:textId="77777777" w:rsidR="00C25DE6" w:rsidRPr="00580F07" w:rsidRDefault="00C25DE6" w:rsidP="00C25DE6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i</w:t>
      </w:r>
      <w:r w:rsidRPr="00580F07">
        <w:rPr>
          <w:rFonts w:ascii="Montserrat" w:hAnsi="Montserrat"/>
        </w:rPr>
        <w:t>lość przystanków – 4;</w:t>
      </w:r>
    </w:p>
    <w:p w14:paraId="2F15E960" w14:textId="77777777" w:rsidR="00C25DE6" w:rsidRPr="00580F07" w:rsidRDefault="00C25DE6" w:rsidP="00C25DE6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i</w:t>
      </w:r>
      <w:r w:rsidRPr="00580F07">
        <w:rPr>
          <w:rFonts w:ascii="Montserrat" w:hAnsi="Montserrat"/>
        </w:rPr>
        <w:t>lość dojść – 5;</w:t>
      </w:r>
    </w:p>
    <w:p w14:paraId="76A6D233" w14:textId="77777777" w:rsidR="00C25DE6" w:rsidRPr="00580F07" w:rsidRDefault="00C25DE6" w:rsidP="00C25DE6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k</w:t>
      </w:r>
      <w:r w:rsidRPr="00580F07">
        <w:rPr>
          <w:rFonts w:ascii="Montserrat" w:hAnsi="Montserrat"/>
        </w:rPr>
        <w:t>abina przelotowa na parterze;</w:t>
      </w:r>
    </w:p>
    <w:p w14:paraId="78DAF5EB" w14:textId="77777777" w:rsidR="00C25DE6" w:rsidRPr="00580F07" w:rsidRDefault="00C25DE6" w:rsidP="00C25DE6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n</w:t>
      </w:r>
      <w:r w:rsidRPr="00580F07">
        <w:rPr>
          <w:rFonts w:ascii="Montserrat" w:hAnsi="Montserrat"/>
        </w:rPr>
        <w:t xml:space="preserve">apęd elektryczny, wciągarka </w:t>
      </w:r>
      <w:proofErr w:type="spellStart"/>
      <w:r w:rsidRPr="00580F07">
        <w:rPr>
          <w:rFonts w:ascii="Montserrat" w:hAnsi="Montserrat"/>
        </w:rPr>
        <w:t>bezreduktorowa</w:t>
      </w:r>
      <w:proofErr w:type="spellEnd"/>
      <w:r w:rsidRPr="00580F07">
        <w:rPr>
          <w:rFonts w:ascii="Montserrat" w:hAnsi="Montserrat"/>
        </w:rPr>
        <w:t xml:space="preserve"> (produkowana w Unii Europejskiej) sterowana falownikiem;</w:t>
      </w:r>
    </w:p>
    <w:p w14:paraId="03194145" w14:textId="77777777" w:rsidR="00C25DE6" w:rsidRPr="00580F07" w:rsidRDefault="00C25DE6" w:rsidP="00C25DE6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ś</w:t>
      </w:r>
      <w:r w:rsidRPr="00580F07">
        <w:rPr>
          <w:rFonts w:ascii="Montserrat" w:hAnsi="Montserrat"/>
        </w:rPr>
        <w:t xml:space="preserve">rodek trakcyjny – liny stalowe (nie dopuszcza się stosowania pasów lub lin </w:t>
      </w:r>
      <w:r>
        <w:rPr>
          <w:rFonts w:ascii="Montserrat" w:hAnsi="Montserrat"/>
        </w:rPr>
        <w:br/>
      </w:r>
      <w:r w:rsidRPr="00580F07">
        <w:rPr>
          <w:rFonts w:ascii="Montserrat" w:hAnsi="Montserrat"/>
        </w:rPr>
        <w:t>w otulinie);</w:t>
      </w:r>
    </w:p>
    <w:p w14:paraId="7AE9A225" w14:textId="77777777" w:rsidR="00C25DE6" w:rsidRPr="00580F07" w:rsidRDefault="00C25DE6" w:rsidP="00C25DE6">
      <w:pPr>
        <w:pStyle w:val="Akapitzlist"/>
        <w:jc w:val="both"/>
        <w:rPr>
          <w:rFonts w:ascii="Montserrat" w:hAnsi="Montserrat"/>
          <w:shd w:val="clear" w:color="auto" w:fill="FFDBB6"/>
        </w:rPr>
      </w:pPr>
    </w:p>
    <w:p w14:paraId="6FFE5A7B" w14:textId="77777777" w:rsidR="00C25DE6" w:rsidRPr="00D86B15" w:rsidRDefault="00C25DE6" w:rsidP="00C25DE6">
      <w:pPr>
        <w:pStyle w:val="Akapitzlist"/>
        <w:numPr>
          <w:ilvl w:val="1"/>
          <w:numId w:val="1"/>
        </w:numPr>
        <w:contextualSpacing w:val="0"/>
        <w:jc w:val="both"/>
        <w:rPr>
          <w:rFonts w:ascii="Montserrat" w:hAnsi="Montserrat"/>
        </w:rPr>
      </w:pPr>
      <w:r w:rsidRPr="00367379">
        <w:rPr>
          <w:rFonts w:ascii="Montserrat" w:hAnsi="Montserrat"/>
          <w:b/>
          <w:bCs/>
        </w:rPr>
        <w:t>DRZWI:</w:t>
      </w:r>
    </w:p>
    <w:p w14:paraId="0BE206F7" w14:textId="77777777" w:rsidR="00C25DE6" w:rsidRPr="00580F07" w:rsidRDefault="00C25DE6" w:rsidP="00C25DE6">
      <w:pPr>
        <w:pStyle w:val="Akapitzlist"/>
        <w:numPr>
          <w:ilvl w:val="1"/>
          <w:numId w:val="2"/>
        </w:numPr>
        <w:spacing w:line="276" w:lineRule="auto"/>
        <w:ind w:left="709" w:hanging="283"/>
        <w:jc w:val="both"/>
        <w:rPr>
          <w:rFonts w:ascii="Montserrat" w:hAnsi="Montserrat"/>
        </w:rPr>
      </w:pPr>
      <w:r>
        <w:rPr>
          <w:rFonts w:ascii="Montserrat" w:hAnsi="Montserrat"/>
        </w:rPr>
        <w:t>k</w:t>
      </w:r>
      <w:r w:rsidRPr="00580F07">
        <w:rPr>
          <w:rFonts w:ascii="Montserrat" w:hAnsi="Montserrat"/>
        </w:rPr>
        <w:t>abinowe 2 szt., automatyczne, centralne, dwupanelowe o świetle przejścia jak w istniejącym dźwigu, wykonane ze stali nierdzewnej szlifowanej (AISI304), próg standardowy aluminiowy (dla ruchu pieszego i lekkich wózków);</w:t>
      </w:r>
    </w:p>
    <w:p w14:paraId="7931E2F5" w14:textId="77777777" w:rsidR="00C25DE6" w:rsidRPr="00580F07" w:rsidRDefault="00C25DE6" w:rsidP="00C25DE6">
      <w:pPr>
        <w:pStyle w:val="Akapitzlist"/>
        <w:numPr>
          <w:ilvl w:val="1"/>
          <w:numId w:val="2"/>
        </w:numPr>
        <w:spacing w:line="276" w:lineRule="auto"/>
        <w:ind w:left="709" w:hanging="283"/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Pr="00580F07">
        <w:rPr>
          <w:rFonts w:ascii="Montserrat" w:hAnsi="Montserrat"/>
        </w:rPr>
        <w:t xml:space="preserve">zybowe 5 szt. automatyczne, centralne, dwupanelowe o świetle przejścia jak w istniejącym dźwigu. Wykonane ze stali nierdzewnej szlifowanej (AISI304). Napędy drzwi - wyhamowanie przed </w:t>
      </w:r>
      <w:proofErr w:type="spellStart"/>
      <w:r w:rsidRPr="00580F07">
        <w:rPr>
          <w:rFonts w:ascii="Montserrat" w:hAnsi="Montserrat"/>
        </w:rPr>
        <w:t>domykiem</w:t>
      </w:r>
      <w:proofErr w:type="spellEnd"/>
      <w:r w:rsidRPr="00580F07">
        <w:rPr>
          <w:rFonts w:ascii="Montserrat" w:hAnsi="Montserrat"/>
        </w:rPr>
        <w:t>, regulowana siła domknięcia;</w:t>
      </w:r>
    </w:p>
    <w:p w14:paraId="09DCB7CF" w14:textId="77777777" w:rsidR="00C25DE6" w:rsidRPr="00580F07" w:rsidRDefault="00C25DE6" w:rsidP="00C25DE6">
      <w:pPr>
        <w:pStyle w:val="Akapitzlist"/>
        <w:numPr>
          <w:ilvl w:val="1"/>
          <w:numId w:val="2"/>
        </w:numPr>
        <w:spacing w:line="276" w:lineRule="auto"/>
        <w:ind w:left="709" w:hanging="283"/>
        <w:jc w:val="both"/>
        <w:rPr>
          <w:rFonts w:ascii="Montserrat" w:hAnsi="Montserrat"/>
        </w:rPr>
      </w:pPr>
      <w:r>
        <w:rPr>
          <w:rFonts w:ascii="Montserrat" w:hAnsi="Montserrat"/>
        </w:rPr>
        <w:t>o</w:t>
      </w:r>
      <w:r w:rsidRPr="00580F07">
        <w:rPr>
          <w:rFonts w:ascii="Montserrat" w:hAnsi="Montserrat"/>
        </w:rPr>
        <w:t>dporność drzwi szybowych – EI 30;</w:t>
      </w:r>
    </w:p>
    <w:p w14:paraId="73843BC4" w14:textId="77777777" w:rsidR="00C25DE6" w:rsidRPr="001D030F" w:rsidRDefault="00C25DE6" w:rsidP="00C25DE6">
      <w:pPr>
        <w:pStyle w:val="Akapitzlist"/>
        <w:numPr>
          <w:ilvl w:val="1"/>
          <w:numId w:val="2"/>
        </w:numPr>
        <w:spacing w:line="276" w:lineRule="auto"/>
        <w:ind w:left="709" w:hanging="283"/>
        <w:jc w:val="both"/>
        <w:rPr>
          <w:rFonts w:ascii="Montserrat" w:hAnsi="Montserrat"/>
        </w:rPr>
      </w:pPr>
      <w:r w:rsidRPr="00F6067B">
        <w:rPr>
          <w:rFonts w:ascii="Montserrat" w:hAnsi="Montserrat"/>
        </w:rPr>
        <w:t>ze względu na stan istniejącego szybu windowego niezbędny jest montaż konstrukcji stalowej do mocowania drzwi przystankowych (profile stalowe)</w:t>
      </w:r>
      <w:r w:rsidRPr="001D030F">
        <w:rPr>
          <w:rFonts w:ascii="Montserrat" w:hAnsi="Montserrat"/>
          <w:b/>
          <w:bCs/>
        </w:rPr>
        <w:t xml:space="preserve"> – KONIECZNA WIZJA LOKALNA.</w:t>
      </w:r>
    </w:p>
    <w:p w14:paraId="32F5B78E" w14:textId="77777777" w:rsidR="00C25DE6" w:rsidRPr="00580F07" w:rsidRDefault="00C25DE6" w:rsidP="00C25DE6">
      <w:pPr>
        <w:contextualSpacing/>
        <w:jc w:val="both"/>
        <w:rPr>
          <w:rFonts w:ascii="Montserrat" w:hAnsi="Montserrat"/>
          <w:b/>
          <w:bCs/>
        </w:rPr>
      </w:pPr>
    </w:p>
    <w:p w14:paraId="178F850D" w14:textId="77777777" w:rsidR="00C25DE6" w:rsidRPr="00D86B15" w:rsidRDefault="00C25DE6" w:rsidP="00C25DE6">
      <w:pPr>
        <w:pStyle w:val="Akapitzlist"/>
        <w:numPr>
          <w:ilvl w:val="1"/>
          <w:numId w:val="1"/>
        </w:numPr>
        <w:jc w:val="both"/>
        <w:rPr>
          <w:rFonts w:ascii="Montserrat" w:hAnsi="Montserrat"/>
        </w:rPr>
      </w:pPr>
      <w:r w:rsidRPr="00367379">
        <w:rPr>
          <w:rFonts w:ascii="Montserrat" w:hAnsi="Montserrat"/>
          <w:b/>
          <w:bCs/>
        </w:rPr>
        <w:t>KABINA NOWEGO DŹWIGU:</w:t>
      </w:r>
    </w:p>
    <w:p w14:paraId="77EFFB9E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d</w:t>
      </w:r>
      <w:r w:rsidRPr="00580F07">
        <w:rPr>
          <w:rFonts w:ascii="Montserrat" w:hAnsi="Montserrat"/>
        </w:rPr>
        <w:t xml:space="preserve">o wysokości poręczy wykonana zostanie osłona z płyt materiału </w:t>
      </w:r>
      <w:proofErr w:type="spellStart"/>
      <w:r w:rsidRPr="00580F07">
        <w:rPr>
          <w:rFonts w:ascii="Montserrat" w:hAnsi="Montserrat"/>
        </w:rPr>
        <w:t>Acrovyn</w:t>
      </w:r>
      <w:proofErr w:type="spellEnd"/>
      <w:r w:rsidRPr="00580F07">
        <w:rPr>
          <w:rFonts w:ascii="Montserrat" w:hAnsi="Montserrat"/>
        </w:rPr>
        <w:t xml:space="preserve"> lub podobnego materiału (kolor do uzgodnienia z ZAMAWIAJĄCYM);</w:t>
      </w:r>
    </w:p>
    <w:p w14:paraId="4C94C992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</w:t>
      </w:r>
      <w:r w:rsidRPr="00580F07">
        <w:rPr>
          <w:rFonts w:ascii="Montserrat" w:hAnsi="Montserrat"/>
        </w:rPr>
        <w:t>owyżej poręczy stal powlekana (</w:t>
      </w:r>
      <w:proofErr w:type="spellStart"/>
      <w:r w:rsidRPr="00580F07">
        <w:rPr>
          <w:rFonts w:ascii="Montserrat" w:hAnsi="Montserrat"/>
        </w:rPr>
        <w:t>plastyfikowana</w:t>
      </w:r>
      <w:proofErr w:type="spellEnd"/>
      <w:r w:rsidRPr="00580F07">
        <w:rPr>
          <w:rFonts w:ascii="Montserrat" w:hAnsi="Montserrat"/>
        </w:rPr>
        <w:t xml:space="preserve">, </w:t>
      </w:r>
      <w:proofErr w:type="spellStart"/>
      <w:r w:rsidRPr="00580F07">
        <w:rPr>
          <w:rFonts w:ascii="Montserrat" w:hAnsi="Montserrat"/>
        </w:rPr>
        <w:t>plastikowana</w:t>
      </w:r>
      <w:proofErr w:type="spellEnd"/>
      <w:r w:rsidRPr="00580F07">
        <w:rPr>
          <w:rFonts w:ascii="Montserrat" w:hAnsi="Montserrat"/>
        </w:rPr>
        <w:t xml:space="preserve"> itp.) lub podobna, odporna na uszkodzenia, „palcowanie” i środki dezynfekcyjne. Pod tym pojęciem rozumie się materiał na bazie blach stalowych powlekanych metodą natryskową powłokami z tworzyw poprawiających jego plastyczność </w:t>
      </w:r>
      <w:r>
        <w:rPr>
          <w:rFonts w:ascii="Montserrat" w:hAnsi="Montserrat"/>
        </w:rPr>
        <w:br/>
      </w:r>
      <w:r w:rsidRPr="00580F07">
        <w:rPr>
          <w:rFonts w:ascii="Montserrat" w:hAnsi="Montserrat"/>
        </w:rPr>
        <w:t>i ułatwiających obróbkę, a jednocześnie podnoszących odporność na uszkodzenia, mycie i dezynfekcję;</w:t>
      </w:r>
    </w:p>
    <w:p w14:paraId="0305B28B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580F07">
        <w:rPr>
          <w:rFonts w:ascii="Montserrat" w:hAnsi="Montserrat"/>
        </w:rPr>
        <w:t>ustro na ścianie bocznej (pełna szerokość, częściowa wysokość, tj. od poręczy do sufitu);</w:t>
      </w:r>
    </w:p>
    <w:p w14:paraId="0C9F436F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</w:t>
      </w:r>
      <w:r w:rsidRPr="00580F07">
        <w:rPr>
          <w:rFonts w:ascii="Montserrat" w:hAnsi="Montserrat"/>
        </w:rPr>
        <w:t>oręcz (1 szt. na ścianie bocznej) – bezpieczna, okrągła, zakończona łukiem;</w:t>
      </w:r>
    </w:p>
    <w:p w14:paraId="54EAB0FF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w</w:t>
      </w:r>
      <w:r w:rsidRPr="00580F07">
        <w:rPr>
          <w:rFonts w:ascii="Montserrat" w:hAnsi="Montserrat"/>
        </w:rPr>
        <w:t xml:space="preserve"> kabinie dwa panele dyspozycji przy każdych drzwiach</w:t>
      </w:r>
      <w:r>
        <w:rPr>
          <w:rFonts w:ascii="Montserrat" w:hAnsi="Montserrat"/>
        </w:rPr>
        <w:t xml:space="preserve"> </w:t>
      </w:r>
      <w:r w:rsidRPr="00580F07">
        <w:rPr>
          <w:rFonts w:ascii="Montserrat" w:hAnsi="Montserrat"/>
        </w:rPr>
        <w:t xml:space="preserve">z wyświetlaczami, wykonane ze stali nierdzewnej szlifowanej „satyna” odporne na „palcowanie” </w:t>
      </w:r>
      <w:r>
        <w:rPr>
          <w:rFonts w:ascii="Montserrat" w:hAnsi="Montserrat"/>
        </w:rPr>
        <w:br/>
      </w:r>
      <w:r w:rsidRPr="00580F07">
        <w:rPr>
          <w:rFonts w:ascii="Montserrat" w:hAnsi="Montserrat"/>
        </w:rPr>
        <w:t>i przeznaczone do trwałego użytku,</w:t>
      </w:r>
      <w:r>
        <w:rPr>
          <w:rFonts w:ascii="Montserrat" w:hAnsi="Montserrat"/>
        </w:rPr>
        <w:t xml:space="preserve"> </w:t>
      </w:r>
      <w:r w:rsidRPr="00580F07">
        <w:rPr>
          <w:rFonts w:ascii="Montserrat" w:hAnsi="Montserrat"/>
        </w:rPr>
        <w:t xml:space="preserve">o szerokości zbliżonej do istniejących </w:t>
      </w:r>
      <w:r>
        <w:rPr>
          <w:rFonts w:ascii="Montserrat" w:hAnsi="Montserrat"/>
        </w:rPr>
        <w:br/>
      </w:r>
      <w:r w:rsidRPr="00580F07">
        <w:rPr>
          <w:rFonts w:ascii="Montserrat" w:hAnsi="Montserrat"/>
        </w:rPr>
        <w:t>w pozostałych dźwigach (25cm +/- 5 cm)</w:t>
      </w:r>
    </w:p>
    <w:p w14:paraId="4A9515E5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lastRenderedPageBreak/>
        <w:t>sufit podwieszany z oświetleniem LED – motyw nieba, nawiązujący do wzoru zastosowanego w pozostałych dźwigach w budynku nr 8 (zdjęcie nr 1), inne wzory do uzgodnienia z Zamawiającym);</w:t>
      </w:r>
    </w:p>
    <w:p w14:paraId="5475D8FE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oświetlenie awaryjne – 3h;</w:t>
      </w:r>
    </w:p>
    <w:p w14:paraId="48126A34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 xml:space="preserve">wykładzina podłogowa PCV w kolorystyce szaro-beżowej, odporna na nacisk </w:t>
      </w:r>
      <w:r>
        <w:rPr>
          <w:rFonts w:ascii="Montserrat" w:hAnsi="Montserrat"/>
        </w:rPr>
        <w:br/>
      </w:r>
      <w:r w:rsidRPr="00580F07">
        <w:rPr>
          <w:rFonts w:ascii="Montserrat" w:hAnsi="Montserrat"/>
        </w:rPr>
        <w:t>i środki dezynfekcyjne. Wykończenie cokołem;</w:t>
      </w:r>
    </w:p>
    <w:p w14:paraId="0581363E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wyświetlacze kabinowe z możliwością wprowadzenia obok cyfry</w:t>
      </w:r>
      <w:r w:rsidRPr="00580F07">
        <w:rPr>
          <w:rFonts w:ascii="Montserrat" w:hAnsi="Montserrat"/>
        </w:rPr>
        <w:br/>
        <w:t>z piętrem i znacznika kierunku jazdy opisu przystanków – edytowalna linia (minimum 14 znaków w jednym wyświetleniu);</w:t>
      </w:r>
    </w:p>
    <w:p w14:paraId="490AAAD6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opisy na przyciskach wewnętrznych i zewnętrznych pismem Braille’a;</w:t>
      </w:r>
    </w:p>
    <w:p w14:paraId="3948A411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informacja głosowa z opisem przystanku;</w:t>
      </w:r>
    </w:p>
    <w:p w14:paraId="32CAEF3A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gong z regulacją natężenia dźwięku;</w:t>
      </w:r>
    </w:p>
    <w:p w14:paraId="2E484FC0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dźwiękowa i świetlna sygnalizacja przeciążenia kabiny;</w:t>
      </w:r>
    </w:p>
    <w:p w14:paraId="27283DC3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pętla indukcyjna dla osób niedosłyszących;</w:t>
      </w:r>
    </w:p>
    <w:p w14:paraId="4DD6207B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przyciski w kasetach wezwań i na przystankach o wysokości min. 40mm;</w:t>
      </w:r>
    </w:p>
    <w:p w14:paraId="2AA8E2D4" w14:textId="77777777" w:rsidR="00C25DE6" w:rsidRPr="00580F07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przycisk po naciśnięciu powinien pozostać podświetlony potwierdzając przyjęcie dyspozycji;</w:t>
      </w:r>
    </w:p>
    <w:p w14:paraId="2C12B82F" w14:textId="77777777" w:rsidR="00C25DE6" w:rsidRDefault="00C25DE6" w:rsidP="00C25DE6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przyciski funkcyjne na panelach sterowania: otwarcie drzwi, zamknięcie drzwi, alarm, kasowanie;</w:t>
      </w:r>
    </w:p>
    <w:p w14:paraId="65309C64" w14:textId="77777777" w:rsidR="00C25DE6" w:rsidRPr="00580F07" w:rsidRDefault="00C25DE6" w:rsidP="00C25DE6">
      <w:pPr>
        <w:pStyle w:val="Akapitzlist"/>
        <w:spacing w:after="160" w:line="276" w:lineRule="auto"/>
        <w:jc w:val="both"/>
        <w:rPr>
          <w:rFonts w:ascii="Montserrat" w:hAnsi="Montserrat"/>
        </w:rPr>
      </w:pPr>
    </w:p>
    <w:p w14:paraId="14ECA6CF" w14:textId="77777777" w:rsidR="00C25DE6" w:rsidRPr="009475C4" w:rsidRDefault="00C25DE6" w:rsidP="00C25DE6">
      <w:pPr>
        <w:pStyle w:val="Akapitzlist"/>
        <w:numPr>
          <w:ilvl w:val="1"/>
          <w:numId w:val="1"/>
        </w:numPr>
        <w:contextualSpacing w:val="0"/>
        <w:rPr>
          <w:rFonts w:ascii="Montserrat" w:hAnsi="Montserrat"/>
        </w:rPr>
      </w:pPr>
      <w:r w:rsidRPr="00367379">
        <w:rPr>
          <w:rFonts w:ascii="Montserrat" w:hAnsi="Montserrat"/>
          <w:b/>
          <w:bCs/>
        </w:rPr>
        <w:t>POZOSTAŁE ELEMENTY WINDY I STEROWANI</w:t>
      </w:r>
      <w:r>
        <w:rPr>
          <w:rFonts w:ascii="Montserrat" w:hAnsi="Montserrat"/>
          <w:b/>
          <w:bCs/>
        </w:rPr>
        <w:t>A</w:t>
      </w:r>
    </w:p>
    <w:p w14:paraId="55C81E0D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listwa świetlna w drzwiach kabinowych podświetlana (podczas otwierania drzwi – kolor zielony, podczas zamykania drzwi – kolor czerwony), przykładowa listwa na dołączonym zdjęciu.</w:t>
      </w:r>
    </w:p>
    <w:p w14:paraId="7935C42B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t>n</w:t>
      </w:r>
      <w:r w:rsidRPr="00580F07">
        <w:rPr>
          <w:rFonts w:ascii="Montserrat" w:hAnsi="Montserrat"/>
        </w:rPr>
        <w:t>a zewnątrz na poziomie parteru po jednej kasecie dyspozycji na każdą stronę, na pozostałych kondygnacjach po jednej kasecie dyspozycji;</w:t>
      </w:r>
    </w:p>
    <w:p w14:paraId="1EB39198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ł</w:t>
      </w:r>
      <w:r w:rsidRPr="00580F07">
        <w:rPr>
          <w:rFonts w:ascii="Montserrat" w:hAnsi="Montserrat"/>
        </w:rPr>
        <w:t>ączność alarmowa poprzez technologię GSM 2G/3G (karta SIM) oraz łącze analogowe (komunikator dwusystemowy (</w:t>
      </w:r>
      <w:proofErr w:type="spellStart"/>
      <w:r w:rsidRPr="00580F07">
        <w:rPr>
          <w:rFonts w:ascii="Montserrat" w:hAnsi="Montserrat"/>
        </w:rPr>
        <w:t>analog+GSM</w:t>
      </w:r>
      <w:proofErr w:type="spellEnd"/>
      <w:r w:rsidRPr="00580F07">
        <w:rPr>
          <w:rFonts w:ascii="Montserrat" w:hAnsi="Montserrat"/>
        </w:rPr>
        <w:t>) albo dwa komunikatory z możliwością wyboru przez serwis technologii łączności).</w:t>
      </w:r>
      <w:r w:rsidRPr="00580F07">
        <w:rPr>
          <w:rFonts w:ascii="Montserrat" w:hAnsi="Montserrat"/>
          <w:bCs/>
          <w:color w:val="000000"/>
        </w:rPr>
        <w:t xml:space="preserve"> Punkt wpięcia do sieci telefonii analogowej szpitala</w:t>
      </w:r>
      <w:r>
        <w:rPr>
          <w:rFonts w:ascii="Montserrat" w:hAnsi="Montserrat"/>
          <w:bCs/>
          <w:color w:val="000000"/>
        </w:rPr>
        <w:t xml:space="preserve"> </w:t>
      </w:r>
      <w:r w:rsidRPr="00580F07">
        <w:rPr>
          <w:rFonts w:ascii="Montserrat" w:hAnsi="Montserrat"/>
          <w:bCs/>
          <w:color w:val="000000"/>
        </w:rPr>
        <w:t>w szafie sterowniczej</w:t>
      </w:r>
      <w:r w:rsidRPr="00580F07">
        <w:rPr>
          <w:rFonts w:ascii="Montserrat" w:hAnsi="Montserrat"/>
          <w:color w:val="000000"/>
        </w:rPr>
        <w:t>;</w:t>
      </w:r>
    </w:p>
    <w:p w14:paraId="69E54451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w</w:t>
      </w:r>
      <w:r w:rsidRPr="00580F07">
        <w:rPr>
          <w:rFonts w:ascii="Montserrat" w:hAnsi="Montserrat"/>
        </w:rPr>
        <w:t xml:space="preserve">inda </w:t>
      </w:r>
      <w:r w:rsidRPr="00362351">
        <w:rPr>
          <w:rFonts w:ascii="Montserrat" w:hAnsi="Montserrat"/>
        </w:rPr>
        <w:t>ma</w:t>
      </w:r>
      <w:r>
        <w:rPr>
          <w:rFonts w:ascii="Montserrat" w:hAnsi="Montserrat"/>
        </w:rPr>
        <w:t xml:space="preserve"> być wyposażona w </w:t>
      </w:r>
      <w:r w:rsidRPr="00580F07">
        <w:rPr>
          <w:rFonts w:ascii="Montserrat" w:hAnsi="Montserrat"/>
        </w:rPr>
        <w:t xml:space="preserve">dodatkowe 4 pary </w:t>
      </w:r>
      <w:r w:rsidRPr="00580F07">
        <w:rPr>
          <w:rFonts w:ascii="Montserrat" w:hAnsi="Montserrat"/>
          <w:color w:val="000000"/>
        </w:rPr>
        <w:t>przewodów komunikacyjnych (8 żył) w taśmie na potrzeby przyszłych zastosowań;</w:t>
      </w:r>
    </w:p>
    <w:p w14:paraId="1B7AB7F0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w</w:t>
      </w:r>
      <w:r w:rsidRPr="00580F07">
        <w:rPr>
          <w:rFonts w:ascii="Montserrat" w:hAnsi="Montserrat"/>
        </w:rPr>
        <w:t xml:space="preserve">inda </w:t>
      </w:r>
      <w:r w:rsidRPr="00362351">
        <w:rPr>
          <w:rFonts w:ascii="Montserrat" w:hAnsi="Montserrat"/>
        </w:rPr>
        <w:t>ma</w:t>
      </w:r>
      <w:r>
        <w:rPr>
          <w:rFonts w:ascii="Montserrat" w:hAnsi="Montserrat"/>
        </w:rPr>
        <w:t xml:space="preserve"> być wyposażona w</w:t>
      </w:r>
      <w:r w:rsidRPr="00580F07">
        <w:rPr>
          <w:rFonts w:ascii="Montserrat" w:hAnsi="Montserrat"/>
        </w:rPr>
        <w:t xml:space="preserve"> kontrolę dostępu (czytnik zamontowany</w:t>
      </w:r>
      <w:r w:rsidRPr="00580F07">
        <w:rPr>
          <w:rFonts w:ascii="Montserrat" w:hAnsi="Montserrat"/>
        </w:rPr>
        <w:br/>
        <w:t xml:space="preserve">w jednej kabinowej kasecie wezwań, od strony zachodniej) zintegrowaną </w:t>
      </w:r>
      <w:r>
        <w:rPr>
          <w:rFonts w:ascii="Montserrat" w:hAnsi="Montserrat"/>
        </w:rPr>
        <w:br/>
      </w:r>
      <w:r w:rsidRPr="00CC7DA0">
        <w:rPr>
          <w:rFonts w:ascii="Montserrat" w:hAnsi="Montserrat"/>
        </w:rPr>
        <w:t xml:space="preserve">z istniejącym systemem kontroli dostępu w budynku szpitala tj. ICT </w:t>
      </w:r>
      <w:proofErr w:type="spellStart"/>
      <w:r w:rsidRPr="00CC7DA0">
        <w:rPr>
          <w:rFonts w:ascii="Montserrat" w:hAnsi="Montserrat"/>
        </w:rPr>
        <w:t>Protege</w:t>
      </w:r>
      <w:proofErr w:type="spellEnd"/>
      <w:r w:rsidRPr="00580F07">
        <w:rPr>
          <w:rFonts w:ascii="Montserrat" w:hAnsi="Montserrat"/>
        </w:rPr>
        <w:t xml:space="preserve"> GX</w:t>
      </w:r>
      <w:r>
        <w:rPr>
          <w:rFonts w:ascii="Montserrat" w:hAnsi="Montserrat"/>
        </w:rPr>
        <w:t xml:space="preserve"> </w:t>
      </w:r>
      <w:r w:rsidRPr="00CC7DA0">
        <w:rPr>
          <w:rFonts w:ascii="Montserrat" w:hAnsi="Montserrat"/>
        </w:rPr>
        <w:t>lub Roger RACS4, czytnik systemu</w:t>
      </w:r>
      <w:r w:rsidRPr="00580F07">
        <w:rPr>
          <w:rFonts w:ascii="Montserrat" w:hAnsi="Montserrat"/>
        </w:rPr>
        <w:t xml:space="preserve"> kart </w:t>
      </w:r>
      <w:proofErr w:type="spellStart"/>
      <w:r w:rsidRPr="00580F07">
        <w:rPr>
          <w:rFonts w:ascii="Montserrat" w:hAnsi="Montserrat"/>
        </w:rPr>
        <w:t>Mifare</w:t>
      </w:r>
      <w:proofErr w:type="spellEnd"/>
      <w:r w:rsidRPr="00580F07">
        <w:rPr>
          <w:rFonts w:ascii="Montserrat" w:hAnsi="Montserrat"/>
        </w:rPr>
        <w:t xml:space="preserve"> 13,56MHz). Miejsce zamontowania czytnika w kasecie ma być oznaczone piktogramem, czytnik zamontowany wewnątrz kasety (nie może wystawać lub być zamontowanym na powierzchni kasety). Użycie karty ma odblokować przycisk „-1” na okres 10 sekund. </w:t>
      </w:r>
      <w:r w:rsidRPr="00580F07">
        <w:rPr>
          <w:rFonts w:ascii="Montserrat" w:hAnsi="Montserrat"/>
          <w:bCs/>
          <w:color w:val="000000"/>
        </w:rPr>
        <w:t>Punkt wpięcia do LAN szpitala w szafie sterowniczej</w:t>
      </w:r>
      <w:r w:rsidRPr="00580F07">
        <w:rPr>
          <w:rFonts w:ascii="Montserrat" w:hAnsi="Montserrat"/>
        </w:rPr>
        <w:t>;</w:t>
      </w:r>
    </w:p>
    <w:p w14:paraId="4DEF23DD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t>m</w:t>
      </w:r>
      <w:r w:rsidRPr="00580F07">
        <w:rPr>
          <w:rFonts w:ascii="Montserrat" w:hAnsi="Montserrat"/>
        </w:rPr>
        <w:t>ożliwość zablokowania drzwi windy w pozycji otwartej na zaprogramowany czas w zakresie do 20 minut;</w:t>
      </w:r>
    </w:p>
    <w:p w14:paraId="6A3FBF88" w14:textId="77777777" w:rsidR="00C25DE6" w:rsidRPr="00FE25C1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t>k</w:t>
      </w:r>
      <w:r w:rsidRPr="00580F07">
        <w:rPr>
          <w:rFonts w:ascii="Montserrat" w:hAnsi="Montserrat"/>
        </w:rPr>
        <w:t xml:space="preserve">aseta wezwań zintegrowana z </w:t>
      </w:r>
      <w:proofErr w:type="spellStart"/>
      <w:r w:rsidRPr="00580F07">
        <w:rPr>
          <w:rFonts w:ascii="Montserrat" w:hAnsi="Montserrat"/>
        </w:rPr>
        <w:t>piętrowskazywaczem</w:t>
      </w:r>
      <w:proofErr w:type="spellEnd"/>
      <w:r w:rsidRPr="00580F07">
        <w:rPr>
          <w:rFonts w:ascii="Montserrat" w:hAnsi="Montserrat"/>
        </w:rPr>
        <w:t xml:space="preserve">, obok drzwi szybowych. Istniejące </w:t>
      </w:r>
      <w:proofErr w:type="spellStart"/>
      <w:r w:rsidRPr="00580F07">
        <w:rPr>
          <w:rFonts w:ascii="Montserrat" w:hAnsi="Montserrat"/>
        </w:rPr>
        <w:t>piętrowskazywacze</w:t>
      </w:r>
      <w:proofErr w:type="spellEnd"/>
      <w:r w:rsidRPr="00580F07">
        <w:rPr>
          <w:rFonts w:ascii="Montserrat" w:hAnsi="Montserrat"/>
        </w:rPr>
        <w:t xml:space="preserve"> (nad drzwiami) do likwidacji przez WYKONAWCĘ. Istniejące kasety </w:t>
      </w:r>
      <w:proofErr w:type="spellStart"/>
      <w:r w:rsidRPr="00580F07">
        <w:rPr>
          <w:rFonts w:ascii="Montserrat" w:hAnsi="Montserrat"/>
        </w:rPr>
        <w:t>wywołań</w:t>
      </w:r>
      <w:proofErr w:type="spellEnd"/>
      <w:r w:rsidRPr="00580F07">
        <w:rPr>
          <w:rFonts w:ascii="Montserrat" w:hAnsi="Montserrat"/>
        </w:rPr>
        <w:t xml:space="preserve"> o wymiarach: szerokość 14cm, wysokość 28,5cm). Wysokość elementów obsługowych na wysokości </w:t>
      </w:r>
      <w:r>
        <w:rPr>
          <w:rFonts w:ascii="Montserrat" w:hAnsi="Montserrat"/>
        </w:rPr>
        <w:br/>
      </w:r>
      <w:r w:rsidRPr="00580F07">
        <w:rPr>
          <w:rFonts w:ascii="Montserrat" w:hAnsi="Montserrat"/>
        </w:rPr>
        <w:t xml:space="preserve">nie wyższej jak </w:t>
      </w:r>
      <w:r w:rsidRPr="00FE25C1">
        <w:rPr>
          <w:rFonts w:ascii="Montserrat" w:hAnsi="Montserrat"/>
        </w:rPr>
        <w:t>w istniejących kasetach wezwań. Wykończenia przestrzeni ścian po zdemontowanych elementach i wymienionych kasetach po stronie WYKONAWCY.</w:t>
      </w:r>
    </w:p>
    <w:p w14:paraId="2AA3B3FA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t>j</w:t>
      </w:r>
      <w:r w:rsidRPr="00580F07">
        <w:rPr>
          <w:rFonts w:ascii="Montserrat" w:hAnsi="Montserrat"/>
        </w:rPr>
        <w:t>azda szpitalna aktywowana kluczem (4 szt. kluczy) w kasetach wezwań (zewnętrznych) oraz obydwu panelach sterowania w kabinie;</w:t>
      </w:r>
    </w:p>
    <w:p w14:paraId="653C430D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z</w:t>
      </w:r>
      <w:r w:rsidRPr="00580F07">
        <w:rPr>
          <w:rFonts w:ascii="Montserrat" w:hAnsi="Montserrat"/>
        </w:rPr>
        <w:t>jazd awaryjny (po zaniku zasilania) do najbliższego przystanku</w:t>
      </w:r>
      <w:r w:rsidRPr="00580F07">
        <w:rPr>
          <w:rFonts w:ascii="Montserrat" w:hAnsi="Montserrat"/>
        </w:rPr>
        <w:br/>
        <w:t>z automatycznym otwarciem drzwi;</w:t>
      </w:r>
    </w:p>
    <w:p w14:paraId="53E543A1" w14:textId="3F32AB5E" w:rsidR="00C25DE6" w:rsidRPr="00580F07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t>z</w:t>
      </w:r>
      <w:r w:rsidRPr="00580F07">
        <w:rPr>
          <w:rFonts w:ascii="Montserrat" w:hAnsi="Montserrat"/>
        </w:rPr>
        <w:t>jazd pożarowy (integracja z centralką p.poż) na parter</w:t>
      </w:r>
      <w:r w:rsidR="0026160E">
        <w:rPr>
          <w:rFonts w:ascii="Montserrat" w:hAnsi="Montserrat"/>
        </w:rPr>
        <w:t xml:space="preserve"> </w:t>
      </w:r>
      <w:r w:rsidRPr="00580F07">
        <w:rPr>
          <w:rFonts w:ascii="Montserrat" w:hAnsi="Montserrat"/>
        </w:rPr>
        <w:t>z automatycznym otwarciem drzwi (zgodnie ze scenariuszem pożarowym</w:t>
      </w:r>
      <w:r w:rsidRPr="00580F07">
        <w:rPr>
          <w:rFonts w:ascii="Montserrat" w:hAnsi="Montserrat"/>
          <w:shd w:val="clear" w:color="auto" w:fill="FFFFFF"/>
        </w:rPr>
        <w:t>), obecnie zja</w:t>
      </w:r>
      <w:r w:rsidRPr="00580F07">
        <w:rPr>
          <w:rFonts w:ascii="Montserrat" w:hAnsi="Montserrat"/>
        </w:rPr>
        <w:t>zd taki jest realizowany (centrala SAP posiada dedykowany moduł sterujący wyjściem NC/NO);</w:t>
      </w:r>
    </w:p>
    <w:p w14:paraId="1D6065A3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t>m</w:t>
      </w:r>
      <w:r w:rsidRPr="00580F07">
        <w:rPr>
          <w:rFonts w:ascii="Montserrat" w:hAnsi="Montserrat"/>
        </w:rPr>
        <w:t xml:space="preserve">ożliwości wysyłania informacji protokołem </w:t>
      </w:r>
      <w:proofErr w:type="spellStart"/>
      <w:r w:rsidRPr="00580F07">
        <w:rPr>
          <w:rFonts w:ascii="Montserrat" w:hAnsi="Montserrat"/>
        </w:rPr>
        <w:t>Modbus</w:t>
      </w:r>
      <w:proofErr w:type="spellEnd"/>
      <w:r w:rsidRPr="00580F07">
        <w:rPr>
          <w:rFonts w:ascii="Montserrat" w:hAnsi="Montserrat"/>
        </w:rPr>
        <w:t xml:space="preserve"> (RS485 lub LAN) </w:t>
      </w:r>
      <w:r>
        <w:rPr>
          <w:rFonts w:ascii="Montserrat" w:hAnsi="Montserrat"/>
        </w:rPr>
        <w:br/>
      </w:r>
      <w:r w:rsidRPr="00580F07">
        <w:rPr>
          <w:rFonts w:ascii="Montserrat" w:hAnsi="Montserrat"/>
        </w:rPr>
        <w:t>i komunikacja z BMS (status dźwigu), po stronie WYKONAWCY podłączenie, uruchomienie i zaprogramowanie z BMS.</w:t>
      </w:r>
      <w:r w:rsidRPr="00580F07">
        <w:rPr>
          <w:rFonts w:ascii="Montserrat" w:hAnsi="Montserrat"/>
          <w:bCs/>
          <w:color w:val="000000"/>
        </w:rPr>
        <w:t xml:space="preserve"> Punkt wpięcia do BMS (RS485/LAN) szpitala w szafie sterowniczej</w:t>
      </w:r>
      <w:r w:rsidRPr="00580F07">
        <w:rPr>
          <w:rFonts w:ascii="Montserrat" w:hAnsi="Montserrat"/>
          <w:color w:val="000000"/>
        </w:rPr>
        <w:t>;</w:t>
      </w:r>
    </w:p>
    <w:p w14:paraId="1627D225" w14:textId="2901A564" w:rsidR="00C25DE6" w:rsidRPr="00FE25C1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Pr="00580F07">
        <w:rPr>
          <w:rFonts w:ascii="Montserrat" w:hAnsi="Montserrat"/>
        </w:rPr>
        <w:t>terowanie mikroprocesorowe z możliwością programowania funkcji eksploatacyjnych i specjalnych, np. zjazd automatyczny</w:t>
      </w:r>
      <w:r w:rsidR="0026160E">
        <w:rPr>
          <w:rFonts w:ascii="Montserrat" w:hAnsi="Montserrat"/>
        </w:rPr>
        <w:t xml:space="preserve"> </w:t>
      </w:r>
      <w:r w:rsidRPr="00FE25C1">
        <w:rPr>
          <w:rFonts w:ascii="Montserrat" w:hAnsi="Montserrat"/>
        </w:rPr>
        <w:t>w określonych godzinach, otwieranie drzwi na dojeździe do przystanku, wyłączenie oświetlenia pustej windy w celu oszczędności energii;</w:t>
      </w:r>
    </w:p>
    <w:p w14:paraId="10B58433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Pr="00580F07">
        <w:rPr>
          <w:rFonts w:ascii="Montserrat" w:hAnsi="Montserrat"/>
        </w:rPr>
        <w:t xml:space="preserve">zafa sterowa zewnętrzna, oddalona o kilka metrów od windy zainstalowana </w:t>
      </w:r>
      <w:r>
        <w:rPr>
          <w:rFonts w:ascii="Montserrat" w:hAnsi="Montserrat"/>
        </w:rPr>
        <w:br/>
      </w:r>
      <w:r w:rsidRPr="00580F07">
        <w:rPr>
          <w:rFonts w:ascii="Montserrat" w:hAnsi="Montserrat"/>
        </w:rPr>
        <w:t>w miejscu istniejącej, istnieje możliwość wykorzystania istniejącej szafy (wymiary zewnętrzne istniejącej szafy: wysokość 210cm, szerokość 56,5cm, głębokość 30cm), w przypadku wymiany obudowy szafy sterowniczej konieczne jest wywinięcie wykładziny podłogowej (z zachowaniem istniejącej kolorystyki) na nową szafę tak jak w przypadku istniejącej – wykonanie cokołu (zdjęcie nr 3). Wywinięcie należy wykonać w sposób szczelny tj. nie dopuszcza się spawania w narożniku na połączeniu posadzki i szafy/ściany;</w:t>
      </w:r>
    </w:p>
    <w:p w14:paraId="1E9D5931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t>d</w:t>
      </w:r>
      <w:r w:rsidRPr="00580F07">
        <w:rPr>
          <w:rFonts w:ascii="Montserrat" w:hAnsi="Montserrat"/>
        </w:rPr>
        <w:t>o szafy przed uruchomieniem nowego dźwigu ZAMAWIAJĄCY doprowadzi wymaganą ilość przewodów LAN Cat.6 oddzielnie dla celów łączności telefonicznej, SKD, CCTV i BMS;</w:t>
      </w:r>
    </w:p>
    <w:p w14:paraId="15737D47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t>k</w:t>
      </w:r>
      <w:r w:rsidRPr="00580F07">
        <w:rPr>
          <w:rFonts w:ascii="Montserrat" w:hAnsi="Montserrat"/>
        </w:rPr>
        <w:t>amera– dźwig wyposażony w kamerę (cyfrowa IP, kolor, z oświetlaczem IR, obiektyw szerokokątny lub rybie oko, w pełni kompatybilna z systemem Novus NMS) oraz niezbędne okablowanie umożliwiające integrację ze szpitalnym systemem monitoringu – system NOVUS</w:t>
      </w:r>
      <w:r w:rsidRPr="00580F07">
        <w:rPr>
          <w:rFonts w:ascii="Montserrat" w:hAnsi="Montserrat"/>
          <w:color w:val="000000"/>
        </w:rPr>
        <w:t xml:space="preserve"> NM</w:t>
      </w:r>
      <w:r w:rsidRPr="00580F07">
        <w:rPr>
          <w:rFonts w:ascii="Montserrat" w:hAnsi="Montserrat"/>
          <w:bCs/>
          <w:color w:val="000000"/>
        </w:rPr>
        <w:t>S. Punkt wpięcia do LAN szpitala w szafie sterowniczej</w:t>
      </w:r>
      <w:r w:rsidRPr="00580F07">
        <w:rPr>
          <w:rFonts w:ascii="Montserrat" w:hAnsi="Montserrat"/>
          <w:color w:val="000000"/>
        </w:rPr>
        <w:t>;</w:t>
      </w:r>
    </w:p>
    <w:p w14:paraId="0A99C36B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  <w:bCs/>
        </w:rPr>
        <w:t>p</w:t>
      </w:r>
      <w:r w:rsidRPr="00580F07">
        <w:rPr>
          <w:rFonts w:ascii="Montserrat" w:hAnsi="Montserrat"/>
          <w:bCs/>
        </w:rPr>
        <w:t>ełny dostęp do sterownika (wszelkie kody do układu sterowań</w:t>
      </w:r>
      <w:r w:rsidRPr="00580F07">
        <w:rPr>
          <w:rFonts w:ascii="Montserrat" w:hAnsi="Montserrat"/>
          <w:bCs/>
        </w:rPr>
        <w:br/>
        <w:t>i automatyki), a także dodatkowego wyposażenia (SKD, kamera) muszą być przekazane ZAMAWIAJĄCEMU</w:t>
      </w:r>
      <w:r w:rsidRPr="00580F07">
        <w:rPr>
          <w:rFonts w:ascii="Montserrat" w:hAnsi="Montserrat"/>
        </w:rPr>
        <w:t>;</w:t>
      </w:r>
    </w:p>
    <w:p w14:paraId="47EAA34E" w14:textId="77777777" w:rsidR="00C25DE6" w:rsidRPr="00580F07" w:rsidRDefault="00C25DE6" w:rsidP="00C25DE6">
      <w:pPr>
        <w:pStyle w:val="Akapitzlist"/>
        <w:numPr>
          <w:ilvl w:val="0"/>
          <w:numId w:val="5"/>
        </w:numPr>
        <w:spacing w:after="160"/>
        <w:jc w:val="both"/>
        <w:rPr>
          <w:rFonts w:ascii="Montserrat" w:hAnsi="Montserrat"/>
        </w:rPr>
      </w:pPr>
      <w:r>
        <w:rPr>
          <w:rFonts w:ascii="Montserrat" w:hAnsi="Montserrat"/>
        </w:rPr>
        <w:t>w</w:t>
      </w:r>
      <w:r w:rsidRPr="00580F07">
        <w:rPr>
          <w:rFonts w:ascii="Montserrat" w:hAnsi="Montserrat"/>
        </w:rPr>
        <w:t>entylacja kabiny automatyczna;</w:t>
      </w:r>
    </w:p>
    <w:p w14:paraId="0F87D376" w14:textId="77777777" w:rsidR="00C25DE6" w:rsidRDefault="00C25DE6" w:rsidP="00C25DE6">
      <w:pPr>
        <w:pStyle w:val="Akapitzlist"/>
        <w:jc w:val="both"/>
        <w:rPr>
          <w:rFonts w:ascii="Montserrat" w:hAnsi="Montserrat"/>
        </w:rPr>
      </w:pPr>
    </w:p>
    <w:p w14:paraId="68C80D76" w14:textId="77777777" w:rsidR="00C25DE6" w:rsidRPr="00580F07" w:rsidRDefault="00C25DE6" w:rsidP="00C25DE6">
      <w:pPr>
        <w:pStyle w:val="Akapitzlist"/>
        <w:jc w:val="both"/>
        <w:rPr>
          <w:rFonts w:ascii="Montserrat" w:hAnsi="Montserrat"/>
        </w:rPr>
      </w:pPr>
    </w:p>
    <w:p w14:paraId="5DB95F87" w14:textId="77777777" w:rsidR="00C25DE6" w:rsidRDefault="00C25DE6" w:rsidP="00C25DE6">
      <w:pPr>
        <w:pStyle w:val="Akapitzlist"/>
        <w:numPr>
          <w:ilvl w:val="1"/>
          <w:numId w:val="1"/>
        </w:numPr>
        <w:contextualSpacing w:val="0"/>
        <w:jc w:val="both"/>
        <w:rPr>
          <w:rFonts w:ascii="Montserrat" w:hAnsi="Montserrat"/>
          <w:b/>
          <w:bCs/>
        </w:rPr>
      </w:pPr>
      <w:r w:rsidRPr="00580F07">
        <w:rPr>
          <w:rFonts w:ascii="Montserrat" w:hAnsi="Montserrat"/>
          <w:b/>
          <w:bCs/>
        </w:rPr>
        <w:t>WYMAGANIA DODATKOWE:</w:t>
      </w:r>
    </w:p>
    <w:p w14:paraId="2B929AF5" w14:textId="77777777" w:rsidR="00C25DE6" w:rsidRPr="00580F07" w:rsidRDefault="00C25DE6" w:rsidP="00C25DE6">
      <w:pPr>
        <w:pStyle w:val="Akapitzlist"/>
        <w:ind w:left="0"/>
        <w:jc w:val="both"/>
        <w:rPr>
          <w:rFonts w:ascii="Montserrat" w:hAnsi="Montserrat"/>
          <w:b/>
          <w:bCs/>
        </w:rPr>
      </w:pPr>
    </w:p>
    <w:p w14:paraId="324F6579" w14:textId="77777777" w:rsidR="00C25DE6" w:rsidRPr="00580F07" w:rsidRDefault="00C25DE6" w:rsidP="00C25DE6">
      <w:pPr>
        <w:pStyle w:val="Akapitzlist"/>
        <w:numPr>
          <w:ilvl w:val="0"/>
          <w:numId w:val="6"/>
        </w:numPr>
        <w:spacing w:after="160" w:line="276" w:lineRule="auto"/>
        <w:ind w:left="709" w:hanging="283"/>
        <w:jc w:val="both"/>
        <w:rPr>
          <w:rFonts w:ascii="Montserrat" w:hAnsi="Montserrat"/>
        </w:rPr>
      </w:pPr>
      <w:r>
        <w:rPr>
          <w:rFonts w:ascii="Montserrat" w:hAnsi="Montserrat"/>
        </w:rPr>
        <w:t>d</w:t>
      </w:r>
      <w:r w:rsidRPr="00580F07">
        <w:rPr>
          <w:rFonts w:ascii="Montserrat" w:hAnsi="Montserrat"/>
        </w:rPr>
        <w:t>źwig oraz wszelkie elementy i podzespoły muszą być fabrycznie nowe, a ich data produkcji nie może być dalsza niż 12 miesięcy przed datą dostawy;</w:t>
      </w:r>
    </w:p>
    <w:p w14:paraId="2AF49CD7" w14:textId="77777777" w:rsidR="00C25DE6" w:rsidRPr="00264409" w:rsidRDefault="00C25DE6" w:rsidP="00C25DE6">
      <w:pPr>
        <w:pStyle w:val="Akapitzlist"/>
        <w:numPr>
          <w:ilvl w:val="0"/>
          <w:numId w:val="6"/>
        </w:numPr>
        <w:spacing w:after="160" w:line="276" w:lineRule="auto"/>
        <w:ind w:left="709" w:hanging="283"/>
        <w:jc w:val="both"/>
        <w:rPr>
          <w:rFonts w:ascii="Montserrat" w:hAnsi="Montserrat"/>
        </w:rPr>
      </w:pPr>
      <w:r w:rsidRPr="00264409">
        <w:rPr>
          <w:rFonts w:ascii="Montserrat" w:hAnsi="Montserrat"/>
        </w:rPr>
        <w:t xml:space="preserve">oferowany dźwig musi posiadać stosowne certyfikaty i atesty dopuszczające ich użytkowanie zgodnie z polskim prawem oraz prawem Unii Europejskiej, </w:t>
      </w:r>
      <w:r w:rsidRPr="00264409">
        <w:rPr>
          <w:rFonts w:ascii="Montserrat" w:hAnsi="Montserrat"/>
        </w:rPr>
        <w:br/>
        <w:t>a także spełniać inne wymagania (normy, parametry) „w sprawie zasadniczych wymagań dla dźwigów i ich elementów bezpieczeństwa”</w:t>
      </w:r>
    </w:p>
    <w:p w14:paraId="05319B55" w14:textId="77777777" w:rsidR="00C25DE6" w:rsidRPr="00580F07" w:rsidRDefault="00C25DE6" w:rsidP="00C25DE6">
      <w:pPr>
        <w:pStyle w:val="Akapitzlist"/>
        <w:numPr>
          <w:ilvl w:val="0"/>
          <w:numId w:val="6"/>
        </w:numPr>
        <w:spacing w:after="160" w:line="276" w:lineRule="auto"/>
        <w:ind w:left="709" w:hanging="283"/>
        <w:jc w:val="both"/>
        <w:rPr>
          <w:rFonts w:ascii="Montserrat" w:hAnsi="Montserrat"/>
        </w:rPr>
      </w:pPr>
      <w:r w:rsidRPr="00264409">
        <w:rPr>
          <w:rFonts w:ascii="Montserrat" w:hAnsi="Montserrat"/>
        </w:rPr>
        <w:t>wewnątrz kabiny nie będzie</w:t>
      </w:r>
      <w:r w:rsidRPr="00580F07">
        <w:rPr>
          <w:rFonts w:ascii="Montserrat" w:hAnsi="Montserrat"/>
        </w:rPr>
        <w:t xml:space="preserve"> wkrętów i śrub lub będą zamaskowane;</w:t>
      </w:r>
    </w:p>
    <w:p w14:paraId="5B20BA55" w14:textId="77777777" w:rsidR="00C25DE6" w:rsidRPr="00D938BD" w:rsidRDefault="00C25DE6" w:rsidP="00C25DE6">
      <w:pPr>
        <w:pStyle w:val="Akapitzlist"/>
        <w:numPr>
          <w:ilvl w:val="0"/>
          <w:numId w:val="6"/>
        </w:numPr>
        <w:spacing w:after="160" w:line="276" w:lineRule="auto"/>
        <w:ind w:left="709" w:hanging="283"/>
        <w:jc w:val="both"/>
        <w:rPr>
          <w:rFonts w:ascii="Montserrat" w:hAnsi="Montserrat"/>
        </w:rPr>
      </w:pPr>
      <w:r>
        <w:rPr>
          <w:rFonts w:ascii="Montserrat" w:hAnsi="Montserrat"/>
        </w:rPr>
        <w:t>w</w:t>
      </w:r>
      <w:r w:rsidRPr="00580F07">
        <w:rPr>
          <w:rFonts w:ascii="Montserrat" w:hAnsi="Montserrat"/>
        </w:rPr>
        <w:t xml:space="preserve">yklucza się stosowanie w kabinie aluminiowych </w:t>
      </w:r>
      <w:r w:rsidRPr="00D938BD">
        <w:rPr>
          <w:rFonts w:ascii="Montserrat" w:hAnsi="Montserrat"/>
        </w:rPr>
        <w:t>elementów</w:t>
      </w:r>
      <w:r>
        <w:rPr>
          <w:rFonts w:ascii="Montserrat" w:hAnsi="Montserrat"/>
        </w:rPr>
        <w:t xml:space="preserve"> </w:t>
      </w:r>
      <w:r w:rsidRPr="00D938BD">
        <w:rPr>
          <w:rFonts w:ascii="Montserrat" w:hAnsi="Montserrat"/>
        </w:rPr>
        <w:t>wykończeniowych (za wyjątkiem progu);</w:t>
      </w:r>
    </w:p>
    <w:p w14:paraId="11994066" w14:textId="77777777" w:rsidR="00C25DE6" w:rsidRPr="00D938BD" w:rsidRDefault="00C25DE6" w:rsidP="00C25DE6">
      <w:pPr>
        <w:pStyle w:val="Akapitzlist"/>
        <w:numPr>
          <w:ilvl w:val="0"/>
          <w:numId w:val="6"/>
        </w:numPr>
        <w:spacing w:after="160" w:line="276" w:lineRule="auto"/>
        <w:ind w:left="709" w:hanging="283"/>
        <w:jc w:val="both"/>
        <w:rPr>
          <w:rFonts w:ascii="Montserrat" w:hAnsi="Montserrat"/>
        </w:rPr>
      </w:pPr>
      <w:r w:rsidRPr="00D938BD">
        <w:rPr>
          <w:rFonts w:ascii="Montserrat" w:hAnsi="Montserrat"/>
        </w:rPr>
        <w:t xml:space="preserve">specyfikacja techniczna oferowanego dźwigu w języku oryginału oraz </w:t>
      </w:r>
      <w:r w:rsidRPr="00D938BD">
        <w:rPr>
          <w:rFonts w:ascii="Montserrat" w:hAnsi="Montserrat"/>
        </w:rPr>
        <w:br/>
        <w:t xml:space="preserve">w języku polskim </w:t>
      </w:r>
      <w:r w:rsidRPr="00D938BD">
        <w:rPr>
          <w:rFonts w:ascii="Montserrat" w:hAnsi="Montserrat"/>
          <w:i/>
        </w:rPr>
        <w:t>– podlega weryfikacji i akceptacji ZAMAWIAJĄCEGO. Akceptacja stanowi warunek przystąpienia do realizacja zadania</w:t>
      </w:r>
      <w:r w:rsidRPr="00D938BD">
        <w:rPr>
          <w:rFonts w:ascii="Montserrat" w:hAnsi="Montserrat"/>
          <w:b/>
          <w:i/>
        </w:rPr>
        <w:t xml:space="preserve">. </w:t>
      </w:r>
    </w:p>
    <w:p w14:paraId="3F4843A6" w14:textId="77777777" w:rsidR="00C25DE6" w:rsidRPr="00580F07" w:rsidRDefault="00C25DE6" w:rsidP="00C25DE6">
      <w:pPr>
        <w:pStyle w:val="Akapitzlist"/>
        <w:numPr>
          <w:ilvl w:val="0"/>
          <w:numId w:val="6"/>
        </w:numPr>
        <w:spacing w:after="160" w:line="276" w:lineRule="auto"/>
        <w:ind w:left="709" w:hanging="283"/>
        <w:jc w:val="both"/>
        <w:rPr>
          <w:rFonts w:ascii="Montserrat" w:hAnsi="Montserrat"/>
        </w:rPr>
      </w:pPr>
      <w:r>
        <w:rPr>
          <w:rFonts w:ascii="Montserrat" w:hAnsi="Montserrat"/>
        </w:rPr>
        <w:t>w</w:t>
      </w:r>
      <w:r w:rsidRPr="00580F07">
        <w:rPr>
          <w:rFonts w:ascii="Montserrat" w:hAnsi="Montserrat"/>
        </w:rPr>
        <w:t xml:space="preserve">ymagane jest wystawienie </w:t>
      </w:r>
      <w:r w:rsidRPr="00222A81">
        <w:rPr>
          <w:rFonts w:ascii="Montserrat" w:hAnsi="Montserrat"/>
        </w:rPr>
        <w:t>dokumentu resurs na dźwig osobowy</w:t>
      </w:r>
      <w:r>
        <w:rPr>
          <w:rFonts w:ascii="Montserrat" w:hAnsi="Montserrat"/>
          <w:i/>
        </w:rPr>
        <w:t xml:space="preserve"> </w:t>
      </w:r>
      <w:r w:rsidRPr="00222A81">
        <w:rPr>
          <w:rFonts w:ascii="Montserrat" w:hAnsi="Montserrat"/>
          <w:i/>
        </w:rPr>
        <w:t xml:space="preserve">po montażu dźwigu </w:t>
      </w:r>
      <w:r>
        <w:rPr>
          <w:rFonts w:ascii="Montserrat" w:hAnsi="Montserrat"/>
          <w:i/>
        </w:rPr>
        <w:t>a</w:t>
      </w:r>
      <w:r w:rsidRPr="00222A81">
        <w:rPr>
          <w:rFonts w:ascii="Montserrat" w:hAnsi="Montserrat"/>
          <w:i/>
        </w:rPr>
        <w:t xml:space="preserve"> przed jego odbiorem.</w:t>
      </w:r>
    </w:p>
    <w:p w14:paraId="525812CB" w14:textId="77777777" w:rsidR="00C25DE6" w:rsidRPr="00580F07" w:rsidRDefault="00C25DE6" w:rsidP="00C25DE6">
      <w:pPr>
        <w:pStyle w:val="Akapitzlist"/>
        <w:jc w:val="both"/>
        <w:rPr>
          <w:rFonts w:ascii="Montserrat" w:hAnsi="Montserrat"/>
        </w:rPr>
      </w:pPr>
    </w:p>
    <w:p w14:paraId="17D5C745" w14:textId="77777777" w:rsidR="00C25DE6" w:rsidRPr="00580F07" w:rsidRDefault="00C25DE6" w:rsidP="00C25DE6">
      <w:pPr>
        <w:pStyle w:val="Akapitzlist"/>
        <w:numPr>
          <w:ilvl w:val="1"/>
          <w:numId w:val="1"/>
        </w:numPr>
        <w:contextualSpacing w:val="0"/>
        <w:jc w:val="both"/>
        <w:rPr>
          <w:rFonts w:ascii="Montserrat" w:hAnsi="Montserrat"/>
        </w:rPr>
      </w:pPr>
      <w:r w:rsidRPr="00580F07">
        <w:rPr>
          <w:rFonts w:ascii="Montserrat" w:hAnsi="Montserrat"/>
          <w:b/>
          <w:bCs/>
        </w:rPr>
        <w:t>TERMIN REALIZACJI</w:t>
      </w:r>
    </w:p>
    <w:p w14:paraId="7F4A6D84" w14:textId="77777777" w:rsidR="00C25DE6" w:rsidRDefault="00C25DE6" w:rsidP="00C25DE6">
      <w:pPr>
        <w:pStyle w:val="Akapitzlist"/>
        <w:jc w:val="both"/>
        <w:rPr>
          <w:rFonts w:ascii="Montserrat" w:hAnsi="Montserrat"/>
          <w:b/>
          <w:bCs/>
        </w:rPr>
      </w:pPr>
      <w:r w:rsidRPr="00580F07">
        <w:rPr>
          <w:rFonts w:ascii="Montserrat" w:hAnsi="Montserrat"/>
        </w:rPr>
        <w:lastRenderedPageBreak/>
        <w:t xml:space="preserve">Produkcja nowego dźwigu, demontaż istniejącego, montaż nowego urządzenia, próby </w:t>
      </w:r>
      <w:proofErr w:type="spellStart"/>
      <w:r w:rsidRPr="00580F07">
        <w:rPr>
          <w:rFonts w:ascii="Montserrat" w:hAnsi="Montserrat"/>
        </w:rPr>
        <w:t>pomontażowe</w:t>
      </w:r>
      <w:proofErr w:type="spellEnd"/>
      <w:r w:rsidRPr="00580F07">
        <w:rPr>
          <w:rFonts w:ascii="Montserrat" w:hAnsi="Montserrat"/>
        </w:rPr>
        <w:t xml:space="preserve">, certyfikacja i odbiór UDT, oddanie do użytku nowego dźwigu - </w:t>
      </w:r>
      <w:r w:rsidRPr="00580F07">
        <w:rPr>
          <w:rFonts w:ascii="Montserrat" w:hAnsi="Montserrat"/>
          <w:b/>
          <w:bCs/>
        </w:rPr>
        <w:t>20 tygodni od podpisania umowy.</w:t>
      </w:r>
    </w:p>
    <w:p w14:paraId="65585DC8" w14:textId="77777777" w:rsidR="00C25DE6" w:rsidRPr="00580F07" w:rsidRDefault="00C25DE6" w:rsidP="00C25DE6">
      <w:pPr>
        <w:pStyle w:val="Akapitzlist"/>
        <w:jc w:val="both"/>
        <w:rPr>
          <w:rFonts w:ascii="Montserrat" w:hAnsi="Montserrat"/>
        </w:rPr>
      </w:pPr>
    </w:p>
    <w:p w14:paraId="0A12B32D" w14:textId="77777777" w:rsidR="00C25DE6" w:rsidRPr="00367379" w:rsidRDefault="00C25DE6" w:rsidP="00C25DE6">
      <w:pPr>
        <w:pStyle w:val="Akapitzlist"/>
        <w:numPr>
          <w:ilvl w:val="1"/>
          <w:numId w:val="1"/>
        </w:numPr>
        <w:contextualSpacing w:val="0"/>
        <w:jc w:val="both"/>
        <w:rPr>
          <w:rFonts w:ascii="Montserrat" w:hAnsi="Montserrat"/>
          <w:b/>
          <w:bCs/>
        </w:rPr>
      </w:pPr>
      <w:r w:rsidRPr="00367379">
        <w:rPr>
          <w:rFonts w:ascii="Montserrat" w:hAnsi="Montserrat"/>
          <w:b/>
          <w:bCs/>
        </w:rPr>
        <w:t>GWARANCJA</w:t>
      </w:r>
    </w:p>
    <w:p w14:paraId="0A707FF2" w14:textId="77777777" w:rsidR="00C25DE6" w:rsidRPr="00580F07" w:rsidRDefault="00C25DE6" w:rsidP="00C25DE6">
      <w:pPr>
        <w:pStyle w:val="Akapitzlist"/>
        <w:numPr>
          <w:ilvl w:val="0"/>
          <w:numId w:val="7"/>
        </w:numPr>
        <w:spacing w:after="160"/>
        <w:ind w:left="426" w:firstLine="0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nowe urządzenie – min</w:t>
      </w:r>
      <w:r>
        <w:rPr>
          <w:rFonts w:ascii="Montserrat" w:hAnsi="Montserrat"/>
        </w:rPr>
        <w:t>.</w:t>
      </w:r>
      <w:r w:rsidRPr="00580F07">
        <w:rPr>
          <w:rFonts w:ascii="Montserrat" w:hAnsi="Montserrat"/>
        </w:rPr>
        <w:t xml:space="preserve"> 36 miesięcy;</w:t>
      </w:r>
    </w:p>
    <w:p w14:paraId="18E91C0A" w14:textId="77777777" w:rsidR="00C25DE6" w:rsidRDefault="00C25DE6" w:rsidP="00C25DE6">
      <w:pPr>
        <w:pStyle w:val="Akapitzlist"/>
        <w:numPr>
          <w:ilvl w:val="0"/>
          <w:numId w:val="7"/>
        </w:numPr>
        <w:spacing w:after="160"/>
        <w:ind w:left="426" w:firstLine="0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 xml:space="preserve">wymienione komponenty – </w:t>
      </w:r>
      <w:r w:rsidRPr="00614754">
        <w:rPr>
          <w:rFonts w:ascii="Montserrat" w:hAnsi="Montserrat"/>
        </w:rPr>
        <w:t>jak dla nowego urządzenia,</w:t>
      </w:r>
      <w:r>
        <w:rPr>
          <w:rFonts w:ascii="Montserrat" w:hAnsi="Montserrat"/>
        </w:rPr>
        <w:t xml:space="preserve"> </w:t>
      </w:r>
      <w:r w:rsidRPr="00580F07">
        <w:rPr>
          <w:rFonts w:ascii="Montserrat" w:hAnsi="Montserrat"/>
        </w:rPr>
        <w:t>min</w:t>
      </w:r>
      <w:r>
        <w:rPr>
          <w:rFonts w:ascii="Montserrat" w:hAnsi="Montserrat"/>
        </w:rPr>
        <w:t>.</w:t>
      </w:r>
      <w:r w:rsidRPr="00580F07">
        <w:rPr>
          <w:rFonts w:ascii="Montserrat" w:hAnsi="Montserrat"/>
        </w:rPr>
        <w:t xml:space="preserve"> 36</w:t>
      </w:r>
      <w:r>
        <w:rPr>
          <w:rFonts w:ascii="Montserrat" w:hAnsi="Montserrat"/>
        </w:rPr>
        <w:t xml:space="preserve"> miesięcy</w:t>
      </w:r>
    </w:p>
    <w:p w14:paraId="41E57D28" w14:textId="77777777" w:rsidR="00C25DE6" w:rsidRPr="00614754" w:rsidRDefault="00C25DE6" w:rsidP="00C25DE6">
      <w:pPr>
        <w:spacing w:after="160"/>
        <w:ind w:left="426"/>
        <w:contextualSpacing/>
        <w:jc w:val="both"/>
        <w:rPr>
          <w:rFonts w:ascii="Montserrat" w:hAnsi="Montserrat"/>
        </w:rPr>
      </w:pPr>
    </w:p>
    <w:p w14:paraId="1BFF32FD" w14:textId="77777777" w:rsidR="00C25DE6" w:rsidRPr="00F6067B" w:rsidRDefault="00C25DE6" w:rsidP="00C25DE6">
      <w:pPr>
        <w:suppressAutoHyphens w:val="0"/>
        <w:spacing w:after="120"/>
        <w:ind w:left="567"/>
        <w:jc w:val="both"/>
        <w:rPr>
          <w:rFonts w:ascii="Montserrat" w:hAnsi="Montserrat"/>
          <w:color w:val="000000" w:themeColor="text1"/>
          <w:lang w:eastAsia="pl-PL"/>
        </w:rPr>
      </w:pPr>
      <w:r w:rsidRPr="00EF3774">
        <w:rPr>
          <w:rFonts w:ascii="Montserrat" w:hAnsi="Montserrat"/>
        </w:rPr>
        <w:t>Przy wyborze oferty ZAMAWIAJĄCY będzie się kierował</w:t>
      </w:r>
      <w:r>
        <w:rPr>
          <w:rFonts w:ascii="Montserrat" w:hAnsi="Montserrat"/>
        </w:rPr>
        <w:t xml:space="preserve"> m.in. kryterium nr 2 tj. okresem gwarancji i rękojmi. </w:t>
      </w:r>
      <w:r w:rsidRPr="00F6067B">
        <w:rPr>
          <w:rFonts w:ascii="Montserrat" w:hAnsi="Montserrat"/>
          <w:lang w:eastAsia="pl-PL"/>
        </w:rPr>
        <w:t xml:space="preserve">Ocena w zakresie tego kryterium zostanie dokonana na podstawie wypełnionego formularza ofertowego i złożonej w nim deklaracji WYKONAWCY w sprawie </w:t>
      </w:r>
      <w:r w:rsidRPr="00F6067B">
        <w:rPr>
          <w:rFonts w:ascii="Montserrat" w:hAnsi="Montserrat"/>
        </w:rPr>
        <w:t>okresu gwarancji i rękojmi</w:t>
      </w:r>
      <w:r>
        <w:rPr>
          <w:rFonts w:ascii="Montserrat" w:hAnsi="Montserrat"/>
          <w:lang w:eastAsia="pl-PL"/>
        </w:rPr>
        <w:t>.</w:t>
      </w:r>
    </w:p>
    <w:p w14:paraId="2853C404" w14:textId="77777777" w:rsidR="00C25DE6" w:rsidRPr="00580F07" w:rsidRDefault="00C25DE6" w:rsidP="00C25DE6">
      <w:pPr>
        <w:pStyle w:val="Akapitzlist"/>
        <w:jc w:val="both"/>
        <w:rPr>
          <w:rFonts w:ascii="Montserrat" w:hAnsi="Montserrat"/>
        </w:rPr>
      </w:pPr>
    </w:p>
    <w:p w14:paraId="30939875" w14:textId="77777777" w:rsidR="00C25DE6" w:rsidRPr="00077B84" w:rsidRDefault="00C25DE6" w:rsidP="00C25DE6">
      <w:pPr>
        <w:pStyle w:val="Akapitzlist"/>
        <w:numPr>
          <w:ilvl w:val="0"/>
          <w:numId w:val="8"/>
        </w:numPr>
        <w:contextualSpacing w:val="0"/>
        <w:jc w:val="both"/>
        <w:rPr>
          <w:rFonts w:ascii="Montserrat" w:hAnsi="Montserrat"/>
          <w:b/>
        </w:rPr>
      </w:pPr>
      <w:r w:rsidRPr="00077B84">
        <w:rPr>
          <w:rFonts w:ascii="Montserrat" w:hAnsi="Montserrat"/>
          <w:b/>
        </w:rPr>
        <w:t>SERWIS GWARANCYJNY</w:t>
      </w:r>
    </w:p>
    <w:p w14:paraId="294C9387" w14:textId="77777777" w:rsidR="00C25DE6" w:rsidRPr="00D86B15" w:rsidRDefault="00C25DE6" w:rsidP="00C25DE6">
      <w:pPr>
        <w:pStyle w:val="Akapitzlist"/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Montserrat" w:hAnsi="Montserrat"/>
          <w:bCs/>
        </w:rPr>
      </w:pPr>
      <w:r>
        <w:rPr>
          <w:rFonts w:ascii="Montserrat" w:hAnsi="Montserrat"/>
        </w:rPr>
        <w:t xml:space="preserve">W okresie gwarancji </w:t>
      </w:r>
      <w:r w:rsidRPr="00D86B15">
        <w:rPr>
          <w:rFonts w:ascii="Montserrat" w:hAnsi="Montserrat"/>
        </w:rPr>
        <w:t>WYKONAWCA zobowiązuje się wykonywać</w:t>
      </w:r>
      <w:r>
        <w:rPr>
          <w:rFonts w:ascii="Montserrat" w:hAnsi="Montserrat"/>
        </w:rPr>
        <w:t xml:space="preserve"> przeglądy techniczne, </w:t>
      </w:r>
      <w:r w:rsidRPr="00D86B15">
        <w:rPr>
          <w:rFonts w:ascii="Montserrat" w:hAnsi="Montserrat"/>
        </w:rPr>
        <w:t xml:space="preserve">konserwacje i naprawy </w:t>
      </w:r>
      <w:r>
        <w:rPr>
          <w:rFonts w:ascii="Montserrat" w:hAnsi="Montserrat"/>
        </w:rPr>
        <w:t xml:space="preserve">bieżące dźwigu </w:t>
      </w:r>
      <w:r w:rsidRPr="00D86B15">
        <w:rPr>
          <w:rFonts w:ascii="Montserrat" w:hAnsi="Montserrat"/>
        </w:rPr>
        <w:t>w</w:t>
      </w:r>
      <w:r>
        <w:rPr>
          <w:rFonts w:ascii="Montserrat" w:hAnsi="Montserrat"/>
        </w:rPr>
        <w:t xml:space="preserve"> </w:t>
      </w:r>
      <w:r w:rsidRPr="00D86B15">
        <w:rPr>
          <w:rFonts w:ascii="Montserrat" w:hAnsi="Montserrat"/>
        </w:rPr>
        <w:t xml:space="preserve">zakresie oraz w sposób zgodny z </w:t>
      </w:r>
      <w:r>
        <w:rPr>
          <w:rFonts w:ascii="Montserrat" w:hAnsi="Montserrat"/>
        </w:rPr>
        <w:t xml:space="preserve">dostarczoną wraz z dźwigiem </w:t>
      </w:r>
      <w:r w:rsidRPr="00D86B15">
        <w:rPr>
          <w:rFonts w:ascii="Montserrat" w:hAnsi="Montserrat"/>
        </w:rPr>
        <w:t>dokumentacją techniczno-ruchową, instrukcją konserwacji producenta, a także przepisami i wytycznymi Urzędu Dozoru Technicznego</w:t>
      </w:r>
      <w:r>
        <w:rPr>
          <w:rFonts w:ascii="Montserrat" w:hAnsi="Montserrat"/>
          <w:bCs/>
        </w:rPr>
        <w:t xml:space="preserve">. </w:t>
      </w:r>
    </w:p>
    <w:p w14:paraId="79C45F68" w14:textId="77777777" w:rsidR="00C25DE6" w:rsidRDefault="00C25DE6" w:rsidP="00C25DE6">
      <w:pPr>
        <w:numPr>
          <w:ilvl w:val="0"/>
          <w:numId w:val="4"/>
        </w:numPr>
        <w:tabs>
          <w:tab w:val="clear" w:pos="360"/>
          <w:tab w:val="num" w:pos="709"/>
        </w:tabs>
        <w:spacing w:after="120"/>
        <w:ind w:left="709" w:hanging="283"/>
        <w:contextualSpacing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Przeglądy techniczne, o których mowa w ust. 1 wykonywane będą z częstotliwością określoną przez producenta oraz obowiązujące przepisy nie rzadziej niż co 12 miesięcy.</w:t>
      </w:r>
    </w:p>
    <w:p w14:paraId="7D8D0FEA" w14:textId="77777777" w:rsidR="00C25DE6" w:rsidRPr="007974C5" w:rsidRDefault="00C25DE6" w:rsidP="00C25DE6">
      <w:pPr>
        <w:numPr>
          <w:ilvl w:val="0"/>
          <w:numId w:val="4"/>
        </w:numPr>
        <w:tabs>
          <w:tab w:val="clear" w:pos="360"/>
          <w:tab w:val="num" w:pos="709"/>
        </w:tabs>
        <w:spacing w:after="120"/>
        <w:ind w:left="709" w:hanging="283"/>
        <w:contextualSpacing/>
        <w:jc w:val="both"/>
        <w:rPr>
          <w:rFonts w:ascii="Montserrat" w:hAnsi="Montserrat"/>
          <w:bCs/>
        </w:rPr>
      </w:pPr>
      <w:r w:rsidRPr="007974C5">
        <w:rPr>
          <w:rFonts w:ascii="Montserrat" w:hAnsi="Montserrat"/>
          <w:bCs/>
        </w:rPr>
        <w:t xml:space="preserve">konserwacja, o której mowa w ust. 1 polega na wykonywaniu przez WYKONAWCĘ okresowych przeglądów i usuwaniu drobnych bieżących usterek eksploatacyjnych </w:t>
      </w:r>
      <w:r w:rsidRPr="007974C5">
        <w:rPr>
          <w:rFonts w:ascii="Montserrat" w:hAnsi="Montserrat"/>
        </w:rPr>
        <w:t xml:space="preserve">dźwigu </w:t>
      </w:r>
      <w:r w:rsidRPr="007974C5">
        <w:rPr>
          <w:rFonts w:ascii="Montserrat" w:hAnsi="Montserrat"/>
          <w:bCs/>
        </w:rPr>
        <w:t>wraz z czynnościami zapewniającymi utrzymanie łączności między kabiną, a serwisem.</w:t>
      </w:r>
    </w:p>
    <w:p w14:paraId="27A87D05" w14:textId="77777777" w:rsidR="00C25DE6" w:rsidRDefault="00C25DE6" w:rsidP="00C25DE6">
      <w:pPr>
        <w:numPr>
          <w:ilvl w:val="0"/>
          <w:numId w:val="4"/>
        </w:numPr>
        <w:tabs>
          <w:tab w:val="clear" w:pos="360"/>
          <w:tab w:val="num" w:pos="709"/>
        </w:tabs>
        <w:spacing w:after="120"/>
        <w:ind w:left="709" w:hanging="283"/>
        <w:contextualSpacing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Wykonawca zobowiązuje się utrzymać w sprawności technicznej zainstalowany dźwig oraz sprawować pogotowie techniczne na zasadzie całodobowego systemu dyżuru we wszystkie dni tygodnia.</w:t>
      </w:r>
    </w:p>
    <w:p w14:paraId="05D0E9C8" w14:textId="77777777" w:rsidR="00C25DE6" w:rsidRDefault="00C25DE6" w:rsidP="00C25DE6">
      <w:pPr>
        <w:numPr>
          <w:ilvl w:val="0"/>
          <w:numId w:val="4"/>
        </w:numPr>
        <w:tabs>
          <w:tab w:val="clear" w:pos="360"/>
          <w:tab w:val="num" w:pos="709"/>
        </w:tabs>
        <w:spacing w:after="120"/>
        <w:ind w:left="709" w:hanging="283"/>
        <w:contextualSpacing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Wszelkie koszty materiałów eksploatacyjnych, wymienianych zgodnie z wytycznymi producenta  oraz koszty dojazdów w związku z wykonywaniem serwisu gwarancyjnego w okresie gwarancji ponosi Wykonawca.</w:t>
      </w:r>
    </w:p>
    <w:p w14:paraId="3AA563A4" w14:textId="77777777" w:rsidR="00C25DE6" w:rsidRDefault="00C25DE6" w:rsidP="00C25DE6">
      <w:pPr>
        <w:spacing w:after="120"/>
        <w:ind w:left="709"/>
        <w:contextualSpacing/>
        <w:jc w:val="both"/>
        <w:rPr>
          <w:rFonts w:ascii="Montserrat" w:hAnsi="Montserrat"/>
          <w:bCs/>
        </w:rPr>
      </w:pPr>
    </w:p>
    <w:p w14:paraId="75EC5714" w14:textId="77777777" w:rsidR="00C25DE6" w:rsidRPr="00ED2647" w:rsidRDefault="00C25DE6" w:rsidP="00C25DE6">
      <w:pPr>
        <w:spacing w:after="120"/>
        <w:ind w:left="709"/>
        <w:contextualSpacing/>
        <w:jc w:val="both"/>
        <w:rPr>
          <w:rFonts w:ascii="Montserrat" w:hAnsi="Montserrat"/>
          <w:bCs/>
        </w:rPr>
      </w:pPr>
    </w:p>
    <w:p w14:paraId="06D58591" w14:textId="77777777" w:rsidR="00C25DE6" w:rsidRPr="00580F07" w:rsidRDefault="00C25DE6" w:rsidP="00C25DE6">
      <w:pPr>
        <w:pStyle w:val="Akapitzlist"/>
        <w:jc w:val="both"/>
        <w:rPr>
          <w:rFonts w:ascii="Montserrat" w:hAnsi="Montserrat"/>
        </w:rPr>
      </w:pPr>
      <w:r w:rsidRPr="00580F07">
        <w:rPr>
          <w:rFonts w:ascii="Montserrat" w:hAnsi="Montserrat"/>
        </w:rPr>
        <w:t>Elementy dopuszczone do wykorzystania z istniejącego dźwigu: tylko klocki przeciwwagi (po odnowieniu i osadzeniu w nowej ramie przeciwwagi) – wszystkie poz</w:t>
      </w:r>
      <w:r>
        <w:rPr>
          <w:rFonts w:ascii="Montserrat" w:hAnsi="Montserrat"/>
        </w:rPr>
        <w:t>ostałe elementy fabrycznie nowe.</w:t>
      </w:r>
    </w:p>
    <w:p w14:paraId="4871C359" w14:textId="77777777" w:rsidR="00C25DE6" w:rsidRPr="00077B84" w:rsidRDefault="00C25DE6" w:rsidP="00C25DE6">
      <w:pPr>
        <w:jc w:val="both"/>
        <w:rPr>
          <w:rFonts w:ascii="Montserrat" w:hAnsi="Montserrat"/>
          <w:b/>
          <w:bCs/>
        </w:rPr>
      </w:pPr>
    </w:p>
    <w:p w14:paraId="4F600599" w14:textId="77777777" w:rsidR="00C25DE6" w:rsidRDefault="00C25DE6" w:rsidP="00C25DE6">
      <w:pPr>
        <w:pStyle w:val="Akapitzlist"/>
        <w:jc w:val="both"/>
        <w:rPr>
          <w:rFonts w:ascii="Montserrat" w:hAnsi="Montserrat"/>
          <w:b/>
          <w:bCs/>
        </w:rPr>
      </w:pPr>
    </w:p>
    <w:p w14:paraId="31C39760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3792FAB8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1CA92B34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20EB32DF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7A0B6BB3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232FB84D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78BE28A0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32298D58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7F202F53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10C47280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5B6948FA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71218CAA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2F1E3A8A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35B87F73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01FE24EA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0DDAD916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1FC6DDB0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2B33785D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709D4FF0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5E10A751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3FEFB574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6A10F39D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275EAB06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75D3C89D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58C41B28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7652AB90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5C8CB1F1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1C93437E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5891038D" w14:textId="77777777" w:rsidR="00C25DE6" w:rsidRPr="00580F07" w:rsidRDefault="00C25DE6" w:rsidP="00C25DE6">
      <w:pPr>
        <w:pStyle w:val="Akapitzlist"/>
        <w:jc w:val="both"/>
        <w:rPr>
          <w:rFonts w:ascii="Montserrat" w:hAnsi="Montserrat"/>
          <w:b/>
        </w:rPr>
      </w:pPr>
    </w:p>
    <w:p w14:paraId="4E421CB3" w14:textId="77777777" w:rsidR="00C25DE6" w:rsidRPr="00C905F9" w:rsidRDefault="00C25DE6" w:rsidP="00C25DE6">
      <w:pPr>
        <w:pStyle w:val="Akapitzlist"/>
        <w:numPr>
          <w:ilvl w:val="0"/>
          <w:numId w:val="8"/>
        </w:numPr>
        <w:tabs>
          <w:tab w:val="left" w:pos="709"/>
        </w:tabs>
        <w:contextualSpacing w:val="0"/>
        <w:rPr>
          <w:rFonts w:ascii="Montserrat" w:hAnsi="Montserrat"/>
          <w:b/>
        </w:rPr>
      </w:pPr>
      <w:bookmarkStart w:id="0" w:name="_Hlk186188110"/>
      <w:r w:rsidRPr="00C905F9">
        <w:rPr>
          <w:rFonts w:ascii="Montserrat" w:hAnsi="Montserrat"/>
          <w:b/>
        </w:rPr>
        <w:t>ZDJĘCIA POGLĄDOWE ORAZ RZUTY PIĘTER</w:t>
      </w:r>
    </w:p>
    <w:bookmarkEnd w:id="0"/>
    <w:p w14:paraId="5953EF1E" w14:textId="77777777" w:rsidR="00C25DE6" w:rsidRDefault="00C25DE6" w:rsidP="00C25DE6">
      <w:pPr>
        <w:pStyle w:val="Akapitzlist"/>
        <w:jc w:val="center"/>
        <w:rPr>
          <w:rFonts w:ascii="Montserrat" w:hAnsi="Montserrat"/>
          <w:b/>
        </w:rPr>
      </w:pPr>
    </w:p>
    <w:p w14:paraId="040947EA" w14:textId="77777777" w:rsidR="00C25DE6" w:rsidRDefault="00C25DE6" w:rsidP="00C25DE6">
      <w:pPr>
        <w:pStyle w:val="Akapitzlist"/>
        <w:jc w:val="center"/>
        <w:rPr>
          <w:rFonts w:ascii="Montserrat" w:hAnsi="Montserrat"/>
          <w:b/>
        </w:rPr>
      </w:pPr>
    </w:p>
    <w:p w14:paraId="731892B4" w14:textId="77777777" w:rsidR="00C25DE6" w:rsidRDefault="00C25DE6" w:rsidP="00C25DE6">
      <w:pPr>
        <w:pStyle w:val="Akapitzlist"/>
        <w:jc w:val="both"/>
        <w:rPr>
          <w:rFonts w:ascii="Montserrat" w:hAnsi="Montserrat"/>
          <w:b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6"/>
        <w:gridCol w:w="4270"/>
        <w:gridCol w:w="3796"/>
      </w:tblGrid>
      <w:tr w:rsidR="00C25DE6" w14:paraId="51E6EDB0" w14:textId="77777777" w:rsidTr="00E41B0A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0F429" w14:textId="77777777" w:rsidR="00C25DE6" w:rsidRPr="00AB0D87" w:rsidRDefault="00C25DE6" w:rsidP="00E41B0A">
            <w:pPr>
              <w:pStyle w:val="Zawartotabeli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B0D87">
              <w:rPr>
                <w:rFonts w:ascii="Montserrat" w:hAnsi="Montserrat"/>
                <w:b/>
                <w:bCs/>
                <w:sz w:val="18"/>
                <w:szCs w:val="18"/>
              </w:rPr>
              <w:t>nr rysunku/rzutu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38A9B" w14:textId="77777777" w:rsidR="00C25DE6" w:rsidRPr="00AB0D87" w:rsidRDefault="00C25DE6" w:rsidP="00E41B0A">
            <w:pPr>
              <w:pStyle w:val="Zawartotabeli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B0D87">
              <w:rPr>
                <w:rFonts w:ascii="Montserrat" w:hAnsi="Montserrat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419C" w14:textId="77777777" w:rsidR="00C25DE6" w:rsidRPr="00AB0D87" w:rsidRDefault="00C25DE6" w:rsidP="00E41B0A">
            <w:pPr>
              <w:pStyle w:val="Zawartotabeli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AB0D87">
              <w:rPr>
                <w:rFonts w:ascii="Montserrat" w:hAnsi="Montserrat"/>
                <w:b/>
                <w:bCs/>
                <w:sz w:val="18"/>
                <w:szCs w:val="18"/>
              </w:rPr>
              <w:t>rysunek/rzut</w:t>
            </w:r>
          </w:p>
        </w:tc>
      </w:tr>
      <w:tr w:rsidR="00C25DE6" w14:paraId="0258FAE0" w14:textId="77777777" w:rsidTr="00E41B0A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14:paraId="233967FC" w14:textId="77777777" w:rsidR="00C25DE6" w:rsidRPr="00AB0D87" w:rsidRDefault="00C25DE6" w:rsidP="00E41B0A">
            <w:pPr>
              <w:pStyle w:val="Zawartotabeli"/>
              <w:jc w:val="center"/>
              <w:rPr>
                <w:rFonts w:ascii="Montserrat" w:hAnsi="Montserrat"/>
              </w:rPr>
            </w:pPr>
            <w:r w:rsidRPr="00AB0D87">
              <w:rPr>
                <w:rFonts w:ascii="Montserrat" w:hAnsi="Montserrat"/>
              </w:rPr>
              <w:t>1</w:t>
            </w:r>
          </w:p>
        </w:tc>
        <w:tc>
          <w:tcPr>
            <w:tcW w:w="4002" w:type="dxa"/>
            <w:tcBorders>
              <w:left w:val="single" w:sz="4" w:space="0" w:color="000000"/>
              <w:bottom w:val="single" w:sz="4" w:space="0" w:color="000000"/>
            </w:tcBorders>
          </w:tcPr>
          <w:p w14:paraId="6C56E95D" w14:textId="77777777" w:rsidR="00C25DE6" w:rsidRPr="00AB0D87" w:rsidRDefault="00C25DE6" w:rsidP="00E41B0A">
            <w:pPr>
              <w:pStyle w:val="Zawartotabeli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AB0D87">
              <w:rPr>
                <w:rFonts w:ascii="Montserrat" w:hAnsi="Montserrat"/>
              </w:rPr>
              <w:t>ykończenie sufitu w istniejących windach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852D" w14:textId="77777777" w:rsidR="00C25DE6" w:rsidRDefault="00C25DE6" w:rsidP="00E41B0A">
            <w:pPr>
              <w:pStyle w:val="Zawartotabeli"/>
            </w:pPr>
            <w:r>
              <w:rPr>
                <w:noProof/>
                <w:lang w:eastAsia="pl-PL"/>
              </w:rPr>
              <w:drawing>
                <wp:inline distT="0" distB="0" distL="0" distR="0" wp14:anchorId="655D9DE7" wp14:editId="537F82B4">
                  <wp:extent cx="1744980" cy="232664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DE6" w14:paraId="2E760244" w14:textId="77777777" w:rsidTr="00E41B0A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14:paraId="2A9D0997" w14:textId="77777777" w:rsidR="00C25DE6" w:rsidRPr="00AB0D87" w:rsidRDefault="00C25DE6" w:rsidP="00E41B0A">
            <w:pPr>
              <w:pStyle w:val="Zawartotabeli"/>
              <w:jc w:val="center"/>
              <w:rPr>
                <w:rFonts w:ascii="Montserrat" w:hAnsi="Montserrat"/>
              </w:rPr>
            </w:pPr>
            <w:r w:rsidRPr="00AB0D87">
              <w:rPr>
                <w:rFonts w:ascii="Montserrat" w:hAnsi="Montserrat"/>
              </w:rPr>
              <w:t>2</w:t>
            </w:r>
          </w:p>
        </w:tc>
        <w:tc>
          <w:tcPr>
            <w:tcW w:w="4002" w:type="dxa"/>
            <w:tcBorders>
              <w:left w:val="single" w:sz="4" w:space="0" w:color="000000"/>
              <w:bottom w:val="single" w:sz="4" w:space="0" w:color="000000"/>
            </w:tcBorders>
          </w:tcPr>
          <w:p w14:paraId="6585B1C2" w14:textId="77777777" w:rsidR="00C25DE6" w:rsidRPr="00AB0D87" w:rsidRDefault="00C25DE6" w:rsidP="00E41B0A">
            <w:pPr>
              <w:pStyle w:val="Zawartotabeli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</w:t>
            </w:r>
            <w:r w:rsidRPr="00AB0D87">
              <w:rPr>
                <w:rFonts w:ascii="Montserrat" w:hAnsi="Montserrat"/>
              </w:rPr>
              <w:t>stniejąca szafa sterownicza (2 piętro)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5064" w14:textId="77777777" w:rsidR="00C25DE6" w:rsidRDefault="00C25DE6" w:rsidP="00E41B0A">
            <w:pPr>
              <w:pStyle w:val="Zawartotabeli"/>
            </w:pPr>
            <w:r>
              <w:rPr>
                <w:noProof/>
                <w:lang w:eastAsia="pl-PL"/>
              </w:rPr>
              <w:drawing>
                <wp:inline distT="0" distB="0" distL="0" distR="0" wp14:anchorId="5DC620C9" wp14:editId="14E4A05B">
                  <wp:extent cx="2342515" cy="1756410"/>
                  <wp:effectExtent l="0" t="0" r="0" b="0"/>
                  <wp:docPr id="2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15" cy="175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DE6" w14:paraId="16AC0EA4" w14:textId="77777777" w:rsidTr="00E41B0A"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41C0CD" w14:textId="77777777" w:rsidR="00C25DE6" w:rsidRPr="00AB0D87" w:rsidRDefault="00C25DE6" w:rsidP="00E41B0A">
            <w:pPr>
              <w:pStyle w:val="Zawartotabeli"/>
              <w:rPr>
                <w:rFonts w:ascii="Montserrat" w:hAnsi="Montserrat"/>
              </w:rPr>
            </w:pPr>
            <w:r w:rsidRPr="00AB0D87">
              <w:rPr>
                <w:rFonts w:ascii="Montserrat" w:hAnsi="Montserrat"/>
              </w:rPr>
              <w:lastRenderedPageBreak/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8E20A2" w14:textId="77777777" w:rsidR="00C25DE6" w:rsidRPr="00AB0D87" w:rsidRDefault="00C25DE6" w:rsidP="00E41B0A">
            <w:pPr>
              <w:pStyle w:val="Zawartotabeli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AB0D87">
              <w:rPr>
                <w:rFonts w:ascii="Montserrat" w:hAnsi="Montserrat"/>
              </w:rPr>
              <w:t>posób wykończenia wykładziny podłogowej przy szafie sterowniczej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CE7A" w14:textId="77777777" w:rsidR="00C25DE6" w:rsidRDefault="00C25DE6" w:rsidP="00E41B0A">
            <w:pPr>
              <w:pStyle w:val="Zawartotabeli"/>
            </w:pPr>
            <w:r>
              <w:rPr>
                <w:noProof/>
                <w:lang w:eastAsia="pl-PL"/>
              </w:rPr>
              <w:drawing>
                <wp:inline distT="0" distB="0" distL="0" distR="0" wp14:anchorId="21E874AA" wp14:editId="6DD05AAC">
                  <wp:extent cx="1916430" cy="2555240"/>
                  <wp:effectExtent l="0" t="0" r="0" b="0"/>
                  <wp:docPr id="3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255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DE6" w14:paraId="09AEC9DF" w14:textId="77777777" w:rsidTr="00E41B0A"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BA67C4" w14:textId="77777777" w:rsidR="00C25DE6" w:rsidRPr="00AB0D87" w:rsidRDefault="00C25DE6" w:rsidP="00E41B0A">
            <w:pPr>
              <w:pStyle w:val="Zawartotabeli"/>
              <w:jc w:val="center"/>
              <w:rPr>
                <w:rFonts w:ascii="Montserrat" w:hAnsi="Montserrat"/>
              </w:rPr>
            </w:pPr>
            <w:r w:rsidRPr="00AB0D87">
              <w:rPr>
                <w:rFonts w:ascii="Montserrat" w:hAnsi="Montserrat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2BC144" w14:textId="77777777" w:rsidR="00C25DE6" w:rsidRPr="00AB0D87" w:rsidRDefault="00C25DE6" w:rsidP="00E41B0A">
            <w:pPr>
              <w:pStyle w:val="Zawartotabeli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</w:t>
            </w:r>
            <w:r w:rsidRPr="00AB0D87">
              <w:rPr>
                <w:rFonts w:ascii="Montserrat" w:hAnsi="Montserrat"/>
              </w:rPr>
              <w:t>ragment rzutu 2 piętra z lokalizacją windy i zaznaczoną szafą sterowniczą.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193A" w14:textId="77777777" w:rsidR="00C25DE6" w:rsidRDefault="00C25DE6" w:rsidP="00E41B0A">
            <w:pPr>
              <w:pStyle w:val="Zawartotabeli"/>
            </w:pPr>
            <w:r>
              <w:rPr>
                <w:noProof/>
                <w:lang w:eastAsia="pl-PL"/>
              </w:rPr>
              <w:drawing>
                <wp:inline distT="0" distB="0" distL="0" distR="0" wp14:anchorId="6D336C2C" wp14:editId="68C9BF34">
                  <wp:extent cx="2212975" cy="2077720"/>
                  <wp:effectExtent l="0" t="0" r="0" b="0"/>
                  <wp:docPr id="4" name="Obra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207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DE6" w14:paraId="16FF09D7" w14:textId="77777777" w:rsidTr="00E41B0A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14:paraId="118336F9" w14:textId="77777777" w:rsidR="00C25DE6" w:rsidRPr="00AB0D87" w:rsidRDefault="00C25DE6" w:rsidP="00E41B0A">
            <w:pPr>
              <w:pStyle w:val="Zawartotabeli"/>
              <w:jc w:val="center"/>
              <w:rPr>
                <w:rFonts w:ascii="Montserrat" w:hAnsi="Montserrat"/>
              </w:rPr>
            </w:pPr>
            <w:r w:rsidRPr="00AB0D87">
              <w:rPr>
                <w:rFonts w:ascii="Montserrat" w:hAnsi="Montserrat"/>
              </w:rPr>
              <w:t>5</w:t>
            </w:r>
          </w:p>
        </w:tc>
        <w:tc>
          <w:tcPr>
            <w:tcW w:w="4002" w:type="dxa"/>
            <w:tcBorders>
              <w:left w:val="single" w:sz="4" w:space="0" w:color="000000"/>
              <w:bottom w:val="single" w:sz="4" w:space="0" w:color="000000"/>
            </w:tcBorders>
          </w:tcPr>
          <w:p w14:paraId="71E0A274" w14:textId="77777777" w:rsidR="00C25DE6" w:rsidRPr="00AB0D87" w:rsidRDefault="00C25DE6" w:rsidP="00E41B0A">
            <w:pPr>
              <w:pStyle w:val="Zawartotabeli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</w:t>
            </w:r>
            <w:r w:rsidRPr="00AB0D87">
              <w:rPr>
                <w:rFonts w:ascii="Montserrat" w:hAnsi="Montserrat"/>
              </w:rPr>
              <w:t>ragment rzutu parteru z lokalizacją windy.</w:t>
            </w: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3E97" w14:textId="77777777" w:rsidR="00C25DE6" w:rsidRDefault="00C25DE6" w:rsidP="00E41B0A">
            <w:pPr>
              <w:pStyle w:val="Zawartotabeli"/>
            </w:pPr>
            <w:r>
              <w:rPr>
                <w:noProof/>
                <w:lang w:eastAsia="pl-PL"/>
              </w:rPr>
              <w:drawing>
                <wp:inline distT="0" distB="0" distL="0" distR="0" wp14:anchorId="1EB92B66" wp14:editId="40C2A50C">
                  <wp:extent cx="2343785" cy="1545590"/>
                  <wp:effectExtent l="0" t="0" r="0" b="0"/>
                  <wp:docPr id="5" name="Obra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85" cy="154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92E8F" w14:textId="77777777" w:rsidR="00C25DE6" w:rsidRDefault="00C25DE6" w:rsidP="00C25DE6">
      <w:pPr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33EBF94B" w14:textId="77777777" w:rsidR="00C25DE6" w:rsidRDefault="00C25DE6" w:rsidP="00C25DE6">
      <w:pPr>
        <w:jc w:val="both"/>
        <w:rPr>
          <w:rFonts w:ascii="Montserrat" w:hAnsi="Montserrat"/>
          <w:b/>
          <w:i/>
          <w:iCs/>
          <w:highlight w:val="cyan"/>
          <w:lang w:eastAsia="zh-CN"/>
        </w:rPr>
      </w:pPr>
    </w:p>
    <w:p w14:paraId="7EC787D0" w14:textId="77777777" w:rsidR="00C25DE6" w:rsidRPr="00D4220D" w:rsidRDefault="00C25DE6" w:rsidP="00C25DE6">
      <w:pPr>
        <w:jc w:val="both"/>
        <w:rPr>
          <w:rFonts w:ascii="Montserrat" w:hAnsi="Montserrat"/>
          <w:b/>
          <w:i/>
          <w:iCs/>
          <w:lang w:eastAsia="zh-CN"/>
        </w:rPr>
      </w:pPr>
    </w:p>
    <w:p w14:paraId="47B22109" w14:textId="77777777" w:rsidR="00C25DE6" w:rsidRDefault="00C25DE6" w:rsidP="00C25DE6">
      <w:pPr>
        <w:rPr>
          <w:rFonts w:ascii="Montserrat" w:hAnsi="Montserrat"/>
          <w:i/>
          <w:iCs/>
          <w:color w:val="009999"/>
          <w:lang w:eastAsia="zh-CN"/>
        </w:rPr>
      </w:pPr>
    </w:p>
    <w:p w14:paraId="17AA3475" w14:textId="77777777" w:rsidR="00C25DE6" w:rsidRDefault="00C25DE6" w:rsidP="00C25DE6">
      <w:pPr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77AB2C57" w14:textId="77777777" w:rsidR="00C25DE6" w:rsidRDefault="00C25DE6" w:rsidP="00C25DE6">
      <w:pPr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7CD0FC83" w14:textId="77777777" w:rsidR="00C25DE6" w:rsidRPr="009A48EA" w:rsidRDefault="00C25DE6" w:rsidP="00C25DE6">
      <w:pPr>
        <w:jc w:val="right"/>
        <w:rPr>
          <w:rFonts w:ascii="Montserrat" w:hAnsi="Montserrat"/>
          <w:i/>
          <w:iCs/>
          <w:color w:val="009999"/>
        </w:rPr>
      </w:pPr>
      <w:r w:rsidRPr="009A48EA">
        <w:rPr>
          <w:rFonts w:ascii="Montserrat" w:hAnsi="Montserrat"/>
          <w:i/>
          <w:iCs/>
          <w:color w:val="009999"/>
        </w:rPr>
        <w:t xml:space="preserve">podpisy osób upoważnionych </w:t>
      </w:r>
    </w:p>
    <w:p w14:paraId="787437FB" w14:textId="77777777" w:rsidR="00C25DE6" w:rsidRPr="009A48EA" w:rsidRDefault="00C25DE6" w:rsidP="00C25DE6">
      <w:pPr>
        <w:jc w:val="right"/>
        <w:rPr>
          <w:rFonts w:ascii="Montserrat" w:hAnsi="Montserrat"/>
          <w:i/>
          <w:iCs/>
          <w:color w:val="009999"/>
        </w:rPr>
      </w:pPr>
      <w:r w:rsidRPr="009A48EA">
        <w:rPr>
          <w:rFonts w:ascii="Montserrat" w:hAnsi="Montserrat"/>
          <w:i/>
          <w:iCs/>
          <w:color w:val="009999"/>
        </w:rPr>
        <w:t xml:space="preserve">do składania oświadczeń woli </w:t>
      </w:r>
    </w:p>
    <w:p w14:paraId="1D9484E8" w14:textId="77777777" w:rsidR="00C25DE6" w:rsidRPr="009A48EA" w:rsidRDefault="00C25DE6" w:rsidP="00C25DE6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9A48EA">
        <w:rPr>
          <w:rFonts w:ascii="Montserrat" w:hAnsi="Montserrat"/>
          <w:i/>
          <w:iCs/>
          <w:color w:val="009999"/>
        </w:rPr>
        <w:t>w imieniu wykonawcy</w:t>
      </w:r>
    </w:p>
    <w:p w14:paraId="65BB8156" w14:textId="77777777" w:rsidR="00C25DE6" w:rsidRDefault="00C25DE6" w:rsidP="00C25DE6">
      <w:pPr>
        <w:rPr>
          <w:rFonts w:ascii="Montserrat" w:hAnsi="Montserrat"/>
          <w:i/>
          <w:iCs/>
          <w:color w:val="009999"/>
          <w:lang w:eastAsia="zh-CN"/>
        </w:rPr>
      </w:pPr>
    </w:p>
    <w:p w14:paraId="58D54F0F" w14:textId="7C03C08E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3DCE61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11E18F9"/>
    <w:multiLevelType w:val="hybridMultilevel"/>
    <w:tmpl w:val="C3C272A6"/>
    <w:lvl w:ilvl="0" w:tplc="AE64D7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B3DF1"/>
    <w:multiLevelType w:val="multilevel"/>
    <w:tmpl w:val="AB3498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5E6DEE"/>
    <w:multiLevelType w:val="multilevel"/>
    <w:tmpl w:val="6CF8E73A"/>
    <w:name w:val="WW8Num11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D876E73"/>
    <w:multiLevelType w:val="hybridMultilevel"/>
    <w:tmpl w:val="D764CB0E"/>
    <w:lvl w:ilvl="0" w:tplc="CC0C7A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F060AF"/>
    <w:multiLevelType w:val="multilevel"/>
    <w:tmpl w:val="ADD206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F32016"/>
    <w:multiLevelType w:val="hybridMultilevel"/>
    <w:tmpl w:val="BD64170C"/>
    <w:lvl w:ilvl="0" w:tplc="3BB28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D1836"/>
    <w:multiLevelType w:val="multilevel"/>
    <w:tmpl w:val="EAF68C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95802364">
    <w:abstractNumId w:val="0"/>
  </w:num>
  <w:num w:numId="2" w16cid:durableId="1178079201">
    <w:abstractNumId w:val="2"/>
  </w:num>
  <w:num w:numId="3" w16cid:durableId="1391151352">
    <w:abstractNumId w:val="7"/>
  </w:num>
  <w:num w:numId="4" w16cid:durableId="375786766">
    <w:abstractNumId w:val="1"/>
  </w:num>
  <w:num w:numId="5" w16cid:durableId="1138063722">
    <w:abstractNumId w:val="5"/>
  </w:num>
  <w:num w:numId="6" w16cid:durableId="947152589">
    <w:abstractNumId w:val="6"/>
  </w:num>
  <w:num w:numId="7" w16cid:durableId="1890920666">
    <w:abstractNumId w:val="4"/>
  </w:num>
  <w:num w:numId="8" w16cid:durableId="143177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DD"/>
    <w:rsid w:val="00013691"/>
    <w:rsid w:val="00042956"/>
    <w:rsid w:val="001844B4"/>
    <w:rsid w:val="001A7220"/>
    <w:rsid w:val="0026160E"/>
    <w:rsid w:val="00465BDD"/>
    <w:rsid w:val="00484C6D"/>
    <w:rsid w:val="00585C23"/>
    <w:rsid w:val="005D22AA"/>
    <w:rsid w:val="0060327C"/>
    <w:rsid w:val="00682203"/>
    <w:rsid w:val="008650F6"/>
    <w:rsid w:val="00957F25"/>
    <w:rsid w:val="009A09D2"/>
    <w:rsid w:val="00AF29E2"/>
    <w:rsid w:val="00C1457A"/>
    <w:rsid w:val="00C25DE6"/>
    <w:rsid w:val="00C50427"/>
    <w:rsid w:val="00C56AF8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601C"/>
  <w15:chartTrackingRefBased/>
  <w15:docId w15:val="{16C600FD-7874-40C9-B240-7AC7FEF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E6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B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B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B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B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B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B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B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BD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BD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BD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B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B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B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B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BD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B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5B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5BDD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465B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5B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B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BDD"/>
    <w:rPr>
      <w:b/>
      <w:bCs w:val="0"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qFormat/>
    <w:rsid w:val="00C25DE6"/>
    <w:pPr>
      <w:suppressLineNumbers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C2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1495</Words>
  <Characters>8975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2025-01-15T08:58:00Z</dcterms:created>
  <dcterms:modified xsi:type="dcterms:W3CDTF">2025-01-16T09:25:00Z</dcterms:modified>
</cp:coreProperties>
</file>