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8DD7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14:paraId="5F1D74FA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81D8F0A" w14:textId="77777777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D33E1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w Toruniu, pomiędzy:</w:t>
      </w:r>
    </w:p>
    <w:p w14:paraId="71051B8A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6BFE8414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1E1DD25A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14:paraId="791B8D80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31105A4B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5B64AD36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055D2C6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3783CDD2" w14:textId="77777777"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14:paraId="567BCD9A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14:paraId="668B5E64" w14:textId="77777777"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14:paraId="0BB10D2E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225351F0" w14:textId="77777777"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14:paraId="717B2ED0" w14:textId="77777777"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Pr="00332369">
        <w:rPr>
          <w:rFonts w:ascii="Times New Roman" w:hAnsi="Times New Roman" w:cs="Times New Roman"/>
        </w:rPr>
        <w:t xml:space="preserve">przetargu nieograniczonego, zgodnie z </w:t>
      </w:r>
      <w:r w:rsidR="00640063" w:rsidRPr="00332369">
        <w:rPr>
          <w:rFonts w:ascii="Times New Roman" w:hAnsi="Times New Roman" w:cs="Times New Roman"/>
        </w:rPr>
        <w:t xml:space="preserve">art. 132 </w:t>
      </w:r>
      <w:r w:rsidRPr="00332369">
        <w:rPr>
          <w:rFonts w:ascii="Times New Roman" w:hAnsi="Times New Roman" w:cs="Times New Roman"/>
        </w:rPr>
        <w:t>ustaw</w:t>
      </w:r>
      <w:r w:rsidR="00640063" w:rsidRPr="00332369">
        <w:rPr>
          <w:rFonts w:ascii="Times New Roman" w:hAnsi="Times New Roman" w:cs="Times New Roman"/>
        </w:rPr>
        <w:t>y</w:t>
      </w:r>
      <w:r w:rsidRPr="00332369">
        <w:rPr>
          <w:rFonts w:ascii="Times New Roman" w:hAnsi="Times New Roman" w:cs="Times New Roman"/>
        </w:rPr>
        <w:t xml:space="preserve"> z dnia 11</w:t>
      </w:r>
      <w:r w:rsidR="00355987" w:rsidRPr="00332369">
        <w:rPr>
          <w:rFonts w:ascii="Times New Roman" w:hAnsi="Times New Roman" w:cs="Times New Roman"/>
        </w:rPr>
        <w:t xml:space="preserve"> września </w:t>
      </w:r>
      <w:r w:rsidRPr="00332369">
        <w:rPr>
          <w:rFonts w:ascii="Times New Roman" w:hAnsi="Times New Roman" w:cs="Times New Roman"/>
        </w:rPr>
        <w:t>2019 r. Prawo zamówień publicznych (tj. Dz. U. z 20</w:t>
      </w:r>
      <w:r w:rsidR="008B1D8B" w:rsidRPr="00332369">
        <w:rPr>
          <w:rFonts w:ascii="Times New Roman" w:hAnsi="Times New Roman" w:cs="Times New Roman"/>
        </w:rPr>
        <w:t>2</w:t>
      </w:r>
      <w:r w:rsidR="00241791" w:rsidRPr="00332369">
        <w:rPr>
          <w:rFonts w:ascii="Times New Roman" w:hAnsi="Times New Roman" w:cs="Times New Roman"/>
        </w:rPr>
        <w:t>4</w:t>
      </w:r>
      <w:r w:rsidRPr="00332369">
        <w:rPr>
          <w:rFonts w:ascii="Times New Roman" w:hAnsi="Times New Roman" w:cs="Times New Roman"/>
        </w:rPr>
        <w:t xml:space="preserve"> r., 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241791"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1320</w:t>
      </w:r>
      <w:r w:rsidRPr="0033236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  <w:r w:rsidRPr="00332369">
        <w:rPr>
          <w:rFonts w:ascii="Times New Roman" w:hAnsi="Times New Roman" w:cs="Times New Roman"/>
        </w:rPr>
        <w:t xml:space="preserve">) o następującej </w:t>
      </w:r>
      <w:r>
        <w:rPr>
          <w:rFonts w:ascii="Times New Roman" w:hAnsi="Times New Roman" w:cs="Times New Roman"/>
        </w:rPr>
        <w:t>treści:</w:t>
      </w:r>
    </w:p>
    <w:p w14:paraId="1DBFDE78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64C673A3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2C4F3073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75026565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77F8C7AD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14:paraId="1E113EF2" w14:textId="1E56B18D" w:rsidR="006D7C0C" w:rsidRPr="00241791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FF0000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</w:t>
      </w:r>
      <w:r w:rsidRPr="0092750F">
        <w:rPr>
          <w:color w:val="auto"/>
          <w:sz w:val="22"/>
          <w:szCs w:val="22"/>
        </w:rPr>
        <w:t xml:space="preserve"> „</w:t>
      </w:r>
      <w:r w:rsidR="0092750F" w:rsidRPr="0092750F">
        <w:rPr>
          <w:color w:val="auto"/>
          <w:sz w:val="22"/>
          <w:szCs w:val="22"/>
        </w:rPr>
        <w:t xml:space="preserve">Dostawa </w:t>
      </w:r>
      <w:r w:rsidR="00AA7BB6">
        <w:rPr>
          <w:color w:val="auto"/>
          <w:sz w:val="22"/>
          <w:szCs w:val="22"/>
        </w:rPr>
        <w:t>ciężkich</w:t>
      </w:r>
      <w:r w:rsidR="0092750F" w:rsidRPr="0092750F">
        <w:rPr>
          <w:color w:val="auto"/>
          <w:sz w:val="22"/>
          <w:szCs w:val="22"/>
        </w:rPr>
        <w:t xml:space="preserve"> samochodów </w:t>
      </w:r>
      <w:r w:rsidR="00AA7BB6">
        <w:rPr>
          <w:color w:val="auto"/>
          <w:sz w:val="22"/>
          <w:szCs w:val="22"/>
        </w:rPr>
        <w:t>ratowniczo - gaśniczych</w:t>
      </w:r>
      <w:r w:rsidRPr="0092750F">
        <w:rPr>
          <w:color w:val="auto"/>
          <w:sz w:val="22"/>
          <w:szCs w:val="22"/>
        </w:rPr>
        <w:t xml:space="preserve"> dla jednostek </w:t>
      </w:r>
      <w:r w:rsidR="0092750F" w:rsidRPr="0092750F">
        <w:rPr>
          <w:color w:val="auto"/>
          <w:sz w:val="22"/>
          <w:szCs w:val="22"/>
        </w:rPr>
        <w:t xml:space="preserve">OSP województwa kujawsko – pomorskiego – 3 </w:t>
      </w:r>
      <w:r w:rsidR="0092750F" w:rsidRPr="00332369">
        <w:rPr>
          <w:color w:val="auto"/>
          <w:sz w:val="22"/>
          <w:szCs w:val="22"/>
        </w:rPr>
        <w:t>sztuki</w:t>
      </w:r>
      <w:r w:rsidRPr="00332369">
        <w:rPr>
          <w:color w:val="auto"/>
          <w:sz w:val="22"/>
          <w:szCs w:val="22"/>
        </w:rPr>
        <w:t xml:space="preserve">” jest współfinansowane z </w:t>
      </w:r>
      <w:r w:rsidR="00332369" w:rsidRPr="00332369">
        <w:rPr>
          <w:color w:val="auto"/>
          <w:sz w:val="22"/>
          <w:szCs w:val="22"/>
        </w:rPr>
        <w:t>Funduszy Europejskich dla Kujaw i Pomorza 2021 – 2027 o nazwie projektu „Bezpieczne Kujawy i Pomorze – zakup sprzętu i pojazdów dla jednostek OSP”</w:t>
      </w:r>
    </w:p>
    <w:p w14:paraId="16A89093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5BBF15E4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4CB7B866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3F2A0276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49AD47CD" w14:textId="5293C04C" w:rsidR="00752DFA" w:rsidRPr="00A47D68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 wydać mu:</w:t>
      </w:r>
      <w:r w:rsidR="00AA7BB6">
        <w:rPr>
          <w:color w:val="auto"/>
          <w:sz w:val="22"/>
          <w:szCs w:val="22"/>
        </w:rPr>
        <w:t xml:space="preserve"> </w:t>
      </w:r>
      <w:r w:rsidR="00AA7BB6" w:rsidRPr="00AA7BB6">
        <w:rPr>
          <w:b/>
          <w:bCs/>
          <w:color w:val="auto"/>
          <w:sz w:val="22"/>
          <w:szCs w:val="22"/>
        </w:rPr>
        <w:t>3</w:t>
      </w:r>
      <w:r w:rsidR="00AA7BB6">
        <w:rPr>
          <w:color w:val="auto"/>
          <w:sz w:val="22"/>
          <w:szCs w:val="22"/>
        </w:rPr>
        <w:t xml:space="preserve"> </w:t>
      </w:r>
      <w:r w:rsidR="00A47D68">
        <w:rPr>
          <w:b/>
          <w:bCs/>
          <w:color w:val="auto"/>
          <w:sz w:val="22"/>
          <w:szCs w:val="22"/>
        </w:rPr>
        <w:t>sztuk</w:t>
      </w:r>
      <w:r w:rsidR="00AA7BB6">
        <w:rPr>
          <w:b/>
          <w:bCs/>
          <w:color w:val="auto"/>
          <w:sz w:val="22"/>
          <w:szCs w:val="22"/>
        </w:rPr>
        <w:t>i</w:t>
      </w:r>
      <w:r w:rsidR="00A47D68">
        <w:rPr>
          <w:b/>
          <w:bCs/>
          <w:color w:val="auto"/>
          <w:sz w:val="22"/>
          <w:szCs w:val="22"/>
        </w:rPr>
        <w:t xml:space="preserve"> </w:t>
      </w:r>
      <w:r w:rsidR="00AA7BB6">
        <w:rPr>
          <w:b/>
          <w:bCs/>
          <w:color w:val="auto"/>
          <w:sz w:val="22"/>
          <w:szCs w:val="22"/>
        </w:rPr>
        <w:t>ciężkich</w:t>
      </w:r>
      <w:r w:rsidR="00A47D68">
        <w:rPr>
          <w:b/>
          <w:bCs/>
          <w:color w:val="auto"/>
          <w:sz w:val="22"/>
          <w:szCs w:val="22"/>
        </w:rPr>
        <w:t xml:space="preserve"> s</w:t>
      </w:r>
      <w:r>
        <w:rPr>
          <w:b/>
          <w:bCs/>
          <w:color w:val="auto"/>
          <w:sz w:val="22"/>
          <w:szCs w:val="22"/>
        </w:rPr>
        <w:t xml:space="preserve">amochodów </w:t>
      </w:r>
      <w:r w:rsidR="00AA7BB6">
        <w:rPr>
          <w:b/>
          <w:bCs/>
          <w:color w:val="auto"/>
          <w:sz w:val="22"/>
          <w:szCs w:val="22"/>
        </w:rPr>
        <w:t>ratowniczo - gaśniczych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 xml:space="preserve">w </w:t>
      </w:r>
      <w:r w:rsidR="00AA7BB6">
        <w:rPr>
          <w:bCs/>
          <w:color w:val="auto"/>
          <w:sz w:val="22"/>
          <w:szCs w:val="22"/>
        </w:rPr>
        <w:t>niniejszym zamówieniu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 xml:space="preserve">gólnione </w:t>
      </w:r>
      <w:r w:rsidR="009336EB" w:rsidRPr="00332369">
        <w:rPr>
          <w:color w:val="auto"/>
          <w:sz w:val="22"/>
          <w:szCs w:val="22"/>
        </w:rPr>
        <w:t>w załączniku nr 1 do S</w:t>
      </w:r>
      <w:r w:rsidRPr="00332369">
        <w:rPr>
          <w:color w:val="auto"/>
          <w:sz w:val="22"/>
          <w:szCs w:val="22"/>
        </w:rPr>
        <w:t xml:space="preserve">WZ. Oferta </w:t>
      </w:r>
      <w:r w:rsidRPr="00A9147F">
        <w:rPr>
          <w:color w:val="auto"/>
          <w:sz w:val="22"/>
          <w:szCs w:val="22"/>
        </w:rPr>
        <w:t xml:space="preserve">WYKONAWCY uwzględniająca te wymagania jest załącznikiem nr 1 do umowy, stanowiąc jej integralną część. </w:t>
      </w:r>
      <w:r w:rsidR="00094A9E" w:rsidRPr="00A9147F">
        <w:rPr>
          <w:color w:val="auto"/>
          <w:sz w:val="22"/>
          <w:szCs w:val="22"/>
        </w:rPr>
        <w:t>Ukompletowane samoch</w:t>
      </w:r>
      <w:r w:rsidR="00AA7BB6">
        <w:rPr>
          <w:color w:val="auto"/>
          <w:sz w:val="22"/>
          <w:szCs w:val="22"/>
        </w:rPr>
        <w:t>od</w:t>
      </w:r>
      <w:r w:rsidR="00094A9E" w:rsidRPr="00A9147F">
        <w:rPr>
          <w:color w:val="auto"/>
          <w:sz w:val="22"/>
          <w:szCs w:val="22"/>
        </w:rPr>
        <w:t xml:space="preserve">y będą posiadać świadectwo dopuszczenia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</w:t>
      </w:r>
      <w:r w:rsidR="008A5371" w:rsidRPr="00A9147F">
        <w:rPr>
          <w:color w:val="auto"/>
          <w:sz w:val="22"/>
          <w:szCs w:val="22"/>
        </w:rPr>
        <w:t>2007.143.1002 ze zm</w:t>
      </w:r>
      <w:r w:rsidR="00094A9E" w:rsidRPr="00A9147F">
        <w:rPr>
          <w:color w:val="auto"/>
          <w:sz w:val="22"/>
          <w:szCs w:val="22"/>
        </w:rPr>
        <w:t xml:space="preserve">.). </w:t>
      </w:r>
      <w:r w:rsidR="00094A9E" w:rsidRPr="00A47D68">
        <w:rPr>
          <w:color w:val="auto"/>
          <w:sz w:val="22"/>
          <w:szCs w:val="22"/>
        </w:rPr>
        <w:t>Świadectwo dopuszczenia wraz ze sprawozdaniem z badań będzie dostarczone najpóźniej w terminie odbioru poszczególnych pojazdów.</w:t>
      </w:r>
    </w:p>
    <w:p w14:paraId="17A862A2" w14:textId="77777777" w:rsidR="00752DFA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14:paraId="31DCAE8E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7A213EEC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6877CC8F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56EF6848" w14:textId="0944FF8D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 xml:space="preserve">Wartość całkowita przedmiotu umowy wynosi ………………………. zł, w tym 23% VAT. </w:t>
      </w:r>
    </w:p>
    <w:p w14:paraId="3980864C" w14:textId="370C72D4"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lastRenderedPageBreak/>
        <w:t xml:space="preserve">Cena jednostkowa samochodu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14:paraId="12ACD9EB" w14:textId="77777777"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0C30CAB7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46DD86C0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3B875D66" w14:textId="77777777"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</w:t>
      </w:r>
      <w:r w:rsidRPr="00E15271">
        <w:rPr>
          <w:rFonts w:ascii="Times New Roman" w:hAnsi="Times New Roman" w:cs="Times New Roman"/>
        </w:rPr>
        <w:t xml:space="preserve">30 dni od daty otrzymania faktury </w:t>
      </w:r>
      <w:r w:rsidRPr="000B7DCB">
        <w:rPr>
          <w:rFonts w:ascii="Times New Roman" w:hAnsi="Times New Roman" w:cs="Times New Roman"/>
        </w:rPr>
        <w:t>wystawionej po dokonaniu odbioru, potwierdzonego protokołem odbioru faktycznego, o którym mowa w § 6 ust.1.</w:t>
      </w:r>
    </w:p>
    <w:p w14:paraId="5316F03D" w14:textId="77777777"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14:paraId="320B3A5D" w14:textId="77777777"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14:paraId="73CAD255" w14:textId="77777777"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14:paraId="46F3EAD5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84D336" w14:textId="77777777"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A76C54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14:paraId="31F37E5A" w14:textId="77777777"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65430023" w14:textId="716E4B4E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</w:t>
      </w:r>
      <w:r w:rsidRPr="00A9147F">
        <w:rPr>
          <w:color w:val="auto"/>
          <w:sz w:val="22"/>
          <w:szCs w:val="22"/>
        </w:rPr>
        <w:t xml:space="preserve">umowy w </w:t>
      </w:r>
      <w:r w:rsidRPr="00DD4AF5">
        <w:rPr>
          <w:color w:val="auto"/>
          <w:sz w:val="22"/>
          <w:szCs w:val="22"/>
        </w:rPr>
        <w:t>terminie do</w:t>
      </w:r>
      <w:r w:rsidR="00332369" w:rsidRPr="00DD4AF5">
        <w:rPr>
          <w:color w:val="auto"/>
          <w:sz w:val="22"/>
          <w:szCs w:val="22"/>
        </w:rPr>
        <w:t xml:space="preserve"> </w:t>
      </w:r>
      <w:r w:rsidR="00B477E9" w:rsidRPr="00DD4AF5">
        <w:rPr>
          <w:color w:val="auto"/>
          <w:sz w:val="22"/>
          <w:szCs w:val="22"/>
        </w:rPr>
        <w:t>30 września</w:t>
      </w:r>
      <w:r w:rsidR="00332369" w:rsidRPr="00DD4AF5">
        <w:rPr>
          <w:color w:val="auto"/>
          <w:sz w:val="22"/>
          <w:szCs w:val="22"/>
        </w:rPr>
        <w:t xml:space="preserve"> 2025</w:t>
      </w:r>
      <w:r w:rsidRPr="00DD4AF5">
        <w:rPr>
          <w:color w:val="auto"/>
          <w:sz w:val="22"/>
          <w:szCs w:val="22"/>
        </w:rPr>
        <w:t xml:space="preserve"> roku.  </w:t>
      </w:r>
      <w:r w:rsidRPr="00A9147F">
        <w:rPr>
          <w:color w:val="auto"/>
          <w:sz w:val="22"/>
          <w:szCs w:val="22"/>
        </w:rPr>
        <w:t xml:space="preserve">Termin </w:t>
      </w:r>
      <w:r>
        <w:rPr>
          <w:color w:val="auto"/>
          <w:sz w:val="22"/>
          <w:szCs w:val="22"/>
        </w:rPr>
        <w:t xml:space="preserve">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14:paraId="566921F5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14:paraId="1A489111" w14:textId="77777777"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</w:t>
      </w:r>
      <w:r w:rsidRPr="00332369">
        <w:rPr>
          <w:color w:val="auto"/>
          <w:sz w:val="22"/>
          <w:szCs w:val="22"/>
        </w:rPr>
        <w:t xml:space="preserve">wydania przekroczy </w:t>
      </w:r>
      <w:r w:rsidR="00E15271" w:rsidRPr="00332369">
        <w:rPr>
          <w:color w:val="auto"/>
          <w:sz w:val="22"/>
          <w:szCs w:val="22"/>
        </w:rPr>
        <w:t>30</w:t>
      </w:r>
      <w:r w:rsidR="0010172C" w:rsidRPr="00332369">
        <w:rPr>
          <w:color w:val="auto"/>
          <w:sz w:val="22"/>
          <w:szCs w:val="22"/>
        </w:rPr>
        <w:t xml:space="preserve"> dni</w:t>
      </w:r>
      <w:r w:rsidR="00896460" w:rsidRPr="00332369">
        <w:rPr>
          <w:color w:val="auto"/>
          <w:sz w:val="22"/>
          <w:szCs w:val="22"/>
        </w:rPr>
        <w:t xml:space="preserve"> kalendarzowych </w:t>
      </w:r>
      <w:r w:rsidRPr="00332369">
        <w:rPr>
          <w:color w:val="auto"/>
          <w:sz w:val="22"/>
          <w:szCs w:val="22"/>
        </w:rPr>
        <w:t xml:space="preserve">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ma prawo odstąpić od umowy. W takim przypadku </w:t>
      </w:r>
      <w:r w:rsidRPr="00332369">
        <w:rPr>
          <w:bCs/>
          <w:color w:val="auto"/>
          <w:sz w:val="22"/>
          <w:szCs w:val="22"/>
        </w:rPr>
        <w:t>ZAMAWIAJĄCY</w:t>
      </w:r>
      <w:r w:rsidRPr="00332369">
        <w:rPr>
          <w:color w:val="auto"/>
          <w:sz w:val="22"/>
          <w:szCs w:val="22"/>
        </w:rPr>
        <w:t xml:space="preserve"> nie będzie zobow</w:t>
      </w:r>
      <w:r w:rsidRPr="005B5483">
        <w:rPr>
          <w:color w:val="auto"/>
          <w:sz w:val="22"/>
          <w:szCs w:val="22"/>
        </w:rPr>
        <w:t xml:space="preserve">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14:paraId="6CF20394" w14:textId="77777777"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</w:t>
      </w:r>
      <w:r w:rsidRPr="00545C3D">
        <w:rPr>
          <w:rFonts w:ascii="Times New Roman" w:hAnsi="Times New Roman" w:cs="Times New Roman"/>
          <w:bCs/>
          <w:lang w:eastAsia="pl-PL"/>
        </w:rPr>
        <w:t xml:space="preserve">się na dzień </w:t>
      </w:r>
      <w:r w:rsidR="00545C3D" w:rsidRPr="00545C3D">
        <w:rPr>
          <w:rFonts w:ascii="Times New Roman" w:hAnsi="Times New Roman" w:cs="Times New Roman"/>
          <w:bCs/>
          <w:lang w:eastAsia="pl-PL"/>
        </w:rPr>
        <w:t>podpisania umowy</w:t>
      </w:r>
      <w:r w:rsidRPr="00545C3D">
        <w:rPr>
          <w:rFonts w:ascii="Times New Roman" w:hAnsi="Times New Roman" w:cs="Times New Roman"/>
          <w:bCs/>
          <w:lang w:eastAsia="pl-PL"/>
        </w:rPr>
        <w:t xml:space="preserve">. i </w:t>
      </w:r>
      <w:r w:rsidRPr="00D46B48">
        <w:rPr>
          <w:rFonts w:ascii="Times New Roman" w:hAnsi="Times New Roman" w:cs="Times New Roman"/>
          <w:bCs/>
          <w:lang w:eastAsia="pl-PL"/>
        </w:rPr>
        <w:t>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14:paraId="1B802CC5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1F42398A" w14:textId="77777777"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14:paraId="4AA630E8" w14:textId="77777777"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64AF22F3" w14:textId="739E081A" w:rsidR="005B5483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W inspekcji produkcyjnej uczestniczyć będzie komisja składająca się z przedstawicieli </w:t>
      </w:r>
      <w:r w:rsidR="005B5483" w:rsidRPr="00332369">
        <w:rPr>
          <w:rFonts w:ascii="Times New Roman" w:hAnsi="Times New Roman" w:cs="Times New Roman"/>
          <w:lang w:eastAsia="pl-PL"/>
        </w:rPr>
        <w:t>ZAMAWIAJĄCEGO /w liczbie nie większej niż 6 osób/</w:t>
      </w:r>
      <w:r w:rsidRPr="00332369">
        <w:rPr>
          <w:rFonts w:ascii="Times New Roman" w:hAnsi="Times New Roman" w:cs="Times New Roman"/>
        </w:rPr>
        <w:t>.</w:t>
      </w:r>
    </w:p>
    <w:p w14:paraId="2DDCA8FB" w14:textId="77777777" w:rsidR="006D7C0C" w:rsidRPr="00332369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</w:rPr>
        <w:t xml:space="preserve">WYKONAWCA zawiadomi pisemnie ZAMAWIAJĄCEGO o gotowości do przeprowadzenia odbioru samochodów z co najmniej </w:t>
      </w:r>
      <w:r w:rsidR="00E15271" w:rsidRPr="00332369">
        <w:rPr>
          <w:rFonts w:ascii="Times New Roman" w:hAnsi="Times New Roman" w:cs="Times New Roman"/>
        </w:rPr>
        <w:t>7</w:t>
      </w:r>
      <w:r w:rsidRPr="00332369">
        <w:rPr>
          <w:rFonts w:ascii="Times New Roman" w:hAnsi="Times New Roman" w:cs="Times New Roman"/>
        </w:rPr>
        <w:t xml:space="preserve">-dniowym wyprzedzeniem </w:t>
      </w:r>
    </w:p>
    <w:p w14:paraId="054B83D2" w14:textId="77777777" w:rsidR="00752DFA" w:rsidRPr="00332369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2369">
        <w:rPr>
          <w:rFonts w:ascii="Times New Roman" w:hAnsi="Times New Roman" w:cs="Times New Roman"/>
          <w:bCs/>
        </w:rPr>
        <w:t>O</w:t>
      </w:r>
      <w:r w:rsidRPr="00332369"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osobowa komisja, w skład której będzie wchodzić </w:t>
      </w:r>
      <w:r w:rsidR="005B5483" w:rsidRPr="00332369">
        <w:rPr>
          <w:rFonts w:ascii="Times New Roman" w:hAnsi="Times New Roman" w:cs="Times New Roman"/>
        </w:rPr>
        <w:t>2</w:t>
      </w:r>
      <w:r w:rsidRPr="00332369"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14:paraId="3D0CD293" w14:textId="77777777" w:rsidR="00752DFA" w:rsidRPr="00545C3D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332369">
        <w:rPr>
          <w:sz w:val="22"/>
          <w:szCs w:val="22"/>
        </w:rPr>
        <w:t xml:space="preserve">W przypadku stwierdzenia podczas odbioru faktycznego </w:t>
      </w:r>
      <w:r w:rsidRPr="00332369">
        <w:rPr>
          <w:sz w:val="22"/>
        </w:rPr>
        <w:t>przedmiotu umowy</w:t>
      </w:r>
      <w:r w:rsidRPr="00332369">
        <w:rPr>
          <w:sz w:val="22"/>
          <w:szCs w:val="22"/>
        </w:rPr>
        <w:t xml:space="preserve"> usterek, WYKONA</w:t>
      </w:r>
      <w:r>
        <w:rPr>
          <w:sz w:val="22"/>
          <w:szCs w:val="22"/>
        </w:rPr>
        <w:t xml:space="preserve">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</w:t>
      </w:r>
      <w:r w:rsidRPr="00545C3D">
        <w:rPr>
          <w:sz w:val="22"/>
          <w:szCs w:val="22"/>
        </w:rPr>
        <w:t>stron. Ustęp ten nie narusza postanowień dotyczących kar umownych i odstąpienia od umowy.</w:t>
      </w:r>
    </w:p>
    <w:p w14:paraId="2FF72F97" w14:textId="77777777" w:rsidR="00752DFA" w:rsidRPr="00545C3D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45C3D">
        <w:rPr>
          <w:sz w:val="22"/>
          <w:szCs w:val="22"/>
        </w:rPr>
        <w:t>WYKONAWCA przeprowadzi w dniu odbioru faktycznego na własny koszt szkolenie z obsługi samochodu i urządzeń stanowi</w:t>
      </w:r>
      <w:r w:rsidR="00545C3D" w:rsidRPr="00545C3D">
        <w:rPr>
          <w:sz w:val="22"/>
          <w:szCs w:val="22"/>
        </w:rPr>
        <w:t>ących jego wyposażenie dla min. 2</w:t>
      </w:r>
      <w:r w:rsidRPr="00545C3D">
        <w:rPr>
          <w:sz w:val="22"/>
          <w:szCs w:val="22"/>
        </w:rPr>
        <w:t xml:space="preserve"> osób.</w:t>
      </w:r>
    </w:p>
    <w:p w14:paraId="38E973B2" w14:textId="77777777" w:rsidR="00752DF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 w:rsidRPr="00545C3D">
        <w:rPr>
          <w:sz w:val="22"/>
          <w:szCs w:val="22"/>
        </w:rPr>
        <w:t xml:space="preserve">Ewentualne koszty wyżywienia i zakwaterowania przedstawicieli ZAMAWIAJĄCEGO </w:t>
      </w:r>
      <w:r>
        <w:rPr>
          <w:sz w:val="22"/>
          <w:szCs w:val="22"/>
        </w:rPr>
        <w:t>podczas</w:t>
      </w:r>
      <w:r w:rsidR="005B5483">
        <w:rPr>
          <w:sz w:val="22"/>
          <w:szCs w:val="22"/>
        </w:rPr>
        <w:t xml:space="preserve"> inspekcji produkcyjnej, </w:t>
      </w:r>
      <w:r>
        <w:rPr>
          <w:sz w:val="22"/>
          <w:szCs w:val="22"/>
        </w:rPr>
        <w:t xml:space="preserve"> odbioru faktycznego i szkolenia obciążają WYKONAWCĘ. </w:t>
      </w:r>
    </w:p>
    <w:p w14:paraId="6F084436" w14:textId="77777777"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</w:t>
      </w:r>
      <w:r>
        <w:rPr>
          <w:sz w:val="22"/>
          <w:szCs w:val="22"/>
        </w:rPr>
        <w:br/>
        <w:t xml:space="preserve">u WYKONAWCY, po zakończeniu odbioru samochodu, na czas niezbędny do dokonania procedury jego rejestracji. Wszelkie koszty związane z ewentualnym pozostawieniem przez ZAMAWIAJĄCEGO samochodu w depozycie obciążają WYKONAWCĘ. Na okoliczność pozostawienia samochodu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w depozycie sporządzony będzie protokół pozostawienia w depozycie i odbioru z depozytu podpisany przez przedstawicieli ZAMAWIAJĄCEGO i WYKONAWCY.</w:t>
      </w:r>
    </w:p>
    <w:p w14:paraId="2B2DAF93" w14:textId="77777777" w:rsidR="007F030D" w:rsidRPr="00932E99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</w:t>
      </w:r>
      <w:r w:rsidRPr="00932E99">
        <w:rPr>
          <w:sz w:val="22"/>
          <w:szCs w:val="22"/>
        </w:rPr>
        <w:t xml:space="preserve">co najmniej 15 przedstawicieli Użytkownika, w terminie określonym w protokole odbioru, nie później jednak niż w ciągu 30 dni kalendarzowych od daty odbioru samochodu. </w:t>
      </w:r>
    </w:p>
    <w:p w14:paraId="12B559DF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14:paraId="52456DB8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4C8EFE0A" w14:textId="77777777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14:paraId="24B4A970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14:paraId="41D5056E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243E1B57" w14:textId="77777777" w:rsidR="006F7E75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dokumentacja niezbędna do rejestracji sam</w:t>
      </w:r>
      <w:r w:rsidR="005B5483" w:rsidRPr="00932E99">
        <w:rPr>
          <w:color w:val="auto"/>
          <w:sz w:val="22"/>
          <w:szCs w:val="22"/>
        </w:rPr>
        <w:t>ochodu jako pojazdu specjalnego</w:t>
      </w:r>
      <w:r w:rsidR="006F7E75" w:rsidRPr="00932E99">
        <w:rPr>
          <w:color w:val="auto"/>
          <w:sz w:val="22"/>
          <w:szCs w:val="22"/>
        </w:rPr>
        <w:t>,</w:t>
      </w:r>
    </w:p>
    <w:p w14:paraId="7DAB8BEE" w14:textId="77777777" w:rsidR="00752DFA" w:rsidRPr="00932E99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świadectwa dopuszczenia poja</w:t>
      </w:r>
      <w:r w:rsidR="00094A9E" w:rsidRPr="00932E99">
        <w:rPr>
          <w:color w:val="auto"/>
          <w:sz w:val="22"/>
          <w:szCs w:val="22"/>
        </w:rPr>
        <w:t>zdu i sprzętu,</w:t>
      </w:r>
    </w:p>
    <w:p w14:paraId="3924138F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ilościowo-wartościowy wyposażenia, dostarczonego z pojazdem,</w:t>
      </w:r>
    </w:p>
    <w:p w14:paraId="380F3695" w14:textId="77777777" w:rsidR="00752DFA" w:rsidRPr="00932E9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 w:rsidRPr="00932E99">
        <w:rPr>
          <w:color w:val="auto"/>
          <w:sz w:val="22"/>
          <w:szCs w:val="22"/>
        </w:rPr>
        <w:t>wykaz punktów serwisowych samochodu na terenie województwa kujawsko-pomorskiego.</w:t>
      </w:r>
    </w:p>
    <w:p w14:paraId="3AADBF9B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369C701B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2A858AA3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602445FC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6A9DCC48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Pr="00932E99">
        <w:rPr>
          <w:color w:val="auto"/>
          <w:sz w:val="22"/>
          <w:szCs w:val="22"/>
        </w:rPr>
        <w:t>udziela ………… miesięcy gwarancji</w:t>
      </w:r>
      <w:r w:rsidR="006D7C0C" w:rsidRPr="00932E99">
        <w:rPr>
          <w:color w:val="auto"/>
          <w:sz w:val="22"/>
          <w:szCs w:val="22"/>
        </w:rPr>
        <w:t xml:space="preserve"> na przedmiot </w:t>
      </w:r>
      <w:r w:rsidR="006D7C0C">
        <w:rPr>
          <w:color w:val="auto"/>
          <w:sz w:val="22"/>
          <w:szCs w:val="22"/>
        </w:rPr>
        <w:t xml:space="preserve">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14:paraId="42B2CA09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5FFD99FA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14:paraId="1F08FC71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36C92EC1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5F136253" w14:textId="77777777"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okresie gwarancji serwis będzie prowadzony przez WYKONAWCĘ na podstawie indywidualnych </w:t>
      </w:r>
      <w:r w:rsidRPr="00A47D68">
        <w:rPr>
          <w:color w:val="auto"/>
          <w:sz w:val="22"/>
          <w:szCs w:val="22"/>
        </w:rPr>
        <w:t>zleceń.</w:t>
      </w:r>
    </w:p>
    <w:p w14:paraId="05AFFD8C" w14:textId="77777777" w:rsidR="00752DFA" w:rsidRPr="00B53E0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B53E0E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14:paraId="4B9E8CD8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1C8E2206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13BBF4B5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2CA783E5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317BAE40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70D8A0B8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419A9A05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14:paraId="6313904D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14:paraId="0093B5B0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14:paraId="3DADE100" w14:textId="77777777"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14:paraId="529DA274" w14:textId="77777777"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046E1F33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14:paraId="0FAF9FF4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14:paraId="5F97FE7F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14:paraId="650B4A71" w14:textId="77777777" w:rsidR="00CD0FA3" w:rsidRDefault="00CD0FA3" w:rsidP="00094A9E">
      <w:pPr>
        <w:tabs>
          <w:tab w:val="left" w:pos="3780"/>
        </w:tabs>
        <w:spacing w:after="0" w:line="240" w:lineRule="auto"/>
        <w:ind w:left="426" w:right="-2"/>
        <w:jc w:val="both"/>
        <w:rPr>
          <w:rFonts w:ascii="Times New Roman" w:hAnsi="Times New Roman" w:cs="Times New Roman"/>
        </w:rPr>
      </w:pPr>
    </w:p>
    <w:p w14:paraId="7D33B800" w14:textId="77777777"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4426C7DE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14:paraId="1ECE70D5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70CB6568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14:paraId="45FE324E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43DCA6FD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02FF0AC9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0D4D7074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6EDFC4CB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198D887D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65B9EB90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288EF072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0EAB05EE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520F3DFF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2DCA44DE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43C0BB56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53DF9F0B" w14:textId="77777777"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14:paraId="44E549CE" w14:textId="77777777"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14:paraId="2B4D3163" w14:textId="77777777" w:rsidR="002B609A" w:rsidRDefault="002B609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4B6C7CBB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14:paraId="1BF9DCA4" w14:textId="77777777" w:rsidR="00313243" w:rsidRDefault="00313243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5B9236B9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134A4B6D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243C3D83" w14:textId="77777777"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14:paraId="361084CF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 ZABEZPIECZENIE NALEŻYTEGO WYKONANI UMOWY</w:t>
      </w:r>
    </w:p>
    <w:p w14:paraId="32C3D836" w14:textId="77777777" w:rsidR="00FD2A6C" w:rsidRDefault="00FD2A6C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1E4A4F62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14:paraId="23D42C2F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14:paraId="1DAFC8CA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14:paraId="7BB6AC52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Strony postanawiają, iż na zabezpieczenie roszczeń z tytułu rękojmi za wady i  gwarancji przedmiotu umowy zostanie pozostawiona kwota w wysokości 30% wniesionego zabezpieczenia. Kwota ta zostanie zwrócona WYKONAWCY w terminie </w:t>
      </w:r>
      <w:r w:rsidR="00586155">
        <w:rPr>
          <w:rFonts w:ascii="Times New Roman" w:eastAsia="Calibri" w:hAnsi="Times New Roman" w:cs="Times New Roman"/>
          <w:lang w:eastAsia="zh-CN"/>
        </w:rPr>
        <w:t>15 dni po upływie okresu gwarancji.</w:t>
      </w:r>
    </w:p>
    <w:p w14:paraId="29FDB5CF" w14:textId="77777777" w:rsidR="00313243" w:rsidRPr="00D873DB" w:rsidRDefault="00313243" w:rsidP="0031324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14:paraId="05348EF5" w14:textId="77777777"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</w:p>
    <w:p w14:paraId="4C5D0ECA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14:paraId="290D47A8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7D82BD90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1BAF2CBC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2A53DFAC" w14:textId="77777777"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6EB885E0" w14:textId="77777777"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14:paraId="37F4CBA6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45358116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30A60468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6C03D455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69F5B6D0" w14:textId="77777777"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14:paraId="1273462C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14:paraId="6B57BC15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1FD75104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14:paraId="224BC2C6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4F7BE1DF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5E950DD6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1740C52E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14:paraId="2AD9218C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14:paraId="66E8B54C" w14:textId="77777777"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88022B8" w14:textId="77777777"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36C094DB" w14:textId="77777777"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14:paraId="151B6F40" w14:textId="77777777"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48E6" w14:textId="77777777" w:rsidR="001F5C2C" w:rsidRDefault="001F5C2C">
      <w:pPr>
        <w:spacing w:after="0" w:line="240" w:lineRule="auto"/>
      </w:pPr>
      <w:r>
        <w:separator/>
      </w:r>
    </w:p>
  </w:endnote>
  <w:endnote w:type="continuationSeparator" w:id="0">
    <w:p w14:paraId="3E0617FA" w14:textId="77777777" w:rsidR="001F5C2C" w:rsidRDefault="001F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F907" w14:textId="77777777"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33E10">
      <w:rPr>
        <w:noProof/>
      </w:rPr>
      <w:t>4</w:t>
    </w:r>
    <w:r>
      <w:fldChar w:fldCharType="end"/>
    </w:r>
  </w:p>
  <w:p w14:paraId="58B03C49" w14:textId="77777777"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D758" w14:textId="77777777"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7E2D" w14:textId="77777777" w:rsidR="001F5C2C" w:rsidRDefault="001F5C2C">
      <w:pPr>
        <w:spacing w:after="0" w:line="240" w:lineRule="auto"/>
      </w:pPr>
      <w:r>
        <w:separator/>
      </w:r>
    </w:p>
  </w:footnote>
  <w:footnote w:type="continuationSeparator" w:id="0">
    <w:p w14:paraId="080A9C3D" w14:textId="77777777" w:rsidR="001F5C2C" w:rsidRDefault="001F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FB88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2C37665A" w14:textId="787435FB" w:rsidR="00752DFA" w:rsidRPr="00332369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 w:rsidRPr="00332369">
      <w:rPr>
        <w:lang w:eastAsia="pl-PL"/>
      </w:rPr>
      <w:t>Nr sprawy ZP</w:t>
    </w:r>
    <w:r w:rsidR="00332369" w:rsidRPr="00332369">
      <w:rPr>
        <w:lang w:eastAsia="pl-PL"/>
      </w:rPr>
      <w:t>.</w:t>
    </w:r>
    <w:r w:rsidR="001A5048">
      <w:rPr>
        <w:lang w:eastAsia="pl-PL"/>
      </w:rPr>
      <w:t>5</w:t>
    </w:r>
    <w:r w:rsidR="00332369" w:rsidRPr="00332369">
      <w:rPr>
        <w:lang w:eastAsia="pl-PL"/>
      </w:rPr>
      <w:t>.202</w:t>
    </w:r>
    <w:r w:rsidR="001A5048">
      <w:rPr>
        <w:lang w:eastAsia="pl-P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FE31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6A139084" w14:textId="77777777"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14:paraId="0B9BF564" w14:textId="77777777" w:rsidR="00626268" w:rsidRDefault="00254AA2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4D85765E" wp14:editId="141AE3B8">
          <wp:extent cx="6926580" cy="815340"/>
          <wp:effectExtent l="0" t="0" r="7620" b="381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58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1C435" w14:textId="77777777"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14:paraId="1F711F04" w14:textId="62468EB5" w:rsidR="00752DFA" w:rsidRPr="00332369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 w:rsidRPr="00241791">
      <w:rPr>
        <w:color w:val="FF0000"/>
        <w:lang w:eastAsia="pl-PL"/>
      </w:rPr>
      <w:t xml:space="preserve"> </w:t>
    </w:r>
    <w:r w:rsidRPr="00332369">
      <w:rPr>
        <w:lang w:eastAsia="pl-PL"/>
      </w:rPr>
      <w:t>Nr postępowania:</w:t>
    </w:r>
    <w:r w:rsidR="0092750F" w:rsidRPr="00332369">
      <w:rPr>
        <w:lang w:eastAsia="pl-PL"/>
      </w:rPr>
      <w:t xml:space="preserve"> </w:t>
    </w:r>
    <w:r w:rsidR="00332369" w:rsidRPr="00332369">
      <w:rPr>
        <w:lang w:eastAsia="pl-PL"/>
      </w:rPr>
      <w:t>ZP.</w:t>
    </w:r>
    <w:r w:rsidR="00AA7BB6">
      <w:rPr>
        <w:lang w:eastAsia="pl-PL"/>
      </w:rPr>
      <w:t>5</w:t>
    </w:r>
    <w:r w:rsidR="00332369" w:rsidRPr="00332369">
      <w:rPr>
        <w:lang w:eastAsia="pl-PL"/>
      </w:rPr>
      <w:t>.202</w:t>
    </w:r>
    <w:r w:rsidR="00AA7BB6">
      <w:rPr>
        <w:lang w:eastAsia="pl-PL"/>
      </w:rPr>
      <w:t>5</w:t>
    </w:r>
    <w:r w:rsidR="0092750F" w:rsidRPr="00332369">
      <w:rPr>
        <w:lang w:eastAsia="pl-PL"/>
      </w:rPr>
      <w:t xml:space="preserve">                                                                                            </w:t>
    </w:r>
    <w:r w:rsidR="00332369" w:rsidRPr="00332369">
      <w:rPr>
        <w:lang w:eastAsia="pl-PL"/>
      </w:rPr>
      <w:t xml:space="preserve">                              </w:t>
    </w:r>
    <w:r w:rsidR="001B6164" w:rsidRPr="00332369">
      <w:rPr>
        <w:lang w:eastAsia="pl-PL"/>
      </w:rPr>
      <w:t>Załącznik nr 4 do SWZ</w:t>
    </w:r>
  </w:p>
  <w:p w14:paraId="51BF965F" w14:textId="77777777" w:rsidR="00752DFA" w:rsidRPr="00332369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47D65"/>
    <w:multiLevelType w:val="multilevel"/>
    <w:tmpl w:val="50CE60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85910">
    <w:abstractNumId w:val="22"/>
  </w:num>
  <w:num w:numId="2" w16cid:durableId="1461460656">
    <w:abstractNumId w:val="14"/>
  </w:num>
  <w:num w:numId="3" w16cid:durableId="1461799690">
    <w:abstractNumId w:val="1"/>
  </w:num>
  <w:num w:numId="4" w16cid:durableId="581640457">
    <w:abstractNumId w:val="13"/>
  </w:num>
  <w:num w:numId="5" w16cid:durableId="1924097302">
    <w:abstractNumId w:val="11"/>
  </w:num>
  <w:num w:numId="6" w16cid:durableId="521287951">
    <w:abstractNumId w:val="18"/>
  </w:num>
  <w:num w:numId="7" w16cid:durableId="13502447">
    <w:abstractNumId w:val="23"/>
  </w:num>
  <w:num w:numId="8" w16cid:durableId="497422815">
    <w:abstractNumId w:val="8"/>
  </w:num>
  <w:num w:numId="9" w16cid:durableId="387804028">
    <w:abstractNumId w:val="12"/>
  </w:num>
  <w:num w:numId="10" w16cid:durableId="1839926344">
    <w:abstractNumId w:val="10"/>
  </w:num>
  <w:num w:numId="11" w16cid:durableId="1298606728">
    <w:abstractNumId w:val="5"/>
  </w:num>
  <w:num w:numId="12" w16cid:durableId="125852432">
    <w:abstractNumId w:val="24"/>
  </w:num>
  <w:num w:numId="13" w16cid:durableId="1540431328">
    <w:abstractNumId w:val="19"/>
  </w:num>
  <w:num w:numId="14" w16cid:durableId="1012948577">
    <w:abstractNumId w:val="16"/>
  </w:num>
  <w:num w:numId="15" w16cid:durableId="1235433627">
    <w:abstractNumId w:val="21"/>
  </w:num>
  <w:num w:numId="16" w16cid:durableId="3211983">
    <w:abstractNumId w:val="4"/>
  </w:num>
  <w:num w:numId="17" w16cid:durableId="294987181">
    <w:abstractNumId w:val="20"/>
  </w:num>
  <w:num w:numId="18" w16cid:durableId="1667126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6765240">
    <w:abstractNumId w:val="17"/>
  </w:num>
  <w:num w:numId="20" w16cid:durableId="1712533225">
    <w:abstractNumId w:val="15"/>
  </w:num>
  <w:num w:numId="21" w16cid:durableId="1384594531">
    <w:abstractNumId w:val="6"/>
  </w:num>
  <w:num w:numId="22" w16cid:durableId="399787692">
    <w:abstractNumId w:val="3"/>
  </w:num>
  <w:num w:numId="23" w16cid:durableId="1840384698">
    <w:abstractNumId w:val="7"/>
  </w:num>
  <w:num w:numId="24" w16cid:durableId="206684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8708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810267">
    <w:abstractNumId w:val="0"/>
  </w:num>
  <w:num w:numId="27" w16cid:durableId="1328481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FA"/>
    <w:rsid w:val="00024AED"/>
    <w:rsid w:val="00071EFE"/>
    <w:rsid w:val="00094A9E"/>
    <w:rsid w:val="000B7DCB"/>
    <w:rsid w:val="000D0641"/>
    <w:rsid w:val="0010172C"/>
    <w:rsid w:val="00174D43"/>
    <w:rsid w:val="001A5048"/>
    <w:rsid w:val="001B613E"/>
    <w:rsid w:val="001B6164"/>
    <w:rsid w:val="001E69A4"/>
    <w:rsid w:val="001F5C2C"/>
    <w:rsid w:val="00213EEA"/>
    <w:rsid w:val="00241791"/>
    <w:rsid w:val="00254AA2"/>
    <w:rsid w:val="002B609A"/>
    <w:rsid w:val="00313243"/>
    <w:rsid w:val="00332369"/>
    <w:rsid w:val="00355987"/>
    <w:rsid w:val="00374D71"/>
    <w:rsid w:val="003872CF"/>
    <w:rsid w:val="00392BD4"/>
    <w:rsid w:val="003B1060"/>
    <w:rsid w:val="00456D63"/>
    <w:rsid w:val="00465CDD"/>
    <w:rsid w:val="0050122F"/>
    <w:rsid w:val="00545C3D"/>
    <w:rsid w:val="0057714A"/>
    <w:rsid w:val="00586155"/>
    <w:rsid w:val="005B5483"/>
    <w:rsid w:val="00624B34"/>
    <w:rsid w:val="00626268"/>
    <w:rsid w:val="00640063"/>
    <w:rsid w:val="006531AB"/>
    <w:rsid w:val="00681962"/>
    <w:rsid w:val="006D7C0C"/>
    <w:rsid w:val="006F7E75"/>
    <w:rsid w:val="00752DFA"/>
    <w:rsid w:val="007B0003"/>
    <w:rsid w:val="007B3CED"/>
    <w:rsid w:val="007C219B"/>
    <w:rsid w:val="007F030D"/>
    <w:rsid w:val="00820DA7"/>
    <w:rsid w:val="00827211"/>
    <w:rsid w:val="00867DCA"/>
    <w:rsid w:val="00896460"/>
    <w:rsid w:val="008973AE"/>
    <w:rsid w:val="008A5371"/>
    <w:rsid w:val="008B1D8B"/>
    <w:rsid w:val="008D2AFE"/>
    <w:rsid w:val="008E497C"/>
    <w:rsid w:val="0092750F"/>
    <w:rsid w:val="00932E99"/>
    <w:rsid w:val="009336EB"/>
    <w:rsid w:val="009379DD"/>
    <w:rsid w:val="00951565"/>
    <w:rsid w:val="009F6A98"/>
    <w:rsid w:val="00A47D68"/>
    <w:rsid w:val="00A61DC7"/>
    <w:rsid w:val="00A71360"/>
    <w:rsid w:val="00A9147F"/>
    <w:rsid w:val="00A976AC"/>
    <w:rsid w:val="00AA5534"/>
    <w:rsid w:val="00AA7BB6"/>
    <w:rsid w:val="00AC64E3"/>
    <w:rsid w:val="00B32475"/>
    <w:rsid w:val="00B477E9"/>
    <w:rsid w:val="00B53E0E"/>
    <w:rsid w:val="00B91FCD"/>
    <w:rsid w:val="00B93C80"/>
    <w:rsid w:val="00BC2BC5"/>
    <w:rsid w:val="00C742FA"/>
    <w:rsid w:val="00CD0FA3"/>
    <w:rsid w:val="00CE4092"/>
    <w:rsid w:val="00CE5B78"/>
    <w:rsid w:val="00D11396"/>
    <w:rsid w:val="00D33E10"/>
    <w:rsid w:val="00D46B48"/>
    <w:rsid w:val="00D70273"/>
    <w:rsid w:val="00D96295"/>
    <w:rsid w:val="00DA3EB0"/>
    <w:rsid w:val="00DD3650"/>
    <w:rsid w:val="00DD4AF5"/>
    <w:rsid w:val="00E15271"/>
    <w:rsid w:val="00E634AD"/>
    <w:rsid w:val="00E76025"/>
    <w:rsid w:val="00E77CE3"/>
    <w:rsid w:val="00E77D42"/>
    <w:rsid w:val="00E86CF0"/>
    <w:rsid w:val="00EA3B94"/>
    <w:rsid w:val="00EB5416"/>
    <w:rsid w:val="00F32C24"/>
    <w:rsid w:val="00F60C1C"/>
    <w:rsid w:val="00FA7EB2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7B05CF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18EC-DD8D-4A86-9C8C-571BA520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2429</Words>
  <Characters>14576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K.Kupis (KW Toruń)</cp:lastModifiedBy>
  <cp:revision>58</cp:revision>
  <cp:lastPrinted>2023-08-04T09:27:00Z</cp:lastPrinted>
  <dcterms:created xsi:type="dcterms:W3CDTF">2021-07-06T07:31:00Z</dcterms:created>
  <dcterms:modified xsi:type="dcterms:W3CDTF">2025-03-25T11:01:00Z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