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C3F0F" w14:textId="7EE0EB94" w:rsidR="002E0577" w:rsidRPr="00FB546F" w:rsidRDefault="00232133" w:rsidP="005C27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1 do </w:t>
      </w:r>
      <w:r w:rsidR="0094704C">
        <w:t>SWZ</w:t>
      </w:r>
    </w:p>
    <w:p w14:paraId="6D611464" w14:textId="2BB2167A" w:rsidR="002E0577" w:rsidRDefault="00AD1E01" w:rsidP="00AD1E01">
      <w:pPr>
        <w:jc w:val="center"/>
        <w:rPr>
          <w:rFonts w:asciiTheme="minorHAnsi" w:hAnsiTheme="minorHAnsi" w:cstheme="minorHAnsi"/>
          <w:b/>
          <w:noProof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pl-PL"/>
        </w:rPr>
        <w:t xml:space="preserve">Szczegółowy </w:t>
      </w:r>
      <w:r w:rsidR="002E0577" w:rsidRPr="002E0577">
        <w:rPr>
          <w:rFonts w:asciiTheme="minorHAnsi" w:hAnsiTheme="minorHAnsi" w:cstheme="minorHAnsi"/>
          <w:b/>
          <w:noProof/>
          <w:sz w:val="24"/>
          <w:szCs w:val="24"/>
          <w:lang w:eastAsia="pl-PL"/>
        </w:rPr>
        <w:t>Opis Przedmiotu Zamówienia</w:t>
      </w:r>
      <w:r w:rsidR="0094704C">
        <w:rPr>
          <w:rFonts w:asciiTheme="minorHAnsi" w:hAnsiTheme="minorHAnsi" w:cstheme="minorHAnsi"/>
          <w:b/>
          <w:noProof/>
          <w:sz w:val="24"/>
          <w:szCs w:val="24"/>
          <w:lang w:eastAsia="pl-PL"/>
        </w:rPr>
        <w:t xml:space="preserve"> – CZĘŚĆ NR 1</w:t>
      </w:r>
    </w:p>
    <w:p w14:paraId="4441ED20" w14:textId="4E033765" w:rsidR="00766C02" w:rsidRDefault="00AD1E01" w:rsidP="00766C02">
      <w:pPr>
        <w:spacing w:after="120" w:line="240" w:lineRule="auto"/>
        <w:ind w:firstLine="708"/>
        <w:contextualSpacing/>
        <w:jc w:val="center"/>
        <w:rPr>
          <w:rFonts w:cs="Calibri"/>
          <w:sz w:val="24"/>
          <w:szCs w:val="24"/>
          <w:u w:val="single"/>
          <w:lang w:eastAsia="pl-PL"/>
        </w:rPr>
      </w:pPr>
      <w:bookmarkStart w:id="0" w:name="_Hlk143503136"/>
      <w:r w:rsidRPr="00AD1E01">
        <w:rPr>
          <w:rFonts w:cs="Calibri"/>
          <w:sz w:val="24"/>
          <w:szCs w:val="24"/>
          <w:u w:val="single"/>
          <w:lang w:eastAsia="ar-SA"/>
        </w:rPr>
        <w:t xml:space="preserve">„Zaprojektowanie, </w:t>
      </w:r>
      <w:r w:rsidRPr="00AD1E01">
        <w:rPr>
          <w:rFonts w:cs="Calibri"/>
          <w:sz w:val="24"/>
          <w:szCs w:val="24"/>
          <w:u w:val="single"/>
          <w:lang w:eastAsia="pl-PL"/>
        </w:rPr>
        <w:t xml:space="preserve">wykonanie i dostawa materiałów promocyjnych na potrzeby działań komunikacyjnych programu </w:t>
      </w:r>
      <w:proofErr w:type="spellStart"/>
      <w:r w:rsidRPr="00AD1E01">
        <w:rPr>
          <w:rFonts w:cs="Calibri"/>
          <w:sz w:val="24"/>
          <w:szCs w:val="24"/>
          <w:u w:val="single"/>
          <w:lang w:eastAsia="pl-PL"/>
        </w:rPr>
        <w:t>FEdP</w:t>
      </w:r>
      <w:proofErr w:type="spellEnd"/>
      <w:r w:rsidRPr="00AD1E01">
        <w:rPr>
          <w:rFonts w:cs="Calibri"/>
          <w:sz w:val="24"/>
          <w:szCs w:val="24"/>
          <w:u w:val="single"/>
          <w:lang w:eastAsia="pl-PL"/>
        </w:rPr>
        <w:t xml:space="preserve"> 2021-2027</w:t>
      </w:r>
      <w:bookmarkEnd w:id="0"/>
      <w:r w:rsidRPr="00AD1E01">
        <w:rPr>
          <w:rFonts w:cs="Calibri"/>
          <w:sz w:val="24"/>
          <w:szCs w:val="24"/>
          <w:u w:val="single"/>
          <w:lang w:eastAsia="pl-PL"/>
        </w:rPr>
        <w:t>”</w:t>
      </w:r>
    </w:p>
    <w:p w14:paraId="25DB8BBE" w14:textId="77777777" w:rsidR="00766C02" w:rsidRDefault="00766C02" w:rsidP="00AD1E01">
      <w:pPr>
        <w:spacing w:after="120" w:line="240" w:lineRule="auto"/>
        <w:ind w:firstLine="708"/>
        <w:contextualSpacing/>
        <w:jc w:val="center"/>
        <w:rPr>
          <w:rFonts w:cs="Calibri"/>
          <w:sz w:val="24"/>
          <w:szCs w:val="24"/>
          <w:u w:val="single"/>
          <w:lang w:eastAsia="pl-PL"/>
        </w:rPr>
      </w:pPr>
    </w:p>
    <w:p w14:paraId="6E5BC06D" w14:textId="77777777" w:rsidR="00766C02" w:rsidRPr="0022362C" w:rsidRDefault="00766C02" w:rsidP="00766C02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eastAsia="Calibri" w:hAnsiTheme="minorHAnsi" w:cstheme="minorHAnsi"/>
          <w:u w:val="single"/>
          <w:lang w:eastAsia="pl-PL"/>
        </w:rPr>
      </w:pPr>
      <w:r w:rsidRPr="0022362C">
        <w:rPr>
          <w:rFonts w:asciiTheme="minorHAnsi" w:eastAsia="Calibri" w:hAnsiTheme="minorHAnsi" w:cstheme="minorHAnsi"/>
        </w:rPr>
        <w:t>Wszystkie artykuły muszą być fabrycznie nowe, pełnowartościowe, w pierwszym gatunku.</w:t>
      </w:r>
    </w:p>
    <w:p w14:paraId="50F20311" w14:textId="77777777" w:rsidR="00766C02" w:rsidRPr="00766C02" w:rsidRDefault="00766C02" w:rsidP="00766C02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eastAsia="Calibri" w:hAnsiTheme="minorHAnsi" w:cstheme="minorHAnsi"/>
          <w:u w:val="single"/>
          <w:lang w:eastAsia="pl-PL"/>
        </w:rPr>
      </w:pPr>
      <w:r w:rsidRPr="0022362C">
        <w:rPr>
          <w:rFonts w:asciiTheme="minorHAnsi" w:eastAsia="Calibri" w:hAnsiTheme="minorHAnsi" w:cstheme="minorHAnsi"/>
        </w:rPr>
        <w:t>Proces technologiczny związany z naniesieniem obowiązkowych oznaczeń (logotypów) nie może naruszać gwarancji producenta na materiały.</w:t>
      </w:r>
    </w:p>
    <w:p w14:paraId="276235F6" w14:textId="2F2F7CDE" w:rsidR="00766C02" w:rsidRPr="00766C02" w:rsidRDefault="00766C02" w:rsidP="00766C02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eastAsia="Calibri" w:hAnsiTheme="minorHAnsi" w:cstheme="minorHAnsi"/>
          <w:lang w:eastAsia="pl-PL"/>
        </w:rPr>
      </w:pPr>
      <w:r w:rsidRPr="00766C02">
        <w:rPr>
          <w:rFonts w:asciiTheme="minorHAnsi" w:eastAsia="Calibri" w:hAnsiTheme="minorHAnsi" w:cstheme="minorHAnsi"/>
          <w:lang w:eastAsia="pl-PL"/>
        </w:rPr>
        <w:t>Zamawiający zastrzega możliwość użycia poniższych znaków i treści w różnych kombinacjach,  w ramach możliwości technicznych wykonania oznakowania.</w:t>
      </w:r>
    </w:p>
    <w:p w14:paraId="6F6C8B8C" w14:textId="77777777" w:rsidR="00766C02" w:rsidRDefault="00766C02" w:rsidP="00766C02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eastAsia="Calibri" w:hAnsiTheme="minorHAnsi" w:cstheme="minorHAnsi"/>
          <w:lang w:eastAsia="pl-PL"/>
        </w:rPr>
      </w:pPr>
      <w:r w:rsidRPr="0022362C">
        <w:rPr>
          <w:rFonts w:asciiTheme="minorHAnsi" w:eastAsia="Calibri" w:hAnsiTheme="minorHAnsi" w:cstheme="minorHAnsi"/>
          <w:lang w:eastAsia="pl-PL"/>
        </w:rPr>
        <w:t>Przykładowe</w:t>
      </w:r>
      <w:r>
        <w:rPr>
          <w:rFonts w:asciiTheme="minorHAnsi" w:eastAsia="Calibri" w:hAnsiTheme="minorHAnsi" w:cstheme="minorHAnsi"/>
          <w:lang w:eastAsia="pl-PL"/>
        </w:rPr>
        <w:t xml:space="preserve"> elementy oznaczenia materiałów:</w:t>
      </w:r>
    </w:p>
    <w:p w14:paraId="32327B09" w14:textId="77777777" w:rsidR="00766C02" w:rsidRDefault="00766C02" w:rsidP="00766C02">
      <w:pPr>
        <w:pStyle w:val="Akapitzlist"/>
        <w:spacing w:after="0" w:line="240" w:lineRule="auto"/>
        <w:ind w:left="862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eastAsia="pl-PL"/>
        </w:rPr>
        <w:t>- adres www,</w:t>
      </w:r>
      <w:r w:rsidRPr="00232133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nazwa Facebooka, nazwa Programu, itp.</w:t>
      </w:r>
    </w:p>
    <w:p w14:paraId="55A6E7CD" w14:textId="3FB12557" w:rsidR="00766C02" w:rsidRDefault="00766C02" w:rsidP="00766C02">
      <w:pPr>
        <w:pStyle w:val="Akapitzlist"/>
        <w:spacing w:after="0" w:line="240" w:lineRule="auto"/>
        <w:ind w:left="862"/>
        <w:rPr>
          <w:rFonts w:asciiTheme="minorHAnsi" w:eastAsia="Calibri" w:hAnsiTheme="minorHAnsi" w:cstheme="minorHAnsi"/>
          <w:lang w:eastAsia="pl-PL"/>
        </w:rPr>
      </w:pPr>
      <w:r>
        <w:rPr>
          <w:rFonts w:asciiTheme="minorHAnsi" w:eastAsia="Calibri" w:hAnsiTheme="minorHAnsi" w:cstheme="minorHAnsi"/>
        </w:rPr>
        <w:t>- logotypy</w:t>
      </w:r>
      <w:r w:rsidR="007559C6">
        <w:rPr>
          <w:rFonts w:asciiTheme="minorHAnsi" w:eastAsia="Calibri" w:hAnsiTheme="minorHAnsi" w:cstheme="minorHAnsi"/>
        </w:rPr>
        <w:t>:</w:t>
      </w:r>
    </w:p>
    <w:p w14:paraId="7F179403" w14:textId="77777777" w:rsidR="00766C02" w:rsidRPr="00766C02" w:rsidRDefault="00766C02" w:rsidP="00766C02">
      <w:pPr>
        <w:spacing w:after="0" w:line="240" w:lineRule="auto"/>
        <w:rPr>
          <w:rFonts w:asciiTheme="minorHAnsi" w:eastAsia="Calibri" w:hAnsiTheme="minorHAnsi" w:cstheme="minorHAnsi"/>
          <w:lang w:eastAsia="pl-PL"/>
        </w:rPr>
      </w:pPr>
      <w:r>
        <w:rPr>
          <w:rFonts w:eastAsia="Calibri"/>
          <w:noProof/>
          <w:lang w:eastAsia="pl-PL"/>
        </w:rPr>
        <w:drawing>
          <wp:inline distT="0" distB="0" distL="0" distR="0" wp14:anchorId="0E83C003" wp14:editId="6F69DE3F">
            <wp:extent cx="5401310" cy="713105"/>
            <wp:effectExtent l="0" t="0" r="8890" b="0"/>
            <wp:docPr id="94430779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6308C" w14:textId="57137A09" w:rsidR="00766C02" w:rsidRPr="00766C02" w:rsidRDefault="00766C02" w:rsidP="00766C02">
      <w:pPr>
        <w:spacing w:after="0" w:line="240" w:lineRule="auto"/>
        <w:rPr>
          <w:rFonts w:asciiTheme="minorHAnsi" w:eastAsia="Calibri" w:hAnsiTheme="minorHAnsi" w:cstheme="minorHAnsi"/>
          <w:lang w:eastAsia="pl-PL"/>
        </w:rPr>
      </w:pPr>
      <w:r>
        <w:rPr>
          <w:rFonts w:asciiTheme="minorHAnsi" w:eastAsia="Calibri" w:hAnsiTheme="minorHAnsi" w:cstheme="minorHAnsi"/>
          <w:lang w:eastAsia="pl-PL"/>
        </w:rPr>
        <w:t xml:space="preserve">   </w:t>
      </w:r>
      <w:r>
        <w:rPr>
          <w:rFonts w:eastAsia="Calibri"/>
          <w:noProof/>
          <w:lang w:eastAsia="pl-PL"/>
        </w:rPr>
        <w:drawing>
          <wp:inline distT="0" distB="0" distL="0" distR="0" wp14:anchorId="4B8008B4" wp14:editId="09DAB7F0">
            <wp:extent cx="4400550" cy="560705"/>
            <wp:effectExtent l="0" t="0" r="0" b="0"/>
            <wp:docPr id="48466883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155A3" w14:textId="77777777" w:rsidR="00766C02" w:rsidRDefault="00766C02" w:rsidP="00766C02">
      <w:pPr>
        <w:pStyle w:val="Akapitzlist"/>
        <w:spacing w:after="0" w:line="240" w:lineRule="auto"/>
        <w:ind w:left="862"/>
        <w:rPr>
          <w:rFonts w:asciiTheme="minorHAnsi" w:eastAsia="Calibri" w:hAnsiTheme="minorHAnsi" w:cstheme="minorHAnsi"/>
          <w:lang w:eastAsia="pl-PL"/>
        </w:rPr>
      </w:pPr>
      <w:r>
        <w:rPr>
          <w:noProof/>
        </w:rPr>
        <w:drawing>
          <wp:inline distT="0" distB="0" distL="0" distR="0" wp14:anchorId="26CF1DCC" wp14:editId="05B072A1">
            <wp:extent cx="1266825" cy="790575"/>
            <wp:effectExtent l="0" t="0" r="9525" b="9525"/>
            <wp:docPr id="52386777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76" cy="79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FB79" w14:textId="5A202215" w:rsidR="00766C02" w:rsidRPr="00766C02" w:rsidRDefault="00766C02" w:rsidP="00766C02">
      <w:pPr>
        <w:pStyle w:val="Akapitzlist"/>
        <w:numPr>
          <w:ilvl w:val="0"/>
          <w:numId w:val="36"/>
        </w:numPr>
        <w:spacing w:after="0" w:line="240" w:lineRule="auto"/>
        <w:rPr>
          <w:rFonts w:asciiTheme="minorHAnsi" w:eastAsia="Calibri" w:hAnsiTheme="minorHAnsi" w:cstheme="minorHAnsi"/>
          <w:u w:val="single"/>
          <w:lang w:eastAsia="pl-PL"/>
        </w:rPr>
      </w:pPr>
      <w:r w:rsidRPr="00766C02">
        <w:rPr>
          <w:rFonts w:asciiTheme="minorHAnsi" w:eastAsia="Calibri" w:hAnsiTheme="minorHAnsi" w:cstheme="minorHAnsi"/>
        </w:rPr>
        <w:t xml:space="preserve">Proszę o zapoznanie się z: </w:t>
      </w:r>
    </w:p>
    <w:p w14:paraId="6E921FB4" w14:textId="77777777" w:rsidR="00766C02" w:rsidRDefault="00766C02" w:rsidP="00766C02">
      <w:pPr>
        <w:spacing w:after="0" w:line="240" w:lineRule="auto"/>
        <w:ind w:left="36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- </w:t>
      </w:r>
      <w:r w:rsidRPr="00AD1E01">
        <w:rPr>
          <w:rFonts w:asciiTheme="minorHAnsi" w:eastAsia="Calibri" w:hAnsiTheme="minorHAnsi" w:cstheme="minorHAnsi"/>
        </w:rPr>
        <w:t>Systemem Identyfikacji Wizualnej Województwa Podlaskiego</w:t>
      </w:r>
      <w:r>
        <w:rPr>
          <w:rFonts w:asciiTheme="minorHAnsi" w:eastAsia="Calibri" w:hAnsiTheme="minorHAnsi" w:cstheme="minorHAnsi"/>
        </w:rPr>
        <w:t xml:space="preserve">: </w:t>
      </w:r>
      <w:hyperlink r:id="rId11" w:history="1">
        <w:r w:rsidRPr="00930F70">
          <w:rPr>
            <w:rStyle w:val="Hipercze"/>
            <w:rFonts w:asciiTheme="minorHAnsi" w:eastAsia="Calibri" w:hAnsiTheme="minorHAnsi" w:cstheme="minorHAnsi"/>
          </w:rPr>
          <w:t>https://podlaskie.eu/urzad/informacje/logotyp-marki-wojewodztwo-podlaskie.html</w:t>
        </w:r>
      </w:hyperlink>
      <w:r>
        <w:rPr>
          <w:rFonts w:asciiTheme="minorHAnsi" w:eastAsia="Calibri" w:hAnsiTheme="minorHAnsi" w:cstheme="minorHAnsi"/>
        </w:rPr>
        <w:t xml:space="preserve"> </w:t>
      </w:r>
    </w:p>
    <w:p w14:paraId="0081FEF8" w14:textId="21D5051D" w:rsidR="00766C02" w:rsidRPr="00766C02" w:rsidRDefault="00766C02" w:rsidP="00766C02">
      <w:pPr>
        <w:spacing w:after="0" w:line="240" w:lineRule="auto"/>
        <w:ind w:left="360"/>
        <w:contextualSpacing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- </w:t>
      </w:r>
      <w:r w:rsidRPr="00422007">
        <w:rPr>
          <w:rFonts w:asciiTheme="minorHAnsi" w:eastAsia="Calibri" w:hAnsiTheme="minorHAnsi" w:cstheme="minorHAnsi"/>
        </w:rPr>
        <w:t>Księg</w:t>
      </w:r>
      <w:r>
        <w:rPr>
          <w:rFonts w:asciiTheme="minorHAnsi" w:eastAsia="Calibri" w:hAnsiTheme="minorHAnsi" w:cstheme="minorHAnsi"/>
        </w:rPr>
        <w:t>ą</w:t>
      </w:r>
      <w:r w:rsidRPr="00422007">
        <w:rPr>
          <w:rFonts w:asciiTheme="minorHAnsi" w:eastAsia="Calibri" w:hAnsiTheme="minorHAnsi" w:cstheme="minorHAnsi"/>
        </w:rPr>
        <w:t xml:space="preserve"> Tożsamości Wizualnej marki Fundusze Europejskie 2021-2027</w:t>
      </w:r>
      <w:r>
        <w:rPr>
          <w:rFonts w:asciiTheme="minorHAnsi" w:eastAsia="Calibri" w:hAnsiTheme="minorHAnsi" w:cstheme="minorHAnsi"/>
        </w:rPr>
        <w:t>:</w:t>
      </w:r>
      <w:r>
        <w:t xml:space="preserve"> </w:t>
      </w:r>
      <w:hyperlink r:id="rId12" w:history="1">
        <w:r w:rsidRPr="00930F70">
          <w:rPr>
            <w:rStyle w:val="Hipercze"/>
            <w:rFonts w:asciiTheme="minorHAnsi" w:eastAsia="Calibri" w:hAnsiTheme="minorHAnsi" w:cstheme="minorHAnsi"/>
          </w:rPr>
          <w:t>https://www.funduszeeuropejskie.gov.pl/media/128891/ksiega_marki_fe_styczen_2024.pdf</w:t>
        </w:r>
      </w:hyperlink>
      <w:r>
        <w:rPr>
          <w:rFonts w:asciiTheme="minorHAnsi" w:eastAsia="Calibri" w:hAnsiTheme="minorHAnsi" w:cstheme="minorHAnsi"/>
        </w:rPr>
        <w:t xml:space="preserve"> </w:t>
      </w:r>
    </w:p>
    <w:p w14:paraId="35754956" w14:textId="77777777" w:rsidR="00766C02" w:rsidRPr="00AD1E01" w:rsidRDefault="00766C02" w:rsidP="00AD1E01">
      <w:pPr>
        <w:spacing w:after="120" w:line="240" w:lineRule="auto"/>
        <w:ind w:firstLine="708"/>
        <w:contextualSpacing/>
        <w:jc w:val="center"/>
        <w:rPr>
          <w:rFonts w:cs="Calibri"/>
          <w:b/>
          <w:bCs/>
          <w:sz w:val="24"/>
          <w:szCs w:val="24"/>
          <w:u w:val="single"/>
          <w:lang w:eastAsia="pl-PL"/>
        </w:rPr>
      </w:pPr>
    </w:p>
    <w:p w14:paraId="405831EB" w14:textId="4DD72F8D" w:rsidR="002E0577" w:rsidRPr="00AD1E01" w:rsidRDefault="002E0577" w:rsidP="00AD1E01">
      <w:pPr>
        <w:spacing w:line="240" w:lineRule="auto"/>
        <w:ind w:left="166"/>
        <w:jc w:val="center"/>
        <w:rPr>
          <w:b/>
          <w:u w:val="single"/>
        </w:rPr>
      </w:pPr>
    </w:p>
    <w:tbl>
      <w:tblPr>
        <w:tblStyle w:val="Tabela-Siatka"/>
        <w:tblW w:w="14170" w:type="dxa"/>
        <w:tblInd w:w="279" w:type="dxa"/>
        <w:tblLook w:val="04A0" w:firstRow="1" w:lastRow="0" w:firstColumn="1" w:lastColumn="0" w:noHBand="0" w:noVBand="1"/>
      </w:tblPr>
      <w:tblGrid>
        <w:gridCol w:w="562"/>
        <w:gridCol w:w="1989"/>
        <w:gridCol w:w="6233"/>
        <w:gridCol w:w="3402"/>
        <w:gridCol w:w="1984"/>
      </w:tblGrid>
      <w:tr w:rsidR="00DE36E2" w:rsidRPr="00DE36E2" w14:paraId="3AEEA6C0" w14:textId="77777777" w:rsidTr="0022362C">
        <w:trPr>
          <w:trHeight w:val="487"/>
        </w:trPr>
        <w:tc>
          <w:tcPr>
            <w:tcW w:w="562" w:type="dxa"/>
            <w:noWrap/>
            <w:hideMark/>
          </w:tcPr>
          <w:p w14:paraId="1A07EFA5" w14:textId="48A0E468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Lp</w:t>
            </w:r>
            <w:r>
              <w:rPr>
                <w:b/>
                <w:bCs/>
              </w:rPr>
              <w:t>.</w:t>
            </w:r>
          </w:p>
        </w:tc>
        <w:tc>
          <w:tcPr>
            <w:tcW w:w="1989" w:type="dxa"/>
            <w:noWrap/>
            <w:hideMark/>
          </w:tcPr>
          <w:p w14:paraId="3D814B6F" w14:textId="0C25D739" w:rsidR="00DE36E2" w:rsidRPr="00DE36E2" w:rsidRDefault="00DE36E2" w:rsidP="00AD1E01">
            <w:pPr>
              <w:jc w:val="center"/>
              <w:rPr>
                <w:b/>
                <w:bCs/>
              </w:rPr>
            </w:pPr>
            <w:r w:rsidRPr="00DE36E2">
              <w:rPr>
                <w:b/>
                <w:bCs/>
              </w:rPr>
              <w:t>Nazwa</w:t>
            </w:r>
            <w:r w:rsidR="00766C02">
              <w:rPr>
                <w:b/>
                <w:bCs/>
              </w:rPr>
              <w:t xml:space="preserve"> produktu</w:t>
            </w:r>
          </w:p>
        </w:tc>
        <w:tc>
          <w:tcPr>
            <w:tcW w:w="6233" w:type="dxa"/>
            <w:noWrap/>
            <w:hideMark/>
          </w:tcPr>
          <w:p w14:paraId="2437A789" w14:textId="77777777" w:rsidR="00DE36E2" w:rsidRPr="00DE36E2" w:rsidRDefault="00DE36E2" w:rsidP="00AD1E01">
            <w:pPr>
              <w:jc w:val="center"/>
              <w:rPr>
                <w:b/>
                <w:bCs/>
              </w:rPr>
            </w:pPr>
            <w:r w:rsidRPr="00DE36E2">
              <w:rPr>
                <w:b/>
                <w:bCs/>
              </w:rPr>
              <w:t>Opis produktu</w:t>
            </w:r>
          </w:p>
        </w:tc>
        <w:tc>
          <w:tcPr>
            <w:tcW w:w="3402" w:type="dxa"/>
            <w:noWrap/>
            <w:hideMark/>
          </w:tcPr>
          <w:p w14:paraId="3FC5974F" w14:textId="4AA8C7DD" w:rsidR="00DE36E2" w:rsidRPr="00DE36E2" w:rsidRDefault="00DE36E2" w:rsidP="00AD1E01">
            <w:pPr>
              <w:tabs>
                <w:tab w:val="center" w:pos="1239"/>
              </w:tabs>
              <w:jc w:val="center"/>
              <w:rPr>
                <w:b/>
                <w:bCs/>
              </w:rPr>
            </w:pP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897AA1" wp14:editId="7EAABA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1027" name="Prostokąt 30" descr="10690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ADA8D3-3D36-CF13-7278-B1E4C24540E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5631F" id="Prostokąt 30" o:spid="_x0000_s1026" alt="10690506" style="position:absolute;margin-left:0;margin-top:57.75pt;width:2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22A29" wp14:editId="24E1FB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1028" name="Prostokąt 29" descr="10690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A2FA64-D4C6-9F55-2280-4B631799F88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6A2" id="Prostokąt 29" o:spid="_x0000_s1026" alt="10690506" style="position:absolute;margin-left:0;margin-top:57.75pt;width:2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883F29" wp14:editId="42AD91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1030" name="Prostokąt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F924F1-1ABB-2CFE-D7D5-29CB5A01847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CB1E" id="Prostokąt 28" o:spid="_x0000_s1026" style="position:absolute;margin-left:0;margin-top:57.75pt;width:2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EBE0AF" wp14:editId="04CBF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2050" name="Prostokąt 27" descr="Balon lateksowy, metalizowany 27 cm/11&quot; (cali) Metalik EV27M (1)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9352E5-27DC-407B-D99C-72FF1885266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DF084" id="Prostokąt 27" o:spid="_x0000_s1026" alt="Balon lateksowy, metalizowany 27 cm/11&quot; (cali) Metalik EV27M (1)" style="position:absolute;margin-left:0;margin-top:57.75pt;width:2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177CC8" wp14:editId="4C084C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2052" name="Prostokąt 26" descr="Balon lateksowy, metalizowany 27 cm/11&quot; (cali) Metalik EV27M (1)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B6FACB-B498-12E1-7F73-3B363B4008C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F262" id="Prostokąt 26" o:spid="_x0000_s1026" alt="Balon lateksowy, metalizowany 27 cm/11&quot; (cali) Metalik EV27M (1)" style="position:absolute;margin-left:0;margin-top:57.75pt;width:2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EB216E" wp14:editId="2C0A24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2058" name="Prostokąt 24" descr="Pióro kulkowe touch pen, soft touch CELEBRATION Pierre Cardin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461261-8E4A-8DFF-2B6B-7873C11D648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F61B0" id="Prostokąt 24" o:spid="_x0000_s1026" alt="Pióro kulkowe touch pen, soft touch CELEBRATION Pierre Cardin" style="position:absolute;margin-left:0;margin-top:57.75pt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6E7603" wp14:editId="0D7E3B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733425</wp:posOffset>
                      </wp:positionV>
                      <wp:extent cx="304800" cy="304800"/>
                      <wp:effectExtent l="0" t="0" r="0" b="0"/>
                      <wp:wrapNone/>
                      <wp:docPr id="2059" name="Prostokąt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F06FC7-2E26-3588-83E4-36E9A693F8F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88C79" id="Prostokąt 23" o:spid="_x0000_s1026" style="position:absolute;margin-left:0;margin-top:57.75pt;width:2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qBenRt4AAAAHAQAADwAAAGRycy9kb3ducmV2&#10;LnhtbEyPwUrDQBCG74LvsIzQi9hNqyklZlOkIBYRSlPteZsdk2B2Ns1uk/j2Tk/2ON8//PNNuhpt&#10;I3rsfO1IwWwagUAqnKmpVPC5f31YgvBBk9GNI1Twix5W2e1NqhPjBtphn4dScAn5RCuoQmgTKX1R&#10;odV+6lokzr5dZ3XgsSul6fTA5baR8yhaSKtr4guVbnFdYfGTn62Codj2h/3Hm9zeHzaOTpvTOv96&#10;V2pyN748gwg4hv9luOizOmTsdHRnMl40CviRwHQWxyA4floyODJYPMYgs1Re+2d/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KgXp0b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="00766C02">
              <w:rPr>
                <w:b/>
                <w:bCs/>
              </w:rPr>
              <w:t>Zdjęcie poglądowe produktu</w:t>
            </w:r>
          </w:p>
        </w:tc>
        <w:tc>
          <w:tcPr>
            <w:tcW w:w="1984" w:type="dxa"/>
            <w:noWrap/>
            <w:hideMark/>
          </w:tcPr>
          <w:p w14:paraId="1A4A997A" w14:textId="2E3C1D75" w:rsidR="00DE36E2" w:rsidRPr="00DE36E2" w:rsidRDefault="00DE36E2" w:rsidP="00AD1E01">
            <w:pPr>
              <w:jc w:val="center"/>
              <w:rPr>
                <w:b/>
                <w:bCs/>
              </w:rPr>
            </w:pPr>
            <w:r w:rsidRPr="00DE36E2">
              <w:rPr>
                <w:b/>
                <w:bCs/>
              </w:rPr>
              <w:t>Ilość</w:t>
            </w:r>
            <w:r w:rsidR="00AD1E01">
              <w:rPr>
                <w:b/>
                <w:bCs/>
              </w:rPr>
              <w:t xml:space="preserve"> w sztukach</w:t>
            </w:r>
          </w:p>
        </w:tc>
      </w:tr>
      <w:tr w:rsidR="00DE36E2" w:rsidRPr="00DE36E2" w14:paraId="605FE3DE" w14:textId="77777777" w:rsidTr="0022362C">
        <w:trPr>
          <w:trHeight w:val="3900"/>
        </w:trPr>
        <w:tc>
          <w:tcPr>
            <w:tcW w:w="562" w:type="dxa"/>
            <w:noWrap/>
            <w:hideMark/>
          </w:tcPr>
          <w:p w14:paraId="707FEDE3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1</w:t>
            </w:r>
          </w:p>
        </w:tc>
        <w:tc>
          <w:tcPr>
            <w:tcW w:w="1989" w:type="dxa"/>
            <w:hideMark/>
          </w:tcPr>
          <w:p w14:paraId="76D60B02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Balon lateksowy, metalizowany</w:t>
            </w:r>
          </w:p>
        </w:tc>
        <w:tc>
          <w:tcPr>
            <w:tcW w:w="6233" w:type="dxa"/>
            <w:hideMark/>
          </w:tcPr>
          <w:p w14:paraId="0C713B26" w14:textId="48CD5E8D" w:rsidR="00DE36E2" w:rsidRPr="00DE36E2" w:rsidRDefault="00DE36E2" w:rsidP="00AD1E01">
            <w:r w:rsidRPr="00DE36E2">
              <w:rPr>
                <w:b/>
                <w:bCs/>
              </w:rPr>
              <w:t xml:space="preserve">Balon lateksowy, metalizowany o poniższych parametrach: </w:t>
            </w:r>
            <w:r w:rsidRPr="00DE36E2">
              <w:br/>
              <w:t>• Zestaw zawiera: balon z koszyczkiem i patyczkiem;</w:t>
            </w:r>
            <w:r w:rsidRPr="00DE36E2">
              <w:br/>
              <w:t>• Wymiary: 27 cm x 34 cm (tolerancja +/- 20 %);</w:t>
            </w:r>
            <w:r w:rsidRPr="00DE36E2">
              <w:br/>
              <w:t>• Materiał: lateks naturalny;</w:t>
            </w:r>
            <w:r w:rsidRPr="00DE36E2">
              <w:br/>
              <w:t xml:space="preserve">• Kolor balonów: </w:t>
            </w:r>
            <w:r w:rsidR="004647D0">
              <w:t>do wyboru Zamawiającego</w:t>
            </w:r>
            <w:r w:rsidR="00244F01">
              <w:t xml:space="preserve"> </w:t>
            </w:r>
            <w:r w:rsidRPr="00DE36E2">
              <w:br/>
              <w:t>• Kolor koszyczka i patyczków: biały;</w:t>
            </w:r>
            <w:r w:rsidRPr="00DE36E2">
              <w:br/>
              <w:t xml:space="preserve">• Znakowanie (jak największych wymiarów): nadruk </w:t>
            </w:r>
            <w:r w:rsidR="00422007">
              <w:t xml:space="preserve">Full </w:t>
            </w:r>
            <w:proofErr w:type="spellStart"/>
            <w:r w:rsidR="00422007">
              <w:t>color</w:t>
            </w:r>
            <w:proofErr w:type="spellEnd"/>
            <w:r w:rsidR="00422007">
              <w:t xml:space="preserve"> </w:t>
            </w:r>
            <w:r w:rsidRPr="00DE36E2">
              <w:t>według projektu zaakceptowanego przez Zamawiającego;</w:t>
            </w:r>
            <w:r w:rsidRPr="00DE36E2">
              <w:br/>
              <w:t>• Metoda nadruku: dowolna trwała technika;</w:t>
            </w:r>
            <w:r w:rsidRPr="00DE36E2">
              <w:br/>
              <w:t>• Przygotowanie projektu graficznego przez Wykonawcę według wskazówek Zamawiającego</w:t>
            </w:r>
          </w:p>
        </w:tc>
        <w:tc>
          <w:tcPr>
            <w:tcW w:w="3402" w:type="dxa"/>
            <w:noWrap/>
            <w:hideMark/>
          </w:tcPr>
          <w:p w14:paraId="6EF6D82D" w14:textId="116D64D7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E1ACB03" wp14:editId="13D2ED57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137795</wp:posOffset>
                  </wp:positionV>
                  <wp:extent cx="1352550" cy="2114550"/>
                  <wp:effectExtent l="0" t="0" r="0" b="0"/>
                  <wp:wrapNone/>
                  <wp:docPr id="2" name="Obraz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636F4C-6F19-B357-460C-F3C02A7536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>
                            <a:extLst>
                              <a:ext uri="{FF2B5EF4-FFF2-40B4-BE49-F238E27FC236}">
                                <a16:creationId xmlns:a16="http://schemas.microsoft.com/office/drawing/2014/main" id="{5D636F4C-6F19-B357-460C-F3C02A7536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0ED0191B" w14:textId="77777777" w:rsidR="00DE36E2" w:rsidRPr="00DE36E2" w:rsidRDefault="00DE36E2" w:rsidP="00AD1E01">
            <w:pPr>
              <w:jc w:val="center"/>
            </w:pPr>
            <w:r w:rsidRPr="00DE36E2">
              <w:t>1000</w:t>
            </w:r>
          </w:p>
        </w:tc>
      </w:tr>
      <w:tr w:rsidR="00DE36E2" w:rsidRPr="00DE36E2" w14:paraId="68733380" w14:textId="77777777" w:rsidTr="0022362C">
        <w:trPr>
          <w:trHeight w:val="3803"/>
        </w:trPr>
        <w:tc>
          <w:tcPr>
            <w:tcW w:w="562" w:type="dxa"/>
            <w:noWrap/>
            <w:hideMark/>
          </w:tcPr>
          <w:p w14:paraId="59B5AB4A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2</w:t>
            </w:r>
          </w:p>
        </w:tc>
        <w:tc>
          <w:tcPr>
            <w:tcW w:w="1989" w:type="dxa"/>
            <w:hideMark/>
          </w:tcPr>
          <w:p w14:paraId="29792873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Butelka sportowa na wodę ze słomką</w:t>
            </w:r>
          </w:p>
        </w:tc>
        <w:tc>
          <w:tcPr>
            <w:tcW w:w="6233" w:type="dxa"/>
            <w:hideMark/>
          </w:tcPr>
          <w:p w14:paraId="28119334" w14:textId="7A2DC437" w:rsidR="00DE36E2" w:rsidRPr="00DE36E2" w:rsidRDefault="00DE36E2" w:rsidP="00AD1E01">
            <w:r w:rsidRPr="00DE36E2">
              <w:rPr>
                <w:b/>
                <w:bCs/>
              </w:rPr>
              <w:t>Butelka sportowa na wodę ze słomką o poniższych parametrach:</w:t>
            </w:r>
            <w:r w:rsidRPr="00DE36E2">
              <w:br/>
              <w:t xml:space="preserve">• Pojemność butelki 600 - 700 ml; </w:t>
            </w:r>
            <w:r w:rsidRPr="00DE36E2">
              <w:br/>
              <w:t xml:space="preserve">• Wymiary: średnica </w:t>
            </w:r>
            <w:r w:rsidRPr="00DE36E2">
              <w:rPr>
                <w:rFonts w:ascii="Cambria Math" w:hAnsi="Cambria Math" w:cs="Cambria Math"/>
              </w:rPr>
              <w:t>⌀</w:t>
            </w:r>
            <w:r w:rsidRPr="00DE36E2">
              <w:t xml:space="preserve"> 6,5 cm x wysoko</w:t>
            </w:r>
            <w:r w:rsidRPr="00DE36E2">
              <w:rPr>
                <w:rFonts w:cs="Calibri"/>
              </w:rPr>
              <w:t>ść</w:t>
            </w:r>
            <w:r w:rsidRPr="00DE36E2">
              <w:t xml:space="preserve"> 22 cm; (tolerancja +/- 3 cm);</w:t>
            </w:r>
            <w:r w:rsidRPr="00DE36E2">
              <w:br/>
            </w:r>
            <w:r w:rsidRPr="00DE36E2">
              <w:rPr>
                <w:rFonts w:cs="Calibri"/>
              </w:rPr>
              <w:t>•</w:t>
            </w:r>
            <w:r w:rsidRPr="00DE36E2">
              <w:t xml:space="preserve"> Materia</w:t>
            </w:r>
            <w:r w:rsidRPr="00DE36E2">
              <w:rPr>
                <w:rFonts w:cs="Calibri"/>
              </w:rPr>
              <w:t>ł</w:t>
            </w:r>
            <w:r w:rsidRPr="00DE36E2">
              <w:t xml:space="preserve"> niezawierający BPA;</w:t>
            </w:r>
            <w:r w:rsidRPr="00DE36E2">
              <w:br/>
              <w:t xml:space="preserve">• Wymagany kolor: przeźroczysty; </w:t>
            </w:r>
            <w:r w:rsidRPr="00DE36E2">
              <w:br/>
              <w:t xml:space="preserve">• Blokada zamknięcia; </w:t>
            </w:r>
            <w:r w:rsidRPr="00DE36E2">
              <w:br/>
              <w:t>• Znakowanie (jak największych wymiarów): nadruk jednokolorowy według projektu zaakceptowanego przez Zamawiającego;</w:t>
            </w:r>
            <w:r w:rsidRPr="00DE36E2">
              <w:br/>
              <w:t>• Metoda nadruku: dowolna trwała technika;</w:t>
            </w:r>
            <w:r w:rsidRPr="00DE36E2">
              <w:br/>
              <w:t>• Przygotowanie projektu graficznego przez Wykonawcę według wskazówek Zamawiającego</w:t>
            </w:r>
            <w:r w:rsidRPr="00DE36E2">
              <w:br/>
            </w:r>
          </w:p>
        </w:tc>
        <w:tc>
          <w:tcPr>
            <w:tcW w:w="3402" w:type="dxa"/>
            <w:noWrap/>
            <w:hideMark/>
          </w:tcPr>
          <w:p w14:paraId="4548FA0C" w14:textId="7173A361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B2576F" wp14:editId="642379B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407670</wp:posOffset>
                  </wp:positionV>
                  <wp:extent cx="1438275" cy="1495425"/>
                  <wp:effectExtent l="0" t="0" r="9525" b="9525"/>
                  <wp:wrapNone/>
                  <wp:docPr id="18" name="Obraz 22" descr="Butelka sportowa RPET 750 ml P047929X biał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D8C307-6784-400F-205D-0D26404978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 descr="Butelka sportowa RPET 750 ml P047929X biały">
                            <a:extLst>
                              <a:ext uri="{FF2B5EF4-FFF2-40B4-BE49-F238E27FC236}">
                                <a16:creationId xmlns:a16="http://schemas.microsoft.com/office/drawing/2014/main" id="{FAD8C307-6784-400F-205D-0D26404978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4" cy="149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1BAD7521" w14:textId="77777777" w:rsidR="00DE36E2" w:rsidRPr="00DE36E2" w:rsidRDefault="00DE36E2" w:rsidP="00AD1E01">
            <w:pPr>
              <w:jc w:val="center"/>
            </w:pPr>
            <w:r w:rsidRPr="00DE36E2">
              <w:t>200</w:t>
            </w:r>
          </w:p>
        </w:tc>
      </w:tr>
      <w:tr w:rsidR="00DE36E2" w:rsidRPr="00DE36E2" w14:paraId="664014BD" w14:textId="77777777" w:rsidTr="0022362C">
        <w:trPr>
          <w:trHeight w:val="827"/>
        </w:trPr>
        <w:tc>
          <w:tcPr>
            <w:tcW w:w="562" w:type="dxa"/>
            <w:noWrap/>
            <w:hideMark/>
          </w:tcPr>
          <w:p w14:paraId="268B9E67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3</w:t>
            </w:r>
          </w:p>
        </w:tc>
        <w:tc>
          <w:tcPr>
            <w:tcW w:w="1989" w:type="dxa"/>
            <w:hideMark/>
          </w:tcPr>
          <w:p w14:paraId="55489448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Plecak/worek ze sznurkiem ściągającym z narożnikami z PCV</w:t>
            </w:r>
          </w:p>
        </w:tc>
        <w:tc>
          <w:tcPr>
            <w:tcW w:w="6233" w:type="dxa"/>
            <w:hideMark/>
          </w:tcPr>
          <w:p w14:paraId="5C6D7734" w14:textId="63060D01" w:rsidR="00DE36E2" w:rsidRPr="00DE36E2" w:rsidRDefault="00DE36E2" w:rsidP="00AD1E01">
            <w:r w:rsidRPr="00DE36E2">
              <w:rPr>
                <w:b/>
                <w:bCs/>
              </w:rPr>
              <w:t xml:space="preserve">Plecak/worek ze sznurkiem z narożnikami z PCV o poniższych parametrach: </w:t>
            </w:r>
            <w:r w:rsidRPr="00DE36E2">
              <w:br/>
              <w:t>• Wymiary: 35 cm x 45 cm; (tolerancja +/- 3 cm);</w:t>
            </w:r>
            <w:r w:rsidRPr="00DE36E2">
              <w:br/>
              <w:t xml:space="preserve">• Materiał: Poliester, PCV; </w:t>
            </w:r>
            <w:r w:rsidRPr="00DE36E2">
              <w:br/>
              <w:t>•</w:t>
            </w:r>
            <w:r w:rsidR="00244F01">
              <w:t xml:space="preserve"> K</w:t>
            </w:r>
            <w:r w:rsidRPr="00DE36E2">
              <w:t xml:space="preserve">olor: </w:t>
            </w:r>
            <w:r w:rsidR="00C33227" w:rsidRPr="00C33227">
              <w:t xml:space="preserve">do wyboru Zamawiającego </w:t>
            </w:r>
            <w:r w:rsidRPr="00DE36E2">
              <w:t xml:space="preserve">min. </w:t>
            </w:r>
            <w:r w:rsidR="00F17CC3">
              <w:t>3</w:t>
            </w:r>
            <w:r w:rsidRPr="00DE36E2">
              <w:t xml:space="preserve"> kolor</w:t>
            </w:r>
            <w:r w:rsidR="00F17CC3">
              <w:t>y</w:t>
            </w:r>
            <w:r w:rsidRPr="00DE36E2">
              <w:t>;</w:t>
            </w:r>
            <w:r w:rsidRPr="00DE36E2">
              <w:br/>
              <w:t>• Znakowanie (jak największych wymiarów): nadruk jednokolorowy według projektu zaakceptowanego przez Zamawiającego;</w:t>
            </w:r>
            <w:r w:rsidRPr="00DE36E2">
              <w:br/>
              <w:t>• Metoda nadruku: dowolna trwała technika</w:t>
            </w:r>
            <w:r w:rsidRPr="00DE36E2">
              <w:br/>
              <w:t>• Przygotowanie projektu graficznego przez Wykonawcę według</w:t>
            </w:r>
            <w:r w:rsidR="00AD1E01">
              <w:t xml:space="preserve"> </w:t>
            </w:r>
            <w:r w:rsidRPr="00DE36E2">
              <w:t>wskazówek Zamawiającego;</w:t>
            </w:r>
          </w:p>
        </w:tc>
        <w:tc>
          <w:tcPr>
            <w:tcW w:w="3402" w:type="dxa"/>
            <w:noWrap/>
            <w:hideMark/>
          </w:tcPr>
          <w:p w14:paraId="6E82F90E" w14:textId="6CF95FF1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D13163" wp14:editId="50FC4222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64770</wp:posOffset>
                  </wp:positionV>
                  <wp:extent cx="1352055" cy="1618615"/>
                  <wp:effectExtent l="0" t="0" r="635" b="635"/>
                  <wp:wrapNone/>
                  <wp:docPr id="28" name="Obraz 21" descr="Plecak z linką - SHOOP (MO7208-06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7E88C0-166A-A8B9-F89D-1872B7BE4B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7" descr="Plecak z linką - SHOOP (MO7208-06)">
                            <a:extLst>
                              <a:ext uri="{FF2B5EF4-FFF2-40B4-BE49-F238E27FC236}">
                                <a16:creationId xmlns:a16="http://schemas.microsoft.com/office/drawing/2014/main" id="{F57E88C0-166A-A8B9-F89D-1872B7BE4B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55" cy="16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31996EE5" w14:textId="77777777" w:rsidR="00DE36E2" w:rsidRPr="00DE36E2" w:rsidRDefault="00DE36E2" w:rsidP="00AD1E01">
            <w:pPr>
              <w:jc w:val="center"/>
            </w:pPr>
            <w:r w:rsidRPr="00DE36E2">
              <w:t>500</w:t>
            </w:r>
          </w:p>
        </w:tc>
      </w:tr>
      <w:tr w:rsidR="00DE36E2" w:rsidRPr="00DE36E2" w14:paraId="72CC8890" w14:textId="77777777" w:rsidTr="0022362C">
        <w:trPr>
          <w:trHeight w:val="2580"/>
        </w:trPr>
        <w:tc>
          <w:tcPr>
            <w:tcW w:w="562" w:type="dxa"/>
            <w:noWrap/>
            <w:hideMark/>
          </w:tcPr>
          <w:p w14:paraId="436896CA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4</w:t>
            </w:r>
          </w:p>
        </w:tc>
        <w:tc>
          <w:tcPr>
            <w:tcW w:w="1989" w:type="dxa"/>
            <w:hideMark/>
          </w:tcPr>
          <w:p w14:paraId="1E6D8E17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Tatuaż zmywalny</w:t>
            </w:r>
          </w:p>
        </w:tc>
        <w:tc>
          <w:tcPr>
            <w:tcW w:w="6233" w:type="dxa"/>
            <w:hideMark/>
          </w:tcPr>
          <w:p w14:paraId="2871B83D" w14:textId="39F023C2" w:rsidR="00C33227" w:rsidRDefault="00DE36E2" w:rsidP="002340CC">
            <w:r w:rsidRPr="00DE36E2">
              <w:rPr>
                <w:b/>
                <w:bCs/>
              </w:rPr>
              <w:t xml:space="preserve">Tatuaż zmywalny o poniższych parametrach: </w:t>
            </w:r>
            <w:r w:rsidRPr="00DE36E2">
              <w:br/>
              <w:t>• Wymiary: 3 x 5 cm (+ 1 cm)</w:t>
            </w:r>
            <w:r w:rsidR="00C33227">
              <w:t>;</w:t>
            </w:r>
            <w:r w:rsidRPr="00DE36E2">
              <w:br/>
              <w:t>• Przebadany dermatologicznie z nietoksycznym składem (bezpieczny dla skóry)</w:t>
            </w:r>
            <w:r w:rsidR="00C33227">
              <w:t>;</w:t>
            </w:r>
            <w:r w:rsidRPr="00DE36E2">
              <w:br/>
              <w:t>• Opakowanie jednostkowe: woreczek foliowy, opakowanie zbiorcze: karton</w:t>
            </w:r>
            <w:r w:rsidR="00C33227">
              <w:t xml:space="preserve">; </w:t>
            </w:r>
            <w:r w:rsidRPr="00DE36E2">
              <w:br/>
              <w:t>• Przygotowanie projektu graficznego przez Wykonawcę według wskazówek Zamawiającego</w:t>
            </w:r>
            <w:r w:rsidR="00C33227">
              <w:t>; nadruk/grafika do ustalenia z Zamawiającym</w:t>
            </w:r>
          </w:p>
          <w:p w14:paraId="6BF0BF80" w14:textId="1E7F6600" w:rsidR="00C33227" w:rsidRPr="00DE36E2" w:rsidRDefault="00C33227" w:rsidP="00AD1E01"/>
        </w:tc>
        <w:tc>
          <w:tcPr>
            <w:tcW w:w="3402" w:type="dxa"/>
            <w:noWrap/>
            <w:hideMark/>
          </w:tcPr>
          <w:p w14:paraId="0DEF85B8" w14:textId="3B22B145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7608AAA" wp14:editId="7CAE05D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161925</wp:posOffset>
                  </wp:positionV>
                  <wp:extent cx="1333500" cy="1057275"/>
                  <wp:effectExtent l="0" t="0" r="0" b="9525"/>
                  <wp:wrapNone/>
                  <wp:docPr id="51" name="Obraz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50">
                            <a:extLst>
                              <a:ext uri="{FF2B5EF4-FFF2-40B4-BE49-F238E27FC236}">
                                <a16:creationId xmlns:a16="http://schemas.microsoft.com/office/drawing/2014/main" id="{00000000-0008-0000-0100-00003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38E98CD5" w14:textId="77777777" w:rsidR="00DE36E2" w:rsidRPr="00DE36E2" w:rsidRDefault="00DE36E2" w:rsidP="00AD1E01">
            <w:pPr>
              <w:jc w:val="center"/>
            </w:pPr>
            <w:r w:rsidRPr="00DE36E2">
              <w:t>2000</w:t>
            </w:r>
          </w:p>
        </w:tc>
      </w:tr>
      <w:tr w:rsidR="00DE36E2" w:rsidRPr="00DE36E2" w14:paraId="5FDA2B44" w14:textId="77777777" w:rsidTr="0022362C">
        <w:trPr>
          <w:trHeight w:val="3300"/>
        </w:trPr>
        <w:tc>
          <w:tcPr>
            <w:tcW w:w="562" w:type="dxa"/>
            <w:noWrap/>
            <w:hideMark/>
          </w:tcPr>
          <w:p w14:paraId="2B9FFD91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5</w:t>
            </w:r>
          </w:p>
        </w:tc>
        <w:tc>
          <w:tcPr>
            <w:tcW w:w="1989" w:type="dxa"/>
            <w:hideMark/>
          </w:tcPr>
          <w:p w14:paraId="33CF63E4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Wachlarz</w:t>
            </w:r>
          </w:p>
        </w:tc>
        <w:tc>
          <w:tcPr>
            <w:tcW w:w="6233" w:type="dxa"/>
            <w:hideMark/>
          </w:tcPr>
          <w:p w14:paraId="2C224F5E" w14:textId="02F28E98" w:rsidR="002340CC" w:rsidRDefault="00DE36E2" w:rsidP="002340CC">
            <w:pPr>
              <w:spacing w:after="0"/>
            </w:pPr>
            <w:r w:rsidRPr="00DE36E2">
              <w:rPr>
                <w:b/>
                <w:bCs/>
              </w:rPr>
              <w:t>Wachlarz o poniższych parametrach:</w:t>
            </w:r>
            <w:r w:rsidRPr="00DE36E2">
              <w:br/>
              <w:t xml:space="preserve">• </w:t>
            </w:r>
            <w:r w:rsidR="002340CC">
              <w:t>Wymiary: 23 X 43 (tolerancja +/- 3 cm)</w:t>
            </w:r>
            <w:r w:rsidR="00C33227">
              <w:t>;</w:t>
            </w:r>
          </w:p>
          <w:p w14:paraId="1257F53D" w14:textId="33BC510C" w:rsidR="00C33227" w:rsidRPr="002340CC" w:rsidRDefault="002340CC" w:rsidP="002340CC">
            <w:pPr>
              <w:spacing w:after="0"/>
            </w:pPr>
            <w:r w:rsidRPr="00DE36E2">
              <w:t>• Wachlarz rozkładany</w:t>
            </w:r>
            <w:r w:rsidR="00DE36E2" w:rsidRPr="00DE36E2">
              <w:br/>
              <w:t xml:space="preserve">• Materiał: plastik + </w:t>
            </w:r>
            <w:r w:rsidR="00E5474F">
              <w:t>tkanina</w:t>
            </w:r>
            <w:r w:rsidR="00C33227">
              <w:t>;</w:t>
            </w:r>
            <w:r w:rsidR="00DE36E2" w:rsidRPr="00DE36E2">
              <w:br/>
              <w:t>• Kolor</w:t>
            </w:r>
            <w:r w:rsidR="00C33227">
              <w:t>:</w:t>
            </w:r>
            <w:r w:rsidR="00DE36E2" w:rsidRPr="00DE36E2">
              <w:t xml:space="preserve"> </w:t>
            </w:r>
            <w:r w:rsidR="00C33227">
              <w:t>do uzgodnienia z Zamawiającym;</w:t>
            </w:r>
            <w:r w:rsidR="00DE36E2" w:rsidRPr="00DE36E2">
              <w:br/>
              <w:t>• Opakowanie jednostkowe: torebka foliowa</w:t>
            </w:r>
            <w:r w:rsidR="00C33227">
              <w:t>;</w:t>
            </w:r>
            <w:r w:rsidR="00DE36E2" w:rsidRPr="00DE36E2">
              <w:br/>
              <w:t xml:space="preserve">• Metoda znakowania: </w:t>
            </w:r>
            <w:proofErr w:type="spellStart"/>
            <w:r w:rsidR="00DE36E2" w:rsidRPr="00DE36E2">
              <w:t>tampodruk</w:t>
            </w:r>
            <w:proofErr w:type="spellEnd"/>
            <w:r w:rsidR="00C33227">
              <w:t>;</w:t>
            </w:r>
            <w:r w:rsidR="00DE36E2" w:rsidRPr="00DE36E2">
              <w:br/>
              <w:t>• Przygotowanie projektu graficznego przez Wykonawcę według wskazówek Zamawiającego</w:t>
            </w:r>
          </w:p>
          <w:p w14:paraId="3637EEDB" w14:textId="26E2B131" w:rsidR="00C33227" w:rsidRPr="00C33227" w:rsidRDefault="00C33227" w:rsidP="00C33227"/>
        </w:tc>
        <w:tc>
          <w:tcPr>
            <w:tcW w:w="3402" w:type="dxa"/>
            <w:noWrap/>
            <w:hideMark/>
          </w:tcPr>
          <w:p w14:paraId="1AD316E9" w14:textId="053EBD34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14F2663" wp14:editId="46219DC7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1055370</wp:posOffset>
                  </wp:positionV>
                  <wp:extent cx="1066800" cy="904875"/>
                  <wp:effectExtent l="0" t="0" r="0" b="9525"/>
                  <wp:wrapNone/>
                  <wp:docPr id="6" name="Obraz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55839-F5BE-C382-0671-A56A40FE93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EE255839-F5BE-C382-0671-A56A40FE9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6E2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DB48495" wp14:editId="64D91CF3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123825</wp:posOffset>
                  </wp:positionV>
                  <wp:extent cx="1181100" cy="1085850"/>
                  <wp:effectExtent l="0" t="0" r="0" b="0"/>
                  <wp:wrapNone/>
                  <wp:docPr id="5" name="Obraz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8B91D-3014-5C6C-E094-BA336712C1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>
                            <a:extLst>
                              <a:ext uri="{FF2B5EF4-FFF2-40B4-BE49-F238E27FC236}">
                                <a16:creationId xmlns:a16="http://schemas.microsoft.com/office/drawing/2014/main" id="{7C98B91D-3014-5C6C-E094-BA336712C1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27" cy="108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2F22A9D5" w14:textId="77777777" w:rsidR="00DE36E2" w:rsidRPr="00DE36E2" w:rsidRDefault="00DE36E2" w:rsidP="00AD1E01">
            <w:pPr>
              <w:jc w:val="center"/>
            </w:pPr>
            <w:r w:rsidRPr="00DE36E2">
              <w:t>300</w:t>
            </w:r>
          </w:p>
        </w:tc>
      </w:tr>
      <w:tr w:rsidR="00DE36E2" w:rsidRPr="00DE36E2" w14:paraId="14A929E1" w14:textId="77777777" w:rsidTr="0022362C">
        <w:trPr>
          <w:trHeight w:val="2895"/>
        </w:trPr>
        <w:tc>
          <w:tcPr>
            <w:tcW w:w="562" w:type="dxa"/>
            <w:noWrap/>
            <w:hideMark/>
          </w:tcPr>
          <w:p w14:paraId="4FBAB634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6</w:t>
            </w:r>
          </w:p>
        </w:tc>
        <w:tc>
          <w:tcPr>
            <w:tcW w:w="1989" w:type="dxa"/>
            <w:hideMark/>
          </w:tcPr>
          <w:p w14:paraId="48ECD550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Magnetyczna zakładka do książek</w:t>
            </w:r>
          </w:p>
        </w:tc>
        <w:tc>
          <w:tcPr>
            <w:tcW w:w="6233" w:type="dxa"/>
            <w:hideMark/>
          </w:tcPr>
          <w:p w14:paraId="40C03188" w14:textId="4E4EDD14" w:rsidR="00DE36E2" w:rsidRPr="00DE36E2" w:rsidRDefault="00DE36E2" w:rsidP="00AD1E01">
            <w:r w:rsidRPr="00DE36E2">
              <w:rPr>
                <w:b/>
                <w:bCs/>
              </w:rPr>
              <w:t xml:space="preserve">Magnetyczna zakładka do książek o poniższych parametrach: </w:t>
            </w:r>
            <w:r w:rsidRPr="00DE36E2">
              <w:br/>
              <w:t>• Wymiary: 4 x 14 cm; po złożeniu: 4 x 7 cm</w:t>
            </w:r>
            <w:r w:rsidR="00C33227">
              <w:t xml:space="preserve"> (tolerancja +/-0,5 cm)</w:t>
            </w:r>
            <w:r w:rsidR="00F17CC3">
              <w:t>;</w:t>
            </w:r>
            <w:r w:rsidRPr="00DE36E2">
              <w:br/>
              <w:t xml:space="preserve">• Grubość: </w:t>
            </w:r>
            <w:r w:rsidR="00C33227">
              <w:t xml:space="preserve">min. </w:t>
            </w:r>
            <w:r w:rsidRPr="00DE36E2">
              <w:t>0,78 mm</w:t>
            </w:r>
            <w:r w:rsidR="00F17CC3">
              <w:t>;</w:t>
            </w:r>
            <w:r w:rsidRPr="00DE36E2">
              <w:br/>
              <w:t>• Znakowanie: nadruk według projektu zaakceptowanego przez Zamawiającego;</w:t>
            </w:r>
            <w:r w:rsidRPr="00DE36E2">
              <w:br/>
              <w:t>• Metoda nadruku: dowolna trwała technika;</w:t>
            </w:r>
            <w:r w:rsidRPr="00DE36E2">
              <w:br/>
              <w:t xml:space="preserve">• </w:t>
            </w:r>
            <w:r w:rsidR="000732C0" w:rsidRPr="00DE36E2">
              <w:t>Opakowanie jednostkowe: torebka foliowa</w:t>
            </w:r>
            <w:r w:rsidR="000732C0">
              <w:t xml:space="preserve">;                                             </w:t>
            </w:r>
            <w:r w:rsidRPr="00DE36E2">
              <w:t xml:space="preserve">• </w:t>
            </w:r>
            <w:r w:rsidR="000732C0" w:rsidRPr="00DE36E2">
              <w:t>Przygotowanie projektu graficznego przez Wykonawcę według wskazówek Zamawiającego</w:t>
            </w:r>
            <w:r w:rsidR="000732C0" w:rsidRPr="00DE36E2">
              <w:br/>
            </w:r>
          </w:p>
        </w:tc>
        <w:tc>
          <w:tcPr>
            <w:tcW w:w="3402" w:type="dxa"/>
            <w:noWrap/>
            <w:hideMark/>
          </w:tcPr>
          <w:p w14:paraId="28391596" w14:textId="35E081B7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4809124" wp14:editId="2F608D2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79375</wp:posOffset>
                  </wp:positionV>
                  <wp:extent cx="1438275" cy="1409700"/>
                  <wp:effectExtent l="0" t="0" r="9525" b="0"/>
                  <wp:wrapNone/>
                  <wp:docPr id="52" name="Obraz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51">
                            <a:extLst>
                              <a:ext uri="{FF2B5EF4-FFF2-40B4-BE49-F238E27FC236}">
                                <a16:creationId xmlns:a16="http://schemas.microsoft.com/office/drawing/2014/main" id="{00000000-0008-0000-0100-00003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65" cy="141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30FDD38A" w14:textId="77777777" w:rsidR="00DE36E2" w:rsidRPr="00DE36E2" w:rsidRDefault="00DE36E2" w:rsidP="00AD1E01">
            <w:pPr>
              <w:jc w:val="center"/>
            </w:pPr>
            <w:r w:rsidRPr="00DE36E2">
              <w:t>1000</w:t>
            </w:r>
          </w:p>
        </w:tc>
      </w:tr>
      <w:tr w:rsidR="00DE36E2" w:rsidRPr="00DE36E2" w14:paraId="485FC3EE" w14:textId="77777777" w:rsidTr="0022362C">
        <w:trPr>
          <w:trHeight w:val="3600"/>
        </w:trPr>
        <w:tc>
          <w:tcPr>
            <w:tcW w:w="562" w:type="dxa"/>
            <w:noWrap/>
            <w:hideMark/>
          </w:tcPr>
          <w:p w14:paraId="38B860EC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7</w:t>
            </w:r>
          </w:p>
        </w:tc>
        <w:tc>
          <w:tcPr>
            <w:tcW w:w="1989" w:type="dxa"/>
            <w:hideMark/>
          </w:tcPr>
          <w:p w14:paraId="146B22D1" w14:textId="6A150063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Kredki drewniane </w:t>
            </w:r>
          </w:p>
        </w:tc>
        <w:tc>
          <w:tcPr>
            <w:tcW w:w="6233" w:type="dxa"/>
            <w:hideMark/>
          </w:tcPr>
          <w:p w14:paraId="2B82D844" w14:textId="612C732B" w:rsidR="002340CC" w:rsidRDefault="00DE36E2" w:rsidP="002340CC">
            <w:pPr>
              <w:spacing w:after="0"/>
            </w:pPr>
            <w:r w:rsidRPr="00DE36E2">
              <w:rPr>
                <w:b/>
                <w:bCs/>
              </w:rPr>
              <w:t xml:space="preserve">Kredki drewniane o poniższych parametrach: </w:t>
            </w:r>
            <w:r w:rsidRPr="00DE36E2">
              <w:br/>
              <w:t xml:space="preserve">• </w:t>
            </w:r>
            <w:r w:rsidR="002340CC">
              <w:t>Wymiary</w:t>
            </w:r>
            <w:r w:rsidR="00717AB2">
              <w:t xml:space="preserve"> opakowania jednostkowego</w:t>
            </w:r>
            <w:r w:rsidR="002340CC">
              <w:t>: 18 x 9 (tolerancja +/- 1 cm)</w:t>
            </w:r>
            <w:r w:rsidR="00F17CC3">
              <w:t>;</w:t>
            </w:r>
          </w:p>
          <w:p w14:paraId="6D2360AC" w14:textId="55AF7A73" w:rsidR="00DE36E2" w:rsidRPr="00DE36E2" w:rsidRDefault="002340CC" w:rsidP="002340CC">
            <w:pPr>
              <w:spacing w:after="0"/>
            </w:pPr>
            <w:r w:rsidRPr="002340CC">
              <w:t>• Zestaw drewnianych kredek w 12 kolorach;</w:t>
            </w:r>
            <w:r w:rsidR="00DE36E2" w:rsidRPr="00DE36E2">
              <w:br/>
              <w:t>• Kredki pakowane w kartonowe pudełko</w:t>
            </w:r>
            <w:r w:rsidR="00F17CC3">
              <w:t>;</w:t>
            </w:r>
            <w:r w:rsidR="00DE36E2" w:rsidRPr="00DE36E2">
              <w:br/>
              <w:t>• Materiał: drewno, karton</w:t>
            </w:r>
            <w:r w:rsidR="00F17CC3">
              <w:t>;</w:t>
            </w:r>
            <w:r w:rsidR="00DE36E2" w:rsidRPr="00DE36E2">
              <w:br/>
              <w:t>• Wymagany kolor opakowania: brązowy/naturalny</w:t>
            </w:r>
            <w:r w:rsidR="00F17CC3">
              <w:t>;</w:t>
            </w:r>
            <w:r w:rsidR="00DE36E2" w:rsidRPr="00DE36E2">
              <w:br/>
              <w:t>• Znakowanie (jak największych wymiarów): nadruk jednokolorowy według projektu zaakceptowanego przez Zamawiającego;</w:t>
            </w:r>
            <w:r w:rsidR="00DE36E2" w:rsidRPr="00DE36E2">
              <w:br/>
              <w:t>• Metoda nadruku: dowolna trwała technika; nadruk na pudełku</w:t>
            </w:r>
            <w:r w:rsidR="00DE36E2" w:rsidRPr="00DE36E2">
              <w:br/>
              <w:t>• Przygotowanie projektu graficznego przez Wykonawcę według wskazówek Zamawiającego</w:t>
            </w:r>
            <w:r w:rsidR="00DE36E2" w:rsidRPr="00DE36E2">
              <w:br/>
            </w:r>
          </w:p>
        </w:tc>
        <w:tc>
          <w:tcPr>
            <w:tcW w:w="3402" w:type="dxa"/>
            <w:noWrap/>
            <w:hideMark/>
          </w:tcPr>
          <w:p w14:paraId="0140A1E5" w14:textId="4D5898A5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34CB837" wp14:editId="0011874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131445</wp:posOffset>
                  </wp:positionV>
                  <wp:extent cx="885825" cy="1211283"/>
                  <wp:effectExtent l="0" t="0" r="0" b="8255"/>
                  <wp:wrapNone/>
                  <wp:docPr id="10" name="Obraz 16" descr="Zestaw kredek Neutralny V6131-00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9D3799-13B2-F979-15A7-ED4C636F2B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Zestaw kredek Neutralny V6131-00 ">
                            <a:extLst>
                              <a:ext uri="{FF2B5EF4-FFF2-40B4-BE49-F238E27FC236}">
                                <a16:creationId xmlns:a16="http://schemas.microsoft.com/office/drawing/2014/main" id="{C99D3799-13B2-F979-15A7-ED4C636F2B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0" cy="1214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6E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1440147" wp14:editId="2E76852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1114425</wp:posOffset>
                  </wp:positionV>
                  <wp:extent cx="647700" cy="1057275"/>
                  <wp:effectExtent l="0" t="0" r="0" b="9525"/>
                  <wp:wrapNone/>
                  <wp:docPr id="11" name="Obraz 15" descr="Zestaw kredek Neutralny V6131-00 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75B3B9-22FA-DB84-8639-9E80A04B58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 descr="Zestaw kredek Neutralny V6131-00 (1)">
                            <a:extLst>
                              <a:ext uri="{FF2B5EF4-FFF2-40B4-BE49-F238E27FC236}">
                                <a16:creationId xmlns:a16="http://schemas.microsoft.com/office/drawing/2014/main" id="{B075B3B9-22FA-DB84-8639-9E80A04B58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8" cy="1059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278F87F7" w14:textId="77777777" w:rsidR="00DE36E2" w:rsidRPr="00DE36E2" w:rsidRDefault="00DE36E2" w:rsidP="00AD1E01">
            <w:pPr>
              <w:jc w:val="center"/>
            </w:pPr>
            <w:r w:rsidRPr="00DE36E2">
              <w:t>300</w:t>
            </w:r>
          </w:p>
        </w:tc>
      </w:tr>
      <w:tr w:rsidR="00DE36E2" w:rsidRPr="00DE36E2" w14:paraId="27FFDCCC" w14:textId="77777777" w:rsidTr="0022362C">
        <w:trPr>
          <w:trHeight w:val="4095"/>
        </w:trPr>
        <w:tc>
          <w:tcPr>
            <w:tcW w:w="562" w:type="dxa"/>
            <w:noWrap/>
            <w:hideMark/>
          </w:tcPr>
          <w:p w14:paraId="1CEC6575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8</w:t>
            </w:r>
          </w:p>
        </w:tc>
        <w:tc>
          <w:tcPr>
            <w:tcW w:w="1989" w:type="dxa"/>
            <w:hideMark/>
          </w:tcPr>
          <w:p w14:paraId="33FCE929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Bluza z kapturem</w:t>
            </w:r>
          </w:p>
        </w:tc>
        <w:tc>
          <w:tcPr>
            <w:tcW w:w="6233" w:type="dxa"/>
            <w:hideMark/>
          </w:tcPr>
          <w:p w14:paraId="08899174" w14:textId="52500B04" w:rsidR="00DE36E2" w:rsidRPr="00DE36E2" w:rsidRDefault="00DE36E2" w:rsidP="00AD1E01">
            <w:r w:rsidRPr="00DE36E2">
              <w:rPr>
                <w:b/>
                <w:bCs/>
              </w:rPr>
              <w:t>Bluza z kapturem o poniższych parametrach:</w:t>
            </w:r>
            <w:r w:rsidRPr="00DE36E2">
              <w:br/>
              <w:t>• Rozmiary: M</w:t>
            </w:r>
            <w:r w:rsidR="000732C0">
              <w:t xml:space="preserve"> - 10 szt.</w:t>
            </w:r>
            <w:r w:rsidRPr="00DE36E2">
              <w:t>, L</w:t>
            </w:r>
            <w:r w:rsidR="000732C0">
              <w:t xml:space="preserve"> - 10 szt.;</w:t>
            </w:r>
            <w:r w:rsidRPr="00DE36E2">
              <w:br/>
              <w:t>• Materiał: bawełna min. 280 g/m2; bawełna czesana 80%, poliester 20%</w:t>
            </w:r>
            <w:r w:rsidR="000732C0">
              <w:t>;</w:t>
            </w:r>
            <w:r w:rsidRPr="00DE36E2">
              <w:br/>
              <w:t>• Kolor: czarny</w:t>
            </w:r>
            <w:r w:rsidR="000732C0">
              <w:t>;</w:t>
            </w:r>
            <w:r w:rsidRPr="00DE36E2">
              <w:br/>
              <w:t>• Podwójny kaptur, dwie naszyte kieszenie z przodu bluzy</w:t>
            </w:r>
            <w:r w:rsidR="000732C0">
              <w:t>;</w:t>
            </w:r>
            <w:r w:rsidRPr="00DE36E2">
              <w:br/>
              <w:t xml:space="preserve">• </w:t>
            </w:r>
            <w:r w:rsidR="000732C0">
              <w:t>M</w:t>
            </w:r>
            <w:r w:rsidRPr="00DE36E2">
              <w:t>etalowy zamek</w:t>
            </w:r>
            <w:r w:rsidR="000732C0">
              <w:t>;</w:t>
            </w:r>
            <w:r w:rsidRPr="00DE36E2">
              <w:br/>
              <w:t xml:space="preserve">• Znakowanie (jak największych wymiarów): nadruk Full </w:t>
            </w:r>
            <w:proofErr w:type="spellStart"/>
            <w:r w:rsidRPr="00DE36E2">
              <w:t>color</w:t>
            </w:r>
            <w:proofErr w:type="spellEnd"/>
            <w:r w:rsidRPr="00DE36E2">
              <w:t xml:space="preserve"> według projektu zaakceptowanego przez Zamawiającego;</w:t>
            </w:r>
            <w:r w:rsidRPr="00DE36E2">
              <w:br/>
              <w:t>• Metoda nadruku: dowolna trwała technika;</w:t>
            </w:r>
            <w:r w:rsidRPr="00DE36E2">
              <w:br/>
              <w:t>• Przygotowanie projektu graficznego przez Wykonawcę według wskazówek Zamawiającego</w:t>
            </w:r>
            <w:r w:rsidRPr="00DE36E2">
              <w:br/>
            </w:r>
          </w:p>
        </w:tc>
        <w:tc>
          <w:tcPr>
            <w:tcW w:w="3402" w:type="dxa"/>
            <w:noWrap/>
            <w:hideMark/>
          </w:tcPr>
          <w:p w14:paraId="209DD487" w14:textId="561449A3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8F1DED3" wp14:editId="67F1C84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474344</wp:posOffset>
                  </wp:positionV>
                  <wp:extent cx="1323975" cy="1605915"/>
                  <wp:effectExtent l="0" t="0" r="9525" b="0"/>
                  <wp:wrapNone/>
                  <wp:docPr id="48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7">
                            <a:extLst>
                              <a:ext uri="{FF2B5EF4-FFF2-40B4-BE49-F238E27FC236}">
                                <a16:creationId xmlns:a16="http://schemas.microsoft.com/office/drawing/2014/main" id="{00000000-0008-0000-0100-00003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0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61EEFA29" w14:textId="77777777" w:rsidR="00DE36E2" w:rsidRPr="00DE36E2" w:rsidRDefault="00DE36E2" w:rsidP="00AD1E01">
            <w:pPr>
              <w:jc w:val="center"/>
            </w:pPr>
            <w:r w:rsidRPr="00DE36E2">
              <w:t>20</w:t>
            </w:r>
          </w:p>
        </w:tc>
      </w:tr>
      <w:tr w:rsidR="00DE36E2" w:rsidRPr="00DE36E2" w14:paraId="1720038D" w14:textId="77777777" w:rsidTr="0022362C">
        <w:trPr>
          <w:trHeight w:val="3236"/>
        </w:trPr>
        <w:tc>
          <w:tcPr>
            <w:tcW w:w="562" w:type="dxa"/>
            <w:noWrap/>
            <w:hideMark/>
          </w:tcPr>
          <w:p w14:paraId="1DC65926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9</w:t>
            </w:r>
          </w:p>
        </w:tc>
        <w:tc>
          <w:tcPr>
            <w:tcW w:w="1989" w:type="dxa"/>
            <w:noWrap/>
            <w:hideMark/>
          </w:tcPr>
          <w:p w14:paraId="5D56D4E1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Smycz reklamowa</w:t>
            </w:r>
          </w:p>
        </w:tc>
        <w:tc>
          <w:tcPr>
            <w:tcW w:w="6233" w:type="dxa"/>
            <w:hideMark/>
          </w:tcPr>
          <w:p w14:paraId="67319FEA" w14:textId="59CBEC96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Smycz reklamowa – sublimacyjna o poniższych parametrach:                                                           </w:t>
            </w:r>
            <w:r w:rsidRPr="00DE36E2">
              <w:t>• Wymiary: szerokość 10 mm; długość po złożeniu 45 cm (tolerancja +/- 10 %);</w:t>
            </w:r>
            <w:r w:rsidRPr="00DE36E2">
              <w:br/>
              <w:t>• Smycz z karabińczykiem;</w:t>
            </w:r>
            <w:r w:rsidRPr="00DE36E2">
              <w:br/>
              <w:t>• Nadruk sublimacyjny z</w:t>
            </w:r>
            <w:r w:rsidR="008766ED">
              <w:t xml:space="preserve"> 1</w:t>
            </w:r>
            <w:r w:rsidRPr="00DE36E2">
              <w:t xml:space="preserve"> stron</w:t>
            </w:r>
            <w:r w:rsidR="008766ED">
              <w:t>y</w:t>
            </w:r>
            <w:r w:rsidRPr="00DE36E2">
              <w:t xml:space="preserve"> Full </w:t>
            </w:r>
            <w:proofErr w:type="spellStart"/>
            <w:r w:rsidRPr="00DE36E2">
              <w:t>color</w:t>
            </w:r>
            <w:proofErr w:type="spellEnd"/>
            <w:r w:rsidRPr="00DE36E2">
              <w:t xml:space="preserve">; </w:t>
            </w:r>
            <w:r w:rsidRPr="00DE36E2">
              <w:br/>
              <w:t>• Znakowanie (jak największych wymiarów) według projektu zaakceptowanego przez Zamawiającego;</w:t>
            </w:r>
            <w:r w:rsidRPr="00DE36E2">
              <w:br/>
              <w:t>• Metoda nadruku: dowolna trwała technika;</w:t>
            </w:r>
            <w:r w:rsidRPr="00DE36E2">
              <w:br/>
              <w:t>• Przygotowanie projektu graficznego przez Wykonawcę według wskazówek Zamawiającego;</w:t>
            </w:r>
            <w:r w:rsidRPr="00DE36E2">
              <w:br/>
              <w:t xml:space="preserve">• </w:t>
            </w:r>
            <w:r w:rsidR="008766ED">
              <w:t>Kolor smyczy: jedna strona</w:t>
            </w:r>
            <w:r w:rsidR="00422007">
              <w:t xml:space="preserve"> -</w:t>
            </w:r>
            <w:r w:rsidR="008766ED">
              <w:t xml:space="preserve"> biała, druga</w:t>
            </w:r>
            <w:r w:rsidR="00422007">
              <w:t xml:space="preserve"> -</w:t>
            </w:r>
            <w:r w:rsidR="008766ED">
              <w:t xml:space="preserve"> granatowa</w:t>
            </w:r>
          </w:p>
        </w:tc>
        <w:tc>
          <w:tcPr>
            <w:tcW w:w="3402" w:type="dxa"/>
            <w:noWrap/>
            <w:hideMark/>
          </w:tcPr>
          <w:p w14:paraId="75D0CE96" w14:textId="0230B621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1FE4349" wp14:editId="2611D094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188595</wp:posOffset>
                  </wp:positionV>
                  <wp:extent cx="1438275" cy="1739900"/>
                  <wp:effectExtent l="0" t="0" r="9525" b="0"/>
                  <wp:wrapNone/>
                  <wp:docPr id="22" name="Obraz 13" descr="Smycz reklamowa z nadrukiem Twojego logo, materiał: poliester, kolor: niebies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3E265D-2D76-20CE-3C43-DC9054CA3C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1" descr="Smycz reklamowa z nadrukiem Twojego logo, materiał: poliester, kolor: niebieski">
                            <a:extLst>
                              <a:ext uri="{FF2B5EF4-FFF2-40B4-BE49-F238E27FC236}">
                                <a16:creationId xmlns:a16="http://schemas.microsoft.com/office/drawing/2014/main" id="{B73E265D-2D76-20CE-3C43-DC9054CA3C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19" cy="1743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669256FD" w14:textId="77777777" w:rsidR="00DE36E2" w:rsidRPr="00DE36E2" w:rsidRDefault="00DE36E2" w:rsidP="00AD1E01">
            <w:pPr>
              <w:jc w:val="center"/>
            </w:pPr>
            <w:r w:rsidRPr="00DE36E2">
              <w:t>500</w:t>
            </w:r>
          </w:p>
        </w:tc>
      </w:tr>
      <w:tr w:rsidR="00DE36E2" w:rsidRPr="00DE36E2" w14:paraId="621137B3" w14:textId="77777777" w:rsidTr="0022362C">
        <w:trPr>
          <w:trHeight w:val="2953"/>
        </w:trPr>
        <w:tc>
          <w:tcPr>
            <w:tcW w:w="562" w:type="dxa"/>
            <w:noWrap/>
            <w:hideMark/>
          </w:tcPr>
          <w:p w14:paraId="4234F151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10</w:t>
            </w:r>
          </w:p>
        </w:tc>
        <w:tc>
          <w:tcPr>
            <w:tcW w:w="1989" w:type="dxa"/>
            <w:noWrap/>
            <w:hideMark/>
          </w:tcPr>
          <w:p w14:paraId="041A9A01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Kości do gry </w:t>
            </w:r>
            <w:proofErr w:type="spellStart"/>
            <w:r w:rsidRPr="00DE36E2">
              <w:rPr>
                <w:b/>
                <w:bCs/>
              </w:rPr>
              <w:t>Roll-it</w:t>
            </w:r>
            <w:proofErr w:type="spellEnd"/>
          </w:p>
        </w:tc>
        <w:tc>
          <w:tcPr>
            <w:tcW w:w="6233" w:type="dxa"/>
            <w:hideMark/>
          </w:tcPr>
          <w:p w14:paraId="0B92C938" w14:textId="10F97B5C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Kości do gry </w:t>
            </w:r>
            <w:proofErr w:type="spellStart"/>
            <w:r w:rsidRPr="00DE36E2">
              <w:rPr>
                <w:b/>
                <w:bCs/>
              </w:rPr>
              <w:t>Roll-it</w:t>
            </w:r>
            <w:proofErr w:type="spellEnd"/>
            <w:r w:rsidRPr="00DE36E2">
              <w:rPr>
                <w:b/>
                <w:bCs/>
              </w:rPr>
              <w:t xml:space="preserve"> o poniższych parametrach:                                                           </w:t>
            </w:r>
            <w:r w:rsidRPr="00DE36E2">
              <w:t>• Zestaw 5 kości do gry, pakowany w drewniane pudełko</w:t>
            </w:r>
            <w:r w:rsidR="006A3592">
              <w:t>;</w:t>
            </w:r>
            <w:r w:rsidRPr="00DE36E2">
              <w:br/>
              <w:t>• Materiał: drewno</w:t>
            </w:r>
            <w:r w:rsidR="006A3592">
              <w:t>;</w:t>
            </w:r>
            <w:r w:rsidRPr="00DE36E2">
              <w:br/>
              <w:t xml:space="preserve">• Wymiary (szer./wys./gł.) 100 x 32 x 28 </w:t>
            </w:r>
            <w:r w:rsidR="008766ED">
              <w:t>mm</w:t>
            </w:r>
            <w:r w:rsidR="002340CC">
              <w:t xml:space="preserve"> (tolerancja +/- 5 mm)</w:t>
            </w:r>
            <w:r w:rsidR="006A3592">
              <w:t>;</w:t>
            </w:r>
            <w:r w:rsidRPr="00DE36E2">
              <w:br/>
              <w:t>• Znakowanie (jak największych wymiarów) według projektu zaakceptowanego przez Zamawiającego;</w:t>
            </w:r>
            <w:r w:rsidRPr="00DE36E2">
              <w:br/>
              <w:t>• Metoda nadruku: dowolna trwała technika</w:t>
            </w:r>
            <w:r w:rsidR="006A3592">
              <w:t>;</w:t>
            </w:r>
            <w:r w:rsidRPr="00DE36E2">
              <w:br/>
              <w:t>• Przygotowanie projektu graficznego przez Wykonawcę według wskazówek Zamawiającego</w:t>
            </w:r>
          </w:p>
        </w:tc>
        <w:tc>
          <w:tcPr>
            <w:tcW w:w="3402" w:type="dxa"/>
            <w:noWrap/>
            <w:hideMark/>
          </w:tcPr>
          <w:p w14:paraId="193E2D4E" w14:textId="3BD88F3F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267F9F3" wp14:editId="6CBBED8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45720</wp:posOffset>
                  </wp:positionV>
                  <wp:extent cx="1371600" cy="1838325"/>
                  <wp:effectExtent l="0" t="0" r="0" b="9525"/>
                  <wp:wrapNone/>
                  <wp:docPr id="21" name="Obraz 12" descr="Kości do gry Roll-it. brązow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D95680-DF8A-4219-22CB-5B0F05AA25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 descr="Kości do gry Roll-it. brązowy">
                            <a:extLst>
                              <a:ext uri="{FF2B5EF4-FFF2-40B4-BE49-F238E27FC236}">
                                <a16:creationId xmlns:a16="http://schemas.microsoft.com/office/drawing/2014/main" id="{19D95680-DF8A-4219-22CB-5B0F05AA25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015CD983" w14:textId="77777777" w:rsidR="00DE36E2" w:rsidRPr="00DE36E2" w:rsidRDefault="00DE36E2" w:rsidP="00AD1E01">
            <w:pPr>
              <w:jc w:val="center"/>
            </w:pPr>
            <w:r w:rsidRPr="00DE36E2">
              <w:t>300</w:t>
            </w:r>
          </w:p>
        </w:tc>
      </w:tr>
      <w:tr w:rsidR="00DE36E2" w:rsidRPr="00DE36E2" w14:paraId="0F6A0738" w14:textId="77777777" w:rsidTr="0022362C">
        <w:trPr>
          <w:trHeight w:val="3510"/>
        </w:trPr>
        <w:tc>
          <w:tcPr>
            <w:tcW w:w="562" w:type="dxa"/>
            <w:noWrap/>
            <w:hideMark/>
          </w:tcPr>
          <w:p w14:paraId="31EEFF37" w14:textId="77777777" w:rsid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11</w:t>
            </w:r>
          </w:p>
          <w:p w14:paraId="7A17C83E" w14:textId="77777777" w:rsidR="00DE36E2" w:rsidRPr="00DE36E2" w:rsidRDefault="00DE36E2" w:rsidP="00AD1E01"/>
          <w:p w14:paraId="65AE2E96" w14:textId="77777777" w:rsidR="00DE36E2" w:rsidRPr="00DE36E2" w:rsidRDefault="00DE36E2" w:rsidP="00AD1E01"/>
          <w:p w14:paraId="794100F5" w14:textId="77777777" w:rsidR="00DE36E2" w:rsidRPr="00DE36E2" w:rsidRDefault="00DE36E2" w:rsidP="00AD1E01"/>
          <w:p w14:paraId="0B3821F5" w14:textId="77777777" w:rsidR="00DE36E2" w:rsidRPr="00DE36E2" w:rsidRDefault="00DE36E2" w:rsidP="00AD1E01"/>
          <w:p w14:paraId="306E8928" w14:textId="77777777" w:rsidR="00DE36E2" w:rsidRDefault="00DE36E2" w:rsidP="00AD1E01">
            <w:pPr>
              <w:rPr>
                <w:b/>
                <w:bCs/>
              </w:rPr>
            </w:pPr>
          </w:p>
          <w:p w14:paraId="4992C850" w14:textId="77777777" w:rsidR="00DE36E2" w:rsidRPr="00DE36E2" w:rsidRDefault="00DE36E2" w:rsidP="00AD1E01"/>
        </w:tc>
        <w:tc>
          <w:tcPr>
            <w:tcW w:w="1989" w:type="dxa"/>
            <w:noWrap/>
            <w:hideMark/>
          </w:tcPr>
          <w:p w14:paraId="1F1B74CA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Układanka CUBE</w:t>
            </w:r>
          </w:p>
        </w:tc>
        <w:tc>
          <w:tcPr>
            <w:tcW w:w="6233" w:type="dxa"/>
            <w:hideMark/>
          </w:tcPr>
          <w:p w14:paraId="7B5C270C" w14:textId="77E731AA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Układanka CUBE o poniższych parametrach:                                                           </w:t>
            </w:r>
            <w:r w:rsidRPr="00DE36E2">
              <w:br/>
              <w:t>• Wymiary: 45 x 45 x 45 mm</w:t>
            </w:r>
            <w:r w:rsidR="006A3592">
              <w:t>;</w:t>
            </w:r>
            <w:r w:rsidR="002340CC">
              <w:t xml:space="preserve"> </w:t>
            </w:r>
            <w:r w:rsidR="002340CC" w:rsidRPr="002340CC">
              <w:t xml:space="preserve">(tolerancja +/- </w:t>
            </w:r>
            <w:r w:rsidR="002340CC">
              <w:t>5</w:t>
            </w:r>
            <w:r w:rsidR="002340CC" w:rsidRPr="002340CC">
              <w:t xml:space="preserve"> </w:t>
            </w:r>
            <w:r w:rsidR="002340CC">
              <w:t>m</w:t>
            </w:r>
            <w:r w:rsidR="002340CC" w:rsidRPr="002340CC">
              <w:t>m)</w:t>
            </w:r>
            <w:r w:rsidRPr="00DE36E2">
              <w:br/>
              <w:t>• Materiał: woreczek -</w:t>
            </w:r>
            <w:r w:rsidR="008766ED">
              <w:t xml:space="preserve"> tkanina</w:t>
            </w:r>
            <w:r w:rsidRPr="00DE36E2">
              <w:t>, układanka - drewno kol</w:t>
            </w:r>
            <w:r>
              <w:t>or</w:t>
            </w:r>
            <w:r w:rsidRPr="00DE36E2">
              <w:t xml:space="preserve"> be</w:t>
            </w:r>
            <w:r w:rsidR="008766ED">
              <w:t>ż</w:t>
            </w:r>
            <w:r w:rsidRPr="00DE36E2">
              <w:t>owy/naturalny</w:t>
            </w:r>
            <w:r w:rsidR="006A3592">
              <w:t>;</w:t>
            </w:r>
            <w:r w:rsidRPr="00DE36E2">
              <w:br/>
              <w:t>• Nadruk sublimacyjny</w:t>
            </w:r>
            <w:r w:rsidR="008766ED">
              <w:t xml:space="preserve"> na woreczku</w:t>
            </w:r>
            <w:r w:rsidRPr="00DE36E2">
              <w:t xml:space="preserve"> z </w:t>
            </w:r>
            <w:r w:rsidR="008766ED">
              <w:t>1</w:t>
            </w:r>
            <w:r w:rsidRPr="00DE36E2">
              <w:t xml:space="preserve"> stron</w:t>
            </w:r>
            <w:r w:rsidR="008766ED">
              <w:t>y</w:t>
            </w:r>
            <w:r w:rsidRPr="00DE36E2">
              <w:t xml:space="preserve"> Full </w:t>
            </w:r>
            <w:proofErr w:type="spellStart"/>
            <w:r w:rsidRPr="00DE36E2">
              <w:t>color</w:t>
            </w:r>
            <w:proofErr w:type="spellEnd"/>
            <w:r w:rsidRPr="00DE36E2">
              <w:t xml:space="preserve">; </w:t>
            </w:r>
            <w:r w:rsidRPr="00DE36E2">
              <w:br/>
              <w:t>• Znakowanie (jak największych wymiarów) według projektu zaakceptowanego przez Zamawiającego</w:t>
            </w:r>
            <w:r w:rsidR="006A3592">
              <w:t>;</w:t>
            </w:r>
            <w:r w:rsidRPr="00DE36E2">
              <w:br/>
              <w:t>• Metoda nadruku: dowolna trwała technika</w:t>
            </w:r>
            <w:r w:rsidR="006A3592">
              <w:t>;</w:t>
            </w:r>
            <w:r w:rsidRPr="00DE36E2">
              <w:br/>
              <w:t>• Przygotowanie projektu graficznego przez Wykonawcę według wskazówek Zamawiającego</w:t>
            </w:r>
            <w:r w:rsidRPr="00DE36E2">
              <w:br/>
            </w:r>
          </w:p>
        </w:tc>
        <w:tc>
          <w:tcPr>
            <w:tcW w:w="3402" w:type="dxa"/>
            <w:noWrap/>
            <w:hideMark/>
          </w:tcPr>
          <w:p w14:paraId="1952E402" w14:textId="271EEDA3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9EC9C1E" wp14:editId="716C24D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572770</wp:posOffset>
                  </wp:positionV>
                  <wp:extent cx="1561465" cy="1552575"/>
                  <wp:effectExtent l="0" t="0" r="635" b="9525"/>
                  <wp:wrapNone/>
                  <wp:docPr id="20" name="Obraz 11" descr="Układanka CUB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3F63F1-ADB6-DD88-3DD4-A624B3AD92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 descr="Układanka CUBE">
                            <a:extLst>
                              <a:ext uri="{FF2B5EF4-FFF2-40B4-BE49-F238E27FC236}">
                                <a16:creationId xmlns:a16="http://schemas.microsoft.com/office/drawing/2014/main" id="{8C3F63F1-ADB6-DD88-3DD4-A624B3AD9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1C01E2E4" w14:textId="77777777" w:rsidR="00DE36E2" w:rsidRPr="00DE36E2" w:rsidRDefault="00DE36E2" w:rsidP="00AD1E01">
            <w:pPr>
              <w:jc w:val="center"/>
            </w:pPr>
            <w:r w:rsidRPr="00DE36E2">
              <w:t>300</w:t>
            </w:r>
          </w:p>
        </w:tc>
      </w:tr>
      <w:tr w:rsidR="00DE36E2" w:rsidRPr="00DE36E2" w14:paraId="1C93069A" w14:textId="77777777" w:rsidTr="0022362C">
        <w:trPr>
          <w:trHeight w:val="4095"/>
        </w:trPr>
        <w:tc>
          <w:tcPr>
            <w:tcW w:w="562" w:type="dxa"/>
            <w:noWrap/>
            <w:hideMark/>
          </w:tcPr>
          <w:p w14:paraId="71A3A045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12</w:t>
            </w:r>
          </w:p>
        </w:tc>
        <w:tc>
          <w:tcPr>
            <w:tcW w:w="1989" w:type="dxa"/>
            <w:hideMark/>
          </w:tcPr>
          <w:p w14:paraId="2D48685C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Karty do gry z papieru z recyklingu</w:t>
            </w:r>
          </w:p>
        </w:tc>
        <w:tc>
          <w:tcPr>
            <w:tcW w:w="6233" w:type="dxa"/>
            <w:hideMark/>
          </w:tcPr>
          <w:p w14:paraId="4DD85D79" w14:textId="4830CB39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 xml:space="preserve">Karty do gry z papieru z recyklingu o poniższych parametrach:                                                           </w:t>
            </w:r>
            <w:r w:rsidRPr="00DE36E2">
              <w:t>• Standardowa talia składająca się z 54 kart</w:t>
            </w:r>
            <w:r w:rsidR="006A3592">
              <w:t>;</w:t>
            </w:r>
            <w:r w:rsidRPr="00DE36E2">
              <w:br/>
              <w:t>• Wymiary: 9 x 6 x 2 cm</w:t>
            </w:r>
            <w:r w:rsidR="002340CC">
              <w:t xml:space="preserve"> </w:t>
            </w:r>
            <w:r w:rsidR="002340CC" w:rsidRPr="002340CC">
              <w:t xml:space="preserve">(tolerancja +/- </w:t>
            </w:r>
            <w:r w:rsidR="002340CC">
              <w:t>0,</w:t>
            </w:r>
            <w:r w:rsidR="002340CC" w:rsidRPr="002340CC">
              <w:t xml:space="preserve">5 </w:t>
            </w:r>
            <w:r w:rsidR="002340CC">
              <w:t>c</w:t>
            </w:r>
            <w:r w:rsidR="002340CC" w:rsidRPr="002340CC">
              <w:t>m)</w:t>
            </w:r>
            <w:r w:rsidR="006A3592">
              <w:t>;</w:t>
            </w:r>
            <w:r w:rsidRPr="00DE36E2">
              <w:br/>
              <w:t>• Materiał: papier z recyklingu</w:t>
            </w:r>
            <w:r w:rsidRPr="00DE36E2">
              <w:br/>
              <w:t>• Znakowanie (jak największych wymiarów): nadruk jednokolorowy według projektu zaakceptowanego przez Zamawiającego;</w:t>
            </w:r>
            <w:r w:rsidRPr="00DE36E2">
              <w:br/>
              <w:t>• Metoda nadruku: dowolna trwała technika</w:t>
            </w:r>
            <w:r w:rsidR="006A3592">
              <w:t>;</w:t>
            </w:r>
            <w:r w:rsidRPr="00DE36E2">
              <w:br/>
              <w:t>• Nadruk na pudełku</w:t>
            </w:r>
            <w:r w:rsidR="006A3592">
              <w:t>;</w:t>
            </w:r>
            <w:r w:rsidRPr="00DE36E2">
              <w:br/>
              <w:t>• Przygotowanie projektu graficznego przez Wykonawcę według wskazówek Zamawiającego</w:t>
            </w:r>
            <w:r w:rsidRPr="00DE36E2">
              <w:br/>
            </w:r>
          </w:p>
        </w:tc>
        <w:tc>
          <w:tcPr>
            <w:tcW w:w="3402" w:type="dxa"/>
            <w:noWrap/>
            <w:hideMark/>
          </w:tcPr>
          <w:p w14:paraId="0086D2D0" w14:textId="711D79AD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23BC52C" wp14:editId="17EE030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483412</wp:posOffset>
                  </wp:positionV>
                  <wp:extent cx="1581150" cy="1600200"/>
                  <wp:effectExtent l="0" t="0" r="0" b="0"/>
                  <wp:wrapNone/>
                  <wp:docPr id="17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51B332-A75F-F2E7-1BA5-80101650F0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>
                            <a:extLst>
                              <a:ext uri="{FF2B5EF4-FFF2-40B4-BE49-F238E27FC236}">
                                <a16:creationId xmlns:a16="http://schemas.microsoft.com/office/drawing/2014/main" id="{8F51B332-A75F-F2E7-1BA5-80101650F0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2E179E" wp14:editId="64E93F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0" name="Prostokąt 10" descr="Kubek ceramiczny 350 ml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35105C-C1A5-4BBB-AD9B-F8528E68F1B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08ED4" id="Prostokąt 10" o:spid="_x0000_s1026" alt="Kubek ceramiczny 350 ml" style="position:absolute;margin-left:0;margin-top:202.5pt;width:24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4CF7BE" wp14:editId="086B04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1" name="Prostokąt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2333C9-E5C5-4045-B7CB-803A6022F2B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B8E5" id="Prostokąt 9" o:spid="_x0000_s1026" style="position:absolute;margin-left:0;margin-top:202.5pt;width:24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C90AB8" wp14:editId="55007F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2" name="Prostokąt 8" descr="Zdjęcie produktu Kubek ceramiczny 350 ml, gadżet reklamowy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4C3B34-C67D-42E6-A848-570CD532152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82C0F" id="Prostokąt 8" o:spid="_x0000_s1026" alt="Zdjęcie produktu Kubek ceramiczny 350 ml, gadżet reklamowy" style="position:absolute;margin-left:0;margin-top:202.5pt;width:24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ACEE63" wp14:editId="0DC92F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3" name="Prostokąt 7" descr="Kubek ceramiczny SILVER GOLD 350 ml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903AFA-4E44-4B42-94BE-950C3E9B245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07B93" id="Prostokąt 7" o:spid="_x0000_s1026" alt="Kubek ceramiczny SILVER GOLD 350 ml" style="position:absolute;margin-left:0;margin-top:202.5pt;width:24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4238FC" wp14:editId="4E6B6C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4" name="Prostokąt 6" descr="Kubek z efektem lustra złoty / srebrny + nadruk LOGO 20 szt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CF0051-652E-40B8-9BD9-7B18CC28DAC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18DE" id="Prostokąt 6" o:spid="_x0000_s1026" alt="Kubek z efektem lustra złoty / srebrny + nadruk LOGO 20 szt." style="position:absolute;margin-left:0;margin-top:202.5pt;width:24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910066" wp14:editId="6B9CF8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495300"/>
                      <wp:effectExtent l="0" t="0" r="0" b="0"/>
                      <wp:wrapNone/>
                      <wp:docPr id="1045" name="Prostokąt 5" descr="Kubek ceramiczny 350 ml z nadrukiem, z logo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B43A44-22B9-486C-AA2A-19A00B59F02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6622" id="Prostokąt 5" o:spid="_x0000_s1026" alt="Kubek ceramiczny 350 ml z nadrukiem, z logo" style="position:absolute;margin-left:0;margin-top:202.5pt;width:24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C935C7" wp14:editId="45DE05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304800"/>
                      <wp:effectExtent l="0" t="0" r="0" b="0"/>
                      <wp:wrapNone/>
                      <wp:docPr id="1050" name="Prostokąt 4" descr="KSZ015R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631414-67DA-7AC6-52DA-5399D5D8099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9650B" id="Prostokąt 4" o:spid="_x0000_s1026" alt="KSZ015R" style="position:absolute;margin-left:0;margin-top:202.5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nb3Ox94AAAAHAQAADwAAAGRycy9kb3ducmV2&#10;LnhtbEyPQUvDQBCF70L/wzIFL2J31VZKzKZIQSwiFFPteZudJqHZ2TS7TeK/dzzp6c3whjffS1ej&#10;a0SPXag9abibKRBIhbc1lRo+dy+3SxAhGrKm8YQavjHAKptcpSaxfqAP7PNYCg6hkBgNVYxtImUo&#10;KnQmzHyLxN7Rd85EXrtS2s4MHO4aea/Uo3SmJv5QmRbXFRan/OI0DMW23+/eX+X2Zr/xdN6c1/nX&#10;m9bX0/H5CUTEMf4dwy8+o0PGTAd/IRtEo4GLRA1zteCB7fmS9cC6eFAgs1T+589+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J29zsf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  <w:r w:rsidRPr="00DE36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20DC45" wp14:editId="22CD10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2571750</wp:posOffset>
                      </wp:positionV>
                      <wp:extent cx="304800" cy="304800"/>
                      <wp:effectExtent l="0" t="0" r="0" b="0"/>
                      <wp:wrapNone/>
                      <wp:docPr id="1052" name="Prostokąt 3" descr="KSZ015R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5921FF-A9A6-6E09-6F5B-E7C48AC0F49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E67EB" id="Prostokąt 3" o:spid="_x0000_s1026" alt="KSZ015R" style="position:absolute;margin-left:0;margin-top:202.5pt;width:2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" filled="f" stroked="f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1984" w:type="dxa"/>
            <w:noWrap/>
            <w:hideMark/>
          </w:tcPr>
          <w:p w14:paraId="4F521F99" w14:textId="77777777" w:rsidR="00DE36E2" w:rsidRPr="00DE36E2" w:rsidRDefault="00DE36E2" w:rsidP="00AD1E01">
            <w:pPr>
              <w:jc w:val="center"/>
            </w:pPr>
            <w:r w:rsidRPr="00DE36E2">
              <w:t>500</w:t>
            </w:r>
          </w:p>
        </w:tc>
      </w:tr>
      <w:tr w:rsidR="00DE36E2" w:rsidRPr="00DE36E2" w14:paraId="28BE819A" w14:textId="77777777" w:rsidTr="0022362C">
        <w:trPr>
          <w:trHeight w:val="3945"/>
        </w:trPr>
        <w:tc>
          <w:tcPr>
            <w:tcW w:w="562" w:type="dxa"/>
            <w:noWrap/>
            <w:hideMark/>
          </w:tcPr>
          <w:p w14:paraId="4F7114F7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lastRenderedPageBreak/>
              <w:t>13</w:t>
            </w:r>
          </w:p>
        </w:tc>
        <w:tc>
          <w:tcPr>
            <w:tcW w:w="1989" w:type="dxa"/>
            <w:noWrap/>
            <w:hideMark/>
          </w:tcPr>
          <w:p w14:paraId="403E2B76" w14:textId="77777777" w:rsidR="00DE36E2" w:rsidRPr="00DE36E2" w:rsidRDefault="00DE36E2" w:rsidP="00AD1E01">
            <w:pPr>
              <w:rPr>
                <w:b/>
                <w:bCs/>
              </w:rPr>
            </w:pPr>
            <w:r w:rsidRPr="00DE36E2">
              <w:rPr>
                <w:b/>
                <w:bCs/>
              </w:rPr>
              <w:t>T-shirt damski</w:t>
            </w:r>
          </w:p>
        </w:tc>
        <w:tc>
          <w:tcPr>
            <w:tcW w:w="6233" w:type="dxa"/>
            <w:hideMark/>
          </w:tcPr>
          <w:p w14:paraId="2C161EA4" w14:textId="42C4A78B" w:rsidR="00DE36E2" w:rsidRPr="00DE36E2" w:rsidRDefault="00DE36E2" w:rsidP="00AD1E01">
            <w:r w:rsidRPr="00DE36E2">
              <w:rPr>
                <w:b/>
                <w:bCs/>
              </w:rPr>
              <w:t>T-shirt damski o poniższych parametrach:</w:t>
            </w:r>
            <w:r w:rsidRPr="00DE36E2">
              <w:br/>
              <w:t xml:space="preserve">• Rozmiary: </w:t>
            </w:r>
            <w:r w:rsidR="006A3592">
              <w:t>M -10 szt.</w:t>
            </w:r>
            <w:r w:rsidR="008766ED">
              <w:t>,</w:t>
            </w:r>
            <w:r w:rsidR="006A3592">
              <w:t xml:space="preserve"> L – 10 szt.;</w:t>
            </w:r>
            <w:r w:rsidRPr="00DE36E2">
              <w:br/>
              <w:t>• Materiał: bawełna min. 190 g/m2</w:t>
            </w:r>
            <w:r w:rsidR="008766ED">
              <w:t>;</w:t>
            </w:r>
            <w:r w:rsidRPr="00DE36E2">
              <w:br/>
              <w:t>• Kolor: czarny</w:t>
            </w:r>
            <w:r w:rsidR="006A3592">
              <w:t>;</w:t>
            </w:r>
            <w:r w:rsidRPr="00DE36E2">
              <w:br/>
              <w:t>• Kształt dekoltu: okrągły</w:t>
            </w:r>
            <w:r w:rsidR="006A3592">
              <w:t>;</w:t>
            </w:r>
            <w:r w:rsidRPr="00DE36E2">
              <w:br/>
              <w:t>• Fason: taliowanie</w:t>
            </w:r>
            <w:r w:rsidR="006A3592">
              <w:t>;</w:t>
            </w:r>
            <w:r w:rsidRPr="00DE36E2">
              <w:br/>
              <w:t>• Koszulka pakowana w woreczek foliowy</w:t>
            </w:r>
            <w:r w:rsidR="006A3592">
              <w:t>;</w:t>
            </w:r>
            <w:r w:rsidRPr="00DE36E2">
              <w:br/>
              <w:t xml:space="preserve">• Znakowanie (jak największych wymiarów): nadruk Full </w:t>
            </w:r>
            <w:proofErr w:type="spellStart"/>
            <w:r w:rsidRPr="00DE36E2">
              <w:t>color</w:t>
            </w:r>
            <w:proofErr w:type="spellEnd"/>
            <w:r w:rsidRPr="00DE36E2">
              <w:t xml:space="preserve"> według projektu  zaakceptowanego przez Zamawiającego</w:t>
            </w:r>
            <w:r w:rsidR="006A3592">
              <w:t>;</w:t>
            </w:r>
            <w:r w:rsidRPr="00DE36E2">
              <w:br/>
              <w:t>• Metoda nadruku: dowolna trwała technika</w:t>
            </w:r>
            <w:r w:rsidR="006A3592">
              <w:t>;</w:t>
            </w:r>
            <w:r w:rsidRPr="00DE36E2">
              <w:br/>
              <w:t xml:space="preserve">• Przygotowanie projektu graficznego przez Wykonawcę według wskazówek Zamawiającego </w:t>
            </w:r>
            <w:r w:rsidRPr="00DE36E2">
              <w:br/>
            </w:r>
          </w:p>
        </w:tc>
        <w:tc>
          <w:tcPr>
            <w:tcW w:w="3402" w:type="dxa"/>
            <w:noWrap/>
            <w:hideMark/>
          </w:tcPr>
          <w:p w14:paraId="67A24C12" w14:textId="44441EB2" w:rsidR="00DE36E2" w:rsidRPr="00DE36E2" w:rsidRDefault="00DE36E2" w:rsidP="00AD1E01">
            <w:r w:rsidRPr="00DE36E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AF401F" wp14:editId="5A1AF03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321945</wp:posOffset>
                  </wp:positionV>
                  <wp:extent cx="1638300" cy="1647825"/>
                  <wp:effectExtent l="0" t="0" r="0" b="9525"/>
                  <wp:wrapNone/>
                  <wp:docPr id="1057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E52114-B834-A346-6976-744EC59AD3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Obraz 1056">
                            <a:extLst>
                              <a:ext uri="{FF2B5EF4-FFF2-40B4-BE49-F238E27FC236}">
                                <a16:creationId xmlns:a16="http://schemas.microsoft.com/office/drawing/2014/main" id="{D1E52114-B834-A346-6976-744EC59AD3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hideMark/>
          </w:tcPr>
          <w:p w14:paraId="584D4E37" w14:textId="77777777" w:rsidR="00DE36E2" w:rsidRPr="00DE36E2" w:rsidRDefault="00DE36E2" w:rsidP="00AD1E01">
            <w:pPr>
              <w:jc w:val="center"/>
            </w:pPr>
            <w:r w:rsidRPr="00DE36E2">
              <w:t>20</w:t>
            </w:r>
          </w:p>
        </w:tc>
      </w:tr>
    </w:tbl>
    <w:p w14:paraId="1DE2345C" w14:textId="77777777" w:rsidR="00AD1E01" w:rsidRDefault="00AD1E01" w:rsidP="00AD1E01">
      <w:pPr>
        <w:spacing w:after="0" w:line="240" w:lineRule="auto"/>
        <w:ind w:firstLine="142"/>
        <w:rPr>
          <w:rFonts w:asciiTheme="minorHAnsi" w:eastAsia="Calibri" w:hAnsiTheme="minorHAnsi" w:cstheme="minorHAnsi"/>
          <w:u w:val="single"/>
          <w:lang w:eastAsia="pl-PL"/>
        </w:rPr>
      </w:pPr>
    </w:p>
    <w:sectPr w:rsidR="00AD1E01" w:rsidSect="00DE36E2">
      <w:headerReference w:type="default" r:id="rId28"/>
      <w:pgSz w:w="16838" w:h="11906" w:orient="landscape"/>
      <w:pgMar w:top="1418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DAC7A" w14:textId="77777777" w:rsidR="00A95D6E" w:rsidRDefault="00A95D6E" w:rsidP="00917F61">
      <w:r>
        <w:separator/>
      </w:r>
    </w:p>
  </w:endnote>
  <w:endnote w:type="continuationSeparator" w:id="0">
    <w:p w14:paraId="50275553" w14:textId="77777777" w:rsidR="00A95D6E" w:rsidRDefault="00A95D6E" w:rsidP="0091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4F67E" w14:textId="77777777" w:rsidR="00A95D6E" w:rsidRDefault="00A95D6E" w:rsidP="00917F61">
      <w:r>
        <w:separator/>
      </w:r>
    </w:p>
  </w:footnote>
  <w:footnote w:type="continuationSeparator" w:id="0">
    <w:p w14:paraId="696C6551" w14:textId="77777777" w:rsidR="00A95D6E" w:rsidRDefault="00A95D6E" w:rsidP="00917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576D" w14:textId="1C177F7D" w:rsidR="007D2154" w:rsidRPr="00722FA2" w:rsidRDefault="007A6EE9" w:rsidP="002E0577">
    <w:pPr>
      <w:pStyle w:val="Nagwek"/>
      <w:jc w:val="center"/>
    </w:pPr>
    <w:r>
      <w:rPr>
        <w:noProof/>
      </w:rPr>
      <w:drawing>
        <wp:inline distT="0" distB="0" distL="0" distR="0" wp14:anchorId="6CD18D53" wp14:editId="5BD36F72">
          <wp:extent cx="8891270" cy="1202690"/>
          <wp:effectExtent l="0" t="0" r="5080" b="0"/>
          <wp:docPr id="6826646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202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5792E808"/>
    <w:name w:val="WW8Num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b w:val="0"/>
        <w:bCs w:val="0"/>
      </w:rPr>
    </w:lvl>
  </w:abstractNum>
  <w:abstractNum w:abstractNumId="1" w15:restartNumberingAfterBreak="0">
    <w:nsid w:val="004E716F"/>
    <w:multiLevelType w:val="hybridMultilevel"/>
    <w:tmpl w:val="236C3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C2E46"/>
    <w:multiLevelType w:val="hybridMultilevel"/>
    <w:tmpl w:val="DEA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4440D"/>
    <w:multiLevelType w:val="hybridMultilevel"/>
    <w:tmpl w:val="22A80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83079"/>
    <w:multiLevelType w:val="hybridMultilevel"/>
    <w:tmpl w:val="CCE4C3DA"/>
    <w:lvl w:ilvl="0" w:tplc="0415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DAD25F8"/>
    <w:multiLevelType w:val="hybridMultilevel"/>
    <w:tmpl w:val="B9D4B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F1928"/>
    <w:multiLevelType w:val="multilevel"/>
    <w:tmpl w:val="82E0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D13B4"/>
    <w:multiLevelType w:val="hybridMultilevel"/>
    <w:tmpl w:val="17765774"/>
    <w:lvl w:ilvl="0" w:tplc="97AAC5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0AD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68E3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E88A2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E92A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8812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8256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454E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2D8B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2026155"/>
    <w:multiLevelType w:val="hybridMultilevel"/>
    <w:tmpl w:val="88328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10F8E"/>
    <w:multiLevelType w:val="hybridMultilevel"/>
    <w:tmpl w:val="C1BA95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AD5591"/>
    <w:multiLevelType w:val="hybridMultilevel"/>
    <w:tmpl w:val="D75ED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A18ED"/>
    <w:multiLevelType w:val="hybridMultilevel"/>
    <w:tmpl w:val="012C55E2"/>
    <w:lvl w:ilvl="0" w:tplc="879274F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B6627D"/>
    <w:multiLevelType w:val="hybridMultilevel"/>
    <w:tmpl w:val="D3C6D814"/>
    <w:lvl w:ilvl="0" w:tplc="041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32A22068"/>
    <w:multiLevelType w:val="multilevel"/>
    <w:tmpl w:val="E1EA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A03FC"/>
    <w:multiLevelType w:val="hybridMultilevel"/>
    <w:tmpl w:val="22E64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ABB44C5"/>
    <w:multiLevelType w:val="multilevel"/>
    <w:tmpl w:val="0D605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CE2595"/>
    <w:multiLevelType w:val="hybridMultilevel"/>
    <w:tmpl w:val="DD663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D4512"/>
    <w:multiLevelType w:val="hybridMultilevel"/>
    <w:tmpl w:val="194A8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878E8"/>
    <w:multiLevelType w:val="hybridMultilevel"/>
    <w:tmpl w:val="6F404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723E2"/>
    <w:multiLevelType w:val="hybridMultilevel"/>
    <w:tmpl w:val="A47CB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F406A"/>
    <w:multiLevelType w:val="hybridMultilevel"/>
    <w:tmpl w:val="A8CAF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C5EC5"/>
    <w:multiLevelType w:val="hybridMultilevel"/>
    <w:tmpl w:val="0B70326A"/>
    <w:lvl w:ilvl="0" w:tplc="041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 w15:restartNumberingAfterBreak="0">
    <w:nsid w:val="51ED265F"/>
    <w:multiLevelType w:val="hybridMultilevel"/>
    <w:tmpl w:val="63B8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E655E"/>
    <w:multiLevelType w:val="multilevel"/>
    <w:tmpl w:val="E1EA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EB4F09"/>
    <w:multiLevelType w:val="hybridMultilevel"/>
    <w:tmpl w:val="7EBC5B3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CF56A90"/>
    <w:multiLevelType w:val="hybridMultilevel"/>
    <w:tmpl w:val="E6640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81D1C"/>
    <w:multiLevelType w:val="hybridMultilevel"/>
    <w:tmpl w:val="D2A80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3A523D"/>
    <w:multiLevelType w:val="hybridMultilevel"/>
    <w:tmpl w:val="EE700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14B32"/>
    <w:multiLevelType w:val="hybridMultilevel"/>
    <w:tmpl w:val="0AACD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E337A5"/>
    <w:multiLevelType w:val="hybridMultilevel"/>
    <w:tmpl w:val="F4F6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34A00"/>
    <w:multiLevelType w:val="hybridMultilevel"/>
    <w:tmpl w:val="398AA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376D85"/>
    <w:multiLevelType w:val="multilevel"/>
    <w:tmpl w:val="E1EA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6F7B09"/>
    <w:multiLevelType w:val="hybridMultilevel"/>
    <w:tmpl w:val="B324F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C2194"/>
    <w:multiLevelType w:val="hybridMultilevel"/>
    <w:tmpl w:val="D33A1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A6E15"/>
    <w:multiLevelType w:val="multilevel"/>
    <w:tmpl w:val="E1EA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8793518">
    <w:abstractNumId w:val="11"/>
  </w:num>
  <w:num w:numId="2" w16cid:durableId="329529806">
    <w:abstractNumId w:val="4"/>
  </w:num>
  <w:num w:numId="3" w16cid:durableId="776683632">
    <w:abstractNumId w:val="7"/>
  </w:num>
  <w:num w:numId="4" w16cid:durableId="1143160915">
    <w:abstractNumId w:val="8"/>
  </w:num>
  <w:num w:numId="5" w16cid:durableId="251164565">
    <w:abstractNumId w:val="10"/>
  </w:num>
  <w:num w:numId="6" w16cid:durableId="1799374633">
    <w:abstractNumId w:val="5"/>
  </w:num>
  <w:num w:numId="7" w16cid:durableId="1887258321">
    <w:abstractNumId w:val="22"/>
  </w:num>
  <w:num w:numId="8" w16cid:durableId="515730928">
    <w:abstractNumId w:val="30"/>
  </w:num>
  <w:num w:numId="9" w16cid:durableId="2029060200">
    <w:abstractNumId w:val="3"/>
  </w:num>
  <w:num w:numId="10" w16cid:durableId="1570581480">
    <w:abstractNumId w:val="14"/>
  </w:num>
  <w:num w:numId="11" w16cid:durableId="1626698727">
    <w:abstractNumId w:val="1"/>
  </w:num>
  <w:num w:numId="12" w16cid:durableId="2097507379">
    <w:abstractNumId w:val="29"/>
  </w:num>
  <w:num w:numId="13" w16cid:durableId="913779415">
    <w:abstractNumId w:val="28"/>
  </w:num>
  <w:num w:numId="14" w16cid:durableId="1718048486">
    <w:abstractNumId w:val="28"/>
  </w:num>
  <w:num w:numId="15" w16cid:durableId="1720860896">
    <w:abstractNumId w:val="15"/>
  </w:num>
  <w:num w:numId="16" w16cid:durableId="1918325897">
    <w:abstractNumId w:val="16"/>
  </w:num>
  <w:num w:numId="17" w16cid:durableId="1473018176">
    <w:abstractNumId w:val="13"/>
  </w:num>
  <w:num w:numId="18" w16cid:durableId="2138991511">
    <w:abstractNumId w:val="12"/>
  </w:num>
  <w:num w:numId="19" w16cid:durableId="831604430">
    <w:abstractNumId w:val="6"/>
  </w:num>
  <w:num w:numId="20" w16cid:durableId="1812476055">
    <w:abstractNumId w:val="23"/>
  </w:num>
  <w:num w:numId="21" w16cid:durableId="901453857">
    <w:abstractNumId w:val="31"/>
  </w:num>
  <w:num w:numId="22" w16cid:durableId="97065713">
    <w:abstractNumId w:val="19"/>
  </w:num>
  <w:num w:numId="23" w16cid:durableId="1833908430">
    <w:abstractNumId w:val="34"/>
  </w:num>
  <w:num w:numId="24" w16cid:durableId="1228539404">
    <w:abstractNumId w:val="17"/>
  </w:num>
  <w:num w:numId="25" w16cid:durableId="746070481">
    <w:abstractNumId w:val="33"/>
  </w:num>
  <w:num w:numId="26" w16cid:durableId="1465660912">
    <w:abstractNumId w:val="2"/>
  </w:num>
  <w:num w:numId="27" w16cid:durableId="1976643195">
    <w:abstractNumId w:val="27"/>
  </w:num>
  <w:num w:numId="28" w16cid:durableId="2014869016">
    <w:abstractNumId w:val="18"/>
  </w:num>
  <w:num w:numId="29" w16cid:durableId="651908770">
    <w:abstractNumId w:val="24"/>
  </w:num>
  <w:num w:numId="30" w16cid:durableId="1828740138">
    <w:abstractNumId w:val="35"/>
  </w:num>
  <w:num w:numId="31" w16cid:durableId="93601468">
    <w:abstractNumId w:val="32"/>
  </w:num>
  <w:num w:numId="32" w16cid:durableId="693580534">
    <w:abstractNumId w:val="20"/>
  </w:num>
  <w:num w:numId="33" w16cid:durableId="628166131">
    <w:abstractNumId w:val="0"/>
  </w:num>
  <w:num w:numId="34" w16cid:durableId="1719236861">
    <w:abstractNumId w:val="21"/>
  </w:num>
  <w:num w:numId="35" w16cid:durableId="1285892761">
    <w:abstractNumId w:val="26"/>
  </w:num>
  <w:num w:numId="36" w16cid:durableId="2093234768">
    <w:abstractNumId w:val="25"/>
  </w:num>
  <w:num w:numId="37" w16cid:durableId="10306902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7B"/>
    <w:rsid w:val="00012A13"/>
    <w:rsid w:val="00016AD8"/>
    <w:rsid w:val="0002048F"/>
    <w:rsid w:val="00021D41"/>
    <w:rsid w:val="0002362C"/>
    <w:rsid w:val="000266A3"/>
    <w:rsid w:val="00034803"/>
    <w:rsid w:val="00065EFB"/>
    <w:rsid w:val="000732C0"/>
    <w:rsid w:val="00077433"/>
    <w:rsid w:val="0009655A"/>
    <w:rsid w:val="000D40CF"/>
    <w:rsid w:val="000E6096"/>
    <w:rsid w:val="00105728"/>
    <w:rsid w:val="0011418E"/>
    <w:rsid w:val="00121316"/>
    <w:rsid w:val="001471BF"/>
    <w:rsid w:val="00150885"/>
    <w:rsid w:val="001558F4"/>
    <w:rsid w:val="00195541"/>
    <w:rsid w:val="001A1FD3"/>
    <w:rsid w:val="001A2BC4"/>
    <w:rsid w:val="001A4E73"/>
    <w:rsid w:val="001B3551"/>
    <w:rsid w:val="001B409F"/>
    <w:rsid w:val="001B58E2"/>
    <w:rsid w:val="001E2487"/>
    <w:rsid w:val="001E7BBE"/>
    <w:rsid w:val="001F5B42"/>
    <w:rsid w:val="001F796B"/>
    <w:rsid w:val="0022362C"/>
    <w:rsid w:val="002244B6"/>
    <w:rsid w:val="0022687E"/>
    <w:rsid w:val="00230289"/>
    <w:rsid w:val="00232133"/>
    <w:rsid w:val="002340CC"/>
    <w:rsid w:val="00244F01"/>
    <w:rsid w:val="00245191"/>
    <w:rsid w:val="002464EF"/>
    <w:rsid w:val="002578D7"/>
    <w:rsid w:val="0027471E"/>
    <w:rsid w:val="002A49C9"/>
    <w:rsid w:val="002A751B"/>
    <w:rsid w:val="002B50E9"/>
    <w:rsid w:val="002C6F0B"/>
    <w:rsid w:val="002D3D6F"/>
    <w:rsid w:val="002E0577"/>
    <w:rsid w:val="002E3E74"/>
    <w:rsid w:val="00301E97"/>
    <w:rsid w:val="00306703"/>
    <w:rsid w:val="003137F9"/>
    <w:rsid w:val="00316A5A"/>
    <w:rsid w:val="0032359C"/>
    <w:rsid w:val="003334AD"/>
    <w:rsid w:val="00335447"/>
    <w:rsid w:val="00337086"/>
    <w:rsid w:val="003423EE"/>
    <w:rsid w:val="00350B6D"/>
    <w:rsid w:val="00377183"/>
    <w:rsid w:val="003B5544"/>
    <w:rsid w:val="003B6D29"/>
    <w:rsid w:val="003B6FF6"/>
    <w:rsid w:val="003C4761"/>
    <w:rsid w:val="003C7AFA"/>
    <w:rsid w:val="00403C5F"/>
    <w:rsid w:val="00415704"/>
    <w:rsid w:val="00415DF0"/>
    <w:rsid w:val="00421E82"/>
    <w:rsid w:val="00422007"/>
    <w:rsid w:val="00431647"/>
    <w:rsid w:val="00435224"/>
    <w:rsid w:val="004451D0"/>
    <w:rsid w:val="004473E5"/>
    <w:rsid w:val="00447A9F"/>
    <w:rsid w:val="00455A47"/>
    <w:rsid w:val="004647D0"/>
    <w:rsid w:val="00476D9E"/>
    <w:rsid w:val="0048558F"/>
    <w:rsid w:val="004B2295"/>
    <w:rsid w:val="004C0E5F"/>
    <w:rsid w:val="004C4A2D"/>
    <w:rsid w:val="004C5F1B"/>
    <w:rsid w:val="004D2BE1"/>
    <w:rsid w:val="004F521A"/>
    <w:rsid w:val="0052383B"/>
    <w:rsid w:val="00541F60"/>
    <w:rsid w:val="005718C3"/>
    <w:rsid w:val="00572FC3"/>
    <w:rsid w:val="00575655"/>
    <w:rsid w:val="0059149D"/>
    <w:rsid w:val="00592525"/>
    <w:rsid w:val="005A3C7D"/>
    <w:rsid w:val="005A5B01"/>
    <w:rsid w:val="005B61DF"/>
    <w:rsid w:val="005C27A7"/>
    <w:rsid w:val="005D406D"/>
    <w:rsid w:val="005E625C"/>
    <w:rsid w:val="005F31B3"/>
    <w:rsid w:val="005F49BF"/>
    <w:rsid w:val="00601937"/>
    <w:rsid w:val="00601F40"/>
    <w:rsid w:val="00613C42"/>
    <w:rsid w:val="00624930"/>
    <w:rsid w:val="0063679C"/>
    <w:rsid w:val="00654598"/>
    <w:rsid w:val="00655FB4"/>
    <w:rsid w:val="00660430"/>
    <w:rsid w:val="00661AA6"/>
    <w:rsid w:val="0068502D"/>
    <w:rsid w:val="00685C92"/>
    <w:rsid w:val="00690553"/>
    <w:rsid w:val="006A3592"/>
    <w:rsid w:val="006B32E2"/>
    <w:rsid w:val="006B48EF"/>
    <w:rsid w:val="006C5EFC"/>
    <w:rsid w:val="006D1794"/>
    <w:rsid w:val="006D2CC5"/>
    <w:rsid w:val="006D39D4"/>
    <w:rsid w:val="006D6BD0"/>
    <w:rsid w:val="007077E0"/>
    <w:rsid w:val="007150D1"/>
    <w:rsid w:val="00717AB2"/>
    <w:rsid w:val="00722FA2"/>
    <w:rsid w:val="007263AD"/>
    <w:rsid w:val="00740E6A"/>
    <w:rsid w:val="0074425A"/>
    <w:rsid w:val="007547DD"/>
    <w:rsid w:val="007559C6"/>
    <w:rsid w:val="00760157"/>
    <w:rsid w:val="00766113"/>
    <w:rsid w:val="00766C02"/>
    <w:rsid w:val="00772F26"/>
    <w:rsid w:val="00784479"/>
    <w:rsid w:val="007858C5"/>
    <w:rsid w:val="0078686E"/>
    <w:rsid w:val="007950C3"/>
    <w:rsid w:val="0079746D"/>
    <w:rsid w:val="007A6EE9"/>
    <w:rsid w:val="007A7514"/>
    <w:rsid w:val="007B0DF0"/>
    <w:rsid w:val="007B32DF"/>
    <w:rsid w:val="007D2154"/>
    <w:rsid w:val="007D2C49"/>
    <w:rsid w:val="007D4BFF"/>
    <w:rsid w:val="007D7C1B"/>
    <w:rsid w:val="007F0E87"/>
    <w:rsid w:val="007F5982"/>
    <w:rsid w:val="00827AEA"/>
    <w:rsid w:val="0083196D"/>
    <w:rsid w:val="0084084A"/>
    <w:rsid w:val="00845BF2"/>
    <w:rsid w:val="008642EB"/>
    <w:rsid w:val="00874F6C"/>
    <w:rsid w:val="008766ED"/>
    <w:rsid w:val="00886264"/>
    <w:rsid w:val="00893DE1"/>
    <w:rsid w:val="008A4B84"/>
    <w:rsid w:val="008A6299"/>
    <w:rsid w:val="008A7AA7"/>
    <w:rsid w:val="008B0BFC"/>
    <w:rsid w:val="008C0C23"/>
    <w:rsid w:val="008C386B"/>
    <w:rsid w:val="008D6FBC"/>
    <w:rsid w:val="008F0648"/>
    <w:rsid w:val="008F366F"/>
    <w:rsid w:val="008F44EA"/>
    <w:rsid w:val="008F542D"/>
    <w:rsid w:val="0091593F"/>
    <w:rsid w:val="00917F61"/>
    <w:rsid w:val="00930D3F"/>
    <w:rsid w:val="009312D1"/>
    <w:rsid w:val="00942FB7"/>
    <w:rsid w:val="0094704C"/>
    <w:rsid w:val="0094796C"/>
    <w:rsid w:val="00953258"/>
    <w:rsid w:val="00956DE4"/>
    <w:rsid w:val="009602A5"/>
    <w:rsid w:val="0096672E"/>
    <w:rsid w:val="00973637"/>
    <w:rsid w:val="00984D24"/>
    <w:rsid w:val="00987557"/>
    <w:rsid w:val="009911E0"/>
    <w:rsid w:val="00997289"/>
    <w:rsid w:val="009A4885"/>
    <w:rsid w:val="009C1D48"/>
    <w:rsid w:val="009C34E5"/>
    <w:rsid w:val="009D2E09"/>
    <w:rsid w:val="009E106A"/>
    <w:rsid w:val="009E2468"/>
    <w:rsid w:val="009E4FD2"/>
    <w:rsid w:val="009F1B76"/>
    <w:rsid w:val="00A006E9"/>
    <w:rsid w:val="00A028F0"/>
    <w:rsid w:val="00A037C8"/>
    <w:rsid w:val="00A06E04"/>
    <w:rsid w:val="00A12D3C"/>
    <w:rsid w:val="00A12F83"/>
    <w:rsid w:val="00A162F9"/>
    <w:rsid w:val="00A17DA8"/>
    <w:rsid w:val="00A33890"/>
    <w:rsid w:val="00A34063"/>
    <w:rsid w:val="00A344B8"/>
    <w:rsid w:val="00A4277A"/>
    <w:rsid w:val="00A435DA"/>
    <w:rsid w:val="00A5136E"/>
    <w:rsid w:val="00A52107"/>
    <w:rsid w:val="00A542DE"/>
    <w:rsid w:val="00A57AFE"/>
    <w:rsid w:val="00A62651"/>
    <w:rsid w:val="00A65822"/>
    <w:rsid w:val="00A76425"/>
    <w:rsid w:val="00A95D6E"/>
    <w:rsid w:val="00AB6D7C"/>
    <w:rsid w:val="00AD1E01"/>
    <w:rsid w:val="00AD5CB4"/>
    <w:rsid w:val="00AF293F"/>
    <w:rsid w:val="00AF7517"/>
    <w:rsid w:val="00B07350"/>
    <w:rsid w:val="00B17863"/>
    <w:rsid w:val="00B22FED"/>
    <w:rsid w:val="00B23DBE"/>
    <w:rsid w:val="00B30AD7"/>
    <w:rsid w:val="00B32329"/>
    <w:rsid w:val="00B423B2"/>
    <w:rsid w:val="00B4724D"/>
    <w:rsid w:val="00B54644"/>
    <w:rsid w:val="00B54882"/>
    <w:rsid w:val="00B550E7"/>
    <w:rsid w:val="00B70284"/>
    <w:rsid w:val="00B715C5"/>
    <w:rsid w:val="00B732D3"/>
    <w:rsid w:val="00B859B5"/>
    <w:rsid w:val="00BC0386"/>
    <w:rsid w:val="00BC4D12"/>
    <w:rsid w:val="00BC60C0"/>
    <w:rsid w:val="00BD142C"/>
    <w:rsid w:val="00BE2C61"/>
    <w:rsid w:val="00BE4473"/>
    <w:rsid w:val="00BF4D12"/>
    <w:rsid w:val="00BF7FDC"/>
    <w:rsid w:val="00C04C03"/>
    <w:rsid w:val="00C05817"/>
    <w:rsid w:val="00C06ED8"/>
    <w:rsid w:val="00C11EFA"/>
    <w:rsid w:val="00C15CE3"/>
    <w:rsid w:val="00C24E08"/>
    <w:rsid w:val="00C30214"/>
    <w:rsid w:val="00C33227"/>
    <w:rsid w:val="00C43445"/>
    <w:rsid w:val="00C61BD2"/>
    <w:rsid w:val="00C74ACB"/>
    <w:rsid w:val="00C751C4"/>
    <w:rsid w:val="00C76B4C"/>
    <w:rsid w:val="00C926F9"/>
    <w:rsid w:val="00C96A03"/>
    <w:rsid w:val="00CC5F71"/>
    <w:rsid w:val="00D02089"/>
    <w:rsid w:val="00D13A84"/>
    <w:rsid w:val="00D52389"/>
    <w:rsid w:val="00D645A8"/>
    <w:rsid w:val="00D73CBE"/>
    <w:rsid w:val="00D76566"/>
    <w:rsid w:val="00D84428"/>
    <w:rsid w:val="00D90D23"/>
    <w:rsid w:val="00DA6336"/>
    <w:rsid w:val="00DB2A45"/>
    <w:rsid w:val="00DC4045"/>
    <w:rsid w:val="00DC774F"/>
    <w:rsid w:val="00DD3969"/>
    <w:rsid w:val="00DE36E2"/>
    <w:rsid w:val="00DE5B86"/>
    <w:rsid w:val="00E02D64"/>
    <w:rsid w:val="00E21C70"/>
    <w:rsid w:val="00E27478"/>
    <w:rsid w:val="00E2788A"/>
    <w:rsid w:val="00E36B7B"/>
    <w:rsid w:val="00E40CF3"/>
    <w:rsid w:val="00E4742B"/>
    <w:rsid w:val="00E5474F"/>
    <w:rsid w:val="00E6044E"/>
    <w:rsid w:val="00E611F9"/>
    <w:rsid w:val="00E861C7"/>
    <w:rsid w:val="00EA0110"/>
    <w:rsid w:val="00EA4711"/>
    <w:rsid w:val="00EB69F2"/>
    <w:rsid w:val="00EB6DD0"/>
    <w:rsid w:val="00EC3E76"/>
    <w:rsid w:val="00EE5DED"/>
    <w:rsid w:val="00EF7611"/>
    <w:rsid w:val="00F02253"/>
    <w:rsid w:val="00F14C82"/>
    <w:rsid w:val="00F17CC3"/>
    <w:rsid w:val="00F23AB9"/>
    <w:rsid w:val="00F45EC3"/>
    <w:rsid w:val="00F609D9"/>
    <w:rsid w:val="00F7212A"/>
    <w:rsid w:val="00F72E4C"/>
    <w:rsid w:val="00FB47A5"/>
    <w:rsid w:val="00FB546F"/>
    <w:rsid w:val="00FC3ADF"/>
    <w:rsid w:val="00FD25D2"/>
    <w:rsid w:val="00FD2B83"/>
    <w:rsid w:val="00FD74B8"/>
    <w:rsid w:val="00FE3D7F"/>
    <w:rsid w:val="00FE4195"/>
    <w:rsid w:val="00FE59D6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1F60C4"/>
  <w15:docId w15:val="{1BEAC4FF-DAD6-4ED8-9118-63599848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6B7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E36B7B"/>
    <w:pPr>
      <w:keepNext/>
      <w:tabs>
        <w:tab w:val="left" w:pos="851"/>
      </w:tabs>
      <w:spacing w:before="120" w:after="120"/>
      <w:outlineLvl w:val="3"/>
    </w:pPr>
    <w:rPr>
      <w:rFonts w:ascii="Segoe UI" w:hAnsi="Segoe UI" w:cs="Segoe UI"/>
      <w:b/>
      <w:sz w:val="16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locked/>
    <w:rsid w:val="00E36B7B"/>
    <w:rPr>
      <w:rFonts w:ascii="Segoe UI" w:hAnsi="Segoe UI"/>
      <w:b/>
      <w:sz w:val="18"/>
      <w:lang w:val="pl-PL" w:eastAsia="en-US"/>
    </w:rPr>
  </w:style>
  <w:style w:type="paragraph" w:styleId="Nagwek">
    <w:name w:val="header"/>
    <w:basedOn w:val="Normalny"/>
    <w:link w:val="NagwekZnak"/>
    <w:uiPriority w:val="99"/>
    <w:rsid w:val="00E36B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5AAD"/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E36B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5AAD"/>
    <w:rPr>
      <w:rFonts w:ascii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A4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rsid w:val="009312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9312D1"/>
    <w:rPr>
      <w:rFonts w:ascii="Tahoma" w:hAnsi="Tahoma"/>
      <w:sz w:val="16"/>
      <w:lang w:eastAsia="en-US"/>
    </w:rPr>
  </w:style>
  <w:style w:type="paragraph" w:styleId="Akapitzlist">
    <w:name w:val="List Paragraph"/>
    <w:basedOn w:val="Normalny"/>
    <w:uiPriority w:val="34"/>
    <w:qFormat/>
    <w:rsid w:val="003334A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E7BB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7BBE"/>
    <w:rPr>
      <w:rFonts w:ascii="Calibri" w:hAnsi="Calibri"/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1E7BBE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FC3AD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C3A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C3ADF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C3A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C3ADF"/>
    <w:rPr>
      <w:rFonts w:ascii="Calibri" w:hAnsi="Calibri"/>
      <w:b/>
      <w:bCs/>
      <w:lang w:eastAsia="en-US"/>
    </w:rPr>
  </w:style>
  <w:style w:type="paragraph" w:styleId="Poprawka">
    <w:name w:val="Revision"/>
    <w:hidden/>
    <w:uiPriority w:val="99"/>
    <w:semiHidden/>
    <w:rsid w:val="00B22FED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997289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97289"/>
    <w:rPr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997289"/>
    <w:pPr>
      <w:spacing w:after="0" w:line="240" w:lineRule="auto"/>
    </w:pPr>
    <w:rPr>
      <w:rFonts w:ascii="Times New Roman" w:hAnsi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7289"/>
    <w:rPr>
      <w:b/>
      <w:bCs/>
      <w:sz w:val="24"/>
      <w:szCs w:val="24"/>
    </w:rPr>
  </w:style>
  <w:style w:type="character" w:styleId="Hipercze">
    <w:name w:val="Hyperlink"/>
    <w:basedOn w:val="Domylnaczcionkaakapitu"/>
    <w:unhideWhenUsed/>
    <w:rsid w:val="00FB546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546F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F49B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F49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28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media/128891/ksiega_marki_fe_styczen_2024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dlaskie.eu/urzad/informacje/logotyp-marki-wojewodztwo-podlaskie.html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317B0-341C-4E76-B177-F57186B3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891</Words>
  <Characters>6939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MRR</Company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Michal_Godlewski</dc:creator>
  <cp:lastModifiedBy>Stypułkowska Agnieszka</cp:lastModifiedBy>
  <cp:revision>15</cp:revision>
  <cp:lastPrinted>2025-03-21T09:45:00Z</cp:lastPrinted>
  <dcterms:created xsi:type="dcterms:W3CDTF">2025-03-10T10:10:00Z</dcterms:created>
  <dcterms:modified xsi:type="dcterms:W3CDTF">2025-03-21T12:13:00Z</dcterms:modified>
</cp:coreProperties>
</file>