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9ABF0" w14:textId="77777777" w:rsidR="00F124BF" w:rsidRPr="003909F7" w:rsidRDefault="0000000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09F7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</w:p>
    <w:p w14:paraId="2215C9F7" w14:textId="77777777" w:rsidR="00F124BF" w:rsidRPr="003909F7" w:rsidRDefault="00000000">
      <w:pPr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Przedmiotem zamówienia są roboty budowlane nie wymagające pozwolenia na budowę polegające na wykonaniu remontów bieżących dróg i placów. Zamówienie obejmuje wykonanie następujących robót:</w:t>
      </w:r>
    </w:p>
    <w:p w14:paraId="38F1CFEA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wyrównanie podbudowy mieszanką kamienną z zagęszczeniem mechanicznym, gr. warstwy po zagęszczeniu – do 10cm;</w:t>
      </w:r>
    </w:p>
    <w:p w14:paraId="2FC20CEA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wykonanie podbudowy z mieszanki kamiennej z zagęszczeniem mechanicznym;</w:t>
      </w:r>
    </w:p>
    <w:p w14:paraId="42763CBB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wyczyszczenie przepustów z namułu i utylizacją namułu;</w:t>
      </w:r>
    </w:p>
    <w:p w14:paraId="4D04B5F6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 xml:space="preserve">- wykonanie przepustu z rur PP lub PVC SN8; </w:t>
      </w:r>
    </w:p>
    <w:p w14:paraId="48C58B03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wykonanie ścianek czołowych przepustów;</w:t>
      </w:r>
    </w:p>
    <w:p w14:paraId="5D72DA77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wykonanie ław fundamentowych;</w:t>
      </w:r>
    </w:p>
    <w:p w14:paraId="1A33E20C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montaż korytek betonowych na ławie betonowej;</w:t>
      </w:r>
    </w:p>
    <w:p w14:paraId="53739F87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mechaniczna ścinka poboczy z wywozem urobku i utylizacją urobku;</w:t>
      </w:r>
    </w:p>
    <w:p w14:paraId="15BBEE97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 xml:space="preserve">- wykonanie umocnienia skarp płytami betonowymi o gr. płyty - 8cm; </w:t>
      </w:r>
    </w:p>
    <w:p w14:paraId="65BCC396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oczyszczenie rowu z namułów z wywozem i utylizacją namułu;</w:t>
      </w:r>
    </w:p>
    <w:p w14:paraId="15A83C31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wykonanie murów oporowych;</w:t>
      </w:r>
    </w:p>
    <w:p w14:paraId="7219F073" w14:textId="77777777" w:rsidR="00F124BF" w:rsidRPr="003909F7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remont cząstkowy chodników z kostki betonowej i kamiennej;</w:t>
      </w:r>
    </w:p>
    <w:p w14:paraId="682A6502" w14:textId="77777777" w:rsidR="00F124BF" w:rsidRDefault="00000000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- uzupełnienie spoin w nawierzchni z kostki betonowej i kamiennej.</w:t>
      </w:r>
    </w:p>
    <w:p w14:paraId="50551AD0" w14:textId="77777777" w:rsidR="00563EAE" w:rsidRPr="003909F7" w:rsidRDefault="00563EAE" w:rsidP="0056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71FA08" w14:textId="77777777" w:rsidR="00F124BF" w:rsidRPr="003909F7" w:rsidRDefault="00000000">
      <w:pPr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Zamówienie dotyczy bieżącego utrzymania w należytym stanie technicznym dróg i placów. Rodzaj i specyfikacja zamówienia uniemożliwia sporządzenie planów oraz rysunków, dlatego zamówienie zostało opisane w postaci dokumentu umożliwiającego jednoznaczne określenie rodzaju i zakresu robót podstawowych oraz uwarunkowań i dokładnej lokalizacji ich wykonania.</w:t>
      </w:r>
    </w:p>
    <w:p w14:paraId="5891EBDB" w14:textId="77777777" w:rsidR="00F124BF" w:rsidRPr="003909F7" w:rsidRDefault="00000000">
      <w:pPr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 xml:space="preserve">Wskazane przez Zamawiającego w dokumentacji ilości robót są szacunkowe. Rzeczywiste wartości robót będą wynikały ze zleceń składanych przez Zamawiającego w okresie obowiązania umowy. W związku z tym wykonane roboty rozliczane będą kosztorysem powykonawczym  wg. cen jednostkowych przedstawionych przez wykonawcę w ofercie. </w:t>
      </w:r>
    </w:p>
    <w:p w14:paraId="7112206D" w14:textId="6332DC48" w:rsidR="00F124BF" w:rsidRPr="003909F7" w:rsidRDefault="00000000" w:rsidP="00422DF2">
      <w:pPr>
        <w:pStyle w:val="Standard"/>
        <w:widowControl w:val="0"/>
        <w:jc w:val="both"/>
        <w:rPr>
          <w:sz w:val="24"/>
          <w:szCs w:val="24"/>
        </w:rPr>
      </w:pPr>
      <w:r w:rsidRPr="003909F7">
        <w:rPr>
          <w:sz w:val="24"/>
          <w:szCs w:val="24"/>
        </w:rPr>
        <w:t xml:space="preserve">Zgodnie </w:t>
      </w:r>
      <w:r w:rsidR="00422DF2" w:rsidRPr="00422DF2">
        <w:rPr>
          <w:sz w:val="24"/>
          <w:szCs w:val="24"/>
        </w:rPr>
        <w:t>§</w:t>
      </w:r>
      <w:r w:rsidR="00422DF2">
        <w:rPr>
          <w:b/>
          <w:bCs/>
          <w:sz w:val="24"/>
          <w:szCs w:val="24"/>
        </w:rPr>
        <w:t xml:space="preserve"> </w:t>
      </w:r>
      <w:r w:rsidRPr="003909F7">
        <w:rPr>
          <w:sz w:val="24"/>
          <w:szCs w:val="24"/>
        </w:rPr>
        <w:t>4 ust. 2</w:t>
      </w:r>
      <w:r w:rsidR="004039C3">
        <w:rPr>
          <w:sz w:val="24"/>
          <w:szCs w:val="24"/>
        </w:rPr>
        <w:t xml:space="preserve"> </w:t>
      </w:r>
      <w:r w:rsidR="004039C3">
        <w:rPr>
          <w:sz w:val="24"/>
          <w:szCs w:val="24"/>
        </w:rPr>
        <w:t>Rozporządzenie Ministra Rozwoju i Technologii z dnia 20 grudnia 2021 r. w sprawie szczegółowego zakresu i formy dokumentacji projektowej, specyfikacji technicznych wykonania i odbioru robót budowlanych oraz programu funkcjonalno-użytkowego,</w:t>
      </w:r>
      <w:r w:rsidRPr="003909F7">
        <w:rPr>
          <w:sz w:val="24"/>
          <w:szCs w:val="24"/>
        </w:rPr>
        <w:t xml:space="preserve"> zamawiający określił przedmiot zamówienia za pomocą:</w:t>
      </w:r>
    </w:p>
    <w:p w14:paraId="5F72D6B4" w14:textId="77777777" w:rsidR="00F124BF" w:rsidRPr="003909F7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Opisu przedmiotu zamówienia,</w:t>
      </w:r>
    </w:p>
    <w:p w14:paraId="53A3A0D0" w14:textId="41D44B51" w:rsidR="00F124BF" w:rsidRPr="003909F7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09F7">
        <w:rPr>
          <w:rFonts w:ascii="Times New Roman" w:hAnsi="Times New Roman" w:cs="Times New Roman"/>
          <w:sz w:val="24"/>
          <w:szCs w:val="24"/>
        </w:rPr>
        <w:t>Specyfikacji technicznej wykonania i odbioru robót budowlanych</w:t>
      </w:r>
      <w:r w:rsidR="00422DF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pPr w:leftFromText="141" w:rightFromText="141" w:vertAnchor="text" w:horzAnchor="margin" w:tblpY="46"/>
        <w:tblW w:w="878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6"/>
        <w:gridCol w:w="5807"/>
      </w:tblGrid>
      <w:tr w:rsidR="003909F7" w:rsidRPr="003909F7" w14:paraId="1C075F73" w14:textId="77777777" w:rsidTr="003909F7">
        <w:tc>
          <w:tcPr>
            <w:tcW w:w="2976" w:type="dxa"/>
            <w:shd w:val="clear" w:color="auto" w:fill="auto"/>
            <w:tcMar>
              <w:left w:w="103" w:type="dxa"/>
            </w:tcMar>
          </w:tcPr>
          <w:p w14:paraId="78FEE902" w14:textId="77777777" w:rsidR="003909F7" w:rsidRPr="003909F7" w:rsidRDefault="003909F7" w:rsidP="003909F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Główny przedmiot </w:t>
            </w:r>
          </w:p>
        </w:tc>
        <w:tc>
          <w:tcPr>
            <w:tcW w:w="5807" w:type="dxa"/>
            <w:shd w:val="clear" w:color="auto" w:fill="auto"/>
            <w:tcMar>
              <w:left w:w="103" w:type="dxa"/>
            </w:tcMar>
          </w:tcPr>
          <w:p w14:paraId="663DF84C" w14:textId="77777777" w:rsidR="003909F7" w:rsidRPr="003909F7" w:rsidRDefault="003909F7" w:rsidP="003909F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9F7">
              <w:rPr>
                <w:rFonts w:ascii="Times New Roman" w:hAnsi="Times New Roman" w:cs="Times New Roman"/>
                <w:b/>
                <w:sz w:val="24"/>
                <w:szCs w:val="24"/>
              </w:rPr>
              <w:t>45111000-8 Roboty w zakresie burzenia, roboty ziemne</w:t>
            </w:r>
          </w:p>
          <w:p w14:paraId="51990D98" w14:textId="77777777" w:rsidR="003909F7" w:rsidRDefault="003909F7" w:rsidP="003909F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9F7">
              <w:rPr>
                <w:rFonts w:ascii="Times New Roman" w:hAnsi="Times New Roman" w:cs="Times New Roman"/>
                <w:b/>
                <w:sz w:val="24"/>
                <w:szCs w:val="24"/>
              </w:rPr>
              <w:t>45233142-6 Remonty w zakresie naprawy dróg</w:t>
            </w:r>
          </w:p>
          <w:p w14:paraId="726B5E23" w14:textId="052911ED" w:rsidR="00422DF2" w:rsidRPr="003909F7" w:rsidRDefault="00422DF2" w:rsidP="003909F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DF2">
              <w:rPr>
                <w:rFonts w:ascii="Times New Roman" w:hAnsi="Times New Roman" w:cs="Times New Roman"/>
                <w:b/>
                <w:sz w:val="24"/>
                <w:szCs w:val="24"/>
              </w:rPr>
              <w:t>45233200-1 Roboty w zakresie różnych nawierzchni</w:t>
            </w:r>
          </w:p>
        </w:tc>
      </w:tr>
      <w:tr w:rsidR="003909F7" w:rsidRPr="003909F7" w14:paraId="46A4C12B" w14:textId="77777777" w:rsidTr="003909F7">
        <w:tc>
          <w:tcPr>
            <w:tcW w:w="2976" w:type="dxa"/>
            <w:shd w:val="clear" w:color="auto" w:fill="auto"/>
            <w:tcMar>
              <w:left w:w="103" w:type="dxa"/>
            </w:tcMar>
          </w:tcPr>
          <w:p w14:paraId="61E586A2" w14:textId="77777777" w:rsidR="003909F7" w:rsidRPr="003909F7" w:rsidRDefault="003909F7" w:rsidP="003909F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9F7">
              <w:rPr>
                <w:rFonts w:ascii="Times New Roman" w:hAnsi="Times New Roman" w:cs="Times New Roman"/>
                <w:sz w:val="24"/>
                <w:szCs w:val="24"/>
              </w:rPr>
              <w:t>Przedmiot dodatkowy:</w:t>
            </w:r>
          </w:p>
        </w:tc>
        <w:tc>
          <w:tcPr>
            <w:tcW w:w="5807" w:type="dxa"/>
            <w:shd w:val="clear" w:color="auto" w:fill="auto"/>
            <w:tcMar>
              <w:left w:w="103" w:type="dxa"/>
            </w:tcMar>
          </w:tcPr>
          <w:p w14:paraId="3D6AD61C" w14:textId="77777777" w:rsidR="003909F7" w:rsidRPr="003909F7" w:rsidRDefault="003909F7" w:rsidP="003909F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9F7">
              <w:rPr>
                <w:rFonts w:ascii="Times New Roman" w:hAnsi="Times New Roman" w:cs="Times New Roman"/>
                <w:sz w:val="24"/>
                <w:szCs w:val="24"/>
              </w:rPr>
              <w:t xml:space="preserve">Nie dotyczy </w:t>
            </w:r>
          </w:p>
        </w:tc>
      </w:tr>
    </w:tbl>
    <w:p w14:paraId="00DCD344" w14:textId="77777777" w:rsidR="00F124BF" w:rsidRPr="003909F7" w:rsidRDefault="00F124B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2A17E98" w14:textId="77777777" w:rsidR="00F124BF" w:rsidRDefault="00F124BF">
      <w:pPr>
        <w:pStyle w:val="Akapitzlist"/>
        <w:jc w:val="both"/>
      </w:pPr>
    </w:p>
    <w:sectPr w:rsidR="00F124BF" w:rsidSect="00D03C6A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422BC" w14:textId="77777777" w:rsidR="00C100EB" w:rsidRDefault="00C100EB" w:rsidP="003909F7">
      <w:pPr>
        <w:spacing w:after="0" w:line="240" w:lineRule="auto"/>
      </w:pPr>
      <w:r>
        <w:separator/>
      </w:r>
    </w:p>
  </w:endnote>
  <w:endnote w:type="continuationSeparator" w:id="0">
    <w:p w14:paraId="73AE3A13" w14:textId="77777777" w:rsidR="00C100EB" w:rsidRDefault="00C100EB" w:rsidP="0039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D39F3" w14:textId="77777777" w:rsidR="00C100EB" w:rsidRDefault="00C100EB" w:rsidP="003909F7">
      <w:pPr>
        <w:spacing w:after="0" w:line="240" w:lineRule="auto"/>
      </w:pPr>
      <w:r>
        <w:separator/>
      </w:r>
    </w:p>
  </w:footnote>
  <w:footnote w:type="continuationSeparator" w:id="0">
    <w:p w14:paraId="69050809" w14:textId="77777777" w:rsidR="00C100EB" w:rsidRDefault="00C100EB" w:rsidP="00390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A54B8"/>
    <w:multiLevelType w:val="multilevel"/>
    <w:tmpl w:val="9CD4E1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BB1AB5"/>
    <w:multiLevelType w:val="multilevel"/>
    <w:tmpl w:val="6A2A4B7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4"/>
        <w:szCs w:val="24"/>
      </w:rPr>
    </w:lvl>
  </w:abstractNum>
  <w:abstractNum w:abstractNumId="2" w15:restartNumberingAfterBreak="0">
    <w:nsid w:val="46920CFA"/>
    <w:multiLevelType w:val="multilevel"/>
    <w:tmpl w:val="0D8C10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49588">
    <w:abstractNumId w:val="2"/>
  </w:num>
  <w:num w:numId="2" w16cid:durableId="1234467008">
    <w:abstractNumId w:val="0"/>
  </w:num>
  <w:num w:numId="3" w16cid:durableId="1898778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4BF"/>
    <w:rsid w:val="003909F7"/>
    <w:rsid w:val="004039C3"/>
    <w:rsid w:val="00422DF2"/>
    <w:rsid w:val="00450DEB"/>
    <w:rsid w:val="00563EAE"/>
    <w:rsid w:val="00C100EB"/>
    <w:rsid w:val="00D03C6A"/>
    <w:rsid w:val="00F1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7DB2"/>
  <w15:docId w15:val="{5330CC46-736D-4F9D-8AD7-882CA107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70CB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0E0F7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083476"/>
    <w:pPr>
      <w:spacing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083476"/>
    <w:pPr>
      <w:spacing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70CB2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E7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9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9F7"/>
    <w:rPr>
      <w:color w:val="00000A"/>
      <w:sz w:val="22"/>
    </w:rPr>
  </w:style>
  <w:style w:type="paragraph" w:customStyle="1" w:styleId="Standard">
    <w:name w:val="Standard"/>
    <w:rsid w:val="004039C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0AF54-F14F-425B-A703-43054E79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uzytkownik2</dc:creator>
  <dc:description/>
  <cp:lastModifiedBy>Paweł Jakubiak</cp:lastModifiedBy>
  <cp:revision>15</cp:revision>
  <cp:lastPrinted>2018-04-23T13:11:00Z</cp:lastPrinted>
  <dcterms:created xsi:type="dcterms:W3CDTF">2018-04-10T12:07:00Z</dcterms:created>
  <dcterms:modified xsi:type="dcterms:W3CDTF">2025-02-18T12:59:00Z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