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082" w14:textId="17E3FE0F" w:rsidR="00DF28D0" w:rsidRDefault="00DF28D0" w:rsidP="00DF28D0">
      <w:pPr>
        <w:pStyle w:val="Tematkomentarza"/>
        <w:tabs>
          <w:tab w:val="left" w:pos="6237"/>
        </w:tabs>
        <w:spacing w:before="120" w:after="0"/>
        <w:rPr>
          <w:rFonts w:cs="Calibri"/>
          <w:b w:val="0"/>
          <w:bCs w:val="0"/>
          <w:noProof/>
          <w:sz w:val="24"/>
          <w:szCs w:val="24"/>
        </w:rPr>
      </w:pPr>
      <w:r>
        <w:rPr>
          <w:rFonts w:cs="Calibri"/>
          <w:b w:val="0"/>
          <w:bCs w:val="0"/>
          <w:color w:val="000000" w:themeColor="text1"/>
          <w:sz w:val="24"/>
          <w:szCs w:val="24"/>
        </w:rPr>
        <w:t>BO.26.1.2025.ZP.06.25.PZ.2</w:t>
      </w:r>
      <w:r>
        <w:rPr>
          <w:rFonts w:cs="Calibri"/>
          <w:b w:val="0"/>
          <w:bCs w:val="0"/>
          <w:sz w:val="24"/>
          <w:szCs w:val="24"/>
        </w:rPr>
        <w:tab/>
        <w:t xml:space="preserve">Warszawa, </w:t>
      </w:r>
      <w:r w:rsidR="00870A9A">
        <w:rPr>
          <w:rFonts w:cs="Calibri"/>
          <w:b w:val="0"/>
          <w:bCs w:val="0"/>
          <w:sz w:val="24"/>
          <w:szCs w:val="24"/>
        </w:rPr>
        <w:t>10</w:t>
      </w:r>
      <w:r>
        <w:rPr>
          <w:rFonts w:cs="Calibri"/>
          <w:b w:val="0"/>
          <w:bCs w:val="0"/>
          <w:sz w:val="24"/>
          <w:szCs w:val="24"/>
        </w:rPr>
        <w:t>.04.2025 r.</w:t>
      </w:r>
    </w:p>
    <w:p w14:paraId="465B813D" w14:textId="77777777" w:rsidR="00DF28D0" w:rsidRPr="0068538D" w:rsidRDefault="00DF28D0" w:rsidP="00DF28D0">
      <w:pPr>
        <w:spacing w:before="360" w:after="360" w:line="240" w:lineRule="auto"/>
        <w:ind w:left="5432" w:firstLine="805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68538D">
        <w:rPr>
          <w:rFonts w:asciiTheme="minorHAnsi" w:hAnsiTheme="minorHAnsi" w:cstheme="minorHAnsi"/>
          <w:b/>
          <w:bCs/>
          <w:noProof/>
          <w:sz w:val="24"/>
          <w:szCs w:val="24"/>
        </w:rPr>
        <w:t>Wszyscy Wykonawcy</w:t>
      </w:r>
    </w:p>
    <w:p w14:paraId="3F79DE4C" w14:textId="77777777" w:rsidR="00DF28D0" w:rsidRDefault="00DF28D0" w:rsidP="00DF28D0">
      <w:pPr>
        <w:keepNext/>
        <w:spacing w:after="0"/>
        <w:ind w:left="851" w:hanging="851"/>
        <w:outlineLvl w:val="8"/>
        <w:rPr>
          <w:rFonts w:asciiTheme="minorHAnsi" w:hAnsiTheme="minorHAnsi" w:cstheme="minorHAnsi"/>
          <w:sz w:val="24"/>
          <w:szCs w:val="24"/>
          <w:lang w:eastAsia="pl-PL"/>
        </w:rPr>
      </w:pPr>
      <w:r w:rsidRPr="0068538D">
        <w:rPr>
          <w:rFonts w:asciiTheme="minorHAnsi" w:hAnsiTheme="minorHAnsi" w:cstheme="minorHAnsi"/>
          <w:sz w:val="24"/>
          <w:szCs w:val="24"/>
          <w:lang w:eastAsia="pl-PL"/>
        </w:rPr>
        <w:t xml:space="preserve">dotyczy: postępowania </w:t>
      </w:r>
      <w:bookmarkStart w:id="0" w:name="_Hlk195095875"/>
      <w:bookmarkStart w:id="1" w:name="_Hlk88740522"/>
      <w:r w:rsidRPr="0068538D">
        <w:rPr>
          <w:rFonts w:cs="Calibri"/>
          <w:sz w:val="24"/>
          <w:szCs w:val="24"/>
        </w:rPr>
        <w:t>na dostawy pn. „Zakup samochodu do przewozu osób niepełnosprawnych”</w:t>
      </w:r>
      <w:bookmarkEnd w:id="0"/>
      <w:r w:rsidRPr="0068538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– numer sprawy ZP/0</w:t>
      </w:r>
      <w:r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/2</w:t>
      </w:r>
      <w:bookmarkEnd w:id="1"/>
      <w:r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68538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55A69CF" w14:textId="337688BB" w:rsidR="003661BC" w:rsidRPr="000B1C5D" w:rsidRDefault="003661BC" w:rsidP="003B0781">
      <w:pPr>
        <w:spacing w:before="360" w:after="12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="00A62BC8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</w:t>
      </w:r>
      <w:r w:rsidR="00DF28D0" w:rsidRPr="00DF28D0">
        <w:rPr>
          <w:rFonts w:asciiTheme="minorHAnsi" w:hAnsiTheme="minorHAnsi" w:cstheme="minorHAnsi"/>
          <w:sz w:val="24"/>
          <w:szCs w:val="24"/>
          <w:lang w:eastAsia="pl-PL"/>
        </w:rPr>
        <w:t>(Dz. U. z 2024 r. poz. 1320 t.j.)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przekazuje informacj</w:t>
      </w:r>
      <w:r w:rsidR="00DF28D0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z otwarcia ofert </w:t>
      </w:r>
      <w:r w:rsidR="00DF28D0" w:rsidRPr="00DF28D0">
        <w:rPr>
          <w:rFonts w:asciiTheme="minorHAnsi" w:hAnsiTheme="minorHAnsi" w:cstheme="minorHAnsi"/>
          <w:sz w:val="24"/>
          <w:szCs w:val="24"/>
          <w:lang w:eastAsia="pl-PL"/>
        </w:rPr>
        <w:t>na dostawy pn. „Zakup samochodu do przewozu osób niepełnosprawnych”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EF4D38">
        <w:rPr>
          <w:rFonts w:asciiTheme="minorHAnsi" w:hAnsiTheme="minorHAnsi" w:cstheme="minorHAnsi"/>
          <w:sz w:val="24"/>
          <w:szCs w:val="24"/>
          <w:lang w:eastAsia="pl-PL"/>
        </w:rPr>
        <w:t>0</w:t>
      </w:r>
      <w:r w:rsidR="00DF28D0">
        <w:rPr>
          <w:rFonts w:asciiTheme="minorHAnsi" w:hAnsiTheme="minorHAnsi" w:cstheme="minorHAnsi"/>
          <w:sz w:val="24"/>
          <w:szCs w:val="24"/>
          <w:lang w:eastAsia="pl-PL"/>
        </w:rPr>
        <w:t>9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DF28D0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DF28D0">
        <w:rPr>
          <w:rFonts w:asciiTheme="minorHAnsi" w:hAnsiTheme="minorHAnsi" w:cstheme="minorHAnsi"/>
          <w:sz w:val="24"/>
          <w:szCs w:val="24"/>
          <w:lang w:eastAsia="pl-PL"/>
        </w:rPr>
        <w:t>5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</w:p>
    <w:p w14:paraId="1881E810" w14:textId="71A70DF0" w:rsidR="003661BC" w:rsidRDefault="003661BC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>ostał</w:t>
      </w:r>
      <w:r w:rsidR="00DF28D0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 xml:space="preserve"> z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łożon</w:t>
      </w:r>
      <w:r w:rsidR="00DF28D0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F28D0">
        <w:rPr>
          <w:rFonts w:asciiTheme="minorHAnsi" w:hAnsiTheme="minorHAnsi" w:cstheme="minorHAnsi"/>
          <w:sz w:val="24"/>
          <w:szCs w:val="24"/>
          <w:lang w:eastAsia="pl-PL"/>
        </w:rPr>
        <w:t>jedna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DF28D0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56B7FAC1" w14:textId="1DD5207C" w:rsidR="00CE08BC" w:rsidRDefault="00CE08BC" w:rsidP="00041FD9">
      <w:pPr>
        <w:tabs>
          <w:tab w:val="left" w:pos="993"/>
        </w:tabs>
        <w:spacing w:before="120"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 w:rsidR="00041FD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</w:p>
    <w:p w14:paraId="70E6DC75" w14:textId="25C47004" w:rsidR="00CE08BC" w:rsidRDefault="00DF28D0" w:rsidP="00DF28D0">
      <w:pPr>
        <w:pStyle w:val="Default"/>
        <w:rPr>
          <w:color w:val="232332"/>
        </w:rPr>
      </w:pPr>
      <w:r w:rsidRPr="00DF28D0">
        <w:rPr>
          <w:color w:val="232332"/>
        </w:rPr>
        <w:t>Frank-Cars Sp. z o.o.</w:t>
      </w:r>
      <w:r>
        <w:rPr>
          <w:color w:val="232332"/>
        </w:rPr>
        <w:t xml:space="preserve"> </w:t>
      </w:r>
      <w:r>
        <w:rPr>
          <w:sz w:val="23"/>
          <w:szCs w:val="23"/>
        </w:rPr>
        <w:t>ul. Jagiellońska 147/151, 42-200 Częstochowa</w:t>
      </w:r>
    </w:p>
    <w:p w14:paraId="73B1C797" w14:textId="4A0F5700" w:rsidR="00253BC0" w:rsidRPr="00253BC0" w:rsidRDefault="00253BC0" w:rsidP="00BB2E35">
      <w:pPr>
        <w:tabs>
          <w:tab w:val="left" w:pos="993"/>
        </w:tabs>
        <w:spacing w:before="120" w:after="240"/>
        <w:rPr>
          <w:rFonts w:cs="Calibri"/>
          <w:sz w:val="24"/>
          <w:szCs w:val="24"/>
          <w:lang w:eastAsia="pl-PL"/>
        </w:rPr>
      </w:pPr>
      <w:r w:rsidRPr="00253BC0">
        <w:rPr>
          <w:rFonts w:cs="Calibri"/>
          <w:sz w:val="24"/>
          <w:szCs w:val="24"/>
          <w:lang w:eastAsia="pl-PL"/>
        </w:rPr>
        <w:t xml:space="preserve">Cena oferty – </w:t>
      </w:r>
      <w:r w:rsidR="00DF28D0" w:rsidRPr="00BB2E35">
        <w:rPr>
          <w:rFonts w:cs="Calibri"/>
          <w:b/>
          <w:bCs/>
          <w:sz w:val="24"/>
          <w:szCs w:val="24"/>
          <w:lang w:eastAsia="pl-PL"/>
        </w:rPr>
        <w:t>306 885,00</w:t>
      </w:r>
      <w:r w:rsidRPr="00BB2E35">
        <w:rPr>
          <w:rFonts w:cs="Calibri"/>
          <w:b/>
          <w:bCs/>
          <w:sz w:val="24"/>
          <w:szCs w:val="24"/>
          <w:lang w:eastAsia="pl-PL"/>
        </w:rPr>
        <w:t xml:space="preserve"> zł brutto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6492"/>
        <w:gridCol w:w="991"/>
        <w:gridCol w:w="1579"/>
      </w:tblGrid>
      <w:tr w:rsidR="00BB2E35" w:rsidRPr="00BB2E35" w14:paraId="393732E4" w14:textId="77777777" w:rsidTr="00375228">
        <w:trPr>
          <w:jc w:val="center"/>
        </w:trPr>
        <w:tc>
          <w:tcPr>
            <w:tcW w:w="6492" w:type="dxa"/>
            <w:shd w:val="clear" w:color="auto" w:fill="D9D9D9" w:themeFill="background1" w:themeFillShade="D9"/>
          </w:tcPr>
          <w:p w14:paraId="378562EC" w14:textId="77777777" w:rsidR="00BB2E35" w:rsidRPr="00BB2E35" w:rsidRDefault="00BB2E35" w:rsidP="00BB2E3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1330D805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Waga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53DBFAF4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Liczba dni*</w:t>
            </w:r>
          </w:p>
        </w:tc>
      </w:tr>
      <w:tr w:rsidR="00BB2E35" w:rsidRPr="00BB2E35" w14:paraId="14367CE3" w14:textId="77777777" w:rsidTr="00375228">
        <w:trPr>
          <w:trHeight w:val="680"/>
          <w:jc w:val="center"/>
        </w:trPr>
        <w:tc>
          <w:tcPr>
            <w:tcW w:w="6492" w:type="dxa"/>
            <w:vAlign w:val="center"/>
          </w:tcPr>
          <w:p w14:paraId="15A81CE9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Termin dostawy samochodu objętego zamówieniem „T”</w:t>
            </w:r>
          </w:p>
        </w:tc>
        <w:tc>
          <w:tcPr>
            <w:tcW w:w="991" w:type="dxa"/>
            <w:vAlign w:val="center"/>
          </w:tcPr>
          <w:p w14:paraId="6D69E671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Do 10</w:t>
            </w:r>
            <w:r w:rsidRPr="00BB2E3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79" w:type="dxa"/>
            <w:vAlign w:val="center"/>
          </w:tcPr>
          <w:p w14:paraId="12BA680D" w14:textId="0A06F00E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149 dni</w:t>
            </w:r>
          </w:p>
        </w:tc>
      </w:tr>
      <w:tr w:rsidR="00BB2E35" w:rsidRPr="00BB2E35" w14:paraId="421FAFA8" w14:textId="77777777" w:rsidTr="00375228">
        <w:trPr>
          <w:jc w:val="center"/>
        </w:trPr>
        <w:tc>
          <w:tcPr>
            <w:tcW w:w="6492" w:type="dxa"/>
            <w:shd w:val="clear" w:color="auto" w:fill="D9D9D9" w:themeFill="background1" w:themeFillShade="D9"/>
          </w:tcPr>
          <w:p w14:paraId="0961D2DB" w14:textId="77777777" w:rsidR="00BB2E35" w:rsidRPr="00BB2E35" w:rsidRDefault="00BB2E35" w:rsidP="00BB2E35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B2E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Kryterium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8E2CC7E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B2E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Waga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7FCBA256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TAK/NIE**</w:t>
            </w:r>
          </w:p>
        </w:tc>
      </w:tr>
      <w:tr w:rsidR="00BB2E35" w:rsidRPr="00BB2E35" w14:paraId="38685B27" w14:textId="77777777" w:rsidTr="00375228">
        <w:trPr>
          <w:trHeight w:val="680"/>
          <w:jc w:val="center"/>
        </w:trPr>
        <w:tc>
          <w:tcPr>
            <w:tcW w:w="6492" w:type="dxa"/>
            <w:vAlign w:val="center"/>
          </w:tcPr>
          <w:p w14:paraId="54A2A7F5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Automatyczna </w:t>
            </w:r>
            <w:r w:rsidRPr="00BB2E3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pl-PL"/>
              </w:rPr>
              <w:t>skrzynia</w:t>
            </w:r>
            <w:r w:rsidRPr="00BB2E3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biegów „S”</w:t>
            </w:r>
          </w:p>
        </w:tc>
        <w:tc>
          <w:tcPr>
            <w:tcW w:w="991" w:type="dxa"/>
            <w:vAlign w:val="center"/>
          </w:tcPr>
          <w:p w14:paraId="7F12395E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BB2E3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79" w:type="dxa"/>
            <w:vAlign w:val="center"/>
          </w:tcPr>
          <w:p w14:paraId="792FC368" w14:textId="5E2D98A5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Tak</w:t>
            </w:r>
          </w:p>
        </w:tc>
      </w:tr>
      <w:tr w:rsidR="00BB2E35" w:rsidRPr="00BB2E35" w14:paraId="48B2C2E4" w14:textId="77777777" w:rsidTr="00375228">
        <w:trPr>
          <w:trHeight w:val="680"/>
          <w:jc w:val="center"/>
        </w:trPr>
        <w:tc>
          <w:tcPr>
            <w:tcW w:w="6492" w:type="dxa"/>
            <w:vAlign w:val="center"/>
          </w:tcPr>
          <w:p w14:paraId="167DB013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Napęd hybrydowy „H”</w:t>
            </w:r>
          </w:p>
        </w:tc>
        <w:tc>
          <w:tcPr>
            <w:tcW w:w="991" w:type="dxa"/>
            <w:vAlign w:val="center"/>
          </w:tcPr>
          <w:p w14:paraId="6ED898A0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 w:rsidRPr="00BB2E3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BB2E3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79" w:type="dxa"/>
            <w:vAlign w:val="center"/>
          </w:tcPr>
          <w:p w14:paraId="06641628" w14:textId="3E7F8408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Nie</w:t>
            </w:r>
          </w:p>
        </w:tc>
      </w:tr>
      <w:tr w:rsidR="00BB2E35" w:rsidRPr="00BB2E35" w14:paraId="169ACF52" w14:textId="77777777" w:rsidTr="00375228">
        <w:trPr>
          <w:trHeight w:val="680"/>
          <w:jc w:val="center"/>
        </w:trPr>
        <w:tc>
          <w:tcPr>
            <w:tcW w:w="6492" w:type="dxa"/>
            <w:vAlign w:val="center"/>
          </w:tcPr>
          <w:p w14:paraId="0CEB6DD0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BB2E3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Fotel obrotowy lub wysuwany „F”</w:t>
            </w:r>
          </w:p>
        </w:tc>
        <w:tc>
          <w:tcPr>
            <w:tcW w:w="991" w:type="dxa"/>
            <w:vAlign w:val="center"/>
          </w:tcPr>
          <w:p w14:paraId="3EE074E4" w14:textId="77777777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BB2E3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BB2E3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79" w:type="dxa"/>
            <w:vAlign w:val="center"/>
          </w:tcPr>
          <w:p w14:paraId="43F12EBD" w14:textId="4AC29469" w:rsidR="00BB2E35" w:rsidRPr="00BB2E35" w:rsidRDefault="00BB2E35" w:rsidP="00BB2E35">
            <w:pPr>
              <w:suppressAutoHyphens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Tak</w:t>
            </w:r>
          </w:p>
        </w:tc>
      </w:tr>
    </w:tbl>
    <w:p w14:paraId="4E7864A9" w14:textId="2FEDB912" w:rsidR="00375228" w:rsidRDefault="00375228" w:rsidP="00375228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*wpisać liczbę dni </w:t>
      </w:r>
    </w:p>
    <w:p w14:paraId="025FB307" w14:textId="7BBA7F95" w:rsidR="00253BC0" w:rsidRDefault="00375228" w:rsidP="00375228">
      <w:pPr>
        <w:pStyle w:val="Default"/>
        <w:shd w:val="clear" w:color="auto" w:fill="FFFFFF" w:themeFill="background1"/>
        <w:rPr>
          <w:sz w:val="23"/>
          <w:szCs w:val="23"/>
        </w:rPr>
      </w:pPr>
      <w:r>
        <w:rPr>
          <w:sz w:val="23"/>
          <w:szCs w:val="23"/>
        </w:rPr>
        <w:t>**wpisać właściwe</w:t>
      </w:r>
    </w:p>
    <w:p w14:paraId="148662E7" w14:textId="02B29AEC" w:rsidR="00F83EF4" w:rsidRDefault="00F83EF4" w:rsidP="00F83EF4">
      <w:pPr>
        <w:pStyle w:val="Default"/>
        <w:shd w:val="clear" w:color="auto" w:fill="FFFFFF" w:themeFill="background1"/>
        <w:spacing w:before="240"/>
        <w:jc w:val="right"/>
        <w:rPr>
          <w:sz w:val="23"/>
          <w:szCs w:val="23"/>
        </w:rPr>
      </w:pPr>
      <w:r>
        <w:rPr>
          <w:sz w:val="23"/>
          <w:szCs w:val="23"/>
        </w:rPr>
        <w:t>Z upoważnienia Prezesa Zarządu PFRON</w:t>
      </w:r>
    </w:p>
    <w:p w14:paraId="7F095443" w14:textId="575D40E7" w:rsidR="00F83EF4" w:rsidRPr="00623492" w:rsidRDefault="00F83EF4" w:rsidP="00F83EF4">
      <w:pPr>
        <w:pStyle w:val="Default"/>
        <w:shd w:val="clear" w:color="auto" w:fill="FFFFFF" w:themeFill="background1"/>
        <w:jc w:val="right"/>
      </w:pPr>
      <w:r>
        <w:rPr>
          <w:sz w:val="23"/>
          <w:szCs w:val="23"/>
        </w:rPr>
        <w:t>Małgorzata Głocka</w:t>
      </w:r>
    </w:p>
    <w:sectPr w:rsidR="00F83EF4" w:rsidRPr="00623492" w:rsidSect="002A36D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59" w:footer="18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78D2D1D1">
          <wp:simplePos x="0" y="0"/>
          <wp:positionH relativeFrom="page">
            <wp:align>right</wp:align>
          </wp:positionH>
          <wp:positionV relativeFrom="paragraph">
            <wp:posOffset>-976630</wp:posOffset>
          </wp:positionV>
          <wp:extent cx="748728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39E96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B3008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B888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123837231">
    <w:abstractNumId w:val="5"/>
  </w:num>
  <w:num w:numId="2" w16cid:durableId="118181793">
    <w:abstractNumId w:val="0"/>
  </w:num>
  <w:num w:numId="3" w16cid:durableId="1695181401">
    <w:abstractNumId w:val="2"/>
  </w:num>
  <w:num w:numId="4" w16cid:durableId="14292783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36CF2"/>
    <w:rsid w:val="00041FD9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26D0"/>
    <w:rsid w:val="0011582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B2502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4617D"/>
    <w:rsid w:val="002461E7"/>
    <w:rsid w:val="00251AC3"/>
    <w:rsid w:val="00253BC0"/>
    <w:rsid w:val="00257EF3"/>
    <w:rsid w:val="0027060B"/>
    <w:rsid w:val="00275954"/>
    <w:rsid w:val="00285563"/>
    <w:rsid w:val="00286D14"/>
    <w:rsid w:val="002916B9"/>
    <w:rsid w:val="00296894"/>
    <w:rsid w:val="002A3319"/>
    <w:rsid w:val="002A36D4"/>
    <w:rsid w:val="002B18EA"/>
    <w:rsid w:val="002C4F91"/>
    <w:rsid w:val="002E0E57"/>
    <w:rsid w:val="002E44DA"/>
    <w:rsid w:val="002F41B5"/>
    <w:rsid w:val="00320BD4"/>
    <w:rsid w:val="003215EF"/>
    <w:rsid w:val="00342BCC"/>
    <w:rsid w:val="003504B1"/>
    <w:rsid w:val="00352720"/>
    <w:rsid w:val="00353EEF"/>
    <w:rsid w:val="00354409"/>
    <w:rsid w:val="00360D5A"/>
    <w:rsid w:val="003661BC"/>
    <w:rsid w:val="00375228"/>
    <w:rsid w:val="003806A7"/>
    <w:rsid w:val="00383541"/>
    <w:rsid w:val="00383DBB"/>
    <w:rsid w:val="003A3022"/>
    <w:rsid w:val="003B063F"/>
    <w:rsid w:val="003B0781"/>
    <w:rsid w:val="003B1EA5"/>
    <w:rsid w:val="003B5EAA"/>
    <w:rsid w:val="003C604E"/>
    <w:rsid w:val="003C6929"/>
    <w:rsid w:val="003E324C"/>
    <w:rsid w:val="003F0D7F"/>
    <w:rsid w:val="003F60A9"/>
    <w:rsid w:val="004020C3"/>
    <w:rsid w:val="0042287F"/>
    <w:rsid w:val="004429A3"/>
    <w:rsid w:val="004475CA"/>
    <w:rsid w:val="00454EFE"/>
    <w:rsid w:val="0049658D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533AD"/>
    <w:rsid w:val="0055490C"/>
    <w:rsid w:val="00567BB7"/>
    <w:rsid w:val="005708D6"/>
    <w:rsid w:val="005742E7"/>
    <w:rsid w:val="005748BD"/>
    <w:rsid w:val="00580D17"/>
    <w:rsid w:val="0058409F"/>
    <w:rsid w:val="00587E0D"/>
    <w:rsid w:val="005B0E9D"/>
    <w:rsid w:val="005B5FFB"/>
    <w:rsid w:val="005B6A35"/>
    <w:rsid w:val="005B6DAB"/>
    <w:rsid w:val="005B7A83"/>
    <w:rsid w:val="005C4868"/>
    <w:rsid w:val="005D2626"/>
    <w:rsid w:val="005F3B42"/>
    <w:rsid w:val="00621F99"/>
    <w:rsid w:val="00623492"/>
    <w:rsid w:val="00626020"/>
    <w:rsid w:val="00627C31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923D5"/>
    <w:rsid w:val="006B3880"/>
    <w:rsid w:val="006B6D08"/>
    <w:rsid w:val="006C3835"/>
    <w:rsid w:val="006C4C0F"/>
    <w:rsid w:val="006D0772"/>
    <w:rsid w:val="006D61ED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BD5"/>
    <w:rsid w:val="00825AE5"/>
    <w:rsid w:val="008409DF"/>
    <w:rsid w:val="008472A4"/>
    <w:rsid w:val="00860D4F"/>
    <w:rsid w:val="0086425C"/>
    <w:rsid w:val="008648D7"/>
    <w:rsid w:val="00870A9A"/>
    <w:rsid w:val="008730A4"/>
    <w:rsid w:val="0087390A"/>
    <w:rsid w:val="00875CD4"/>
    <w:rsid w:val="008A22DA"/>
    <w:rsid w:val="008A3E7F"/>
    <w:rsid w:val="008B3209"/>
    <w:rsid w:val="008B699E"/>
    <w:rsid w:val="008D3BD5"/>
    <w:rsid w:val="008E49C0"/>
    <w:rsid w:val="008E69B6"/>
    <w:rsid w:val="008F09E6"/>
    <w:rsid w:val="00900600"/>
    <w:rsid w:val="00905170"/>
    <w:rsid w:val="009053D3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5099"/>
    <w:rsid w:val="009C7596"/>
    <w:rsid w:val="009D3518"/>
    <w:rsid w:val="009D4C21"/>
    <w:rsid w:val="009E3196"/>
    <w:rsid w:val="009E713B"/>
    <w:rsid w:val="009F6704"/>
    <w:rsid w:val="009F7465"/>
    <w:rsid w:val="009F7E28"/>
    <w:rsid w:val="00A01B4F"/>
    <w:rsid w:val="00A022F4"/>
    <w:rsid w:val="00A11803"/>
    <w:rsid w:val="00A1615C"/>
    <w:rsid w:val="00A23329"/>
    <w:rsid w:val="00A2662A"/>
    <w:rsid w:val="00A27BB5"/>
    <w:rsid w:val="00A379DA"/>
    <w:rsid w:val="00A615E3"/>
    <w:rsid w:val="00A62BC8"/>
    <w:rsid w:val="00A73393"/>
    <w:rsid w:val="00A74684"/>
    <w:rsid w:val="00A801F6"/>
    <w:rsid w:val="00A84BA8"/>
    <w:rsid w:val="00A8537C"/>
    <w:rsid w:val="00A9192B"/>
    <w:rsid w:val="00AA13DD"/>
    <w:rsid w:val="00AA1C80"/>
    <w:rsid w:val="00AB0AD1"/>
    <w:rsid w:val="00AB0FF7"/>
    <w:rsid w:val="00AB4385"/>
    <w:rsid w:val="00AC4205"/>
    <w:rsid w:val="00AD4455"/>
    <w:rsid w:val="00AD580F"/>
    <w:rsid w:val="00AE0AB3"/>
    <w:rsid w:val="00AE4BDA"/>
    <w:rsid w:val="00AF326E"/>
    <w:rsid w:val="00B033D3"/>
    <w:rsid w:val="00B04DF2"/>
    <w:rsid w:val="00B06613"/>
    <w:rsid w:val="00B17FC3"/>
    <w:rsid w:val="00B24391"/>
    <w:rsid w:val="00B25FCA"/>
    <w:rsid w:val="00B27C7D"/>
    <w:rsid w:val="00B322D8"/>
    <w:rsid w:val="00B46BF8"/>
    <w:rsid w:val="00B46D2D"/>
    <w:rsid w:val="00B50B10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95726"/>
    <w:rsid w:val="00BA5AB1"/>
    <w:rsid w:val="00BB2E35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B68B5"/>
    <w:rsid w:val="00CC0B43"/>
    <w:rsid w:val="00CD520D"/>
    <w:rsid w:val="00CD5605"/>
    <w:rsid w:val="00CE08BC"/>
    <w:rsid w:val="00CE3D0B"/>
    <w:rsid w:val="00CE4F90"/>
    <w:rsid w:val="00CE58BD"/>
    <w:rsid w:val="00CE71BA"/>
    <w:rsid w:val="00D14266"/>
    <w:rsid w:val="00D14D94"/>
    <w:rsid w:val="00D16110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A6D63"/>
    <w:rsid w:val="00DB6A3E"/>
    <w:rsid w:val="00DC485F"/>
    <w:rsid w:val="00DD70DA"/>
    <w:rsid w:val="00DE1568"/>
    <w:rsid w:val="00DE4984"/>
    <w:rsid w:val="00DE6FF7"/>
    <w:rsid w:val="00DE7D62"/>
    <w:rsid w:val="00DF0878"/>
    <w:rsid w:val="00DF28D0"/>
    <w:rsid w:val="00DF5F1E"/>
    <w:rsid w:val="00DF67FA"/>
    <w:rsid w:val="00E002C1"/>
    <w:rsid w:val="00E016D1"/>
    <w:rsid w:val="00E02B7F"/>
    <w:rsid w:val="00E04368"/>
    <w:rsid w:val="00E16C75"/>
    <w:rsid w:val="00E27B19"/>
    <w:rsid w:val="00E31AFB"/>
    <w:rsid w:val="00E32E57"/>
    <w:rsid w:val="00E4413F"/>
    <w:rsid w:val="00E45CB4"/>
    <w:rsid w:val="00E47F5F"/>
    <w:rsid w:val="00E52598"/>
    <w:rsid w:val="00E76EC5"/>
    <w:rsid w:val="00E77AE6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140B"/>
    <w:rsid w:val="00EF4AD2"/>
    <w:rsid w:val="00EF4D38"/>
    <w:rsid w:val="00F1399B"/>
    <w:rsid w:val="00F21BFA"/>
    <w:rsid w:val="00F22AAF"/>
    <w:rsid w:val="00F230B9"/>
    <w:rsid w:val="00F35565"/>
    <w:rsid w:val="00F41D81"/>
    <w:rsid w:val="00F5198F"/>
    <w:rsid w:val="00F60EEC"/>
    <w:rsid w:val="00F62681"/>
    <w:rsid w:val="00F81058"/>
    <w:rsid w:val="00F82FCC"/>
    <w:rsid w:val="00F83EF4"/>
    <w:rsid w:val="00F84F6C"/>
    <w:rsid w:val="00F9569C"/>
    <w:rsid w:val="00FA0E4D"/>
    <w:rsid w:val="00FB5F2E"/>
    <w:rsid w:val="00FB63FB"/>
    <w:rsid w:val="00FB7B56"/>
    <w:rsid w:val="00FC2406"/>
    <w:rsid w:val="00FD0198"/>
    <w:rsid w:val="00FD1E05"/>
    <w:rsid w:val="00FE115A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A62BC8"/>
    <w:rPr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BB2E35"/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6A2E-A0B2-4F2D-8204-F7781C09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Zieliński Paweł</cp:lastModifiedBy>
  <cp:revision>19</cp:revision>
  <cp:lastPrinted>2023-03-24T08:00:00Z</cp:lastPrinted>
  <dcterms:created xsi:type="dcterms:W3CDTF">2023-08-29T11:18:00Z</dcterms:created>
  <dcterms:modified xsi:type="dcterms:W3CDTF">2025-04-10T12:03:00Z</dcterms:modified>
</cp:coreProperties>
</file>