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2824" w14:textId="59A51E65" w:rsidR="00AF11D6" w:rsidRPr="004432B0" w:rsidRDefault="004432B0" w:rsidP="004432B0">
      <w:pPr>
        <w:spacing w:line="276" w:lineRule="auto"/>
        <w:rPr>
          <w:rFonts w:ascii="Cambria" w:hAnsi="Cambria" w:cs="Arial"/>
          <w:b/>
          <w:snapToGrid w:val="0"/>
          <w:sz w:val="22"/>
          <w:szCs w:val="22"/>
        </w:rPr>
      </w:pPr>
      <w:r w:rsidRPr="004432B0">
        <w:rPr>
          <w:rFonts w:ascii="Cambria" w:hAnsi="Cambria" w:cs="Arial"/>
          <w:b/>
          <w:snapToGrid w:val="0"/>
          <w:sz w:val="22"/>
          <w:szCs w:val="22"/>
        </w:rPr>
        <w:t xml:space="preserve">PROJEKT – ODPADY </w:t>
      </w:r>
      <w:r w:rsidR="00FE26E7">
        <w:rPr>
          <w:rFonts w:ascii="Cambria" w:hAnsi="Cambria" w:cs="Arial"/>
          <w:b/>
          <w:snapToGrid w:val="0"/>
          <w:sz w:val="22"/>
          <w:szCs w:val="22"/>
        </w:rPr>
        <w:t>KOMUNALNE</w:t>
      </w:r>
      <w:r w:rsidRPr="004432B0">
        <w:rPr>
          <w:rFonts w:ascii="Cambria" w:hAnsi="Cambria" w:cs="Arial"/>
          <w:b/>
          <w:snapToGrid w:val="0"/>
          <w:sz w:val="22"/>
          <w:szCs w:val="22"/>
        </w:rPr>
        <w:tab/>
      </w:r>
      <w:r w:rsidRPr="004432B0">
        <w:rPr>
          <w:rFonts w:ascii="Cambria" w:hAnsi="Cambria" w:cs="Arial"/>
          <w:b/>
          <w:snapToGrid w:val="0"/>
          <w:sz w:val="22"/>
          <w:szCs w:val="22"/>
        </w:rPr>
        <w:tab/>
      </w:r>
    </w:p>
    <w:p w14:paraId="426E9EAE" w14:textId="77777777" w:rsidR="00AF11D6" w:rsidRPr="00D77648" w:rsidRDefault="00AF11D6" w:rsidP="0039566E">
      <w:pPr>
        <w:spacing w:line="276" w:lineRule="auto"/>
        <w:jc w:val="center"/>
        <w:rPr>
          <w:rFonts w:ascii="Cambria" w:hAnsi="Cambria" w:cs="Arial"/>
          <w:b/>
          <w:snapToGrid w:val="0"/>
          <w:sz w:val="22"/>
          <w:szCs w:val="22"/>
          <w:u w:val="single"/>
        </w:rPr>
      </w:pPr>
    </w:p>
    <w:p w14:paraId="28CA5C7E" w14:textId="77777777" w:rsidR="00AF11D6" w:rsidRPr="00D77648" w:rsidRDefault="00AF11D6" w:rsidP="0039566E">
      <w:pPr>
        <w:spacing w:line="276" w:lineRule="auto"/>
        <w:jc w:val="center"/>
        <w:rPr>
          <w:rFonts w:ascii="Cambria" w:hAnsi="Cambria" w:cs="Arial"/>
          <w:b/>
          <w:snapToGrid w:val="0"/>
          <w:sz w:val="22"/>
          <w:szCs w:val="22"/>
          <w:u w:val="single"/>
        </w:rPr>
      </w:pPr>
      <w:r w:rsidRPr="00D77648">
        <w:rPr>
          <w:rFonts w:ascii="Cambria" w:hAnsi="Cambria" w:cs="Arial"/>
          <w:b/>
          <w:snapToGrid w:val="0"/>
          <w:sz w:val="22"/>
          <w:szCs w:val="22"/>
          <w:u w:val="single"/>
        </w:rPr>
        <w:t>UMOWA</w:t>
      </w:r>
    </w:p>
    <w:p w14:paraId="764B1B19" w14:textId="77777777" w:rsidR="00AF11D6" w:rsidRPr="00D77648" w:rsidRDefault="00AF11D6" w:rsidP="0039566E">
      <w:pPr>
        <w:spacing w:line="276" w:lineRule="auto"/>
        <w:jc w:val="center"/>
        <w:rPr>
          <w:rFonts w:ascii="Cambria" w:hAnsi="Cambria" w:cs="Arial"/>
          <w:b/>
          <w:snapToGrid w:val="0"/>
          <w:sz w:val="22"/>
          <w:szCs w:val="22"/>
        </w:rPr>
      </w:pPr>
      <w:r w:rsidRPr="00D77648">
        <w:rPr>
          <w:rFonts w:ascii="Cambria" w:hAnsi="Cambria" w:cs="Arial"/>
          <w:b/>
          <w:snapToGrid w:val="0"/>
          <w:sz w:val="22"/>
          <w:szCs w:val="22"/>
          <w:u w:val="single"/>
        </w:rPr>
        <w:t>NR</w:t>
      </w:r>
      <w:r w:rsidRPr="00D77648">
        <w:rPr>
          <w:rFonts w:ascii="Cambria" w:hAnsi="Cambria" w:cs="Arial"/>
          <w:b/>
          <w:snapToGrid w:val="0"/>
          <w:sz w:val="22"/>
          <w:szCs w:val="22"/>
        </w:rPr>
        <w:t xml:space="preserve"> </w:t>
      </w:r>
      <w:r>
        <w:rPr>
          <w:rFonts w:ascii="Cambria" w:hAnsi="Cambria" w:cs="Arial"/>
          <w:b/>
          <w:snapToGrid w:val="0"/>
          <w:sz w:val="22"/>
          <w:szCs w:val="22"/>
        </w:rPr>
        <w:t>…………</w:t>
      </w:r>
      <w:r w:rsidRPr="00D77648">
        <w:rPr>
          <w:rFonts w:ascii="Cambria" w:hAnsi="Cambria" w:cs="Arial"/>
          <w:b/>
          <w:sz w:val="22"/>
          <w:szCs w:val="22"/>
        </w:rPr>
        <w:t>/202</w:t>
      </w:r>
      <w:r>
        <w:rPr>
          <w:rFonts w:ascii="Cambria" w:hAnsi="Cambria" w:cs="Arial"/>
          <w:b/>
          <w:sz w:val="22"/>
          <w:szCs w:val="22"/>
        </w:rPr>
        <w:t>5</w:t>
      </w:r>
    </w:p>
    <w:p w14:paraId="3A5B794E" w14:textId="77777777" w:rsidR="00AF11D6" w:rsidRPr="00D77648" w:rsidRDefault="00AF11D6" w:rsidP="0039566E">
      <w:pPr>
        <w:pStyle w:val="Bezodstpw"/>
        <w:spacing w:line="276" w:lineRule="auto"/>
        <w:rPr>
          <w:rFonts w:ascii="Cambria" w:hAnsi="Cambria"/>
          <w:snapToGrid w:val="0"/>
          <w:sz w:val="22"/>
          <w:szCs w:val="22"/>
        </w:rPr>
      </w:pPr>
    </w:p>
    <w:p w14:paraId="62497C7A" w14:textId="77777777" w:rsidR="00AF11D6" w:rsidRPr="00D77648" w:rsidRDefault="00AF11D6" w:rsidP="0039566E">
      <w:pPr>
        <w:pStyle w:val="Bezodstpw"/>
        <w:spacing w:line="276" w:lineRule="auto"/>
        <w:rPr>
          <w:rFonts w:ascii="Cambria" w:hAnsi="Cambria"/>
          <w:snapToGrid w:val="0"/>
          <w:sz w:val="22"/>
          <w:szCs w:val="22"/>
        </w:rPr>
      </w:pPr>
      <w:r w:rsidRPr="00D77648">
        <w:rPr>
          <w:rFonts w:ascii="Cambria" w:hAnsi="Cambria"/>
          <w:snapToGrid w:val="0"/>
          <w:sz w:val="22"/>
          <w:szCs w:val="22"/>
        </w:rPr>
        <w:t xml:space="preserve">Zawarta w dniu ........... w Makowie Mazowieckim. w wyniku wyboru najkorzystniejszej oferty, w trybie </w:t>
      </w:r>
      <w:r w:rsidRPr="00D77648">
        <w:rPr>
          <w:rFonts w:ascii="Cambria" w:hAnsi="Cambria"/>
          <w:sz w:val="22"/>
          <w:szCs w:val="22"/>
        </w:rPr>
        <w:t>przetargu nieograniczonego</w:t>
      </w:r>
      <w:r w:rsidRPr="00D77648">
        <w:rPr>
          <w:rFonts w:ascii="Cambria" w:hAnsi="Cambria"/>
          <w:snapToGrid w:val="0"/>
          <w:sz w:val="22"/>
          <w:szCs w:val="22"/>
        </w:rPr>
        <w:t xml:space="preserve"> pomiędzy:</w:t>
      </w:r>
    </w:p>
    <w:p w14:paraId="383937AD" w14:textId="77777777" w:rsidR="00AF11D6" w:rsidRPr="00D77648" w:rsidRDefault="00AF11D6" w:rsidP="0039566E">
      <w:pPr>
        <w:pStyle w:val="Bezodstpw"/>
        <w:spacing w:line="276" w:lineRule="auto"/>
        <w:rPr>
          <w:rFonts w:ascii="Cambria" w:hAnsi="Cambria"/>
          <w:snapToGrid w:val="0"/>
          <w:sz w:val="22"/>
          <w:szCs w:val="22"/>
        </w:rPr>
      </w:pPr>
    </w:p>
    <w:p w14:paraId="0619BC25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77648">
        <w:rPr>
          <w:rFonts w:ascii="Cambria" w:eastAsia="Times New Roman" w:hAnsi="Cambria" w:cs="Arial"/>
          <w:b/>
          <w:bCs/>
          <w:sz w:val="22"/>
          <w:szCs w:val="22"/>
        </w:rPr>
        <w:t>Samodzielnym Publicznym Zakładem Opieki Zdrowotnej – Zespół Zakładów w Makowie Mazowieckim,</w:t>
      </w:r>
      <w:r w:rsidRPr="00D77648">
        <w:rPr>
          <w:rFonts w:ascii="Cambria" w:eastAsia="Times New Roman" w:hAnsi="Cambria" w:cs="Arial"/>
          <w:sz w:val="22"/>
          <w:szCs w:val="22"/>
        </w:rPr>
        <w:t xml:space="preserve"> ul. Wincentego Witosa 2, 06-200 Maków Mazowiecki, zarejestrowanym w Sądzie Rejonowym w Białymstoku, XII Wydział Gospodarczy Krajowego Rejestru Sądowego pod numerem KRS 0000128409, NIP 7571286097, REGON 000304591, zwanym w dalszej treści umowy </w:t>
      </w:r>
      <w:r w:rsidRPr="00D77648">
        <w:rPr>
          <w:rFonts w:ascii="Cambria" w:eastAsia="Times New Roman" w:hAnsi="Cambria" w:cs="Arial"/>
          <w:b/>
          <w:bCs/>
          <w:sz w:val="22"/>
          <w:szCs w:val="22"/>
        </w:rPr>
        <w:t>ZAMAWIAJĄCYM</w:t>
      </w:r>
      <w:r w:rsidRPr="00D77648">
        <w:rPr>
          <w:rFonts w:ascii="Cambria" w:eastAsia="Times New Roman" w:hAnsi="Cambria" w:cs="Arial"/>
          <w:sz w:val="22"/>
          <w:szCs w:val="22"/>
        </w:rPr>
        <w:t>, reprezentowanym przez:</w:t>
      </w:r>
    </w:p>
    <w:p w14:paraId="2453982E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</w:p>
    <w:p w14:paraId="3601F427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D77648">
        <w:rPr>
          <w:rFonts w:ascii="Cambria" w:eastAsia="Times New Roman" w:hAnsi="Cambria" w:cs="Arial"/>
          <w:b/>
          <w:bCs/>
          <w:sz w:val="22"/>
          <w:szCs w:val="22"/>
        </w:rPr>
        <w:t>Dyrektora – Jerzego Wielgolewskiego</w:t>
      </w:r>
    </w:p>
    <w:p w14:paraId="04005509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</w:p>
    <w:p w14:paraId="1BCAFE15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D77648">
        <w:rPr>
          <w:rFonts w:ascii="Cambria" w:eastAsia="Times New Roman" w:hAnsi="Cambria" w:cs="Arial"/>
          <w:sz w:val="22"/>
          <w:szCs w:val="22"/>
        </w:rPr>
        <w:t>a</w:t>
      </w:r>
    </w:p>
    <w:p w14:paraId="55822DDD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D77648">
        <w:rPr>
          <w:rFonts w:ascii="Cambria" w:eastAsia="Times New Roman" w:hAnsi="Cambria" w:cs="Arial"/>
          <w:sz w:val="22"/>
          <w:szCs w:val="22"/>
        </w:rPr>
        <w:t>….....</w:t>
      </w:r>
    </w:p>
    <w:p w14:paraId="7E266700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77648">
        <w:rPr>
          <w:rFonts w:ascii="Cambria" w:eastAsia="Times New Roman" w:hAnsi="Cambria" w:cs="Arial"/>
          <w:sz w:val="22"/>
          <w:szCs w:val="22"/>
        </w:rPr>
        <w:t xml:space="preserve">zwaną dalej </w:t>
      </w:r>
      <w:r w:rsidRPr="00D77648">
        <w:rPr>
          <w:rFonts w:ascii="Cambria" w:eastAsia="Times New Roman" w:hAnsi="Cambria" w:cs="Arial"/>
          <w:b/>
          <w:bCs/>
          <w:sz w:val="22"/>
          <w:szCs w:val="22"/>
        </w:rPr>
        <w:t>WYKONAWCĄ</w:t>
      </w:r>
      <w:r w:rsidRPr="00D77648">
        <w:rPr>
          <w:rFonts w:ascii="Cambria" w:eastAsia="Times New Roman" w:hAnsi="Cambria" w:cs="Arial"/>
          <w:sz w:val="22"/>
          <w:szCs w:val="22"/>
        </w:rPr>
        <w:t>,</w:t>
      </w:r>
    </w:p>
    <w:p w14:paraId="224A6489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D77648">
        <w:rPr>
          <w:rFonts w:ascii="Cambria" w:eastAsia="Times New Roman" w:hAnsi="Cambria" w:cs="Arial"/>
          <w:sz w:val="22"/>
          <w:szCs w:val="22"/>
        </w:rPr>
        <w:t>reprezentowaną przez:</w:t>
      </w:r>
    </w:p>
    <w:p w14:paraId="1AFFA73A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D77648">
        <w:rPr>
          <w:rFonts w:ascii="Cambria" w:eastAsia="Times New Roman" w:hAnsi="Cambria" w:cs="Arial"/>
          <w:sz w:val="22"/>
          <w:szCs w:val="22"/>
        </w:rPr>
        <w:t>…...</w:t>
      </w:r>
    </w:p>
    <w:p w14:paraId="5CBF0C2C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</w:p>
    <w:p w14:paraId="296580B8" w14:textId="6698D366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D77648">
        <w:rPr>
          <w:rFonts w:ascii="Cambria" w:eastAsia="Times New Roman" w:hAnsi="Cambria" w:cs="Arial"/>
          <w:sz w:val="22"/>
          <w:szCs w:val="22"/>
        </w:rPr>
        <w:t>Zamawiający i Wykonawca łącznie dalej zwani „Stronami” lub z osobna „Stroną”.</w:t>
      </w:r>
    </w:p>
    <w:p w14:paraId="3607D036" w14:textId="77777777" w:rsidR="00AF11D6" w:rsidRPr="00D77648" w:rsidRDefault="00AF11D6" w:rsidP="0039566E">
      <w:pPr>
        <w:pStyle w:val="Default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D77648">
        <w:rPr>
          <w:rFonts w:ascii="Cambria" w:eastAsia="Times New Roman" w:hAnsi="Cambria" w:cs="Arial"/>
          <w:sz w:val="22"/>
          <w:szCs w:val="22"/>
        </w:rPr>
        <w:t>W wyniku dokonanego przez Zamawiającego wyboru najkorzystniejszej oferty w trybie przetargu nieograniczonego, przeprowadzonym na podstawie ustawy z dnia 11 września 2019 roku – Prawo zamówień publicznych (Dz. U. z 2024 r. poz. 1320 z późn. zm.) – dalej „ustawa Pzp”, została zawarta umowa – dalej „umowa”, o następującej treści:</w:t>
      </w:r>
    </w:p>
    <w:p w14:paraId="64CB7863" w14:textId="77777777" w:rsidR="00AF11D6" w:rsidRPr="00D77648" w:rsidRDefault="00AF11D6" w:rsidP="0039566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83385F7" w14:textId="0C18AF35" w:rsidR="00AF11D6" w:rsidRPr="00AF11D6" w:rsidRDefault="00AF11D6" w:rsidP="0039566E">
      <w:pPr>
        <w:tabs>
          <w:tab w:val="left" w:pos="284"/>
        </w:tabs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D77648">
        <w:rPr>
          <w:rFonts w:ascii="Cambria" w:hAnsi="Cambria" w:cs="Arial"/>
          <w:b/>
          <w:bCs/>
          <w:sz w:val="22"/>
          <w:szCs w:val="22"/>
        </w:rPr>
        <w:sym w:font="Times New Roman" w:char="00A7"/>
      </w:r>
      <w:r w:rsidRPr="00D77648">
        <w:rPr>
          <w:rFonts w:ascii="Cambria" w:hAnsi="Cambria" w:cs="Arial"/>
          <w:b/>
          <w:bCs/>
          <w:sz w:val="22"/>
          <w:szCs w:val="22"/>
        </w:rPr>
        <w:t xml:space="preserve"> 1.</w:t>
      </w:r>
    </w:p>
    <w:p w14:paraId="6BA74259" w14:textId="77777777" w:rsidR="00AF11D6" w:rsidRPr="00D77648" w:rsidRDefault="00AF11D6" w:rsidP="0039566E">
      <w:pPr>
        <w:numPr>
          <w:ilvl w:val="0"/>
          <w:numId w:val="1"/>
        </w:numPr>
        <w:tabs>
          <w:tab w:val="left" w:pos="-180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Wykonawca, zgodnie ze zobowiązaniem zawartym w ofercie, zobowiązuje się świadczyć na rzecz Zamawiającego usługi:</w:t>
      </w:r>
    </w:p>
    <w:p w14:paraId="0AA946A6" w14:textId="0D03CDFA" w:rsidR="00AF11D6" w:rsidRDefault="00AF11D6" w:rsidP="0039566E">
      <w:pPr>
        <w:tabs>
          <w:tab w:val="left" w:pos="-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B04099">
        <w:rPr>
          <w:rFonts w:ascii="Cambria" w:hAnsi="Cambria" w:cs="Arial"/>
          <w:b/>
          <w:bCs/>
          <w:i/>
          <w:iCs/>
          <w:sz w:val="22"/>
          <w:szCs w:val="22"/>
        </w:rPr>
        <w:t>Odbi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oru</w:t>
      </w:r>
      <w:r w:rsidRPr="00B04099">
        <w:rPr>
          <w:rFonts w:ascii="Cambria" w:hAnsi="Cambria" w:cs="Arial"/>
          <w:b/>
          <w:bCs/>
          <w:i/>
          <w:iCs/>
          <w:sz w:val="22"/>
          <w:szCs w:val="22"/>
        </w:rPr>
        <w:t>, transport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u</w:t>
      </w:r>
      <w:r w:rsidRPr="00B04099">
        <w:rPr>
          <w:rFonts w:ascii="Cambria" w:hAnsi="Cambria" w:cs="Arial"/>
          <w:b/>
          <w:bCs/>
          <w:i/>
          <w:iCs/>
          <w:sz w:val="22"/>
          <w:szCs w:val="22"/>
        </w:rPr>
        <w:t xml:space="preserve"> i utylizacj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>i</w:t>
      </w:r>
      <w:r w:rsidRPr="00B04099">
        <w:rPr>
          <w:rFonts w:ascii="Cambria" w:hAnsi="Cambria" w:cs="Arial"/>
          <w:b/>
          <w:bCs/>
          <w:i/>
          <w:iCs/>
          <w:sz w:val="22"/>
          <w:szCs w:val="22"/>
        </w:rPr>
        <w:t xml:space="preserve"> odpadów </w:t>
      </w:r>
      <w:r w:rsidR="00FE26E7">
        <w:rPr>
          <w:rFonts w:ascii="Cambria" w:hAnsi="Cambria" w:cs="Arial"/>
          <w:b/>
          <w:bCs/>
          <w:i/>
          <w:iCs/>
          <w:sz w:val="22"/>
          <w:szCs w:val="22"/>
        </w:rPr>
        <w:t>komunalnych</w:t>
      </w:r>
      <w:r w:rsidRPr="00B04099">
        <w:rPr>
          <w:rFonts w:ascii="Cambria" w:hAnsi="Cambria" w:cs="Arial"/>
          <w:b/>
          <w:bCs/>
          <w:i/>
          <w:iCs/>
          <w:sz w:val="22"/>
          <w:szCs w:val="22"/>
        </w:rPr>
        <w:t xml:space="preserve"> pochodzących z działalności SPZOZ-ZZ w Makowie Mazowieckim – Pakiet nr </w:t>
      </w:r>
      <w:r w:rsidR="00C261DB">
        <w:rPr>
          <w:rFonts w:ascii="Cambria" w:hAnsi="Cambria" w:cs="Arial"/>
          <w:b/>
          <w:bCs/>
          <w:i/>
          <w:iCs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, zgodnie z niniejszą umową, warunkami realizacji zamówienia wskazanymi w SWZ oraz bezwzględnie obowiązującymi przepisami, dotyczącymi przedmiotu umowy.</w:t>
      </w:r>
    </w:p>
    <w:p w14:paraId="1B07FA97" w14:textId="77777777" w:rsidR="00AF11D6" w:rsidRDefault="00AF11D6" w:rsidP="0039566E">
      <w:pPr>
        <w:numPr>
          <w:ilvl w:val="0"/>
          <w:numId w:val="1"/>
        </w:numPr>
        <w:tabs>
          <w:tab w:val="left" w:pos="-180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Formularz cenowy, stanowiący Załącznik nr 1 do niniejszej umowy, zawiera szczegółowy wykaz odpadów, ceny jednostkowe oraz cenę ofertową brutto realizacji zamówienia.</w:t>
      </w:r>
    </w:p>
    <w:p w14:paraId="1C2533BF" w14:textId="77777777" w:rsidR="00AF11D6" w:rsidRDefault="00AF11D6" w:rsidP="0039566E">
      <w:pPr>
        <w:numPr>
          <w:ilvl w:val="0"/>
          <w:numId w:val="1"/>
        </w:numPr>
        <w:tabs>
          <w:tab w:val="left" w:pos="-180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Ilości odpadów podane w Formularzu cenowym mają charakter orientacyjny i Zamawiający ma prawo przekazać Wykonawcy ich mniejsze ilości, z tym, że nie mniej niż 60% ilości podanej w Formularzu cenowym.</w:t>
      </w:r>
    </w:p>
    <w:p w14:paraId="5A3EE566" w14:textId="77777777" w:rsidR="00AF11D6" w:rsidRPr="00B04099" w:rsidRDefault="00AF11D6" w:rsidP="0039566E">
      <w:pPr>
        <w:numPr>
          <w:ilvl w:val="0"/>
          <w:numId w:val="1"/>
        </w:numPr>
        <w:tabs>
          <w:tab w:val="left" w:pos="-180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Rozpoczęcie świadczenia usług nastąpi w terminie wskazanym przez Zamawiającego.</w:t>
      </w:r>
    </w:p>
    <w:p w14:paraId="39F3710B" w14:textId="77777777" w:rsidR="00AF11D6" w:rsidRPr="00D77648" w:rsidRDefault="00AF11D6" w:rsidP="0039566E">
      <w:pPr>
        <w:tabs>
          <w:tab w:val="left" w:pos="-1800"/>
        </w:tabs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14:paraId="1FD9CE67" w14:textId="2A064E6F" w:rsidR="00AF11D6" w:rsidRDefault="00AF11D6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AF11D6">
        <w:rPr>
          <w:rFonts w:ascii="Cambria" w:hAnsi="Cambria"/>
          <w:b/>
          <w:bCs/>
          <w:sz w:val="22"/>
          <w:szCs w:val="22"/>
        </w:rPr>
        <w:t>§ 2</w:t>
      </w:r>
    </w:p>
    <w:p w14:paraId="1048CDCF" w14:textId="478D73D6" w:rsidR="00AF11D6" w:rsidRDefault="00AF11D6" w:rsidP="0039566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oświadcza, że posiada ważne decyzje/ </w:t>
      </w:r>
      <w:r w:rsidRPr="00AF11D6">
        <w:rPr>
          <w:rFonts w:ascii="Cambria" w:hAnsi="Cambria"/>
          <w:sz w:val="22"/>
          <w:szCs w:val="22"/>
        </w:rPr>
        <w:t>zezwolenia/</w:t>
      </w:r>
      <w:r>
        <w:rPr>
          <w:rFonts w:ascii="Cambria" w:hAnsi="Cambria"/>
          <w:sz w:val="22"/>
          <w:szCs w:val="22"/>
        </w:rPr>
        <w:t xml:space="preserve"> </w:t>
      </w:r>
      <w:r w:rsidRPr="00AF11D6">
        <w:rPr>
          <w:rFonts w:ascii="Cambria" w:hAnsi="Cambria"/>
          <w:sz w:val="22"/>
          <w:szCs w:val="22"/>
        </w:rPr>
        <w:t>zaświadczenia/</w:t>
      </w:r>
      <w:r>
        <w:rPr>
          <w:rFonts w:ascii="Cambria" w:hAnsi="Cambria"/>
          <w:sz w:val="22"/>
          <w:szCs w:val="22"/>
        </w:rPr>
        <w:t xml:space="preserve"> </w:t>
      </w:r>
      <w:r w:rsidRPr="00AF11D6">
        <w:rPr>
          <w:rFonts w:ascii="Cambria" w:hAnsi="Cambria"/>
          <w:sz w:val="22"/>
          <w:szCs w:val="22"/>
        </w:rPr>
        <w:t xml:space="preserve">zawiadomienia właściwych organów, zwane dalej „decyzjami”, wydane na podstawie ustawy z dnia 14 grudnia 2012 r. o odpadach (Dz.U.2023, poz. 1587 t.j.) oraz ustawy z dnia 13 września 1996 r. o utrzymaniu czystości i porządku w gminach (Dz.U.2023 poz. 1469 t.j.) oraz </w:t>
      </w:r>
      <w:r w:rsidRPr="00AF11D6">
        <w:rPr>
          <w:rFonts w:ascii="Cambria" w:hAnsi="Cambria"/>
          <w:sz w:val="22"/>
          <w:szCs w:val="22"/>
        </w:rPr>
        <w:lastRenderedPageBreak/>
        <w:t>przepisów wykonawczych wydanych na podstawie tych ustaw, uprawniające do prowadzenia działalności gospodarczej w zakresie objętym przedmiotem zamówienia, to jest</w:t>
      </w:r>
      <w:r>
        <w:rPr>
          <w:rFonts w:ascii="Cambria" w:hAnsi="Cambria"/>
          <w:sz w:val="22"/>
          <w:szCs w:val="22"/>
        </w:rPr>
        <w:t xml:space="preserve"> w</w:t>
      </w:r>
      <w:r w:rsidRPr="00AF11D6">
        <w:rPr>
          <w:rFonts w:ascii="Cambria" w:hAnsi="Cambria"/>
          <w:sz w:val="22"/>
          <w:szCs w:val="22"/>
        </w:rPr>
        <w:t xml:space="preserve">ażne do dnia … </w:t>
      </w:r>
      <w:r w:rsidRPr="00AF11D6">
        <w:rPr>
          <w:rFonts w:ascii="Cambria" w:hAnsi="Cambria"/>
          <w:b/>
          <w:bCs/>
          <w:sz w:val="22"/>
          <w:szCs w:val="22"/>
        </w:rPr>
        <w:t>zezwolenie na zbieranie i przetwarzanie odpadów</w:t>
      </w:r>
      <w:r w:rsidRPr="00AF11D6">
        <w:rPr>
          <w:rFonts w:ascii="Cambria" w:hAnsi="Cambria"/>
          <w:sz w:val="22"/>
          <w:szCs w:val="22"/>
        </w:rPr>
        <w:t xml:space="preserve"> stanowiących przedmiot umowy, tj. decyzję nr …. </w:t>
      </w:r>
      <w:r>
        <w:rPr>
          <w:rFonts w:ascii="Cambria" w:hAnsi="Cambria"/>
          <w:sz w:val="22"/>
          <w:szCs w:val="22"/>
        </w:rPr>
        <w:t>z</w:t>
      </w:r>
      <w:r w:rsidRPr="00AF11D6">
        <w:rPr>
          <w:rFonts w:ascii="Cambria" w:hAnsi="Cambria"/>
          <w:sz w:val="22"/>
          <w:szCs w:val="22"/>
        </w:rPr>
        <w:t xml:space="preserve"> dnia … w</w:t>
      </w:r>
      <w:r>
        <w:rPr>
          <w:rFonts w:ascii="Cambria" w:hAnsi="Cambria"/>
          <w:sz w:val="22"/>
          <w:szCs w:val="22"/>
        </w:rPr>
        <w:t>y</w:t>
      </w:r>
      <w:r w:rsidRPr="00AF11D6">
        <w:rPr>
          <w:rFonts w:ascii="Cambria" w:hAnsi="Cambria"/>
          <w:sz w:val="22"/>
          <w:szCs w:val="22"/>
        </w:rPr>
        <w:t>daną przez …;</w:t>
      </w:r>
    </w:p>
    <w:p w14:paraId="0CEBCD1F" w14:textId="77777777" w:rsidR="00717F2E" w:rsidRDefault="00AF11D6" w:rsidP="0039566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[</w:t>
      </w:r>
      <w:r w:rsidRPr="00AF11D6">
        <w:rPr>
          <w:rFonts w:ascii="Cambria" w:hAnsi="Cambria"/>
          <w:i/>
          <w:iCs/>
          <w:sz w:val="22"/>
          <w:szCs w:val="22"/>
        </w:rPr>
        <w:t>jeżeli dotyczy</w:t>
      </w:r>
      <w:r>
        <w:rPr>
          <w:rFonts w:ascii="Cambria" w:hAnsi="Cambria"/>
          <w:sz w:val="22"/>
          <w:szCs w:val="22"/>
        </w:rPr>
        <w:t>] Podwykonawca, realizujący umowę w za</w:t>
      </w:r>
      <w:r w:rsidR="00717F2E">
        <w:rPr>
          <w:rFonts w:ascii="Cambria" w:hAnsi="Cambria"/>
          <w:sz w:val="22"/>
          <w:szCs w:val="22"/>
        </w:rPr>
        <w:t>kresie ……</w:t>
      </w:r>
      <w:proofErr w:type="gramStart"/>
      <w:r w:rsidR="00717F2E">
        <w:rPr>
          <w:rFonts w:ascii="Cambria" w:hAnsi="Cambria"/>
          <w:sz w:val="22"/>
          <w:szCs w:val="22"/>
        </w:rPr>
        <w:t>…….</w:t>
      </w:r>
      <w:proofErr w:type="gramEnd"/>
      <w:r w:rsidR="00717F2E">
        <w:rPr>
          <w:rFonts w:ascii="Cambria" w:hAnsi="Cambria"/>
          <w:sz w:val="22"/>
          <w:szCs w:val="22"/>
        </w:rPr>
        <w:t xml:space="preserve">. oświadcza, że posiada ważne decyzje/ </w:t>
      </w:r>
      <w:r w:rsidR="00717F2E" w:rsidRPr="00AF11D6">
        <w:rPr>
          <w:rFonts w:ascii="Cambria" w:hAnsi="Cambria"/>
          <w:sz w:val="22"/>
          <w:szCs w:val="22"/>
        </w:rPr>
        <w:t>zezwolenia/</w:t>
      </w:r>
      <w:r w:rsidR="00717F2E">
        <w:rPr>
          <w:rFonts w:ascii="Cambria" w:hAnsi="Cambria"/>
          <w:sz w:val="22"/>
          <w:szCs w:val="22"/>
        </w:rPr>
        <w:t xml:space="preserve"> </w:t>
      </w:r>
      <w:r w:rsidR="00717F2E" w:rsidRPr="00AF11D6">
        <w:rPr>
          <w:rFonts w:ascii="Cambria" w:hAnsi="Cambria"/>
          <w:sz w:val="22"/>
          <w:szCs w:val="22"/>
        </w:rPr>
        <w:t>zaświadczenia/</w:t>
      </w:r>
      <w:r w:rsidR="00717F2E">
        <w:rPr>
          <w:rFonts w:ascii="Cambria" w:hAnsi="Cambria"/>
          <w:sz w:val="22"/>
          <w:szCs w:val="22"/>
        </w:rPr>
        <w:t xml:space="preserve"> </w:t>
      </w:r>
      <w:r w:rsidR="00717F2E" w:rsidRPr="00AF11D6">
        <w:rPr>
          <w:rFonts w:ascii="Cambria" w:hAnsi="Cambria"/>
          <w:sz w:val="22"/>
          <w:szCs w:val="22"/>
        </w:rPr>
        <w:t>zawiadomienia właściwych organów, zwane dalej „decyzjami”, wydane na podstawie ustawy z dnia 14 grudnia 2012 r. o odpadach (Dz.U.2023, poz. 1587 t.j.) oraz ustawy z dnia 13 września 1996 r. o utrzymaniu czystości i porządku w gminach (Dz.U.2023 poz. 1469 t.j.) oraz przepisów wykonawczych wydanych na podstawie tych ustaw, uprawniające do prowadzenia działalności gospodarczej w zakresie objętym przedmiotem zamówienia, to jest</w:t>
      </w:r>
      <w:r w:rsidR="00717F2E">
        <w:rPr>
          <w:rFonts w:ascii="Cambria" w:hAnsi="Cambria"/>
          <w:sz w:val="22"/>
          <w:szCs w:val="22"/>
        </w:rPr>
        <w:t xml:space="preserve"> w</w:t>
      </w:r>
      <w:r w:rsidR="00717F2E" w:rsidRPr="00AF11D6">
        <w:rPr>
          <w:rFonts w:ascii="Cambria" w:hAnsi="Cambria"/>
          <w:sz w:val="22"/>
          <w:szCs w:val="22"/>
        </w:rPr>
        <w:t xml:space="preserve">ażne do dnia … </w:t>
      </w:r>
      <w:r w:rsidR="00717F2E" w:rsidRPr="00AF11D6">
        <w:rPr>
          <w:rFonts w:ascii="Cambria" w:hAnsi="Cambria"/>
          <w:b/>
          <w:bCs/>
          <w:sz w:val="22"/>
          <w:szCs w:val="22"/>
        </w:rPr>
        <w:t>zezwolenie na zbieranie i przetwarzanie odpadów</w:t>
      </w:r>
      <w:r w:rsidR="00717F2E" w:rsidRPr="00AF11D6">
        <w:rPr>
          <w:rFonts w:ascii="Cambria" w:hAnsi="Cambria"/>
          <w:sz w:val="22"/>
          <w:szCs w:val="22"/>
        </w:rPr>
        <w:t xml:space="preserve"> stanowiących przedmiot umowy, tj. decyzję nr …. </w:t>
      </w:r>
      <w:r w:rsidR="00717F2E">
        <w:rPr>
          <w:rFonts w:ascii="Cambria" w:hAnsi="Cambria"/>
          <w:sz w:val="22"/>
          <w:szCs w:val="22"/>
        </w:rPr>
        <w:t>z</w:t>
      </w:r>
      <w:r w:rsidR="00717F2E" w:rsidRPr="00AF11D6">
        <w:rPr>
          <w:rFonts w:ascii="Cambria" w:hAnsi="Cambria"/>
          <w:sz w:val="22"/>
          <w:szCs w:val="22"/>
        </w:rPr>
        <w:t xml:space="preserve"> dnia … w</w:t>
      </w:r>
      <w:r w:rsidR="00717F2E">
        <w:rPr>
          <w:rFonts w:ascii="Cambria" w:hAnsi="Cambria"/>
          <w:sz w:val="22"/>
          <w:szCs w:val="22"/>
        </w:rPr>
        <w:t>y</w:t>
      </w:r>
      <w:r w:rsidR="00717F2E" w:rsidRPr="00AF11D6">
        <w:rPr>
          <w:rFonts w:ascii="Cambria" w:hAnsi="Cambria"/>
          <w:sz w:val="22"/>
          <w:szCs w:val="22"/>
        </w:rPr>
        <w:t>daną przez …;</w:t>
      </w:r>
    </w:p>
    <w:p w14:paraId="0DC2ED04" w14:textId="05B549A3" w:rsidR="00AF11D6" w:rsidRDefault="00717F2E" w:rsidP="0039566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upływu w trakcie realizacji niniejszej umowy ważności decyzji, o których mowa powyżej, wydanych na rzecz Wykonawcy bądź Podwykonawcy, Wykonawca zobowiązany jest przedłożyć Zamawiającemu nową decyzję, bez odrębnego wezwania, najpóźniej na 14 dni przed upływem terminu ważności decyzji dotychczasowej.</w:t>
      </w:r>
    </w:p>
    <w:p w14:paraId="00E28843" w14:textId="04D24AF7" w:rsidR="00717F2E" w:rsidRPr="004432B0" w:rsidRDefault="00717F2E" w:rsidP="0039566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oświadcza, że spełnia wszystkie wymagane przepisami prawa warunki do realizacji niniejszej umowy i przejmuje odpowiedzialność za gospodarowanie odpadami, stanowiącymi przedmiot umowy z chwilą przejęcia odpadów od Zamawiającego i potwierdzenia ich odbioru oraz zobowiązuje się wykonać umowę zgodnie z obowiązującymi przepisami.</w:t>
      </w:r>
    </w:p>
    <w:p w14:paraId="6A2D41B3" w14:textId="1FF9EF73" w:rsidR="00717F2E" w:rsidRPr="00532A87" w:rsidRDefault="00717F2E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532A87">
        <w:rPr>
          <w:rFonts w:ascii="Cambria" w:hAnsi="Cambria"/>
          <w:b/>
          <w:bCs/>
          <w:sz w:val="22"/>
          <w:szCs w:val="22"/>
        </w:rPr>
        <w:t>§ 3</w:t>
      </w:r>
    </w:p>
    <w:p w14:paraId="24B55804" w14:textId="4277A8C3" w:rsidR="00717F2E" w:rsidRDefault="00717F2E" w:rsidP="0039566E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obowiązków Zamawiającego należy:</w:t>
      </w:r>
    </w:p>
    <w:p w14:paraId="178C3195" w14:textId="0612B511" w:rsidR="00717F2E" w:rsidRDefault="00717F2E" w:rsidP="0039566E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Zapewnienie Wykonawcy dojazdu do miejsca odbioru odpadów,</w:t>
      </w:r>
    </w:p>
    <w:p w14:paraId="54C20829" w14:textId="4DDEFF57" w:rsidR="00717F2E" w:rsidRDefault="00717F2E" w:rsidP="0039566E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Wyznaczenie pracownika do uczestniczenia przy odbiorze i załadunku odpadów,</w:t>
      </w:r>
    </w:p>
    <w:p w14:paraId="51AA9F6E" w14:textId="4D4E03CA" w:rsidR="00717F2E" w:rsidRDefault="00717F2E" w:rsidP="0039566E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Prowadzenie ewidencji odpadów,</w:t>
      </w:r>
    </w:p>
    <w:p w14:paraId="6B23D419" w14:textId="66B61C62" w:rsidR="00717F2E" w:rsidRDefault="00717F2E" w:rsidP="0039566E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Dokonywanie segregacji odpadów zgodnie z procedurą postępowania z odpadami, obowiązującą w jednostce Zamawiającego</w:t>
      </w:r>
      <w:r w:rsidR="00532A87">
        <w:rPr>
          <w:rFonts w:ascii="Cambria" w:hAnsi="Cambria"/>
          <w:sz w:val="22"/>
          <w:szCs w:val="22"/>
        </w:rPr>
        <w:t>.</w:t>
      </w:r>
    </w:p>
    <w:p w14:paraId="5A0E730A" w14:textId="77777777" w:rsidR="00532A87" w:rsidRDefault="00532A87" w:rsidP="0039566E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0BBB1BF" w14:textId="2F1BEB50" w:rsidR="00532A87" w:rsidRPr="00532A87" w:rsidRDefault="00532A87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532A87">
        <w:rPr>
          <w:rFonts w:ascii="Cambria" w:hAnsi="Cambria"/>
          <w:b/>
          <w:bCs/>
          <w:sz w:val="22"/>
          <w:szCs w:val="22"/>
        </w:rPr>
        <w:t>§ 4</w:t>
      </w:r>
    </w:p>
    <w:p w14:paraId="0D3F0051" w14:textId="4C330D9B" w:rsidR="00532A87" w:rsidRDefault="00532A87" w:rsidP="0039566E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obowiązków Wykonawcy należy:</w:t>
      </w:r>
    </w:p>
    <w:p w14:paraId="07CE93C2" w14:textId="71142A6B" w:rsidR="00532A87" w:rsidRDefault="00532A87" w:rsidP="0039566E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Zapewnienie na czas trwania umowy odpowiedniej ilości </w:t>
      </w:r>
      <w:r w:rsidR="0010548E">
        <w:rPr>
          <w:rFonts w:ascii="Cambria" w:hAnsi="Cambria"/>
          <w:sz w:val="22"/>
          <w:szCs w:val="22"/>
        </w:rPr>
        <w:t xml:space="preserve">pojemników i </w:t>
      </w:r>
      <w:r>
        <w:rPr>
          <w:rFonts w:ascii="Cambria" w:hAnsi="Cambria"/>
          <w:sz w:val="22"/>
          <w:szCs w:val="22"/>
        </w:rPr>
        <w:t>kontenerów do gromadzenia i odbioru odpadów, zgodnych z wymaganiami sanitarno – epidemiologicznymi,</w:t>
      </w:r>
    </w:p>
    <w:p w14:paraId="04EC5686" w14:textId="3F624B05" w:rsidR="00532A87" w:rsidRDefault="00532A87" w:rsidP="0039566E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Załadunek w obecności pracownika Zamawiającego odbieranych odpadów na środek transportowy przystosowany do ich przewozu oraz transport odpadów do miejsca ich </w:t>
      </w:r>
      <w:r w:rsidR="00E721AD">
        <w:rPr>
          <w:rFonts w:ascii="Cambria" w:hAnsi="Cambria"/>
          <w:sz w:val="22"/>
          <w:szCs w:val="22"/>
        </w:rPr>
        <w:t>unieszkodliwienia</w:t>
      </w:r>
      <w:r>
        <w:rPr>
          <w:rFonts w:ascii="Cambria" w:hAnsi="Cambria"/>
          <w:sz w:val="22"/>
          <w:szCs w:val="22"/>
        </w:rPr>
        <w:t>,</w:t>
      </w:r>
    </w:p>
    <w:p w14:paraId="3BEA7EC6" w14:textId="7009363E" w:rsidR="00532A87" w:rsidRDefault="00E721AD" w:rsidP="0039566E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Unieszkodliwienie</w:t>
      </w:r>
      <w:r w:rsidR="00532A87">
        <w:rPr>
          <w:rFonts w:ascii="Cambria" w:hAnsi="Cambria"/>
          <w:sz w:val="22"/>
          <w:szCs w:val="22"/>
        </w:rPr>
        <w:t xml:space="preserve"> odpadów.</w:t>
      </w:r>
    </w:p>
    <w:p w14:paraId="42C5073E" w14:textId="09610BB7" w:rsidR="00532A87" w:rsidRDefault="00532A87" w:rsidP="0039566E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Wykonawca, w </w:t>
      </w:r>
      <w:r w:rsidR="0010548E">
        <w:rPr>
          <w:rFonts w:ascii="Cambria" w:hAnsi="Cambria"/>
          <w:sz w:val="22"/>
          <w:szCs w:val="22"/>
        </w:rPr>
        <w:t>pierwszym</w:t>
      </w:r>
      <w:r>
        <w:rPr>
          <w:rFonts w:ascii="Cambria" w:hAnsi="Cambria"/>
          <w:sz w:val="22"/>
          <w:szCs w:val="22"/>
        </w:rPr>
        <w:t xml:space="preserve"> dniu roboczym poprzedzającym rozpoczęcia świadczenia usług zobowiązany jest nieodpłatnie dostarczyć do Zamawiającego odpowiednią ilość </w:t>
      </w:r>
      <w:r w:rsidR="0010548E">
        <w:rPr>
          <w:rFonts w:ascii="Cambria" w:hAnsi="Cambria"/>
          <w:sz w:val="22"/>
          <w:szCs w:val="22"/>
        </w:rPr>
        <w:t xml:space="preserve">pojemników i </w:t>
      </w:r>
      <w:r>
        <w:rPr>
          <w:rFonts w:ascii="Cambria" w:hAnsi="Cambria"/>
          <w:sz w:val="22"/>
          <w:szCs w:val="22"/>
        </w:rPr>
        <w:t>kontenerów do gromadzenia odpadów</w:t>
      </w:r>
      <w:r w:rsidR="0010548E">
        <w:rPr>
          <w:rFonts w:ascii="Cambria" w:hAnsi="Cambria"/>
          <w:sz w:val="22"/>
          <w:szCs w:val="22"/>
        </w:rPr>
        <w:t xml:space="preserve"> do siedziby Zamawiającego i ustawić je we wskazanym przez Zamawiającego miejscu.</w:t>
      </w:r>
    </w:p>
    <w:p w14:paraId="7A3AE9F5" w14:textId="37B97885" w:rsidR="00532A87" w:rsidRDefault="000E483F" w:rsidP="0039566E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wniosek Zamawiającego Wykonawca zobowiązany jest dokonać wymiany kontenerów, które w wyniku normalnego zużycia nie będą nadawały się do dalszej eksploatacji</w:t>
      </w:r>
      <w:r w:rsidR="0010548E">
        <w:rPr>
          <w:rFonts w:ascii="Cambria" w:hAnsi="Cambria"/>
          <w:sz w:val="22"/>
          <w:szCs w:val="22"/>
        </w:rPr>
        <w:t xml:space="preserve"> w terminie 2 dni roboczych od dnia przyjęcia wniosku</w:t>
      </w:r>
      <w:r>
        <w:rPr>
          <w:rFonts w:ascii="Cambria" w:hAnsi="Cambria"/>
          <w:sz w:val="22"/>
          <w:szCs w:val="22"/>
        </w:rPr>
        <w:t>.</w:t>
      </w:r>
    </w:p>
    <w:p w14:paraId="08110528" w14:textId="77777777" w:rsidR="0010548E" w:rsidRDefault="0010548E" w:rsidP="0039566E">
      <w:pPr>
        <w:pStyle w:val="Bezodstpw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6649D6" w14:textId="61515404" w:rsidR="000E483F" w:rsidRPr="00267F66" w:rsidRDefault="000E483F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267F66">
        <w:rPr>
          <w:rFonts w:ascii="Cambria" w:hAnsi="Cambria"/>
          <w:b/>
          <w:bCs/>
          <w:sz w:val="22"/>
          <w:szCs w:val="22"/>
        </w:rPr>
        <w:lastRenderedPageBreak/>
        <w:t>§ 5</w:t>
      </w:r>
    </w:p>
    <w:p w14:paraId="1E5C753A" w14:textId="77777777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 xml:space="preserve">Wykonawca zobowiązany jest dokonywać odbioru odpadów </w:t>
      </w:r>
      <w:r>
        <w:rPr>
          <w:rFonts w:ascii="Cambria" w:hAnsi="Cambria"/>
          <w:sz w:val="22"/>
          <w:szCs w:val="22"/>
        </w:rPr>
        <w:t>codziennie w dni robocze oraz w razie potrzeby na telefoniczne zgłoszenie przez Zamawiającego, z</w:t>
      </w:r>
      <w:r w:rsidRPr="0010548E">
        <w:rPr>
          <w:rFonts w:ascii="Cambria" w:hAnsi="Cambria"/>
          <w:sz w:val="22"/>
          <w:szCs w:val="22"/>
        </w:rPr>
        <w:t xml:space="preserve"> wyznaczonego miejsca na terenie Szpitala, w obecności pracownika Działu Administracyjno-Gospodarczego. </w:t>
      </w:r>
    </w:p>
    <w:p w14:paraId="47ADD204" w14:textId="1410343F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>Zamawiający zastrzega sobie prawo zmiany ilości pojemników i kontenerów do odbioru i wywozu odpadów oraz częstotliwości ich opróżniania w zależności od bieżących potrzeb Zamawiającego.</w:t>
      </w:r>
    </w:p>
    <w:p w14:paraId="199A7CCC" w14:textId="77777777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>Koszt transportu, załadunku, zagospodarowania odpadów, udostępnienia pojemników, kontenerów</w:t>
      </w:r>
      <w:r>
        <w:rPr>
          <w:rFonts w:ascii="Cambria" w:hAnsi="Cambria"/>
          <w:sz w:val="22"/>
          <w:szCs w:val="22"/>
        </w:rPr>
        <w:t xml:space="preserve"> </w:t>
      </w:r>
      <w:r w:rsidRPr="0010548E">
        <w:rPr>
          <w:rFonts w:ascii="Cambria" w:hAnsi="Cambria"/>
          <w:sz w:val="22"/>
          <w:szCs w:val="22"/>
        </w:rPr>
        <w:t>oraz koszty utrzymania ich w czystości i w odpowiednim stanie technicznym, Wykonawca winien uwzględnić w cenie oferty.</w:t>
      </w:r>
    </w:p>
    <w:p w14:paraId="178BDD03" w14:textId="77777777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>Zamawiający zobowiązany jest zapewnić Wykonawcy swobodny dojazd do miejsca odbioru odpadów.</w:t>
      </w:r>
    </w:p>
    <w:p w14:paraId="63F6F469" w14:textId="57C71E1B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 xml:space="preserve">Załadunek odbieranych odpadów leży po stronie Wykonawcy, który zobowiązany jest do usunięcia odpadów zalegających obok pojemników, </w:t>
      </w:r>
      <w:r w:rsidR="00DC3C57" w:rsidRPr="0010548E">
        <w:rPr>
          <w:rFonts w:ascii="Cambria" w:hAnsi="Cambria"/>
          <w:sz w:val="22"/>
          <w:szCs w:val="22"/>
        </w:rPr>
        <w:t>kontenerów,</w:t>
      </w:r>
      <w:r>
        <w:rPr>
          <w:rFonts w:ascii="Cambria" w:hAnsi="Cambria"/>
          <w:sz w:val="22"/>
          <w:szCs w:val="22"/>
        </w:rPr>
        <w:t xml:space="preserve"> </w:t>
      </w:r>
      <w:r w:rsidRPr="0010548E">
        <w:rPr>
          <w:rFonts w:ascii="Cambria" w:hAnsi="Cambria"/>
          <w:sz w:val="22"/>
          <w:szCs w:val="22"/>
        </w:rPr>
        <w:t xml:space="preserve">jeżeli jest to spowodowane niezachowaniem ustalonego terminu odbioru odpadów bądź dostarczeniem mniejszej od żądanej ilości pojemników, kontenerów oraz rozsypaniem odpadów przez pracowników Wykonawcy. </w:t>
      </w:r>
    </w:p>
    <w:p w14:paraId="328864BE" w14:textId="77777777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 xml:space="preserve">Załadunek i wywóz odpadów Wykonawca zobowiązany jest dokonywać przy użyciu specjalistycznego sprzętu. </w:t>
      </w:r>
    </w:p>
    <w:p w14:paraId="349FB7E7" w14:textId="4147AB07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bookmarkStart w:id="0" w:name="_Hlk192765640"/>
      <w:r w:rsidRPr="0010548E">
        <w:rPr>
          <w:rFonts w:ascii="Cambria" w:hAnsi="Cambria"/>
          <w:sz w:val="22"/>
          <w:szCs w:val="22"/>
        </w:rPr>
        <w:t xml:space="preserve">W przypadku wystąpienia sytuacji kryzysowych, stanów nadzwyczajnych, zagrożenia bezpieczeństwa </w:t>
      </w:r>
      <w:r w:rsidR="00DC3C57" w:rsidRPr="0010548E">
        <w:rPr>
          <w:rFonts w:ascii="Cambria" w:hAnsi="Cambria"/>
          <w:sz w:val="22"/>
          <w:szCs w:val="22"/>
        </w:rPr>
        <w:t>państwa, w</w:t>
      </w:r>
      <w:r w:rsidRPr="0010548E">
        <w:rPr>
          <w:rFonts w:ascii="Cambria" w:hAnsi="Cambria"/>
          <w:sz w:val="22"/>
          <w:szCs w:val="22"/>
        </w:rPr>
        <w:t xml:space="preserve"> czasie wojny, zagrożenia epidemiologicznego, klęski żywiołowej, wypadku o charakterze masowym itp. Wykonawca na wezwanie Zamawiającego zobowiązany jest aż do odwołania świadczyć usługi stanowiące przedmiot umowy   z częstotliwością oraz w dni tygodnia wskazane przez Zamawiającego – z zastrzeżeniem § </w:t>
      </w:r>
      <w:r>
        <w:rPr>
          <w:rFonts w:ascii="Cambria" w:hAnsi="Cambria"/>
          <w:sz w:val="22"/>
          <w:szCs w:val="22"/>
        </w:rPr>
        <w:t>10</w:t>
      </w:r>
      <w:r w:rsidRPr="0010548E">
        <w:rPr>
          <w:rFonts w:ascii="Cambria" w:hAnsi="Cambria"/>
          <w:sz w:val="22"/>
          <w:szCs w:val="22"/>
        </w:rPr>
        <w:t xml:space="preserve"> („Siła Wyższa”).</w:t>
      </w:r>
    </w:p>
    <w:bookmarkEnd w:id="0"/>
    <w:p w14:paraId="2E284EE1" w14:textId="77777777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 xml:space="preserve">Wykonawca każdorazowo wystawi potwierdzenie wykonania usługi, które będzie potwierdzane przez wyznaczonego pracownika Działu Administracyjno-Gospodarczego przez Zamawiającego. Zaakceptowane potwierdzenie wykonania usługi stanowi podstawę do wypłaty wynagrodzenia za wykonaną usługę. </w:t>
      </w:r>
    </w:p>
    <w:p w14:paraId="2B66FDD0" w14:textId="77777777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 xml:space="preserve">Wysokość wynagrodzenia przysługującego Wykonawcy w każdym miesiącu wykonywania umowy będzie obliczona jako iloczyn ilości odpadów ważonych w </w:t>
      </w:r>
      <w:r>
        <w:rPr>
          <w:rFonts w:ascii="Cambria" w:hAnsi="Cambria"/>
          <w:sz w:val="22"/>
          <w:szCs w:val="22"/>
        </w:rPr>
        <w:t>kg</w:t>
      </w:r>
      <w:r w:rsidRPr="0010548E">
        <w:rPr>
          <w:rFonts w:ascii="Cambria" w:hAnsi="Cambria"/>
          <w:sz w:val="22"/>
          <w:szCs w:val="22"/>
        </w:rPr>
        <w:t>, odebranych w każdym miesiącu i ceny jednostkowej, zgodnej z ceną jednostkową określoną w ofercie. Zamawiający zastrzega sobie prawo uczestnictwa przy ważeniu odpadów.</w:t>
      </w:r>
    </w:p>
    <w:p w14:paraId="1C06C346" w14:textId="77777777" w:rsidR="0010548E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>Wykonawca zobowiązany jest realizować zamówienie zgodnie z obowiązującymi przepisami</w:t>
      </w:r>
      <w:r>
        <w:rPr>
          <w:rFonts w:ascii="Cambria" w:hAnsi="Cambria"/>
          <w:sz w:val="22"/>
          <w:szCs w:val="22"/>
        </w:rPr>
        <w:t>.</w:t>
      </w:r>
    </w:p>
    <w:p w14:paraId="2EC69A0A" w14:textId="77777777" w:rsidR="00DC3C57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0548E">
        <w:rPr>
          <w:rFonts w:ascii="Cambria" w:hAnsi="Cambria"/>
          <w:sz w:val="22"/>
          <w:szCs w:val="22"/>
        </w:rPr>
        <w:t xml:space="preserve">Wykonawca każdorazowo wystawi potwierdzenie wykonania usługi, które będzie potwierdzane przez wyznaczonego pracownika Działu Administracyjno-Gospodarczego przez Zamawiającego. Zaakceptowane potwierdzenie wykonania usługi stanowi podstawę do wypłaty wynagrodzenia za wykonaną usługę. </w:t>
      </w:r>
    </w:p>
    <w:p w14:paraId="65631D39" w14:textId="77777777" w:rsidR="00DC3C57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C3C57">
        <w:rPr>
          <w:rFonts w:ascii="Cambria" w:hAnsi="Cambria"/>
          <w:sz w:val="22"/>
          <w:szCs w:val="22"/>
        </w:rPr>
        <w:t>Potwierdzenie</w:t>
      </w:r>
      <w:r w:rsidR="00DC3C57">
        <w:rPr>
          <w:rFonts w:ascii="Cambria" w:hAnsi="Cambria"/>
          <w:sz w:val="22"/>
          <w:szCs w:val="22"/>
        </w:rPr>
        <w:t xml:space="preserve"> </w:t>
      </w:r>
      <w:r w:rsidRPr="00DC3C57">
        <w:rPr>
          <w:rFonts w:ascii="Cambria" w:hAnsi="Cambria"/>
          <w:sz w:val="22"/>
          <w:szCs w:val="22"/>
        </w:rPr>
        <w:t xml:space="preserve">powinno zawierać: datę wywozu, rodzaj i ilość pojemników, kod wywożonego odpadu, numer rejestracyjny pojazdu użytego do realizacji zamówienia. </w:t>
      </w:r>
    </w:p>
    <w:p w14:paraId="72A8182C" w14:textId="77777777" w:rsidR="00DC3C57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C3C57">
        <w:rPr>
          <w:rFonts w:ascii="Cambria" w:hAnsi="Cambria"/>
          <w:sz w:val="22"/>
          <w:szCs w:val="22"/>
        </w:rPr>
        <w:t>W przypadku nieterminowego odbioru odpadów do unieszkodliwiania przez wykonawcę, zamawiający zastrzega sobie prawo zlecenia realizacji zamówienia innemu podmiotowi, a w wyniku takiego zlecenia obciążenia wykonawcy stosownymi karami umownymi oraz odszkodowaniem uzupełniającym w przypadku poniesienia szkody przewyższającej wysokość naliczonych kar umownych</w:t>
      </w:r>
    </w:p>
    <w:p w14:paraId="5552227A" w14:textId="77777777" w:rsidR="00DC3C57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C3C57">
        <w:rPr>
          <w:rFonts w:ascii="Cambria" w:hAnsi="Cambria"/>
          <w:sz w:val="22"/>
          <w:szCs w:val="22"/>
        </w:rPr>
        <w:t xml:space="preserve">Wywóz odpadów będzie każdorazowo potwierdzany przez wyznaczonego pracownika Działu Administracyjno-Gospodarczego zamawiającego na „Kartach przekazania odpadu” (KPO), </w:t>
      </w:r>
      <w:r w:rsidRPr="00DC3C57">
        <w:rPr>
          <w:rFonts w:ascii="Cambria" w:hAnsi="Cambria"/>
          <w:sz w:val="22"/>
          <w:szCs w:val="22"/>
        </w:rPr>
        <w:lastRenderedPageBreak/>
        <w:t xml:space="preserve">zgodnej ze wzorem karty przekazania odpadów, stanowiącej załącznik nr 5a do Ustawy z dnia 14 grudnia 2012 r. o odpadach (Dz.U.2023.1587 t.j.). </w:t>
      </w:r>
    </w:p>
    <w:p w14:paraId="32CBE09F" w14:textId="590FFC62" w:rsidR="0010548E" w:rsidRPr="00DC3C57" w:rsidRDefault="0010548E" w:rsidP="0010548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C3C57">
        <w:rPr>
          <w:rFonts w:ascii="Cambria" w:hAnsi="Cambria"/>
          <w:sz w:val="22"/>
          <w:szCs w:val="22"/>
        </w:rPr>
        <w:t>Ponadto Wykonawca po zakończeniu każdego miesiąca kalendarzowego zobowiązany jest wystawić i przekazać Zamawiającemu wraz z fakturą zbiorczą kartę przekazania odpadów za poprzedni miesiąc, osobno na każdy rodzaj odpadów.</w:t>
      </w:r>
    </w:p>
    <w:p w14:paraId="0832F301" w14:textId="77777777" w:rsidR="00207083" w:rsidRDefault="00207083" w:rsidP="0039566E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F3F6341" w14:textId="41B0E389" w:rsidR="00207083" w:rsidRPr="00E721AD" w:rsidRDefault="00207083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E721AD">
        <w:rPr>
          <w:rFonts w:ascii="Cambria" w:hAnsi="Cambria"/>
          <w:b/>
          <w:bCs/>
          <w:sz w:val="22"/>
          <w:szCs w:val="22"/>
        </w:rPr>
        <w:t>§ 6</w:t>
      </w:r>
    </w:p>
    <w:p w14:paraId="4057FD8B" w14:textId="2C72CB21" w:rsidR="00207083" w:rsidRDefault="00207083" w:rsidP="0039566E">
      <w:pPr>
        <w:numPr>
          <w:ilvl w:val="0"/>
          <w:numId w:val="6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77648">
        <w:rPr>
          <w:rFonts w:ascii="Cambria" w:hAnsi="Cambria" w:cs="Arial"/>
          <w:sz w:val="22"/>
          <w:szCs w:val="22"/>
        </w:rPr>
        <w:t xml:space="preserve">Wartość brutto umowy wynosi: </w:t>
      </w:r>
      <w:r w:rsidRPr="00D77648">
        <w:rPr>
          <w:rFonts w:ascii="Cambria" w:hAnsi="Cambria" w:cs="Arial"/>
          <w:b/>
          <w:bCs/>
          <w:sz w:val="22"/>
          <w:szCs w:val="22"/>
        </w:rPr>
        <w:t>………………</w:t>
      </w:r>
      <w:proofErr w:type="gramStart"/>
      <w:r w:rsidRPr="00D77648">
        <w:rPr>
          <w:rFonts w:ascii="Cambria" w:hAnsi="Cambria" w:cs="Arial"/>
          <w:b/>
          <w:bCs/>
          <w:sz w:val="22"/>
          <w:szCs w:val="22"/>
        </w:rPr>
        <w:t>…….</w:t>
      </w:r>
      <w:proofErr w:type="gramEnd"/>
      <w:r w:rsidRPr="00D77648">
        <w:rPr>
          <w:rFonts w:ascii="Cambria" w:hAnsi="Cambria" w:cs="Arial"/>
          <w:sz w:val="22"/>
          <w:szCs w:val="22"/>
        </w:rPr>
        <w:t>zł brutto (słownie:……………….), w tym podatek Vat ……….%, wartość netto: ……………………………… zł  (słownie:………………………)</w:t>
      </w:r>
    </w:p>
    <w:p w14:paraId="24170228" w14:textId="1546C893" w:rsidR="00E721AD" w:rsidRDefault="00E721AD" w:rsidP="0039566E">
      <w:pPr>
        <w:numPr>
          <w:ilvl w:val="0"/>
          <w:numId w:val="6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Wartość umowy określona w ust. 1 zawiera wszelkie koszty związane z realizacją umowy, w tym również</w:t>
      </w:r>
      <w:r w:rsidR="00DC3C57">
        <w:rPr>
          <w:rFonts w:ascii="Cambria" w:hAnsi="Cambria" w:cs="Arial"/>
          <w:sz w:val="22"/>
          <w:szCs w:val="22"/>
        </w:rPr>
        <w:t>:</w:t>
      </w:r>
    </w:p>
    <w:p w14:paraId="006A04DA" w14:textId="106058F3" w:rsidR="00E721AD" w:rsidRDefault="00E721AD" w:rsidP="0039566E">
      <w:pPr>
        <w:numPr>
          <w:ilvl w:val="1"/>
          <w:numId w:val="6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Koszty udostępnienia Zamawiającemu pojemników, kontenerów na odpady, w tym wymiany w/w niezdatnych do użytku,</w:t>
      </w:r>
    </w:p>
    <w:p w14:paraId="1E4C8B07" w14:textId="57897216" w:rsidR="00E721AD" w:rsidRDefault="00E721AD" w:rsidP="0039566E">
      <w:pPr>
        <w:numPr>
          <w:ilvl w:val="1"/>
          <w:numId w:val="6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Koszty załadunku i transportu pojemników, kontenerów, unieszkodliwienia odpadów</w:t>
      </w:r>
    </w:p>
    <w:p w14:paraId="1B684457" w14:textId="7185348A" w:rsidR="00DC3C57" w:rsidRDefault="00DC3C57" w:rsidP="00DC3C57">
      <w:pPr>
        <w:tabs>
          <w:tab w:val="left" w:pos="-1980"/>
        </w:tabs>
        <w:spacing w:line="276" w:lineRule="auto"/>
        <w:ind w:left="720"/>
        <w:jc w:val="both"/>
        <w:rPr>
          <w:rFonts w:ascii="Cambria" w:hAnsi="Cambria" w:cs="Arial"/>
          <w:sz w:val="22"/>
          <w:szCs w:val="22"/>
        </w:rPr>
      </w:pPr>
      <w:bookmarkStart w:id="1" w:name="_Hlk192765555"/>
      <w:r>
        <w:rPr>
          <w:rFonts w:ascii="Cambria" w:hAnsi="Cambria" w:cs="Arial"/>
          <w:sz w:val="22"/>
          <w:szCs w:val="22"/>
        </w:rPr>
        <w:t>i stanowi maksymalną kwotę zobowiązania Zamawiającego w stosunku do Wykonawcy z tytułu realizacji umowy.</w:t>
      </w:r>
    </w:p>
    <w:bookmarkEnd w:id="1"/>
    <w:p w14:paraId="2FFF361A" w14:textId="2EAD1EEB" w:rsidR="00E721AD" w:rsidRDefault="00E721AD" w:rsidP="0039566E">
      <w:pPr>
        <w:numPr>
          <w:ilvl w:val="0"/>
          <w:numId w:val="6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Zamawiający zobowiązuje się zapłacić za świadczone usługi odbioru odpadów na podstawie faktur wystawionych przez Wykonawcę w oparciu o dokument potwierdzający </w:t>
      </w:r>
      <w:r w:rsidR="00343990">
        <w:rPr>
          <w:rFonts w:ascii="Cambria" w:hAnsi="Cambria" w:cs="Arial"/>
          <w:sz w:val="22"/>
          <w:szCs w:val="22"/>
        </w:rPr>
        <w:t>odbiór oraz wagę przez upoważnionego pracownika Zamawiającego.</w:t>
      </w:r>
    </w:p>
    <w:p w14:paraId="6D248D2C" w14:textId="77777777" w:rsidR="00343990" w:rsidRDefault="00343990" w:rsidP="0039566E">
      <w:pPr>
        <w:pStyle w:val="Tekstpodstawowywcity3"/>
        <w:numPr>
          <w:ilvl w:val="0"/>
          <w:numId w:val="6"/>
        </w:numPr>
        <w:spacing w:line="276" w:lineRule="auto"/>
        <w:rPr>
          <w:rFonts w:ascii="Cambria" w:hAnsi="Cambria" w:cs="Arial"/>
          <w:i w:val="0"/>
          <w:sz w:val="22"/>
          <w:szCs w:val="22"/>
        </w:rPr>
      </w:pPr>
      <w:r w:rsidRPr="00D77648">
        <w:rPr>
          <w:rFonts w:ascii="Cambria" w:hAnsi="Cambria" w:cs="Arial"/>
          <w:i w:val="0"/>
          <w:sz w:val="22"/>
          <w:szCs w:val="22"/>
        </w:rPr>
        <w:t xml:space="preserve">Płatności, w ramach wartości brutto umowy, o której mowa w §6 ust. 1, będą realizowane </w:t>
      </w:r>
      <w:r>
        <w:rPr>
          <w:rFonts w:ascii="Cambria" w:hAnsi="Cambria" w:cs="Arial"/>
          <w:i w:val="0"/>
          <w:sz w:val="22"/>
          <w:szCs w:val="22"/>
        </w:rPr>
        <w:t xml:space="preserve">w okresach jednomiesięcznych, po zakończeniu danego miesiąca kalendarzowego. </w:t>
      </w:r>
    </w:p>
    <w:p w14:paraId="6575B854" w14:textId="0FD44930" w:rsidR="00343990" w:rsidRPr="00D77648" w:rsidRDefault="00343990" w:rsidP="0039566E">
      <w:pPr>
        <w:pStyle w:val="Tekstpodstawowywcity3"/>
        <w:numPr>
          <w:ilvl w:val="0"/>
          <w:numId w:val="6"/>
        </w:numPr>
        <w:spacing w:line="276" w:lineRule="auto"/>
        <w:rPr>
          <w:rFonts w:ascii="Cambria" w:hAnsi="Cambria" w:cs="Arial"/>
          <w:i w:val="0"/>
          <w:sz w:val="22"/>
          <w:szCs w:val="22"/>
        </w:rPr>
      </w:pPr>
      <w:r>
        <w:rPr>
          <w:rFonts w:ascii="Cambria" w:hAnsi="Cambria" w:cs="Arial"/>
          <w:i w:val="0"/>
          <w:sz w:val="22"/>
          <w:szCs w:val="22"/>
        </w:rPr>
        <w:t>Zamawiający zobowiązany jest do zapłaty należności za wykonaną usługę w terminie 3</w:t>
      </w:r>
      <w:r w:rsidRPr="00D77648">
        <w:rPr>
          <w:rFonts w:ascii="Cambria" w:hAnsi="Cambria" w:cs="Arial"/>
          <w:i w:val="0"/>
          <w:sz w:val="22"/>
          <w:szCs w:val="22"/>
        </w:rPr>
        <w:t>0 dni</w:t>
      </w:r>
      <w:r w:rsidRPr="00D77648">
        <w:rPr>
          <w:rFonts w:ascii="Cambria" w:hAnsi="Cambria" w:cs="Arial"/>
          <w:i w:val="0"/>
          <w:color w:val="FF0000"/>
          <w:sz w:val="22"/>
          <w:szCs w:val="22"/>
        </w:rPr>
        <w:t xml:space="preserve"> </w:t>
      </w:r>
      <w:r w:rsidRPr="00D77648">
        <w:rPr>
          <w:rFonts w:ascii="Cambria" w:hAnsi="Cambria" w:cs="Arial"/>
          <w:i w:val="0"/>
          <w:sz w:val="22"/>
          <w:szCs w:val="22"/>
        </w:rPr>
        <w:t>od daty dostarczenia</w:t>
      </w:r>
      <w:r>
        <w:rPr>
          <w:rFonts w:ascii="Cambria" w:hAnsi="Cambria" w:cs="Arial"/>
          <w:i w:val="0"/>
          <w:sz w:val="22"/>
          <w:szCs w:val="22"/>
        </w:rPr>
        <w:t xml:space="preserve"> prawidłowo wystawionej</w:t>
      </w:r>
      <w:r w:rsidRPr="00D77648">
        <w:rPr>
          <w:rFonts w:ascii="Cambria" w:hAnsi="Cambria" w:cs="Arial"/>
          <w:i w:val="0"/>
          <w:sz w:val="22"/>
          <w:szCs w:val="22"/>
        </w:rPr>
        <w:t xml:space="preserve"> faktury VAT </w:t>
      </w:r>
      <w:r w:rsidRPr="00D77648">
        <w:rPr>
          <w:rFonts w:ascii="Cambria" w:hAnsi="Cambria" w:cs="Arial"/>
          <w:bCs/>
          <w:i w:val="0"/>
          <w:sz w:val="22"/>
          <w:szCs w:val="22"/>
        </w:rPr>
        <w:t xml:space="preserve">Zamawiającemu </w:t>
      </w:r>
      <w:r w:rsidRPr="00D77648">
        <w:rPr>
          <w:rFonts w:ascii="Cambria" w:hAnsi="Cambria" w:cs="Arial"/>
          <w:i w:val="0"/>
          <w:sz w:val="22"/>
          <w:szCs w:val="22"/>
        </w:rPr>
        <w:t xml:space="preserve">– wyłącznie na konto </w:t>
      </w:r>
      <w:r w:rsidRPr="00D77648">
        <w:rPr>
          <w:rFonts w:ascii="Cambria" w:hAnsi="Cambria" w:cs="Arial"/>
          <w:bCs/>
          <w:i w:val="0"/>
          <w:sz w:val="22"/>
          <w:szCs w:val="22"/>
        </w:rPr>
        <w:t>Wykonawcy</w:t>
      </w:r>
      <w:r w:rsidRPr="00D77648">
        <w:rPr>
          <w:rFonts w:ascii="Cambria" w:hAnsi="Cambria" w:cs="Arial"/>
          <w:i w:val="0"/>
          <w:sz w:val="22"/>
          <w:szCs w:val="22"/>
        </w:rPr>
        <w:t xml:space="preserve"> wskazane na fakturze.</w:t>
      </w:r>
    </w:p>
    <w:p w14:paraId="70A01846" w14:textId="5C199DA4" w:rsidR="00343990" w:rsidRPr="00343990" w:rsidRDefault="00343990" w:rsidP="0039566E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43990">
        <w:rPr>
          <w:rFonts w:ascii="Cambria" w:hAnsi="Cambria" w:cs="Arial"/>
          <w:sz w:val="22"/>
          <w:szCs w:val="22"/>
        </w:rPr>
        <w:t xml:space="preserve">Za dzień zapłaty faktury uznaje się dzień obciążenia rachunku bankowego </w:t>
      </w:r>
      <w:r w:rsidRPr="00343990">
        <w:rPr>
          <w:rFonts w:ascii="Cambria" w:hAnsi="Cambria" w:cs="Arial"/>
          <w:bCs/>
          <w:sz w:val="22"/>
          <w:szCs w:val="22"/>
        </w:rPr>
        <w:t>Zamawiającego.</w:t>
      </w:r>
    </w:p>
    <w:p w14:paraId="5B8E6197" w14:textId="77777777" w:rsidR="00207083" w:rsidRDefault="00207083" w:rsidP="0039566E">
      <w:p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A5D1B89" w14:textId="3F6DC6F3" w:rsidR="00207083" w:rsidRPr="00E721AD" w:rsidRDefault="00207083" w:rsidP="0039566E">
      <w:pPr>
        <w:tabs>
          <w:tab w:val="left" w:pos="-1980"/>
        </w:tabs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721AD">
        <w:rPr>
          <w:rFonts w:ascii="Cambria" w:hAnsi="Cambria" w:cs="Arial"/>
          <w:b/>
          <w:bCs/>
          <w:sz w:val="22"/>
          <w:szCs w:val="22"/>
        </w:rPr>
        <w:t>§ 7</w:t>
      </w:r>
    </w:p>
    <w:p w14:paraId="7F965599" w14:textId="77777777" w:rsid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Wykonawca oświadcza, że stanowiące przedmiot umowy usługi świadczone będą przez osoby zatrudnione na podstawie umów o pracę.</w:t>
      </w:r>
    </w:p>
    <w:p w14:paraId="1D4F939D" w14:textId="77777777" w:rsid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Wykonawca zobowiązany jest:</w:t>
      </w:r>
    </w:p>
    <w:p w14:paraId="1F66E847" w14:textId="77777777" w:rsidR="00207083" w:rsidRDefault="00207083" w:rsidP="0039566E">
      <w:pPr>
        <w:pStyle w:val="Akapitzlist"/>
        <w:numPr>
          <w:ilvl w:val="1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zatrudnić na podstawie umowy o pracę wszystkie osoby świadczące usługi, stanowiące przedmiot umowy,</w:t>
      </w:r>
    </w:p>
    <w:p w14:paraId="36D24343" w14:textId="77777777" w:rsidR="00207083" w:rsidRDefault="00207083" w:rsidP="0039566E">
      <w:pPr>
        <w:pStyle w:val="Akapitzlist"/>
        <w:numPr>
          <w:ilvl w:val="1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niezwłocznie pisemnie poinformować Zamawiającego o każdej zmianie osób, realizujących usługi na podstawie umowy o pracę i wykazać, że nowa osoba rozpoczynająca świadczenie usług została zatrudniona na podstawie umowy o pracę.</w:t>
      </w:r>
    </w:p>
    <w:p w14:paraId="2ED1DD04" w14:textId="4418BDF1" w:rsid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 xml:space="preserve">W trakcie realizacji umowy Zamawiający jest uprawniony do kontroli czy osoby świadczące usługi faktycznie zatrudnione są przez Wykonawcę na podstawie umów o pracę. </w:t>
      </w:r>
    </w:p>
    <w:p w14:paraId="6E35AF61" w14:textId="77777777" w:rsid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Zamawiający uprawniony jest w szczególności:</w:t>
      </w:r>
    </w:p>
    <w:p w14:paraId="605BE2F8" w14:textId="77777777" w:rsidR="00207083" w:rsidRDefault="00207083" w:rsidP="0039566E">
      <w:pPr>
        <w:pStyle w:val="Akapitzlist"/>
        <w:numPr>
          <w:ilvl w:val="1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 xml:space="preserve">do żądania od Wykonawcy dokumentów na potwierdzenie zatrudnienia na podstawie umowy o pracę osoby wskazanej w wezwaniu, </w:t>
      </w:r>
    </w:p>
    <w:p w14:paraId="0D596E5A" w14:textId="77777777" w:rsidR="00207083" w:rsidRDefault="00207083" w:rsidP="0039566E">
      <w:pPr>
        <w:pStyle w:val="Akapitzlist"/>
        <w:numPr>
          <w:ilvl w:val="1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do żądania od Wykonawcy szczegółowych wyjaśnień na piśmie,</w:t>
      </w:r>
    </w:p>
    <w:p w14:paraId="16C10882" w14:textId="77777777" w:rsidR="00207083" w:rsidRDefault="00207083" w:rsidP="0039566E">
      <w:pPr>
        <w:pStyle w:val="Akapitzlist"/>
        <w:numPr>
          <w:ilvl w:val="1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do przeprowadzenia kontroli w miejscu wykonywania usług.</w:t>
      </w:r>
    </w:p>
    <w:p w14:paraId="4313D1A6" w14:textId="77777777" w:rsid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Wykonawca na każde wezwanie Zamawiającego w wyznaczonym w tym wezwaniu terminie zobowiązany jest przedłożyć Zamawiającemu w szczególności:</w:t>
      </w:r>
    </w:p>
    <w:p w14:paraId="11C53E98" w14:textId="77777777" w:rsidR="00207083" w:rsidRDefault="00207083" w:rsidP="0039566E">
      <w:pPr>
        <w:pStyle w:val="Akapitzlist"/>
        <w:numPr>
          <w:ilvl w:val="1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 xml:space="preserve">poświadczoną za zgodność z oryginałem przez Wykonawcę kopię umowy/umów o pracę osób wykonujących w trakcie realizacji zamówienia czynności, których dotyczy wezwanie (wraz z dokumentem regulującym zakres obowiązków, jeżeli został </w:t>
      </w:r>
      <w:r w:rsidRPr="00207083">
        <w:rPr>
          <w:rFonts w:ascii="Cambria" w:hAnsi="Cambria" w:cs="Arial"/>
          <w:sz w:val="22"/>
          <w:szCs w:val="22"/>
        </w:rPr>
        <w:lastRenderedPageBreak/>
        <w:t xml:space="preserve">sporządzony). Kopia umowy powinna zawierać imię i nazwisko pracownika, datę zawarcia umowy, rodzaj umowy o pracę i wymiar etatu, natomiast adres zamieszkania pracownika oraz PESEL pracownika należy ukryć,  </w:t>
      </w:r>
    </w:p>
    <w:p w14:paraId="01D9844D" w14:textId="77777777" w:rsidR="00207083" w:rsidRDefault="00207083" w:rsidP="0039566E">
      <w:pPr>
        <w:pStyle w:val="Akapitzlist"/>
        <w:numPr>
          <w:ilvl w:val="1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 xml:space="preserve">poświadczoną za zgodność z oryginałem przez Wykonawcę kopię dowodu, potwierdzającego zgłoszenie pracownika przez pracodawcę do ubezpieczeń. </w:t>
      </w:r>
    </w:p>
    <w:p w14:paraId="7B3B4154" w14:textId="3F7954E3" w:rsid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 xml:space="preserve">Z tytułu niespełnienia przez Wykonawcę wymogu zatrudnienia na podstawie umowy o pracę osób skierowanych przez Wykonawcę do realizacji niniejszego zamówienia, Zamawiający przewiduje sankcję w postaci obowiązku zapłaty przez Wykonawcę kary umownej w </w:t>
      </w:r>
      <w:r w:rsidRPr="008E24A3">
        <w:rPr>
          <w:rFonts w:ascii="Cambria" w:hAnsi="Cambria" w:cs="Arial"/>
          <w:sz w:val="22"/>
          <w:szCs w:val="22"/>
        </w:rPr>
        <w:t xml:space="preserve">wysokości określonej w § </w:t>
      </w:r>
      <w:r w:rsidR="008E24A3" w:rsidRPr="008E24A3">
        <w:rPr>
          <w:rFonts w:ascii="Cambria" w:hAnsi="Cambria" w:cs="Arial"/>
          <w:sz w:val="22"/>
          <w:szCs w:val="22"/>
        </w:rPr>
        <w:t>9</w:t>
      </w:r>
      <w:r w:rsidRPr="008E24A3">
        <w:rPr>
          <w:rFonts w:ascii="Cambria" w:hAnsi="Cambria" w:cs="Arial"/>
          <w:sz w:val="22"/>
          <w:szCs w:val="22"/>
        </w:rPr>
        <w:t xml:space="preserve"> ust. 1 lit. </w:t>
      </w:r>
      <w:r w:rsidR="008E24A3" w:rsidRPr="008E24A3">
        <w:rPr>
          <w:rFonts w:ascii="Cambria" w:hAnsi="Cambria" w:cs="Arial"/>
          <w:sz w:val="22"/>
          <w:szCs w:val="22"/>
        </w:rPr>
        <w:t>e</w:t>
      </w:r>
      <w:r w:rsidRPr="008E24A3">
        <w:rPr>
          <w:rFonts w:ascii="Cambria" w:hAnsi="Cambria" w:cs="Arial"/>
          <w:sz w:val="22"/>
          <w:szCs w:val="22"/>
        </w:rPr>
        <w:t xml:space="preserve"> </w:t>
      </w:r>
      <w:r w:rsidRPr="00207083">
        <w:rPr>
          <w:rFonts w:ascii="Cambria" w:hAnsi="Cambria" w:cs="Arial"/>
          <w:sz w:val="22"/>
          <w:szCs w:val="22"/>
        </w:rPr>
        <w:t xml:space="preserve">umowy. </w:t>
      </w:r>
    </w:p>
    <w:p w14:paraId="0133D8F8" w14:textId="77777777" w:rsid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W przypadku uzasadnionych wątpliwości Zamawiającego, co do zatrudnienia osób na podstawie umów pracę, jak również wątpliwości, co do przestrzegania przez Wykonawcę w stosunku do tych osób przepisów prawa pracy, Zamawiający może zwrócić się o przeprowadzenie kontroli przez Państwową Inspekcję Pracy.</w:t>
      </w:r>
    </w:p>
    <w:p w14:paraId="32BB98AC" w14:textId="77777777" w:rsid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>Wykonawca, będąc administratorem danych osobowych w rozumieniu Ustawy z dnia 10 maja 2018 r. o ochronie danych osobowych (Dz. U. 2018.1000 z dn. 2018.05.24), powierza Zamawiającemu przetwarzanie danych osobowych w zakresie ochrony, opracowania, utrwalania, przechowywania i usuwania w zakresie niezbędnym do należytego wykonania umowy.</w:t>
      </w:r>
    </w:p>
    <w:p w14:paraId="40A93C11" w14:textId="77777777" w:rsid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 xml:space="preserve">Wykonywanie przez Zamawiającego operacji przetwarzania danych osobowych w zakresie lub celu przekraczającym zakres i cele opisane w SWZ wymaga każdorazowej pisemnej zgody Wykonawcy. </w:t>
      </w:r>
    </w:p>
    <w:p w14:paraId="3F47ACC0" w14:textId="347C838A" w:rsidR="00207083" w:rsidRPr="00207083" w:rsidRDefault="00207083" w:rsidP="0039566E">
      <w:pPr>
        <w:pStyle w:val="Akapitzlist"/>
        <w:numPr>
          <w:ilvl w:val="0"/>
          <w:numId w:val="7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07083">
        <w:rPr>
          <w:rFonts w:ascii="Cambria" w:hAnsi="Cambria" w:cs="Arial"/>
          <w:sz w:val="22"/>
          <w:szCs w:val="22"/>
        </w:rPr>
        <w:t xml:space="preserve">Wynikające z wymogów art. 95 ustawy PZP zobowiązania Wykonawcy i idące za tym uprawnienia Zamawiającego, opisane w § </w:t>
      </w:r>
      <w:r>
        <w:rPr>
          <w:rFonts w:ascii="Cambria" w:hAnsi="Cambria" w:cs="Arial"/>
          <w:sz w:val="22"/>
          <w:szCs w:val="22"/>
        </w:rPr>
        <w:t>7</w:t>
      </w:r>
      <w:r w:rsidRPr="00207083">
        <w:rPr>
          <w:rFonts w:ascii="Cambria" w:hAnsi="Cambria" w:cs="Arial"/>
          <w:sz w:val="22"/>
          <w:szCs w:val="22"/>
        </w:rPr>
        <w:t>, dotyczą również Podwykonawcy, jeśli zostanie mu powierzona realizacja jakiejkolwiek części zamówienia.</w:t>
      </w:r>
    </w:p>
    <w:p w14:paraId="6FF90ED0" w14:textId="77777777" w:rsidR="00207083" w:rsidRDefault="00207083" w:rsidP="0039566E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C51F141" w14:textId="6DB73FCA" w:rsidR="00207083" w:rsidRPr="00E721AD" w:rsidRDefault="00207083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E721AD">
        <w:rPr>
          <w:rFonts w:ascii="Cambria" w:hAnsi="Cambria"/>
          <w:b/>
          <w:bCs/>
          <w:sz w:val="22"/>
          <w:szCs w:val="22"/>
        </w:rPr>
        <w:t>§ 8</w:t>
      </w:r>
    </w:p>
    <w:p w14:paraId="1F59E66D" w14:textId="77777777" w:rsidR="00343990" w:rsidRDefault="00343990" w:rsidP="0039566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>W razie zwłoki Wykonawcy w realizacji zamówienia, wynoszącej, co najmniej 2 dni robocze, Zamawiający ma prawo zlecić zastępcze wykonanie usługi, to jest odbiór odpadów innemu podmiotowi i obciążyć Wykonawcę karami umownymi z tytułu opóźnienia oraz odszkodowaniem uzupełniającym, w przypadku poniesienia szkody przewyższającej naliczenie kary umownej.</w:t>
      </w:r>
    </w:p>
    <w:p w14:paraId="4E28DF31" w14:textId="77777777" w:rsidR="00343990" w:rsidRDefault="00343990" w:rsidP="0039566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>Zamawiający zastrzega sobie prawo rozwiązania umowy ze skutkiem natychmiastowym w przypadku:</w:t>
      </w:r>
    </w:p>
    <w:p w14:paraId="30C14795" w14:textId="77777777" w:rsidR="00343990" w:rsidRDefault="00343990" w:rsidP="0039566E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>naruszenia przez Wykonawcę zasady bliskości określonej w art. 20 ustawy z dnia 14 grudnia 2012 r. o odpadach (Dz.U.2023.1587 t.j.,</w:t>
      </w:r>
    </w:p>
    <w:p w14:paraId="5FE84CF2" w14:textId="77777777" w:rsidR="00343990" w:rsidRDefault="00343990" w:rsidP="0039566E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>najmniej dwukrotnego dokonania odbioru odpadów ze zwłoką wynoszącą minimum dwa dni robocze,</w:t>
      </w:r>
    </w:p>
    <w:p w14:paraId="56BB89C9" w14:textId="77777777" w:rsidR="00343990" w:rsidRDefault="00343990" w:rsidP="0039566E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>co najmniej trzykrotnego nieprzystąpienia w terminie do wymiany uszkodzonych pojemników,</w:t>
      </w:r>
    </w:p>
    <w:p w14:paraId="4F5D0AAD" w14:textId="368EA33A" w:rsidR="00343990" w:rsidRDefault="00343990" w:rsidP="0039566E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>nieprzedłożenia w wymaganym terminie dokumentów, o których mowa w §</w:t>
      </w:r>
      <w:r>
        <w:rPr>
          <w:rFonts w:ascii="Cambria" w:hAnsi="Cambria"/>
          <w:sz w:val="22"/>
          <w:szCs w:val="22"/>
        </w:rPr>
        <w:t>2</w:t>
      </w:r>
      <w:r w:rsidRPr="00343990">
        <w:rPr>
          <w:rFonts w:ascii="Cambria" w:hAnsi="Cambria"/>
          <w:sz w:val="22"/>
          <w:szCs w:val="22"/>
        </w:rPr>
        <w:t xml:space="preserve"> umowy – rozwiązanie umowy następuje w tym przypadku z przyczyn leżących po stronie Wykonawcy i uprawnia Zamawiającego do naliczenia kary </w:t>
      </w:r>
      <w:r w:rsidRPr="00212FAF">
        <w:rPr>
          <w:rFonts w:ascii="Cambria" w:hAnsi="Cambria"/>
          <w:sz w:val="22"/>
          <w:szCs w:val="22"/>
        </w:rPr>
        <w:t>umownej zgodnie z</w:t>
      </w:r>
      <w:r w:rsidRPr="00343990">
        <w:rPr>
          <w:rFonts w:ascii="Cambria" w:hAnsi="Cambria"/>
          <w:sz w:val="22"/>
          <w:szCs w:val="22"/>
        </w:rPr>
        <w:t xml:space="preserve"> § </w:t>
      </w:r>
      <w:r w:rsidR="00212FAF">
        <w:rPr>
          <w:rFonts w:ascii="Cambria" w:hAnsi="Cambria"/>
          <w:sz w:val="22"/>
          <w:szCs w:val="22"/>
        </w:rPr>
        <w:t>9</w:t>
      </w:r>
      <w:r w:rsidRPr="00343990">
        <w:rPr>
          <w:rFonts w:ascii="Cambria" w:hAnsi="Cambria"/>
          <w:sz w:val="22"/>
          <w:szCs w:val="22"/>
        </w:rPr>
        <w:t xml:space="preserve"> ust. 1 lit. a.</w:t>
      </w:r>
    </w:p>
    <w:p w14:paraId="38C8DF3B" w14:textId="77777777" w:rsidR="00343990" w:rsidRDefault="00343990" w:rsidP="0039566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 xml:space="preserve">Zamawiający zastrzega sobie prawo rozwiązania umowy z zachowaniem okresu wypowiedzenia wynoszącego nie mniej niż 30 dni kalendarzowych w przypadku nienależytego wykonywania umowy przez Wykonawcę, a w szczególności w przypadku co najmniej trzykrotnego podstawienia brudnych bądź niesprawnych pojemników.  </w:t>
      </w:r>
    </w:p>
    <w:p w14:paraId="550A2985" w14:textId="77777777" w:rsidR="00143EFD" w:rsidRDefault="00343990" w:rsidP="00143EF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lastRenderedPageBreak/>
        <w:t xml:space="preserve">W przypadkach określonych w ust. 2 rozwiązanie umowy następuje z przyczyn leżących po stronie Wykonawcy, co uprawnia Zamawiającego do naliczenia kary umownej, o której mowa </w:t>
      </w:r>
      <w:r w:rsidRPr="00212FAF">
        <w:rPr>
          <w:rFonts w:ascii="Cambria" w:hAnsi="Cambria"/>
          <w:sz w:val="22"/>
          <w:szCs w:val="22"/>
        </w:rPr>
        <w:t xml:space="preserve">w § </w:t>
      </w:r>
      <w:r w:rsidR="00212FAF">
        <w:rPr>
          <w:rFonts w:ascii="Cambria" w:hAnsi="Cambria"/>
          <w:sz w:val="22"/>
          <w:szCs w:val="22"/>
        </w:rPr>
        <w:t>9</w:t>
      </w:r>
      <w:r w:rsidRPr="00212FAF">
        <w:rPr>
          <w:rFonts w:ascii="Cambria" w:hAnsi="Cambria"/>
          <w:sz w:val="22"/>
          <w:szCs w:val="22"/>
        </w:rPr>
        <w:t xml:space="preserve"> ust.</w:t>
      </w:r>
      <w:r w:rsidRPr="00343990">
        <w:rPr>
          <w:rFonts w:ascii="Cambria" w:hAnsi="Cambria"/>
          <w:sz w:val="22"/>
          <w:szCs w:val="22"/>
        </w:rPr>
        <w:t xml:space="preserve"> 1 lit. a).</w:t>
      </w:r>
    </w:p>
    <w:p w14:paraId="76C7EE11" w14:textId="34344A10" w:rsidR="008E24A3" w:rsidRPr="00143EFD" w:rsidRDefault="008E24A3" w:rsidP="00143EF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143EFD">
        <w:rPr>
          <w:rFonts w:ascii="Cambria" w:hAnsi="Cambria"/>
          <w:sz w:val="22"/>
          <w:szCs w:val="22"/>
        </w:rPr>
        <w:t xml:space="preserve">Postanowienia niniejszego paragrafu </w:t>
      </w:r>
      <w:r w:rsidRPr="00143EFD">
        <w:rPr>
          <w:rFonts w:ascii="Cambria" w:hAnsi="Cambria" w:cs="Arial"/>
          <w:bCs/>
          <w:spacing w:val="-3"/>
          <w:sz w:val="22"/>
          <w:szCs w:val="22"/>
        </w:rPr>
        <w:t>nie wykluczają prawa Zamawiającego</w:t>
      </w:r>
      <w:r w:rsidRPr="00143EFD">
        <w:rPr>
          <w:rFonts w:ascii="Cambria" w:hAnsi="Cambria" w:cs="Arial"/>
          <w:spacing w:val="-3"/>
          <w:sz w:val="22"/>
          <w:szCs w:val="22"/>
        </w:rPr>
        <w:t xml:space="preserve"> do żądania od Wykonawcy, na zasadach ogólnych odszkodowania, w każdym przypadku niewykonania bądź nienależytego wykonania zobowiązań umownych przez </w:t>
      </w:r>
      <w:r w:rsidRPr="00143EFD">
        <w:rPr>
          <w:rFonts w:ascii="Cambria" w:hAnsi="Cambria" w:cs="Arial"/>
          <w:bCs/>
          <w:spacing w:val="-3"/>
          <w:sz w:val="22"/>
          <w:szCs w:val="22"/>
        </w:rPr>
        <w:t>Wykonawcę</w:t>
      </w:r>
      <w:r w:rsidRPr="00143EFD">
        <w:rPr>
          <w:rFonts w:ascii="Cambria" w:hAnsi="Cambria" w:cs="Arial"/>
          <w:spacing w:val="-3"/>
          <w:sz w:val="22"/>
          <w:szCs w:val="22"/>
        </w:rPr>
        <w:t>.</w:t>
      </w:r>
    </w:p>
    <w:p w14:paraId="64B75836" w14:textId="77777777" w:rsidR="00343990" w:rsidRPr="00212FAF" w:rsidRDefault="00343990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62F7662" w14:textId="7FC92F4E" w:rsidR="00343990" w:rsidRPr="00212FAF" w:rsidRDefault="00343990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212FAF">
        <w:rPr>
          <w:rFonts w:ascii="Cambria" w:hAnsi="Cambria"/>
          <w:b/>
          <w:bCs/>
          <w:sz w:val="22"/>
          <w:szCs w:val="22"/>
        </w:rPr>
        <w:t>§ 9</w:t>
      </w:r>
    </w:p>
    <w:p w14:paraId="557DBBC6" w14:textId="77777777" w:rsidR="00343990" w:rsidRDefault="00343990" w:rsidP="0039566E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>W razie niewykonania lub nienależytego wykonania przedmiotu umowy Wykonawca zobowiązany jest zapłacić Zamawiającemu kary umowne:</w:t>
      </w:r>
    </w:p>
    <w:p w14:paraId="05418ECC" w14:textId="77777777" w:rsidR="00212FAF" w:rsidRDefault="00343990" w:rsidP="0039566E">
      <w:pPr>
        <w:pStyle w:val="Bezodstpw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 xml:space="preserve">w wysokości 10% wartości brutto umowy określonej w § </w:t>
      </w:r>
      <w:r w:rsidR="00212FAF">
        <w:rPr>
          <w:rFonts w:ascii="Cambria" w:hAnsi="Cambria"/>
          <w:sz w:val="22"/>
          <w:szCs w:val="22"/>
        </w:rPr>
        <w:t>6</w:t>
      </w:r>
      <w:r w:rsidRPr="00343990">
        <w:rPr>
          <w:rFonts w:ascii="Cambria" w:hAnsi="Cambria"/>
          <w:sz w:val="22"/>
          <w:szCs w:val="22"/>
        </w:rPr>
        <w:t xml:space="preserve"> ust. 1 umowy w przypadku odstąpienia przez Zamawiającego od umowy</w:t>
      </w:r>
      <w:r w:rsidR="00212FAF">
        <w:rPr>
          <w:rFonts w:ascii="Cambria" w:hAnsi="Cambria"/>
          <w:sz w:val="22"/>
          <w:szCs w:val="22"/>
        </w:rPr>
        <w:t xml:space="preserve"> </w:t>
      </w:r>
      <w:r w:rsidRPr="00343990">
        <w:rPr>
          <w:rFonts w:ascii="Cambria" w:hAnsi="Cambria"/>
          <w:sz w:val="22"/>
          <w:szCs w:val="22"/>
        </w:rPr>
        <w:t>bądź rozwiązania przez Zamawiającego umowy w drodze wypowiedzenia z przyczyn leżących po stronie Wykonawcy,</w:t>
      </w:r>
    </w:p>
    <w:p w14:paraId="1EC4B7F5" w14:textId="77777777" w:rsidR="00212FAF" w:rsidRDefault="00343990" w:rsidP="0039566E">
      <w:pPr>
        <w:pStyle w:val="Bezodstpw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212FAF">
        <w:rPr>
          <w:rFonts w:ascii="Cambria" w:hAnsi="Cambria"/>
          <w:sz w:val="22"/>
          <w:szCs w:val="22"/>
        </w:rPr>
        <w:t xml:space="preserve">w wysokości 300 zł za każdy dzień zwłoki w odbiorze odpadów; </w:t>
      </w:r>
    </w:p>
    <w:p w14:paraId="5719387B" w14:textId="77777777" w:rsidR="00212FAF" w:rsidRDefault="00343990" w:rsidP="0039566E">
      <w:pPr>
        <w:pStyle w:val="Bezodstpw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212FAF">
        <w:rPr>
          <w:rFonts w:ascii="Cambria" w:hAnsi="Cambria"/>
          <w:sz w:val="22"/>
          <w:szCs w:val="22"/>
        </w:rPr>
        <w:t xml:space="preserve">w wysokości 50 zł za każdy stwierdzony przypadek brudnego bądź niezdezynfekowanego pojemnika do gromadzenia odpadów, pozostawionego do dyspozycji Zamawiającego po dokonaniu odbioru odpadów; </w:t>
      </w:r>
    </w:p>
    <w:p w14:paraId="15E90A8F" w14:textId="77777777" w:rsidR="00212FAF" w:rsidRDefault="00343990" w:rsidP="0039566E">
      <w:pPr>
        <w:pStyle w:val="Bezodstpw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212FAF">
        <w:rPr>
          <w:rFonts w:ascii="Cambria" w:hAnsi="Cambria"/>
          <w:sz w:val="22"/>
          <w:szCs w:val="22"/>
        </w:rPr>
        <w:t>w wysokości 50 zł za każdy dzień zwłoki w dostarczeniu ważnego dokumentu w przypadku utraty ważności dokumentu uprzednio złożonego:</w:t>
      </w:r>
    </w:p>
    <w:p w14:paraId="6E26F95B" w14:textId="77777777" w:rsidR="00212FAF" w:rsidRDefault="00343990" w:rsidP="0039566E">
      <w:pPr>
        <w:pStyle w:val="Bezodstpw"/>
        <w:spacing w:line="276" w:lineRule="auto"/>
        <w:ind w:left="1080"/>
        <w:jc w:val="both"/>
        <w:rPr>
          <w:rFonts w:ascii="Cambria" w:hAnsi="Cambria"/>
          <w:sz w:val="22"/>
          <w:szCs w:val="22"/>
        </w:rPr>
      </w:pPr>
      <w:r w:rsidRPr="00212FAF">
        <w:rPr>
          <w:rFonts w:ascii="Cambria" w:hAnsi="Cambria"/>
          <w:sz w:val="22"/>
          <w:szCs w:val="22"/>
        </w:rPr>
        <w:t xml:space="preserve">- zezwolenia na odbiór, transport, utylizację odpadów stanowiących przedmiot zamówienia,  </w:t>
      </w:r>
    </w:p>
    <w:p w14:paraId="0B8BEF54" w14:textId="6173947E" w:rsidR="00343990" w:rsidRDefault="00343990" w:rsidP="0039566E">
      <w:pPr>
        <w:pStyle w:val="Bezodstpw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43990">
        <w:rPr>
          <w:rFonts w:ascii="Cambria" w:hAnsi="Cambria"/>
          <w:sz w:val="22"/>
          <w:szCs w:val="22"/>
        </w:rPr>
        <w:t xml:space="preserve">w wysokości 500 zł za każdy dzień zwłoki w dopełnieniu wymogu, o którym mowa w § </w:t>
      </w:r>
      <w:r w:rsidR="00212FAF">
        <w:rPr>
          <w:rFonts w:ascii="Cambria" w:hAnsi="Cambria"/>
          <w:sz w:val="22"/>
          <w:szCs w:val="22"/>
        </w:rPr>
        <w:t>7</w:t>
      </w:r>
      <w:r w:rsidRPr="00343990">
        <w:rPr>
          <w:rFonts w:ascii="Cambria" w:hAnsi="Cambria"/>
          <w:sz w:val="22"/>
          <w:szCs w:val="22"/>
        </w:rPr>
        <w:t xml:space="preserve"> (dot. obowiązków wynikających z art. 95 PZP).</w:t>
      </w:r>
    </w:p>
    <w:p w14:paraId="0B62FDDE" w14:textId="77777777" w:rsidR="00212FAF" w:rsidRPr="00D77648" w:rsidRDefault="00212FAF" w:rsidP="0039566E">
      <w:pPr>
        <w:numPr>
          <w:ilvl w:val="0"/>
          <w:numId w:val="9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77648">
        <w:rPr>
          <w:rFonts w:ascii="Cambria" w:hAnsi="Cambria" w:cs="Arial"/>
          <w:sz w:val="22"/>
          <w:szCs w:val="22"/>
        </w:rPr>
        <w:t>Łączna wysokość kar umownych nie może przekroczyć 30% wartości brutto umowy określonej w §6 ust. 1.</w:t>
      </w:r>
    </w:p>
    <w:p w14:paraId="1E10F3BB" w14:textId="1AB2356D" w:rsidR="00212FAF" w:rsidRPr="00321887" w:rsidRDefault="00212FAF" w:rsidP="0039566E">
      <w:pPr>
        <w:numPr>
          <w:ilvl w:val="0"/>
          <w:numId w:val="9"/>
        </w:numPr>
        <w:tabs>
          <w:tab w:val="left" w:pos="-1980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77648">
        <w:rPr>
          <w:rFonts w:ascii="Cambria" w:hAnsi="Cambria" w:cs="Arial"/>
          <w:sz w:val="22"/>
          <w:szCs w:val="22"/>
        </w:rPr>
        <w:t>Zamawiający zastrzega sobie możliwość potrącenia naliczonych i wymagalnych kar umownych z przysługującego Wykonawcy wynagrodzenia na co Wykonawca wyraża zgodę.</w:t>
      </w:r>
    </w:p>
    <w:p w14:paraId="5A296366" w14:textId="474B1C5A" w:rsidR="00212FAF" w:rsidRDefault="00212FAF" w:rsidP="0039566E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5F10C1B" w14:textId="283E350D" w:rsidR="00212FAF" w:rsidRPr="00212FAF" w:rsidRDefault="00212FAF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212FAF">
        <w:rPr>
          <w:rFonts w:ascii="Cambria" w:hAnsi="Cambria"/>
          <w:b/>
          <w:bCs/>
          <w:sz w:val="22"/>
          <w:szCs w:val="22"/>
        </w:rPr>
        <w:t>§ 10</w:t>
      </w:r>
    </w:p>
    <w:p w14:paraId="5C7562D3" w14:textId="77777777" w:rsidR="00212FAF" w:rsidRDefault="00212FAF" w:rsidP="0039566E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212FAF">
        <w:rPr>
          <w:rFonts w:ascii="Cambria" w:hAnsi="Cambria"/>
          <w:sz w:val="22"/>
          <w:szCs w:val="22"/>
        </w:rPr>
        <w:t>Strony zgodnie postanawiaj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 xml:space="preserve">, 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e nie s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 xml:space="preserve"> odpowiedzialne za skutki wynikaj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ce z dzia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ania si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y wy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 xml:space="preserve">szej. </w:t>
      </w:r>
    </w:p>
    <w:p w14:paraId="7CFFEC83" w14:textId="77777777" w:rsidR="00212FAF" w:rsidRDefault="00212FAF" w:rsidP="0039566E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212FAF">
        <w:rPr>
          <w:rFonts w:ascii="Cambria" w:hAnsi="Cambria"/>
          <w:sz w:val="22"/>
          <w:szCs w:val="22"/>
        </w:rPr>
        <w:t>Dla celów Umowy ''Si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a Wy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sza" oznacza zdarzenie zewn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>trzne, pozostaj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ce poza kontrol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 xml:space="preserve"> Stron oraz niewi</w:t>
      </w:r>
      <w:r w:rsidRPr="00212FAF">
        <w:rPr>
          <w:rFonts w:ascii="Cambria" w:hAnsi="Cambria" w:cs="Calibri"/>
          <w:sz w:val="22"/>
          <w:szCs w:val="22"/>
        </w:rPr>
        <w:t>ążą</w:t>
      </w:r>
      <w:r w:rsidRPr="00212FAF">
        <w:rPr>
          <w:rFonts w:ascii="Cambria" w:hAnsi="Cambria"/>
          <w:sz w:val="22"/>
          <w:szCs w:val="22"/>
        </w:rPr>
        <w:t>ce si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 xml:space="preserve"> z zawinionym dzia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aniem Stron, kt</w:t>
      </w:r>
      <w:r w:rsidRPr="00212FAF">
        <w:rPr>
          <w:rFonts w:ascii="Cambria" w:hAnsi="Cambria" w:cs="Segoe UI Symbol"/>
          <w:sz w:val="22"/>
          <w:szCs w:val="22"/>
        </w:rPr>
        <w:t>ó</w:t>
      </w:r>
      <w:r w:rsidRPr="00212FAF">
        <w:rPr>
          <w:rFonts w:ascii="Cambria" w:hAnsi="Cambria"/>
          <w:sz w:val="22"/>
          <w:szCs w:val="22"/>
        </w:rPr>
        <w:t>rego Strony nie mog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y przewidzie</w:t>
      </w:r>
      <w:r w:rsidRPr="00212FAF">
        <w:rPr>
          <w:rFonts w:ascii="Cambria" w:hAnsi="Cambria" w:cs="Calibri"/>
          <w:sz w:val="22"/>
          <w:szCs w:val="22"/>
        </w:rPr>
        <w:t>ć</w:t>
      </w:r>
      <w:r w:rsidRPr="00212FAF">
        <w:rPr>
          <w:rFonts w:ascii="Cambria" w:hAnsi="Cambria"/>
          <w:sz w:val="22"/>
          <w:szCs w:val="22"/>
        </w:rPr>
        <w:t xml:space="preserve"> i kt</w:t>
      </w:r>
      <w:r w:rsidRPr="00212FAF">
        <w:rPr>
          <w:rFonts w:ascii="Cambria" w:hAnsi="Cambria" w:cs="Segoe UI Symbol"/>
          <w:sz w:val="22"/>
          <w:szCs w:val="22"/>
        </w:rPr>
        <w:t>ó</w:t>
      </w:r>
      <w:r w:rsidRPr="00212FAF">
        <w:rPr>
          <w:rFonts w:ascii="Cambria" w:hAnsi="Cambria"/>
          <w:sz w:val="22"/>
          <w:szCs w:val="22"/>
        </w:rPr>
        <w:t>re uniemo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liwia proces realizacji Umowy. Takie zdarzenia obejmuj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 xml:space="preserve"> w szczeg</w:t>
      </w:r>
      <w:r w:rsidRPr="00212FAF">
        <w:rPr>
          <w:rFonts w:ascii="Cambria" w:hAnsi="Cambria" w:cs="Segoe UI Symbol"/>
          <w:sz w:val="22"/>
          <w:szCs w:val="22"/>
        </w:rPr>
        <w:t>ó</w:t>
      </w:r>
      <w:r w:rsidRPr="00212FAF">
        <w:rPr>
          <w:rFonts w:ascii="Cambria" w:hAnsi="Cambria"/>
          <w:sz w:val="22"/>
          <w:szCs w:val="22"/>
        </w:rPr>
        <w:t>lno</w:t>
      </w:r>
      <w:r w:rsidRPr="00212FAF">
        <w:rPr>
          <w:rFonts w:ascii="Cambria" w:hAnsi="Cambria" w:cs="Calibri"/>
          <w:sz w:val="22"/>
          <w:szCs w:val="22"/>
        </w:rPr>
        <w:t>ś</w:t>
      </w:r>
      <w:r w:rsidRPr="00212FAF">
        <w:rPr>
          <w:rFonts w:ascii="Cambria" w:hAnsi="Cambria"/>
          <w:sz w:val="22"/>
          <w:szCs w:val="22"/>
        </w:rPr>
        <w:t>ci: wojn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>, rewolucj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>, po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ary, powodzie, epidemie, akty administracji pa</w:t>
      </w:r>
      <w:r w:rsidRPr="00212FAF">
        <w:rPr>
          <w:rFonts w:ascii="Cambria" w:hAnsi="Cambria" w:cs="Calibri"/>
          <w:sz w:val="22"/>
          <w:szCs w:val="22"/>
        </w:rPr>
        <w:t>ń</w:t>
      </w:r>
      <w:r w:rsidRPr="00212FAF">
        <w:rPr>
          <w:rFonts w:ascii="Cambria" w:hAnsi="Cambria"/>
          <w:sz w:val="22"/>
          <w:szCs w:val="22"/>
        </w:rPr>
        <w:t>stwowej, itp.</w:t>
      </w:r>
    </w:p>
    <w:p w14:paraId="71F0A48A" w14:textId="77777777" w:rsidR="00212FAF" w:rsidRDefault="00212FAF" w:rsidP="0039566E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212FAF">
        <w:rPr>
          <w:rFonts w:ascii="Cambria" w:hAnsi="Cambria"/>
          <w:sz w:val="22"/>
          <w:szCs w:val="22"/>
        </w:rPr>
        <w:t>W przypadku zaistnienia Si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y Wy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szej, Strona, kt</w:t>
      </w:r>
      <w:r w:rsidRPr="00212FAF">
        <w:rPr>
          <w:rFonts w:ascii="Cambria" w:hAnsi="Cambria" w:cs="Segoe UI Symbol"/>
          <w:sz w:val="22"/>
          <w:szCs w:val="22"/>
        </w:rPr>
        <w:t>ó</w:t>
      </w:r>
      <w:r w:rsidRPr="00212FAF">
        <w:rPr>
          <w:rFonts w:ascii="Cambria" w:hAnsi="Cambria"/>
          <w:sz w:val="22"/>
          <w:szCs w:val="22"/>
        </w:rPr>
        <w:t>rej taka okoliczno</w:t>
      </w:r>
      <w:r w:rsidRPr="00212FAF">
        <w:rPr>
          <w:rFonts w:ascii="Cambria" w:hAnsi="Cambria" w:cs="Calibri"/>
          <w:sz w:val="22"/>
          <w:szCs w:val="22"/>
        </w:rPr>
        <w:t>ść</w:t>
      </w:r>
      <w:r w:rsidRPr="00212FAF">
        <w:rPr>
          <w:rFonts w:ascii="Cambria" w:hAnsi="Cambria"/>
          <w:sz w:val="22"/>
          <w:szCs w:val="22"/>
        </w:rPr>
        <w:t xml:space="preserve"> uniemo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liwia lub utrudnia prawid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owe wywi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zanie si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 xml:space="preserve"> z jej zobowi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za</w:t>
      </w:r>
      <w:r w:rsidRPr="00212FAF">
        <w:rPr>
          <w:rFonts w:ascii="Cambria" w:hAnsi="Cambria" w:cs="Calibri"/>
          <w:sz w:val="22"/>
          <w:szCs w:val="22"/>
        </w:rPr>
        <w:t>ń</w:t>
      </w:r>
      <w:r w:rsidRPr="00212FAF">
        <w:rPr>
          <w:rFonts w:ascii="Cambria" w:hAnsi="Cambria"/>
          <w:sz w:val="22"/>
          <w:szCs w:val="22"/>
        </w:rPr>
        <w:t>, niezw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ocznie powiadomi drug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 xml:space="preserve"> Stron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 xml:space="preserve"> o takich okoliczno</w:t>
      </w:r>
      <w:r w:rsidRPr="00212FAF">
        <w:rPr>
          <w:rFonts w:ascii="Cambria" w:hAnsi="Cambria" w:cs="Calibri"/>
          <w:sz w:val="22"/>
          <w:szCs w:val="22"/>
        </w:rPr>
        <w:t>ś</w:t>
      </w:r>
      <w:r w:rsidRPr="00212FAF">
        <w:rPr>
          <w:rFonts w:ascii="Cambria" w:hAnsi="Cambria"/>
          <w:sz w:val="22"/>
          <w:szCs w:val="22"/>
        </w:rPr>
        <w:t>ciach i ich przyczynie. W</w:t>
      </w:r>
      <w:r w:rsidRPr="00212FAF">
        <w:rPr>
          <w:rFonts w:ascii="Cambria" w:hAnsi="Cambria" w:cs="Segoe UI Symbol"/>
          <w:sz w:val="22"/>
          <w:szCs w:val="22"/>
        </w:rPr>
        <w:t>ó</w:t>
      </w:r>
      <w:r w:rsidRPr="00212FAF">
        <w:rPr>
          <w:rFonts w:ascii="Cambria" w:hAnsi="Cambria"/>
          <w:sz w:val="22"/>
          <w:szCs w:val="22"/>
        </w:rPr>
        <w:t>wczas Strony niezw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ocznie ustal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 xml:space="preserve"> zakres, alternatywne rozwi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zanie i spos</w:t>
      </w:r>
      <w:r w:rsidRPr="00212FAF">
        <w:rPr>
          <w:rFonts w:ascii="Cambria" w:hAnsi="Cambria" w:cs="Segoe UI Symbol"/>
          <w:sz w:val="22"/>
          <w:szCs w:val="22"/>
        </w:rPr>
        <w:t>ó</w:t>
      </w:r>
      <w:r w:rsidRPr="00212FAF">
        <w:rPr>
          <w:rFonts w:ascii="Cambria" w:hAnsi="Cambria"/>
          <w:sz w:val="22"/>
          <w:szCs w:val="22"/>
        </w:rPr>
        <w:t>b realizacji Umowy. Strona zg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aszaj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ca okoliczno</w:t>
      </w:r>
      <w:r w:rsidRPr="00212FAF">
        <w:rPr>
          <w:rFonts w:ascii="Cambria" w:hAnsi="Cambria" w:cs="Calibri"/>
          <w:sz w:val="22"/>
          <w:szCs w:val="22"/>
        </w:rPr>
        <w:t>ś</w:t>
      </w:r>
      <w:r w:rsidRPr="00212FAF">
        <w:rPr>
          <w:rFonts w:ascii="Cambria" w:hAnsi="Cambria"/>
          <w:sz w:val="22"/>
          <w:szCs w:val="22"/>
        </w:rPr>
        <w:t>ci musi kontynuowa</w:t>
      </w:r>
      <w:r w:rsidRPr="00212FAF">
        <w:rPr>
          <w:rFonts w:ascii="Cambria" w:hAnsi="Cambria" w:cs="Calibri"/>
          <w:sz w:val="22"/>
          <w:szCs w:val="22"/>
        </w:rPr>
        <w:t>ć</w:t>
      </w:r>
      <w:r w:rsidRPr="00212FAF">
        <w:rPr>
          <w:rFonts w:ascii="Cambria" w:hAnsi="Cambria"/>
          <w:sz w:val="22"/>
          <w:szCs w:val="22"/>
        </w:rPr>
        <w:t xml:space="preserve"> realizacj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 xml:space="preserve"> swoich zobowi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za</w:t>
      </w:r>
      <w:r w:rsidRPr="00212FAF">
        <w:rPr>
          <w:rFonts w:ascii="Cambria" w:hAnsi="Cambria" w:cs="Calibri"/>
          <w:sz w:val="22"/>
          <w:szCs w:val="22"/>
        </w:rPr>
        <w:t>ń</w:t>
      </w:r>
      <w:r w:rsidRPr="00212FAF">
        <w:rPr>
          <w:rFonts w:ascii="Cambria" w:hAnsi="Cambria"/>
          <w:sz w:val="22"/>
          <w:szCs w:val="22"/>
        </w:rPr>
        <w:t xml:space="preserve"> wynikaj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cych z Umowy w takim stopniu, w jakim jest to mo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liwe i musi szuka</w:t>
      </w:r>
      <w:r w:rsidRPr="00212FAF">
        <w:rPr>
          <w:rFonts w:ascii="Cambria" w:hAnsi="Cambria" w:cs="Calibri"/>
          <w:sz w:val="22"/>
          <w:szCs w:val="22"/>
        </w:rPr>
        <w:t>ć</w:t>
      </w:r>
      <w:r w:rsidRPr="00212FAF">
        <w:rPr>
          <w:rFonts w:ascii="Cambria" w:hAnsi="Cambria"/>
          <w:sz w:val="22"/>
          <w:szCs w:val="22"/>
        </w:rPr>
        <w:t xml:space="preserve"> racjonalnych </w:t>
      </w:r>
      <w:r w:rsidRPr="00212FAF">
        <w:rPr>
          <w:rFonts w:ascii="Cambria" w:hAnsi="Cambria" w:cs="Calibri"/>
          <w:sz w:val="22"/>
          <w:szCs w:val="22"/>
        </w:rPr>
        <w:t>ś</w:t>
      </w:r>
      <w:r w:rsidRPr="00212FAF">
        <w:rPr>
          <w:rFonts w:ascii="Cambria" w:hAnsi="Cambria"/>
          <w:sz w:val="22"/>
          <w:szCs w:val="22"/>
        </w:rPr>
        <w:t>rodk</w:t>
      </w:r>
      <w:r w:rsidRPr="00212FAF">
        <w:rPr>
          <w:rFonts w:ascii="Cambria" w:hAnsi="Cambria" w:cs="Segoe UI Symbol"/>
          <w:sz w:val="22"/>
          <w:szCs w:val="22"/>
        </w:rPr>
        <w:t>ó</w:t>
      </w:r>
      <w:r w:rsidRPr="00212FAF">
        <w:rPr>
          <w:rFonts w:ascii="Cambria" w:hAnsi="Cambria"/>
          <w:sz w:val="22"/>
          <w:szCs w:val="22"/>
        </w:rPr>
        <w:t>w alternatywnych dla realizowania zakresu, jaki nie podlega wp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ywowi Si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y Wy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szej.</w:t>
      </w:r>
    </w:p>
    <w:p w14:paraId="4DF417B4" w14:textId="77777777" w:rsidR="00212FAF" w:rsidRDefault="00212FAF" w:rsidP="0039566E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212FAF">
        <w:rPr>
          <w:rFonts w:ascii="Cambria" w:hAnsi="Cambria"/>
          <w:sz w:val="22"/>
          <w:szCs w:val="22"/>
        </w:rPr>
        <w:t>Je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eli Si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a Wy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sza, b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>dzie trwa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a nieprzerwanie przez okres 180 dni lub d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u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ej, Strony mog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 xml:space="preserve"> w drodze wzajemnego uzgodnienia rozwi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za</w:t>
      </w:r>
      <w:r w:rsidRPr="00212FAF">
        <w:rPr>
          <w:rFonts w:ascii="Cambria" w:hAnsi="Cambria" w:cs="Calibri"/>
          <w:sz w:val="22"/>
          <w:szCs w:val="22"/>
        </w:rPr>
        <w:t>ć</w:t>
      </w:r>
      <w:r w:rsidRPr="00212FAF">
        <w:rPr>
          <w:rFonts w:ascii="Cambria" w:hAnsi="Cambria"/>
          <w:sz w:val="22"/>
          <w:szCs w:val="22"/>
        </w:rPr>
        <w:t xml:space="preserve"> Umow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 xml:space="preserve"> bez nak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 xml:space="preserve">adania na 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adn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 xml:space="preserve"> ze Stron dalszych zobowi</w:t>
      </w:r>
      <w:r w:rsidRPr="00212FAF">
        <w:rPr>
          <w:rFonts w:ascii="Cambria" w:hAnsi="Cambria" w:cs="Calibri"/>
          <w:sz w:val="22"/>
          <w:szCs w:val="22"/>
        </w:rPr>
        <w:t>ą</w:t>
      </w:r>
      <w:r w:rsidRPr="00212FAF">
        <w:rPr>
          <w:rFonts w:ascii="Cambria" w:hAnsi="Cambria"/>
          <w:sz w:val="22"/>
          <w:szCs w:val="22"/>
        </w:rPr>
        <w:t>za</w:t>
      </w:r>
      <w:r w:rsidRPr="00212FAF">
        <w:rPr>
          <w:rFonts w:ascii="Cambria" w:hAnsi="Cambria" w:cs="Calibri"/>
          <w:sz w:val="22"/>
          <w:szCs w:val="22"/>
        </w:rPr>
        <w:t>ń</w:t>
      </w:r>
      <w:r w:rsidRPr="00212FAF">
        <w:rPr>
          <w:rFonts w:ascii="Cambria" w:hAnsi="Cambria"/>
          <w:sz w:val="22"/>
          <w:szCs w:val="22"/>
        </w:rPr>
        <w:t xml:space="preserve"> opr</w:t>
      </w:r>
      <w:r w:rsidRPr="00212FAF">
        <w:rPr>
          <w:rFonts w:ascii="Cambria" w:hAnsi="Cambria" w:cs="Segoe UI Symbol"/>
          <w:sz w:val="22"/>
          <w:szCs w:val="22"/>
        </w:rPr>
        <w:t>ó</w:t>
      </w:r>
      <w:r w:rsidRPr="00212FAF">
        <w:rPr>
          <w:rFonts w:ascii="Cambria" w:hAnsi="Cambria"/>
          <w:sz w:val="22"/>
          <w:szCs w:val="22"/>
        </w:rPr>
        <w:t>cz p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atno</w:t>
      </w:r>
      <w:r w:rsidRPr="00212FAF">
        <w:rPr>
          <w:rFonts w:ascii="Cambria" w:hAnsi="Cambria" w:cs="Calibri"/>
          <w:sz w:val="22"/>
          <w:szCs w:val="22"/>
        </w:rPr>
        <w:t>ś</w:t>
      </w:r>
      <w:r w:rsidRPr="00212FAF">
        <w:rPr>
          <w:rFonts w:ascii="Cambria" w:hAnsi="Cambria"/>
          <w:sz w:val="22"/>
          <w:szCs w:val="22"/>
        </w:rPr>
        <w:t>ci nale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nych z tytu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u prawid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owo wykonanych us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ug.</w:t>
      </w:r>
    </w:p>
    <w:p w14:paraId="040CAB03" w14:textId="65772B3C" w:rsidR="008E24A3" w:rsidRPr="004432B0" w:rsidRDefault="00212FAF" w:rsidP="0039566E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212FAF">
        <w:rPr>
          <w:rFonts w:ascii="Cambria" w:hAnsi="Cambria"/>
          <w:sz w:val="22"/>
          <w:szCs w:val="22"/>
        </w:rPr>
        <w:lastRenderedPageBreak/>
        <w:t>Stan Si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y Wy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szej powoduje odpowiednie przesuni</w:t>
      </w:r>
      <w:r w:rsidRPr="00212FAF">
        <w:rPr>
          <w:rFonts w:ascii="Cambria" w:hAnsi="Cambria" w:cs="Calibri"/>
          <w:sz w:val="22"/>
          <w:szCs w:val="22"/>
        </w:rPr>
        <w:t>ę</w:t>
      </w:r>
      <w:r w:rsidRPr="00212FAF">
        <w:rPr>
          <w:rFonts w:ascii="Cambria" w:hAnsi="Cambria"/>
          <w:sz w:val="22"/>
          <w:szCs w:val="22"/>
        </w:rPr>
        <w:t>cie termin</w:t>
      </w:r>
      <w:r w:rsidRPr="00212FAF">
        <w:rPr>
          <w:rFonts w:ascii="Cambria" w:hAnsi="Cambria" w:cs="Segoe UI Symbol"/>
          <w:sz w:val="22"/>
          <w:szCs w:val="22"/>
        </w:rPr>
        <w:t>ó</w:t>
      </w:r>
      <w:r w:rsidRPr="00212FAF">
        <w:rPr>
          <w:rFonts w:ascii="Cambria" w:hAnsi="Cambria"/>
          <w:sz w:val="22"/>
          <w:szCs w:val="22"/>
        </w:rPr>
        <w:t>w realizacji Umowy</w:t>
      </w:r>
      <w:r w:rsidR="00321887">
        <w:rPr>
          <w:rFonts w:ascii="Cambria" w:hAnsi="Cambria"/>
          <w:sz w:val="22"/>
          <w:szCs w:val="22"/>
        </w:rPr>
        <w:t xml:space="preserve">, </w:t>
      </w:r>
      <w:r w:rsidRPr="00212FAF">
        <w:rPr>
          <w:rFonts w:ascii="Cambria" w:hAnsi="Cambria"/>
          <w:sz w:val="22"/>
          <w:szCs w:val="22"/>
        </w:rPr>
        <w:t xml:space="preserve">chyba </w:t>
      </w:r>
      <w:r w:rsidRPr="00212FAF">
        <w:rPr>
          <w:rFonts w:ascii="Cambria" w:hAnsi="Cambria" w:cs="Calibri"/>
          <w:sz w:val="22"/>
          <w:szCs w:val="22"/>
        </w:rPr>
        <w:t>ż</w:t>
      </w:r>
      <w:r w:rsidRPr="00212FAF">
        <w:rPr>
          <w:rFonts w:ascii="Cambria" w:hAnsi="Cambria"/>
          <w:sz w:val="22"/>
          <w:szCs w:val="22"/>
        </w:rPr>
        <w:t>e Strony postanowi</w:t>
      </w:r>
      <w:r w:rsidRPr="00212FAF">
        <w:rPr>
          <w:rFonts w:ascii="Cambria" w:hAnsi="Cambria" w:cs="Calibri"/>
          <w:sz w:val="22"/>
          <w:szCs w:val="22"/>
        </w:rPr>
        <w:t>ł</w:t>
      </w:r>
      <w:r w:rsidRPr="00212FAF">
        <w:rPr>
          <w:rFonts w:ascii="Cambria" w:hAnsi="Cambria"/>
          <w:sz w:val="22"/>
          <w:szCs w:val="22"/>
        </w:rPr>
        <w:t>y inaczej.</w:t>
      </w:r>
    </w:p>
    <w:p w14:paraId="263B49D2" w14:textId="400CB4CB" w:rsidR="008E24A3" w:rsidRPr="008E24A3" w:rsidRDefault="008E24A3" w:rsidP="0039566E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8E24A3">
        <w:rPr>
          <w:rFonts w:ascii="Cambria" w:hAnsi="Cambria"/>
          <w:b/>
          <w:bCs/>
          <w:sz w:val="22"/>
          <w:szCs w:val="22"/>
        </w:rPr>
        <w:t>§ 11</w:t>
      </w:r>
    </w:p>
    <w:p w14:paraId="5CE29211" w14:textId="3C735D2C" w:rsidR="008E24A3" w:rsidRDefault="008E24A3" w:rsidP="0039566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Okres realizacji umowy wynosi </w:t>
      </w:r>
      <w:r w:rsidRPr="0039566E">
        <w:rPr>
          <w:rFonts w:ascii="Cambria" w:hAnsi="Cambria"/>
          <w:b/>
          <w:bCs/>
          <w:sz w:val="22"/>
          <w:szCs w:val="22"/>
        </w:rPr>
        <w:t>12 miesięcy</w:t>
      </w:r>
      <w:r>
        <w:rPr>
          <w:rFonts w:ascii="Cambria" w:hAnsi="Cambria"/>
          <w:sz w:val="22"/>
          <w:szCs w:val="22"/>
        </w:rPr>
        <w:t xml:space="preserve"> od dnia podpisania umowy.</w:t>
      </w:r>
    </w:p>
    <w:p w14:paraId="26798E0F" w14:textId="4D4EA1C0" w:rsidR="0039566E" w:rsidRPr="004432B0" w:rsidRDefault="008E24A3" w:rsidP="0039566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niewykorzystania ilościowego umowy w terminie wskazanym w ust. 1, Strony mogą w drodze aneks</w:t>
      </w:r>
      <w:r w:rsidR="00CD5C11">
        <w:rPr>
          <w:rFonts w:ascii="Cambria" w:hAnsi="Cambria"/>
          <w:sz w:val="22"/>
          <w:szCs w:val="22"/>
        </w:rPr>
        <w:t>u</w:t>
      </w:r>
      <w:r>
        <w:rPr>
          <w:rFonts w:ascii="Cambria" w:hAnsi="Cambria"/>
          <w:sz w:val="22"/>
          <w:szCs w:val="22"/>
        </w:rPr>
        <w:t xml:space="preserve"> zawartego pod rygorem w formie pisemnej, przedłużyć termin realizacji umowy.</w:t>
      </w:r>
    </w:p>
    <w:p w14:paraId="0DF39815" w14:textId="3A26085D" w:rsidR="0039566E" w:rsidRPr="004432B0" w:rsidRDefault="0039566E" w:rsidP="004432B0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4432B0">
        <w:rPr>
          <w:rFonts w:ascii="Cambria" w:hAnsi="Cambria"/>
          <w:b/>
          <w:bCs/>
          <w:sz w:val="22"/>
          <w:szCs w:val="22"/>
        </w:rPr>
        <w:t>§ 1</w:t>
      </w:r>
      <w:r w:rsidR="005250B2" w:rsidRPr="004432B0">
        <w:rPr>
          <w:rFonts w:ascii="Cambria" w:hAnsi="Cambria"/>
          <w:b/>
          <w:bCs/>
          <w:sz w:val="22"/>
          <w:szCs w:val="22"/>
        </w:rPr>
        <w:t>2</w:t>
      </w:r>
    </w:p>
    <w:p w14:paraId="37EC59A6" w14:textId="77777777" w:rsidR="0039566E" w:rsidRDefault="0039566E" w:rsidP="0039566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9566E">
        <w:rPr>
          <w:rFonts w:ascii="Cambria" w:hAnsi="Cambria"/>
          <w:sz w:val="22"/>
          <w:szCs w:val="22"/>
        </w:rPr>
        <w:t>Zmiana niniejszej umowy wymaga formy pisemnej pod rygorem nieważności.</w:t>
      </w:r>
    </w:p>
    <w:p w14:paraId="3D2AB671" w14:textId="77777777" w:rsidR="0039566E" w:rsidRDefault="0039566E" w:rsidP="0039566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9566E">
        <w:rPr>
          <w:rFonts w:ascii="Cambria" w:hAnsi="Cambria"/>
          <w:sz w:val="22"/>
          <w:szCs w:val="22"/>
        </w:rPr>
        <w:t>Zamawiający poza możliwością zmiany umowy na podstawie art. 455 ust. 1 pkt 2, 3, 4 PZP, przewiduje również możliwość dokonania zmiany umowy w stosunku do treści oferty, na podstawie, której dokonano wyboru Wykonawcy, w następujących okolicznościach:</w:t>
      </w:r>
    </w:p>
    <w:p w14:paraId="73DB4CF2" w14:textId="3F23D82D" w:rsidR="0039566E" w:rsidRDefault="0039566E" w:rsidP="0039566E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9566E">
        <w:rPr>
          <w:rFonts w:ascii="Cambria" w:hAnsi="Cambria"/>
          <w:sz w:val="22"/>
          <w:szCs w:val="22"/>
        </w:rPr>
        <w:t>zmian korzystnych dla Zamawiającego, niemodyfikujących ogólnego charakteru umowy,</w:t>
      </w:r>
    </w:p>
    <w:p w14:paraId="290DD593" w14:textId="77777777" w:rsidR="0039566E" w:rsidRDefault="0039566E" w:rsidP="0039566E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9566E">
        <w:rPr>
          <w:rFonts w:ascii="Cambria" w:hAnsi="Cambria"/>
          <w:sz w:val="22"/>
          <w:szCs w:val="22"/>
        </w:rPr>
        <w:t xml:space="preserve">gdy zmiany obowiązujących przepisów prawa będą nakładać na Zamawiającego lub Wykonawcę nowe obowiązki dostosowania realizacji przedmiotu zamówienia, zgodnie z wyznaczonymi normami lub standardami; </w:t>
      </w:r>
    </w:p>
    <w:p w14:paraId="7E5C6DDE" w14:textId="77777777" w:rsidR="0039566E" w:rsidRDefault="0039566E" w:rsidP="0039566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9566E">
        <w:rPr>
          <w:rFonts w:ascii="Cambria" w:hAnsi="Cambria"/>
          <w:sz w:val="22"/>
          <w:szCs w:val="22"/>
        </w:rPr>
        <w:t>Dopuszczalne są również zmiany umowy, których łączna wartość jest mniejsza niż progi unijne oraz jest niższa niż 10% wartości pierwotnej umowy, a zmiany te nie powodują zmiany ogólnego charakteru umowy.</w:t>
      </w:r>
    </w:p>
    <w:p w14:paraId="2D12B6B3" w14:textId="1944CB54" w:rsidR="005250B2" w:rsidRPr="004432B0" w:rsidRDefault="0039566E" w:rsidP="005250B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9566E">
        <w:rPr>
          <w:rFonts w:ascii="Cambria" w:hAnsi="Cambria"/>
          <w:sz w:val="22"/>
          <w:szCs w:val="22"/>
        </w:rPr>
        <w:t>Warunkiem dokonania zmiany umowy jest wystąpienie przez stronę zainteresowaną wprowadzeniem zmian z pisemnym wnioskiem, zawierającym proponowane zmiany wraz z uzasadnieniem faktycznym i prawnym. Do wniosku winien być załączony projekt aneksu do umowy</w:t>
      </w:r>
      <w:r>
        <w:rPr>
          <w:rFonts w:ascii="Cambria" w:hAnsi="Cambria"/>
          <w:sz w:val="22"/>
          <w:szCs w:val="22"/>
        </w:rPr>
        <w:t>.</w:t>
      </w:r>
    </w:p>
    <w:p w14:paraId="5A53EDA4" w14:textId="1E805B12" w:rsidR="005250B2" w:rsidRPr="004432B0" w:rsidRDefault="005250B2" w:rsidP="004432B0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4432B0">
        <w:rPr>
          <w:rFonts w:ascii="Cambria" w:hAnsi="Cambria"/>
          <w:b/>
          <w:bCs/>
          <w:sz w:val="22"/>
          <w:szCs w:val="22"/>
        </w:rPr>
        <w:t>§ 13</w:t>
      </w:r>
    </w:p>
    <w:p w14:paraId="7022C280" w14:textId="77777777" w:rsidR="005250B2" w:rsidRDefault="005250B2" w:rsidP="005250B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250B2">
        <w:rPr>
          <w:rFonts w:ascii="Cambria" w:hAnsi="Cambria"/>
          <w:sz w:val="22"/>
          <w:szCs w:val="22"/>
        </w:rPr>
        <w:t>Zamawiający może rozwiązać umowę:</w:t>
      </w:r>
    </w:p>
    <w:p w14:paraId="55D3CAF3" w14:textId="77777777" w:rsidR="005250B2" w:rsidRDefault="005250B2" w:rsidP="005250B2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250B2">
        <w:rPr>
          <w:rFonts w:ascii="Cambria" w:hAnsi="Cambria"/>
          <w:sz w:val="22"/>
          <w:szCs w:val="22"/>
        </w:rPr>
        <w:t>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D2EF884" w14:textId="77777777" w:rsidR="005250B2" w:rsidRDefault="005250B2" w:rsidP="005250B2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250B2">
        <w:rPr>
          <w:rFonts w:ascii="Cambria" w:hAnsi="Cambria"/>
          <w:sz w:val="22"/>
          <w:szCs w:val="22"/>
        </w:rPr>
        <w:t>jeżeli zachodzi, co najmniej jedna z następujących okoliczności:</w:t>
      </w:r>
    </w:p>
    <w:p w14:paraId="308E74C8" w14:textId="77777777" w:rsidR="005250B2" w:rsidRDefault="005250B2" w:rsidP="005250B2">
      <w:pPr>
        <w:pStyle w:val="Bezodstpw"/>
        <w:numPr>
          <w:ilvl w:val="2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250B2">
        <w:rPr>
          <w:rFonts w:ascii="Cambria" w:hAnsi="Cambria"/>
          <w:sz w:val="22"/>
          <w:szCs w:val="22"/>
        </w:rPr>
        <w:t>dokonano zmiany umowy z naruszeniem art. 454 i art. 455,</w:t>
      </w:r>
    </w:p>
    <w:p w14:paraId="48C8E705" w14:textId="77777777" w:rsidR="005250B2" w:rsidRDefault="005250B2" w:rsidP="005250B2">
      <w:pPr>
        <w:pStyle w:val="Bezodstpw"/>
        <w:numPr>
          <w:ilvl w:val="2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250B2">
        <w:rPr>
          <w:rFonts w:ascii="Cambria" w:hAnsi="Cambria"/>
          <w:sz w:val="22"/>
          <w:szCs w:val="22"/>
        </w:rPr>
        <w:t>Wykonawca w chwili zawarcia umowy podlegał wykluczeniu na podstawie art. 108,</w:t>
      </w:r>
    </w:p>
    <w:p w14:paraId="0A0BD1F1" w14:textId="77777777" w:rsidR="005250B2" w:rsidRDefault="005250B2" w:rsidP="005250B2">
      <w:pPr>
        <w:pStyle w:val="Bezodstpw"/>
        <w:numPr>
          <w:ilvl w:val="2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250B2">
        <w:rPr>
          <w:rFonts w:ascii="Cambria" w:hAnsi="Cambria"/>
          <w:sz w:val="22"/>
          <w:szCs w:val="22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6551A8D" w14:textId="77777777" w:rsidR="005250B2" w:rsidRDefault="005250B2" w:rsidP="005250B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250B2">
        <w:rPr>
          <w:rFonts w:ascii="Cambria" w:hAnsi="Cambria"/>
          <w:sz w:val="22"/>
          <w:szCs w:val="22"/>
        </w:rPr>
        <w:t>W przypadku, o którym mowa w ust. 1 pkt 2 lit. a), zamawiający rozwiązuje umowę w części, której zmiana dotyczy.</w:t>
      </w:r>
    </w:p>
    <w:p w14:paraId="47478555" w14:textId="77777777" w:rsidR="005250B2" w:rsidRDefault="005250B2" w:rsidP="005250B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250B2">
        <w:rPr>
          <w:rFonts w:ascii="Cambria" w:hAnsi="Cambria"/>
          <w:sz w:val="22"/>
          <w:szCs w:val="22"/>
        </w:rPr>
        <w:t>W przypadkach, o których mowa w ust. 1, wykonawca może żądać wyłącznie wynagrodzenia należnego z tytułu wykonania części umowy.</w:t>
      </w:r>
    </w:p>
    <w:p w14:paraId="218C8B0A" w14:textId="259E5C4C" w:rsidR="005250B2" w:rsidRPr="005250B2" w:rsidRDefault="005250B2" w:rsidP="005250B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250B2">
        <w:rPr>
          <w:rFonts w:ascii="Cambria" w:hAnsi="Cambria"/>
          <w:sz w:val="22"/>
          <w:szCs w:val="22"/>
        </w:rPr>
        <w:t>Niniejszy przepis nie wyłącza prawa Zamawiającego do odstąpienia od umowy na podstawie przepisów prawa powszechnie obowiązującego.</w:t>
      </w:r>
    </w:p>
    <w:p w14:paraId="0253BF9B" w14:textId="77777777" w:rsidR="008E24A3" w:rsidRDefault="008E24A3" w:rsidP="0039566E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587B408" w14:textId="5CB57E55" w:rsidR="004432B0" w:rsidRPr="004432B0" w:rsidRDefault="004432B0" w:rsidP="004432B0">
      <w:pPr>
        <w:pStyle w:val="Bezodstpw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4432B0">
        <w:rPr>
          <w:rFonts w:ascii="Cambria" w:hAnsi="Cambria"/>
          <w:b/>
          <w:bCs/>
          <w:sz w:val="22"/>
          <w:szCs w:val="22"/>
        </w:rPr>
        <w:t>§14</w:t>
      </w:r>
    </w:p>
    <w:p w14:paraId="49E9CFF6" w14:textId="77777777" w:rsidR="004432B0" w:rsidRDefault="004432B0" w:rsidP="004432B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W sprawach nieuregulowanych niniejszą umową stosuje się przepisy ustawy z dnia 23 kwietnia 1964 r. - Kodeks cywilny oraz ustawy z dnia 11 września 2019 r. - Prawo zamówień publicznych.</w:t>
      </w:r>
    </w:p>
    <w:p w14:paraId="11ECFC05" w14:textId="77777777" w:rsidR="004432B0" w:rsidRDefault="004432B0" w:rsidP="004432B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Do rozpoznania sporu powstałego na tle realizacji umowy właściwy miejscowo jest sąd powszechny, właściwy dla siedziby Zamawiającego.</w:t>
      </w:r>
    </w:p>
    <w:p w14:paraId="237121A6" w14:textId="77777777" w:rsidR="004432B0" w:rsidRDefault="004432B0" w:rsidP="004432B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Wykonawca jest zobowiązany do informowania Zamawiającego:</w:t>
      </w:r>
    </w:p>
    <w:p w14:paraId="7A4E254E" w14:textId="77777777" w:rsidR="004432B0" w:rsidRDefault="004432B0" w:rsidP="004432B0">
      <w:pPr>
        <w:pStyle w:val="Bezodstpw"/>
        <w:numPr>
          <w:ilvl w:val="1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o zmianie formy prawnej prowadzonej działalności,</w:t>
      </w:r>
    </w:p>
    <w:p w14:paraId="02CE524F" w14:textId="77777777" w:rsidR="004432B0" w:rsidRDefault="004432B0" w:rsidP="004432B0">
      <w:pPr>
        <w:pStyle w:val="Bezodstpw"/>
        <w:numPr>
          <w:ilvl w:val="1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o wszczęciu postępowania układowego lub upadłościowego,</w:t>
      </w:r>
    </w:p>
    <w:p w14:paraId="1F477635" w14:textId="77777777" w:rsidR="004432B0" w:rsidRDefault="004432B0" w:rsidP="004432B0">
      <w:pPr>
        <w:pStyle w:val="Bezodstpw"/>
        <w:numPr>
          <w:ilvl w:val="1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o zmianie sytuacji ekonomicznej Wykonawcy, mogącej mieć wpływ na realizację umowy,</w:t>
      </w:r>
    </w:p>
    <w:p w14:paraId="30BB11C9" w14:textId="7069A0B7" w:rsidR="004432B0" w:rsidRPr="004432B0" w:rsidRDefault="004432B0" w:rsidP="004432B0">
      <w:pPr>
        <w:pStyle w:val="Bezodstpw"/>
        <w:numPr>
          <w:ilvl w:val="1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o zmianie siedziby firmy</w:t>
      </w:r>
    </w:p>
    <w:p w14:paraId="0D824AE3" w14:textId="13A6281C" w:rsidR="004432B0" w:rsidRDefault="004432B0" w:rsidP="004432B0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– pod rygorem skutków prawnych wynikających z zaniechania, w tym do uznania za doręczoną korespondencję skierowaną na ostatni adres podany przez Wykonawcę.</w:t>
      </w:r>
    </w:p>
    <w:p w14:paraId="2A9F920E" w14:textId="77777777" w:rsidR="004432B0" w:rsidRPr="004432B0" w:rsidRDefault="004432B0" w:rsidP="004432B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Zmiany, uzupełnienia umowy, powinny być dokonane w formie pisemnej pod rygorem nieważności.</w:t>
      </w:r>
    </w:p>
    <w:p w14:paraId="46B2EA6B" w14:textId="77777777" w:rsidR="004432B0" w:rsidRPr="004432B0" w:rsidRDefault="004432B0" w:rsidP="004432B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Umowę sporządzono w 2 jednobrzmiących egzemplarzach po jednym dla każdej ze stron.</w:t>
      </w:r>
    </w:p>
    <w:p w14:paraId="58D7E1B6" w14:textId="77777777" w:rsidR="004432B0" w:rsidRPr="004432B0" w:rsidRDefault="004432B0" w:rsidP="004432B0">
      <w:pPr>
        <w:pStyle w:val="Bezodstpw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  <w:highlight w:val="yellow"/>
        </w:rPr>
        <w:t>ALBO</w:t>
      </w:r>
    </w:p>
    <w:p w14:paraId="6CFAF0F6" w14:textId="77777777" w:rsidR="004432B0" w:rsidRPr="004432B0" w:rsidRDefault="004432B0" w:rsidP="004432B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Umowa zostaje zawarta w formie elektronicznej i podpisana przez każdą ze Stron kwalifikowanym podpisem elektronicznym.</w:t>
      </w:r>
    </w:p>
    <w:p w14:paraId="71FAF225" w14:textId="77777777" w:rsidR="004432B0" w:rsidRPr="004432B0" w:rsidRDefault="004432B0" w:rsidP="004432B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Wszelkie zmiany postanowień Umowy wymagają zachowania formy elektronicznej pod rygorem nieważności.</w:t>
      </w:r>
    </w:p>
    <w:p w14:paraId="43285B1F" w14:textId="77777777" w:rsidR="004432B0" w:rsidRPr="004432B0" w:rsidRDefault="004432B0" w:rsidP="004432B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>Datą zawarcia niniejszej umowy jest data złożenia oświadczenia woli o jej zawarciu przez ostatnią ze Stron.</w:t>
      </w:r>
    </w:p>
    <w:p w14:paraId="5EEEFDF2" w14:textId="731E09E7" w:rsidR="004432B0" w:rsidRDefault="004432B0" w:rsidP="004432B0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BE329DC" w14:textId="77777777" w:rsidR="004432B0" w:rsidRPr="004432B0" w:rsidRDefault="004432B0" w:rsidP="004432B0">
      <w:pPr>
        <w:pStyle w:val="Bezodstpw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4432B0">
        <w:rPr>
          <w:rFonts w:ascii="Cambria" w:hAnsi="Cambria"/>
          <w:b/>
          <w:bCs/>
          <w:sz w:val="22"/>
          <w:szCs w:val="22"/>
        </w:rPr>
        <w:t>Załączniki:</w:t>
      </w:r>
    </w:p>
    <w:p w14:paraId="54C9E4EA" w14:textId="2462EB14" w:rsidR="004432B0" w:rsidRPr="004432B0" w:rsidRDefault="004432B0" w:rsidP="004432B0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 xml:space="preserve">1. Formularz </w:t>
      </w:r>
      <w:r>
        <w:rPr>
          <w:rFonts w:ascii="Cambria" w:hAnsi="Cambria"/>
          <w:sz w:val="22"/>
          <w:szCs w:val="22"/>
        </w:rPr>
        <w:t>cenowy</w:t>
      </w:r>
    </w:p>
    <w:p w14:paraId="605FD8EC" w14:textId="2C4528CC" w:rsidR="004432B0" w:rsidRPr="004432B0" w:rsidRDefault="004432B0" w:rsidP="004432B0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  <w:r w:rsidRPr="004432B0">
        <w:rPr>
          <w:rFonts w:ascii="Cambria" w:hAnsi="Cambria"/>
          <w:sz w:val="22"/>
          <w:szCs w:val="22"/>
        </w:rPr>
        <w:t xml:space="preserve">2. Formularz </w:t>
      </w:r>
      <w:r>
        <w:rPr>
          <w:rFonts w:ascii="Cambria" w:hAnsi="Cambria"/>
          <w:sz w:val="22"/>
          <w:szCs w:val="22"/>
        </w:rPr>
        <w:t>ofertowy</w:t>
      </w:r>
    </w:p>
    <w:p w14:paraId="5811AF7F" w14:textId="77777777" w:rsidR="004432B0" w:rsidRPr="004432B0" w:rsidRDefault="004432B0" w:rsidP="004432B0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9868C34" w14:textId="77777777" w:rsidR="004432B0" w:rsidRPr="004432B0" w:rsidRDefault="004432B0" w:rsidP="004432B0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F9E87CE" w14:textId="768D3144" w:rsidR="004432B0" w:rsidRPr="004432B0" w:rsidRDefault="004432B0" w:rsidP="004432B0">
      <w:pPr>
        <w:pStyle w:val="Bezodstpw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4432B0">
        <w:rPr>
          <w:rFonts w:ascii="Cambria" w:hAnsi="Cambria"/>
          <w:b/>
          <w:bCs/>
          <w:sz w:val="22"/>
          <w:szCs w:val="22"/>
        </w:rPr>
        <w:t xml:space="preserve">ZAMAWIAJĄCY                                                                                  </w:t>
      </w:r>
      <w:r w:rsidRPr="004432B0">
        <w:rPr>
          <w:rFonts w:ascii="Cambria" w:hAnsi="Cambria"/>
          <w:b/>
          <w:bCs/>
          <w:sz w:val="22"/>
          <w:szCs w:val="22"/>
        </w:rPr>
        <w:tab/>
      </w:r>
      <w:r w:rsidRPr="004432B0">
        <w:rPr>
          <w:rFonts w:ascii="Cambria" w:hAnsi="Cambria"/>
          <w:b/>
          <w:bCs/>
          <w:sz w:val="22"/>
          <w:szCs w:val="22"/>
        </w:rPr>
        <w:tab/>
      </w:r>
      <w:r w:rsidRPr="004432B0">
        <w:rPr>
          <w:rFonts w:ascii="Cambria" w:hAnsi="Cambria"/>
          <w:b/>
          <w:bCs/>
          <w:sz w:val="22"/>
          <w:szCs w:val="22"/>
        </w:rPr>
        <w:tab/>
        <w:t>WYKONAWCA</w:t>
      </w:r>
    </w:p>
    <w:sectPr w:rsidR="004432B0" w:rsidRPr="004432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3D1BD" w14:textId="77777777" w:rsidR="0045209C" w:rsidRDefault="0045209C" w:rsidP="00D779DC">
      <w:r>
        <w:separator/>
      </w:r>
    </w:p>
  </w:endnote>
  <w:endnote w:type="continuationSeparator" w:id="0">
    <w:p w14:paraId="67D65AA8" w14:textId="77777777" w:rsidR="0045209C" w:rsidRDefault="0045209C" w:rsidP="00D7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257651"/>
      <w:docPartObj>
        <w:docPartGallery w:val="Page Numbers (Bottom of Page)"/>
        <w:docPartUnique/>
      </w:docPartObj>
    </w:sdtPr>
    <w:sdtContent>
      <w:p w14:paraId="01A10C97" w14:textId="1B1AE85C" w:rsidR="00D779DC" w:rsidRDefault="00D779DC">
        <w:pPr>
          <w:pStyle w:val="Stopka"/>
          <w:jc w:val="right"/>
        </w:pPr>
        <w:r w:rsidRPr="00D779DC">
          <w:rPr>
            <w:rFonts w:ascii="Cambria" w:hAnsi="Cambria"/>
            <w:sz w:val="18"/>
            <w:szCs w:val="18"/>
          </w:rPr>
          <w:fldChar w:fldCharType="begin"/>
        </w:r>
        <w:r w:rsidRPr="00D779DC">
          <w:rPr>
            <w:rFonts w:ascii="Cambria" w:hAnsi="Cambria"/>
            <w:sz w:val="18"/>
            <w:szCs w:val="18"/>
          </w:rPr>
          <w:instrText>PAGE   \* MERGEFORMAT</w:instrText>
        </w:r>
        <w:r w:rsidRPr="00D779DC">
          <w:rPr>
            <w:rFonts w:ascii="Cambria" w:hAnsi="Cambria"/>
            <w:sz w:val="18"/>
            <w:szCs w:val="18"/>
          </w:rPr>
          <w:fldChar w:fldCharType="separate"/>
        </w:r>
        <w:r w:rsidRPr="00D779DC">
          <w:rPr>
            <w:rFonts w:ascii="Cambria" w:hAnsi="Cambria"/>
            <w:sz w:val="18"/>
            <w:szCs w:val="18"/>
          </w:rPr>
          <w:t>2</w:t>
        </w:r>
        <w:r w:rsidRPr="00D779DC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5813D12E" w14:textId="77777777" w:rsidR="00D779DC" w:rsidRDefault="00D7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C5C2" w14:textId="77777777" w:rsidR="0045209C" w:rsidRDefault="0045209C" w:rsidP="00D779DC">
      <w:r>
        <w:separator/>
      </w:r>
    </w:p>
  </w:footnote>
  <w:footnote w:type="continuationSeparator" w:id="0">
    <w:p w14:paraId="23E436BA" w14:textId="77777777" w:rsidR="0045209C" w:rsidRDefault="0045209C" w:rsidP="00D7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518C" w14:textId="70635F60" w:rsidR="00D779DC" w:rsidRPr="00D779DC" w:rsidRDefault="00D779DC" w:rsidP="00D779DC">
    <w:pPr>
      <w:pStyle w:val="Nagwek"/>
      <w:jc w:val="right"/>
      <w:rPr>
        <w:rFonts w:ascii="Cambria" w:hAnsi="Cambria"/>
        <w:sz w:val="18"/>
        <w:szCs w:val="18"/>
      </w:rPr>
    </w:pPr>
    <w:r w:rsidRPr="00D779DC">
      <w:rPr>
        <w:rFonts w:ascii="Cambria" w:hAnsi="Cambria"/>
        <w:sz w:val="18"/>
        <w:szCs w:val="18"/>
      </w:rPr>
      <w:t>Załącznik nr 2 do SWZ, Znak sprawy: 8/ZP/2025</w:t>
    </w:r>
  </w:p>
  <w:p w14:paraId="2F63100A" w14:textId="77777777" w:rsidR="00D779DC" w:rsidRDefault="00D77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DBB"/>
    <w:multiLevelType w:val="hybridMultilevel"/>
    <w:tmpl w:val="F5FA02F6"/>
    <w:lvl w:ilvl="0" w:tplc="2D1A9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35A"/>
    <w:multiLevelType w:val="hybridMultilevel"/>
    <w:tmpl w:val="B95A3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64A9D"/>
    <w:multiLevelType w:val="hybridMultilevel"/>
    <w:tmpl w:val="5EE61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47871"/>
    <w:multiLevelType w:val="hybridMultilevel"/>
    <w:tmpl w:val="0C64B6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D024B"/>
    <w:multiLevelType w:val="hybridMultilevel"/>
    <w:tmpl w:val="2DD8F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50CB8"/>
    <w:multiLevelType w:val="hybridMultilevel"/>
    <w:tmpl w:val="361067C0"/>
    <w:lvl w:ilvl="0" w:tplc="2D1A9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6BFD"/>
    <w:multiLevelType w:val="hybridMultilevel"/>
    <w:tmpl w:val="4F222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34977"/>
    <w:multiLevelType w:val="hybridMultilevel"/>
    <w:tmpl w:val="8130AC4A"/>
    <w:lvl w:ilvl="0" w:tplc="E94ED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D0131"/>
    <w:multiLevelType w:val="hybridMultilevel"/>
    <w:tmpl w:val="038A0B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B66D1"/>
    <w:multiLevelType w:val="hybridMultilevel"/>
    <w:tmpl w:val="0FB03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A7555"/>
    <w:multiLevelType w:val="hybridMultilevel"/>
    <w:tmpl w:val="CFC8BB3E"/>
    <w:lvl w:ilvl="0" w:tplc="2D1A9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02F39"/>
    <w:multiLevelType w:val="hybridMultilevel"/>
    <w:tmpl w:val="15F6C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1D5917"/>
    <w:multiLevelType w:val="hybridMultilevel"/>
    <w:tmpl w:val="86248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A2AB8"/>
    <w:multiLevelType w:val="hybridMultilevel"/>
    <w:tmpl w:val="51DCF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3174A4"/>
    <w:multiLevelType w:val="hybridMultilevel"/>
    <w:tmpl w:val="34FAA2F0"/>
    <w:lvl w:ilvl="0" w:tplc="D5DC09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34FC"/>
    <w:multiLevelType w:val="hybridMultilevel"/>
    <w:tmpl w:val="DB527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16E39"/>
    <w:multiLevelType w:val="hybridMultilevel"/>
    <w:tmpl w:val="D44AB3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0056D"/>
    <w:multiLevelType w:val="hybridMultilevel"/>
    <w:tmpl w:val="8624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6289395">
    <w:abstractNumId w:val="3"/>
  </w:num>
  <w:num w:numId="2" w16cid:durableId="1695957680">
    <w:abstractNumId w:val="11"/>
  </w:num>
  <w:num w:numId="3" w16cid:durableId="528304051">
    <w:abstractNumId w:val="15"/>
  </w:num>
  <w:num w:numId="4" w16cid:durableId="598218959">
    <w:abstractNumId w:val="8"/>
  </w:num>
  <w:num w:numId="5" w16cid:durableId="526069648">
    <w:abstractNumId w:val="16"/>
  </w:num>
  <w:num w:numId="6" w16cid:durableId="1615670242">
    <w:abstractNumId w:val="7"/>
  </w:num>
  <w:num w:numId="7" w16cid:durableId="1619751262">
    <w:abstractNumId w:val="2"/>
  </w:num>
  <w:num w:numId="8" w16cid:durableId="1621373295">
    <w:abstractNumId w:val="9"/>
  </w:num>
  <w:num w:numId="9" w16cid:durableId="131800922">
    <w:abstractNumId w:val="17"/>
  </w:num>
  <w:num w:numId="10" w16cid:durableId="216938350">
    <w:abstractNumId w:val="12"/>
  </w:num>
  <w:num w:numId="11" w16cid:durableId="1367607044">
    <w:abstractNumId w:val="4"/>
  </w:num>
  <w:num w:numId="12" w16cid:durableId="1543595615">
    <w:abstractNumId w:val="10"/>
  </w:num>
  <w:num w:numId="13" w16cid:durableId="1705911240">
    <w:abstractNumId w:val="6"/>
  </w:num>
  <w:num w:numId="14" w16cid:durableId="135725442">
    <w:abstractNumId w:val="5"/>
  </w:num>
  <w:num w:numId="15" w16cid:durableId="262152330">
    <w:abstractNumId w:val="0"/>
  </w:num>
  <w:num w:numId="16" w16cid:durableId="1993243701">
    <w:abstractNumId w:val="13"/>
  </w:num>
  <w:num w:numId="17" w16cid:durableId="543104917">
    <w:abstractNumId w:val="14"/>
  </w:num>
  <w:num w:numId="18" w16cid:durableId="129783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D6"/>
    <w:rsid w:val="000C12BE"/>
    <w:rsid w:val="000E483F"/>
    <w:rsid w:val="0010548E"/>
    <w:rsid w:val="00143EFD"/>
    <w:rsid w:val="00207083"/>
    <w:rsid w:val="00212FAF"/>
    <w:rsid w:val="00267F66"/>
    <w:rsid w:val="00321887"/>
    <w:rsid w:val="00343990"/>
    <w:rsid w:val="0039566E"/>
    <w:rsid w:val="003E1496"/>
    <w:rsid w:val="004432B0"/>
    <w:rsid w:val="0045209C"/>
    <w:rsid w:val="005250B2"/>
    <w:rsid w:val="00532A87"/>
    <w:rsid w:val="005A2228"/>
    <w:rsid w:val="00717F2E"/>
    <w:rsid w:val="008E24A3"/>
    <w:rsid w:val="00AF11D6"/>
    <w:rsid w:val="00BE44EF"/>
    <w:rsid w:val="00BF04E6"/>
    <w:rsid w:val="00C117E0"/>
    <w:rsid w:val="00C261DB"/>
    <w:rsid w:val="00C77D4B"/>
    <w:rsid w:val="00CD5C11"/>
    <w:rsid w:val="00D779DC"/>
    <w:rsid w:val="00DC3C57"/>
    <w:rsid w:val="00E721AD"/>
    <w:rsid w:val="00EA3BD3"/>
    <w:rsid w:val="00EA7CBB"/>
    <w:rsid w:val="00EB22E5"/>
    <w:rsid w:val="00EB2638"/>
    <w:rsid w:val="00F05FC9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CA3B"/>
  <w15:chartTrackingRefBased/>
  <w15:docId w15:val="{B8BF5CFE-8D38-4430-A27F-275D3A9E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1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1D6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1D6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1D6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1D6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1D6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1D6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1D6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1D6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1D6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1D6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1D6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11D6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11D6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11D6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11D6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11D6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11D6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11D6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11D6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11D6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11D6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11D6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1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11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11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11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1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11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11D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F11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AF11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77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9DC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7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9DC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343990"/>
    <w:pPr>
      <w:ind w:left="708"/>
      <w:jc w:val="both"/>
    </w:pPr>
    <w:rPr>
      <w:i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990"/>
    <w:rPr>
      <w:rFonts w:ascii="Arial" w:eastAsia="Times New Roman" w:hAnsi="Arial" w:cs="Times New Roman"/>
      <w:i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3059</Words>
  <Characters>18354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2025-03-13T12:48:00Z</cp:lastPrinted>
  <dcterms:created xsi:type="dcterms:W3CDTF">2025-03-13T12:17:00Z</dcterms:created>
  <dcterms:modified xsi:type="dcterms:W3CDTF">2025-03-13T12:50:00Z</dcterms:modified>
</cp:coreProperties>
</file>