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14877FCB" w:rsidR="006117C5" w:rsidRPr="00D36B91" w:rsidRDefault="005E3755" w:rsidP="00D36B91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CE3" w:rsidRPr="00D36B91">
        <w:rPr>
          <w:rFonts w:ascii="Calibri" w:hAnsi="Calibri" w:cs="Calibri"/>
          <w:b/>
          <w:sz w:val="24"/>
          <w:szCs w:val="24"/>
        </w:rPr>
        <w:t>5</w:t>
      </w:r>
    </w:p>
    <w:p w14:paraId="7A85955C" w14:textId="77777777" w:rsidR="00D0106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składane na wezwanie tylko przez</w:t>
      </w:r>
    </w:p>
    <w:p w14:paraId="4F592D86" w14:textId="71BFE11B" w:rsidR="000954B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Wykonawcę najwyżej ocenionego</w:t>
      </w:r>
    </w:p>
    <w:p w14:paraId="3B4CE1A0" w14:textId="77777777" w:rsidR="00D616D3" w:rsidRPr="00403643" w:rsidRDefault="00D616D3" w:rsidP="00D616D3">
      <w:pPr>
        <w:spacing w:before="120" w:after="120" w:line="288" w:lineRule="auto"/>
        <w:rPr>
          <w:rFonts w:cstheme="minorHAnsi"/>
          <w:sz w:val="24"/>
          <w:szCs w:val="24"/>
        </w:rPr>
      </w:pPr>
      <w:bookmarkStart w:id="0" w:name="_Hlk191900783"/>
      <w:bookmarkStart w:id="1" w:name="_Hlk192764579"/>
      <w:r w:rsidRPr="00403643">
        <w:rPr>
          <w:rFonts w:cstheme="minorHAnsi"/>
          <w:sz w:val="24"/>
          <w:szCs w:val="24"/>
        </w:rPr>
        <w:t xml:space="preserve">Sygnatura postępowania: </w:t>
      </w:r>
      <w:r w:rsidRPr="00403643">
        <w:rPr>
          <w:rFonts w:cstheme="minorHAnsi"/>
          <w:b/>
          <w:sz w:val="24"/>
          <w:szCs w:val="24"/>
        </w:rPr>
        <w:t>D/34/2025</w:t>
      </w:r>
    </w:p>
    <w:p w14:paraId="0F788BBA" w14:textId="77777777" w:rsidR="00D616D3" w:rsidRPr="00403643" w:rsidRDefault="00D616D3" w:rsidP="00D616D3">
      <w:pPr>
        <w:spacing w:before="120" w:after="120" w:line="288" w:lineRule="auto"/>
        <w:rPr>
          <w:rFonts w:cstheme="minorHAnsi"/>
          <w:sz w:val="24"/>
          <w:szCs w:val="24"/>
        </w:rPr>
      </w:pPr>
      <w:r w:rsidRPr="00403643">
        <w:rPr>
          <w:rFonts w:cstheme="minorHAnsi"/>
          <w:sz w:val="24"/>
          <w:szCs w:val="24"/>
        </w:rPr>
        <w:t>Numer sprawy: 43500.2710.27.2025</w:t>
      </w:r>
    </w:p>
    <w:bookmarkEnd w:id="1"/>
    <w:p w14:paraId="788EE132" w14:textId="77777777" w:rsidR="00D36B91" w:rsidRPr="00D36B91" w:rsidRDefault="00D36B91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bookmarkEnd w:id="0"/>
    <w:p w14:paraId="20A082E6" w14:textId="77777777" w:rsidR="00724F75" w:rsidRPr="00D36B91" w:rsidRDefault="00724F75" w:rsidP="00D36B91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D36B91" w:rsidRDefault="00263789" w:rsidP="00D36B91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D36B91" w:rsidRDefault="00D85588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03D8881" w14:textId="77777777" w:rsidR="00D616D3" w:rsidRPr="00403643" w:rsidRDefault="0086622B" w:rsidP="00D616D3">
      <w:pPr>
        <w:spacing w:before="120" w:after="120" w:line="288" w:lineRule="auto"/>
        <w:rPr>
          <w:rFonts w:cstheme="minorHAnsi"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D616D3" w:rsidRPr="00403643">
        <w:rPr>
          <w:rFonts w:cstheme="minorHAnsi"/>
          <w:b/>
          <w:bCs/>
          <w:sz w:val="24"/>
          <w:szCs w:val="24"/>
        </w:rPr>
        <w:t>Zakup i dostawa automatycznego systemu do pasywnej analizy stężenia radonu w powietrzu na potrzeby Instytutu Inżynierii Środowiska I Biotechnologii Uniwersytetu Opolskiego</w:t>
      </w:r>
    </w:p>
    <w:p w14:paraId="39822630" w14:textId="184C00FF" w:rsidR="0086622B" w:rsidRPr="00D36B91" w:rsidRDefault="0086622B" w:rsidP="00D36B91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D36B91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D36B91" w:rsidRDefault="005C6BFC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="00BE1CE3"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11FED3A4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D36B91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(Dz. U. z 202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4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320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D36B91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D36B91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D36B91">
        <w:rPr>
          <w:rFonts w:ascii="Calibri" w:hAnsi="Calibri" w:cs="Calibri"/>
          <w:sz w:val="24"/>
          <w:szCs w:val="24"/>
        </w:rPr>
        <w:t xml:space="preserve"> ustawy;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4</w:t>
      </w:r>
      <w:r w:rsidRPr="00D36B91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5</w:t>
      </w:r>
      <w:r w:rsidRPr="00D36B91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6</w:t>
      </w:r>
      <w:r w:rsidRPr="00D36B91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D36B91" w:rsidRDefault="00D616D3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D36B91" w:rsidRDefault="00D616D3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56874A01" w14:textId="509C19BA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41CE532" w14:textId="4585A402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D36B91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D36B91" w:rsidRDefault="00BE1CE3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BRAKU PODSTAW WYKLUCZENIA w związku z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t.j</w:t>
            </w:r>
            <w:proofErr w:type="spellEnd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. Dz. U. z 2024 poz. 507 ze zm.)</w:t>
            </w:r>
          </w:p>
        </w:tc>
      </w:tr>
    </w:tbl>
    <w:p w14:paraId="4060A73F" w14:textId="010F2E94" w:rsidR="00BE1CE3" w:rsidRPr="00D36B91" w:rsidRDefault="00136424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 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proofErr w:type="spellStart"/>
      <w:r w:rsidRPr="00D36B91">
        <w:rPr>
          <w:rFonts w:ascii="Calibri" w:hAnsi="Calibri" w:cs="Calibri"/>
          <w:sz w:val="24"/>
          <w:szCs w:val="24"/>
        </w:rPr>
        <w:t>t.j</w:t>
      </w:r>
      <w:proofErr w:type="spellEnd"/>
      <w:r w:rsidRPr="00D36B91">
        <w:rPr>
          <w:rFonts w:ascii="Calibri" w:hAnsi="Calibri" w:cs="Calibri"/>
          <w:sz w:val="24"/>
          <w:szCs w:val="24"/>
        </w:rPr>
        <w:t>. Dz. U. z 2024 r. poz. 507 ze zm.)</w:t>
      </w:r>
    </w:p>
    <w:p w14:paraId="56FCEA30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D36B91" w:rsidRDefault="00D616D3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D36B91" w:rsidRDefault="00D616D3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FD0BBA1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15BAE6EF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E3A1154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elektronicznym przez osobę lub osoby umocowane</w:t>
      </w:r>
    </w:p>
    <w:p w14:paraId="54B78753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 złożenia podpisu w imieniu wykonawcy</w:t>
      </w:r>
    </w:p>
    <w:p w14:paraId="6E710B31" w14:textId="22C44987" w:rsidR="002D180F" w:rsidRPr="00D36B91" w:rsidRDefault="002D180F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sectPr w:rsidR="002D180F" w:rsidRPr="00D36B91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D616D3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123D0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0106E"/>
    <w:rsid w:val="00D36B91"/>
    <w:rsid w:val="00D52308"/>
    <w:rsid w:val="00D616D3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C756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3</cp:revision>
  <dcterms:created xsi:type="dcterms:W3CDTF">2025-03-05T10:06:00Z</dcterms:created>
  <dcterms:modified xsi:type="dcterms:W3CDTF">2025-04-02T11:11:00Z</dcterms:modified>
</cp:coreProperties>
</file>