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8D641" w14:textId="3A49900C" w:rsidR="006C0FEA" w:rsidRPr="00B50033" w:rsidRDefault="006C0FEA" w:rsidP="00673F6D">
      <w:pPr>
        <w:pStyle w:val="Nagwek1"/>
        <w:tabs>
          <w:tab w:val="clear" w:pos="0"/>
        </w:tabs>
        <w:spacing w:before="0" w:after="0"/>
        <w:jc w:val="right"/>
        <w:rPr>
          <w:rFonts w:asciiTheme="minorHAnsi" w:hAnsiTheme="minorHAnsi" w:cstheme="minorHAnsi"/>
          <w:sz w:val="22"/>
          <w:szCs w:val="22"/>
        </w:rPr>
      </w:pPr>
      <w:r w:rsidRPr="00B50033">
        <w:rPr>
          <w:rFonts w:asciiTheme="minorHAnsi" w:hAnsiTheme="minorHAnsi" w:cstheme="minorHAnsi"/>
          <w:i/>
          <w:sz w:val="22"/>
          <w:szCs w:val="22"/>
          <w:u w:val="single"/>
        </w:rPr>
        <w:t>Załącznik Nr 4</w:t>
      </w:r>
      <w:r w:rsidR="00E21345">
        <w:rPr>
          <w:rFonts w:asciiTheme="minorHAnsi" w:hAnsiTheme="minorHAnsi" w:cstheme="minorHAnsi"/>
          <w:i/>
          <w:sz w:val="22"/>
          <w:szCs w:val="22"/>
          <w:u w:val="single"/>
        </w:rPr>
        <w:t>a</w:t>
      </w:r>
      <w:r w:rsidRPr="00B50033">
        <w:rPr>
          <w:rFonts w:asciiTheme="minorHAnsi" w:hAnsiTheme="minorHAnsi" w:cstheme="minorHAnsi"/>
          <w:i/>
          <w:sz w:val="22"/>
          <w:szCs w:val="22"/>
          <w:u w:val="single"/>
        </w:rPr>
        <w:t xml:space="preserve"> do SWZ</w:t>
      </w:r>
    </w:p>
    <w:p w14:paraId="69B05EBE" w14:textId="77777777" w:rsidR="006C0FEA" w:rsidRPr="00B50033" w:rsidRDefault="006C0FEA" w:rsidP="00673F6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14F4FC7" w14:textId="7843C739" w:rsidR="00511E8F" w:rsidRPr="00B50033" w:rsidRDefault="00511E8F" w:rsidP="00511E8F">
      <w:pPr>
        <w:rPr>
          <w:rFonts w:ascii="Verdana" w:hAnsi="Verdana"/>
          <w:b/>
          <w:i/>
          <w:sz w:val="18"/>
          <w:szCs w:val="18"/>
        </w:rPr>
      </w:pPr>
      <w:r w:rsidRPr="00B50033">
        <w:rPr>
          <w:rFonts w:ascii="Verdana" w:hAnsi="Verdana"/>
          <w:b/>
          <w:i/>
          <w:sz w:val="18"/>
          <w:szCs w:val="18"/>
        </w:rPr>
        <w:t xml:space="preserve">Załącznik nr </w:t>
      </w:r>
      <w:r w:rsidR="00747295" w:rsidRPr="00B50033">
        <w:rPr>
          <w:rFonts w:ascii="Verdana" w:hAnsi="Verdana"/>
          <w:b/>
          <w:i/>
          <w:sz w:val="18"/>
          <w:szCs w:val="18"/>
        </w:rPr>
        <w:t>4</w:t>
      </w:r>
      <w:r w:rsidR="00E21345">
        <w:rPr>
          <w:rFonts w:ascii="Verdana" w:hAnsi="Verdana"/>
          <w:b/>
          <w:i/>
          <w:sz w:val="18"/>
          <w:szCs w:val="18"/>
        </w:rPr>
        <w:t>a</w:t>
      </w:r>
      <w:r w:rsidRPr="00B50033">
        <w:rPr>
          <w:rFonts w:ascii="Verdana" w:hAnsi="Verdana"/>
          <w:b/>
          <w:i/>
          <w:sz w:val="18"/>
          <w:szCs w:val="18"/>
        </w:rPr>
        <w:t xml:space="preserve"> – wzór umowy</w:t>
      </w:r>
    </w:p>
    <w:p w14:paraId="0AB48AAB" w14:textId="3820343E" w:rsidR="00511E8F" w:rsidRDefault="00511E8F" w:rsidP="00511E8F">
      <w:pPr>
        <w:pStyle w:val="Tytu"/>
        <w:spacing w:line="360" w:lineRule="auto"/>
        <w:rPr>
          <w:rFonts w:ascii="Calibri" w:hAnsi="Calibri"/>
          <w:sz w:val="18"/>
          <w:szCs w:val="18"/>
        </w:rPr>
      </w:pPr>
    </w:p>
    <w:p w14:paraId="468104EA" w14:textId="67C1FCBA" w:rsidR="00A61EA3" w:rsidRPr="00A61EA3" w:rsidRDefault="00E21345" w:rsidP="00E21345">
      <w:pPr>
        <w:pStyle w:val="Podtytu"/>
        <w:tabs>
          <w:tab w:val="left" w:pos="8153"/>
        </w:tabs>
        <w:jc w:val="left"/>
      </w:pPr>
      <w:r>
        <w:tab/>
      </w:r>
    </w:p>
    <w:p w14:paraId="3621CE9C" w14:textId="7DC017B1" w:rsidR="00AF496F" w:rsidRDefault="00511E8F" w:rsidP="00511E8F">
      <w:pPr>
        <w:pStyle w:val="Tytu"/>
        <w:spacing w:line="360" w:lineRule="auto"/>
        <w:rPr>
          <w:rFonts w:ascii="Verdana" w:hAnsi="Verdana"/>
          <w:sz w:val="20"/>
          <w:szCs w:val="18"/>
        </w:rPr>
      </w:pPr>
      <w:r w:rsidRPr="00B50033">
        <w:rPr>
          <w:rFonts w:ascii="Verdana" w:hAnsi="Verdana"/>
          <w:sz w:val="20"/>
          <w:szCs w:val="18"/>
        </w:rPr>
        <w:t xml:space="preserve">UMOWA </w:t>
      </w:r>
    </w:p>
    <w:p w14:paraId="31BDB3D9" w14:textId="62D5D6C1" w:rsidR="00AF496F" w:rsidRDefault="008642D1" w:rsidP="00AF496F">
      <w:pPr>
        <w:spacing w:line="276" w:lineRule="auto"/>
        <w:jc w:val="center"/>
        <w:rPr>
          <w:rFonts w:ascii="Arial" w:eastAsia="ArialMT" w:hAnsi="Arial" w:cs="Arial"/>
          <w:b/>
          <w:iCs/>
          <w:spacing w:val="9"/>
          <w:sz w:val="20"/>
          <w:shd w:val="clear" w:color="auto" w:fill="FFFFFF"/>
        </w:rPr>
      </w:pPr>
      <w:r w:rsidRPr="008642D1">
        <w:rPr>
          <w:rFonts w:ascii="Arial" w:eastAsia="ArialMT" w:hAnsi="Arial" w:cs="Arial"/>
          <w:b/>
          <w:iCs/>
          <w:spacing w:val="9"/>
          <w:sz w:val="20"/>
          <w:shd w:val="clear" w:color="auto" w:fill="FFFFFF"/>
        </w:rPr>
        <w:t>Kompleksowe ubezpieczenie Świętokrzyskiego Centrum Psychiatrii w Morawicy</w:t>
      </w:r>
    </w:p>
    <w:p w14:paraId="3F8FE02A" w14:textId="77777777" w:rsidR="00AF496F" w:rsidRDefault="00010FB5" w:rsidP="00AF496F">
      <w:pPr>
        <w:pStyle w:val="Tytu"/>
        <w:spacing w:line="360" w:lineRule="auto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 xml:space="preserve"> </w:t>
      </w:r>
    </w:p>
    <w:p w14:paraId="0FE57247" w14:textId="334B3877" w:rsidR="00AF496F" w:rsidRPr="00010FB5" w:rsidRDefault="00AF496F" w:rsidP="008642D1">
      <w:pPr>
        <w:pStyle w:val="Tytu"/>
        <w:spacing w:line="360" w:lineRule="auto"/>
        <w:rPr>
          <w:rFonts w:ascii="Verdana" w:hAnsi="Verdana"/>
          <w:b w:val="0"/>
          <w:sz w:val="22"/>
          <w:szCs w:val="22"/>
        </w:rPr>
      </w:pPr>
      <w:r w:rsidRPr="00AF496F">
        <w:rPr>
          <w:rFonts w:cs="Arial"/>
          <w:sz w:val="20"/>
          <w:szCs w:val="18"/>
        </w:rPr>
        <w:t xml:space="preserve">Część </w:t>
      </w:r>
      <w:r w:rsidR="007E5A8B">
        <w:rPr>
          <w:rFonts w:cs="Arial"/>
          <w:sz w:val="20"/>
          <w:szCs w:val="18"/>
        </w:rPr>
        <w:t>I</w:t>
      </w:r>
      <w:r w:rsidRPr="00AF496F">
        <w:rPr>
          <w:rFonts w:cs="Arial"/>
          <w:sz w:val="20"/>
          <w:szCs w:val="18"/>
        </w:rPr>
        <w:t xml:space="preserve">: </w:t>
      </w:r>
      <w:r w:rsidR="008642D1" w:rsidRPr="008642D1">
        <w:rPr>
          <w:rFonts w:cs="Arial"/>
          <w:sz w:val="20"/>
          <w:szCs w:val="18"/>
        </w:rPr>
        <w:t>Ubezpieczen</w:t>
      </w:r>
      <w:r w:rsidR="007E5A8B">
        <w:rPr>
          <w:rFonts w:cs="Arial"/>
          <w:sz w:val="20"/>
          <w:szCs w:val="18"/>
        </w:rPr>
        <w:t>ia OC</w:t>
      </w:r>
    </w:p>
    <w:p w14:paraId="4A1E2E5F" w14:textId="77777777" w:rsidR="00AD3951" w:rsidRPr="00B50033" w:rsidRDefault="00AD3951" w:rsidP="00AD3951">
      <w:pPr>
        <w:pStyle w:val="Tekstpodstawowy"/>
        <w:widowControl/>
        <w:jc w:val="both"/>
        <w:rPr>
          <w:rFonts w:ascii="Verdana" w:hAnsi="Verdana"/>
          <w:sz w:val="18"/>
          <w:szCs w:val="18"/>
        </w:rPr>
      </w:pPr>
      <w:r w:rsidRPr="00B50033">
        <w:rPr>
          <w:rFonts w:ascii="Verdana" w:hAnsi="Verdana"/>
          <w:sz w:val="18"/>
          <w:szCs w:val="18"/>
        </w:rPr>
        <w:t xml:space="preserve">zawarta w dniu ……………………… w ……………, </w:t>
      </w:r>
    </w:p>
    <w:p w14:paraId="02E5CBAE" w14:textId="77777777" w:rsidR="00AD3951" w:rsidRPr="00B50033" w:rsidRDefault="00AD3951" w:rsidP="00AD3951">
      <w:pPr>
        <w:pStyle w:val="Tekstpodstawowy"/>
        <w:widowControl/>
        <w:jc w:val="both"/>
        <w:rPr>
          <w:rFonts w:ascii="Verdana" w:hAnsi="Verdana"/>
          <w:sz w:val="18"/>
          <w:szCs w:val="18"/>
        </w:rPr>
      </w:pPr>
      <w:r w:rsidRPr="00B50033">
        <w:rPr>
          <w:rFonts w:ascii="Verdana" w:hAnsi="Verdana"/>
          <w:sz w:val="18"/>
          <w:szCs w:val="18"/>
        </w:rPr>
        <w:t>pomiędzy:</w:t>
      </w:r>
    </w:p>
    <w:p w14:paraId="592DF8C7" w14:textId="3774DEA3" w:rsidR="00206AFC" w:rsidRPr="00B50033" w:rsidRDefault="00206AFC" w:rsidP="006C348F">
      <w:pPr>
        <w:pStyle w:val="BodyText24"/>
        <w:tabs>
          <w:tab w:val="left" w:pos="8304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B500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</w:t>
      </w:r>
      <w:r w:rsidR="006C348F">
        <w:rPr>
          <w:rFonts w:asciiTheme="minorHAnsi" w:hAnsiTheme="minorHAnsi" w:cstheme="minorHAnsi"/>
          <w:sz w:val="22"/>
          <w:szCs w:val="22"/>
        </w:rPr>
        <w:tab/>
      </w:r>
    </w:p>
    <w:p w14:paraId="74CFCE88" w14:textId="77777777" w:rsidR="00AD3951" w:rsidRPr="00B50033" w:rsidRDefault="00AD3951" w:rsidP="00AD3951">
      <w:pPr>
        <w:pStyle w:val="Tekstpodstawowy"/>
        <w:widowControl/>
        <w:jc w:val="both"/>
        <w:rPr>
          <w:rFonts w:ascii="Verdana" w:hAnsi="Verdana"/>
          <w:sz w:val="18"/>
          <w:szCs w:val="18"/>
        </w:rPr>
      </w:pPr>
      <w:r w:rsidRPr="00B50033">
        <w:rPr>
          <w:rFonts w:ascii="Verdana" w:hAnsi="Verdana"/>
          <w:sz w:val="18"/>
          <w:szCs w:val="18"/>
        </w:rPr>
        <w:t>reprezentowanym przez:</w:t>
      </w:r>
    </w:p>
    <w:p w14:paraId="63334026" w14:textId="77777777" w:rsidR="00AD3951" w:rsidRPr="00B50033" w:rsidRDefault="00AD3951" w:rsidP="00AD3951">
      <w:pPr>
        <w:pStyle w:val="BodyText24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B500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</w:t>
      </w:r>
    </w:p>
    <w:p w14:paraId="4030DEAD" w14:textId="77777777" w:rsidR="00AD3951" w:rsidRPr="00B50033" w:rsidRDefault="00AD3951" w:rsidP="00AD3951">
      <w:pPr>
        <w:pStyle w:val="BodyText24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2DDB69C4" w14:textId="77777777" w:rsidR="00AD3951" w:rsidRPr="00B50033" w:rsidRDefault="00AD3951" w:rsidP="00AD3951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B50033">
        <w:rPr>
          <w:rFonts w:asciiTheme="minorHAnsi" w:hAnsiTheme="minorHAnsi" w:cstheme="minorHAnsi"/>
          <w:sz w:val="22"/>
          <w:szCs w:val="22"/>
        </w:rPr>
        <w:t>zwaną dalej „</w:t>
      </w:r>
      <w:r w:rsidRPr="00B50033">
        <w:rPr>
          <w:rFonts w:asciiTheme="minorHAnsi" w:hAnsiTheme="minorHAnsi" w:cstheme="minorHAnsi"/>
          <w:b/>
          <w:sz w:val="22"/>
          <w:szCs w:val="22"/>
        </w:rPr>
        <w:t>Zamawiającym”,</w:t>
      </w:r>
    </w:p>
    <w:p w14:paraId="557552A7" w14:textId="77777777" w:rsidR="00AD3951" w:rsidRPr="00B50033" w:rsidRDefault="00AD3951" w:rsidP="00AD3951">
      <w:pPr>
        <w:rPr>
          <w:rFonts w:asciiTheme="minorHAnsi" w:hAnsiTheme="minorHAnsi" w:cstheme="minorHAnsi"/>
          <w:sz w:val="22"/>
          <w:szCs w:val="22"/>
        </w:rPr>
      </w:pPr>
    </w:p>
    <w:p w14:paraId="10F0B154" w14:textId="77777777" w:rsidR="00AD3951" w:rsidRPr="00B50033" w:rsidRDefault="00AD3951" w:rsidP="00AD3951">
      <w:pPr>
        <w:rPr>
          <w:rFonts w:asciiTheme="minorHAnsi" w:hAnsiTheme="minorHAnsi" w:cstheme="minorHAnsi"/>
          <w:sz w:val="22"/>
          <w:szCs w:val="22"/>
        </w:rPr>
      </w:pPr>
      <w:r w:rsidRPr="00B50033">
        <w:rPr>
          <w:rFonts w:asciiTheme="minorHAnsi" w:hAnsiTheme="minorHAnsi" w:cstheme="minorHAnsi"/>
          <w:sz w:val="22"/>
          <w:szCs w:val="22"/>
        </w:rPr>
        <w:t>a</w:t>
      </w:r>
    </w:p>
    <w:p w14:paraId="7CCFA320" w14:textId="77777777" w:rsidR="00AD3951" w:rsidRPr="00B50033" w:rsidRDefault="00AD3951" w:rsidP="00AD3951">
      <w:pPr>
        <w:jc w:val="both"/>
        <w:rPr>
          <w:rFonts w:asciiTheme="minorHAnsi" w:hAnsiTheme="minorHAnsi" w:cstheme="minorHAnsi"/>
          <w:sz w:val="22"/>
          <w:szCs w:val="22"/>
        </w:rPr>
      </w:pPr>
      <w:r w:rsidRPr="00B50033">
        <w:rPr>
          <w:rFonts w:asciiTheme="minorHAnsi" w:hAnsiTheme="minorHAnsi" w:cstheme="minorHAnsi"/>
          <w:sz w:val="22"/>
          <w:szCs w:val="22"/>
        </w:rPr>
        <w:tab/>
      </w:r>
    </w:p>
    <w:p w14:paraId="44B20AFF" w14:textId="77777777" w:rsidR="00AD3951" w:rsidRPr="00B50033" w:rsidRDefault="00AD3951" w:rsidP="00AD3951">
      <w:pPr>
        <w:jc w:val="both"/>
        <w:rPr>
          <w:rFonts w:asciiTheme="minorHAnsi" w:hAnsiTheme="minorHAnsi" w:cstheme="minorHAnsi"/>
          <w:sz w:val="22"/>
          <w:szCs w:val="22"/>
        </w:rPr>
      </w:pPr>
      <w:r w:rsidRPr="00B50033"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............................................................................................... </w:t>
      </w:r>
    </w:p>
    <w:p w14:paraId="7D5CA296" w14:textId="77777777" w:rsidR="00AD3951" w:rsidRPr="00B50033" w:rsidRDefault="00AD3951" w:rsidP="00AD395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5D65F68" w14:textId="77777777" w:rsidR="00AD3951" w:rsidRPr="00B50033" w:rsidRDefault="00AD3951" w:rsidP="00AD3951">
      <w:pPr>
        <w:jc w:val="both"/>
        <w:rPr>
          <w:rFonts w:asciiTheme="minorHAnsi" w:hAnsiTheme="minorHAnsi" w:cstheme="minorHAnsi"/>
          <w:sz w:val="22"/>
          <w:szCs w:val="22"/>
        </w:rPr>
      </w:pPr>
      <w:r w:rsidRPr="00B50033">
        <w:rPr>
          <w:rFonts w:asciiTheme="minorHAnsi" w:hAnsiTheme="minorHAnsi" w:cstheme="minorHAnsi"/>
          <w:sz w:val="22"/>
          <w:szCs w:val="22"/>
        </w:rPr>
        <w:t>reprezentowanym przez:</w:t>
      </w:r>
    </w:p>
    <w:p w14:paraId="6C170FFD" w14:textId="77777777" w:rsidR="00AD3951" w:rsidRPr="00B50033" w:rsidRDefault="00AD3951" w:rsidP="00AD395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BCD5CBD" w14:textId="77777777" w:rsidR="00AD3951" w:rsidRPr="00B50033" w:rsidRDefault="00AD3951" w:rsidP="00AD3951">
      <w:pPr>
        <w:jc w:val="both"/>
        <w:rPr>
          <w:rFonts w:asciiTheme="minorHAnsi" w:hAnsiTheme="minorHAnsi" w:cstheme="minorHAnsi"/>
          <w:sz w:val="22"/>
          <w:szCs w:val="22"/>
        </w:rPr>
      </w:pPr>
      <w:r w:rsidRPr="00B50033">
        <w:rPr>
          <w:rFonts w:asciiTheme="minorHAnsi" w:hAnsiTheme="minorHAnsi" w:cstheme="minorHAnsi"/>
          <w:sz w:val="22"/>
          <w:szCs w:val="22"/>
        </w:rPr>
        <w:t>1. ..................................................................................................................................................</w:t>
      </w:r>
    </w:p>
    <w:p w14:paraId="206B9401" w14:textId="77777777" w:rsidR="00AD3951" w:rsidRPr="00B50033" w:rsidRDefault="00AD3951" w:rsidP="00AD395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A19BFEE" w14:textId="77777777" w:rsidR="00AD3951" w:rsidRPr="00B50033" w:rsidRDefault="00AD3951" w:rsidP="00AD3951">
      <w:pPr>
        <w:jc w:val="both"/>
        <w:rPr>
          <w:rFonts w:asciiTheme="minorHAnsi" w:hAnsiTheme="minorHAnsi" w:cstheme="minorHAnsi"/>
          <w:sz w:val="22"/>
          <w:szCs w:val="22"/>
        </w:rPr>
      </w:pPr>
      <w:r w:rsidRPr="00B50033">
        <w:rPr>
          <w:rFonts w:asciiTheme="minorHAnsi" w:hAnsiTheme="minorHAnsi" w:cstheme="minorHAnsi"/>
          <w:sz w:val="22"/>
          <w:szCs w:val="22"/>
        </w:rPr>
        <w:t>2. .................................................................................................................................................</w:t>
      </w:r>
    </w:p>
    <w:p w14:paraId="28E4F7F0" w14:textId="77777777" w:rsidR="00AD3951" w:rsidRPr="00B50033" w:rsidRDefault="00AD3951" w:rsidP="00AD395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30869EE" w14:textId="77777777" w:rsidR="00AD3951" w:rsidRPr="00B50033" w:rsidRDefault="00AD3951" w:rsidP="00AD3951">
      <w:pPr>
        <w:jc w:val="both"/>
        <w:rPr>
          <w:rFonts w:asciiTheme="minorHAnsi" w:hAnsiTheme="minorHAnsi" w:cstheme="minorHAnsi"/>
          <w:sz w:val="22"/>
          <w:szCs w:val="22"/>
        </w:rPr>
      </w:pPr>
      <w:r w:rsidRPr="00B50033">
        <w:rPr>
          <w:rFonts w:asciiTheme="minorHAnsi" w:hAnsiTheme="minorHAnsi" w:cstheme="minorHAnsi"/>
          <w:sz w:val="22"/>
          <w:szCs w:val="22"/>
        </w:rPr>
        <w:t>prowadzącym działalność ubezpieczeniową zarejestrowaną w ………………………………..</w:t>
      </w:r>
    </w:p>
    <w:p w14:paraId="24D4D50F" w14:textId="77777777" w:rsidR="00AD3951" w:rsidRPr="00B50033" w:rsidRDefault="00AD3951" w:rsidP="00AD3951">
      <w:pPr>
        <w:jc w:val="both"/>
        <w:rPr>
          <w:rFonts w:asciiTheme="minorHAnsi" w:hAnsiTheme="minorHAnsi" w:cstheme="minorHAnsi"/>
          <w:sz w:val="22"/>
          <w:szCs w:val="22"/>
        </w:rPr>
      </w:pPr>
      <w:r w:rsidRPr="00B50033">
        <w:rPr>
          <w:rFonts w:asciiTheme="minorHAnsi" w:hAnsiTheme="minorHAnsi" w:cstheme="minorHAnsi"/>
          <w:sz w:val="22"/>
          <w:szCs w:val="22"/>
        </w:rPr>
        <w:t>pod numerem ………………………………………………….., NIP: …………., REGON: …………….. posiadającym zezwolenie na prowadzenie działalności ubezpieczeniowej obejmującej przedmiot zamówienia nr:……. z dnia ……………</w:t>
      </w:r>
    </w:p>
    <w:p w14:paraId="13FE7532" w14:textId="77777777" w:rsidR="00AD3951" w:rsidRPr="00B50033" w:rsidRDefault="00AD3951" w:rsidP="00AD3951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B50033">
        <w:rPr>
          <w:rFonts w:asciiTheme="minorHAnsi" w:hAnsiTheme="minorHAnsi" w:cstheme="minorHAnsi"/>
          <w:sz w:val="22"/>
          <w:szCs w:val="22"/>
        </w:rPr>
        <w:t>zwanym dalej „</w:t>
      </w:r>
      <w:r w:rsidRPr="00B50033">
        <w:rPr>
          <w:rFonts w:asciiTheme="minorHAnsi" w:hAnsiTheme="minorHAnsi" w:cstheme="minorHAnsi"/>
          <w:b/>
          <w:sz w:val="22"/>
          <w:szCs w:val="22"/>
        </w:rPr>
        <w:t>Wykonawcą”</w:t>
      </w:r>
    </w:p>
    <w:p w14:paraId="27EDFF60" w14:textId="77777777" w:rsidR="006C0FEA" w:rsidRPr="00B50033" w:rsidRDefault="006C0FEA" w:rsidP="00673F6D">
      <w:pPr>
        <w:pStyle w:val="BodyText24"/>
        <w:ind w:left="0" w:right="283"/>
        <w:jc w:val="both"/>
        <w:rPr>
          <w:rFonts w:asciiTheme="minorHAnsi" w:hAnsiTheme="minorHAnsi" w:cstheme="minorHAnsi"/>
          <w:sz w:val="22"/>
          <w:szCs w:val="22"/>
        </w:rPr>
      </w:pPr>
    </w:p>
    <w:p w14:paraId="57337C0D" w14:textId="1C6BB970" w:rsidR="00D908FF" w:rsidRPr="00B50033" w:rsidRDefault="00D908FF" w:rsidP="00D908FF">
      <w:pPr>
        <w:pStyle w:val="Tekstpodstawowy"/>
        <w:widowControl/>
        <w:spacing w:line="276" w:lineRule="auto"/>
        <w:jc w:val="both"/>
        <w:rPr>
          <w:rFonts w:ascii="Calibri" w:hAnsi="Calibri"/>
          <w:sz w:val="22"/>
          <w:szCs w:val="22"/>
        </w:rPr>
      </w:pPr>
      <w:r w:rsidRPr="00B50033">
        <w:rPr>
          <w:rFonts w:ascii="Calibri" w:hAnsi="Calibri"/>
          <w:sz w:val="22"/>
          <w:szCs w:val="22"/>
        </w:rPr>
        <w:t xml:space="preserve">Przy udziale brokera ubezpieczeniowego Mentor SA w Toruniu, zezwolenie Ministra Finansów z dnia 31 maja 1994 r., nr 475, wpisanego do rejestru przedsiębiorców prowadzonego przez Sąd Rejonowy </w:t>
      </w:r>
      <w:r w:rsidRPr="00B50033">
        <w:rPr>
          <w:rFonts w:ascii="Calibri" w:hAnsi="Calibri"/>
          <w:sz w:val="22"/>
          <w:szCs w:val="22"/>
        </w:rPr>
        <w:br/>
        <w:t>w Toruniu, VII Wydział Gospodarczy Krajowego Rejestru Sądowego pod nr KRS 0000031423, o opłaconym w całości kapitale zakładowym w wysokości 784 628 zł.</w:t>
      </w:r>
    </w:p>
    <w:p w14:paraId="00190F2F" w14:textId="77777777" w:rsidR="00067069" w:rsidRPr="00B50033" w:rsidRDefault="00067069" w:rsidP="00673F6D">
      <w:pPr>
        <w:pStyle w:val="BodyText24"/>
        <w:ind w:right="283"/>
        <w:jc w:val="both"/>
        <w:rPr>
          <w:rFonts w:asciiTheme="minorHAnsi" w:hAnsiTheme="minorHAnsi" w:cstheme="minorHAnsi"/>
          <w:sz w:val="22"/>
          <w:szCs w:val="22"/>
        </w:rPr>
      </w:pPr>
    </w:p>
    <w:p w14:paraId="1FB84581" w14:textId="48E46458" w:rsidR="006C0FEA" w:rsidRPr="00B50033" w:rsidRDefault="006C0FEA" w:rsidP="00673F6D">
      <w:pPr>
        <w:pStyle w:val="BodyText24"/>
        <w:ind w:left="0" w:right="283"/>
        <w:jc w:val="both"/>
        <w:rPr>
          <w:rFonts w:asciiTheme="minorHAnsi" w:hAnsiTheme="minorHAnsi" w:cstheme="minorHAnsi"/>
          <w:sz w:val="22"/>
          <w:szCs w:val="22"/>
        </w:rPr>
      </w:pPr>
      <w:r w:rsidRPr="00B50033">
        <w:rPr>
          <w:rFonts w:asciiTheme="minorHAnsi" w:hAnsiTheme="minorHAnsi" w:cstheme="minorHAnsi"/>
          <w:sz w:val="22"/>
          <w:szCs w:val="22"/>
        </w:rPr>
        <w:t>W rezultacie dokonania przez Zamawiającego wyboru oferty Wykonawcy, została zawarta umowa o następującej treści:</w:t>
      </w:r>
    </w:p>
    <w:p w14:paraId="7B4F3B21" w14:textId="77777777" w:rsidR="006C0FEA" w:rsidRPr="00B50033" w:rsidRDefault="006C0FEA" w:rsidP="00673F6D">
      <w:pPr>
        <w:pStyle w:val="BodyText24"/>
        <w:ind w:left="0" w:right="283" w:firstLine="720"/>
        <w:jc w:val="both"/>
        <w:rPr>
          <w:rFonts w:asciiTheme="minorHAnsi" w:hAnsiTheme="minorHAnsi" w:cstheme="minorHAnsi"/>
          <w:sz w:val="22"/>
          <w:szCs w:val="22"/>
        </w:rPr>
      </w:pPr>
    </w:p>
    <w:p w14:paraId="299C55F4" w14:textId="4A7F1A30" w:rsidR="006C0FEA" w:rsidRPr="00B50033" w:rsidRDefault="006C0FEA" w:rsidP="00673F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50033">
        <w:rPr>
          <w:rFonts w:asciiTheme="minorHAnsi" w:hAnsiTheme="minorHAnsi" w:cstheme="minorHAnsi"/>
          <w:b/>
          <w:sz w:val="22"/>
          <w:szCs w:val="22"/>
        </w:rPr>
        <w:t>Postanowienia ogólne</w:t>
      </w:r>
    </w:p>
    <w:p w14:paraId="091C8F6A" w14:textId="77777777" w:rsidR="00F513AB" w:rsidRPr="00B50033" w:rsidRDefault="00F513AB" w:rsidP="00673F6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D9A39F2" w14:textId="77777777" w:rsidR="006C0FEA" w:rsidRPr="00B50033" w:rsidRDefault="006C0FEA" w:rsidP="00673F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50033">
        <w:rPr>
          <w:rFonts w:asciiTheme="minorHAnsi" w:hAnsiTheme="minorHAnsi" w:cstheme="minorHAnsi"/>
          <w:b/>
          <w:sz w:val="22"/>
          <w:szCs w:val="22"/>
        </w:rPr>
        <w:t>§ 1</w:t>
      </w:r>
    </w:p>
    <w:p w14:paraId="391BD509" w14:textId="77777777" w:rsidR="006C0FEA" w:rsidRPr="00B50033" w:rsidRDefault="006C0FEA" w:rsidP="00673F6D">
      <w:pPr>
        <w:jc w:val="both"/>
        <w:rPr>
          <w:rFonts w:asciiTheme="minorHAnsi" w:hAnsiTheme="minorHAnsi" w:cstheme="minorHAnsi"/>
          <w:sz w:val="22"/>
          <w:szCs w:val="22"/>
        </w:rPr>
      </w:pPr>
      <w:r w:rsidRPr="00B50033">
        <w:rPr>
          <w:rFonts w:asciiTheme="minorHAnsi" w:hAnsiTheme="minorHAnsi" w:cstheme="minorHAnsi"/>
          <w:sz w:val="22"/>
          <w:szCs w:val="22"/>
        </w:rPr>
        <w:t>Niniejsza umowa reguluje zasady współpracy pomiędzy Zamawiającym i Wykonawcą dotyczące wykonania zamówienia.</w:t>
      </w:r>
    </w:p>
    <w:p w14:paraId="7BC87D8D" w14:textId="77777777" w:rsidR="006C0FEA" w:rsidRPr="00B50033" w:rsidRDefault="006C0FEA" w:rsidP="00673F6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5858EC5" w14:textId="7F98506E" w:rsidR="006C0FEA" w:rsidRDefault="006C0FEA" w:rsidP="00673F6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152862C" w14:textId="25F2035A" w:rsidR="00175F53" w:rsidRDefault="00175F53" w:rsidP="00673F6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0776478" w14:textId="77777777" w:rsidR="00175F53" w:rsidRPr="00B50033" w:rsidRDefault="00175F53" w:rsidP="00673F6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FC301D7" w14:textId="27B67F2B" w:rsidR="006C0FEA" w:rsidRPr="00B50033" w:rsidRDefault="006C0FEA" w:rsidP="00673F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50033">
        <w:rPr>
          <w:rFonts w:asciiTheme="minorHAnsi" w:hAnsiTheme="minorHAnsi" w:cstheme="minorHAnsi"/>
          <w:b/>
          <w:sz w:val="22"/>
          <w:szCs w:val="22"/>
        </w:rPr>
        <w:lastRenderedPageBreak/>
        <w:t>Przedmiot i zakres zamówienia</w:t>
      </w:r>
    </w:p>
    <w:p w14:paraId="1F396E2A" w14:textId="77777777" w:rsidR="00F513AB" w:rsidRPr="00B50033" w:rsidRDefault="00F513AB" w:rsidP="00673F6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72A92FB" w14:textId="3BDF1504" w:rsidR="006C0FEA" w:rsidRPr="00B50033" w:rsidRDefault="006C0FEA" w:rsidP="00673F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50033">
        <w:rPr>
          <w:rFonts w:asciiTheme="minorHAnsi" w:hAnsiTheme="minorHAnsi" w:cstheme="minorHAnsi"/>
          <w:b/>
          <w:sz w:val="22"/>
          <w:szCs w:val="22"/>
        </w:rPr>
        <w:t>§ 2</w:t>
      </w:r>
    </w:p>
    <w:p w14:paraId="783607A0" w14:textId="77777777" w:rsidR="00AD3951" w:rsidRPr="00B50033" w:rsidRDefault="00AD3951" w:rsidP="00673F6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67FA611" w14:textId="2C83A1E2" w:rsidR="00AD3951" w:rsidRPr="002264FC" w:rsidRDefault="00114523">
      <w:pPr>
        <w:numPr>
          <w:ilvl w:val="0"/>
          <w:numId w:val="12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115253134"/>
      <w:r w:rsidRPr="00FE7002">
        <w:rPr>
          <w:rFonts w:asciiTheme="minorHAnsi" w:hAnsiTheme="minorHAnsi" w:cstheme="minorHAnsi"/>
          <w:sz w:val="22"/>
          <w:szCs w:val="22"/>
        </w:rPr>
        <w:t xml:space="preserve">Przedmiotem ubezpieczenia jest </w:t>
      </w:r>
      <w:r w:rsidR="00FE7002" w:rsidRPr="00FE7002">
        <w:rPr>
          <w:rFonts w:asciiTheme="minorHAnsi" w:eastAsia="ArialMT" w:hAnsiTheme="minorHAnsi" w:cstheme="minorHAnsi"/>
          <w:iCs/>
          <w:spacing w:val="9"/>
          <w:sz w:val="22"/>
          <w:szCs w:val="22"/>
          <w:shd w:val="clear" w:color="auto" w:fill="FFFFFF"/>
        </w:rPr>
        <w:t>ubezpieczeni</w:t>
      </w:r>
      <w:r w:rsidR="007E5A8B">
        <w:rPr>
          <w:rFonts w:asciiTheme="minorHAnsi" w:eastAsia="ArialMT" w:hAnsiTheme="minorHAnsi" w:cstheme="minorHAnsi"/>
          <w:iCs/>
          <w:spacing w:val="9"/>
          <w:sz w:val="22"/>
          <w:szCs w:val="22"/>
          <w:shd w:val="clear" w:color="auto" w:fill="FFFFFF"/>
        </w:rPr>
        <w:t>a</w:t>
      </w:r>
      <w:r w:rsidR="00FE7002" w:rsidRPr="00FE7002">
        <w:rPr>
          <w:rFonts w:asciiTheme="minorHAnsi" w:eastAsia="ArialMT" w:hAnsiTheme="minorHAnsi" w:cstheme="minorHAnsi"/>
          <w:iCs/>
          <w:spacing w:val="9"/>
          <w:sz w:val="22"/>
          <w:szCs w:val="22"/>
          <w:shd w:val="clear" w:color="auto" w:fill="FFFFFF"/>
        </w:rPr>
        <w:t xml:space="preserve"> </w:t>
      </w:r>
      <w:r w:rsidR="007E5A8B">
        <w:rPr>
          <w:rFonts w:asciiTheme="minorHAnsi" w:eastAsia="ArialMT" w:hAnsiTheme="minorHAnsi" w:cstheme="minorHAnsi"/>
          <w:iCs/>
          <w:spacing w:val="9"/>
          <w:sz w:val="22"/>
          <w:szCs w:val="22"/>
          <w:shd w:val="clear" w:color="auto" w:fill="FFFFFF"/>
        </w:rPr>
        <w:t>OC</w:t>
      </w:r>
      <w:r w:rsidR="00AF496F">
        <w:rPr>
          <w:rFonts w:asciiTheme="minorHAnsi" w:eastAsia="ArialMT" w:hAnsiTheme="minorHAnsi" w:cstheme="minorHAnsi"/>
          <w:iCs/>
          <w:spacing w:val="9"/>
          <w:sz w:val="22"/>
          <w:szCs w:val="22"/>
          <w:shd w:val="clear" w:color="auto" w:fill="FFFFFF"/>
        </w:rPr>
        <w:t xml:space="preserve"> </w:t>
      </w:r>
      <w:r w:rsidR="008642D1" w:rsidRPr="008642D1">
        <w:rPr>
          <w:rFonts w:asciiTheme="minorHAnsi" w:eastAsia="ArialMT" w:hAnsiTheme="minorHAnsi" w:cstheme="minorHAnsi"/>
          <w:iCs/>
          <w:spacing w:val="9"/>
          <w:sz w:val="22"/>
          <w:szCs w:val="22"/>
          <w:shd w:val="clear" w:color="auto" w:fill="FFFFFF"/>
        </w:rPr>
        <w:t>Świętokrzyskiego Centrum Psychiatrii w Morawicy</w:t>
      </w:r>
      <w:r w:rsidR="002264FC">
        <w:rPr>
          <w:rFonts w:asciiTheme="minorHAnsi" w:eastAsia="ArialMT" w:hAnsiTheme="minorHAnsi" w:cstheme="minorHAnsi"/>
          <w:iCs/>
          <w:spacing w:val="9"/>
          <w:sz w:val="22"/>
          <w:szCs w:val="22"/>
          <w:shd w:val="clear" w:color="auto" w:fill="FFFFFF"/>
        </w:rPr>
        <w:t>. W skład ubezpieczenia będzie wchodzić:</w:t>
      </w:r>
    </w:p>
    <w:bookmarkEnd w:id="0"/>
    <w:p w14:paraId="709E5CC2" w14:textId="3251A9E0" w:rsidR="007E5A8B" w:rsidRPr="007E5A8B" w:rsidRDefault="007E5A8B" w:rsidP="007E5A8B">
      <w:pPr>
        <w:pStyle w:val="Akapitzlist"/>
        <w:adjustRightInd w:val="0"/>
        <w:ind w:left="720"/>
        <w:rPr>
          <w:rFonts w:ascii="Calibri" w:hAnsi="Calibri" w:cs="Calibri"/>
          <w:color w:val="000000"/>
          <w:sz w:val="22"/>
          <w:szCs w:val="22"/>
        </w:rPr>
      </w:pPr>
      <w:r w:rsidRPr="007E5A8B">
        <w:rPr>
          <w:rFonts w:ascii="Calibri" w:hAnsi="Calibri" w:cs="Calibri"/>
          <w:color w:val="000000"/>
          <w:sz w:val="22"/>
          <w:szCs w:val="22"/>
        </w:rPr>
        <w:t>a)</w:t>
      </w:r>
      <w:r>
        <w:rPr>
          <w:rFonts w:ascii="Calibri" w:hAnsi="Calibri" w:cs="Calibri"/>
          <w:color w:val="000000"/>
          <w:sz w:val="22"/>
          <w:szCs w:val="22"/>
        </w:rPr>
        <w:t xml:space="preserve"> o</w:t>
      </w:r>
      <w:r w:rsidRPr="007E5A8B">
        <w:rPr>
          <w:rFonts w:ascii="Calibri" w:hAnsi="Calibri" w:cs="Calibri"/>
          <w:color w:val="000000"/>
          <w:sz w:val="22"/>
          <w:szCs w:val="22"/>
        </w:rPr>
        <w:t>bowiązkowe ubezpieczenie odpowiedzialności cywilnej podmiotu wykonującego działalność leczniczą za szkody będące następstwem udzielenia świadczeń zdrowotnych albo niezgodnego z prawem zaniechania udzielenia świadczeń zdrowotnych (OC obowiązkowe);</w:t>
      </w:r>
    </w:p>
    <w:p w14:paraId="065980B5" w14:textId="411E4682" w:rsidR="007E5A8B" w:rsidRPr="007E5A8B" w:rsidRDefault="007E5A8B" w:rsidP="007E5A8B">
      <w:pPr>
        <w:pStyle w:val="Akapitzlist"/>
        <w:adjustRightInd w:val="0"/>
        <w:ind w:left="720"/>
        <w:rPr>
          <w:rFonts w:ascii="Calibri" w:hAnsi="Calibri" w:cs="Calibri"/>
          <w:color w:val="000000"/>
          <w:sz w:val="22"/>
          <w:szCs w:val="22"/>
        </w:rPr>
      </w:pPr>
      <w:r w:rsidRPr="007E5A8B">
        <w:rPr>
          <w:rFonts w:ascii="Calibri" w:hAnsi="Calibri" w:cs="Calibri"/>
          <w:color w:val="000000"/>
          <w:sz w:val="22"/>
          <w:szCs w:val="22"/>
        </w:rPr>
        <w:t>b)</w:t>
      </w:r>
      <w:r>
        <w:rPr>
          <w:rFonts w:ascii="Calibri" w:hAnsi="Calibri" w:cs="Calibri"/>
          <w:color w:val="000000"/>
          <w:sz w:val="22"/>
          <w:szCs w:val="22"/>
        </w:rPr>
        <w:t xml:space="preserve"> d</w:t>
      </w:r>
      <w:r w:rsidRPr="007E5A8B">
        <w:rPr>
          <w:rFonts w:ascii="Calibri" w:hAnsi="Calibri" w:cs="Calibri"/>
          <w:color w:val="000000"/>
          <w:sz w:val="22"/>
          <w:szCs w:val="22"/>
        </w:rPr>
        <w:t>obrowolne ubezpieczenie odpowiedzialności cywilnej za szkody wyrządzone osobie trzeciej w związku z prowadzoną działalnością i posiadanym mieniem, które jest wykorzystywane w takiej działalności (OC działalności);</w:t>
      </w:r>
    </w:p>
    <w:p w14:paraId="32AB478B" w14:textId="3BB73F61" w:rsidR="007E5A8B" w:rsidRPr="007E5A8B" w:rsidRDefault="007E5A8B" w:rsidP="007E5A8B">
      <w:pPr>
        <w:pStyle w:val="Akapitzlist"/>
        <w:adjustRightInd w:val="0"/>
        <w:ind w:left="720"/>
        <w:rPr>
          <w:rFonts w:ascii="Calibri" w:hAnsi="Calibri" w:cs="Calibri"/>
          <w:color w:val="000000"/>
          <w:sz w:val="22"/>
          <w:szCs w:val="22"/>
        </w:rPr>
      </w:pPr>
      <w:r w:rsidRPr="007E5A8B">
        <w:rPr>
          <w:rFonts w:ascii="Calibri" w:hAnsi="Calibri" w:cs="Calibri"/>
          <w:color w:val="000000"/>
          <w:sz w:val="22"/>
          <w:szCs w:val="22"/>
        </w:rPr>
        <w:t>c)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5F2CDB">
        <w:rPr>
          <w:rFonts w:ascii="Calibri" w:hAnsi="Calibri" w:cs="Calibri"/>
          <w:color w:val="000000"/>
          <w:sz w:val="22"/>
          <w:szCs w:val="22"/>
        </w:rPr>
        <w:t>d</w:t>
      </w:r>
      <w:r w:rsidRPr="007E5A8B">
        <w:rPr>
          <w:rFonts w:ascii="Calibri" w:hAnsi="Calibri" w:cs="Calibri"/>
          <w:color w:val="000000"/>
          <w:sz w:val="22"/>
          <w:szCs w:val="22"/>
        </w:rPr>
        <w:t>obrowolne ubezpieczenie odpowiedzialności cywilnej za szkody wyrządzone osobie trzeciej w następstwie udzielania świadczeń zdrowotnych albo niezgodnego z prawem zaniechania udzielania świadczeń zdrowotnych w związku z wykonywaniem przez Zamawiającego działalności leczniczej (OC dobrowolne);</w:t>
      </w:r>
    </w:p>
    <w:p w14:paraId="15FA77C6" w14:textId="77777777" w:rsidR="002264FC" w:rsidRPr="00FE7002" w:rsidRDefault="002264FC" w:rsidP="002264F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A129CB6" w14:textId="77777777" w:rsidR="00AD3951" w:rsidRPr="00B50033" w:rsidRDefault="00AD3951">
      <w:pPr>
        <w:numPr>
          <w:ilvl w:val="0"/>
          <w:numId w:val="12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50033">
        <w:rPr>
          <w:rFonts w:asciiTheme="minorHAnsi" w:hAnsiTheme="minorHAnsi" w:cstheme="minorHAnsi"/>
          <w:sz w:val="22"/>
          <w:szCs w:val="22"/>
        </w:rPr>
        <w:t>Zamawiający nie dopuszcza udziału podwykonawców przy realizacji przedmiotowego zamówienia w zakresie ochrony ubezpieczeniowej. W przypadku udziału podwykonawców w zakresie innym niż ochrona ubezpieczeniowa,  wykonawca zobowiązany jest do wskazania części zamówienia (czynności), którą zamierza powierzyć podwykonawcom. W przypadku braku takiego wskazania Zamawiający uzna, że Wykonawca zrealizuje przedmiotowe zamówienie sam.</w:t>
      </w:r>
    </w:p>
    <w:p w14:paraId="7712D758" w14:textId="77777777" w:rsidR="00AD3951" w:rsidRPr="00B50033" w:rsidRDefault="00AD3951">
      <w:pPr>
        <w:numPr>
          <w:ilvl w:val="0"/>
          <w:numId w:val="12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50033">
        <w:rPr>
          <w:rFonts w:asciiTheme="minorHAnsi" w:hAnsiTheme="minorHAnsi" w:cstheme="minorHAnsi"/>
          <w:sz w:val="22"/>
          <w:szCs w:val="22"/>
        </w:rPr>
        <w:t>W zakresie wykonywania przez Wykonawcę niniejszego zamówienia publicznego w imieniu i na rzecz Zamawiającego działa Broker, który każdorazowo będzie składał do Wykonawcy wnioski o wystawienie dokumentów ubezpieczeniowych, potwierdzających zawarcie poszczególnych umów ubezpieczenia, określające m.in. niezbędny okres ubezpieczenia.</w:t>
      </w:r>
    </w:p>
    <w:p w14:paraId="7E76E240" w14:textId="77777777" w:rsidR="006C0FEA" w:rsidRPr="00B50033" w:rsidRDefault="006C0FEA" w:rsidP="00673F6D">
      <w:pPr>
        <w:suppressAutoHyphens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31D2BBA5" w14:textId="77777777" w:rsidR="006C0FEA" w:rsidRPr="00B50033" w:rsidRDefault="006C0FEA" w:rsidP="00673F6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03BA5F4" w14:textId="7943F70E" w:rsidR="006C0FEA" w:rsidRPr="00B50033" w:rsidRDefault="006C0FEA" w:rsidP="00673F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50033">
        <w:rPr>
          <w:rFonts w:asciiTheme="minorHAnsi" w:hAnsiTheme="minorHAnsi" w:cstheme="minorHAnsi"/>
          <w:b/>
          <w:sz w:val="22"/>
          <w:szCs w:val="22"/>
        </w:rPr>
        <w:t>Warunki wykonania zamówienia</w:t>
      </w:r>
    </w:p>
    <w:p w14:paraId="3F69BDF6" w14:textId="77777777" w:rsidR="00F513AB" w:rsidRPr="00B50033" w:rsidRDefault="00F513AB" w:rsidP="00673F6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B5A587B" w14:textId="77777777" w:rsidR="006C0FEA" w:rsidRPr="00B50033" w:rsidRDefault="006C0FEA" w:rsidP="00673F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50033">
        <w:rPr>
          <w:rFonts w:asciiTheme="minorHAnsi" w:hAnsiTheme="minorHAnsi" w:cstheme="minorHAnsi"/>
          <w:b/>
          <w:sz w:val="22"/>
          <w:szCs w:val="22"/>
        </w:rPr>
        <w:t>§ 3</w:t>
      </w:r>
    </w:p>
    <w:p w14:paraId="2214A3D3" w14:textId="77777777" w:rsidR="006C0FEA" w:rsidRPr="00B50033" w:rsidRDefault="006C0FEA" w:rsidP="00673F6D">
      <w:pPr>
        <w:jc w:val="both"/>
        <w:rPr>
          <w:rFonts w:asciiTheme="minorHAnsi" w:hAnsiTheme="minorHAnsi" w:cstheme="minorHAnsi"/>
          <w:sz w:val="22"/>
          <w:szCs w:val="22"/>
        </w:rPr>
      </w:pPr>
      <w:r w:rsidRPr="00B50033">
        <w:rPr>
          <w:rFonts w:asciiTheme="minorHAnsi" w:hAnsiTheme="minorHAnsi" w:cstheme="minorHAnsi"/>
          <w:sz w:val="22"/>
          <w:szCs w:val="22"/>
        </w:rPr>
        <w:t>Warunki wykonania zamówienia określa oferta złożona przez Wykonawcę oraz specyfikacja  warunków zamówienia.</w:t>
      </w:r>
    </w:p>
    <w:p w14:paraId="0CDD94E5" w14:textId="77777777" w:rsidR="006C0FEA" w:rsidRPr="00B50033" w:rsidRDefault="006C0FEA" w:rsidP="00673F6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BA5D45C" w14:textId="77777777" w:rsidR="006C0FEA" w:rsidRPr="00B50033" w:rsidRDefault="006C0FEA" w:rsidP="00673F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50033">
        <w:rPr>
          <w:rFonts w:asciiTheme="minorHAnsi" w:hAnsiTheme="minorHAnsi" w:cstheme="minorHAnsi"/>
          <w:b/>
          <w:sz w:val="22"/>
          <w:szCs w:val="22"/>
        </w:rPr>
        <w:t>§ 4</w:t>
      </w:r>
    </w:p>
    <w:p w14:paraId="13D0859F" w14:textId="77777777" w:rsidR="006C0FEA" w:rsidRPr="00B50033" w:rsidRDefault="006C0FEA" w:rsidP="00673F6D">
      <w:pPr>
        <w:jc w:val="both"/>
        <w:rPr>
          <w:rFonts w:asciiTheme="minorHAnsi" w:hAnsiTheme="minorHAnsi" w:cstheme="minorHAnsi"/>
          <w:sz w:val="22"/>
          <w:szCs w:val="22"/>
        </w:rPr>
      </w:pPr>
      <w:r w:rsidRPr="00B50033">
        <w:rPr>
          <w:rFonts w:asciiTheme="minorHAnsi" w:hAnsiTheme="minorHAnsi" w:cstheme="minorHAnsi"/>
          <w:sz w:val="22"/>
          <w:szCs w:val="22"/>
        </w:rPr>
        <w:t>Wykonawca:</w:t>
      </w:r>
    </w:p>
    <w:p w14:paraId="41A2E114" w14:textId="77777777" w:rsidR="006C0FEA" w:rsidRPr="00B50033" w:rsidRDefault="006C0FEA" w:rsidP="00673F6D">
      <w:pPr>
        <w:jc w:val="both"/>
        <w:rPr>
          <w:rFonts w:asciiTheme="minorHAnsi" w:hAnsiTheme="minorHAnsi" w:cstheme="minorHAnsi"/>
          <w:sz w:val="22"/>
          <w:szCs w:val="22"/>
        </w:rPr>
      </w:pPr>
      <w:r w:rsidRPr="00B50033">
        <w:rPr>
          <w:rFonts w:asciiTheme="minorHAnsi" w:hAnsiTheme="minorHAnsi" w:cstheme="minorHAnsi"/>
          <w:sz w:val="22"/>
          <w:szCs w:val="22"/>
        </w:rPr>
        <w:t>1) przyjmuje warunki wymagane dla poszczególnych rodzajów ubezpieczeń wymienione w załącznikach do specyfikacji,</w:t>
      </w:r>
    </w:p>
    <w:p w14:paraId="20A19E93" w14:textId="3CE7C646" w:rsidR="006C0FEA" w:rsidRPr="00B50033" w:rsidRDefault="006C0FEA" w:rsidP="00673F6D">
      <w:pPr>
        <w:jc w:val="both"/>
        <w:rPr>
          <w:rFonts w:asciiTheme="minorHAnsi" w:hAnsiTheme="minorHAnsi" w:cstheme="minorHAnsi"/>
          <w:sz w:val="22"/>
          <w:szCs w:val="22"/>
        </w:rPr>
      </w:pPr>
      <w:r w:rsidRPr="00B50033">
        <w:rPr>
          <w:rFonts w:asciiTheme="minorHAnsi" w:hAnsiTheme="minorHAnsi" w:cstheme="minorHAnsi"/>
          <w:sz w:val="22"/>
          <w:szCs w:val="22"/>
        </w:rPr>
        <w:t xml:space="preserve">2) gwarantuje niezmienność stawek wynikających ze złożonej oferty przez cały okres wykonania zamówienia i we wszystkich rodzajach </w:t>
      </w:r>
      <w:r w:rsidRPr="006E75D0">
        <w:rPr>
          <w:rFonts w:asciiTheme="minorHAnsi" w:hAnsiTheme="minorHAnsi" w:cstheme="minorHAnsi"/>
          <w:sz w:val="22"/>
          <w:szCs w:val="22"/>
        </w:rPr>
        <w:t>ubezpieczeń</w:t>
      </w:r>
      <w:r w:rsidR="00C66009" w:rsidRPr="006E75D0">
        <w:t xml:space="preserve"> </w:t>
      </w:r>
      <w:r w:rsidR="00C66009" w:rsidRPr="006E75D0">
        <w:rPr>
          <w:rFonts w:asciiTheme="minorHAnsi" w:hAnsiTheme="minorHAnsi" w:cstheme="minorHAnsi"/>
          <w:sz w:val="22"/>
          <w:szCs w:val="22"/>
        </w:rPr>
        <w:t>z zastrzeżeniem postanowień niniejszej umowy.</w:t>
      </w:r>
    </w:p>
    <w:p w14:paraId="734D2CDD" w14:textId="77777777" w:rsidR="006C0FEA" w:rsidRPr="00B50033" w:rsidRDefault="006C0FEA" w:rsidP="00673F6D">
      <w:pPr>
        <w:jc w:val="both"/>
        <w:rPr>
          <w:rFonts w:asciiTheme="minorHAnsi" w:hAnsiTheme="minorHAnsi" w:cstheme="minorHAnsi"/>
          <w:sz w:val="22"/>
          <w:szCs w:val="22"/>
        </w:rPr>
      </w:pPr>
      <w:r w:rsidRPr="00B50033">
        <w:rPr>
          <w:rFonts w:asciiTheme="minorHAnsi" w:hAnsiTheme="minorHAnsi" w:cstheme="minorHAnsi"/>
          <w:sz w:val="22"/>
          <w:szCs w:val="22"/>
        </w:rPr>
        <w:t>3) akceptuje proporcjonalną zmianę ceny ochrony ubezpieczeniowej w stosunku do ceny ofertowej z uwagi na zmienność w czasie ilości i wartości przedmiotu ubezpieczenia,</w:t>
      </w:r>
    </w:p>
    <w:p w14:paraId="72BF14B7" w14:textId="77777777" w:rsidR="006C0FEA" w:rsidRPr="00B50033" w:rsidRDefault="006C0FEA" w:rsidP="00673F6D">
      <w:pPr>
        <w:jc w:val="both"/>
        <w:rPr>
          <w:rFonts w:asciiTheme="minorHAnsi" w:hAnsiTheme="minorHAnsi" w:cstheme="minorHAnsi"/>
          <w:sz w:val="22"/>
          <w:szCs w:val="22"/>
        </w:rPr>
      </w:pPr>
      <w:r w:rsidRPr="00B50033">
        <w:rPr>
          <w:rFonts w:asciiTheme="minorHAnsi" w:hAnsiTheme="minorHAnsi" w:cstheme="minorHAnsi"/>
          <w:sz w:val="22"/>
          <w:szCs w:val="22"/>
        </w:rPr>
        <w:t>4) akceptuje wystawianie polis na okres krótszy niż 1 rok, z naliczeniem składki co do dnia za faktyczny okres ochrony, wg stawek rocznych zgodnych ze złożoną ofertą, bez stosowania składki minimalnej z polisy,</w:t>
      </w:r>
    </w:p>
    <w:p w14:paraId="278AA931" w14:textId="77777777" w:rsidR="006C0FEA" w:rsidRPr="00B50033" w:rsidRDefault="006C0FEA" w:rsidP="00673F6D">
      <w:pPr>
        <w:jc w:val="both"/>
        <w:rPr>
          <w:rFonts w:asciiTheme="minorHAnsi" w:hAnsiTheme="minorHAnsi" w:cstheme="minorHAnsi"/>
          <w:sz w:val="22"/>
          <w:szCs w:val="22"/>
        </w:rPr>
      </w:pPr>
      <w:r w:rsidRPr="00B50033">
        <w:rPr>
          <w:rFonts w:asciiTheme="minorHAnsi" w:hAnsiTheme="minorHAnsi" w:cstheme="minorHAnsi"/>
          <w:sz w:val="22"/>
          <w:szCs w:val="22"/>
        </w:rPr>
        <w:t>5) zobowiązuje się do pisemnego informowania brokera ubezpieczeniowego, Mentor S.A. w Toruniu, o każdej decyzji odszkodowawczej.</w:t>
      </w:r>
    </w:p>
    <w:p w14:paraId="0D898842" w14:textId="77777777" w:rsidR="006C0FEA" w:rsidRPr="00B50033" w:rsidRDefault="006C0FEA" w:rsidP="00673F6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E9F7CA1" w14:textId="77777777" w:rsidR="006C0FEA" w:rsidRPr="00B50033" w:rsidRDefault="006C0FEA" w:rsidP="00673F6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77D25F2" w14:textId="56A9532B" w:rsidR="006C0FEA" w:rsidRPr="00B50033" w:rsidRDefault="006C0FEA" w:rsidP="00673F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50033">
        <w:rPr>
          <w:rFonts w:asciiTheme="minorHAnsi" w:hAnsiTheme="minorHAnsi" w:cstheme="minorHAnsi"/>
          <w:b/>
          <w:sz w:val="22"/>
          <w:szCs w:val="22"/>
        </w:rPr>
        <w:t>Termin wykonania zamówienia</w:t>
      </w:r>
    </w:p>
    <w:p w14:paraId="38E8796E" w14:textId="77777777" w:rsidR="00F513AB" w:rsidRPr="00B50033" w:rsidRDefault="00F513AB" w:rsidP="00673F6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7259FB1" w14:textId="77777777" w:rsidR="006C0FEA" w:rsidRPr="008D2057" w:rsidRDefault="006C0FEA" w:rsidP="00673F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D2057">
        <w:rPr>
          <w:rFonts w:asciiTheme="minorHAnsi" w:hAnsiTheme="minorHAnsi" w:cstheme="minorHAnsi"/>
          <w:b/>
          <w:sz w:val="22"/>
          <w:szCs w:val="22"/>
        </w:rPr>
        <w:t>§ 5</w:t>
      </w:r>
    </w:p>
    <w:p w14:paraId="752E1DE4" w14:textId="6AD0AD6F" w:rsidR="00FE7002" w:rsidRPr="00FE7002" w:rsidRDefault="00AD3951">
      <w:pPr>
        <w:pStyle w:val="Akapitzlist"/>
        <w:numPr>
          <w:ilvl w:val="0"/>
          <w:numId w:val="16"/>
        </w:numPr>
        <w:ind w:left="357" w:hanging="357"/>
        <w:rPr>
          <w:rFonts w:asciiTheme="minorHAnsi" w:eastAsia="Arial" w:hAnsiTheme="minorHAnsi" w:cstheme="minorHAnsi"/>
          <w:w w:val="100"/>
          <w:sz w:val="22"/>
          <w:szCs w:val="22"/>
        </w:rPr>
      </w:pPr>
      <w:r w:rsidRPr="00FE7002">
        <w:rPr>
          <w:rFonts w:asciiTheme="minorHAnsi" w:hAnsiTheme="minorHAnsi" w:cstheme="minorHAnsi"/>
          <w:w w:val="100"/>
          <w:sz w:val="22"/>
          <w:szCs w:val="22"/>
        </w:rPr>
        <w:t>Wykonawca udziela Zamawiającemu ochrony na okres</w:t>
      </w:r>
      <w:r w:rsidR="008642D1">
        <w:rPr>
          <w:rFonts w:asciiTheme="minorHAnsi" w:hAnsiTheme="minorHAnsi" w:cstheme="minorHAnsi"/>
          <w:w w:val="100"/>
          <w:sz w:val="22"/>
          <w:szCs w:val="22"/>
        </w:rPr>
        <w:t xml:space="preserve"> 24 miesięcy</w:t>
      </w:r>
      <w:r w:rsidRPr="00FE7002">
        <w:rPr>
          <w:rFonts w:asciiTheme="minorHAnsi" w:hAnsiTheme="minorHAnsi" w:cstheme="minorHAnsi"/>
          <w:w w:val="100"/>
          <w:sz w:val="22"/>
          <w:szCs w:val="22"/>
        </w:rPr>
        <w:t xml:space="preserve"> wskazany w specyfikacji warunków zamówienia</w:t>
      </w:r>
      <w:r w:rsidR="00AF496F">
        <w:rPr>
          <w:rFonts w:asciiTheme="minorHAnsi" w:hAnsiTheme="minorHAnsi" w:cstheme="minorHAnsi"/>
          <w:w w:val="100"/>
          <w:sz w:val="22"/>
          <w:szCs w:val="22"/>
        </w:rPr>
        <w:t>.</w:t>
      </w:r>
    </w:p>
    <w:p w14:paraId="46BE127F" w14:textId="351630C4" w:rsidR="00FE7002" w:rsidRPr="00175F53" w:rsidRDefault="00AD3951">
      <w:pPr>
        <w:pStyle w:val="Akapitzlist"/>
        <w:numPr>
          <w:ilvl w:val="0"/>
          <w:numId w:val="16"/>
        </w:numPr>
        <w:ind w:left="357" w:hanging="357"/>
        <w:rPr>
          <w:rFonts w:asciiTheme="minorHAnsi" w:eastAsia="Arial" w:hAnsiTheme="minorHAnsi" w:cstheme="minorHAnsi"/>
          <w:w w:val="100"/>
          <w:sz w:val="22"/>
          <w:szCs w:val="22"/>
        </w:rPr>
      </w:pPr>
      <w:r w:rsidRPr="00175F53">
        <w:rPr>
          <w:rFonts w:asciiTheme="minorHAnsi" w:hAnsiTheme="minorHAnsi" w:cstheme="minorHAnsi"/>
          <w:w w:val="100"/>
          <w:sz w:val="22"/>
          <w:szCs w:val="22"/>
          <w:lang w:eastAsia="en-US"/>
        </w:rPr>
        <w:t xml:space="preserve">Ubezpieczenia  poszczególnych </w:t>
      </w:r>
      <w:proofErr w:type="spellStart"/>
      <w:r w:rsidRPr="00175F53">
        <w:rPr>
          <w:rFonts w:asciiTheme="minorHAnsi" w:hAnsiTheme="minorHAnsi" w:cstheme="minorHAnsi"/>
          <w:w w:val="100"/>
          <w:sz w:val="22"/>
          <w:szCs w:val="22"/>
          <w:lang w:eastAsia="en-US"/>
        </w:rPr>
        <w:t>ryzyk</w:t>
      </w:r>
      <w:proofErr w:type="spellEnd"/>
      <w:r w:rsidRPr="00175F53">
        <w:rPr>
          <w:rFonts w:asciiTheme="minorHAnsi" w:hAnsiTheme="minorHAnsi" w:cstheme="minorHAnsi"/>
          <w:w w:val="100"/>
          <w:sz w:val="22"/>
          <w:szCs w:val="22"/>
          <w:lang w:eastAsia="en-US"/>
        </w:rPr>
        <w:t xml:space="preserve"> </w:t>
      </w:r>
      <w:bookmarkStart w:id="1" w:name="_Hlk115253214"/>
      <w:r w:rsidRPr="00175F53">
        <w:rPr>
          <w:rFonts w:asciiTheme="minorHAnsi" w:hAnsiTheme="minorHAnsi" w:cstheme="minorHAnsi"/>
          <w:w w:val="100"/>
          <w:sz w:val="22"/>
          <w:szCs w:val="22"/>
          <w:lang w:eastAsia="en-US"/>
        </w:rPr>
        <w:t xml:space="preserve">obejmują okres </w:t>
      </w:r>
      <w:r w:rsidR="008642D1" w:rsidRPr="00175F53">
        <w:rPr>
          <w:rFonts w:asciiTheme="minorHAnsi" w:hAnsiTheme="minorHAnsi" w:cstheme="minorHAnsi"/>
          <w:bCs/>
          <w:w w:val="100"/>
          <w:sz w:val="22"/>
          <w:szCs w:val="22"/>
        </w:rPr>
        <w:t>24</w:t>
      </w:r>
      <w:r w:rsidR="006A05B8" w:rsidRPr="00175F53">
        <w:rPr>
          <w:rFonts w:asciiTheme="minorHAnsi" w:hAnsiTheme="minorHAnsi" w:cstheme="minorHAnsi"/>
          <w:bCs/>
          <w:w w:val="100"/>
          <w:sz w:val="22"/>
          <w:szCs w:val="22"/>
        </w:rPr>
        <w:t xml:space="preserve"> miesięcy</w:t>
      </w:r>
      <w:r w:rsidR="00010FB5" w:rsidRPr="00175F53">
        <w:rPr>
          <w:rFonts w:asciiTheme="minorHAnsi" w:hAnsiTheme="minorHAnsi" w:cstheme="minorHAnsi"/>
          <w:bCs/>
          <w:w w:val="100"/>
          <w:sz w:val="22"/>
          <w:szCs w:val="22"/>
        </w:rPr>
        <w:t xml:space="preserve"> począwszy od 01.</w:t>
      </w:r>
      <w:r w:rsidR="006A05B8" w:rsidRPr="00175F53">
        <w:rPr>
          <w:rFonts w:asciiTheme="minorHAnsi" w:hAnsiTheme="minorHAnsi" w:cstheme="minorHAnsi"/>
          <w:bCs/>
          <w:w w:val="100"/>
          <w:sz w:val="22"/>
          <w:szCs w:val="22"/>
        </w:rPr>
        <w:t>01</w:t>
      </w:r>
      <w:r w:rsidR="00010FB5" w:rsidRPr="00175F53">
        <w:rPr>
          <w:rFonts w:asciiTheme="minorHAnsi" w:hAnsiTheme="minorHAnsi" w:cstheme="minorHAnsi"/>
          <w:bCs/>
          <w:w w:val="100"/>
          <w:sz w:val="22"/>
          <w:szCs w:val="22"/>
        </w:rPr>
        <w:t>.202</w:t>
      </w:r>
      <w:r w:rsidR="006A05B8" w:rsidRPr="00175F53">
        <w:rPr>
          <w:rFonts w:asciiTheme="minorHAnsi" w:hAnsiTheme="minorHAnsi" w:cstheme="minorHAnsi"/>
          <w:bCs/>
          <w:w w:val="100"/>
          <w:sz w:val="22"/>
          <w:szCs w:val="22"/>
        </w:rPr>
        <w:t>3</w:t>
      </w:r>
      <w:r w:rsidR="00AF496F" w:rsidRPr="00175F53">
        <w:rPr>
          <w:rFonts w:asciiTheme="minorHAnsi" w:hAnsiTheme="minorHAnsi" w:cstheme="minorHAnsi"/>
          <w:bCs/>
          <w:w w:val="100"/>
          <w:sz w:val="22"/>
          <w:szCs w:val="22"/>
        </w:rPr>
        <w:t>r</w:t>
      </w:r>
      <w:r w:rsidR="008642D1" w:rsidRPr="00175F53">
        <w:rPr>
          <w:rFonts w:asciiTheme="minorHAnsi" w:hAnsiTheme="minorHAnsi" w:cstheme="minorHAnsi"/>
          <w:bCs/>
          <w:w w:val="100"/>
          <w:sz w:val="22"/>
          <w:szCs w:val="22"/>
        </w:rPr>
        <w:t>:</w:t>
      </w:r>
    </w:p>
    <w:bookmarkEnd w:id="1"/>
    <w:p w14:paraId="4175C7D8" w14:textId="7DE3AC1A" w:rsidR="00DF01C0" w:rsidRPr="00175F53" w:rsidRDefault="00DF01C0" w:rsidP="00032F25">
      <w:pPr>
        <w:pStyle w:val="Tekstpodstawowywcity"/>
        <w:spacing w:line="276" w:lineRule="auto"/>
        <w:ind w:left="0" w:firstLine="0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7782AF36" w14:textId="568DBBAE" w:rsidR="007E5A8B" w:rsidRPr="00175F53" w:rsidRDefault="007E5A8B" w:rsidP="007E5A8B">
      <w:pPr>
        <w:widowControl/>
        <w:suppressAutoHyphens w:val="0"/>
        <w:overflowPunct/>
        <w:autoSpaceDN w:val="0"/>
        <w:adjustRightInd w:val="0"/>
        <w:spacing w:before="120" w:after="120"/>
        <w:jc w:val="both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175F53">
        <w:rPr>
          <w:rFonts w:asciiTheme="minorHAnsi" w:hAnsiTheme="minorHAnsi" w:cstheme="minorHAnsi"/>
          <w:color w:val="000000"/>
          <w:sz w:val="22"/>
          <w:szCs w:val="22"/>
        </w:rPr>
        <w:t xml:space="preserve">a) obowiązkowe ubezpieczenie odpowiedzialności cywilnej podmiotu wykonującego działalność leczniczą za szkody będące następstwem udzielenia świadczeń zdrowotnych albo niezgodnego z prawem zaniechania udzielenia świadczeń zdrowotnych; termin wykonania zamówienia od 01.01.2023 r. do 31.12.2024r., składający się z dwóch rocznych okresów ubezpieczenia, tj.: od 01.01.2023 r. do 31.12.2023 r., od 01.01.2024 r. do 31.12.2024r. </w:t>
      </w:r>
    </w:p>
    <w:p w14:paraId="6B88B29C" w14:textId="13E9D27D" w:rsidR="007E5A8B" w:rsidRPr="00175F53" w:rsidRDefault="007E5A8B" w:rsidP="007E5A8B">
      <w:pPr>
        <w:widowControl/>
        <w:suppressAutoHyphens w:val="0"/>
        <w:overflowPunct/>
        <w:autoSpaceDN w:val="0"/>
        <w:adjustRightInd w:val="0"/>
        <w:spacing w:before="120" w:after="120"/>
        <w:jc w:val="both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175F53">
        <w:rPr>
          <w:rFonts w:asciiTheme="minorHAnsi" w:hAnsiTheme="minorHAnsi" w:cstheme="minorHAnsi"/>
          <w:color w:val="000000"/>
          <w:sz w:val="22"/>
          <w:szCs w:val="22"/>
        </w:rPr>
        <w:t>b) dobrowolne ubezpieczenie odpowiedzialności cywilnej za szkody wyrządzone osobie trzeciej w związku z prowadzoną działalnością i posiadanym mieniem, które jest wykorzystywane w takiej działalności; termin wykonania zamówienia od 01.01.2023 r. do 31.12.2024r., składający się z dwóch rocznych okresów ubezpieczenia, tj.: od 01.01.2023 r. do 31.12.2023 r., od 01.01.2024 r. do 31.12.2024r.</w:t>
      </w:r>
    </w:p>
    <w:p w14:paraId="224E6878" w14:textId="0C4E791A" w:rsidR="007E5A8B" w:rsidRPr="007E5A8B" w:rsidRDefault="007E5A8B" w:rsidP="007E5A8B">
      <w:pPr>
        <w:pStyle w:val="Tekstpodstawowywcity"/>
        <w:spacing w:line="276" w:lineRule="auto"/>
        <w:ind w:left="0" w:firstLine="0"/>
        <w:rPr>
          <w:rFonts w:asciiTheme="minorHAnsi" w:hAnsiTheme="minorHAnsi" w:cstheme="minorHAnsi"/>
          <w:sz w:val="22"/>
          <w:szCs w:val="22"/>
          <w:lang w:eastAsia="en-US"/>
        </w:rPr>
      </w:pPr>
      <w:r w:rsidRPr="00175F53">
        <w:rPr>
          <w:rFonts w:asciiTheme="minorHAnsi" w:hAnsiTheme="minorHAnsi" w:cstheme="minorHAnsi"/>
          <w:color w:val="000000"/>
          <w:sz w:val="22"/>
          <w:szCs w:val="22"/>
        </w:rPr>
        <w:t>c) dobrowolne ubezpieczenie odpowiedzialności cywilnej za szkody wyrządzone osobie trzeciej w następstwie udzielania świadczeń zdrowotnych albo niezgodnego z prawem zaniechania udzielania świadczeń zdrowotnych w związku z wykonywaniem przez Zamawiającego działalności leczniczej; termin wykonania zamówienia od 01.01.2023 r. do 31.12.2024r., składający się z dwóch rocznych okresów ubezpieczenia, tj.: od 01.01.2023 r. do 31.12.2023 r., od 01.01.2024 r. do 31.12.2024r.</w:t>
      </w:r>
    </w:p>
    <w:p w14:paraId="5057F2DC" w14:textId="77777777" w:rsidR="006C0FEA" w:rsidRPr="00B50033" w:rsidRDefault="006C0FEA" w:rsidP="00673F6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90CC1E7" w14:textId="49873E83" w:rsidR="006C0FEA" w:rsidRPr="00B50033" w:rsidRDefault="006C0FEA" w:rsidP="00673F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50033">
        <w:rPr>
          <w:rFonts w:asciiTheme="minorHAnsi" w:hAnsiTheme="minorHAnsi" w:cstheme="minorHAnsi"/>
          <w:b/>
          <w:sz w:val="22"/>
          <w:szCs w:val="22"/>
        </w:rPr>
        <w:t>Forma wykonania zamówienia</w:t>
      </w:r>
    </w:p>
    <w:p w14:paraId="6476015A" w14:textId="77777777" w:rsidR="00F513AB" w:rsidRPr="00B50033" w:rsidRDefault="00F513AB" w:rsidP="00673F6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977AEE8" w14:textId="77777777" w:rsidR="006C0FEA" w:rsidRPr="00B50033" w:rsidRDefault="006C0FEA" w:rsidP="00673F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50033">
        <w:rPr>
          <w:rFonts w:asciiTheme="minorHAnsi" w:hAnsiTheme="minorHAnsi" w:cstheme="minorHAnsi"/>
          <w:b/>
          <w:sz w:val="22"/>
          <w:szCs w:val="22"/>
        </w:rPr>
        <w:t>§ 6</w:t>
      </w:r>
    </w:p>
    <w:p w14:paraId="7A47EF08" w14:textId="77777777" w:rsidR="006C0FEA" w:rsidRPr="00B50033" w:rsidRDefault="006C0FEA">
      <w:pPr>
        <w:numPr>
          <w:ilvl w:val="1"/>
          <w:numId w:val="1"/>
        </w:numPr>
        <w:overflowPunct/>
        <w:ind w:left="284" w:hanging="284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B50033">
        <w:rPr>
          <w:rFonts w:asciiTheme="minorHAnsi" w:hAnsiTheme="minorHAnsi" w:cstheme="minorHAnsi"/>
          <w:sz w:val="22"/>
          <w:szCs w:val="22"/>
        </w:rPr>
        <w:t>Zawarcie umowy ubezpieczenia Wykonawca potwierdza poprzez wystawienie stosownych polis ubezpieczeniowych zgodnych z ofertą złożoną Zamawiającemu.</w:t>
      </w:r>
    </w:p>
    <w:p w14:paraId="34AA0A28" w14:textId="77777777" w:rsidR="006C0FEA" w:rsidRPr="00B50033" w:rsidRDefault="006C0FEA">
      <w:pPr>
        <w:numPr>
          <w:ilvl w:val="1"/>
          <w:numId w:val="1"/>
        </w:numPr>
        <w:overflowPunct/>
        <w:ind w:left="284" w:hanging="284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B50033">
        <w:rPr>
          <w:rFonts w:asciiTheme="minorHAnsi" w:hAnsiTheme="minorHAnsi" w:cstheme="minorHAnsi"/>
          <w:sz w:val="22"/>
          <w:szCs w:val="22"/>
        </w:rPr>
        <w:t>Polisy ubezpieczeniowe będą wystawiane na okres roczny, zgodny z terminem wykonania zamówienia, chyba że co innego wynika z postanowień specyfikacji przy poszczególnych ryzykach.</w:t>
      </w:r>
    </w:p>
    <w:p w14:paraId="7A546AEF" w14:textId="2AA087A5" w:rsidR="006C0FEA" w:rsidRPr="00B50033" w:rsidRDefault="006C0FEA">
      <w:pPr>
        <w:numPr>
          <w:ilvl w:val="1"/>
          <w:numId w:val="1"/>
        </w:numPr>
        <w:overflowPunct/>
        <w:autoSpaceDN w:val="0"/>
        <w:adjustRightInd w:val="0"/>
        <w:ind w:left="284" w:hanging="284"/>
        <w:jc w:val="both"/>
        <w:textAlignment w:val="auto"/>
        <w:rPr>
          <w:rFonts w:asciiTheme="minorHAnsi" w:eastAsia="SimSun" w:hAnsiTheme="minorHAnsi" w:cstheme="minorHAnsi"/>
          <w:sz w:val="22"/>
          <w:szCs w:val="22"/>
        </w:rPr>
      </w:pPr>
      <w:r w:rsidRPr="00B50033">
        <w:rPr>
          <w:rFonts w:asciiTheme="minorHAnsi" w:eastAsia="SimSun" w:hAnsiTheme="minorHAnsi" w:cstheme="minorHAnsi"/>
          <w:sz w:val="22"/>
          <w:szCs w:val="22"/>
        </w:rPr>
        <w:t>Wykonawca wystawi polisy ubezpieczeniowe nie później niż 7 dni przed początkiem okresu ubezpieczenia i przekaże je do sprawdzenia, a w przypadku niemożliwości wystawienia w tym terminie polis ubezpieczeniowych Wykonawca wystawi notę pokrycia ubezpieczeniowego, gwarantującą bezwarunkowo i nieodwołalnie wykonanie zamówienia w zakresie i na warunkach zgodnych ze złożoną ofertą. Nota pokrycia ubezpieczeniowego będzie obowiązywała do czasu wystawienia polis lub innych dokumentów ubezpieczeniowych.</w:t>
      </w:r>
    </w:p>
    <w:p w14:paraId="13973AD4" w14:textId="77777777" w:rsidR="006C0FEA" w:rsidRPr="00B50033" w:rsidRDefault="006C0FEA" w:rsidP="00673F6D">
      <w:pPr>
        <w:rPr>
          <w:rFonts w:asciiTheme="minorHAnsi" w:hAnsiTheme="minorHAnsi" w:cstheme="minorHAnsi"/>
          <w:b/>
          <w:sz w:val="22"/>
          <w:szCs w:val="22"/>
        </w:rPr>
      </w:pPr>
    </w:p>
    <w:p w14:paraId="2BB88EFD" w14:textId="1E1ECAC4" w:rsidR="006C0FEA" w:rsidRPr="00B50033" w:rsidRDefault="006C0FEA" w:rsidP="00673F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50033">
        <w:rPr>
          <w:rFonts w:asciiTheme="minorHAnsi" w:hAnsiTheme="minorHAnsi" w:cstheme="minorHAnsi"/>
          <w:b/>
          <w:sz w:val="22"/>
          <w:szCs w:val="22"/>
        </w:rPr>
        <w:t>Warunki płatności</w:t>
      </w:r>
    </w:p>
    <w:p w14:paraId="1E55785A" w14:textId="77777777" w:rsidR="00F513AB" w:rsidRPr="00B50033" w:rsidRDefault="00F513AB" w:rsidP="00673F6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2524DAF" w14:textId="77777777" w:rsidR="006C0FEA" w:rsidRPr="00B50033" w:rsidRDefault="006C0FEA" w:rsidP="00673F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50033">
        <w:rPr>
          <w:rFonts w:asciiTheme="minorHAnsi" w:hAnsiTheme="minorHAnsi" w:cstheme="minorHAnsi"/>
          <w:b/>
          <w:sz w:val="22"/>
          <w:szCs w:val="22"/>
        </w:rPr>
        <w:t>§ 7</w:t>
      </w:r>
    </w:p>
    <w:p w14:paraId="30B72C3A" w14:textId="77777777" w:rsidR="006C0FEA" w:rsidRPr="00B50033" w:rsidRDefault="006C0FEA">
      <w:pPr>
        <w:pStyle w:val="Akapitzlist"/>
        <w:numPr>
          <w:ilvl w:val="0"/>
          <w:numId w:val="2"/>
        </w:numPr>
        <w:spacing w:line="240" w:lineRule="auto"/>
        <w:ind w:left="426"/>
        <w:rPr>
          <w:rFonts w:asciiTheme="minorHAnsi" w:eastAsia="SimSun" w:hAnsiTheme="minorHAnsi" w:cstheme="minorHAnsi"/>
          <w:w w:val="100"/>
          <w:sz w:val="22"/>
          <w:szCs w:val="22"/>
        </w:rPr>
      </w:pPr>
      <w:r w:rsidRPr="00B50033">
        <w:rPr>
          <w:rFonts w:asciiTheme="minorHAnsi" w:eastAsia="SimSun" w:hAnsiTheme="minorHAnsi" w:cstheme="minorHAnsi"/>
          <w:w w:val="100"/>
          <w:sz w:val="22"/>
          <w:szCs w:val="22"/>
        </w:rPr>
        <w:t>Strony ustalają, że wynagrodzenie Wykonawcy za wykonanie przedmiotu umowy wyraża się kwotą ………………………………. PLN ( słownie: …………………………..).</w:t>
      </w:r>
    </w:p>
    <w:p w14:paraId="7E288BB4" w14:textId="77777777" w:rsidR="006C0FEA" w:rsidRPr="00B50033" w:rsidRDefault="006C0FEA">
      <w:pPr>
        <w:pStyle w:val="Akapitzlist"/>
        <w:numPr>
          <w:ilvl w:val="0"/>
          <w:numId w:val="2"/>
        </w:numPr>
        <w:spacing w:line="240" w:lineRule="auto"/>
        <w:ind w:left="426"/>
        <w:rPr>
          <w:rFonts w:asciiTheme="minorHAnsi" w:eastAsia="SimSun" w:hAnsiTheme="minorHAnsi" w:cstheme="minorHAnsi"/>
          <w:w w:val="100"/>
          <w:sz w:val="22"/>
          <w:szCs w:val="22"/>
        </w:rPr>
      </w:pPr>
      <w:r w:rsidRPr="00B50033">
        <w:rPr>
          <w:rFonts w:asciiTheme="minorHAnsi" w:eastAsia="SimSun" w:hAnsiTheme="minorHAnsi" w:cstheme="minorHAnsi"/>
          <w:w w:val="100"/>
          <w:sz w:val="22"/>
          <w:szCs w:val="22"/>
        </w:rPr>
        <w:t>Zmiana wynagrodzenia wskazanego w ust.1 może nastąpić wyłącznie w przypadkach i na zasadach  wskazanych w niniejszej umowie.</w:t>
      </w:r>
    </w:p>
    <w:p w14:paraId="74846209" w14:textId="77777777" w:rsidR="006C0FEA" w:rsidRPr="00B50033" w:rsidRDefault="006C0FEA" w:rsidP="00673F6D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5B1F7F8" w14:textId="77777777" w:rsidR="006C0FEA" w:rsidRPr="00B50033" w:rsidRDefault="006C0FEA" w:rsidP="00673F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50033">
        <w:rPr>
          <w:rFonts w:asciiTheme="minorHAnsi" w:hAnsiTheme="minorHAnsi" w:cstheme="minorHAnsi"/>
          <w:b/>
          <w:sz w:val="22"/>
          <w:szCs w:val="22"/>
        </w:rPr>
        <w:t>§ 8</w:t>
      </w:r>
    </w:p>
    <w:p w14:paraId="721BB661" w14:textId="4A5BE1A3" w:rsidR="00176838" w:rsidRPr="008D2057" w:rsidRDefault="00176838">
      <w:pPr>
        <w:numPr>
          <w:ilvl w:val="0"/>
          <w:numId w:val="15"/>
        </w:numPr>
        <w:tabs>
          <w:tab w:val="left" w:pos="284"/>
        </w:tabs>
        <w:ind w:hanging="436"/>
        <w:rPr>
          <w:rFonts w:asciiTheme="minorHAnsi" w:hAnsiTheme="minorHAnsi" w:cstheme="minorHAnsi"/>
          <w:sz w:val="22"/>
          <w:szCs w:val="22"/>
        </w:rPr>
      </w:pPr>
      <w:r w:rsidRPr="00176838">
        <w:rPr>
          <w:rFonts w:asciiTheme="minorHAnsi" w:hAnsiTheme="minorHAnsi" w:cstheme="minorHAnsi"/>
          <w:sz w:val="22"/>
          <w:szCs w:val="22"/>
        </w:rPr>
        <w:t xml:space="preserve">  </w:t>
      </w:r>
      <w:bookmarkStart w:id="2" w:name="_Hlk115253267"/>
      <w:r w:rsidR="002B003C" w:rsidRPr="008D2057">
        <w:rPr>
          <w:rFonts w:asciiTheme="minorHAnsi" w:hAnsiTheme="minorHAnsi" w:cstheme="minorHAnsi"/>
          <w:sz w:val="22"/>
          <w:szCs w:val="22"/>
        </w:rPr>
        <w:t xml:space="preserve">Składka ubezpieczeniowa za pełen roczny okres ubezpieczenia będzie płatna </w:t>
      </w:r>
      <w:r w:rsidR="002B003C">
        <w:rPr>
          <w:rFonts w:asciiTheme="minorHAnsi" w:hAnsiTheme="minorHAnsi" w:cstheme="minorHAnsi"/>
          <w:sz w:val="22"/>
          <w:szCs w:val="22"/>
        </w:rPr>
        <w:t xml:space="preserve">w dwóch ratach. </w:t>
      </w:r>
      <w:r w:rsidR="002B003C" w:rsidRPr="008D2057">
        <w:rPr>
          <w:rFonts w:asciiTheme="minorHAnsi" w:hAnsiTheme="minorHAnsi" w:cstheme="minorHAnsi"/>
          <w:sz w:val="22"/>
          <w:szCs w:val="22"/>
        </w:rPr>
        <w:t xml:space="preserve"> </w:t>
      </w:r>
      <w:r w:rsidR="002B003C">
        <w:rPr>
          <w:rFonts w:asciiTheme="minorHAnsi" w:hAnsiTheme="minorHAnsi" w:cstheme="minorHAnsi"/>
          <w:sz w:val="22"/>
          <w:szCs w:val="22"/>
        </w:rPr>
        <w:lastRenderedPageBreak/>
        <w:t>Pierwsza rata płatna w ciągu 14 od początku okresu ubezpieczenia, druga po 6 miesiącach od początku okresu ubezpieczenia.</w:t>
      </w:r>
    </w:p>
    <w:bookmarkEnd w:id="2"/>
    <w:p w14:paraId="01265C5B" w14:textId="7671CDDA" w:rsidR="00AD3951" w:rsidRDefault="004819AA">
      <w:pPr>
        <w:pStyle w:val="Tekstpodstawowywcity"/>
        <w:numPr>
          <w:ilvl w:val="0"/>
          <w:numId w:val="15"/>
        </w:numPr>
        <w:spacing w:line="276" w:lineRule="auto"/>
        <w:ind w:left="357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Terminy zapłaty składki zostaną określone w </w:t>
      </w:r>
      <w:r w:rsidR="00AD3951" w:rsidRPr="00B5003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dokumentach ubezpieczeniowych. </w:t>
      </w:r>
    </w:p>
    <w:p w14:paraId="3ED8D5CA" w14:textId="24AB13BC" w:rsidR="004819AA" w:rsidRPr="00B50033" w:rsidRDefault="004819AA">
      <w:pPr>
        <w:pStyle w:val="Tekstpodstawowywcity"/>
        <w:numPr>
          <w:ilvl w:val="0"/>
          <w:numId w:val="15"/>
        </w:numPr>
        <w:spacing w:line="276" w:lineRule="auto"/>
        <w:ind w:left="357" w:hanging="357"/>
        <w:rPr>
          <w:rFonts w:asciiTheme="minorHAnsi" w:hAnsiTheme="minorHAnsi" w:cstheme="minorHAnsi"/>
          <w:sz w:val="22"/>
          <w:szCs w:val="22"/>
        </w:rPr>
      </w:pPr>
      <w:r w:rsidRPr="00B50033">
        <w:rPr>
          <w:rFonts w:asciiTheme="minorHAnsi" w:hAnsiTheme="minorHAnsi" w:cstheme="minorHAnsi"/>
          <w:sz w:val="22"/>
          <w:szCs w:val="22"/>
        </w:rPr>
        <w:t>Wysokość składek za dany rodzaj ubezpieczenia określa oferta złożona przez Wykonawcę.</w:t>
      </w:r>
    </w:p>
    <w:p w14:paraId="37B1B7AC" w14:textId="27D9D1EB" w:rsidR="00AD3951" w:rsidRPr="00B50033" w:rsidRDefault="00AD3951">
      <w:pPr>
        <w:pStyle w:val="Tekstpodstawowywcity"/>
        <w:numPr>
          <w:ilvl w:val="0"/>
          <w:numId w:val="15"/>
        </w:numPr>
        <w:spacing w:line="276" w:lineRule="auto"/>
        <w:ind w:left="357" w:hanging="357"/>
        <w:rPr>
          <w:rFonts w:asciiTheme="minorHAnsi" w:hAnsiTheme="minorHAnsi" w:cstheme="minorHAnsi"/>
          <w:sz w:val="22"/>
          <w:szCs w:val="22"/>
        </w:rPr>
      </w:pPr>
      <w:r w:rsidRPr="00B50033">
        <w:rPr>
          <w:rFonts w:asciiTheme="minorHAnsi" w:hAnsiTheme="minorHAnsi" w:cstheme="minorHAnsi"/>
          <w:sz w:val="22"/>
          <w:szCs w:val="22"/>
        </w:rPr>
        <w:t xml:space="preserve"> Składka płatna jest na rachunek bankowy Wykonawcy określony w polisach.</w:t>
      </w:r>
    </w:p>
    <w:p w14:paraId="37E00632" w14:textId="6A56E8A1" w:rsidR="00AD3951" w:rsidRPr="00B50033" w:rsidRDefault="00AD3951">
      <w:pPr>
        <w:pStyle w:val="Tekstpodstawowywcity"/>
        <w:numPr>
          <w:ilvl w:val="0"/>
          <w:numId w:val="15"/>
        </w:numPr>
        <w:spacing w:line="276" w:lineRule="auto"/>
        <w:ind w:left="357" w:hanging="357"/>
        <w:rPr>
          <w:rFonts w:asciiTheme="minorHAnsi" w:hAnsiTheme="minorHAnsi" w:cstheme="minorHAnsi"/>
          <w:sz w:val="22"/>
          <w:szCs w:val="22"/>
        </w:rPr>
      </w:pPr>
      <w:r w:rsidRPr="00B50033">
        <w:rPr>
          <w:rFonts w:asciiTheme="minorHAnsi" w:hAnsiTheme="minorHAnsi" w:cstheme="minorHAnsi"/>
          <w:sz w:val="22"/>
          <w:szCs w:val="22"/>
        </w:rPr>
        <w:t xml:space="preserve"> Za dzień opłacenia składki uważa się dzień obciążenia rachunku bankowego Zamawiającego.</w:t>
      </w:r>
    </w:p>
    <w:p w14:paraId="55BDBDC7" w14:textId="6688F29D" w:rsidR="006C0FEA" w:rsidRPr="00B50033" w:rsidRDefault="006C0FEA" w:rsidP="0076064B">
      <w:pPr>
        <w:numPr>
          <w:ilvl w:val="1"/>
          <w:numId w:val="13"/>
        </w:numPr>
        <w:overflowPunct/>
        <w:autoSpaceDN w:val="0"/>
        <w:adjustRightInd w:val="0"/>
        <w:ind w:left="357" w:hanging="357"/>
        <w:jc w:val="both"/>
        <w:textAlignment w:val="auto"/>
        <w:rPr>
          <w:rFonts w:asciiTheme="minorHAnsi" w:eastAsia="SimSun" w:hAnsiTheme="minorHAnsi" w:cstheme="minorHAnsi"/>
          <w:sz w:val="22"/>
          <w:szCs w:val="22"/>
        </w:rPr>
      </w:pPr>
      <w:r w:rsidRPr="00B50033">
        <w:rPr>
          <w:rFonts w:asciiTheme="minorHAnsi" w:eastAsia="SimSun" w:hAnsiTheme="minorHAnsi" w:cstheme="minorHAnsi"/>
          <w:sz w:val="22"/>
          <w:szCs w:val="22"/>
        </w:rPr>
        <w:t>Nieopłacenie przez Zamawiającego raty składki z polisy w terminie przewidzianym w § 8 bądź w umowie ubezpieczenia nie powoduje ustania odpowiedzialności Wykonawcy</w:t>
      </w:r>
      <w:r w:rsidR="00D672AE">
        <w:rPr>
          <w:rFonts w:asciiTheme="minorHAnsi" w:eastAsia="SimSun" w:hAnsiTheme="minorHAnsi" w:cstheme="minorHAnsi"/>
          <w:sz w:val="22"/>
          <w:szCs w:val="22"/>
        </w:rPr>
        <w:t xml:space="preserve"> pod warunkiem jej zapłaty do końca okresu ubezpieczenia.</w:t>
      </w:r>
    </w:p>
    <w:p w14:paraId="6B266B3C" w14:textId="191D9DF0" w:rsidR="006C0FEA" w:rsidRPr="00B50033" w:rsidRDefault="00A61EA3">
      <w:pPr>
        <w:numPr>
          <w:ilvl w:val="1"/>
          <w:numId w:val="13"/>
        </w:numPr>
        <w:overflowPunct/>
        <w:autoSpaceDN w:val="0"/>
        <w:adjustRightInd w:val="0"/>
        <w:ind w:left="284" w:hanging="284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SimSun" w:hAnsiTheme="minorHAnsi" w:cstheme="minorHAnsi"/>
          <w:sz w:val="22"/>
          <w:szCs w:val="22"/>
        </w:rPr>
        <w:t xml:space="preserve"> </w:t>
      </w:r>
      <w:r w:rsidR="006C0FEA" w:rsidRPr="00B50033">
        <w:rPr>
          <w:rFonts w:asciiTheme="minorHAnsi" w:eastAsia="SimSun" w:hAnsiTheme="minorHAnsi" w:cstheme="minorHAnsi"/>
          <w:sz w:val="22"/>
          <w:szCs w:val="22"/>
        </w:rPr>
        <w:t>W przypadku zwłoki w zapłacie składki przez Zamawiającego, Wykonawca może się domagać wyłącznie odsetek</w:t>
      </w:r>
      <w:r w:rsidR="006C0FEA" w:rsidRPr="00B50033">
        <w:rPr>
          <w:rFonts w:asciiTheme="minorHAnsi" w:hAnsiTheme="minorHAnsi" w:cstheme="minorHAnsi"/>
          <w:sz w:val="22"/>
          <w:szCs w:val="22"/>
        </w:rPr>
        <w:t xml:space="preserve"> w ustawowej wysokości.</w:t>
      </w:r>
    </w:p>
    <w:p w14:paraId="3BECC4DF" w14:textId="77777777" w:rsidR="006C0FEA" w:rsidRPr="00B50033" w:rsidRDefault="006C0FEA" w:rsidP="00673F6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5498465" w14:textId="77777777" w:rsidR="006C0FEA" w:rsidRPr="00B50033" w:rsidRDefault="006C0FEA" w:rsidP="00673F6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068C0F3" w14:textId="47D693FD" w:rsidR="006C0FEA" w:rsidRPr="00B50033" w:rsidRDefault="00673F6D" w:rsidP="00673F6D">
      <w:pPr>
        <w:jc w:val="center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B50033">
        <w:rPr>
          <w:rFonts w:asciiTheme="minorHAnsi" w:hAnsiTheme="minorHAnsi" w:cstheme="minorHAnsi"/>
          <w:b/>
          <w:sz w:val="22"/>
          <w:szCs w:val="22"/>
          <w:lang w:eastAsia="en-US"/>
        </w:rPr>
        <w:t>Odstąpienie, wypowiedzenie, rozwiązanie umowy</w:t>
      </w:r>
    </w:p>
    <w:p w14:paraId="49B175BB" w14:textId="37FE69D7" w:rsidR="00673F6D" w:rsidRPr="00B50033" w:rsidRDefault="00673F6D" w:rsidP="00673F6D">
      <w:pPr>
        <w:jc w:val="center"/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14:paraId="7DBF1532" w14:textId="77777777" w:rsidR="006C0FEA" w:rsidRPr="00B50033" w:rsidRDefault="006C0FEA" w:rsidP="00673F6D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50033">
        <w:rPr>
          <w:rFonts w:asciiTheme="minorHAnsi" w:hAnsiTheme="minorHAnsi" w:cstheme="minorHAnsi"/>
          <w:b/>
          <w:bCs/>
          <w:sz w:val="22"/>
          <w:szCs w:val="22"/>
        </w:rPr>
        <w:sym w:font="Times New Roman" w:char="00A7"/>
      </w:r>
      <w:r w:rsidRPr="00B50033">
        <w:rPr>
          <w:rFonts w:asciiTheme="minorHAnsi" w:hAnsiTheme="minorHAnsi" w:cstheme="minorHAnsi"/>
          <w:b/>
          <w:bCs/>
          <w:sz w:val="22"/>
          <w:szCs w:val="22"/>
        </w:rPr>
        <w:t xml:space="preserve"> 9</w:t>
      </w:r>
    </w:p>
    <w:p w14:paraId="269D2729" w14:textId="77777777" w:rsidR="006C0FEA" w:rsidRPr="00B50033" w:rsidRDefault="006C0FEA">
      <w:pPr>
        <w:widowControl/>
        <w:numPr>
          <w:ilvl w:val="0"/>
          <w:numId w:val="3"/>
        </w:numPr>
        <w:suppressAutoHyphens w:val="0"/>
        <w:overflowPunct/>
        <w:autoSpaceDE/>
        <w:spacing w:after="160"/>
        <w:contextualSpacing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B50033">
        <w:rPr>
          <w:rFonts w:asciiTheme="minorHAnsi" w:hAnsiTheme="minorHAnsi" w:cstheme="minorHAnsi"/>
          <w:sz w:val="22"/>
          <w:szCs w:val="22"/>
        </w:rPr>
        <w:t>Oprócz wypadków wymienionych w przepisach kodeksu cywilnego Zamawiającemu przysługuje prawo odstąpienia  od umowy:</w:t>
      </w:r>
    </w:p>
    <w:p w14:paraId="75F41D71" w14:textId="77777777" w:rsidR="006C0FEA" w:rsidRPr="00B50033" w:rsidRDefault="006C0FEA">
      <w:pPr>
        <w:pStyle w:val="Akapitzlist"/>
        <w:numPr>
          <w:ilvl w:val="0"/>
          <w:numId w:val="4"/>
        </w:numPr>
        <w:autoSpaceDE/>
        <w:spacing w:after="160" w:line="240" w:lineRule="auto"/>
        <w:contextualSpacing/>
        <w:rPr>
          <w:rFonts w:asciiTheme="minorHAnsi" w:hAnsiTheme="minorHAnsi" w:cstheme="minorHAnsi"/>
          <w:w w:val="100"/>
          <w:sz w:val="22"/>
          <w:szCs w:val="22"/>
        </w:rPr>
      </w:pPr>
      <w:r w:rsidRPr="00B50033">
        <w:rPr>
          <w:rFonts w:asciiTheme="minorHAnsi" w:hAnsiTheme="minorHAnsi" w:cstheme="minorHAnsi"/>
          <w:w w:val="100"/>
          <w:sz w:val="22"/>
          <w:szCs w:val="22"/>
        </w:rPr>
        <w:t xml:space="preserve"> 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</w:t>
      </w:r>
    </w:p>
    <w:p w14:paraId="311A782E" w14:textId="77777777" w:rsidR="006C0FEA" w:rsidRPr="00B50033" w:rsidRDefault="006C0FEA">
      <w:pPr>
        <w:pStyle w:val="Akapitzlist"/>
        <w:numPr>
          <w:ilvl w:val="0"/>
          <w:numId w:val="4"/>
        </w:numPr>
        <w:autoSpaceDE/>
        <w:spacing w:after="160" w:line="240" w:lineRule="auto"/>
        <w:contextualSpacing/>
        <w:rPr>
          <w:rFonts w:asciiTheme="minorHAnsi" w:hAnsiTheme="minorHAnsi" w:cstheme="minorHAnsi"/>
          <w:w w:val="100"/>
          <w:sz w:val="22"/>
          <w:szCs w:val="22"/>
        </w:rPr>
      </w:pPr>
      <w:r w:rsidRPr="00B50033">
        <w:rPr>
          <w:rFonts w:asciiTheme="minorHAnsi" w:hAnsiTheme="minorHAnsi" w:cstheme="minorHAnsi"/>
          <w:w w:val="100"/>
          <w:sz w:val="22"/>
          <w:szCs w:val="22"/>
        </w:rPr>
        <w:t>Jeżeli zachodzi co najmniej jedna z okoliczności wyszczególnionych w art. 456 ust.1 pkt 2) ustawy Prawo zamówień publicznych</w:t>
      </w:r>
    </w:p>
    <w:p w14:paraId="5F814790" w14:textId="77777777" w:rsidR="006C0FEA" w:rsidRPr="00B50033" w:rsidRDefault="006C0FEA">
      <w:pPr>
        <w:widowControl/>
        <w:numPr>
          <w:ilvl w:val="0"/>
          <w:numId w:val="3"/>
        </w:numPr>
        <w:suppressAutoHyphens w:val="0"/>
        <w:overflowPunct/>
        <w:autoSpaceDE/>
        <w:spacing w:after="160"/>
        <w:contextualSpacing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B50033">
        <w:rPr>
          <w:rFonts w:asciiTheme="minorHAnsi" w:hAnsiTheme="minorHAnsi" w:cstheme="minorHAnsi"/>
          <w:sz w:val="22"/>
          <w:szCs w:val="22"/>
        </w:rPr>
        <w:t>Zamawiającemu przysługuje uprawnienie do rozwiązania umowy bez zachowania okresu wypowiedzenia, w przypadku, gdy:</w:t>
      </w:r>
    </w:p>
    <w:p w14:paraId="7DA34AC2" w14:textId="77777777" w:rsidR="006C0FEA" w:rsidRPr="00B50033" w:rsidRDefault="006C0FEA">
      <w:pPr>
        <w:widowControl/>
        <w:numPr>
          <w:ilvl w:val="0"/>
          <w:numId w:val="5"/>
        </w:numPr>
        <w:suppressAutoHyphens w:val="0"/>
        <w:overflowPunct/>
        <w:autoSpaceDE/>
        <w:spacing w:after="160"/>
        <w:contextualSpacing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B50033">
        <w:rPr>
          <w:rFonts w:asciiTheme="minorHAnsi" w:hAnsiTheme="minorHAnsi" w:cstheme="minorHAnsi"/>
          <w:sz w:val="22"/>
          <w:szCs w:val="22"/>
        </w:rPr>
        <w:t>zostanie złożony wniosek o  likwidację Wykonawcy,</w:t>
      </w:r>
    </w:p>
    <w:p w14:paraId="7C77E072" w14:textId="77777777" w:rsidR="006C0FEA" w:rsidRPr="00B50033" w:rsidRDefault="006C0FEA">
      <w:pPr>
        <w:widowControl/>
        <w:numPr>
          <w:ilvl w:val="0"/>
          <w:numId w:val="5"/>
        </w:numPr>
        <w:suppressAutoHyphens w:val="0"/>
        <w:overflowPunct/>
        <w:autoSpaceDE/>
        <w:spacing w:after="160"/>
        <w:contextualSpacing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B50033">
        <w:rPr>
          <w:rFonts w:asciiTheme="minorHAnsi" w:hAnsiTheme="minorHAnsi" w:cstheme="minorHAnsi"/>
          <w:sz w:val="22"/>
          <w:szCs w:val="22"/>
        </w:rPr>
        <w:t>Wykonawca nie rozpoczął realizacji zamówienia bez uzasadnionych przyczyn oraz nie kontynuuje ich pomimo wezwania Zamawiającego na piśmie,</w:t>
      </w:r>
    </w:p>
    <w:p w14:paraId="1DEA6BE1" w14:textId="77777777" w:rsidR="006C0FEA" w:rsidRPr="00B50033" w:rsidRDefault="006C0FEA">
      <w:pPr>
        <w:widowControl/>
        <w:numPr>
          <w:ilvl w:val="0"/>
          <w:numId w:val="5"/>
        </w:numPr>
        <w:suppressAutoHyphens w:val="0"/>
        <w:overflowPunct/>
        <w:autoSpaceDE/>
        <w:spacing w:after="160"/>
        <w:contextualSpacing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B50033">
        <w:rPr>
          <w:rFonts w:asciiTheme="minorHAnsi" w:hAnsiTheme="minorHAnsi" w:cstheme="minorHAnsi"/>
          <w:sz w:val="22"/>
          <w:szCs w:val="22"/>
        </w:rPr>
        <w:t xml:space="preserve">Wykonawca nie wywiązał się ze swoich zobowiązań wynikających z niniejszej umowy. </w:t>
      </w:r>
    </w:p>
    <w:p w14:paraId="453950F5" w14:textId="77777777" w:rsidR="006C0FEA" w:rsidRPr="00B50033" w:rsidRDefault="006C0FEA">
      <w:pPr>
        <w:widowControl/>
        <w:numPr>
          <w:ilvl w:val="0"/>
          <w:numId w:val="3"/>
        </w:numPr>
        <w:suppressAutoHyphens w:val="0"/>
        <w:overflowPunct/>
        <w:autoSpaceDE/>
        <w:spacing w:after="160"/>
        <w:contextualSpacing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B50033">
        <w:rPr>
          <w:rFonts w:asciiTheme="minorHAnsi" w:hAnsiTheme="minorHAnsi" w:cstheme="minorHAnsi"/>
          <w:sz w:val="22"/>
          <w:szCs w:val="22"/>
        </w:rPr>
        <w:t>Odstąpienie lub rozwiązanie umowy powinno nastąpić w formie pisemnej pod rygorem nieważności takiego oświadczenia i powinno zawierać uzasadnienie.</w:t>
      </w:r>
    </w:p>
    <w:p w14:paraId="42E3A603" w14:textId="77777777" w:rsidR="006C0FEA" w:rsidRPr="00B50033" w:rsidRDefault="006C0FEA">
      <w:pPr>
        <w:widowControl/>
        <w:numPr>
          <w:ilvl w:val="0"/>
          <w:numId w:val="3"/>
        </w:numPr>
        <w:suppressAutoHyphens w:val="0"/>
        <w:overflowPunct/>
        <w:autoSpaceDE/>
        <w:spacing w:after="160"/>
        <w:contextualSpacing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B50033">
        <w:rPr>
          <w:rFonts w:asciiTheme="minorHAnsi" w:hAnsiTheme="minorHAnsi" w:cstheme="minorHAnsi"/>
          <w:sz w:val="22"/>
          <w:szCs w:val="22"/>
        </w:rPr>
        <w:t>Zamawiającemu przysługuje zwrot składki za niewykorzystany okres ochrony ubezpieczeniowej.</w:t>
      </w:r>
    </w:p>
    <w:p w14:paraId="3264A738" w14:textId="77777777" w:rsidR="006C0FEA" w:rsidRPr="00B50033" w:rsidRDefault="006C0FEA" w:rsidP="00673F6D">
      <w:pPr>
        <w:rPr>
          <w:rFonts w:asciiTheme="minorHAnsi" w:hAnsiTheme="minorHAnsi" w:cstheme="minorHAnsi"/>
          <w:sz w:val="22"/>
          <w:szCs w:val="22"/>
          <w:lang w:eastAsia="en-US"/>
        </w:rPr>
      </w:pPr>
    </w:p>
    <w:p w14:paraId="5A6FD8EC" w14:textId="0513F359" w:rsidR="006C0FEA" w:rsidRPr="00B50033" w:rsidRDefault="00673F6D" w:rsidP="00673F6D">
      <w:pPr>
        <w:jc w:val="center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B50033">
        <w:rPr>
          <w:rFonts w:asciiTheme="minorHAnsi" w:hAnsiTheme="minorHAnsi" w:cstheme="minorHAnsi"/>
          <w:b/>
          <w:sz w:val="22"/>
          <w:szCs w:val="22"/>
          <w:lang w:eastAsia="en-US"/>
        </w:rPr>
        <w:t>Zmiany umowy</w:t>
      </w:r>
    </w:p>
    <w:p w14:paraId="757C860C" w14:textId="77777777" w:rsidR="00673F6D" w:rsidRPr="00B50033" w:rsidRDefault="00673F6D" w:rsidP="00673F6D">
      <w:pPr>
        <w:jc w:val="center"/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14:paraId="0FE1BDD0" w14:textId="77777777" w:rsidR="006C0FEA" w:rsidRPr="00B50033" w:rsidRDefault="006C0FEA" w:rsidP="00673F6D">
      <w:pPr>
        <w:jc w:val="center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B50033">
        <w:rPr>
          <w:rFonts w:asciiTheme="minorHAnsi" w:hAnsiTheme="minorHAnsi" w:cstheme="minorHAnsi"/>
          <w:b/>
          <w:sz w:val="22"/>
          <w:szCs w:val="22"/>
          <w:lang w:eastAsia="en-US"/>
        </w:rPr>
        <w:fldChar w:fldCharType="begin"/>
      </w:r>
      <w:r w:rsidRPr="00B50033">
        <w:rPr>
          <w:rFonts w:asciiTheme="minorHAnsi" w:hAnsiTheme="minorHAnsi" w:cstheme="minorHAnsi"/>
          <w:b/>
          <w:sz w:val="22"/>
          <w:szCs w:val="22"/>
          <w:lang w:eastAsia="en-US"/>
        </w:rPr>
        <w:instrText>\SYMBOL 167 \f "Times New Roman CE"</w:instrText>
      </w:r>
      <w:r w:rsidRPr="00B50033">
        <w:rPr>
          <w:rFonts w:asciiTheme="minorHAnsi" w:hAnsiTheme="minorHAnsi" w:cstheme="minorHAnsi"/>
          <w:b/>
          <w:sz w:val="22"/>
          <w:szCs w:val="22"/>
          <w:lang w:eastAsia="en-US"/>
        </w:rPr>
        <w:fldChar w:fldCharType="end"/>
      </w:r>
      <w:r w:rsidRPr="00B50033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10</w:t>
      </w:r>
    </w:p>
    <w:p w14:paraId="623B9380" w14:textId="77777777" w:rsidR="006C0FEA" w:rsidRPr="00B50033" w:rsidRDefault="006C0FEA">
      <w:pPr>
        <w:widowControl/>
        <w:numPr>
          <w:ilvl w:val="0"/>
          <w:numId w:val="6"/>
        </w:numPr>
        <w:suppressAutoHyphens w:val="0"/>
        <w:overflowPunct/>
        <w:autoSpaceDE/>
        <w:spacing w:after="160"/>
        <w:ind w:right="-1"/>
        <w:jc w:val="both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B50033">
        <w:rPr>
          <w:rFonts w:asciiTheme="minorHAnsi" w:hAnsiTheme="minorHAnsi" w:cstheme="minorHAnsi"/>
          <w:sz w:val="22"/>
          <w:szCs w:val="22"/>
          <w:lang w:eastAsia="en-US"/>
        </w:rPr>
        <w:t xml:space="preserve">Na podstawie art. 455 ust.1 ustawy Prawo zamówień publicznych, Zamawiający przewiduje możliwość wprowadzenia niżej wymienionych zmian postanowień zawartej umowy  bez przeprowadzania nowego postępowania o udzielenie zamówienia w sytuacjach: </w:t>
      </w:r>
    </w:p>
    <w:p w14:paraId="22968585" w14:textId="77777777" w:rsidR="006C0FEA" w:rsidRPr="00B50033" w:rsidRDefault="006C0FEA">
      <w:pPr>
        <w:widowControl/>
        <w:numPr>
          <w:ilvl w:val="0"/>
          <w:numId w:val="7"/>
        </w:numPr>
        <w:suppressAutoHyphens w:val="0"/>
        <w:overflowPunct/>
        <w:autoSpaceDE/>
        <w:spacing w:after="160"/>
        <w:ind w:right="-1"/>
        <w:jc w:val="both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B50033">
        <w:rPr>
          <w:rFonts w:asciiTheme="minorHAnsi" w:hAnsiTheme="minorHAnsi" w:cstheme="minorHAnsi"/>
          <w:sz w:val="22"/>
          <w:szCs w:val="22"/>
          <w:lang w:eastAsia="en-US"/>
        </w:rPr>
        <w:t>zmiany dotyczące terminów płatności, wysokości i liczby rat składki; w przypadku braku środków na zapłatę składek przez Zamawiającego w terminie przewidzianym w umowie oraz dokumentach ubezpieczenia, bez dodatkowej zwyżki wysokości składki przy rozłożeniu jej na raty,</w:t>
      </w:r>
    </w:p>
    <w:p w14:paraId="5478A2D1" w14:textId="77777777" w:rsidR="006C0FEA" w:rsidRPr="00B50033" w:rsidRDefault="006C0FEA">
      <w:pPr>
        <w:widowControl/>
        <w:numPr>
          <w:ilvl w:val="0"/>
          <w:numId w:val="7"/>
        </w:numPr>
        <w:suppressAutoHyphens w:val="0"/>
        <w:overflowPunct/>
        <w:autoSpaceDE/>
        <w:spacing w:after="160"/>
        <w:ind w:right="-1"/>
        <w:jc w:val="both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B50033">
        <w:rPr>
          <w:rFonts w:asciiTheme="minorHAnsi" w:hAnsiTheme="minorHAnsi" w:cstheme="minorHAnsi"/>
          <w:sz w:val="22"/>
          <w:szCs w:val="22"/>
          <w:lang w:eastAsia="en-US"/>
        </w:rPr>
        <w:t>rozszerzenie zakresu ubezpieczenia na wniosek Zamawiającego i za zgodą Wykonawcy; w przypadku ujawnienia się bądź powstania nowego ryzyka ubezpieczeniowego, nie przewidzianego wcześniej w specyfikacji,</w:t>
      </w:r>
    </w:p>
    <w:p w14:paraId="330B1C52" w14:textId="77777777" w:rsidR="006C0FEA" w:rsidRPr="00B50033" w:rsidRDefault="006C0FEA">
      <w:pPr>
        <w:widowControl/>
        <w:numPr>
          <w:ilvl w:val="0"/>
          <w:numId w:val="7"/>
        </w:numPr>
        <w:suppressAutoHyphens w:val="0"/>
        <w:overflowPunct/>
        <w:autoSpaceDE/>
        <w:spacing w:after="160"/>
        <w:ind w:right="-1"/>
        <w:jc w:val="both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B50033">
        <w:rPr>
          <w:rFonts w:asciiTheme="minorHAnsi" w:hAnsiTheme="minorHAnsi" w:cstheme="minorHAnsi"/>
          <w:sz w:val="22"/>
          <w:szCs w:val="22"/>
          <w:lang w:eastAsia="en-US"/>
        </w:rPr>
        <w:t>korzystne dla Zamawiającego zmiany zakresu ubezpieczenia wynikające ze zmian OWU Wykonawcy za zgodą Zamawiającego i Wykonawcy;</w:t>
      </w:r>
    </w:p>
    <w:p w14:paraId="4C4A3AF3" w14:textId="77777777" w:rsidR="006C0FEA" w:rsidRPr="00B50033" w:rsidRDefault="006C0FEA">
      <w:pPr>
        <w:widowControl/>
        <w:numPr>
          <w:ilvl w:val="0"/>
          <w:numId w:val="7"/>
        </w:numPr>
        <w:suppressAutoHyphens w:val="0"/>
        <w:overflowPunct/>
        <w:autoSpaceDE/>
        <w:spacing w:after="160"/>
        <w:ind w:right="-1"/>
        <w:jc w:val="both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B50033">
        <w:rPr>
          <w:rFonts w:asciiTheme="minorHAnsi" w:hAnsiTheme="minorHAnsi" w:cstheme="minorHAnsi"/>
          <w:sz w:val="22"/>
          <w:szCs w:val="22"/>
          <w:lang w:eastAsia="en-US"/>
        </w:rPr>
        <w:lastRenderedPageBreak/>
        <w:t>zmiana zakresu ubezpieczenia wynikająca ze zmian przepisów prawnych,</w:t>
      </w:r>
    </w:p>
    <w:p w14:paraId="56C448DA" w14:textId="242889A0" w:rsidR="006C0FEA" w:rsidRPr="00B50033" w:rsidRDefault="006C0FEA">
      <w:pPr>
        <w:widowControl/>
        <w:numPr>
          <w:ilvl w:val="0"/>
          <w:numId w:val="7"/>
        </w:numPr>
        <w:suppressAutoHyphens w:val="0"/>
        <w:overflowPunct/>
        <w:autoSpaceDE/>
        <w:spacing w:after="160"/>
        <w:ind w:right="-1"/>
        <w:jc w:val="both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B50033">
        <w:rPr>
          <w:rFonts w:asciiTheme="minorHAnsi" w:hAnsiTheme="minorHAnsi" w:cstheme="minorHAnsi"/>
          <w:sz w:val="22"/>
          <w:szCs w:val="22"/>
          <w:lang w:eastAsia="en-US"/>
        </w:rPr>
        <w:t>zmiana wysokości składki lub raty składki w przypadku zmiany sumy ubezpieczenia; w przypadku zmiany wartości/ilości majątku, doubezpieczenia mienia po szkodzie; z zachowaniem dotychczasowych stawek,</w:t>
      </w:r>
    </w:p>
    <w:p w14:paraId="432BC576" w14:textId="77777777" w:rsidR="006C0FEA" w:rsidRPr="00B50033" w:rsidRDefault="006C0FEA">
      <w:pPr>
        <w:numPr>
          <w:ilvl w:val="0"/>
          <w:numId w:val="7"/>
        </w:numPr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B50033">
        <w:rPr>
          <w:rFonts w:asciiTheme="minorHAnsi" w:hAnsiTheme="minorHAnsi" w:cstheme="minorHAnsi"/>
          <w:sz w:val="22"/>
          <w:szCs w:val="22"/>
        </w:rPr>
        <w:t xml:space="preserve">zmiany w zakresie ochrony ubezpieczeniowej wynikające z wymogów zawartych </w:t>
      </w:r>
      <w:r w:rsidRPr="00B50033">
        <w:rPr>
          <w:rFonts w:asciiTheme="minorHAnsi" w:hAnsiTheme="minorHAnsi" w:cstheme="minorHAnsi"/>
          <w:sz w:val="22"/>
          <w:szCs w:val="22"/>
        </w:rPr>
        <w:br/>
        <w:t>w umowach na udostępnienie mienia, usługi lub dofinansowanie Ubezpieczającego,</w:t>
      </w:r>
    </w:p>
    <w:p w14:paraId="014319C9" w14:textId="77777777" w:rsidR="006C0FEA" w:rsidRPr="00B50033" w:rsidRDefault="006C0FEA">
      <w:pPr>
        <w:widowControl/>
        <w:numPr>
          <w:ilvl w:val="0"/>
          <w:numId w:val="7"/>
        </w:numPr>
        <w:suppressAutoHyphens w:val="0"/>
        <w:overflowPunct/>
        <w:autoSpaceDE/>
        <w:spacing w:after="160"/>
        <w:ind w:right="-1"/>
        <w:jc w:val="both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B50033">
        <w:rPr>
          <w:rFonts w:asciiTheme="minorHAnsi" w:hAnsiTheme="minorHAnsi" w:cstheme="minorHAnsi"/>
          <w:sz w:val="22"/>
          <w:szCs w:val="22"/>
        </w:rPr>
        <w:t>wydłużenie terminu realizacji umowy maksymalnie o 3 miesiące i przy zastosowaniu dotychczasowych stawek, w celu umożliwienia Zamawiającemu przeprowadzenia lub ukończenia postępowania na udzielenie zamówienia na usługi ubezpieczenia na kolejny okres zgodnie z ustawą Prawo zamówień publicznych</w:t>
      </w:r>
    </w:p>
    <w:p w14:paraId="0640E64D" w14:textId="77777777" w:rsidR="006C0FEA" w:rsidRPr="00B50033" w:rsidRDefault="006C0FEA">
      <w:pPr>
        <w:widowControl/>
        <w:numPr>
          <w:ilvl w:val="0"/>
          <w:numId w:val="6"/>
        </w:numPr>
        <w:suppressAutoHyphens w:val="0"/>
        <w:overflowPunct/>
        <w:autoSpaceDE/>
        <w:spacing w:after="160"/>
        <w:ind w:left="426" w:right="-1"/>
        <w:jc w:val="both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B50033">
        <w:rPr>
          <w:rFonts w:asciiTheme="minorHAnsi" w:hAnsiTheme="minorHAnsi" w:cstheme="minorHAnsi"/>
          <w:sz w:val="22"/>
          <w:szCs w:val="22"/>
          <w:lang w:eastAsia="en-US"/>
        </w:rPr>
        <w:t>Zgodnie z art. 436 pkt 4) ustawy Prawo zamówień publicznych, zmiana wysokości wynagrodzenia należnego Wykonawcy może nastąpić  w przypadku zmiany:</w:t>
      </w:r>
    </w:p>
    <w:p w14:paraId="02CFC6E2" w14:textId="3975D6CE" w:rsidR="006C0FEA" w:rsidRPr="00B50033" w:rsidRDefault="006C0FEA">
      <w:pPr>
        <w:pStyle w:val="Akapitzlist"/>
        <w:numPr>
          <w:ilvl w:val="1"/>
          <w:numId w:val="6"/>
        </w:numPr>
        <w:autoSpaceDE/>
        <w:spacing w:line="240" w:lineRule="auto"/>
        <w:ind w:left="709" w:right="-1"/>
        <w:rPr>
          <w:rFonts w:asciiTheme="minorHAnsi" w:hAnsiTheme="minorHAnsi" w:cstheme="minorHAnsi"/>
          <w:w w:val="100"/>
          <w:sz w:val="22"/>
          <w:szCs w:val="22"/>
          <w:lang w:eastAsia="en-US"/>
        </w:rPr>
      </w:pPr>
      <w:r w:rsidRPr="00B50033">
        <w:rPr>
          <w:rFonts w:asciiTheme="minorHAnsi" w:hAnsiTheme="minorHAnsi" w:cstheme="minorHAnsi"/>
          <w:w w:val="100"/>
          <w:sz w:val="22"/>
          <w:szCs w:val="22"/>
          <w:lang w:eastAsia="en-US"/>
        </w:rPr>
        <w:t>stawki podatku od towarów i usług oraz podatku akcyzowego,</w:t>
      </w:r>
    </w:p>
    <w:p w14:paraId="780D7FD5" w14:textId="15698082" w:rsidR="006C0FEA" w:rsidRPr="00B50033" w:rsidRDefault="006C0FEA">
      <w:pPr>
        <w:pStyle w:val="Akapitzlist"/>
        <w:numPr>
          <w:ilvl w:val="1"/>
          <w:numId w:val="6"/>
        </w:numPr>
        <w:autoSpaceDE/>
        <w:spacing w:line="240" w:lineRule="auto"/>
        <w:ind w:left="709" w:right="-1"/>
        <w:rPr>
          <w:rFonts w:asciiTheme="minorHAnsi" w:hAnsiTheme="minorHAnsi" w:cstheme="minorHAnsi"/>
          <w:w w:val="100"/>
          <w:sz w:val="22"/>
          <w:szCs w:val="22"/>
          <w:lang w:eastAsia="en-US"/>
        </w:rPr>
      </w:pPr>
      <w:r w:rsidRPr="00B50033">
        <w:rPr>
          <w:rFonts w:asciiTheme="minorHAnsi" w:hAnsiTheme="minorHAnsi" w:cstheme="minorHAnsi"/>
          <w:w w:val="100"/>
          <w:sz w:val="22"/>
          <w:szCs w:val="22"/>
          <w:lang w:eastAsia="en-US"/>
        </w:rPr>
        <w:t>wysokości minimalnego wynagrodzenia za pracę albo wysokości minimalnej stawki godzinowej, ustalonych na podstawie przepisów ustawy z dnia 10 października 2002 r. o minimalnym wynagrodzeniu za pracę,</w:t>
      </w:r>
    </w:p>
    <w:p w14:paraId="38EE03FF" w14:textId="26063485" w:rsidR="006C0FEA" w:rsidRPr="00B50033" w:rsidRDefault="006C0FEA">
      <w:pPr>
        <w:pStyle w:val="Akapitzlist"/>
        <w:numPr>
          <w:ilvl w:val="1"/>
          <w:numId w:val="6"/>
        </w:numPr>
        <w:autoSpaceDE/>
        <w:spacing w:line="240" w:lineRule="auto"/>
        <w:ind w:left="709" w:right="-1"/>
        <w:rPr>
          <w:rFonts w:asciiTheme="minorHAnsi" w:hAnsiTheme="minorHAnsi" w:cstheme="minorHAnsi"/>
          <w:w w:val="100"/>
          <w:sz w:val="22"/>
          <w:szCs w:val="22"/>
          <w:lang w:eastAsia="en-US"/>
        </w:rPr>
      </w:pPr>
      <w:r w:rsidRPr="00B50033">
        <w:rPr>
          <w:rFonts w:asciiTheme="minorHAnsi" w:hAnsiTheme="minorHAnsi" w:cstheme="minorHAnsi"/>
          <w:w w:val="100"/>
          <w:sz w:val="22"/>
          <w:szCs w:val="22"/>
          <w:lang w:eastAsia="en-US"/>
        </w:rPr>
        <w:t>zasad podlegania ubezpieczeniom społecznym lub ubezpieczeniu zdrowotnemu lub wysokości stawki składki na ubezpieczenia społeczne lub zdrowotne,</w:t>
      </w:r>
    </w:p>
    <w:p w14:paraId="1E1C1F16" w14:textId="78B07693" w:rsidR="006C0FEA" w:rsidRPr="00B50033" w:rsidRDefault="006C0FEA">
      <w:pPr>
        <w:pStyle w:val="Akapitzlist"/>
        <w:numPr>
          <w:ilvl w:val="1"/>
          <w:numId w:val="6"/>
        </w:numPr>
        <w:autoSpaceDE/>
        <w:spacing w:line="240" w:lineRule="auto"/>
        <w:ind w:left="709" w:right="-1"/>
        <w:rPr>
          <w:rFonts w:asciiTheme="minorHAnsi" w:hAnsiTheme="minorHAnsi" w:cstheme="minorHAnsi"/>
          <w:w w:val="100"/>
          <w:sz w:val="22"/>
          <w:szCs w:val="22"/>
          <w:lang w:eastAsia="en-US"/>
        </w:rPr>
      </w:pPr>
      <w:r w:rsidRPr="00B50033">
        <w:rPr>
          <w:rFonts w:asciiTheme="minorHAnsi" w:hAnsiTheme="minorHAnsi" w:cstheme="minorHAnsi"/>
          <w:w w:val="100"/>
          <w:sz w:val="22"/>
          <w:szCs w:val="22"/>
          <w:lang w:eastAsia="en-US"/>
        </w:rPr>
        <w:t xml:space="preserve">zasad gromadzenia i wysokości wpłat do pracowniczych planów kapitałowych, o których mowa w </w:t>
      </w:r>
      <w:hyperlink r:id="rId8" w:anchor="/document/18781862?cm=DOCUMENT" w:history="1">
        <w:r w:rsidRPr="00B50033">
          <w:rPr>
            <w:rStyle w:val="Hipercze"/>
            <w:rFonts w:asciiTheme="minorHAnsi" w:hAnsiTheme="minorHAnsi" w:cstheme="minorHAnsi"/>
            <w:color w:val="auto"/>
            <w:w w:val="100"/>
            <w:sz w:val="22"/>
            <w:szCs w:val="22"/>
            <w:u w:val="none"/>
            <w:lang w:eastAsia="en-US"/>
          </w:rPr>
          <w:t>ustawie</w:t>
        </w:r>
      </w:hyperlink>
      <w:r w:rsidRPr="00B50033">
        <w:rPr>
          <w:rFonts w:asciiTheme="minorHAnsi" w:hAnsiTheme="minorHAnsi" w:cstheme="minorHAnsi"/>
          <w:w w:val="100"/>
          <w:sz w:val="22"/>
          <w:szCs w:val="22"/>
          <w:lang w:eastAsia="en-US"/>
        </w:rPr>
        <w:t xml:space="preserve"> z dnia 4 października 2018 r. o pracowniczych planach kapitałowych</w:t>
      </w:r>
    </w:p>
    <w:p w14:paraId="37E1537A" w14:textId="77777777" w:rsidR="006C0FEA" w:rsidRPr="00B50033" w:rsidRDefault="006C0FEA" w:rsidP="00673F6D">
      <w:pPr>
        <w:widowControl/>
        <w:suppressAutoHyphens w:val="0"/>
        <w:overflowPunct/>
        <w:autoSpaceDE/>
        <w:ind w:left="709" w:right="-1" w:hanging="283"/>
        <w:jc w:val="both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5A4C49E8" w14:textId="77777777" w:rsidR="006C0FEA" w:rsidRPr="00B50033" w:rsidRDefault="006C0FEA" w:rsidP="00673F6D">
      <w:pPr>
        <w:widowControl/>
        <w:suppressAutoHyphens w:val="0"/>
        <w:overflowPunct/>
        <w:autoSpaceDE/>
        <w:ind w:left="709" w:right="-1" w:hanging="283"/>
        <w:jc w:val="both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B50033">
        <w:rPr>
          <w:rFonts w:asciiTheme="minorHAnsi" w:hAnsiTheme="minorHAnsi" w:cstheme="minorHAnsi"/>
          <w:sz w:val="22"/>
          <w:szCs w:val="22"/>
          <w:lang w:eastAsia="en-US"/>
        </w:rPr>
        <w:t xml:space="preserve">     - jeżeli zmiany te będą miały wpływ na koszty wykonania zamówienia przez Wykonawcę, każda ze stron umowy może zwrócić się do drugiej strony o przeprowadzenie negocjacji w sprawie odpowiedniej zmiany wysokości składek zgodnie z zasadami wprowadzania zmian określonymi w ust.3-7 niniejszej umowy.</w:t>
      </w:r>
    </w:p>
    <w:p w14:paraId="3BBC3A46" w14:textId="77777777" w:rsidR="006C0FEA" w:rsidRPr="00B50033" w:rsidRDefault="006C0FEA">
      <w:pPr>
        <w:widowControl/>
        <w:numPr>
          <w:ilvl w:val="0"/>
          <w:numId w:val="6"/>
        </w:numPr>
        <w:suppressAutoHyphens w:val="0"/>
        <w:overflowPunct/>
        <w:autoSpaceDE/>
        <w:spacing w:after="160"/>
        <w:ind w:left="426" w:right="-1"/>
        <w:jc w:val="both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B50033">
        <w:rPr>
          <w:rFonts w:asciiTheme="minorHAnsi" w:hAnsiTheme="minorHAnsi" w:cstheme="minorHAnsi"/>
          <w:sz w:val="22"/>
          <w:szCs w:val="22"/>
          <w:lang w:eastAsia="en-US"/>
        </w:rPr>
        <w:t xml:space="preserve">Wprowadzenie zmian w zawartej umowie w przypadkach wymienionych w ust. 2 niniejszej Umowy wymaga uprzedniego złożenia pisemnego wniosku wraz z dokumentacją wpływu zmian na koszty wykonania zamówienia przez Wykonawcę oraz propozycją zmiany umowy w terminie do 30 dnia od dnia wejścia w życie przepisów dokonujących tych zmian.  </w:t>
      </w:r>
    </w:p>
    <w:p w14:paraId="3F1465F9" w14:textId="77777777" w:rsidR="006C0FEA" w:rsidRPr="00B50033" w:rsidRDefault="006C0FEA">
      <w:pPr>
        <w:widowControl/>
        <w:numPr>
          <w:ilvl w:val="0"/>
          <w:numId w:val="6"/>
        </w:numPr>
        <w:suppressAutoHyphens w:val="0"/>
        <w:overflowPunct/>
        <w:autoSpaceDE/>
        <w:spacing w:after="160"/>
        <w:ind w:left="426" w:right="-1"/>
        <w:jc w:val="both"/>
        <w:textAlignment w:val="auto"/>
        <w:rPr>
          <w:rFonts w:asciiTheme="minorHAnsi" w:hAnsiTheme="minorHAnsi" w:cstheme="minorHAnsi"/>
          <w:snapToGrid w:val="0"/>
          <w:sz w:val="22"/>
          <w:szCs w:val="22"/>
          <w:lang w:eastAsia="en-US"/>
        </w:rPr>
      </w:pPr>
      <w:r w:rsidRPr="00B50033">
        <w:rPr>
          <w:rFonts w:asciiTheme="minorHAnsi" w:hAnsiTheme="minorHAnsi" w:cstheme="minorHAnsi"/>
          <w:sz w:val="22"/>
          <w:szCs w:val="22"/>
          <w:lang w:eastAsia="en-US"/>
        </w:rPr>
        <w:t>Za dokumentację, o której mowa w ust. 3 niniejszej Umowy uznaje się w szczególności dokumenty potwierdzające</w:t>
      </w:r>
      <w:r w:rsidRPr="00B50033">
        <w:rPr>
          <w:rFonts w:asciiTheme="minorHAnsi" w:hAnsiTheme="minorHAnsi" w:cstheme="minorHAnsi"/>
          <w:snapToGrid w:val="0"/>
          <w:sz w:val="22"/>
          <w:szCs w:val="22"/>
          <w:lang w:eastAsia="en-US"/>
        </w:rPr>
        <w:t xml:space="preserve"> i/lub zawierające:</w:t>
      </w:r>
    </w:p>
    <w:p w14:paraId="0C98D36F" w14:textId="39D3A003" w:rsidR="006C0FEA" w:rsidRPr="00B50033" w:rsidRDefault="006C0FEA">
      <w:pPr>
        <w:widowControl/>
        <w:numPr>
          <w:ilvl w:val="0"/>
          <w:numId w:val="8"/>
        </w:numPr>
        <w:tabs>
          <w:tab w:val="left" w:pos="435"/>
        </w:tabs>
        <w:suppressAutoHyphens w:val="0"/>
        <w:overflowPunct/>
        <w:autoSpaceDE/>
        <w:adjustRightInd w:val="0"/>
        <w:spacing w:before="120" w:after="160"/>
        <w:jc w:val="both"/>
        <w:textAlignment w:val="auto"/>
        <w:rPr>
          <w:rFonts w:asciiTheme="minorHAnsi" w:hAnsiTheme="minorHAnsi" w:cstheme="minorHAnsi"/>
          <w:snapToGrid w:val="0"/>
          <w:sz w:val="22"/>
          <w:szCs w:val="22"/>
          <w:lang w:eastAsia="en-US"/>
        </w:rPr>
      </w:pPr>
      <w:r w:rsidRPr="00B50033">
        <w:rPr>
          <w:rFonts w:asciiTheme="minorHAnsi" w:hAnsiTheme="minorHAnsi" w:cstheme="minorHAnsi"/>
          <w:snapToGrid w:val="0"/>
          <w:sz w:val="22"/>
          <w:szCs w:val="22"/>
          <w:lang w:eastAsia="en-US"/>
        </w:rPr>
        <w:t>przyjęte przez Wykonawcę zasady kalkulacji wysokości kosztów wykonania umowy oraz założenia co do wysokości dotychczasowych oraz przyszłych kosztów wykonania umowy, wraz z dokumentami potwierdzającymi prawidłowość przyjętych założeń – takimi jak umowy o pracę lub dokumenty potwierdzające zgłoszenie pracowników do ubezpiecze</w:t>
      </w:r>
      <w:r w:rsidR="007E2F09" w:rsidRPr="00B50033">
        <w:rPr>
          <w:rFonts w:asciiTheme="minorHAnsi" w:hAnsiTheme="minorHAnsi" w:cstheme="minorHAnsi"/>
          <w:snapToGrid w:val="0"/>
          <w:sz w:val="22"/>
          <w:szCs w:val="22"/>
          <w:lang w:eastAsia="en-US"/>
        </w:rPr>
        <w:t>nia</w:t>
      </w:r>
      <w:r w:rsidRPr="00B50033">
        <w:rPr>
          <w:rFonts w:asciiTheme="minorHAnsi" w:hAnsiTheme="minorHAnsi" w:cstheme="minorHAnsi"/>
          <w:snapToGrid w:val="0"/>
          <w:sz w:val="22"/>
          <w:szCs w:val="22"/>
          <w:lang w:eastAsia="en-US"/>
        </w:rPr>
        <w:t>;</w:t>
      </w:r>
    </w:p>
    <w:p w14:paraId="5DF3F1DC" w14:textId="77777777" w:rsidR="006C0FEA" w:rsidRPr="00B50033" w:rsidRDefault="006C0FEA">
      <w:pPr>
        <w:widowControl/>
        <w:numPr>
          <w:ilvl w:val="0"/>
          <w:numId w:val="8"/>
        </w:numPr>
        <w:tabs>
          <w:tab w:val="left" w:pos="435"/>
        </w:tabs>
        <w:suppressAutoHyphens w:val="0"/>
        <w:overflowPunct/>
        <w:autoSpaceDE/>
        <w:adjustRightInd w:val="0"/>
        <w:spacing w:before="120" w:after="160"/>
        <w:jc w:val="both"/>
        <w:textAlignment w:val="auto"/>
        <w:rPr>
          <w:rFonts w:asciiTheme="minorHAnsi" w:hAnsiTheme="minorHAnsi" w:cstheme="minorHAnsi"/>
          <w:snapToGrid w:val="0"/>
          <w:sz w:val="22"/>
          <w:szCs w:val="22"/>
          <w:lang w:eastAsia="en-US"/>
        </w:rPr>
      </w:pPr>
      <w:r w:rsidRPr="00B50033">
        <w:rPr>
          <w:rFonts w:asciiTheme="minorHAnsi" w:hAnsiTheme="minorHAnsi" w:cstheme="minorHAnsi"/>
          <w:snapToGrid w:val="0"/>
          <w:sz w:val="22"/>
          <w:szCs w:val="22"/>
          <w:lang w:eastAsia="en-US"/>
        </w:rPr>
        <w:t>wykazanie wpływu zmian, o których mowa w ust. 2 Umowy, na wysokość kosztów wykonania umowy przez Wykonawcę;</w:t>
      </w:r>
    </w:p>
    <w:p w14:paraId="72926906" w14:textId="77777777" w:rsidR="006C0FEA" w:rsidRPr="00B50033" w:rsidRDefault="006C0FEA">
      <w:pPr>
        <w:widowControl/>
        <w:numPr>
          <w:ilvl w:val="0"/>
          <w:numId w:val="8"/>
        </w:numPr>
        <w:tabs>
          <w:tab w:val="left" w:pos="435"/>
        </w:tabs>
        <w:suppressAutoHyphens w:val="0"/>
        <w:overflowPunct/>
        <w:autoSpaceDE/>
        <w:adjustRightInd w:val="0"/>
        <w:spacing w:before="120" w:after="160"/>
        <w:jc w:val="both"/>
        <w:textAlignment w:val="auto"/>
        <w:rPr>
          <w:rFonts w:asciiTheme="minorHAnsi" w:hAnsiTheme="minorHAnsi" w:cstheme="minorHAnsi"/>
          <w:snapToGrid w:val="0"/>
          <w:sz w:val="22"/>
          <w:szCs w:val="22"/>
          <w:lang w:eastAsia="en-US"/>
        </w:rPr>
      </w:pPr>
      <w:r w:rsidRPr="00B50033">
        <w:rPr>
          <w:rFonts w:asciiTheme="minorHAnsi" w:hAnsiTheme="minorHAnsi" w:cstheme="minorHAnsi"/>
          <w:snapToGrid w:val="0"/>
          <w:sz w:val="22"/>
          <w:szCs w:val="22"/>
          <w:lang w:eastAsia="en-US"/>
        </w:rPr>
        <w:t>szczegółową kalkulację proponowanej zmienionej wysokości składki należnej Wykonawcy oraz wykazanie adekwatności propozycji do zmiany wysokości kosztów wykonania umowy przez Wykonawcę.</w:t>
      </w:r>
    </w:p>
    <w:p w14:paraId="75D3FECB" w14:textId="77777777" w:rsidR="006C0FEA" w:rsidRPr="00B50033" w:rsidRDefault="006C0FEA">
      <w:pPr>
        <w:widowControl/>
        <w:numPr>
          <w:ilvl w:val="0"/>
          <w:numId w:val="6"/>
        </w:numPr>
        <w:suppressAutoHyphens w:val="0"/>
        <w:overflowPunct/>
        <w:autoSpaceDE/>
        <w:spacing w:after="160"/>
        <w:ind w:left="426" w:right="-1"/>
        <w:jc w:val="both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B50033">
        <w:rPr>
          <w:rFonts w:asciiTheme="minorHAnsi" w:hAnsiTheme="minorHAnsi" w:cstheme="minorHAnsi"/>
          <w:sz w:val="22"/>
          <w:szCs w:val="22"/>
          <w:lang w:eastAsia="en-US"/>
        </w:rPr>
        <w:t>W terminie dwóch tygodni od otrzymania wniosku, o którym mowa w ust. 3 niniejszej Umowy Zamawiający może zwrócić się do Wykonawcy o jego dodatkowe uzasadnienie i/lub uzupełnienie wniosku oraz o przedłożenie dokumentów niezbędnych do oceny czy zmiany, o których mowa w ust. 2 mają lub będą miały wpływ na koszty wykonywania umowy przez Wykonawcę.</w:t>
      </w:r>
    </w:p>
    <w:p w14:paraId="60E29613" w14:textId="77777777" w:rsidR="006C0FEA" w:rsidRPr="00B50033" w:rsidRDefault="006C0FEA">
      <w:pPr>
        <w:widowControl/>
        <w:numPr>
          <w:ilvl w:val="0"/>
          <w:numId w:val="6"/>
        </w:numPr>
        <w:suppressAutoHyphens w:val="0"/>
        <w:overflowPunct/>
        <w:autoSpaceDE/>
        <w:spacing w:after="160"/>
        <w:ind w:left="426" w:right="-1"/>
        <w:jc w:val="both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B50033">
        <w:rPr>
          <w:rFonts w:asciiTheme="minorHAnsi" w:hAnsiTheme="minorHAnsi" w:cstheme="minorHAnsi"/>
          <w:sz w:val="22"/>
          <w:szCs w:val="22"/>
          <w:lang w:eastAsia="en-US"/>
        </w:rPr>
        <w:lastRenderedPageBreak/>
        <w:t>Zamawiający w formie pisemnej, w terminie 1 miesiąca od doręczenia Zamawiającemu wniosku, a w przypadku przesyłania dokumentacji uzupełniającej, od daty doręczenia ostatniego dokumentu uzupełniającego wniosek, zajmie stanowisko w sprawie wniosku Wykonawcy.</w:t>
      </w:r>
    </w:p>
    <w:p w14:paraId="6FA43921" w14:textId="63639E53" w:rsidR="006C0FEA" w:rsidRPr="001C2962" w:rsidRDefault="00D672AE">
      <w:pPr>
        <w:numPr>
          <w:ilvl w:val="0"/>
          <w:numId w:val="6"/>
        </w:numPr>
        <w:tabs>
          <w:tab w:val="left" w:pos="435"/>
        </w:tabs>
        <w:autoSpaceDE/>
        <w:adjustRightInd w:val="0"/>
        <w:spacing w:before="120" w:after="160" w:line="259" w:lineRule="auto"/>
        <w:jc w:val="both"/>
        <w:rPr>
          <w:rFonts w:ascii="Calibri" w:hAnsi="Calibri" w:cs="Calibri"/>
          <w:snapToGrid w:val="0"/>
          <w:sz w:val="22"/>
          <w:szCs w:val="22"/>
          <w:lang w:eastAsia="en-US"/>
        </w:rPr>
      </w:pPr>
      <w:bookmarkStart w:id="3" w:name="_Hlk106695895"/>
      <w:r w:rsidRPr="001C2962">
        <w:rPr>
          <w:rFonts w:ascii="Calibri" w:hAnsi="Calibri" w:cs="Calibri"/>
          <w:snapToGrid w:val="0"/>
          <w:sz w:val="22"/>
          <w:szCs w:val="22"/>
          <w:lang w:eastAsia="en-US"/>
        </w:rPr>
        <w:t xml:space="preserve">Na podstawie art. 439 ustawy Prawo zamówień publicznych, Zamawiający przewiduje możliwość zmiany wynagrodzenia Wykonawcy w przypadku zmiany ceny materiałów lub  kosztów związanych z realizacją zamówienia. Zmiana może zostać wprowadzona najwcześniej po upływie </w:t>
      </w:r>
      <w:r w:rsidR="005A0723" w:rsidRPr="001C2962">
        <w:rPr>
          <w:rFonts w:ascii="Calibri" w:hAnsi="Calibri" w:cs="Calibri"/>
          <w:snapToGrid w:val="0"/>
          <w:color w:val="FF0000"/>
          <w:sz w:val="22"/>
          <w:szCs w:val="22"/>
          <w:lang w:eastAsia="en-US"/>
        </w:rPr>
        <w:t>6</w:t>
      </w:r>
      <w:r w:rsidRPr="001C2962">
        <w:rPr>
          <w:rFonts w:ascii="Calibri" w:hAnsi="Calibri" w:cs="Calibri"/>
          <w:snapToGrid w:val="0"/>
          <w:sz w:val="22"/>
          <w:szCs w:val="22"/>
          <w:lang w:eastAsia="en-US"/>
        </w:rPr>
        <w:t xml:space="preserve"> miesięcy obowiązywania umowy w przypadku wzrostu cen rzeczywiście ponoszonych kosztów, gdy wielkość wzrostu wartości wskaźnika cen towarów i usług konsumpcyjnych, publikowanego przez prezesa Głównego Urzędu Statystycznego mierzona w cyklu miesięcznym i odpowiadająca temu samemu miesiącowi w roku poprzednim, przekroczy 5,5 %. W takim przypadku Wykonawca może zwrócić się o zmianę wynagrodzenia w wysokości różnicy wzrostu wartości ww. wskaźnika i wartości wskazanej przez Zamawiającego w zdaniu poprzedzającym. Zamawiający zastrzega, że wysokość maksymalna zmiany wynagrodzenia Wykonawcy może wynieść 2% brutto wynagrodzenia Wykonawcy.</w:t>
      </w:r>
      <w:bookmarkEnd w:id="3"/>
    </w:p>
    <w:p w14:paraId="0A30AC37" w14:textId="79C4CD11" w:rsidR="006C0FEA" w:rsidRPr="00B50033" w:rsidRDefault="006C0FEA">
      <w:pPr>
        <w:widowControl/>
        <w:numPr>
          <w:ilvl w:val="0"/>
          <w:numId w:val="6"/>
        </w:numPr>
        <w:suppressAutoHyphens w:val="0"/>
        <w:overflowPunct/>
        <w:autoSpaceDE/>
        <w:spacing w:after="160"/>
        <w:ind w:left="426" w:right="-1"/>
        <w:jc w:val="both"/>
        <w:textAlignment w:val="auto"/>
        <w:rPr>
          <w:rFonts w:asciiTheme="minorHAnsi" w:hAnsiTheme="minorHAnsi" w:cstheme="minorHAnsi"/>
          <w:snapToGrid w:val="0"/>
          <w:sz w:val="22"/>
          <w:szCs w:val="22"/>
          <w:lang w:eastAsia="en-US"/>
        </w:rPr>
      </w:pPr>
      <w:r w:rsidRPr="00B50033">
        <w:rPr>
          <w:rFonts w:asciiTheme="minorHAnsi" w:hAnsiTheme="minorHAnsi" w:cstheme="minorHAnsi"/>
          <w:snapToGrid w:val="0"/>
          <w:sz w:val="22"/>
          <w:szCs w:val="22"/>
          <w:lang w:eastAsia="en-US"/>
        </w:rPr>
        <w:t>Dopuszczalne są również zmiany umowy bez przeprowadzania nowego postępowania o udzielenie zamówienia, których łączna wartość jest mniejsza niż progi unijne oraz jest niższa niż 10% wartości pierwotnej umowy, w przypadku zamówień na usługi, a zmiany te nie powodują zmiany ogólnego charakteru umowy.</w:t>
      </w:r>
    </w:p>
    <w:p w14:paraId="1747B8EC" w14:textId="77777777" w:rsidR="00B50033" w:rsidRPr="00B50033" w:rsidRDefault="00B50033">
      <w:pPr>
        <w:numPr>
          <w:ilvl w:val="0"/>
          <w:numId w:val="6"/>
        </w:numPr>
        <w:tabs>
          <w:tab w:val="left" w:pos="435"/>
        </w:tabs>
        <w:autoSpaceDE/>
        <w:adjustRightInd w:val="0"/>
        <w:spacing w:before="120" w:after="160" w:line="259" w:lineRule="auto"/>
        <w:jc w:val="both"/>
        <w:rPr>
          <w:rFonts w:asciiTheme="minorHAnsi" w:hAnsiTheme="minorHAnsi" w:cstheme="minorHAnsi"/>
          <w:snapToGrid w:val="0"/>
          <w:sz w:val="22"/>
          <w:szCs w:val="22"/>
          <w:lang w:eastAsia="en-US"/>
        </w:rPr>
      </w:pPr>
      <w:r w:rsidRPr="00B50033">
        <w:rPr>
          <w:rFonts w:asciiTheme="minorHAnsi" w:hAnsiTheme="minorHAnsi" w:cstheme="minorHAnsi"/>
          <w:snapToGrid w:val="0"/>
          <w:sz w:val="22"/>
          <w:szCs w:val="22"/>
          <w:lang w:eastAsia="en-US"/>
        </w:rPr>
        <w:t xml:space="preserve">Do zmiany wynagrodzenia, o której mowa w ust.7 stosuje się odpowiednio postanowienia ust.3-6. </w:t>
      </w:r>
    </w:p>
    <w:p w14:paraId="5EA798EC" w14:textId="77777777" w:rsidR="006C0FEA" w:rsidRPr="00B50033" w:rsidRDefault="006C0FEA" w:rsidP="00673F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50033">
        <w:rPr>
          <w:rFonts w:asciiTheme="minorHAnsi" w:hAnsiTheme="minorHAnsi" w:cstheme="minorHAnsi"/>
          <w:b/>
          <w:sz w:val="22"/>
          <w:szCs w:val="22"/>
        </w:rPr>
        <w:t>Postanowienia końcowe</w:t>
      </w:r>
    </w:p>
    <w:p w14:paraId="5EA282D4" w14:textId="77777777" w:rsidR="006C0FEA" w:rsidRPr="00B50033" w:rsidRDefault="006C0FEA" w:rsidP="00673F6D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1B81EAD7" w14:textId="77777777" w:rsidR="006C0FEA" w:rsidRPr="00B50033" w:rsidRDefault="006C0FEA" w:rsidP="00673F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50033">
        <w:rPr>
          <w:rFonts w:asciiTheme="minorHAnsi" w:hAnsiTheme="minorHAnsi" w:cstheme="minorHAnsi"/>
          <w:b/>
          <w:sz w:val="22"/>
          <w:szCs w:val="22"/>
        </w:rPr>
        <w:t>§ 11</w:t>
      </w:r>
    </w:p>
    <w:p w14:paraId="4049C595" w14:textId="52F60A24" w:rsidR="006C0FEA" w:rsidRPr="00B50033" w:rsidRDefault="006C0FEA" w:rsidP="00673F6D">
      <w:pPr>
        <w:rPr>
          <w:rFonts w:asciiTheme="minorHAnsi" w:hAnsiTheme="minorHAnsi" w:cstheme="minorHAnsi"/>
          <w:sz w:val="22"/>
          <w:szCs w:val="22"/>
        </w:rPr>
      </w:pPr>
      <w:r w:rsidRPr="00B50033">
        <w:rPr>
          <w:rFonts w:asciiTheme="minorHAnsi" w:hAnsiTheme="minorHAnsi" w:cstheme="minorHAnsi"/>
          <w:sz w:val="22"/>
          <w:szCs w:val="22"/>
        </w:rPr>
        <w:t xml:space="preserve"> </w:t>
      </w:r>
      <w:r w:rsidR="00F97372" w:rsidRPr="00B50033">
        <w:rPr>
          <w:rFonts w:asciiTheme="minorHAnsi" w:hAnsiTheme="minorHAnsi" w:cstheme="minorHAnsi"/>
          <w:sz w:val="22"/>
          <w:szCs w:val="22"/>
        </w:rPr>
        <w:t xml:space="preserve">1. </w:t>
      </w:r>
      <w:r w:rsidRPr="00B50033">
        <w:rPr>
          <w:rFonts w:asciiTheme="minorHAnsi" w:hAnsiTheme="minorHAnsi" w:cstheme="minorHAnsi"/>
          <w:sz w:val="22"/>
          <w:szCs w:val="22"/>
        </w:rPr>
        <w:t>W sprawach nieuregulowanych w niniejszej umowie mają zastosowanie w podanej kolejności:</w:t>
      </w:r>
    </w:p>
    <w:p w14:paraId="692DC08A" w14:textId="77777777" w:rsidR="006C0FEA" w:rsidRPr="00B50033" w:rsidRDefault="006C0FEA">
      <w:pPr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B50033">
        <w:rPr>
          <w:rFonts w:asciiTheme="minorHAnsi" w:hAnsiTheme="minorHAnsi" w:cstheme="minorHAnsi"/>
          <w:sz w:val="22"/>
          <w:szCs w:val="22"/>
        </w:rPr>
        <w:t>Specyfikacja  Warunków Zamówienia wraz z załącznikami;</w:t>
      </w:r>
    </w:p>
    <w:p w14:paraId="1B405F0D" w14:textId="77777777" w:rsidR="006C0FEA" w:rsidRPr="00B50033" w:rsidRDefault="006C0FEA">
      <w:pPr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B50033">
        <w:rPr>
          <w:rFonts w:asciiTheme="minorHAnsi" w:hAnsiTheme="minorHAnsi" w:cstheme="minorHAnsi"/>
          <w:sz w:val="22"/>
          <w:szCs w:val="22"/>
        </w:rPr>
        <w:t xml:space="preserve">Oferta złożona przez Wykonawcę; </w:t>
      </w:r>
    </w:p>
    <w:p w14:paraId="0F8B454D" w14:textId="77777777" w:rsidR="006C0FEA" w:rsidRPr="00B50033" w:rsidRDefault="006C0FEA">
      <w:pPr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B50033">
        <w:rPr>
          <w:rFonts w:asciiTheme="minorHAnsi" w:hAnsiTheme="minorHAnsi" w:cstheme="minorHAnsi"/>
          <w:sz w:val="22"/>
          <w:szCs w:val="22"/>
        </w:rPr>
        <w:t>Ogólne Warunki Ubezpieczenia Wykonawcy;</w:t>
      </w:r>
    </w:p>
    <w:p w14:paraId="6CEE4AB3" w14:textId="77777777" w:rsidR="006C0FEA" w:rsidRPr="00B50033" w:rsidRDefault="006C0FEA">
      <w:pPr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B50033">
        <w:rPr>
          <w:rFonts w:asciiTheme="minorHAnsi" w:hAnsiTheme="minorHAnsi" w:cstheme="minorHAnsi"/>
          <w:sz w:val="22"/>
          <w:szCs w:val="22"/>
        </w:rPr>
        <w:t xml:space="preserve">obowiązujące przepisy prawa polskiego, a w szczególności przepisy Prawa zamówień publicznych, Kodeksu cywilnego i Ustawy o działalności ubezpieczeniowej i reasekuracyjnej. </w:t>
      </w:r>
    </w:p>
    <w:p w14:paraId="0CB4A9EB" w14:textId="77777777" w:rsidR="006C0FEA" w:rsidRPr="00B50033" w:rsidRDefault="006C0FEA" w:rsidP="00673F6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9E75DA3" w14:textId="77777777" w:rsidR="006C0FEA" w:rsidRPr="00B50033" w:rsidRDefault="006C0FEA" w:rsidP="00673F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50033">
        <w:rPr>
          <w:rFonts w:asciiTheme="minorHAnsi" w:hAnsiTheme="minorHAnsi" w:cstheme="minorHAnsi"/>
          <w:b/>
          <w:sz w:val="22"/>
          <w:szCs w:val="22"/>
        </w:rPr>
        <w:t>§ 12</w:t>
      </w:r>
    </w:p>
    <w:p w14:paraId="0BFFF1B6" w14:textId="77777777" w:rsidR="006C0FEA" w:rsidRPr="00B50033" w:rsidRDefault="006C0FEA" w:rsidP="00673F6D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4E88F22" w14:textId="77777777" w:rsidR="006C0FEA" w:rsidRPr="006E75D0" w:rsidRDefault="006C0FEA" w:rsidP="00673F6D">
      <w:pPr>
        <w:tabs>
          <w:tab w:val="left" w:pos="426"/>
        </w:tabs>
        <w:rPr>
          <w:rFonts w:asciiTheme="minorHAnsi" w:hAnsiTheme="minorHAnsi" w:cstheme="minorHAnsi"/>
          <w:sz w:val="22"/>
          <w:szCs w:val="22"/>
        </w:rPr>
      </w:pPr>
      <w:r w:rsidRPr="00B50033">
        <w:rPr>
          <w:rFonts w:asciiTheme="minorHAnsi" w:hAnsiTheme="minorHAnsi" w:cstheme="minorHAnsi"/>
          <w:sz w:val="22"/>
          <w:szCs w:val="22"/>
        </w:rPr>
        <w:t>1.</w:t>
      </w:r>
      <w:r w:rsidRPr="00B50033">
        <w:rPr>
          <w:rFonts w:asciiTheme="minorHAnsi" w:hAnsiTheme="minorHAnsi" w:cstheme="minorHAnsi"/>
          <w:sz w:val="22"/>
          <w:szCs w:val="22"/>
        </w:rPr>
        <w:tab/>
      </w:r>
      <w:r w:rsidRPr="006E75D0">
        <w:rPr>
          <w:rFonts w:asciiTheme="minorHAnsi" w:hAnsiTheme="minorHAnsi" w:cstheme="minorHAnsi"/>
          <w:sz w:val="22"/>
          <w:szCs w:val="22"/>
        </w:rPr>
        <w:t>W zakresie bieżącej współpracy w trakcie realizacji postanowień niniejszej umowy:</w:t>
      </w:r>
    </w:p>
    <w:p w14:paraId="18C7F826" w14:textId="16E77322" w:rsidR="006C0FEA" w:rsidRPr="006E75D0" w:rsidRDefault="00C66009">
      <w:pPr>
        <w:pStyle w:val="Akapitzlist"/>
        <w:numPr>
          <w:ilvl w:val="1"/>
          <w:numId w:val="11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w w:val="100"/>
          <w:sz w:val="22"/>
          <w:szCs w:val="22"/>
        </w:rPr>
      </w:pPr>
      <w:r w:rsidRPr="006E75D0">
        <w:rPr>
          <w:rFonts w:asciiTheme="minorHAnsi" w:hAnsiTheme="minorHAnsi" w:cstheme="minorHAnsi"/>
          <w:w w:val="100"/>
          <w:sz w:val="22"/>
          <w:szCs w:val="22"/>
        </w:rPr>
        <w:t xml:space="preserve">ze strony </w:t>
      </w:r>
      <w:r w:rsidR="006C0FEA" w:rsidRPr="006E75D0">
        <w:rPr>
          <w:rFonts w:asciiTheme="minorHAnsi" w:hAnsiTheme="minorHAnsi" w:cstheme="minorHAnsi"/>
          <w:w w:val="100"/>
          <w:sz w:val="22"/>
          <w:szCs w:val="22"/>
        </w:rPr>
        <w:t xml:space="preserve">Ubezpieczającego  </w:t>
      </w:r>
      <w:r w:rsidRPr="006E75D0">
        <w:rPr>
          <w:rFonts w:asciiTheme="minorHAnsi" w:hAnsiTheme="minorHAnsi" w:cstheme="minorHAnsi"/>
          <w:w w:val="100"/>
          <w:sz w:val="22"/>
          <w:szCs w:val="22"/>
        </w:rPr>
        <w:t>jest</w:t>
      </w:r>
      <w:r w:rsidR="006C0FEA" w:rsidRPr="006E75D0">
        <w:rPr>
          <w:rFonts w:asciiTheme="minorHAnsi" w:hAnsiTheme="minorHAnsi" w:cstheme="minorHAnsi"/>
          <w:w w:val="100"/>
          <w:sz w:val="22"/>
          <w:szCs w:val="22"/>
        </w:rPr>
        <w:t>: ………………………………….</w:t>
      </w:r>
    </w:p>
    <w:p w14:paraId="4A8799C1" w14:textId="0882126F" w:rsidR="006C0FEA" w:rsidRPr="006E75D0" w:rsidRDefault="00C66009">
      <w:pPr>
        <w:pStyle w:val="Akapitzlist"/>
        <w:numPr>
          <w:ilvl w:val="1"/>
          <w:numId w:val="11"/>
        </w:numPr>
        <w:tabs>
          <w:tab w:val="left" w:pos="426"/>
        </w:tabs>
        <w:spacing w:line="240" w:lineRule="auto"/>
        <w:rPr>
          <w:rFonts w:asciiTheme="minorHAnsi" w:hAnsiTheme="minorHAnsi" w:cstheme="minorHAnsi"/>
          <w:w w:val="100"/>
          <w:sz w:val="22"/>
          <w:szCs w:val="22"/>
        </w:rPr>
      </w:pPr>
      <w:r w:rsidRPr="006E75D0">
        <w:rPr>
          <w:rFonts w:asciiTheme="minorHAnsi" w:hAnsiTheme="minorHAnsi" w:cstheme="minorHAnsi"/>
          <w:w w:val="100"/>
          <w:sz w:val="22"/>
          <w:szCs w:val="22"/>
        </w:rPr>
        <w:t xml:space="preserve">ze strony </w:t>
      </w:r>
      <w:r w:rsidR="006C0FEA" w:rsidRPr="006E75D0">
        <w:rPr>
          <w:rFonts w:asciiTheme="minorHAnsi" w:hAnsiTheme="minorHAnsi" w:cstheme="minorHAnsi"/>
          <w:w w:val="100"/>
          <w:sz w:val="22"/>
          <w:szCs w:val="22"/>
        </w:rPr>
        <w:t xml:space="preserve">Ubezpieczyciela </w:t>
      </w:r>
      <w:r w:rsidRPr="006E75D0">
        <w:rPr>
          <w:rFonts w:asciiTheme="minorHAnsi" w:hAnsiTheme="minorHAnsi" w:cstheme="minorHAnsi"/>
          <w:w w:val="100"/>
          <w:sz w:val="22"/>
          <w:szCs w:val="22"/>
        </w:rPr>
        <w:t>jest</w:t>
      </w:r>
      <w:r w:rsidR="006C0FEA" w:rsidRPr="006E75D0">
        <w:rPr>
          <w:rFonts w:asciiTheme="minorHAnsi" w:hAnsiTheme="minorHAnsi" w:cstheme="minorHAnsi"/>
          <w:w w:val="100"/>
          <w:sz w:val="22"/>
          <w:szCs w:val="22"/>
        </w:rPr>
        <w:t>: ……………………………….</w:t>
      </w:r>
    </w:p>
    <w:p w14:paraId="4F2253AF" w14:textId="7749FEEE" w:rsidR="006C0FEA" w:rsidRPr="006E75D0" w:rsidRDefault="001C2962" w:rsidP="001C2962">
      <w:pPr>
        <w:tabs>
          <w:tab w:val="num" w:pos="2410"/>
        </w:tabs>
        <w:rPr>
          <w:rFonts w:asciiTheme="minorHAnsi" w:hAnsiTheme="minorHAnsi" w:cstheme="minorHAnsi"/>
          <w:sz w:val="22"/>
          <w:szCs w:val="22"/>
        </w:rPr>
      </w:pPr>
      <w:r w:rsidRPr="006E75D0">
        <w:rPr>
          <w:rFonts w:asciiTheme="minorHAnsi" w:hAnsiTheme="minorHAnsi" w:cstheme="minorHAnsi"/>
          <w:sz w:val="22"/>
          <w:szCs w:val="22"/>
        </w:rPr>
        <w:t>2.</w:t>
      </w:r>
      <w:r w:rsidR="006C0FEA" w:rsidRPr="006E75D0">
        <w:rPr>
          <w:rFonts w:asciiTheme="minorHAnsi" w:hAnsiTheme="minorHAnsi" w:cstheme="minorHAnsi"/>
          <w:sz w:val="22"/>
          <w:szCs w:val="22"/>
        </w:rPr>
        <w:t xml:space="preserve">Zmiany osoby reprezentującej Strony i adresów  nie wymagają zmiany umowy. </w:t>
      </w:r>
    </w:p>
    <w:p w14:paraId="72F140DB" w14:textId="77777777" w:rsidR="006C0FEA" w:rsidRPr="006E75D0" w:rsidRDefault="006C0FEA" w:rsidP="00673F6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C51FB0F" w14:textId="77777777" w:rsidR="006C0FEA" w:rsidRPr="006E75D0" w:rsidRDefault="006C0FEA" w:rsidP="00673F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E75D0">
        <w:rPr>
          <w:rFonts w:asciiTheme="minorHAnsi" w:hAnsiTheme="minorHAnsi" w:cstheme="minorHAnsi"/>
          <w:b/>
          <w:sz w:val="22"/>
          <w:szCs w:val="22"/>
        </w:rPr>
        <w:t>§ 13</w:t>
      </w:r>
    </w:p>
    <w:p w14:paraId="4387211C" w14:textId="401D709F" w:rsidR="006C0FEA" w:rsidRPr="006E75D0" w:rsidRDefault="006C0FEA" w:rsidP="00673F6D">
      <w:pPr>
        <w:jc w:val="both"/>
        <w:rPr>
          <w:rFonts w:asciiTheme="minorHAnsi" w:hAnsiTheme="minorHAnsi" w:cstheme="minorHAnsi"/>
          <w:sz w:val="22"/>
          <w:szCs w:val="22"/>
        </w:rPr>
      </w:pPr>
      <w:r w:rsidRPr="006E75D0">
        <w:rPr>
          <w:rFonts w:asciiTheme="minorHAnsi" w:hAnsiTheme="minorHAnsi" w:cstheme="minorHAnsi"/>
          <w:sz w:val="22"/>
          <w:szCs w:val="22"/>
        </w:rPr>
        <w:t>Strony Umowy są zobowiązane do utrzymywania w tajemnicy wszelkich danych i informacji, jakie uzyskały w związku z realizacją Umowy bez względu na sposób i formę ich utrwalenia i przekazywania, zgodnie z obowiązującymi przepisami prawa, a w szczególności w zakresie danych osobowych i tajemnicy ubezpieczeniowej, z zastrzeżeniem postanowień ustawy z dnia 6 września 2001 r. o dostępie do informacji publicznej</w:t>
      </w:r>
      <w:r w:rsidR="00C66009" w:rsidRPr="006E75D0">
        <w:rPr>
          <w:rFonts w:asciiTheme="minorHAnsi" w:hAnsiTheme="minorHAnsi" w:cstheme="minorHAnsi"/>
          <w:sz w:val="22"/>
          <w:szCs w:val="22"/>
        </w:rPr>
        <w:t xml:space="preserve"> i innych przepisów powszechnie obowiązujących.</w:t>
      </w:r>
    </w:p>
    <w:p w14:paraId="5DFB5B17" w14:textId="77777777" w:rsidR="006C0FEA" w:rsidRPr="006E75D0" w:rsidRDefault="006C0FEA" w:rsidP="00673F6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EE269E2" w14:textId="77777777" w:rsidR="006C0FEA" w:rsidRPr="006E75D0" w:rsidRDefault="006C0FEA" w:rsidP="00673F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E75D0">
        <w:rPr>
          <w:rFonts w:asciiTheme="minorHAnsi" w:hAnsiTheme="minorHAnsi" w:cstheme="minorHAnsi"/>
          <w:b/>
          <w:sz w:val="22"/>
          <w:szCs w:val="22"/>
        </w:rPr>
        <w:t>§ 14</w:t>
      </w:r>
    </w:p>
    <w:p w14:paraId="151923B4" w14:textId="7B691E96" w:rsidR="006C0FEA" w:rsidRPr="00B50033" w:rsidRDefault="006C0FEA" w:rsidP="00673F6D">
      <w:pPr>
        <w:jc w:val="both"/>
        <w:rPr>
          <w:rFonts w:asciiTheme="minorHAnsi" w:hAnsiTheme="minorHAnsi" w:cstheme="minorHAnsi"/>
          <w:sz w:val="22"/>
          <w:szCs w:val="22"/>
        </w:rPr>
      </w:pPr>
      <w:r w:rsidRPr="006E75D0">
        <w:rPr>
          <w:rFonts w:asciiTheme="minorHAnsi" w:hAnsiTheme="minorHAnsi" w:cstheme="minorHAnsi"/>
          <w:sz w:val="22"/>
          <w:szCs w:val="22"/>
        </w:rPr>
        <w:t xml:space="preserve">Prawa i obowiązki wynikające z niniejszej umowy oraz innych ustaleń pomiędzy Stronami nie mogą być bez uprzedniej zgody </w:t>
      </w:r>
      <w:r w:rsidR="00C66009" w:rsidRPr="006E75D0">
        <w:rPr>
          <w:rFonts w:asciiTheme="minorHAnsi" w:hAnsiTheme="minorHAnsi" w:cstheme="minorHAnsi"/>
          <w:sz w:val="22"/>
          <w:szCs w:val="22"/>
        </w:rPr>
        <w:t>Z</w:t>
      </w:r>
      <w:r w:rsidRPr="006E75D0">
        <w:rPr>
          <w:rFonts w:asciiTheme="minorHAnsi" w:hAnsiTheme="minorHAnsi" w:cstheme="minorHAnsi"/>
          <w:sz w:val="22"/>
          <w:szCs w:val="22"/>
        </w:rPr>
        <w:t>amawiającego zbyte, scedowane lub w jakiejkolwiek innej formie przeniesione na osoby trzecie</w:t>
      </w:r>
      <w:r w:rsidR="00C66009" w:rsidRPr="006E75D0">
        <w:rPr>
          <w:rFonts w:asciiTheme="minorHAnsi" w:hAnsiTheme="minorHAnsi" w:cstheme="minorHAnsi"/>
          <w:sz w:val="22"/>
          <w:szCs w:val="22"/>
        </w:rPr>
        <w:t>.</w:t>
      </w:r>
      <w:r w:rsidR="00C66009" w:rsidRPr="006E75D0">
        <w:t xml:space="preserve"> </w:t>
      </w:r>
      <w:r w:rsidR="00C66009" w:rsidRPr="006E75D0">
        <w:rPr>
          <w:rFonts w:asciiTheme="minorHAnsi" w:hAnsiTheme="minorHAnsi" w:cstheme="minorHAnsi"/>
          <w:sz w:val="22"/>
          <w:szCs w:val="22"/>
        </w:rPr>
        <w:t>Czynność prawna mająca na celu zmianę wierzyciela może nastąpić wyłącznie w trybie określonym przepisami ustawy z dnia 15 kwietnia 2011 r. o działalności leczniczej (tekst jedn.: Dz. U. z 202</w:t>
      </w:r>
      <w:r w:rsidR="00451B74">
        <w:rPr>
          <w:rFonts w:asciiTheme="minorHAnsi" w:hAnsiTheme="minorHAnsi" w:cstheme="minorHAnsi"/>
          <w:sz w:val="22"/>
          <w:szCs w:val="22"/>
        </w:rPr>
        <w:t>2</w:t>
      </w:r>
      <w:r w:rsidR="00C66009" w:rsidRPr="006E75D0">
        <w:rPr>
          <w:rFonts w:asciiTheme="minorHAnsi" w:hAnsiTheme="minorHAnsi" w:cstheme="minorHAnsi"/>
          <w:sz w:val="22"/>
          <w:szCs w:val="22"/>
        </w:rPr>
        <w:t xml:space="preserve"> r., poz. </w:t>
      </w:r>
      <w:r w:rsidR="00451B74">
        <w:rPr>
          <w:rFonts w:asciiTheme="minorHAnsi" w:hAnsiTheme="minorHAnsi" w:cstheme="minorHAnsi"/>
          <w:sz w:val="22"/>
          <w:szCs w:val="22"/>
        </w:rPr>
        <w:t>633</w:t>
      </w:r>
      <w:r w:rsidR="00C66009" w:rsidRPr="006E75D0">
        <w:rPr>
          <w:rFonts w:asciiTheme="minorHAnsi" w:hAnsiTheme="minorHAnsi" w:cstheme="minorHAnsi"/>
          <w:sz w:val="22"/>
          <w:szCs w:val="22"/>
        </w:rPr>
        <w:t xml:space="preserve"> ze zm.).</w:t>
      </w:r>
    </w:p>
    <w:p w14:paraId="007B7B53" w14:textId="77777777" w:rsidR="006C0FEA" w:rsidRPr="00B50033" w:rsidRDefault="006C0FEA" w:rsidP="00673F6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C36C4D8" w14:textId="77777777" w:rsidR="006C0FEA" w:rsidRPr="00B50033" w:rsidRDefault="006C0FEA" w:rsidP="00673F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50033">
        <w:rPr>
          <w:rFonts w:asciiTheme="minorHAnsi" w:hAnsiTheme="minorHAnsi" w:cstheme="minorHAnsi"/>
          <w:b/>
          <w:sz w:val="22"/>
          <w:szCs w:val="22"/>
        </w:rPr>
        <w:t>§ 15</w:t>
      </w:r>
    </w:p>
    <w:p w14:paraId="7EE3B9E6" w14:textId="77777777" w:rsidR="006C0FEA" w:rsidRPr="00B50033" w:rsidRDefault="006C0FEA" w:rsidP="00673F6D">
      <w:pPr>
        <w:jc w:val="both"/>
        <w:rPr>
          <w:rFonts w:asciiTheme="minorHAnsi" w:hAnsiTheme="minorHAnsi" w:cstheme="minorHAnsi"/>
          <w:sz w:val="22"/>
          <w:szCs w:val="22"/>
        </w:rPr>
      </w:pPr>
      <w:r w:rsidRPr="00B50033">
        <w:rPr>
          <w:rFonts w:asciiTheme="minorHAnsi" w:hAnsiTheme="minorHAnsi" w:cstheme="minorHAnsi"/>
          <w:sz w:val="22"/>
          <w:szCs w:val="22"/>
        </w:rPr>
        <w:t>Wszelkie zmiany treści niniejszej umowy, z zastrzeżeniem § 12 ust.2,  wymagają formy pisemnej w postaci aneksu podpisanego przez obie strony pod rygorem ich nieważności.</w:t>
      </w:r>
    </w:p>
    <w:p w14:paraId="49B67427" w14:textId="77777777" w:rsidR="00B50033" w:rsidRPr="00B50033" w:rsidRDefault="00B50033" w:rsidP="00B5003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91EE411" w14:textId="04EB15F8" w:rsidR="00B50033" w:rsidRPr="00B50033" w:rsidRDefault="00B50033" w:rsidP="00B5003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50033">
        <w:rPr>
          <w:rFonts w:asciiTheme="minorHAnsi" w:hAnsiTheme="minorHAnsi" w:cstheme="minorHAnsi"/>
          <w:b/>
          <w:sz w:val="22"/>
          <w:szCs w:val="22"/>
        </w:rPr>
        <w:t>§ 16</w:t>
      </w:r>
    </w:p>
    <w:p w14:paraId="012003D9" w14:textId="77777777" w:rsidR="00B50033" w:rsidRPr="00B50033" w:rsidRDefault="00B50033">
      <w:pPr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50033">
        <w:rPr>
          <w:rFonts w:asciiTheme="minorHAnsi" w:hAnsiTheme="minorHAnsi" w:cstheme="minorHAnsi"/>
          <w:sz w:val="22"/>
          <w:szCs w:val="22"/>
        </w:rPr>
        <w:t xml:space="preserve">W przypadku wspólnego ubiegania się Wykonawców o udzielenie zamówienia (koasekuracja), </w:t>
      </w:r>
      <w:proofErr w:type="spellStart"/>
      <w:r w:rsidRPr="00B50033">
        <w:rPr>
          <w:rFonts w:asciiTheme="minorHAnsi" w:hAnsiTheme="minorHAnsi" w:cstheme="minorHAnsi"/>
          <w:sz w:val="22"/>
          <w:szCs w:val="22"/>
        </w:rPr>
        <w:t>Koasekurator</w:t>
      </w:r>
      <w:proofErr w:type="spellEnd"/>
      <w:r w:rsidRPr="00B50033">
        <w:rPr>
          <w:rFonts w:asciiTheme="minorHAnsi" w:hAnsiTheme="minorHAnsi" w:cstheme="minorHAnsi"/>
          <w:sz w:val="22"/>
          <w:szCs w:val="22"/>
        </w:rPr>
        <w:t xml:space="preserve"> Wiodący przedstawia wszystkie decyzje </w:t>
      </w:r>
      <w:proofErr w:type="spellStart"/>
      <w:r w:rsidRPr="00B50033">
        <w:rPr>
          <w:rFonts w:asciiTheme="minorHAnsi" w:hAnsiTheme="minorHAnsi" w:cstheme="minorHAnsi"/>
          <w:sz w:val="22"/>
          <w:szCs w:val="22"/>
        </w:rPr>
        <w:t>Koasekuratorów</w:t>
      </w:r>
      <w:proofErr w:type="spellEnd"/>
      <w:r w:rsidRPr="00B50033">
        <w:rPr>
          <w:rFonts w:asciiTheme="minorHAnsi" w:hAnsiTheme="minorHAnsi" w:cstheme="minorHAnsi"/>
          <w:sz w:val="22"/>
          <w:szCs w:val="22"/>
        </w:rPr>
        <w:t xml:space="preserve">, w tym w szczególności o uznaniu lub odmowie uznania roszczenia ze skutkiem dla pozostałych </w:t>
      </w:r>
      <w:proofErr w:type="spellStart"/>
      <w:r w:rsidRPr="00B50033">
        <w:rPr>
          <w:rFonts w:asciiTheme="minorHAnsi" w:hAnsiTheme="minorHAnsi" w:cstheme="minorHAnsi"/>
          <w:sz w:val="22"/>
          <w:szCs w:val="22"/>
        </w:rPr>
        <w:t>Koasekuratorów</w:t>
      </w:r>
      <w:proofErr w:type="spellEnd"/>
      <w:r w:rsidRPr="00B50033">
        <w:rPr>
          <w:rFonts w:asciiTheme="minorHAnsi" w:hAnsiTheme="minorHAnsi" w:cstheme="minorHAnsi"/>
          <w:sz w:val="22"/>
          <w:szCs w:val="22"/>
        </w:rPr>
        <w:t>.</w:t>
      </w:r>
    </w:p>
    <w:p w14:paraId="44403AA1" w14:textId="77777777" w:rsidR="00B50033" w:rsidRPr="00B50033" w:rsidRDefault="00B50033">
      <w:pPr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50033">
        <w:rPr>
          <w:rFonts w:asciiTheme="minorHAnsi" w:hAnsiTheme="minorHAnsi" w:cstheme="minorHAnsi"/>
          <w:sz w:val="22"/>
          <w:szCs w:val="22"/>
        </w:rPr>
        <w:t xml:space="preserve">Uznanie lub odmowa uznania roszczenia przez </w:t>
      </w:r>
      <w:proofErr w:type="spellStart"/>
      <w:r w:rsidRPr="00B50033">
        <w:rPr>
          <w:rFonts w:asciiTheme="minorHAnsi" w:hAnsiTheme="minorHAnsi" w:cstheme="minorHAnsi"/>
          <w:sz w:val="22"/>
          <w:szCs w:val="22"/>
        </w:rPr>
        <w:t>Koasekuratora</w:t>
      </w:r>
      <w:proofErr w:type="spellEnd"/>
      <w:r w:rsidRPr="00B50033">
        <w:rPr>
          <w:rFonts w:asciiTheme="minorHAnsi" w:hAnsiTheme="minorHAnsi" w:cstheme="minorHAnsi"/>
          <w:sz w:val="22"/>
          <w:szCs w:val="22"/>
        </w:rPr>
        <w:t xml:space="preserve"> Wiodącego w całości lub w części w stosunku do Zamawiającego, jest równoznaczna z decyzją pozostałych </w:t>
      </w:r>
      <w:proofErr w:type="spellStart"/>
      <w:r w:rsidRPr="00B50033">
        <w:rPr>
          <w:rFonts w:asciiTheme="minorHAnsi" w:hAnsiTheme="minorHAnsi" w:cstheme="minorHAnsi"/>
          <w:sz w:val="22"/>
          <w:szCs w:val="22"/>
        </w:rPr>
        <w:t>Koasekuratorów</w:t>
      </w:r>
      <w:proofErr w:type="spellEnd"/>
      <w:r w:rsidRPr="00B50033">
        <w:rPr>
          <w:rFonts w:asciiTheme="minorHAnsi" w:hAnsiTheme="minorHAnsi" w:cstheme="minorHAnsi"/>
          <w:sz w:val="22"/>
          <w:szCs w:val="22"/>
        </w:rPr>
        <w:t>.</w:t>
      </w:r>
    </w:p>
    <w:p w14:paraId="6F15FF10" w14:textId="77777777" w:rsidR="00B50033" w:rsidRPr="00B50033" w:rsidRDefault="00B50033">
      <w:pPr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50033">
        <w:rPr>
          <w:rFonts w:asciiTheme="minorHAnsi" w:hAnsiTheme="minorHAnsi" w:cstheme="minorHAnsi"/>
          <w:sz w:val="22"/>
          <w:szCs w:val="22"/>
        </w:rPr>
        <w:t xml:space="preserve">Płatność składki ubezpieczeniowej będzie dokonywana </w:t>
      </w:r>
      <w:proofErr w:type="spellStart"/>
      <w:r w:rsidRPr="00B50033">
        <w:rPr>
          <w:rFonts w:asciiTheme="minorHAnsi" w:hAnsiTheme="minorHAnsi" w:cstheme="minorHAnsi"/>
          <w:sz w:val="22"/>
          <w:szCs w:val="22"/>
        </w:rPr>
        <w:t>Koasekuratorowi</w:t>
      </w:r>
      <w:proofErr w:type="spellEnd"/>
      <w:r w:rsidRPr="00B50033">
        <w:rPr>
          <w:rFonts w:asciiTheme="minorHAnsi" w:hAnsiTheme="minorHAnsi" w:cstheme="minorHAnsi"/>
          <w:sz w:val="22"/>
          <w:szCs w:val="22"/>
        </w:rPr>
        <w:t xml:space="preserve"> Wiodącemu ze skutkiem wobec pozostałych </w:t>
      </w:r>
      <w:proofErr w:type="spellStart"/>
      <w:r w:rsidRPr="00B50033">
        <w:rPr>
          <w:rFonts w:asciiTheme="minorHAnsi" w:hAnsiTheme="minorHAnsi" w:cstheme="minorHAnsi"/>
          <w:sz w:val="22"/>
          <w:szCs w:val="22"/>
        </w:rPr>
        <w:t>Koasekuratorów</w:t>
      </w:r>
      <w:proofErr w:type="spellEnd"/>
      <w:r w:rsidRPr="00B50033">
        <w:rPr>
          <w:rFonts w:asciiTheme="minorHAnsi" w:hAnsiTheme="minorHAnsi" w:cstheme="minorHAnsi"/>
          <w:sz w:val="22"/>
          <w:szCs w:val="22"/>
        </w:rPr>
        <w:t>.</w:t>
      </w:r>
    </w:p>
    <w:p w14:paraId="39E7068B" w14:textId="77777777" w:rsidR="00B50033" w:rsidRPr="00B50033" w:rsidRDefault="00B50033">
      <w:pPr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50033">
        <w:rPr>
          <w:rFonts w:asciiTheme="minorHAnsi" w:hAnsiTheme="minorHAnsi" w:cstheme="minorHAnsi"/>
          <w:sz w:val="22"/>
          <w:szCs w:val="22"/>
        </w:rPr>
        <w:t xml:space="preserve">Gdziekolwiek w polisie/ofercie/umowie lub powołanych ogólnych (szczególnych) warunkach ubezpieczenia użyty będzie zwrot „Ubezpieczyciel" lub przywołana firma </w:t>
      </w:r>
      <w:proofErr w:type="spellStart"/>
      <w:r w:rsidRPr="00B50033">
        <w:rPr>
          <w:rFonts w:asciiTheme="minorHAnsi" w:hAnsiTheme="minorHAnsi" w:cstheme="minorHAnsi"/>
          <w:sz w:val="22"/>
          <w:szCs w:val="22"/>
        </w:rPr>
        <w:t>Koasekuratora</w:t>
      </w:r>
      <w:proofErr w:type="spellEnd"/>
      <w:r w:rsidRPr="00B50033">
        <w:rPr>
          <w:rFonts w:asciiTheme="minorHAnsi" w:hAnsiTheme="minorHAnsi" w:cstheme="minorHAnsi"/>
          <w:sz w:val="22"/>
          <w:szCs w:val="22"/>
        </w:rPr>
        <w:t xml:space="preserve"> Wiodącego, zapis taki będzie rozumiany jako odnoszący się do wszystkich </w:t>
      </w:r>
      <w:proofErr w:type="spellStart"/>
      <w:r w:rsidRPr="00B50033">
        <w:rPr>
          <w:rFonts w:asciiTheme="minorHAnsi" w:hAnsiTheme="minorHAnsi" w:cstheme="minorHAnsi"/>
          <w:sz w:val="22"/>
          <w:szCs w:val="22"/>
        </w:rPr>
        <w:t>Koasekuratorów</w:t>
      </w:r>
      <w:proofErr w:type="spellEnd"/>
      <w:r w:rsidRPr="00B50033">
        <w:rPr>
          <w:rFonts w:asciiTheme="minorHAnsi" w:hAnsiTheme="minorHAnsi" w:cstheme="minorHAnsi"/>
          <w:sz w:val="22"/>
          <w:szCs w:val="22"/>
        </w:rPr>
        <w:t>.</w:t>
      </w:r>
    </w:p>
    <w:p w14:paraId="6EF2D48A" w14:textId="77777777" w:rsidR="00B50033" w:rsidRPr="00B50033" w:rsidRDefault="00B50033">
      <w:pPr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50033">
        <w:rPr>
          <w:rFonts w:asciiTheme="minorHAnsi" w:hAnsiTheme="minorHAnsi" w:cstheme="minorHAnsi"/>
          <w:sz w:val="22"/>
          <w:szCs w:val="22"/>
        </w:rPr>
        <w:t xml:space="preserve">Obowiązki informacyjne Ubezpieczającego będą realizowane wobec </w:t>
      </w:r>
      <w:proofErr w:type="spellStart"/>
      <w:r w:rsidRPr="00B50033">
        <w:rPr>
          <w:rFonts w:asciiTheme="minorHAnsi" w:hAnsiTheme="minorHAnsi" w:cstheme="minorHAnsi"/>
          <w:sz w:val="22"/>
          <w:szCs w:val="22"/>
        </w:rPr>
        <w:t>Koasekuratora</w:t>
      </w:r>
      <w:proofErr w:type="spellEnd"/>
      <w:r w:rsidRPr="00B50033">
        <w:rPr>
          <w:rFonts w:asciiTheme="minorHAnsi" w:hAnsiTheme="minorHAnsi" w:cstheme="minorHAnsi"/>
          <w:sz w:val="22"/>
          <w:szCs w:val="22"/>
        </w:rPr>
        <w:t xml:space="preserve"> Wiodącego ze skutkiem dla pozostałych </w:t>
      </w:r>
      <w:proofErr w:type="spellStart"/>
      <w:r w:rsidRPr="00B50033">
        <w:rPr>
          <w:rFonts w:asciiTheme="minorHAnsi" w:hAnsiTheme="minorHAnsi" w:cstheme="minorHAnsi"/>
          <w:sz w:val="22"/>
          <w:szCs w:val="22"/>
        </w:rPr>
        <w:t>Koasekuratorów</w:t>
      </w:r>
      <w:proofErr w:type="spellEnd"/>
      <w:r w:rsidRPr="00B50033">
        <w:rPr>
          <w:rFonts w:asciiTheme="minorHAnsi" w:hAnsiTheme="minorHAnsi" w:cstheme="minorHAnsi"/>
          <w:sz w:val="22"/>
          <w:szCs w:val="22"/>
        </w:rPr>
        <w:t>.</w:t>
      </w:r>
    </w:p>
    <w:p w14:paraId="74D0AE5C" w14:textId="77777777" w:rsidR="00B50033" w:rsidRPr="00B50033" w:rsidRDefault="00B50033">
      <w:pPr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50033">
        <w:rPr>
          <w:rFonts w:asciiTheme="minorHAnsi" w:hAnsiTheme="minorHAnsi" w:cstheme="minorHAnsi"/>
          <w:sz w:val="22"/>
          <w:szCs w:val="22"/>
        </w:rPr>
        <w:t xml:space="preserve">Wszelkie dodatki do umowy i polis (aneksy, rozliczenia itp.) będą wystawiane przez </w:t>
      </w:r>
      <w:proofErr w:type="spellStart"/>
      <w:r w:rsidRPr="00B50033">
        <w:rPr>
          <w:rFonts w:asciiTheme="minorHAnsi" w:hAnsiTheme="minorHAnsi" w:cstheme="minorHAnsi"/>
          <w:sz w:val="22"/>
          <w:szCs w:val="22"/>
        </w:rPr>
        <w:t>Koasekuratora</w:t>
      </w:r>
      <w:proofErr w:type="spellEnd"/>
      <w:r w:rsidRPr="00B50033">
        <w:rPr>
          <w:rFonts w:asciiTheme="minorHAnsi" w:hAnsiTheme="minorHAnsi" w:cstheme="minorHAnsi"/>
          <w:sz w:val="22"/>
          <w:szCs w:val="22"/>
        </w:rPr>
        <w:t xml:space="preserve"> Wiodącego ze skutkiem dla pozostałych </w:t>
      </w:r>
      <w:proofErr w:type="spellStart"/>
      <w:r w:rsidRPr="00B50033">
        <w:rPr>
          <w:rFonts w:asciiTheme="minorHAnsi" w:hAnsiTheme="minorHAnsi" w:cstheme="minorHAnsi"/>
          <w:sz w:val="22"/>
          <w:szCs w:val="22"/>
        </w:rPr>
        <w:t>Koasekuratorów</w:t>
      </w:r>
      <w:proofErr w:type="spellEnd"/>
    </w:p>
    <w:p w14:paraId="04BE05EC" w14:textId="77777777" w:rsidR="00B50033" w:rsidRPr="00B50033" w:rsidRDefault="00B50033" w:rsidP="00B5003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8F5E403" w14:textId="77777777" w:rsidR="00B50033" w:rsidRPr="00B50033" w:rsidRDefault="00B50033" w:rsidP="00B50033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50033">
        <w:rPr>
          <w:rFonts w:asciiTheme="minorHAnsi" w:hAnsiTheme="minorHAnsi" w:cstheme="minorHAnsi"/>
          <w:bCs/>
          <w:sz w:val="22"/>
          <w:szCs w:val="22"/>
        </w:rPr>
        <w:t>* Paragraf zostanie wykreślony, jeżeli Wykonawca nie występował w formie koasekuracji.</w:t>
      </w:r>
    </w:p>
    <w:p w14:paraId="5C39002F" w14:textId="77777777" w:rsidR="00B50033" w:rsidRPr="00B50033" w:rsidRDefault="00B50033" w:rsidP="00B5003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1C8F4A7" w14:textId="77777777" w:rsidR="00B50033" w:rsidRPr="00B50033" w:rsidRDefault="00B50033" w:rsidP="00B5003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50033">
        <w:rPr>
          <w:rFonts w:asciiTheme="minorHAnsi" w:hAnsiTheme="minorHAnsi" w:cstheme="minorHAnsi"/>
          <w:b/>
          <w:sz w:val="22"/>
          <w:szCs w:val="22"/>
        </w:rPr>
        <w:t>§ 17</w:t>
      </w:r>
    </w:p>
    <w:p w14:paraId="655E5B85" w14:textId="77777777" w:rsidR="00B50033" w:rsidRPr="00B50033" w:rsidRDefault="00B50033" w:rsidP="00B50033">
      <w:pPr>
        <w:jc w:val="both"/>
        <w:rPr>
          <w:rFonts w:asciiTheme="minorHAnsi" w:hAnsiTheme="minorHAnsi" w:cstheme="minorHAnsi"/>
          <w:sz w:val="22"/>
          <w:szCs w:val="22"/>
        </w:rPr>
      </w:pPr>
      <w:r w:rsidRPr="00B50033">
        <w:rPr>
          <w:rFonts w:asciiTheme="minorHAnsi" w:hAnsiTheme="minorHAnsi" w:cstheme="minorHAnsi"/>
          <w:sz w:val="22"/>
          <w:szCs w:val="22"/>
        </w:rPr>
        <w:t>Spory wynikające z niniejszej umowy rozstrzygane będą przez sąd właściwy dla siedziby Zamawiającego.</w:t>
      </w:r>
    </w:p>
    <w:p w14:paraId="6FE9E7A3" w14:textId="77777777" w:rsidR="00B50033" w:rsidRPr="00B50033" w:rsidRDefault="00B50033" w:rsidP="00B5003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B684EC0" w14:textId="77777777" w:rsidR="00B50033" w:rsidRPr="00B50033" w:rsidRDefault="00B50033" w:rsidP="00B5003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BA20360" w14:textId="77777777" w:rsidR="00B50033" w:rsidRPr="00B50033" w:rsidRDefault="00B50033" w:rsidP="00B5003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1685BCE" w14:textId="77777777" w:rsidR="00B50033" w:rsidRPr="00B50033" w:rsidRDefault="00B50033" w:rsidP="00B5003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50033">
        <w:rPr>
          <w:rFonts w:asciiTheme="minorHAnsi" w:hAnsiTheme="minorHAnsi" w:cstheme="minorHAnsi"/>
          <w:b/>
          <w:sz w:val="22"/>
          <w:szCs w:val="22"/>
        </w:rPr>
        <w:t>§ 18</w:t>
      </w:r>
    </w:p>
    <w:p w14:paraId="5B96D742" w14:textId="7F9260C9" w:rsidR="00B50033" w:rsidRPr="00B50033" w:rsidRDefault="00B50033" w:rsidP="00B50033">
      <w:pPr>
        <w:jc w:val="both"/>
        <w:rPr>
          <w:rFonts w:asciiTheme="minorHAnsi" w:hAnsiTheme="minorHAnsi" w:cstheme="minorHAnsi"/>
          <w:sz w:val="22"/>
          <w:szCs w:val="22"/>
        </w:rPr>
      </w:pPr>
      <w:r w:rsidRPr="00B50033">
        <w:rPr>
          <w:rFonts w:asciiTheme="minorHAnsi" w:hAnsiTheme="minorHAnsi" w:cstheme="minorHAnsi"/>
          <w:sz w:val="22"/>
          <w:szCs w:val="22"/>
        </w:rPr>
        <w:t xml:space="preserve">Umowę sporządzono w </w:t>
      </w:r>
      <w:r w:rsidR="00FB3717">
        <w:rPr>
          <w:rFonts w:asciiTheme="minorHAnsi" w:hAnsiTheme="minorHAnsi" w:cstheme="minorHAnsi"/>
          <w:sz w:val="22"/>
          <w:szCs w:val="22"/>
        </w:rPr>
        <w:t>trzech</w:t>
      </w:r>
      <w:r w:rsidRPr="00B50033">
        <w:rPr>
          <w:rFonts w:asciiTheme="minorHAnsi" w:hAnsiTheme="minorHAnsi" w:cstheme="minorHAnsi"/>
          <w:sz w:val="22"/>
          <w:szCs w:val="22"/>
        </w:rPr>
        <w:t xml:space="preserve"> jednobrzmiących egzemplarzach,  jeden dla Wykonawcy i </w:t>
      </w:r>
      <w:r w:rsidR="00FB3717">
        <w:rPr>
          <w:rFonts w:asciiTheme="minorHAnsi" w:hAnsiTheme="minorHAnsi" w:cstheme="minorHAnsi"/>
          <w:b/>
          <w:sz w:val="22"/>
          <w:szCs w:val="22"/>
        </w:rPr>
        <w:t>dwa</w:t>
      </w:r>
      <w:r w:rsidRPr="00B5003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50033">
        <w:rPr>
          <w:rFonts w:asciiTheme="minorHAnsi" w:hAnsiTheme="minorHAnsi" w:cstheme="minorHAnsi"/>
          <w:sz w:val="22"/>
          <w:szCs w:val="22"/>
        </w:rPr>
        <w:t xml:space="preserve"> dla Zamawiającego.</w:t>
      </w:r>
    </w:p>
    <w:p w14:paraId="44CCEE9F" w14:textId="77777777" w:rsidR="00B50033" w:rsidRPr="00B50033" w:rsidRDefault="00B50033" w:rsidP="00B5003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794D287" w14:textId="77777777" w:rsidR="006C0FEA" w:rsidRPr="00B50033" w:rsidRDefault="006C0FEA" w:rsidP="00673F6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35D3A3D" w14:textId="77777777" w:rsidR="006C0FEA" w:rsidRPr="00B50033" w:rsidRDefault="006C0FEA" w:rsidP="00673F6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A903503" w14:textId="77777777" w:rsidR="006C0FEA" w:rsidRPr="00B50033" w:rsidRDefault="006C0FEA" w:rsidP="00673F6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94EA1DC" w14:textId="77777777" w:rsidR="006C0FEA" w:rsidRPr="00B50033" w:rsidRDefault="006C0FEA" w:rsidP="00673F6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8A452BC" w14:textId="77777777" w:rsidR="006C0FEA" w:rsidRPr="00B50033" w:rsidRDefault="006C0FEA" w:rsidP="00673F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50033">
        <w:rPr>
          <w:rFonts w:asciiTheme="minorHAnsi" w:hAnsiTheme="minorHAnsi" w:cstheme="minorHAnsi"/>
          <w:b/>
          <w:sz w:val="22"/>
          <w:szCs w:val="22"/>
        </w:rPr>
        <w:t xml:space="preserve">        ................................                                                                ................................</w:t>
      </w:r>
    </w:p>
    <w:p w14:paraId="2306B9A9" w14:textId="77777777" w:rsidR="006C0FEA" w:rsidRPr="00B50033" w:rsidRDefault="006C0FEA" w:rsidP="00673F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50033">
        <w:rPr>
          <w:rFonts w:asciiTheme="minorHAnsi" w:hAnsiTheme="minorHAnsi" w:cstheme="minorHAnsi"/>
          <w:b/>
          <w:sz w:val="22"/>
          <w:szCs w:val="22"/>
        </w:rPr>
        <w:t xml:space="preserve">           Zamawiający</w:t>
      </w:r>
      <w:r w:rsidRPr="00B50033">
        <w:rPr>
          <w:rFonts w:asciiTheme="minorHAnsi" w:hAnsiTheme="minorHAnsi" w:cstheme="minorHAnsi"/>
          <w:b/>
          <w:sz w:val="22"/>
          <w:szCs w:val="22"/>
        </w:rPr>
        <w:tab/>
      </w:r>
      <w:r w:rsidRPr="00B50033">
        <w:rPr>
          <w:rFonts w:asciiTheme="minorHAnsi" w:hAnsiTheme="minorHAnsi" w:cstheme="minorHAnsi"/>
          <w:b/>
          <w:sz w:val="22"/>
          <w:szCs w:val="22"/>
        </w:rPr>
        <w:tab/>
      </w:r>
      <w:r w:rsidRPr="00B50033">
        <w:rPr>
          <w:rFonts w:asciiTheme="minorHAnsi" w:hAnsiTheme="minorHAnsi" w:cstheme="minorHAnsi"/>
          <w:b/>
          <w:sz w:val="22"/>
          <w:szCs w:val="22"/>
        </w:rPr>
        <w:tab/>
        <w:t xml:space="preserve">                                               Wykonawca</w:t>
      </w:r>
    </w:p>
    <w:p w14:paraId="32DC39E6" w14:textId="70E0C6AC" w:rsidR="006C0FEA" w:rsidRPr="00B50033" w:rsidRDefault="006C0FEA" w:rsidP="00673F6D">
      <w:pPr>
        <w:widowControl/>
        <w:suppressAutoHyphens w:val="0"/>
        <w:overflowPunct/>
        <w:autoSpaceDE/>
        <w:textAlignment w:val="auto"/>
        <w:rPr>
          <w:rFonts w:asciiTheme="minorHAnsi" w:hAnsiTheme="minorHAnsi" w:cstheme="minorHAnsi"/>
          <w:bCs/>
          <w:sz w:val="22"/>
          <w:szCs w:val="22"/>
        </w:rPr>
      </w:pPr>
    </w:p>
    <w:sectPr w:rsidR="006C0FEA" w:rsidRPr="00B50033" w:rsidSect="004B169E">
      <w:headerReference w:type="default" r:id="rId9"/>
      <w:footerReference w:type="default" r:id="rId10"/>
      <w:pgSz w:w="11906" w:h="16838"/>
      <w:pgMar w:top="1258" w:right="1106" w:bottom="1417" w:left="1260" w:header="708" w:footer="708" w:gutter="0"/>
      <w:pgBorders w:offsetFrom="page">
        <w:top w:val="thickThinLargeGap" w:sz="12" w:space="24" w:color="auto"/>
        <w:left w:val="thickThinLargeGap" w:sz="12" w:space="24" w:color="auto"/>
        <w:bottom w:val="thickThinLargeGap" w:sz="12" w:space="24" w:color="auto"/>
        <w:right w:val="thickThinLargeGap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E35D5" w14:textId="77777777" w:rsidR="009C7A01" w:rsidRDefault="009C7A01" w:rsidP="00935C55">
      <w:r>
        <w:separator/>
      </w:r>
    </w:p>
  </w:endnote>
  <w:endnote w:type="continuationSeparator" w:id="0">
    <w:p w14:paraId="51F620D7" w14:textId="77777777" w:rsidR="009C7A01" w:rsidRDefault="009C7A01" w:rsidP="00935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MT">
    <w:altName w:val="Arial"/>
    <w:charset w:val="00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1CFC4" w14:textId="77777777" w:rsidR="00105582" w:rsidRDefault="00105582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6455C4" w:rsidRPr="006455C4">
      <w:rPr>
        <w:noProof/>
        <w:lang w:val="pl-PL"/>
      </w:rPr>
      <w:t>28</w:t>
    </w:r>
    <w:r>
      <w:fldChar w:fldCharType="end"/>
    </w:r>
  </w:p>
  <w:p w14:paraId="0C3C770F" w14:textId="77777777" w:rsidR="00105582" w:rsidRDefault="001055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210CE" w14:textId="77777777" w:rsidR="009C7A01" w:rsidRDefault="009C7A01" w:rsidP="00935C55">
      <w:r>
        <w:separator/>
      </w:r>
    </w:p>
  </w:footnote>
  <w:footnote w:type="continuationSeparator" w:id="0">
    <w:p w14:paraId="1CA2B68F" w14:textId="77777777" w:rsidR="009C7A01" w:rsidRDefault="009C7A01" w:rsidP="00935C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F31D8" w14:textId="421E88B0" w:rsidR="008F78B9" w:rsidRDefault="008F78B9" w:rsidP="008F78B9">
    <w:pPr>
      <w:tabs>
        <w:tab w:val="left" w:pos="8340"/>
      </w:tabs>
      <w:ind w:left="7090" w:right="-82"/>
      <w:rPr>
        <w:noProof/>
        <w:sz w:val="20"/>
      </w:rPr>
    </w:pPr>
  </w:p>
  <w:p w14:paraId="6B43CD61" w14:textId="6A01AEC1" w:rsidR="00105582" w:rsidRPr="008F78B9" w:rsidRDefault="00464556" w:rsidP="00464556">
    <w:pPr>
      <w:tabs>
        <w:tab w:val="left" w:pos="8340"/>
      </w:tabs>
      <w:ind w:left="142" w:right="-82"/>
    </w:pPr>
    <w:r w:rsidRPr="00464556">
      <w:rPr>
        <w:rFonts w:ascii="Calibri" w:eastAsia="Verdana,Bold" w:hAnsi="Calibri"/>
        <w:color w:val="000000"/>
        <w:sz w:val="20"/>
      </w:rPr>
      <w:t>Numer postępowania</w:t>
    </w:r>
    <w:r w:rsidR="00E60323">
      <w:rPr>
        <w:rFonts w:ascii="Calibri" w:eastAsia="Verdana,Bold" w:hAnsi="Calibri"/>
        <w:color w:val="000000"/>
        <w:sz w:val="20"/>
      </w:rPr>
      <w:t>:</w:t>
    </w:r>
    <w:r w:rsidR="00175F53" w:rsidRPr="00175F53">
      <w:rPr>
        <w:rFonts w:asciiTheme="minorHAnsi" w:hAnsiTheme="minorHAnsi" w:cstheme="minorHAnsi"/>
        <w:b/>
        <w:color w:val="000000"/>
        <w:sz w:val="20"/>
      </w:rPr>
      <w:t xml:space="preserve"> </w:t>
    </w:r>
    <w:r w:rsidR="00175F53" w:rsidRPr="00BA39B2">
      <w:rPr>
        <w:rFonts w:asciiTheme="minorHAnsi" w:hAnsiTheme="minorHAnsi" w:cstheme="minorHAnsi"/>
        <w:b/>
        <w:color w:val="000000"/>
        <w:sz w:val="20"/>
      </w:rPr>
      <w:t>EZP-252-</w:t>
    </w:r>
    <w:r w:rsidR="00E21345">
      <w:rPr>
        <w:rFonts w:asciiTheme="minorHAnsi" w:hAnsiTheme="minorHAnsi" w:cstheme="minorHAnsi"/>
        <w:b/>
        <w:color w:val="000000"/>
        <w:sz w:val="20"/>
      </w:rPr>
      <w:t>31</w:t>
    </w:r>
    <w:r w:rsidR="00175F53" w:rsidRPr="00BA39B2">
      <w:rPr>
        <w:rFonts w:asciiTheme="minorHAnsi" w:hAnsiTheme="minorHAnsi" w:cstheme="minorHAnsi"/>
        <w:b/>
        <w:color w:val="000000"/>
        <w:sz w:val="20"/>
      </w:rPr>
      <w:t>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C"/>
    <w:multiLevelType w:val="multilevel"/>
    <w:tmpl w:val="4BA0C86E"/>
    <w:name w:val="WW8Num12"/>
    <w:lvl w:ilvl="0">
      <w:start w:val="1"/>
      <w:numFmt w:val="lowerLetter"/>
      <w:lvlText w:val="%1)"/>
      <w:lvlJc w:val="left"/>
      <w:pPr>
        <w:tabs>
          <w:tab w:val="num" w:pos="360"/>
        </w:tabs>
      </w:pPr>
    </w:lvl>
    <w:lvl w:ilvl="1">
      <w:start w:val="1"/>
      <w:numFmt w:val="lowerLetter"/>
      <w:lvlText w:val="%2)"/>
      <w:lvlJc w:val="left"/>
      <w:pPr>
        <w:tabs>
          <w:tab w:val="num" w:pos="360"/>
        </w:tabs>
      </w:pPr>
    </w:lvl>
    <w:lvl w:ilvl="2">
      <w:start w:val="1"/>
      <w:numFmt w:val="bullet"/>
      <w:lvlText w:val="-"/>
      <w:lvlJc w:val="left"/>
      <w:pPr>
        <w:tabs>
          <w:tab w:val="num" w:pos="2340"/>
        </w:tabs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" w15:restartNumberingAfterBreak="0">
    <w:nsid w:val="0000000E"/>
    <w:multiLevelType w:val="multi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00000011"/>
    <w:multiLevelType w:val="singleLevel"/>
    <w:tmpl w:val="B596E4BA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00F437BB"/>
    <w:multiLevelType w:val="multilevel"/>
    <w:tmpl w:val="27BCA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080B37C2"/>
    <w:multiLevelType w:val="hybridMultilevel"/>
    <w:tmpl w:val="1D3A9C80"/>
    <w:lvl w:ilvl="0" w:tplc="EDC43B78">
      <w:start w:val="1"/>
      <w:numFmt w:val="lowerLetter"/>
      <w:lvlText w:val="%1)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D1E60EC"/>
    <w:multiLevelType w:val="hybridMultilevel"/>
    <w:tmpl w:val="E6CE287E"/>
    <w:lvl w:ilvl="0" w:tplc="DD466DCC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 w15:restartNumberingAfterBreak="0">
    <w:nsid w:val="14681975"/>
    <w:multiLevelType w:val="hybridMultilevel"/>
    <w:tmpl w:val="0DE68C44"/>
    <w:lvl w:ilvl="0" w:tplc="46CA07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E84D6B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B075A9"/>
    <w:multiLevelType w:val="hybridMultilevel"/>
    <w:tmpl w:val="E50C8F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DE55CF"/>
    <w:multiLevelType w:val="hybridMultilevel"/>
    <w:tmpl w:val="535688F6"/>
    <w:name w:val="WW8Num203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A7C12B0"/>
    <w:multiLevelType w:val="hybridMultilevel"/>
    <w:tmpl w:val="65DC45D6"/>
    <w:lvl w:ilvl="0" w:tplc="B5E0EBF2">
      <w:start w:val="1"/>
      <w:numFmt w:val="lowerLetter"/>
      <w:lvlText w:val="%1)"/>
      <w:lvlJc w:val="left"/>
      <w:pPr>
        <w:ind w:left="1004" w:hanging="360"/>
      </w:pPr>
      <w:rPr>
        <w:rFonts w:asciiTheme="minorHAnsi" w:eastAsia="Times New Roman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B8D75BB"/>
    <w:multiLevelType w:val="hybridMultilevel"/>
    <w:tmpl w:val="93ACB27E"/>
    <w:name w:val="WW8Num2022"/>
    <w:lvl w:ilvl="0" w:tplc="B2804F94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C44D10"/>
    <w:multiLevelType w:val="hybridMultilevel"/>
    <w:tmpl w:val="E02EC6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207EF4"/>
    <w:multiLevelType w:val="hybridMultilevel"/>
    <w:tmpl w:val="63504846"/>
    <w:lvl w:ilvl="0" w:tplc="00000014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3C7A2E"/>
    <w:multiLevelType w:val="hybridMultilevel"/>
    <w:tmpl w:val="197021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E15709"/>
    <w:multiLevelType w:val="singleLevel"/>
    <w:tmpl w:val="B596E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 w15:restartNumberingAfterBreak="0">
    <w:nsid w:val="49D007EE"/>
    <w:multiLevelType w:val="hybridMultilevel"/>
    <w:tmpl w:val="EEFE3B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CE73BE"/>
    <w:multiLevelType w:val="hybridMultilevel"/>
    <w:tmpl w:val="C4A80D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DF1BAC"/>
    <w:multiLevelType w:val="hybridMultilevel"/>
    <w:tmpl w:val="7A825FAC"/>
    <w:lvl w:ilvl="0" w:tplc="3BC6A0A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142475"/>
    <w:multiLevelType w:val="multilevel"/>
    <w:tmpl w:val="9ACC0C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w w:val="100"/>
        <w:kern w:val="0"/>
        <w14:cntxtAlts w14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D0E2CEC"/>
    <w:multiLevelType w:val="hybridMultilevel"/>
    <w:tmpl w:val="1AF0E472"/>
    <w:name w:val="WW8Num202"/>
    <w:lvl w:ilvl="0" w:tplc="45B815A4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151FF7"/>
    <w:multiLevelType w:val="multilevel"/>
    <w:tmpl w:val="1D84A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2A80041"/>
    <w:multiLevelType w:val="hybridMultilevel"/>
    <w:tmpl w:val="474ED96C"/>
    <w:lvl w:ilvl="0" w:tplc="C248E678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2" w15:restartNumberingAfterBreak="0">
    <w:nsid w:val="668B2290"/>
    <w:multiLevelType w:val="multilevel"/>
    <w:tmpl w:val="0EEE3A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6C8C7AD3"/>
    <w:multiLevelType w:val="hybridMultilevel"/>
    <w:tmpl w:val="8C4CEB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2541D6"/>
    <w:multiLevelType w:val="hybridMultilevel"/>
    <w:tmpl w:val="5880B98A"/>
    <w:lvl w:ilvl="0" w:tplc="323C9172">
      <w:start w:val="1"/>
      <w:numFmt w:val="lowerLetter"/>
      <w:lvlText w:val="%1)"/>
      <w:lvlJc w:val="left"/>
      <w:pPr>
        <w:ind w:left="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0" w:hanging="360"/>
      </w:pPr>
    </w:lvl>
    <w:lvl w:ilvl="2" w:tplc="0415001B" w:tentative="1">
      <w:start w:val="1"/>
      <w:numFmt w:val="lowerRoman"/>
      <w:lvlText w:val="%3."/>
      <w:lvlJc w:val="right"/>
      <w:pPr>
        <w:ind w:left="2240" w:hanging="180"/>
      </w:pPr>
    </w:lvl>
    <w:lvl w:ilvl="3" w:tplc="0415000F" w:tentative="1">
      <w:start w:val="1"/>
      <w:numFmt w:val="decimal"/>
      <w:lvlText w:val="%4."/>
      <w:lvlJc w:val="left"/>
      <w:pPr>
        <w:ind w:left="2960" w:hanging="360"/>
      </w:pPr>
    </w:lvl>
    <w:lvl w:ilvl="4" w:tplc="04150019" w:tentative="1">
      <w:start w:val="1"/>
      <w:numFmt w:val="lowerLetter"/>
      <w:lvlText w:val="%5."/>
      <w:lvlJc w:val="left"/>
      <w:pPr>
        <w:ind w:left="3680" w:hanging="360"/>
      </w:pPr>
    </w:lvl>
    <w:lvl w:ilvl="5" w:tplc="0415001B" w:tentative="1">
      <w:start w:val="1"/>
      <w:numFmt w:val="lowerRoman"/>
      <w:lvlText w:val="%6."/>
      <w:lvlJc w:val="right"/>
      <w:pPr>
        <w:ind w:left="4400" w:hanging="180"/>
      </w:pPr>
    </w:lvl>
    <w:lvl w:ilvl="6" w:tplc="0415000F" w:tentative="1">
      <w:start w:val="1"/>
      <w:numFmt w:val="decimal"/>
      <w:lvlText w:val="%7."/>
      <w:lvlJc w:val="left"/>
      <w:pPr>
        <w:ind w:left="5120" w:hanging="360"/>
      </w:pPr>
    </w:lvl>
    <w:lvl w:ilvl="7" w:tplc="04150019" w:tentative="1">
      <w:start w:val="1"/>
      <w:numFmt w:val="lowerLetter"/>
      <w:lvlText w:val="%8."/>
      <w:lvlJc w:val="left"/>
      <w:pPr>
        <w:ind w:left="5840" w:hanging="360"/>
      </w:pPr>
    </w:lvl>
    <w:lvl w:ilvl="8" w:tplc="0415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25" w15:restartNumberingAfterBreak="0">
    <w:nsid w:val="7D673757"/>
    <w:multiLevelType w:val="singleLevel"/>
    <w:tmpl w:val="A3241AF8"/>
    <w:name w:val="WW8Num32222222222"/>
    <w:lvl w:ilvl="0">
      <w:start w:val="1"/>
      <w:numFmt w:val="decimal"/>
      <w:lvlText w:val="%1)"/>
      <w:lvlJc w:val="left"/>
      <w:pPr>
        <w:tabs>
          <w:tab w:val="num" w:pos="704"/>
        </w:tabs>
        <w:ind w:left="704" w:hanging="420"/>
      </w:pPr>
      <w:rPr>
        <w:rFonts w:hint="default"/>
      </w:rPr>
    </w:lvl>
  </w:abstractNum>
  <w:abstractNum w:abstractNumId="26" w15:restartNumberingAfterBreak="0">
    <w:nsid w:val="7D935710"/>
    <w:multiLevelType w:val="hybridMultilevel"/>
    <w:tmpl w:val="F51AAA06"/>
    <w:lvl w:ilvl="0" w:tplc="179060E4">
      <w:start w:val="1"/>
      <w:numFmt w:val="decimal"/>
      <w:lvlText w:val="%1."/>
      <w:lvlJc w:val="left"/>
      <w:pPr>
        <w:ind w:left="360" w:hanging="360"/>
      </w:pPr>
      <w:rPr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36180042">
    <w:abstractNumId w:val="20"/>
  </w:num>
  <w:num w:numId="2" w16cid:durableId="406272754">
    <w:abstractNumId w:val="13"/>
  </w:num>
  <w:num w:numId="3" w16cid:durableId="288782611">
    <w:abstractNumId w:val="26"/>
  </w:num>
  <w:num w:numId="4" w16cid:durableId="291058564">
    <w:abstractNumId w:val="11"/>
  </w:num>
  <w:num w:numId="5" w16cid:durableId="1411926476">
    <w:abstractNumId w:val="7"/>
  </w:num>
  <w:num w:numId="6" w16cid:durableId="183594336">
    <w:abstractNumId w:val="6"/>
  </w:num>
  <w:num w:numId="7" w16cid:durableId="99223442">
    <w:abstractNumId w:val="21"/>
  </w:num>
  <w:num w:numId="8" w16cid:durableId="1623731137">
    <w:abstractNumId w:val="24"/>
  </w:num>
  <w:num w:numId="9" w16cid:durableId="1491211288">
    <w:abstractNumId w:val="9"/>
  </w:num>
  <w:num w:numId="10" w16cid:durableId="1423451959">
    <w:abstractNumId w:val="14"/>
  </w:num>
  <w:num w:numId="11" w16cid:durableId="163983423">
    <w:abstractNumId w:val="18"/>
  </w:num>
  <w:num w:numId="12" w16cid:durableId="552236372">
    <w:abstractNumId w:val="16"/>
  </w:num>
  <w:num w:numId="13" w16cid:durableId="680159976">
    <w:abstractNumId w:val="3"/>
  </w:num>
  <w:num w:numId="14" w16cid:durableId="248193491">
    <w:abstractNumId w:val="22"/>
  </w:num>
  <w:num w:numId="15" w16cid:durableId="1801997895">
    <w:abstractNumId w:val="5"/>
  </w:num>
  <w:num w:numId="16" w16cid:durableId="38432282">
    <w:abstractNumId w:val="17"/>
  </w:num>
  <w:num w:numId="17" w16cid:durableId="221795945">
    <w:abstractNumId w:val="15"/>
  </w:num>
  <w:num w:numId="18" w16cid:durableId="623662281">
    <w:abstractNumId w:val="12"/>
  </w:num>
  <w:num w:numId="19" w16cid:durableId="1304240131">
    <w:abstractNumId w:val="8"/>
  </w:num>
  <w:num w:numId="20" w16cid:durableId="604847327">
    <w:abstractNumId w:val="23"/>
  </w:num>
  <w:num w:numId="21" w16cid:durableId="1684162023">
    <w:abstractNumId w:val="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711"/>
    <w:rsid w:val="00010FB5"/>
    <w:rsid w:val="00020A84"/>
    <w:rsid w:val="00032F25"/>
    <w:rsid w:val="00045E4D"/>
    <w:rsid w:val="00047D3A"/>
    <w:rsid w:val="0005152B"/>
    <w:rsid w:val="00067069"/>
    <w:rsid w:val="00084ACF"/>
    <w:rsid w:val="000851E2"/>
    <w:rsid w:val="000869AD"/>
    <w:rsid w:val="00087444"/>
    <w:rsid w:val="000B532A"/>
    <w:rsid w:val="000B6CFF"/>
    <w:rsid w:val="000C3615"/>
    <w:rsid w:val="000C7A8B"/>
    <w:rsid w:val="000F1E89"/>
    <w:rsid w:val="000F51DB"/>
    <w:rsid w:val="000F7864"/>
    <w:rsid w:val="00102A5D"/>
    <w:rsid w:val="00105468"/>
    <w:rsid w:val="00105582"/>
    <w:rsid w:val="00114523"/>
    <w:rsid w:val="00116B52"/>
    <w:rsid w:val="0012353A"/>
    <w:rsid w:val="0012768D"/>
    <w:rsid w:val="00130467"/>
    <w:rsid w:val="00136333"/>
    <w:rsid w:val="001366C8"/>
    <w:rsid w:val="00136FB1"/>
    <w:rsid w:val="0014460C"/>
    <w:rsid w:val="00147A02"/>
    <w:rsid w:val="00150BFB"/>
    <w:rsid w:val="0016128D"/>
    <w:rsid w:val="00165DB1"/>
    <w:rsid w:val="0017079A"/>
    <w:rsid w:val="001749F6"/>
    <w:rsid w:val="00175F53"/>
    <w:rsid w:val="00176838"/>
    <w:rsid w:val="001850E6"/>
    <w:rsid w:val="00186152"/>
    <w:rsid w:val="001A24A4"/>
    <w:rsid w:val="001A424F"/>
    <w:rsid w:val="001C1C85"/>
    <w:rsid w:val="001C2962"/>
    <w:rsid w:val="001D5C45"/>
    <w:rsid w:val="001D62BF"/>
    <w:rsid w:val="001E73B1"/>
    <w:rsid w:val="00200AAD"/>
    <w:rsid w:val="002024DE"/>
    <w:rsid w:val="00206AFC"/>
    <w:rsid w:val="002151E6"/>
    <w:rsid w:val="00223740"/>
    <w:rsid w:val="00225347"/>
    <w:rsid w:val="002264FC"/>
    <w:rsid w:val="002333FA"/>
    <w:rsid w:val="00235BAD"/>
    <w:rsid w:val="00241671"/>
    <w:rsid w:val="0026229A"/>
    <w:rsid w:val="00272B5F"/>
    <w:rsid w:val="00276062"/>
    <w:rsid w:val="0028346D"/>
    <w:rsid w:val="002A4F53"/>
    <w:rsid w:val="002A79E6"/>
    <w:rsid w:val="002B003C"/>
    <w:rsid w:val="002B05A1"/>
    <w:rsid w:val="002C6675"/>
    <w:rsid w:val="002C69C9"/>
    <w:rsid w:val="002D0705"/>
    <w:rsid w:val="002D1637"/>
    <w:rsid w:val="002D6E12"/>
    <w:rsid w:val="002E2E90"/>
    <w:rsid w:val="002F4313"/>
    <w:rsid w:val="00302D95"/>
    <w:rsid w:val="00317818"/>
    <w:rsid w:val="00320BB9"/>
    <w:rsid w:val="00325303"/>
    <w:rsid w:val="00327443"/>
    <w:rsid w:val="003276B9"/>
    <w:rsid w:val="00333FF7"/>
    <w:rsid w:val="003344BE"/>
    <w:rsid w:val="00354660"/>
    <w:rsid w:val="003565FB"/>
    <w:rsid w:val="00360F18"/>
    <w:rsid w:val="00361186"/>
    <w:rsid w:val="00362878"/>
    <w:rsid w:val="00362BCB"/>
    <w:rsid w:val="003665D9"/>
    <w:rsid w:val="00373583"/>
    <w:rsid w:val="00373EFD"/>
    <w:rsid w:val="003834C6"/>
    <w:rsid w:val="00390A5A"/>
    <w:rsid w:val="00390CAD"/>
    <w:rsid w:val="003A0F0D"/>
    <w:rsid w:val="003C2784"/>
    <w:rsid w:val="003C50CB"/>
    <w:rsid w:val="003D6267"/>
    <w:rsid w:val="003D6CBE"/>
    <w:rsid w:val="003D772B"/>
    <w:rsid w:val="003F39DA"/>
    <w:rsid w:val="003F6837"/>
    <w:rsid w:val="003F74FA"/>
    <w:rsid w:val="003F791F"/>
    <w:rsid w:val="004040E1"/>
    <w:rsid w:val="004155A4"/>
    <w:rsid w:val="0042231C"/>
    <w:rsid w:val="00434D54"/>
    <w:rsid w:val="00441C84"/>
    <w:rsid w:val="00451B74"/>
    <w:rsid w:val="00453D40"/>
    <w:rsid w:val="0045714E"/>
    <w:rsid w:val="00464556"/>
    <w:rsid w:val="00470960"/>
    <w:rsid w:val="00471821"/>
    <w:rsid w:val="00474EEB"/>
    <w:rsid w:val="00475476"/>
    <w:rsid w:val="00476239"/>
    <w:rsid w:val="004819AA"/>
    <w:rsid w:val="004933C1"/>
    <w:rsid w:val="004A0A67"/>
    <w:rsid w:val="004A2746"/>
    <w:rsid w:val="004A7A45"/>
    <w:rsid w:val="004B0767"/>
    <w:rsid w:val="004B169E"/>
    <w:rsid w:val="004C0615"/>
    <w:rsid w:val="004C102E"/>
    <w:rsid w:val="004C20DD"/>
    <w:rsid w:val="004D371F"/>
    <w:rsid w:val="004D3792"/>
    <w:rsid w:val="004D3D3E"/>
    <w:rsid w:val="004D72AA"/>
    <w:rsid w:val="004E0EAB"/>
    <w:rsid w:val="004E2044"/>
    <w:rsid w:val="004E62A4"/>
    <w:rsid w:val="004F38B1"/>
    <w:rsid w:val="005111FB"/>
    <w:rsid w:val="00511E8F"/>
    <w:rsid w:val="00514212"/>
    <w:rsid w:val="00515069"/>
    <w:rsid w:val="005204D9"/>
    <w:rsid w:val="00532A90"/>
    <w:rsid w:val="00543424"/>
    <w:rsid w:val="00545C6B"/>
    <w:rsid w:val="00547F3E"/>
    <w:rsid w:val="005502C1"/>
    <w:rsid w:val="005552B1"/>
    <w:rsid w:val="00555F5C"/>
    <w:rsid w:val="0055723E"/>
    <w:rsid w:val="00562B73"/>
    <w:rsid w:val="0056499D"/>
    <w:rsid w:val="00576324"/>
    <w:rsid w:val="005764D0"/>
    <w:rsid w:val="005809CF"/>
    <w:rsid w:val="00580B7A"/>
    <w:rsid w:val="00595476"/>
    <w:rsid w:val="005A0723"/>
    <w:rsid w:val="005B1A32"/>
    <w:rsid w:val="005B3E80"/>
    <w:rsid w:val="005C32B5"/>
    <w:rsid w:val="005D3174"/>
    <w:rsid w:val="005D6DC4"/>
    <w:rsid w:val="005E121A"/>
    <w:rsid w:val="005E2D2A"/>
    <w:rsid w:val="005E2EB0"/>
    <w:rsid w:val="005E6AFC"/>
    <w:rsid w:val="005F2CDB"/>
    <w:rsid w:val="00600827"/>
    <w:rsid w:val="006016C7"/>
    <w:rsid w:val="006043AA"/>
    <w:rsid w:val="00604E61"/>
    <w:rsid w:val="006110E2"/>
    <w:rsid w:val="00620D95"/>
    <w:rsid w:val="00624A62"/>
    <w:rsid w:val="00625017"/>
    <w:rsid w:val="00630813"/>
    <w:rsid w:val="00631EEE"/>
    <w:rsid w:val="006455C4"/>
    <w:rsid w:val="00645B52"/>
    <w:rsid w:val="00650BB1"/>
    <w:rsid w:val="006512A9"/>
    <w:rsid w:val="00664868"/>
    <w:rsid w:val="00673F6D"/>
    <w:rsid w:val="00674F30"/>
    <w:rsid w:val="0067734F"/>
    <w:rsid w:val="00677815"/>
    <w:rsid w:val="00681799"/>
    <w:rsid w:val="0068197B"/>
    <w:rsid w:val="00682FC8"/>
    <w:rsid w:val="006900E0"/>
    <w:rsid w:val="006959CE"/>
    <w:rsid w:val="00697BB3"/>
    <w:rsid w:val="006A05B8"/>
    <w:rsid w:val="006B13EC"/>
    <w:rsid w:val="006C0D65"/>
    <w:rsid w:val="006C0FEA"/>
    <w:rsid w:val="006C348F"/>
    <w:rsid w:val="006D14EC"/>
    <w:rsid w:val="006E75D0"/>
    <w:rsid w:val="006F163F"/>
    <w:rsid w:val="00703C72"/>
    <w:rsid w:val="00722658"/>
    <w:rsid w:val="007329CB"/>
    <w:rsid w:val="00735421"/>
    <w:rsid w:val="00747242"/>
    <w:rsid w:val="00747295"/>
    <w:rsid w:val="00754EDC"/>
    <w:rsid w:val="007571D7"/>
    <w:rsid w:val="0076064B"/>
    <w:rsid w:val="007620DC"/>
    <w:rsid w:val="00766243"/>
    <w:rsid w:val="007719E6"/>
    <w:rsid w:val="00782750"/>
    <w:rsid w:val="007878A1"/>
    <w:rsid w:val="007B62FE"/>
    <w:rsid w:val="007D40A2"/>
    <w:rsid w:val="007D6D88"/>
    <w:rsid w:val="007E2F09"/>
    <w:rsid w:val="007E58D4"/>
    <w:rsid w:val="007E5A8B"/>
    <w:rsid w:val="007F39A4"/>
    <w:rsid w:val="007F4DC5"/>
    <w:rsid w:val="0080584F"/>
    <w:rsid w:val="008069AF"/>
    <w:rsid w:val="008139D2"/>
    <w:rsid w:val="0081523D"/>
    <w:rsid w:val="00816D63"/>
    <w:rsid w:val="008176CD"/>
    <w:rsid w:val="00822AC2"/>
    <w:rsid w:val="008246D1"/>
    <w:rsid w:val="00826D72"/>
    <w:rsid w:val="00827FE7"/>
    <w:rsid w:val="0083205F"/>
    <w:rsid w:val="00832878"/>
    <w:rsid w:val="00840D62"/>
    <w:rsid w:val="00862117"/>
    <w:rsid w:val="008642D1"/>
    <w:rsid w:val="00872457"/>
    <w:rsid w:val="008730A6"/>
    <w:rsid w:val="00887DD4"/>
    <w:rsid w:val="008935FD"/>
    <w:rsid w:val="008A46EC"/>
    <w:rsid w:val="008B3072"/>
    <w:rsid w:val="008B6429"/>
    <w:rsid w:val="008C3522"/>
    <w:rsid w:val="008D0EE8"/>
    <w:rsid w:val="008D2057"/>
    <w:rsid w:val="008E2D5D"/>
    <w:rsid w:val="008E5C1F"/>
    <w:rsid w:val="008F0151"/>
    <w:rsid w:val="008F3141"/>
    <w:rsid w:val="008F68A2"/>
    <w:rsid w:val="008F78B9"/>
    <w:rsid w:val="00903082"/>
    <w:rsid w:val="00914965"/>
    <w:rsid w:val="00914EE0"/>
    <w:rsid w:val="00921198"/>
    <w:rsid w:val="009219F5"/>
    <w:rsid w:val="0093014B"/>
    <w:rsid w:val="00935C55"/>
    <w:rsid w:val="00943F53"/>
    <w:rsid w:val="00947763"/>
    <w:rsid w:val="00964C07"/>
    <w:rsid w:val="0096529D"/>
    <w:rsid w:val="009755A8"/>
    <w:rsid w:val="00986135"/>
    <w:rsid w:val="009922DE"/>
    <w:rsid w:val="009938F9"/>
    <w:rsid w:val="009B38BB"/>
    <w:rsid w:val="009C2C11"/>
    <w:rsid w:val="009C7A01"/>
    <w:rsid w:val="009D73FC"/>
    <w:rsid w:val="009E02E2"/>
    <w:rsid w:val="009E15C8"/>
    <w:rsid w:val="009E37DA"/>
    <w:rsid w:val="009E47D4"/>
    <w:rsid w:val="009F0207"/>
    <w:rsid w:val="00A01A04"/>
    <w:rsid w:val="00A05D2E"/>
    <w:rsid w:val="00A139EE"/>
    <w:rsid w:val="00A25E8F"/>
    <w:rsid w:val="00A420B1"/>
    <w:rsid w:val="00A44711"/>
    <w:rsid w:val="00A44C74"/>
    <w:rsid w:val="00A51F28"/>
    <w:rsid w:val="00A61EA3"/>
    <w:rsid w:val="00A63EAA"/>
    <w:rsid w:val="00A76238"/>
    <w:rsid w:val="00A87C7F"/>
    <w:rsid w:val="00A914D0"/>
    <w:rsid w:val="00AA3315"/>
    <w:rsid w:val="00AA4D5F"/>
    <w:rsid w:val="00AB33DA"/>
    <w:rsid w:val="00AC2569"/>
    <w:rsid w:val="00AC5990"/>
    <w:rsid w:val="00AD3951"/>
    <w:rsid w:val="00AD585E"/>
    <w:rsid w:val="00AD7B58"/>
    <w:rsid w:val="00AF496F"/>
    <w:rsid w:val="00AF71F8"/>
    <w:rsid w:val="00AF769B"/>
    <w:rsid w:val="00B22D99"/>
    <w:rsid w:val="00B256A9"/>
    <w:rsid w:val="00B26514"/>
    <w:rsid w:val="00B27F60"/>
    <w:rsid w:val="00B318DF"/>
    <w:rsid w:val="00B34DEA"/>
    <w:rsid w:val="00B350EC"/>
    <w:rsid w:val="00B355EE"/>
    <w:rsid w:val="00B35A1C"/>
    <w:rsid w:val="00B40EB3"/>
    <w:rsid w:val="00B43AF7"/>
    <w:rsid w:val="00B50033"/>
    <w:rsid w:val="00B516A8"/>
    <w:rsid w:val="00B518A2"/>
    <w:rsid w:val="00B66CAA"/>
    <w:rsid w:val="00B8181D"/>
    <w:rsid w:val="00B903E8"/>
    <w:rsid w:val="00B9482C"/>
    <w:rsid w:val="00BA0190"/>
    <w:rsid w:val="00BA29BF"/>
    <w:rsid w:val="00BA4BC0"/>
    <w:rsid w:val="00BA5F95"/>
    <w:rsid w:val="00BB06B3"/>
    <w:rsid w:val="00BB44C4"/>
    <w:rsid w:val="00BC7D42"/>
    <w:rsid w:val="00BD559D"/>
    <w:rsid w:val="00BE20D0"/>
    <w:rsid w:val="00BF1A0C"/>
    <w:rsid w:val="00BF501F"/>
    <w:rsid w:val="00BF5AB4"/>
    <w:rsid w:val="00BF6C1A"/>
    <w:rsid w:val="00C03781"/>
    <w:rsid w:val="00C05232"/>
    <w:rsid w:val="00C0726E"/>
    <w:rsid w:val="00C1251C"/>
    <w:rsid w:val="00C14624"/>
    <w:rsid w:val="00C16068"/>
    <w:rsid w:val="00C17BA8"/>
    <w:rsid w:val="00C2423D"/>
    <w:rsid w:val="00C24622"/>
    <w:rsid w:val="00C25346"/>
    <w:rsid w:val="00C2711C"/>
    <w:rsid w:val="00C3473D"/>
    <w:rsid w:val="00C6360E"/>
    <w:rsid w:val="00C64D8D"/>
    <w:rsid w:val="00C65061"/>
    <w:rsid w:val="00C66009"/>
    <w:rsid w:val="00C6600A"/>
    <w:rsid w:val="00C71770"/>
    <w:rsid w:val="00C7564C"/>
    <w:rsid w:val="00C91FB5"/>
    <w:rsid w:val="00C97088"/>
    <w:rsid w:val="00C97C81"/>
    <w:rsid w:val="00CA0320"/>
    <w:rsid w:val="00CA2AEF"/>
    <w:rsid w:val="00CA3F74"/>
    <w:rsid w:val="00CA68D8"/>
    <w:rsid w:val="00CB1039"/>
    <w:rsid w:val="00CB2F8C"/>
    <w:rsid w:val="00CB7C9E"/>
    <w:rsid w:val="00CC3C51"/>
    <w:rsid w:val="00CD7081"/>
    <w:rsid w:val="00CE0040"/>
    <w:rsid w:val="00D014CA"/>
    <w:rsid w:val="00D04A35"/>
    <w:rsid w:val="00D05702"/>
    <w:rsid w:val="00D06445"/>
    <w:rsid w:val="00D2079B"/>
    <w:rsid w:val="00D424F3"/>
    <w:rsid w:val="00D46847"/>
    <w:rsid w:val="00D5316E"/>
    <w:rsid w:val="00D53273"/>
    <w:rsid w:val="00D60565"/>
    <w:rsid w:val="00D60E78"/>
    <w:rsid w:val="00D654AE"/>
    <w:rsid w:val="00D671D4"/>
    <w:rsid w:val="00D672AE"/>
    <w:rsid w:val="00D73595"/>
    <w:rsid w:val="00D908FF"/>
    <w:rsid w:val="00DA41E6"/>
    <w:rsid w:val="00DA4844"/>
    <w:rsid w:val="00DB06F3"/>
    <w:rsid w:val="00DB7390"/>
    <w:rsid w:val="00DD33C6"/>
    <w:rsid w:val="00DD404F"/>
    <w:rsid w:val="00DD4E82"/>
    <w:rsid w:val="00DD653E"/>
    <w:rsid w:val="00DE2159"/>
    <w:rsid w:val="00DE77DC"/>
    <w:rsid w:val="00DF01C0"/>
    <w:rsid w:val="00E06084"/>
    <w:rsid w:val="00E21345"/>
    <w:rsid w:val="00E411CE"/>
    <w:rsid w:val="00E416C3"/>
    <w:rsid w:val="00E45D21"/>
    <w:rsid w:val="00E60323"/>
    <w:rsid w:val="00E61E4E"/>
    <w:rsid w:val="00E643CC"/>
    <w:rsid w:val="00E661A2"/>
    <w:rsid w:val="00E7298F"/>
    <w:rsid w:val="00E731D6"/>
    <w:rsid w:val="00E75AB2"/>
    <w:rsid w:val="00E8529E"/>
    <w:rsid w:val="00EA4899"/>
    <w:rsid w:val="00EB4682"/>
    <w:rsid w:val="00EC115F"/>
    <w:rsid w:val="00EC3BED"/>
    <w:rsid w:val="00EC4BBD"/>
    <w:rsid w:val="00ED3A77"/>
    <w:rsid w:val="00EE44B5"/>
    <w:rsid w:val="00EF03E8"/>
    <w:rsid w:val="00EF0487"/>
    <w:rsid w:val="00EF44CF"/>
    <w:rsid w:val="00F048D1"/>
    <w:rsid w:val="00F17084"/>
    <w:rsid w:val="00F22F99"/>
    <w:rsid w:val="00F26074"/>
    <w:rsid w:val="00F310D0"/>
    <w:rsid w:val="00F355F2"/>
    <w:rsid w:val="00F45FE0"/>
    <w:rsid w:val="00F465C0"/>
    <w:rsid w:val="00F46690"/>
    <w:rsid w:val="00F50096"/>
    <w:rsid w:val="00F513AB"/>
    <w:rsid w:val="00F57A28"/>
    <w:rsid w:val="00F61E60"/>
    <w:rsid w:val="00F67DB3"/>
    <w:rsid w:val="00F77BAD"/>
    <w:rsid w:val="00F83D4A"/>
    <w:rsid w:val="00F97372"/>
    <w:rsid w:val="00FB3717"/>
    <w:rsid w:val="00FB422A"/>
    <w:rsid w:val="00FC10B6"/>
    <w:rsid w:val="00FC4318"/>
    <w:rsid w:val="00FC4708"/>
    <w:rsid w:val="00FE204B"/>
    <w:rsid w:val="00FE7002"/>
    <w:rsid w:val="00FF2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5C9BEC"/>
  <w15:docId w15:val="{7BDC8329-CCDB-4BB9-84CA-26D1E2400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F496F"/>
    <w:pPr>
      <w:widowControl w:val="0"/>
      <w:suppressAutoHyphens/>
      <w:overflowPunct w:val="0"/>
      <w:autoSpaceDE w:val="0"/>
      <w:textAlignment w:val="baseline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87DD4"/>
    <w:pPr>
      <w:keepNext/>
      <w:tabs>
        <w:tab w:val="num" w:pos="0"/>
      </w:tabs>
      <w:spacing w:before="240" w:after="60"/>
      <w:outlineLvl w:val="0"/>
    </w:pPr>
    <w:rPr>
      <w:rFonts w:ascii="Arial" w:hAnsi="Arial"/>
      <w:b/>
      <w:kern w:val="1"/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A44711"/>
    <w:pPr>
      <w:spacing w:after="120"/>
    </w:pPr>
  </w:style>
  <w:style w:type="paragraph" w:styleId="Lista">
    <w:name w:val="List"/>
    <w:basedOn w:val="Tekstpodstawowy"/>
    <w:rsid w:val="00A44711"/>
  </w:style>
  <w:style w:type="paragraph" w:styleId="Tytu">
    <w:name w:val="Title"/>
    <w:basedOn w:val="Normalny"/>
    <w:next w:val="Podtytu"/>
    <w:qFormat/>
    <w:rsid w:val="00A44711"/>
    <w:pPr>
      <w:widowControl/>
      <w:suppressAutoHyphens w:val="0"/>
      <w:jc w:val="center"/>
    </w:pPr>
    <w:rPr>
      <w:rFonts w:ascii="Arial" w:hAnsi="Arial"/>
      <w:b/>
      <w:sz w:val="32"/>
    </w:rPr>
  </w:style>
  <w:style w:type="paragraph" w:styleId="Tekstpodstawowywcity">
    <w:name w:val="Body Text Indent"/>
    <w:basedOn w:val="Normalny"/>
    <w:link w:val="TekstpodstawowywcityZnak"/>
    <w:rsid w:val="00A44711"/>
    <w:pPr>
      <w:ind w:left="993" w:hanging="284"/>
      <w:jc w:val="both"/>
    </w:pPr>
    <w:rPr>
      <w:rFonts w:eastAsia="Arial Unicode MS"/>
      <w:sz w:val="20"/>
    </w:rPr>
  </w:style>
  <w:style w:type="paragraph" w:customStyle="1" w:styleId="WW-Tekstpodstawowy3">
    <w:name w:val="WW-Tekst podstawowy 3"/>
    <w:basedOn w:val="Normalny"/>
    <w:rsid w:val="00A44711"/>
    <w:pPr>
      <w:widowControl/>
      <w:tabs>
        <w:tab w:val="right" w:pos="9000"/>
      </w:tabs>
      <w:suppressAutoHyphens w:val="0"/>
      <w:overflowPunct/>
      <w:autoSpaceDE/>
      <w:textAlignment w:val="auto"/>
    </w:pPr>
    <w:rPr>
      <w:sz w:val="20"/>
    </w:rPr>
  </w:style>
  <w:style w:type="paragraph" w:styleId="Podtytu">
    <w:name w:val="Subtitle"/>
    <w:basedOn w:val="Normalny"/>
    <w:qFormat/>
    <w:rsid w:val="00A44711"/>
    <w:pPr>
      <w:spacing w:after="60"/>
      <w:jc w:val="center"/>
      <w:outlineLvl w:val="1"/>
    </w:pPr>
    <w:rPr>
      <w:rFonts w:ascii="Arial" w:hAnsi="Arial" w:cs="Arial"/>
      <w:szCs w:val="24"/>
    </w:rPr>
  </w:style>
  <w:style w:type="paragraph" w:styleId="Tekstdymka">
    <w:name w:val="Balloon Text"/>
    <w:basedOn w:val="Normalny"/>
    <w:link w:val="TekstdymkaZnak"/>
    <w:rsid w:val="0026229A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rsid w:val="0026229A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rsid w:val="00E060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E06084"/>
    <w:rPr>
      <w:sz w:val="20"/>
      <w:lang w:val="x-none"/>
    </w:rPr>
  </w:style>
  <w:style w:type="character" w:customStyle="1" w:styleId="TekstkomentarzaZnak">
    <w:name w:val="Tekst komentarza Znak"/>
    <w:link w:val="Tekstkomentarza"/>
    <w:uiPriority w:val="99"/>
    <w:rsid w:val="00E06084"/>
  </w:style>
  <w:style w:type="paragraph" w:styleId="Tematkomentarza">
    <w:name w:val="annotation subject"/>
    <w:basedOn w:val="Tekstkomentarza"/>
    <w:next w:val="Tekstkomentarza"/>
    <w:link w:val="TematkomentarzaZnak"/>
    <w:rsid w:val="00E06084"/>
    <w:rPr>
      <w:b/>
      <w:bCs/>
    </w:rPr>
  </w:style>
  <w:style w:type="character" w:customStyle="1" w:styleId="TematkomentarzaZnak">
    <w:name w:val="Temat komentarza Znak"/>
    <w:link w:val="Tematkomentarza"/>
    <w:rsid w:val="00E06084"/>
    <w:rPr>
      <w:b/>
      <w:bCs/>
    </w:rPr>
  </w:style>
  <w:style w:type="paragraph" w:styleId="Nagwek">
    <w:name w:val="header"/>
    <w:basedOn w:val="Normalny"/>
    <w:link w:val="NagwekZnak"/>
    <w:rsid w:val="00935C55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rsid w:val="00935C55"/>
    <w:rPr>
      <w:sz w:val="24"/>
    </w:rPr>
  </w:style>
  <w:style w:type="paragraph" w:styleId="Stopka">
    <w:name w:val="footer"/>
    <w:basedOn w:val="Normalny"/>
    <w:link w:val="StopkaZnak"/>
    <w:uiPriority w:val="99"/>
    <w:rsid w:val="00935C55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935C55"/>
    <w:rPr>
      <w:sz w:val="24"/>
    </w:rPr>
  </w:style>
  <w:style w:type="paragraph" w:styleId="Poprawka">
    <w:name w:val="Revision"/>
    <w:hidden/>
    <w:uiPriority w:val="99"/>
    <w:semiHidden/>
    <w:rsid w:val="00B355EE"/>
    <w:rPr>
      <w:sz w:val="24"/>
    </w:rPr>
  </w:style>
  <w:style w:type="paragraph" w:styleId="Lista3">
    <w:name w:val="List 3"/>
    <w:basedOn w:val="Normalny"/>
    <w:rsid w:val="00136FB1"/>
    <w:pPr>
      <w:ind w:left="849" w:hanging="283"/>
      <w:contextualSpacing/>
    </w:pPr>
  </w:style>
  <w:style w:type="paragraph" w:styleId="Akapitzlist">
    <w:name w:val="List Paragraph"/>
    <w:aliases w:val="CW_Lista,Podsis rysunku,Nagłowek 3"/>
    <w:basedOn w:val="Normalny"/>
    <w:link w:val="AkapitzlistZnak"/>
    <w:uiPriority w:val="34"/>
    <w:qFormat/>
    <w:rsid w:val="00136FB1"/>
    <w:pPr>
      <w:widowControl/>
      <w:suppressAutoHyphens w:val="0"/>
      <w:overflowPunct/>
      <w:autoSpaceDN w:val="0"/>
      <w:spacing w:before="90" w:line="380" w:lineRule="atLeast"/>
      <w:ind w:left="708"/>
      <w:jc w:val="both"/>
      <w:textAlignment w:val="auto"/>
    </w:pPr>
    <w:rPr>
      <w:w w:val="89"/>
      <w:sz w:val="25"/>
    </w:rPr>
  </w:style>
  <w:style w:type="character" w:customStyle="1" w:styleId="AkapitzlistZnak">
    <w:name w:val="Akapit z listą Znak"/>
    <w:aliases w:val="CW_Lista Znak,Podsis rysunku Znak,Nagłowek 3 Znak"/>
    <w:link w:val="Akapitzlist"/>
    <w:uiPriority w:val="34"/>
    <w:locked/>
    <w:rsid w:val="00136FB1"/>
    <w:rPr>
      <w:w w:val="89"/>
      <w:sz w:val="25"/>
    </w:rPr>
  </w:style>
  <w:style w:type="character" w:customStyle="1" w:styleId="Nagwek1Znak">
    <w:name w:val="Nagłówek 1 Znak"/>
    <w:link w:val="Nagwek1"/>
    <w:uiPriority w:val="99"/>
    <w:rsid w:val="00887DD4"/>
    <w:rPr>
      <w:rFonts w:ascii="Arial" w:hAnsi="Arial"/>
      <w:b/>
      <w:kern w:val="1"/>
      <w:sz w:val="28"/>
      <w:lang w:eastAsia="ar-SA"/>
    </w:rPr>
  </w:style>
  <w:style w:type="paragraph" w:customStyle="1" w:styleId="BodyText24">
    <w:name w:val="Body Text 24"/>
    <w:basedOn w:val="Normalny"/>
    <w:rsid w:val="00887DD4"/>
    <w:pPr>
      <w:ind w:left="360"/>
    </w:pPr>
    <w:rPr>
      <w:sz w:val="28"/>
      <w:lang w:eastAsia="ar-SA"/>
    </w:rPr>
  </w:style>
  <w:style w:type="paragraph" w:customStyle="1" w:styleId="Tekstpodstawowy31">
    <w:name w:val="Tekst podstawowy 31"/>
    <w:basedOn w:val="Normalny"/>
    <w:rsid w:val="00887DD4"/>
    <w:pPr>
      <w:widowControl/>
      <w:overflowPunct/>
      <w:autoSpaceDE/>
      <w:spacing w:after="120"/>
      <w:textAlignment w:val="auto"/>
    </w:pPr>
    <w:rPr>
      <w:sz w:val="16"/>
      <w:szCs w:val="16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887DD4"/>
    <w:pPr>
      <w:widowControl/>
      <w:overflowPunct/>
      <w:autoSpaceDE/>
      <w:spacing w:after="120"/>
      <w:ind w:left="283"/>
      <w:textAlignment w:val="auto"/>
    </w:pPr>
    <w:rPr>
      <w:sz w:val="16"/>
      <w:szCs w:val="16"/>
      <w:lang w:eastAsia="ar-SA"/>
    </w:rPr>
  </w:style>
  <w:style w:type="character" w:customStyle="1" w:styleId="Tekstpodstawowywcity3Znak">
    <w:name w:val="Tekst podstawowy wcięty 3 Znak"/>
    <w:link w:val="Tekstpodstawowywcity3"/>
    <w:uiPriority w:val="99"/>
    <w:rsid w:val="00887DD4"/>
    <w:rPr>
      <w:sz w:val="16"/>
      <w:szCs w:val="16"/>
      <w:lang w:eastAsia="ar-SA"/>
    </w:rPr>
  </w:style>
  <w:style w:type="character" w:styleId="Hipercze">
    <w:name w:val="Hyperlink"/>
    <w:rsid w:val="00682FC8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682FC8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semiHidden/>
    <w:unhideWhenUsed/>
    <w:rsid w:val="00F26074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26074"/>
  </w:style>
  <w:style w:type="character" w:styleId="Odwoanieprzypisukocowego">
    <w:name w:val="endnote reference"/>
    <w:basedOn w:val="Domylnaczcionkaakapitu"/>
    <w:semiHidden/>
    <w:unhideWhenUsed/>
    <w:rsid w:val="00F26074"/>
    <w:rPr>
      <w:vertAlign w:val="superscript"/>
    </w:rPr>
  </w:style>
  <w:style w:type="character" w:customStyle="1" w:styleId="TekstpodstawowywcityZnak">
    <w:name w:val="Tekst podstawowy wcięty Znak"/>
    <w:link w:val="Tekstpodstawowywcity"/>
    <w:rsid w:val="00AD3951"/>
    <w:rPr>
      <w:rFonts w:eastAsia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763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4768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345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6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9BFE9-35CB-4173-8157-42BF4BEE5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7</Pages>
  <Words>2596</Words>
  <Characters>15582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SIWZ- Powiatowe Centrum Medyczne Grójec</vt:lpstr>
    </vt:vector>
  </TitlesOfParts>
  <Company>Mentor SA</Company>
  <LinksUpToDate>false</LinksUpToDate>
  <CharactersWithSpaces>18142</CharactersWithSpaces>
  <SharedDoc>false</SharedDoc>
  <HLinks>
    <vt:vector size="6" baseType="variant">
      <vt:variant>
        <vt:i4>327764</vt:i4>
      </vt:variant>
      <vt:variant>
        <vt:i4>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/document/18781862?cm=DOCUMENT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SIWZ- Powiatowe Centrum Medyczne Grójec</dc:title>
  <dc:creator>Paulina Perl</dc:creator>
  <cp:lastModifiedBy>Kalita Agnieszka</cp:lastModifiedBy>
  <cp:revision>23</cp:revision>
  <cp:lastPrinted>2022-12-05T06:09:00Z</cp:lastPrinted>
  <dcterms:created xsi:type="dcterms:W3CDTF">2022-09-28T08:36:00Z</dcterms:created>
  <dcterms:modified xsi:type="dcterms:W3CDTF">2022-12-05T10:34:00Z</dcterms:modified>
</cp:coreProperties>
</file>