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9A906" w14:textId="2A4649DA" w:rsidR="00715290" w:rsidRPr="00065135" w:rsidRDefault="008E10ED" w:rsidP="008D2F1F">
      <w:bookmarkStart w:id="0" w:name="ezdAutorInicjaly"/>
      <w:r w:rsidRPr="008E10ED">
        <w:t>BO.WZ.26.02.2025</w:t>
      </w:r>
      <w:bookmarkEnd w:id="0"/>
    </w:p>
    <w:p w14:paraId="5E560459" w14:textId="4968091C" w:rsidR="00715290" w:rsidRDefault="00715290" w:rsidP="006525CE">
      <w:pPr>
        <w:spacing w:after="200"/>
        <w:jc w:val="right"/>
      </w:pPr>
      <w:r w:rsidRPr="00065135">
        <w:t xml:space="preserve">Warszawa, </w:t>
      </w:r>
      <w:r w:rsidR="008E10ED" w:rsidRPr="008E10ED">
        <w:t>dnia 18.04.2025 r.</w:t>
      </w:r>
    </w:p>
    <w:p w14:paraId="24F1BAE0" w14:textId="77777777" w:rsidR="00715290" w:rsidRPr="00065135" w:rsidRDefault="00715290" w:rsidP="006525CE">
      <w:pPr>
        <w:spacing w:after="200"/>
        <w:jc w:val="right"/>
        <w:sectPr w:rsidR="00715290" w:rsidRPr="00065135" w:rsidSect="00B737D3">
          <w:footerReference w:type="default" r:id="rId11"/>
          <w:headerReference w:type="first" r:id="rId12"/>
          <w:footerReference w:type="first" r:id="rId13"/>
          <w:pgSz w:w="11906" w:h="16838"/>
          <w:pgMar w:top="2098" w:right="1418" w:bottom="1644" w:left="1418" w:header="510" w:footer="510" w:gutter="0"/>
          <w:cols w:num="2" w:space="708"/>
          <w:titlePg/>
          <w:docGrid w:linePitch="326"/>
        </w:sectPr>
      </w:pPr>
    </w:p>
    <w:p w14:paraId="79475593" w14:textId="77777777" w:rsidR="008E10ED" w:rsidRPr="008E10ED" w:rsidRDefault="008E10ED" w:rsidP="008E10ED">
      <w:pPr>
        <w:spacing w:after="1080"/>
        <w:ind w:left="5103"/>
        <w:contextualSpacing/>
        <w:rPr>
          <w:b/>
          <w:bCs/>
        </w:rPr>
      </w:pPr>
      <w:bookmarkStart w:id="1" w:name="_Hlk137041648"/>
      <w:r w:rsidRPr="008E10ED">
        <w:rPr>
          <w:b/>
          <w:bCs/>
        </w:rPr>
        <w:t>WSZYSCY</w:t>
      </w:r>
    </w:p>
    <w:p w14:paraId="78927263" w14:textId="40AAEC47" w:rsidR="00715290" w:rsidRPr="00C20A7C" w:rsidRDefault="008E10ED" w:rsidP="008E10ED">
      <w:pPr>
        <w:spacing w:after="360"/>
        <w:ind w:left="5103"/>
        <w:contextualSpacing/>
      </w:pPr>
      <w:r w:rsidRPr="008E10ED">
        <w:rPr>
          <w:b/>
          <w:bCs/>
        </w:rPr>
        <w:t>WYKONAWCY</w:t>
      </w:r>
    </w:p>
    <w:bookmarkEnd w:id="1"/>
    <w:p w14:paraId="253B3F58" w14:textId="389FC319" w:rsidR="00715290" w:rsidRPr="00065135" w:rsidRDefault="008E10ED" w:rsidP="006525CE">
      <w:pPr>
        <w:pStyle w:val="Nagwek1"/>
      </w:pPr>
      <w:r w:rsidRPr="008E10ED">
        <w:t xml:space="preserve">Dotyczy: postępowania o udzielenie zamówienia publicznego na Dostarczenie subskrypcji licencji dla posiadanego przez Zamawiającego oprogramowania </w:t>
      </w:r>
      <w:proofErr w:type="spellStart"/>
      <w:r w:rsidRPr="008E10ED">
        <w:t>privileged</w:t>
      </w:r>
      <w:proofErr w:type="spellEnd"/>
      <w:r w:rsidRPr="008E10ED">
        <w:t xml:space="preserve"> </w:t>
      </w:r>
      <w:proofErr w:type="spellStart"/>
      <w:r w:rsidRPr="008E10ED">
        <w:t>access</w:t>
      </w:r>
      <w:proofErr w:type="spellEnd"/>
      <w:r w:rsidRPr="008E10ED">
        <w:t xml:space="preserve"> management (PAM) wraz z usługą asysty technicznej i konserwacji – ZP/02/25.</w:t>
      </w:r>
    </w:p>
    <w:p w14:paraId="49C820D7" w14:textId="0EAE1D5A" w:rsidR="00715290" w:rsidRPr="00065135" w:rsidRDefault="008E10ED" w:rsidP="002A0122">
      <w:pPr>
        <w:pStyle w:val="Nagwek2"/>
      </w:pPr>
      <w:r w:rsidRPr="008E10ED">
        <w:t>ZAWIADOMIENIE O WYBORZE NAJKORZYSTNIEJSZEJ OFERTY</w:t>
      </w:r>
    </w:p>
    <w:p w14:paraId="33685F93" w14:textId="77777777" w:rsidR="008E10ED" w:rsidRDefault="008E10ED" w:rsidP="008E10ED">
      <w:pPr>
        <w:ind w:left="426" w:hanging="426"/>
      </w:pPr>
      <w:r>
        <w:t>1.</w:t>
      </w:r>
      <w:r>
        <w:tab/>
        <w:t>Na podstawie art. 253 ust. 2 ustawy Prawo zamówień publicznych (Dz. U. z 2024 r., poz. 1320) zawiadamiam, iż w przedmiotowym postępowaniu najkorzystniejszą ofertę złożył Wykonawca:</w:t>
      </w:r>
    </w:p>
    <w:p w14:paraId="462754E2" w14:textId="77777777" w:rsidR="008E10ED" w:rsidRDefault="008E10ED" w:rsidP="008E10ED">
      <w:pPr>
        <w:ind w:left="425"/>
        <w:contextualSpacing/>
      </w:pPr>
      <w:proofErr w:type="spellStart"/>
      <w:r>
        <w:t>Integrity</w:t>
      </w:r>
      <w:proofErr w:type="spellEnd"/>
      <w:r>
        <w:t xml:space="preserve"> Partners Sp. z o. o.</w:t>
      </w:r>
    </w:p>
    <w:p w14:paraId="6DF02AB4" w14:textId="77777777" w:rsidR="008E10ED" w:rsidRDefault="008E10ED" w:rsidP="008E10ED">
      <w:pPr>
        <w:ind w:left="425"/>
        <w:contextualSpacing/>
      </w:pPr>
      <w:r>
        <w:t>ul. Chłodna 51</w:t>
      </w:r>
    </w:p>
    <w:p w14:paraId="31A33BF8" w14:textId="77777777" w:rsidR="008E10ED" w:rsidRDefault="008E10ED" w:rsidP="008E10ED">
      <w:pPr>
        <w:ind w:left="425"/>
        <w:contextualSpacing/>
      </w:pPr>
      <w:r>
        <w:t>00-867 Warszawa</w:t>
      </w:r>
    </w:p>
    <w:p w14:paraId="5E40673E" w14:textId="77777777" w:rsidR="008E10ED" w:rsidRDefault="008E10ED" w:rsidP="008E10ED">
      <w:pPr>
        <w:ind w:left="425"/>
        <w:contextualSpacing/>
      </w:pPr>
      <w:r>
        <w:t>którego oferta uzyskała największą liczbę punktów w wyniku oceny przeprowadzonej przez Zamawiającego, zgodnie z kryteriami określonymi w Specyfikacji Warunków Zamówienia (SWZ) oraz spełnia warunki określone w SWZ, oferując kwotę: 799.037,55 zł brutto.</w:t>
      </w:r>
    </w:p>
    <w:p w14:paraId="67C5A0AB" w14:textId="1D2942A7" w:rsidR="008E10ED" w:rsidRDefault="008E10ED" w:rsidP="008E10ED">
      <w:pPr>
        <w:spacing w:before="240"/>
        <w:ind w:left="425"/>
      </w:pPr>
      <w:r>
        <w:t>Informacja o Wykonawcach, którzy złożyli oferty wraz ze streszczeniem oceny i porównania złożonych ofert zawierającym punktację przyznaną ofertom w poszczególnych kryteriach oceny ofert i łączną punktację</w:t>
      </w:r>
      <w:r>
        <w:t>.</w:t>
      </w:r>
    </w:p>
    <w:tbl>
      <w:tblPr>
        <w:tblStyle w:val="Tabela-Siatka1"/>
        <w:tblW w:w="9071" w:type="dxa"/>
        <w:tblInd w:w="279" w:type="dxa"/>
        <w:tblLook w:val="04A0" w:firstRow="1" w:lastRow="0" w:firstColumn="1" w:lastColumn="0" w:noHBand="0" w:noVBand="1"/>
      </w:tblPr>
      <w:tblGrid>
        <w:gridCol w:w="576"/>
        <w:gridCol w:w="3960"/>
        <w:gridCol w:w="2410"/>
        <w:gridCol w:w="2125"/>
      </w:tblGrid>
      <w:tr w:rsidR="008E10ED" w:rsidRPr="008E10ED" w14:paraId="1FC9D98A" w14:textId="77777777" w:rsidTr="00AC258A">
        <w:trPr>
          <w:trHeight w:val="10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2D6F" w14:textId="77777777" w:rsidR="008E10ED" w:rsidRPr="008E10ED" w:rsidRDefault="008E10ED" w:rsidP="008E10ED">
            <w:pPr>
              <w:spacing w:after="200"/>
              <w:contextualSpacing/>
              <w:rPr>
                <w:rFonts w:asciiTheme="minorHAnsi" w:hAnsiTheme="minorHAnsi" w:cstheme="minorHAnsi"/>
                <w:b/>
                <w:lang w:eastAsia="pl-PL"/>
              </w:rPr>
            </w:pPr>
            <w:r w:rsidRPr="008E10ED">
              <w:rPr>
                <w:rFonts w:asciiTheme="minorHAnsi" w:hAnsiTheme="minorHAnsi" w:cstheme="minorHAnsi"/>
                <w:b/>
                <w:lang w:eastAsia="pl-PL"/>
              </w:rPr>
              <w:t>L.p.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C369" w14:textId="77777777" w:rsidR="008E10ED" w:rsidRPr="008E10ED" w:rsidRDefault="008E10ED" w:rsidP="008E10ED">
            <w:pPr>
              <w:spacing w:after="200"/>
              <w:contextualSpacing/>
              <w:rPr>
                <w:rFonts w:asciiTheme="minorHAnsi" w:hAnsiTheme="minorHAnsi" w:cstheme="minorHAnsi"/>
                <w:b/>
                <w:lang w:eastAsia="pl-PL"/>
              </w:rPr>
            </w:pPr>
            <w:r w:rsidRPr="008E10ED">
              <w:rPr>
                <w:rFonts w:asciiTheme="minorHAnsi" w:hAnsiTheme="minorHAnsi" w:cstheme="minorHAnsi"/>
                <w:b/>
                <w:lang w:eastAsia="pl-PL"/>
              </w:rPr>
              <w:t xml:space="preserve">Wykonawca </w:t>
            </w:r>
            <w:r w:rsidRPr="008E10ED">
              <w:rPr>
                <w:rFonts w:asciiTheme="minorHAnsi" w:hAnsiTheme="minorHAnsi" w:cstheme="minorHAnsi"/>
                <w:b/>
                <w:lang w:eastAsia="pl-PL"/>
              </w:rPr>
              <w:br/>
              <w:t xml:space="preserve">(Firma i adres </w:t>
            </w:r>
            <w:r w:rsidRPr="008E10ED">
              <w:rPr>
                <w:rFonts w:asciiTheme="minorHAnsi" w:hAnsiTheme="minorHAnsi" w:cstheme="minorHAnsi"/>
                <w:b/>
                <w:lang w:eastAsia="pl-PL"/>
              </w:rPr>
              <w:br/>
              <w:t>Wykonawcy)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3C95" w14:textId="77777777" w:rsidR="008E10ED" w:rsidRPr="008E10ED" w:rsidRDefault="008E10ED" w:rsidP="008E10ED">
            <w:pPr>
              <w:spacing w:after="200" w:line="240" w:lineRule="auto"/>
              <w:contextualSpacing/>
              <w:rPr>
                <w:rFonts w:asciiTheme="minorHAnsi" w:hAnsiTheme="minorHAnsi" w:cstheme="minorHAnsi"/>
                <w:bCs/>
                <w:lang w:eastAsia="pl-PL"/>
              </w:rPr>
            </w:pPr>
            <w:r w:rsidRPr="008E10ED">
              <w:rPr>
                <w:rFonts w:asciiTheme="minorHAnsi" w:hAnsiTheme="minorHAnsi" w:cstheme="minorHAnsi"/>
                <w:b/>
                <w:lang w:eastAsia="pl-PL"/>
              </w:rPr>
              <w:t xml:space="preserve">Pkt w kryterium </w:t>
            </w:r>
            <w:r w:rsidRPr="008E10ED">
              <w:rPr>
                <w:rFonts w:asciiTheme="minorHAnsi" w:hAnsiTheme="minorHAnsi" w:cstheme="minorHAnsi"/>
                <w:b/>
                <w:lang w:eastAsia="pl-PL"/>
              </w:rPr>
              <w:br/>
            </w:r>
            <w:r w:rsidRPr="008E10ED">
              <w:rPr>
                <w:rFonts w:asciiTheme="minorHAnsi" w:hAnsiTheme="minorHAnsi" w:cstheme="minorHAnsi"/>
                <w:bCs/>
                <w:lang w:eastAsia="pl-PL"/>
              </w:rPr>
              <w:t>Cena oferty</w:t>
            </w:r>
          </w:p>
          <w:p w14:paraId="46D4E4C3" w14:textId="77777777" w:rsidR="008E10ED" w:rsidRPr="008E10ED" w:rsidRDefault="008E10ED" w:rsidP="008E10ED">
            <w:pPr>
              <w:spacing w:after="200" w:line="240" w:lineRule="auto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8E10ED">
              <w:rPr>
                <w:rFonts w:asciiTheme="minorHAnsi" w:hAnsiTheme="minorHAnsi" w:cstheme="minorHAnsi"/>
                <w:lang w:eastAsia="pl-PL"/>
              </w:rPr>
              <w:t>(waga 100 pkt)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F55D" w14:textId="77777777" w:rsidR="008E10ED" w:rsidRPr="008E10ED" w:rsidRDefault="008E10ED" w:rsidP="008E10ED">
            <w:pPr>
              <w:spacing w:after="200"/>
              <w:contextualSpacing/>
              <w:rPr>
                <w:rFonts w:asciiTheme="minorHAnsi" w:hAnsiTheme="minorHAnsi" w:cstheme="minorHAnsi"/>
                <w:b/>
                <w:lang w:eastAsia="pl-PL"/>
              </w:rPr>
            </w:pPr>
            <w:r w:rsidRPr="008E10ED">
              <w:rPr>
                <w:rFonts w:asciiTheme="minorHAnsi" w:hAnsiTheme="minorHAnsi" w:cstheme="minorHAnsi"/>
                <w:b/>
                <w:lang w:eastAsia="pl-PL"/>
              </w:rPr>
              <w:t>Suma punktów</w:t>
            </w:r>
          </w:p>
        </w:tc>
      </w:tr>
      <w:tr w:rsidR="008E10ED" w:rsidRPr="008E10ED" w14:paraId="06E02EAB" w14:textId="77777777" w:rsidTr="00AC258A">
        <w:trPr>
          <w:trHeight w:val="9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3437" w14:textId="77777777" w:rsidR="008E10ED" w:rsidRPr="008E10ED" w:rsidRDefault="008E10ED" w:rsidP="008E10ED">
            <w:pPr>
              <w:spacing w:after="200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8E10ED">
              <w:rPr>
                <w:rFonts w:asciiTheme="minorHAnsi" w:hAnsiTheme="minorHAnsi" w:cstheme="minorHAnsi"/>
                <w:lang w:eastAsia="pl-PL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D47B" w14:textId="77777777" w:rsidR="008E10ED" w:rsidRPr="008E10ED" w:rsidRDefault="008E10ED" w:rsidP="008E10E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8E10ED">
              <w:rPr>
                <w:rFonts w:cs="Calibri"/>
              </w:rPr>
              <w:t>Integrity</w:t>
            </w:r>
            <w:proofErr w:type="spellEnd"/>
            <w:r w:rsidRPr="008E10ED">
              <w:rPr>
                <w:rFonts w:cs="Calibri"/>
              </w:rPr>
              <w:t xml:space="preserve"> Partners Sp. z o. o.</w:t>
            </w:r>
          </w:p>
          <w:p w14:paraId="0A2A5CDC" w14:textId="77777777" w:rsidR="008E10ED" w:rsidRPr="008E10ED" w:rsidRDefault="008E10ED" w:rsidP="008E10E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E10ED">
              <w:rPr>
                <w:rFonts w:cs="Calibri"/>
              </w:rPr>
              <w:t>ul. Chłodna 51</w:t>
            </w:r>
          </w:p>
          <w:p w14:paraId="2979BC40" w14:textId="610AA218" w:rsidR="008E10ED" w:rsidRPr="008E10ED" w:rsidRDefault="008E10ED" w:rsidP="008E10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E10ED">
              <w:rPr>
                <w:rFonts w:cs="Calibri"/>
              </w:rPr>
              <w:t xml:space="preserve">00-867 Warszawa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B66C" w14:textId="77777777" w:rsidR="008E10ED" w:rsidRPr="008E10ED" w:rsidRDefault="008E10ED" w:rsidP="008E10ED">
            <w:pPr>
              <w:spacing w:after="200"/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8E10ED">
              <w:rPr>
                <w:rFonts w:asciiTheme="minorHAnsi" w:hAnsiTheme="minorHAnsi" w:cstheme="minorHAnsi"/>
                <w:lang w:eastAsia="pl-PL"/>
              </w:rPr>
              <w:t>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1889" w14:textId="77777777" w:rsidR="008E10ED" w:rsidRPr="008E10ED" w:rsidRDefault="008E10ED" w:rsidP="008E10ED">
            <w:pPr>
              <w:spacing w:after="200"/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8E10ED">
              <w:rPr>
                <w:rFonts w:asciiTheme="minorHAnsi" w:hAnsiTheme="minorHAnsi" w:cstheme="minorHAnsi"/>
                <w:lang w:eastAsia="pl-PL"/>
              </w:rPr>
              <w:t>100</w:t>
            </w:r>
          </w:p>
        </w:tc>
      </w:tr>
    </w:tbl>
    <w:p w14:paraId="23CBB709" w14:textId="77777777" w:rsidR="008E10ED" w:rsidRDefault="008E10ED" w:rsidP="008E10ED">
      <w:pPr>
        <w:spacing w:before="1320" w:after="0"/>
        <w:ind w:left="4111"/>
      </w:pPr>
      <w:r>
        <w:lastRenderedPageBreak/>
        <w:t>z upoważnienia Prezesa Zarządu PFRON</w:t>
      </w:r>
    </w:p>
    <w:p w14:paraId="59399F92" w14:textId="77777777" w:rsidR="008E10ED" w:rsidRDefault="008E10ED" w:rsidP="008E10ED">
      <w:pPr>
        <w:ind w:left="4111"/>
        <w:contextualSpacing/>
      </w:pPr>
      <w:r>
        <w:t>pełniący obowiązki Z-</w:t>
      </w:r>
      <w:proofErr w:type="spellStart"/>
      <w:r>
        <w:t>cy</w:t>
      </w:r>
      <w:proofErr w:type="spellEnd"/>
      <w:r>
        <w:t xml:space="preserve"> Dyrektora Biura</w:t>
      </w:r>
    </w:p>
    <w:p w14:paraId="12AB92F0" w14:textId="77777777" w:rsidR="008E10ED" w:rsidRDefault="008E10ED" w:rsidP="008E10ED">
      <w:pPr>
        <w:ind w:left="4111"/>
        <w:contextualSpacing/>
      </w:pPr>
      <w:r>
        <w:t>Naczelnik Wydziału</w:t>
      </w:r>
    </w:p>
    <w:p w14:paraId="2F2D8B51" w14:textId="5B30AE11" w:rsidR="008E10ED" w:rsidRDefault="008E10ED" w:rsidP="008E10ED">
      <w:pPr>
        <w:ind w:left="4111"/>
        <w:contextualSpacing/>
      </w:pPr>
      <w:r>
        <w:t>Biuro Organizacyjne</w:t>
      </w:r>
    </w:p>
    <w:p w14:paraId="5E9B4716" w14:textId="14C4F94F" w:rsidR="00715290" w:rsidRPr="00065135" w:rsidRDefault="00715290" w:rsidP="008E10ED">
      <w:pPr>
        <w:pStyle w:val="Nagwek2"/>
        <w:spacing w:before="11040"/>
      </w:pPr>
      <w:r w:rsidRPr="00065135">
        <w:t>Treść ze stopki pisma</w:t>
      </w:r>
    </w:p>
    <w:p w14:paraId="060306DD" w14:textId="77777777" w:rsidR="00715290" w:rsidRDefault="00715290" w:rsidP="008D2F1F">
      <w:pPr>
        <w:rPr>
          <w:rStyle w:val="Hipercze"/>
          <w:color w:val="auto"/>
        </w:rPr>
      </w:pPr>
      <w:r w:rsidRPr="00065135">
        <w:t>al. Jana Pawła II 13, 00-828 Warszawa, POLSKA, te</w:t>
      </w:r>
      <w:r>
        <w:t>l</w:t>
      </w:r>
      <w:r w:rsidRPr="00065135">
        <w:t xml:space="preserve">. +48 22 50 55 500, </w:t>
      </w:r>
      <w:hyperlink r:id="rId14" w:history="1">
        <w:r w:rsidRPr="001C0D16">
          <w:rPr>
            <w:rStyle w:val="Hipercze"/>
          </w:rPr>
          <w:t>www.pfron.org.pl</w:t>
        </w:r>
      </w:hyperlink>
    </w:p>
    <w:sectPr w:rsidR="00715290" w:rsidSect="008E10ED">
      <w:type w:val="continuous"/>
      <w:pgSz w:w="11906" w:h="16838"/>
      <w:pgMar w:top="1418" w:right="1418" w:bottom="1644" w:left="1418" w:header="51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4F1F2" w14:textId="77777777" w:rsidR="00715290" w:rsidRDefault="00715290">
      <w:pPr>
        <w:spacing w:after="0" w:line="240" w:lineRule="auto"/>
      </w:pPr>
      <w:r>
        <w:separator/>
      </w:r>
    </w:p>
  </w:endnote>
  <w:endnote w:type="continuationSeparator" w:id="0">
    <w:p w14:paraId="23537571" w14:textId="77777777" w:rsidR="00715290" w:rsidRDefault="0071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32956" w14:textId="77777777" w:rsidR="00715290" w:rsidRDefault="00715290" w:rsidP="008D2F1F">
    <w:pPr>
      <w:pStyle w:val="Stopka"/>
      <w:ind w:left="-1418"/>
    </w:pPr>
    <w:r>
      <w:rPr>
        <w:noProof/>
      </w:rPr>
      <w:drawing>
        <wp:anchor distT="0" distB="0" distL="114300" distR="114300" simplePos="0" relativeHeight="251660288" behindDoc="0" locked="1" layoutInCell="1" allowOverlap="1" wp14:anchorId="1478B199" wp14:editId="7541E4B0">
          <wp:simplePos x="0" y="0"/>
          <wp:positionH relativeFrom="column">
            <wp:align>center</wp:align>
          </wp:positionH>
          <wp:positionV relativeFrom="page">
            <wp:posOffset>9649460</wp:posOffset>
          </wp:positionV>
          <wp:extent cx="5752800" cy="489600"/>
          <wp:effectExtent l="0" t="0" r="635" b="5715"/>
          <wp:wrapSquare wrapText="bothSides"/>
          <wp:docPr id="97727210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488491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28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C0C1D" w14:textId="77777777" w:rsidR="00715290" w:rsidRDefault="00715290" w:rsidP="004A0EFE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08F507E" wp14:editId="450FD295">
          <wp:simplePos x="0" y="0"/>
          <wp:positionH relativeFrom="column">
            <wp:align>center</wp:align>
          </wp:positionH>
          <wp:positionV relativeFrom="page">
            <wp:posOffset>9649460</wp:posOffset>
          </wp:positionV>
          <wp:extent cx="5752800" cy="489600"/>
          <wp:effectExtent l="0" t="0" r="635" b="5715"/>
          <wp:wrapNone/>
          <wp:docPr id="143332323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675594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28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7F614" w14:textId="77777777" w:rsidR="00715290" w:rsidRDefault="00715290">
      <w:pPr>
        <w:spacing w:after="0" w:line="240" w:lineRule="auto"/>
      </w:pPr>
      <w:r>
        <w:separator/>
      </w:r>
    </w:p>
  </w:footnote>
  <w:footnote w:type="continuationSeparator" w:id="0">
    <w:p w14:paraId="5A474A75" w14:textId="77777777" w:rsidR="00715290" w:rsidRDefault="00715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54E9A" w14:textId="77777777" w:rsidR="00715290" w:rsidRDefault="00715290" w:rsidP="006C360C">
    <w:pPr>
      <w:pStyle w:val="Podstawowyakapitowy"/>
      <w:tabs>
        <w:tab w:val="center" w:pos="3826"/>
      </w:tabs>
      <w:ind w:left="-1418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BEF3749" wp14:editId="2328D565">
          <wp:simplePos x="0" y="0"/>
          <wp:positionH relativeFrom="column">
            <wp:align>center</wp:align>
          </wp:positionH>
          <wp:positionV relativeFrom="page">
            <wp:posOffset>431800</wp:posOffset>
          </wp:positionV>
          <wp:extent cx="5760000" cy="864000"/>
          <wp:effectExtent l="0" t="0" r="0" b="0"/>
          <wp:wrapNone/>
          <wp:docPr id="7066256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298259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tab/>
    </w:r>
  </w:p>
  <w:p w14:paraId="38A55731" w14:textId="77777777" w:rsidR="00715290" w:rsidRDefault="00715290" w:rsidP="006C360C">
    <w:pPr>
      <w:pStyle w:val="Podstawowyakapitowy"/>
      <w:tabs>
        <w:tab w:val="center" w:pos="3826"/>
      </w:tabs>
      <w:ind w:left="-1418"/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E17EF"/>
    <w:multiLevelType w:val="hybridMultilevel"/>
    <w:tmpl w:val="26FE2504"/>
    <w:lvl w:ilvl="0" w:tplc="F31E4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3FEFE68" w:tentative="1">
      <w:start w:val="1"/>
      <w:numFmt w:val="lowerLetter"/>
      <w:lvlText w:val="%2."/>
      <w:lvlJc w:val="left"/>
      <w:pPr>
        <w:ind w:left="1788" w:hanging="360"/>
      </w:pPr>
    </w:lvl>
    <w:lvl w:ilvl="2" w:tplc="6E400096" w:tentative="1">
      <w:start w:val="1"/>
      <w:numFmt w:val="lowerRoman"/>
      <w:lvlText w:val="%3."/>
      <w:lvlJc w:val="right"/>
      <w:pPr>
        <w:ind w:left="2508" w:hanging="180"/>
      </w:pPr>
    </w:lvl>
    <w:lvl w:ilvl="3" w:tplc="B3E4AFD6" w:tentative="1">
      <w:start w:val="1"/>
      <w:numFmt w:val="decimal"/>
      <w:lvlText w:val="%4."/>
      <w:lvlJc w:val="left"/>
      <w:pPr>
        <w:ind w:left="3228" w:hanging="360"/>
      </w:pPr>
    </w:lvl>
    <w:lvl w:ilvl="4" w:tplc="2794AC2A" w:tentative="1">
      <w:start w:val="1"/>
      <w:numFmt w:val="lowerLetter"/>
      <w:lvlText w:val="%5."/>
      <w:lvlJc w:val="left"/>
      <w:pPr>
        <w:ind w:left="3948" w:hanging="360"/>
      </w:pPr>
    </w:lvl>
    <w:lvl w:ilvl="5" w:tplc="65224FB0" w:tentative="1">
      <w:start w:val="1"/>
      <w:numFmt w:val="lowerRoman"/>
      <w:lvlText w:val="%6."/>
      <w:lvlJc w:val="right"/>
      <w:pPr>
        <w:ind w:left="4668" w:hanging="180"/>
      </w:pPr>
    </w:lvl>
    <w:lvl w:ilvl="6" w:tplc="ABC66DF4" w:tentative="1">
      <w:start w:val="1"/>
      <w:numFmt w:val="decimal"/>
      <w:lvlText w:val="%7."/>
      <w:lvlJc w:val="left"/>
      <w:pPr>
        <w:ind w:left="5388" w:hanging="360"/>
      </w:pPr>
    </w:lvl>
    <w:lvl w:ilvl="7" w:tplc="924628E2" w:tentative="1">
      <w:start w:val="1"/>
      <w:numFmt w:val="lowerLetter"/>
      <w:lvlText w:val="%8."/>
      <w:lvlJc w:val="left"/>
      <w:pPr>
        <w:ind w:left="6108" w:hanging="360"/>
      </w:pPr>
    </w:lvl>
    <w:lvl w:ilvl="8" w:tplc="DC44DA9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097DDC"/>
    <w:multiLevelType w:val="hybridMultilevel"/>
    <w:tmpl w:val="7196F36A"/>
    <w:lvl w:ilvl="0" w:tplc="4D308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72B8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D0E8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0EA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292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5463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E9F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847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6822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1866518">
    <w:abstractNumId w:val="4"/>
  </w:num>
  <w:num w:numId="2" w16cid:durableId="2031293870">
    <w:abstractNumId w:val="3"/>
  </w:num>
  <w:num w:numId="3" w16cid:durableId="850725312">
    <w:abstractNumId w:val="14"/>
  </w:num>
  <w:num w:numId="4" w16cid:durableId="1692028372">
    <w:abstractNumId w:val="12"/>
  </w:num>
  <w:num w:numId="5" w16cid:durableId="354236140">
    <w:abstractNumId w:val="1"/>
  </w:num>
  <w:num w:numId="6" w16cid:durableId="1767730860">
    <w:abstractNumId w:val="15"/>
  </w:num>
  <w:num w:numId="7" w16cid:durableId="1698046749">
    <w:abstractNumId w:val="7"/>
  </w:num>
  <w:num w:numId="8" w16cid:durableId="446856191">
    <w:abstractNumId w:val="0"/>
  </w:num>
  <w:num w:numId="9" w16cid:durableId="926504635">
    <w:abstractNumId w:val="6"/>
  </w:num>
  <w:num w:numId="10" w16cid:durableId="563757287">
    <w:abstractNumId w:val="8"/>
  </w:num>
  <w:num w:numId="11" w16cid:durableId="1337415618">
    <w:abstractNumId w:val="18"/>
  </w:num>
  <w:num w:numId="12" w16cid:durableId="658383930">
    <w:abstractNumId w:val="17"/>
  </w:num>
  <w:num w:numId="13" w16cid:durableId="1248274221">
    <w:abstractNumId w:val="13"/>
  </w:num>
  <w:num w:numId="14" w16cid:durableId="2079286650">
    <w:abstractNumId w:val="9"/>
  </w:num>
  <w:num w:numId="15" w16cid:durableId="132065051">
    <w:abstractNumId w:val="11"/>
  </w:num>
  <w:num w:numId="16" w16cid:durableId="1888056522">
    <w:abstractNumId w:val="16"/>
  </w:num>
  <w:num w:numId="17" w16cid:durableId="541214633">
    <w:abstractNumId w:val="19"/>
  </w:num>
  <w:num w:numId="18" w16cid:durableId="1712144640">
    <w:abstractNumId w:val="10"/>
  </w:num>
  <w:num w:numId="19" w16cid:durableId="1501265702">
    <w:abstractNumId w:val="2"/>
  </w:num>
  <w:num w:numId="20" w16cid:durableId="11757308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67F"/>
    <w:rsid w:val="00090005"/>
    <w:rsid w:val="001C067F"/>
    <w:rsid w:val="00715290"/>
    <w:rsid w:val="008E10ED"/>
    <w:rsid w:val="00A8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5CBFA"/>
  <w15:docId w15:val="{494F5B4C-D76B-400C-BF36-6F144DAB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2F1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5CE"/>
    <w:pPr>
      <w:spacing w:before="360"/>
      <w:contextualSpacing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122"/>
    <w:pPr>
      <w:spacing w:before="240"/>
      <w:outlineLvl w:val="1"/>
    </w:pPr>
    <w:rPr>
      <w:b/>
      <w:bCs/>
      <w:sz w:val="32"/>
      <w:szCs w:val="32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2A0122"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A0122"/>
    <w:pPr>
      <w:spacing w:before="24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6525CE"/>
    <w:rPr>
      <w:b/>
      <w:bCs/>
      <w:sz w:val="36"/>
      <w:szCs w:val="36"/>
      <w:lang w:eastAsia="en-US"/>
    </w:rPr>
  </w:style>
  <w:style w:type="character" w:customStyle="1" w:styleId="Nagwek2Znak">
    <w:name w:val="Nagłówek 2 Znak"/>
    <w:link w:val="Nagwek2"/>
    <w:uiPriority w:val="9"/>
    <w:rsid w:val="002A0122"/>
    <w:rPr>
      <w:b/>
      <w:bCs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2A0122"/>
    <w:rPr>
      <w:b/>
      <w:b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rsid w:val="002A0122"/>
    <w:rPr>
      <w:b/>
      <w:bCs/>
      <w:sz w:val="24"/>
      <w:szCs w:val="24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uiPriority w:val="59"/>
    <w:rsid w:val="008E10ED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fron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5" ma:contentTypeDescription="Utwórz nowy dokument." ma:contentTypeScope="" ma:versionID="79b2679055c2e4526b7f8e06d1b7c9c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a750826aca614afb5c47894bb097d0f8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Props1.xml><?xml version="1.0" encoding="utf-8"?>
<ds:datastoreItem xmlns:ds="http://schemas.openxmlformats.org/officeDocument/2006/customXml" ds:itemID="{C71F6359-98EA-4EB8-AAD5-CD03D334C5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4253EA-563E-45CB-86BA-06A420A8B4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E60A49-5434-4390-A529-8CECE9344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02B49D-BE9D-49B8-A665-7A847BD3568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05e16ae5-0c01-47e1-abc9-62b37e2a5124"/>
    <ds:schemaRef ds:uri="d3f86bea-fd2d-4685-a72a-16db52edfa1a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PFRON_.dotx</Template>
  <TotalTime>4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PFRON</dc:creator>
  <cp:lastModifiedBy>Morgiewicz Seweryn</cp:lastModifiedBy>
  <cp:revision>2</cp:revision>
  <cp:lastPrinted>2018-05-09T10:06:00Z</cp:lastPrinted>
  <dcterms:created xsi:type="dcterms:W3CDTF">2025-04-18T11:05:00Z</dcterms:created>
  <dcterms:modified xsi:type="dcterms:W3CDTF">2025-04-18T11:05:00Z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