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C38B8" w14:textId="77777777" w:rsidR="00B31733" w:rsidRPr="00B31733" w:rsidRDefault="00B31733" w:rsidP="00542CA1">
      <w:pPr>
        <w:rPr>
          <w:rFonts w:asciiTheme="minorHAnsi" w:hAnsiTheme="minorHAnsi" w:cstheme="minorHAnsi"/>
          <w:sz w:val="18"/>
          <w:szCs w:val="18"/>
        </w:rPr>
      </w:pPr>
    </w:p>
    <w:p w14:paraId="264982F8" w14:textId="77777777" w:rsidR="00B31733" w:rsidRPr="00B31733" w:rsidRDefault="00B31733" w:rsidP="00B31733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B31733">
        <w:rPr>
          <w:rFonts w:asciiTheme="minorHAnsi" w:hAnsiTheme="minorHAnsi" w:cstheme="minorHAnsi"/>
          <w:b/>
          <w:sz w:val="24"/>
          <w:szCs w:val="24"/>
        </w:rPr>
        <w:t>Załącznik nr 1.1. do SWZ</w:t>
      </w:r>
    </w:p>
    <w:p w14:paraId="6D3239A9" w14:textId="0CB89F6A" w:rsidR="00B31733" w:rsidRPr="00B31733" w:rsidRDefault="00B31733" w:rsidP="00B31733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B31733">
        <w:rPr>
          <w:rFonts w:asciiTheme="minorHAnsi" w:hAnsiTheme="minorHAnsi" w:cstheme="minorHAnsi"/>
          <w:b/>
          <w:sz w:val="24"/>
          <w:szCs w:val="24"/>
        </w:rPr>
        <w:t>Nr zamówienia: DZiK-DZP.2921.</w:t>
      </w:r>
      <w:r>
        <w:rPr>
          <w:rFonts w:asciiTheme="minorHAnsi" w:hAnsiTheme="minorHAnsi" w:cstheme="minorHAnsi"/>
          <w:b/>
          <w:sz w:val="24"/>
          <w:szCs w:val="24"/>
        </w:rPr>
        <w:t>96</w:t>
      </w:r>
      <w:r w:rsidRPr="00B31733">
        <w:rPr>
          <w:rFonts w:asciiTheme="minorHAnsi" w:hAnsiTheme="minorHAnsi" w:cstheme="minorHAnsi"/>
          <w:b/>
          <w:sz w:val="24"/>
          <w:szCs w:val="24"/>
        </w:rPr>
        <w:t>.2024</w:t>
      </w:r>
    </w:p>
    <w:p w14:paraId="3ADAF2DE" w14:textId="77777777" w:rsidR="00B31733" w:rsidRPr="00B31733" w:rsidRDefault="00B31733" w:rsidP="00B31733">
      <w:pPr>
        <w:rPr>
          <w:rFonts w:asciiTheme="minorHAnsi" w:hAnsiTheme="minorHAnsi" w:cstheme="minorHAnsi"/>
          <w:b/>
          <w:sz w:val="18"/>
          <w:szCs w:val="18"/>
        </w:rPr>
      </w:pPr>
    </w:p>
    <w:p w14:paraId="7CA40CD4" w14:textId="77777777" w:rsidR="00B31733" w:rsidRPr="00B31733" w:rsidRDefault="00B31733" w:rsidP="00B31733">
      <w:pPr>
        <w:rPr>
          <w:rFonts w:asciiTheme="minorHAnsi" w:hAnsiTheme="minorHAnsi" w:cstheme="minorHAnsi"/>
          <w:b/>
          <w:sz w:val="18"/>
          <w:szCs w:val="18"/>
        </w:rPr>
      </w:pPr>
    </w:p>
    <w:p w14:paraId="3C8D2D95" w14:textId="77777777" w:rsidR="00B31733" w:rsidRPr="00B31733" w:rsidRDefault="00B31733" w:rsidP="00B31733">
      <w:pPr>
        <w:rPr>
          <w:rFonts w:asciiTheme="minorHAnsi" w:hAnsiTheme="minorHAnsi" w:cstheme="minorHAnsi"/>
          <w:b/>
          <w:sz w:val="28"/>
          <w:szCs w:val="28"/>
        </w:rPr>
      </w:pPr>
      <w:r w:rsidRPr="00B31733">
        <w:rPr>
          <w:rFonts w:asciiTheme="minorHAnsi" w:hAnsiTheme="minorHAnsi" w:cstheme="minorHAnsi"/>
          <w:b/>
          <w:sz w:val="28"/>
          <w:szCs w:val="28"/>
        </w:rPr>
        <w:t xml:space="preserve">Parametry Techniczne Przedmiotu Zamówienia </w:t>
      </w:r>
    </w:p>
    <w:p w14:paraId="0F1A7DAE" w14:textId="77777777" w:rsidR="00B31733" w:rsidRPr="00B31733" w:rsidRDefault="00B31733" w:rsidP="00B31733">
      <w:pPr>
        <w:rPr>
          <w:rFonts w:asciiTheme="minorHAnsi" w:hAnsiTheme="minorHAnsi" w:cstheme="minorHAnsi"/>
          <w:b/>
          <w:sz w:val="18"/>
          <w:szCs w:val="18"/>
        </w:rPr>
      </w:pPr>
    </w:p>
    <w:p w14:paraId="065439CE" w14:textId="77777777" w:rsidR="00B31733" w:rsidRPr="00B31733" w:rsidRDefault="00B31733" w:rsidP="00B31733">
      <w:pPr>
        <w:rPr>
          <w:rFonts w:asciiTheme="minorHAnsi" w:hAnsiTheme="minorHAnsi" w:cstheme="minorHAnsi"/>
          <w:b/>
          <w:sz w:val="18"/>
          <w:szCs w:val="18"/>
        </w:rPr>
      </w:pPr>
    </w:p>
    <w:p w14:paraId="4B6388D4" w14:textId="77777777" w:rsidR="00B31733" w:rsidRPr="00B31733" w:rsidRDefault="00B31733" w:rsidP="00B31733">
      <w:pPr>
        <w:jc w:val="both"/>
        <w:rPr>
          <w:rFonts w:ascii="Calibri" w:hAnsi="Calibri" w:cs="Calibri"/>
          <w:b/>
          <w:color w:val="FF0000"/>
          <w:sz w:val="28"/>
          <w:szCs w:val="28"/>
        </w:rPr>
      </w:pPr>
      <w:r w:rsidRPr="00B31733">
        <w:rPr>
          <w:rFonts w:ascii="Calibri" w:hAnsi="Calibri" w:cs="Calibri"/>
          <w:b/>
          <w:color w:val="FF0000"/>
          <w:sz w:val="28"/>
          <w:szCs w:val="28"/>
        </w:rPr>
        <w:t>Uwaga:</w:t>
      </w:r>
    </w:p>
    <w:p w14:paraId="4484FA91" w14:textId="77777777" w:rsidR="00B31733" w:rsidRPr="00B31733" w:rsidRDefault="00B31733" w:rsidP="00B31733">
      <w:pPr>
        <w:jc w:val="both"/>
        <w:rPr>
          <w:rFonts w:ascii="Calibri" w:hAnsi="Calibri" w:cs="Calibri"/>
          <w:b/>
          <w:sz w:val="24"/>
          <w:szCs w:val="24"/>
        </w:rPr>
      </w:pPr>
    </w:p>
    <w:p w14:paraId="3C8D6671" w14:textId="77777777" w:rsidR="00B31733" w:rsidRPr="00B31733" w:rsidRDefault="00B31733" w:rsidP="00B31733">
      <w:pPr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31733">
        <w:rPr>
          <w:rFonts w:ascii="Calibri" w:hAnsi="Calibri" w:cs="Calibri"/>
          <w:sz w:val="24"/>
          <w:szCs w:val="24"/>
        </w:rPr>
        <w:t>Wykonawca ma obowiązek podać w kolumnie nr 2 wszystkie wymagane parametry oraz podać nazwę i typ oferowanych systemów i podzespołów, wyposażenia.</w:t>
      </w:r>
    </w:p>
    <w:p w14:paraId="179FC7C2" w14:textId="58FEB7B7" w:rsidR="00B31733" w:rsidRDefault="00B31733" w:rsidP="00B31733">
      <w:pPr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31733">
        <w:rPr>
          <w:rFonts w:ascii="Calibri" w:hAnsi="Calibri" w:cs="Calibri"/>
          <w:sz w:val="24"/>
          <w:szCs w:val="24"/>
        </w:rPr>
        <w:t>W przypadku, gdy Zamawiający określił wymagane parametry techniczne sprzętu poprzez podanie ich zakresu – górnej lub dolnej granicy przedziału wartości, w którym winny się one mieścić, Wykonawca będzie zobowiązany do określenia oferowanego parametru poprzez podanie konkretnych wartości.</w:t>
      </w:r>
    </w:p>
    <w:p w14:paraId="7D7F9773" w14:textId="67BF149F" w:rsidR="00542CA1" w:rsidRPr="00B31733" w:rsidRDefault="00B31733" w:rsidP="00B31733">
      <w:pPr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31733">
        <w:rPr>
          <w:rFonts w:ascii="Calibri" w:hAnsi="Calibri" w:cs="Calibri"/>
          <w:sz w:val="24"/>
          <w:szCs w:val="24"/>
        </w:rPr>
        <w:t>Zaleca się, aby Wykonawca nie określał oferowanych parametrów słowem „TAK” lub innym ogólnym stwierdzeniem</w:t>
      </w:r>
    </w:p>
    <w:p w14:paraId="227803B4" w14:textId="7132E6B5" w:rsidR="00B31733" w:rsidRP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48C9912F" w14:textId="77D39369" w:rsidR="00B31733" w:rsidRP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0ACB0D19" w14:textId="2AC22591" w:rsidR="00B31733" w:rsidRP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7527E8F7" w14:textId="17213BE7" w:rsidR="00B31733" w:rsidRP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7103BD3E" w14:textId="377FF9CC" w:rsidR="00B31733" w:rsidRP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439ECDC4" w14:textId="3E48BD0F" w:rsidR="00B31733" w:rsidRP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0789AEA9" w14:textId="02EBBD80" w:rsid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28D1879B" w14:textId="094C1051" w:rsid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461AB716" w14:textId="09EEA1A9" w:rsid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22BC7BA1" w14:textId="33DFA1E9" w:rsid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255339FE" w14:textId="04E490A8" w:rsid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4F8E262B" w14:textId="1B5B0EBF" w:rsid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0F518809" w14:textId="45DC8228" w:rsid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377A1DE9" w14:textId="62DA4444" w:rsid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6A79CFA0" w14:textId="5E1F0EAE" w:rsid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68831614" w14:textId="07F2FA8D" w:rsid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0F829B50" w14:textId="208D065C" w:rsid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5D39B709" w14:textId="0A2FB648" w:rsid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63708BBF" w14:textId="6FAE02F0" w:rsid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01B3A841" w14:textId="644A6ADA" w:rsid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15F2119B" w14:textId="029A1AB7" w:rsid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6CFF82D1" w14:textId="214A8FCE" w:rsid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447B9067" w14:textId="41721D31" w:rsidR="00B31733" w:rsidRDefault="00B31733" w:rsidP="00542CA1">
      <w:pPr>
        <w:jc w:val="both"/>
        <w:rPr>
          <w:rFonts w:ascii="Calibri" w:hAnsi="Calibri" w:cs="Calibri"/>
          <w:sz w:val="24"/>
          <w:szCs w:val="24"/>
        </w:rPr>
      </w:pPr>
    </w:p>
    <w:p w14:paraId="51D6ADC0" w14:textId="33D48D7F" w:rsidR="003B1442" w:rsidRDefault="003B1442" w:rsidP="00542CA1">
      <w:pPr>
        <w:jc w:val="both"/>
        <w:rPr>
          <w:rFonts w:ascii="Calibri" w:hAnsi="Calibri" w:cs="Calibri"/>
          <w:sz w:val="24"/>
          <w:szCs w:val="24"/>
        </w:rPr>
      </w:pPr>
    </w:p>
    <w:p w14:paraId="7C450671" w14:textId="7F151DED" w:rsidR="003B1442" w:rsidRDefault="003B1442" w:rsidP="00542CA1">
      <w:pPr>
        <w:jc w:val="both"/>
        <w:rPr>
          <w:rFonts w:ascii="Calibri" w:hAnsi="Calibri" w:cs="Calibri"/>
          <w:sz w:val="24"/>
          <w:szCs w:val="24"/>
        </w:rPr>
      </w:pPr>
    </w:p>
    <w:p w14:paraId="6829F71E" w14:textId="77777777" w:rsidR="003B1442" w:rsidRPr="00B31733" w:rsidRDefault="003B1442" w:rsidP="00542CA1">
      <w:pPr>
        <w:jc w:val="both"/>
        <w:rPr>
          <w:rFonts w:ascii="Calibri" w:hAnsi="Calibri" w:cs="Calibri"/>
          <w:sz w:val="24"/>
          <w:szCs w:val="24"/>
        </w:rPr>
      </w:pPr>
    </w:p>
    <w:p w14:paraId="00945BA0" w14:textId="77777777" w:rsidR="00B31733" w:rsidRPr="00542CA1" w:rsidRDefault="00B31733" w:rsidP="00542CA1">
      <w:pPr>
        <w:jc w:val="both"/>
        <w:rPr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7"/>
        <w:gridCol w:w="12"/>
        <w:gridCol w:w="4595"/>
      </w:tblGrid>
      <w:tr w:rsidR="00542CA1" w:rsidRPr="00542CA1" w14:paraId="6621E077" w14:textId="77777777" w:rsidTr="00D04F5A">
        <w:trPr>
          <w:trHeight w:val="415"/>
        </w:trPr>
        <w:tc>
          <w:tcPr>
            <w:tcW w:w="4619" w:type="dxa"/>
            <w:gridSpan w:val="2"/>
            <w:shd w:val="pct10" w:color="auto" w:fill="FFFFFF" w:themeFill="background1"/>
            <w:vAlign w:val="center"/>
          </w:tcPr>
          <w:p w14:paraId="22E20825" w14:textId="2CFA3B00" w:rsidR="00542CA1" w:rsidRPr="003B1442" w:rsidRDefault="003B1442" w:rsidP="003B1442">
            <w:pPr>
              <w:keepNext/>
              <w:keepLines/>
              <w:suppressAutoHyphens/>
              <w:snapToGrid w:val="0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t>Zadanie nr 1</w:t>
            </w:r>
          </w:p>
        </w:tc>
        <w:tc>
          <w:tcPr>
            <w:tcW w:w="4595" w:type="dxa"/>
            <w:shd w:val="pct10" w:color="auto" w:fill="FFFFFF" w:themeFill="background1"/>
            <w:vAlign w:val="center"/>
          </w:tcPr>
          <w:p w14:paraId="545F4689" w14:textId="69D55FC5" w:rsidR="003B1442" w:rsidRPr="003B1442" w:rsidRDefault="002D6B66" w:rsidP="003B1442">
            <w:pPr>
              <w:keepNext/>
              <w:keepLines/>
              <w:suppressAutoHyphens/>
              <w:snapToGrid w:val="0"/>
              <w:spacing w:line="360" w:lineRule="auto"/>
              <w:outlineLvl w:val="4"/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</w:pPr>
            <w:r w:rsidRPr="003B1442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 xml:space="preserve">Katedra Technologii </w:t>
            </w:r>
            <w:r w:rsidR="0092390D" w:rsidRPr="003B1442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P</w:t>
            </w:r>
            <w:r w:rsidRPr="003B1442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roduktów Roślinnych i Higieny Żywienia</w:t>
            </w:r>
          </w:p>
        </w:tc>
      </w:tr>
      <w:tr w:rsidR="00542CA1" w:rsidRPr="00542CA1" w14:paraId="19088661" w14:textId="77777777" w:rsidTr="00594DE6">
        <w:trPr>
          <w:trHeight w:val="415"/>
        </w:trPr>
        <w:tc>
          <w:tcPr>
            <w:tcW w:w="4607" w:type="dxa"/>
            <w:shd w:val="clear" w:color="auto" w:fill="FFFFFF" w:themeFill="background1"/>
            <w:vAlign w:val="center"/>
          </w:tcPr>
          <w:p w14:paraId="3CAD283F" w14:textId="77777777" w:rsidR="00542CA1" w:rsidRPr="003B1442" w:rsidRDefault="00542CA1" w:rsidP="003B1442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59EDCBC2" w14:textId="77777777" w:rsidR="00542CA1" w:rsidRPr="003B1442" w:rsidRDefault="00542CA1" w:rsidP="003B1442">
            <w:pPr>
              <w:keepNext/>
              <w:keepLines/>
              <w:suppressAutoHyphens/>
              <w:snapToGrid w:val="0"/>
              <w:ind w:left="71"/>
              <w:outlineLvl w:val="4"/>
              <w:rPr>
                <w:rFonts w:asciiTheme="minorHAnsi" w:eastAsiaTheme="majorEastAsia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3B1442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Oferowane parametry, modele/typy</w:t>
            </w:r>
          </w:p>
          <w:p w14:paraId="12AEA746" w14:textId="77777777" w:rsidR="00542CA1" w:rsidRPr="003B1442" w:rsidRDefault="00542CA1" w:rsidP="003B1442">
            <w:pPr>
              <w:numPr>
                <w:ilvl w:val="0"/>
                <w:numId w:val="2"/>
              </w:numPr>
              <w:spacing w:after="20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B1442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3B144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5153DB15" w14:textId="77777777" w:rsidR="00542CA1" w:rsidRPr="003B1442" w:rsidRDefault="00542CA1" w:rsidP="003B1442">
            <w:pPr>
              <w:numPr>
                <w:ilvl w:val="0"/>
                <w:numId w:val="2"/>
              </w:numPr>
              <w:spacing w:after="20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B1442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3B1442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542CA1" w:rsidRPr="00542CA1" w14:paraId="2B5BEE1F" w14:textId="77777777" w:rsidTr="00594DE6">
        <w:trPr>
          <w:trHeight w:val="267"/>
        </w:trPr>
        <w:tc>
          <w:tcPr>
            <w:tcW w:w="4607" w:type="dxa"/>
            <w:shd w:val="clear" w:color="auto" w:fill="FFFFFF" w:themeFill="background1"/>
            <w:vAlign w:val="center"/>
          </w:tcPr>
          <w:p w14:paraId="7717F13B" w14:textId="77777777" w:rsidR="00542CA1" w:rsidRPr="003B1442" w:rsidRDefault="00542CA1" w:rsidP="003B1442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6C8E54E6" w14:textId="77777777" w:rsidR="00542CA1" w:rsidRPr="003B1442" w:rsidRDefault="00542CA1" w:rsidP="003B1442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542CA1" w:rsidRPr="00542CA1" w14:paraId="3A941B61" w14:textId="77777777" w:rsidTr="00594DE6">
        <w:trPr>
          <w:trHeight w:val="459"/>
        </w:trPr>
        <w:tc>
          <w:tcPr>
            <w:tcW w:w="4607" w:type="dxa"/>
            <w:shd w:val="clear" w:color="auto" w:fill="FFFFFF" w:themeFill="background1"/>
            <w:vAlign w:val="center"/>
          </w:tcPr>
          <w:p w14:paraId="7CF7F1B0" w14:textId="77777777" w:rsidR="003B1442" w:rsidRDefault="003B1442" w:rsidP="003B1442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4ABAD584" w14:textId="77777777" w:rsidR="00542CA1" w:rsidRDefault="00EF49D7" w:rsidP="003B1442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THERMOMIXER Z TERMOBLOKIEM </w:t>
            </w:r>
          </w:p>
          <w:p w14:paraId="00CAEAC4" w14:textId="4EFFE9D8" w:rsidR="003B1442" w:rsidRPr="003B1442" w:rsidRDefault="003B1442" w:rsidP="003B1442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039D09F8" w14:textId="77777777" w:rsidR="00542CA1" w:rsidRPr="003B1442" w:rsidRDefault="00542CA1" w:rsidP="003B1442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542CA1" w:rsidRPr="00542CA1" w14:paraId="7FB43C55" w14:textId="77777777" w:rsidTr="00765CA4">
        <w:trPr>
          <w:trHeight w:val="699"/>
        </w:trPr>
        <w:tc>
          <w:tcPr>
            <w:tcW w:w="460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32EAAE86" w14:textId="65D922B3" w:rsidR="002F2BB9" w:rsidRPr="003B1442" w:rsidRDefault="00CF32E4" w:rsidP="003B144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Możliwość zapisania </w:t>
            </w:r>
            <w:r w:rsidR="00D02844" w:rsidRPr="003B144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1538CF"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19 </w:t>
            </w: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zidentyfikowanych przez użytkownika programów w tym ogrzewanie, mieszanie i chłodzenie,</w:t>
            </w:r>
          </w:p>
          <w:p w14:paraId="58754CA9" w14:textId="17CBAB6D" w:rsidR="004A517C" w:rsidRPr="003B1442" w:rsidRDefault="00D02844" w:rsidP="003B144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Możliwość używania </w:t>
            </w:r>
            <w:r w:rsidR="008468BF" w:rsidRPr="003B1442">
              <w:rPr>
                <w:rFonts w:asciiTheme="minorHAnsi" w:hAnsiTheme="minorHAnsi" w:cstheme="minorHAnsi"/>
                <w:sz w:val="24"/>
                <w:szCs w:val="24"/>
              </w:rPr>
              <w:t>probówek</w:t>
            </w:r>
            <w:r w:rsidR="0092390D"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 od 5 µL do 50 </w:t>
            </w:r>
            <w:proofErr w:type="spellStart"/>
            <w:r w:rsidR="0092390D" w:rsidRPr="003B1442">
              <w:rPr>
                <w:rFonts w:asciiTheme="minorHAnsi" w:hAnsiTheme="minorHAnsi" w:cstheme="minorHAnsi"/>
                <w:sz w:val="24"/>
                <w:szCs w:val="24"/>
              </w:rPr>
              <w:t>mL</w:t>
            </w:r>
            <w:proofErr w:type="spellEnd"/>
            <w:r w:rsidR="0092390D" w:rsidRPr="003B1442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1EB005A" w14:textId="30692E43" w:rsidR="002F2BB9" w:rsidRPr="003B1442" w:rsidRDefault="0092390D" w:rsidP="003B144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Praca ciągła</w:t>
            </w:r>
            <w:r w:rsidR="00D02844"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02844" w:rsidRPr="003B144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="00601810" w:rsidRPr="003B144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:</w:t>
            </w: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 od </w:t>
            </w:r>
            <w:r w:rsidR="00D02844" w:rsidRPr="003B144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5 s do 99:30 h,</w:t>
            </w:r>
          </w:p>
          <w:p w14:paraId="4C00FBD3" w14:textId="548E0C51" w:rsidR="0092390D" w:rsidRPr="003B1442" w:rsidRDefault="0092390D" w:rsidP="003B144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F2BB9"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Zakres regulacji temperatury: </w:t>
            </w:r>
            <w:r w:rsidR="00CF32E4" w:rsidRPr="003B1442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="002F2BB9" w:rsidRPr="003B1442">
              <w:rPr>
                <w:rFonts w:asciiTheme="minorHAnsi" w:hAnsiTheme="minorHAnsi" w:cstheme="minorHAnsi"/>
                <w:sz w:val="24"/>
                <w:szCs w:val="24"/>
              </w:rPr>
              <w:t>d 15</w:t>
            </w:r>
            <w:r w:rsidR="002F2BB9" w:rsidRPr="003B1442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="002F2BB9"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 poniżej temp. otoczenia do 100 °C,</w:t>
            </w:r>
          </w:p>
          <w:p w14:paraId="72C6F600" w14:textId="69EF30F8" w:rsidR="002F2BB9" w:rsidRPr="003B1442" w:rsidRDefault="002F2BB9" w:rsidP="003B144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Zakres nastawny temperatury: </w:t>
            </w:r>
            <w:r w:rsidR="00D12FCC" w:rsidRPr="003B144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="00D12FCC"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1 °C </w:t>
            </w:r>
            <w:r w:rsidR="00D12FCC" w:rsidRPr="003B144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maksimum</w:t>
            </w:r>
            <w:r w:rsidR="00D12FCC"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100 °C,</w:t>
            </w:r>
          </w:p>
          <w:p w14:paraId="310D1DB0" w14:textId="2BE5F809" w:rsidR="002F2BB9" w:rsidRPr="003B1442" w:rsidRDefault="002F2BB9" w:rsidP="003B144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Dokładność temperatury</w:t>
            </w:r>
            <w:r w:rsidR="00D02844"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 w zakresie 20 – 45 °C, </w:t>
            </w:r>
            <w:r w:rsidR="00601810"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maksymalnie </w:t>
            </w: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±0,5 °C</w:t>
            </w:r>
            <w:r w:rsidR="00D02844" w:rsidRPr="003B1442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EF40C19" w14:textId="4C7AAF17" w:rsidR="003B1442" w:rsidRPr="003B1442" w:rsidRDefault="0092390D" w:rsidP="003B144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Interfejs USB,</w:t>
            </w:r>
          </w:p>
          <w:p w14:paraId="1B046F09" w14:textId="77777777" w:rsidR="0092390D" w:rsidRPr="003B1442" w:rsidRDefault="0092390D" w:rsidP="003B144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144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Zasilanie: 220 – 240 V, 50 – 60 </w:t>
            </w:r>
            <w:proofErr w:type="spellStart"/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 ,</w:t>
            </w:r>
          </w:p>
          <w:p w14:paraId="4A8BF697" w14:textId="310EEFBC" w:rsidR="0092390D" w:rsidRPr="003B1442" w:rsidRDefault="0092390D" w:rsidP="003B144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Mak</w:t>
            </w:r>
            <w:r w:rsidR="00601810" w:rsidRPr="003B1442">
              <w:rPr>
                <w:rFonts w:asciiTheme="minorHAnsi" w:hAnsiTheme="minorHAnsi" w:cstheme="minorHAnsi"/>
                <w:sz w:val="24"/>
                <w:szCs w:val="24"/>
              </w:rPr>
              <w:t>symalny</w:t>
            </w: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 pobór mocy: 200 W,</w:t>
            </w:r>
          </w:p>
          <w:p w14:paraId="65C7AB55" w14:textId="331D524A" w:rsidR="0092390D" w:rsidRPr="003B1442" w:rsidRDefault="0092390D" w:rsidP="003B144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Częstotliwość mieszania</w:t>
            </w:r>
            <w:r w:rsidR="00601810"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01810" w:rsidRPr="003B144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gorsza niż:</w:t>
            </w:r>
            <w:r w:rsidR="00601810"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300 – 3000 </w:t>
            </w:r>
            <w:proofErr w:type="spellStart"/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rpm</w:t>
            </w:r>
            <w:proofErr w:type="spellEnd"/>
            <w:r w:rsidR="00601810" w:rsidRPr="003B1442">
              <w:rPr>
                <w:rFonts w:asciiTheme="minorHAnsi" w:hAnsiTheme="minorHAnsi" w:cstheme="minorHAnsi"/>
                <w:sz w:val="24"/>
                <w:szCs w:val="24"/>
              </w:rPr>
              <w:t>/min.</w:t>
            </w: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A3240F"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(w zależności od zastosowanego </w:t>
            </w:r>
            <w:proofErr w:type="spellStart"/>
            <w:r w:rsidR="00A3240F" w:rsidRPr="003B1442">
              <w:rPr>
                <w:rFonts w:asciiTheme="minorHAnsi" w:hAnsiTheme="minorHAnsi" w:cstheme="minorHAnsi"/>
                <w:sz w:val="24"/>
                <w:szCs w:val="24"/>
              </w:rPr>
              <w:t>SmartBlocka</w:t>
            </w:r>
            <w:proofErr w:type="spellEnd"/>
            <w:r w:rsidR="00A3240F" w:rsidRPr="003B1442">
              <w:rPr>
                <w:rFonts w:asciiTheme="minorHAnsi" w:hAnsiTheme="minorHAnsi" w:cstheme="minorHAnsi"/>
                <w:sz w:val="24"/>
                <w:szCs w:val="24"/>
              </w:rPr>
              <w:t>),</w:t>
            </w:r>
          </w:p>
          <w:p w14:paraId="6899FF60" w14:textId="77777777" w:rsidR="0092390D" w:rsidRPr="003B1442" w:rsidRDefault="002F2BB9" w:rsidP="003B144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Wyposażenie:</w:t>
            </w:r>
          </w:p>
          <w:p w14:paraId="783EC56B" w14:textId="4E6F48CC" w:rsidR="002F2BB9" w:rsidRPr="003B1442" w:rsidRDefault="002F2BB9" w:rsidP="003B144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Termoblok</w:t>
            </w:r>
            <w:proofErr w:type="spellEnd"/>
            <w:r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 na 8 probówek stożkowych 15 </w:t>
            </w:r>
            <w:proofErr w:type="spellStart"/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mL</w:t>
            </w:r>
            <w:proofErr w:type="spellEnd"/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.,</w:t>
            </w:r>
          </w:p>
        </w:tc>
        <w:tc>
          <w:tcPr>
            <w:tcW w:w="4607" w:type="dxa"/>
            <w:gridSpan w:val="2"/>
            <w:tcBorders>
              <w:bottom w:val="single" w:sz="12" w:space="0" w:color="auto"/>
            </w:tcBorders>
          </w:tcPr>
          <w:p w14:paraId="1B289A4D" w14:textId="77777777" w:rsidR="00542CA1" w:rsidRPr="003B1442" w:rsidRDefault="00542CA1" w:rsidP="003B144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2CA1" w:rsidRPr="00542CA1" w14:paraId="31EFF807" w14:textId="77777777" w:rsidTr="00594DE6">
        <w:trPr>
          <w:trHeight w:val="220"/>
        </w:trPr>
        <w:tc>
          <w:tcPr>
            <w:tcW w:w="4607" w:type="dxa"/>
            <w:tcBorders>
              <w:top w:val="single" w:sz="12" w:space="0" w:color="auto"/>
            </w:tcBorders>
            <w:vAlign w:val="center"/>
          </w:tcPr>
          <w:p w14:paraId="2175919A" w14:textId="77777777" w:rsidR="003B1442" w:rsidRDefault="003B1442" w:rsidP="003B1442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3CCC151A" w14:textId="1D31FAF7" w:rsidR="008C263A" w:rsidRDefault="00542CA1" w:rsidP="003B1442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(firma),  typ-model</w:t>
            </w:r>
          </w:p>
          <w:p w14:paraId="14EAE3C9" w14:textId="464E16C3" w:rsidR="003B1442" w:rsidRPr="003B1442" w:rsidRDefault="003B1442" w:rsidP="003B1442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07" w:type="dxa"/>
            <w:gridSpan w:val="2"/>
            <w:tcBorders>
              <w:top w:val="single" w:sz="12" w:space="0" w:color="auto"/>
            </w:tcBorders>
            <w:vAlign w:val="center"/>
          </w:tcPr>
          <w:p w14:paraId="0D9F4392" w14:textId="3B66FC42" w:rsidR="008C263A" w:rsidRPr="003B1442" w:rsidRDefault="008C263A" w:rsidP="003B144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42CA1" w:rsidRPr="00542CA1" w14:paraId="3470470B" w14:textId="77777777" w:rsidTr="00594DE6">
        <w:trPr>
          <w:trHeight w:val="228"/>
        </w:trPr>
        <w:tc>
          <w:tcPr>
            <w:tcW w:w="4607" w:type="dxa"/>
            <w:vAlign w:val="center"/>
          </w:tcPr>
          <w:p w14:paraId="07C2BC3F" w14:textId="77777777" w:rsidR="003B1442" w:rsidRDefault="003B1442" w:rsidP="003B1442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7C6A8309" w14:textId="365F7971" w:rsidR="00542CA1" w:rsidRDefault="00542CA1" w:rsidP="003B1442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  <w:p w14:paraId="5E0B0307" w14:textId="7C524D40" w:rsidR="003B1442" w:rsidRPr="003B1442" w:rsidRDefault="003B1442" w:rsidP="003B1442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07" w:type="dxa"/>
            <w:gridSpan w:val="2"/>
            <w:vAlign w:val="center"/>
          </w:tcPr>
          <w:p w14:paraId="677FFF41" w14:textId="5BE29A49" w:rsidR="00542CA1" w:rsidRPr="003B1442" w:rsidRDefault="003B1442" w:rsidP="003B1442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Sztuka 1</w:t>
            </w:r>
            <w:r w:rsidR="00542CA1"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14:paraId="5F17428C" w14:textId="255FDF95" w:rsidR="00542CA1" w:rsidRDefault="00542CA1" w:rsidP="00542CA1">
      <w:pPr>
        <w:rPr>
          <w:rFonts w:eastAsia="Calibri"/>
          <w:sz w:val="24"/>
          <w:szCs w:val="24"/>
          <w:lang w:eastAsia="en-US"/>
        </w:rPr>
      </w:pPr>
    </w:p>
    <w:p w14:paraId="6A112ECB" w14:textId="303D0F84" w:rsidR="003B1442" w:rsidRDefault="003B1442" w:rsidP="00542CA1">
      <w:pPr>
        <w:rPr>
          <w:rFonts w:eastAsia="Calibri"/>
          <w:sz w:val="24"/>
          <w:szCs w:val="24"/>
          <w:lang w:eastAsia="en-US"/>
        </w:rPr>
      </w:pPr>
    </w:p>
    <w:p w14:paraId="318918C4" w14:textId="77777777" w:rsidR="003B1442" w:rsidRPr="00542CA1" w:rsidRDefault="003B1442" w:rsidP="00542CA1">
      <w:pPr>
        <w:rPr>
          <w:rFonts w:eastAsia="Calibri"/>
          <w:sz w:val="24"/>
          <w:szCs w:val="24"/>
          <w:lang w:eastAsia="en-US"/>
        </w:rPr>
      </w:pPr>
    </w:p>
    <w:p w14:paraId="1A60E375" w14:textId="535F8C98" w:rsidR="00542CA1" w:rsidRDefault="00542CA1" w:rsidP="00542CA1">
      <w:pPr>
        <w:rPr>
          <w:rFonts w:eastAsia="Calibri"/>
          <w:sz w:val="28"/>
          <w:szCs w:val="28"/>
          <w:lang w:eastAsia="en-US"/>
        </w:rPr>
      </w:pPr>
    </w:p>
    <w:p w14:paraId="13A18082" w14:textId="35CBB42C" w:rsidR="00B31733" w:rsidRDefault="00B31733" w:rsidP="00542CA1">
      <w:pPr>
        <w:rPr>
          <w:rFonts w:eastAsia="Calibri"/>
          <w:sz w:val="28"/>
          <w:szCs w:val="28"/>
          <w:lang w:eastAsia="en-US"/>
        </w:rPr>
      </w:pPr>
    </w:p>
    <w:p w14:paraId="62CBD79F" w14:textId="199BE9D6" w:rsidR="00B31733" w:rsidRDefault="00B31733" w:rsidP="00542CA1">
      <w:pPr>
        <w:rPr>
          <w:rFonts w:eastAsia="Calibri"/>
          <w:sz w:val="28"/>
          <w:szCs w:val="28"/>
          <w:lang w:eastAsia="en-US"/>
        </w:rPr>
      </w:pPr>
    </w:p>
    <w:p w14:paraId="0D66807A" w14:textId="305B719B" w:rsidR="003B1442" w:rsidRDefault="003B1442" w:rsidP="00542CA1">
      <w:pPr>
        <w:rPr>
          <w:rFonts w:eastAsia="Calibri"/>
          <w:sz w:val="28"/>
          <w:szCs w:val="28"/>
          <w:lang w:eastAsia="en-US"/>
        </w:rPr>
      </w:pPr>
    </w:p>
    <w:p w14:paraId="3F22245F" w14:textId="1BDA1AEB" w:rsidR="003B1442" w:rsidRDefault="003B1442" w:rsidP="00542CA1">
      <w:pPr>
        <w:rPr>
          <w:rFonts w:eastAsia="Calibri"/>
          <w:sz w:val="28"/>
          <w:szCs w:val="28"/>
          <w:lang w:eastAsia="en-US"/>
        </w:rPr>
      </w:pPr>
    </w:p>
    <w:p w14:paraId="19476B03" w14:textId="63E10A0F" w:rsidR="003B1442" w:rsidRDefault="003B1442" w:rsidP="00542CA1">
      <w:pPr>
        <w:rPr>
          <w:rFonts w:eastAsia="Calibri"/>
          <w:sz w:val="28"/>
          <w:szCs w:val="28"/>
          <w:lang w:eastAsia="en-US"/>
        </w:rPr>
      </w:pPr>
    </w:p>
    <w:p w14:paraId="4B4BD596" w14:textId="374DCA2A" w:rsidR="003B1442" w:rsidRDefault="003B1442" w:rsidP="00542CA1">
      <w:pPr>
        <w:rPr>
          <w:rFonts w:eastAsia="Calibri"/>
          <w:sz w:val="28"/>
          <w:szCs w:val="28"/>
          <w:lang w:eastAsia="en-US"/>
        </w:rPr>
      </w:pPr>
    </w:p>
    <w:p w14:paraId="3E516B99" w14:textId="5499AB37" w:rsidR="003B1442" w:rsidRDefault="003B1442" w:rsidP="00542CA1">
      <w:pPr>
        <w:rPr>
          <w:rFonts w:eastAsia="Calibri"/>
          <w:sz w:val="28"/>
          <w:szCs w:val="28"/>
          <w:lang w:eastAsia="en-US"/>
        </w:rPr>
      </w:pPr>
    </w:p>
    <w:p w14:paraId="264A46A2" w14:textId="0A846CAD" w:rsidR="003B1442" w:rsidRDefault="003B1442" w:rsidP="00542CA1">
      <w:pPr>
        <w:rPr>
          <w:rFonts w:eastAsia="Calibri"/>
          <w:sz w:val="28"/>
          <w:szCs w:val="28"/>
          <w:lang w:eastAsia="en-US"/>
        </w:rPr>
      </w:pPr>
    </w:p>
    <w:p w14:paraId="1549E8B1" w14:textId="4F70787C" w:rsidR="003B1442" w:rsidRDefault="003B1442" w:rsidP="00542CA1">
      <w:pPr>
        <w:rPr>
          <w:rFonts w:eastAsia="Calibri"/>
          <w:sz w:val="28"/>
          <w:szCs w:val="28"/>
          <w:lang w:eastAsia="en-US"/>
        </w:rPr>
      </w:pPr>
    </w:p>
    <w:p w14:paraId="28CB1101" w14:textId="115812AE" w:rsidR="003B1442" w:rsidRDefault="003B1442" w:rsidP="00542CA1">
      <w:pPr>
        <w:rPr>
          <w:rFonts w:eastAsia="Calibri"/>
          <w:sz w:val="28"/>
          <w:szCs w:val="28"/>
          <w:lang w:eastAsia="en-US"/>
        </w:rPr>
      </w:pPr>
    </w:p>
    <w:p w14:paraId="7AD16357" w14:textId="4DDD0168" w:rsidR="003B1442" w:rsidRDefault="003B1442" w:rsidP="00542CA1">
      <w:pPr>
        <w:rPr>
          <w:rFonts w:eastAsia="Calibri"/>
          <w:sz w:val="28"/>
          <w:szCs w:val="28"/>
          <w:lang w:eastAsia="en-US"/>
        </w:rPr>
      </w:pPr>
    </w:p>
    <w:p w14:paraId="328BD5EA" w14:textId="399A3166" w:rsidR="003B1442" w:rsidRDefault="003B1442" w:rsidP="00542CA1">
      <w:pPr>
        <w:rPr>
          <w:rFonts w:eastAsia="Calibri"/>
          <w:sz w:val="28"/>
          <w:szCs w:val="28"/>
          <w:lang w:eastAsia="en-US"/>
        </w:rPr>
      </w:pPr>
    </w:p>
    <w:p w14:paraId="6B65E327" w14:textId="3EC84BD9" w:rsidR="003B1442" w:rsidRDefault="003B1442" w:rsidP="00542CA1">
      <w:pPr>
        <w:rPr>
          <w:rFonts w:eastAsia="Calibri"/>
          <w:sz w:val="28"/>
          <w:szCs w:val="28"/>
          <w:lang w:eastAsia="en-US"/>
        </w:rPr>
      </w:pPr>
    </w:p>
    <w:p w14:paraId="2512A744" w14:textId="57A7909A" w:rsidR="003B1442" w:rsidRDefault="003B1442" w:rsidP="00542CA1">
      <w:pPr>
        <w:rPr>
          <w:rFonts w:eastAsia="Calibri"/>
          <w:sz w:val="28"/>
          <w:szCs w:val="28"/>
          <w:lang w:eastAsia="en-US"/>
        </w:rPr>
      </w:pPr>
    </w:p>
    <w:p w14:paraId="526346ED" w14:textId="45A4C9EA" w:rsidR="003B1442" w:rsidRDefault="003B1442" w:rsidP="00542CA1">
      <w:pPr>
        <w:rPr>
          <w:rFonts w:eastAsia="Calibri"/>
          <w:sz w:val="28"/>
          <w:szCs w:val="28"/>
          <w:lang w:eastAsia="en-US"/>
        </w:rPr>
      </w:pPr>
    </w:p>
    <w:p w14:paraId="5DE2EB5A" w14:textId="656BB143" w:rsidR="003B1442" w:rsidRDefault="003B1442" w:rsidP="00542CA1">
      <w:pPr>
        <w:rPr>
          <w:rFonts w:eastAsia="Calibri"/>
          <w:sz w:val="28"/>
          <w:szCs w:val="28"/>
          <w:lang w:eastAsia="en-US"/>
        </w:rPr>
      </w:pPr>
    </w:p>
    <w:p w14:paraId="6F7C41CF" w14:textId="0CF5A6AD" w:rsidR="003B1442" w:rsidRDefault="003B1442" w:rsidP="00542CA1">
      <w:pPr>
        <w:rPr>
          <w:rFonts w:eastAsia="Calibri"/>
          <w:sz w:val="28"/>
          <w:szCs w:val="28"/>
          <w:lang w:eastAsia="en-US"/>
        </w:rPr>
      </w:pPr>
    </w:p>
    <w:p w14:paraId="4707F3B8" w14:textId="171DAE84" w:rsidR="003B1442" w:rsidRDefault="003B1442" w:rsidP="00542CA1">
      <w:pPr>
        <w:rPr>
          <w:rFonts w:eastAsia="Calibri"/>
          <w:sz w:val="28"/>
          <w:szCs w:val="28"/>
          <w:lang w:eastAsia="en-US"/>
        </w:rPr>
      </w:pPr>
    </w:p>
    <w:p w14:paraId="68BCBB2B" w14:textId="2B6549D2" w:rsidR="003B1442" w:rsidRDefault="003B1442" w:rsidP="00542CA1">
      <w:pPr>
        <w:rPr>
          <w:rFonts w:eastAsia="Calibri"/>
          <w:sz w:val="28"/>
          <w:szCs w:val="28"/>
          <w:lang w:eastAsia="en-US"/>
        </w:rPr>
      </w:pPr>
    </w:p>
    <w:p w14:paraId="62C323EA" w14:textId="7345C596" w:rsidR="00B31733" w:rsidRDefault="00B31733" w:rsidP="00542CA1">
      <w:pPr>
        <w:rPr>
          <w:rFonts w:eastAsia="Calibri"/>
          <w:sz w:val="28"/>
          <w:szCs w:val="28"/>
          <w:lang w:eastAsia="en-US"/>
        </w:rPr>
      </w:pPr>
    </w:p>
    <w:p w14:paraId="56B9F5D0" w14:textId="77777777" w:rsidR="00B31733" w:rsidRPr="00542CA1" w:rsidRDefault="00B31733" w:rsidP="00542CA1">
      <w:pPr>
        <w:rPr>
          <w:rFonts w:eastAsia="Calibri"/>
          <w:sz w:val="28"/>
          <w:szCs w:val="28"/>
          <w:lang w:eastAsia="en-US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08"/>
      </w:tblGrid>
      <w:tr w:rsidR="00542CA1" w:rsidRPr="003B1442" w14:paraId="4EA8E543" w14:textId="77777777" w:rsidTr="00D04F5A">
        <w:trPr>
          <w:trHeight w:val="415"/>
        </w:trPr>
        <w:tc>
          <w:tcPr>
            <w:tcW w:w="4606" w:type="dxa"/>
            <w:shd w:val="pct10" w:color="auto" w:fill="FFFFFF" w:themeFill="background1"/>
            <w:vAlign w:val="center"/>
          </w:tcPr>
          <w:p w14:paraId="1202B6E1" w14:textId="46669E58" w:rsidR="00542CA1" w:rsidRPr="003B1442" w:rsidRDefault="003B1442" w:rsidP="003B1442">
            <w:pPr>
              <w:keepNext/>
              <w:keepLines/>
              <w:suppressAutoHyphens/>
              <w:snapToGrid w:val="0"/>
              <w:spacing w:line="360" w:lineRule="auto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lastRenderedPageBreak/>
              <w:t>Zadanie nr 2</w:t>
            </w:r>
          </w:p>
        </w:tc>
        <w:tc>
          <w:tcPr>
            <w:tcW w:w="4608" w:type="dxa"/>
            <w:shd w:val="pct10" w:color="auto" w:fill="FFFFFF" w:themeFill="background1"/>
            <w:vAlign w:val="center"/>
          </w:tcPr>
          <w:p w14:paraId="0D2E9222" w14:textId="5B00ABAD" w:rsidR="00542CA1" w:rsidRPr="003B1442" w:rsidRDefault="009555E2" w:rsidP="003B1442">
            <w:pPr>
              <w:keepNext/>
              <w:keepLines/>
              <w:suppressAutoHyphens/>
              <w:snapToGrid w:val="0"/>
              <w:spacing w:line="360" w:lineRule="auto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3B1442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 xml:space="preserve">Katedra </w:t>
            </w:r>
            <w:r w:rsidR="00CF32E4" w:rsidRPr="003B1442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Technologii Produktów Roślinnych i Higieny Żywienia</w:t>
            </w:r>
          </w:p>
        </w:tc>
      </w:tr>
      <w:tr w:rsidR="00542CA1" w:rsidRPr="003B1442" w14:paraId="19137100" w14:textId="77777777" w:rsidTr="003B1442">
        <w:trPr>
          <w:trHeight w:val="415"/>
        </w:trPr>
        <w:tc>
          <w:tcPr>
            <w:tcW w:w="4606" w:type="dxa"/>
            <w:shd w:val="clear" w:color="auto" w:fill="FFFFFF" w:themeFill="background1"/>
            <w:vAlign w:val="center"/>
          </w:tcPr>
          <w:p w14:paraId="40701D0C" w14:textId="77777777" w:rsidR="00542CA1" w:rsidRPr="003B1442" w:rsidRDefault="00542CA1" w:rsidP="003B144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281729CE" w14:textId="77777777" w:rsidR="00542CA1" w:rsidRPr="003B1442" w:rsidRDefault="00542CA1" w:rsidP="00D04F5A">
            <w:pPr>
              <w:keepNext/>
              <w:keepLines/>
              <w:suppressAutoHyphens/>
              <w:snapToGrid w:val="0"/>
              <w:spacing w:line="360" w:lineRule="auto"/>
              <w:ind w:left="71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3B1442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Oferowane parametry, modele/typy</w:t>
            </w:r>
          </w:p>
          <w:p w14:paraId="1BAB9283" w14:textId="77777777" w:rsidR="00542CA1" w:rsidRPr="003B1442" w:rsidRDefault="00542CA1" w:rsidP="00D04F5A">
            <w:pPr>
              <w:numPr>
                <w:ilvl w:val="0"/>
                <w:numId w:val="2"/>
              </w:numPr>
              <w:spacing w:after="20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B1442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3B144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20207ACB" w14:textId="77777777" w:rsidR="00542CA1" w:rsidRPr="003B1442" w:rsidRDefault="00542CA1" w:rsidP="00D04F5A">
            <w:pPr>
              <w:numPr>
                <w:ilvl w:val="0"/>
                <w:numId w:val="2"/>
              </w:numPr>
              <w:spacing w:after="20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B1442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3B1442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542CA1" w:rsidRPr="003B1442" w14:paraId="7819091A" w14:textId="77777777" w:rsidTr="003B1442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19E2C9C5" w14:textId="77777777" w:rsidR="00542CA1" w:rsidRPr="003B1442" w:rsidRDefault="00542CA1" w:rsidP="003B144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2C6349F5" w14:textId="77777777" w:rsidR="00542CA1" w:rsidRPr="003B1442" w:rsidRDefault="00542CA1" w:rsidP="003B144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542CA1" w:rsidRPr="003B1442" w14:paraId="3816266D" w14:textId="77777777" w:rsidTr="003B1442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1AAAE861" w14:textId="77777777" w:rsidR="00D04F5A" w:rsidRDefault="00D04F5A" w:rsidP="003B144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737F2720" w14:textId="59D6A5FE" w:rsidR="00542CA1" w:rsidRPr="003B1442" w:rsidRDefault="00CF32E4" w:rsidP="003B144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WAGA PRECYZYJNA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700CDA0D" w14:textId="77777777" w:rsidR="00542CA1" w:rsidRPr="003B1442" w:rsidRDefault="00542CA1" w:rsidP="003B144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542CA1" w:rsidRPr="003B1442" w14:paraId="54EDD234" w14:textId="77777777" w:rsidTr="003B1442">
        <w:trPr>
          <w:trHeight w:val="1125"/>
        </w:trPr>
        <w:tc>
          <w:tcPr>
            <w:tcW w:w="460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17D95963" w14:textId="18367E81" w:rsidR="0000714F" w:rsidRPr="003B1442" w:rsidRDefault="00CA4058" w:rsidP="003B1442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Maksymalna nośność</w:t>
            </w:r>
            <w:r w:rsidR="00D12FCC" w:rsidRPr="003B1442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 4 200 g,</w:t>
            </w:r>
          </w:p>
          <w:p w14:paraId="614374DB" w14:textId="77777777" w:rsidR="00CA4058" w:rsidRPr="003B1442" w:rsidRDefault="00CA4058" w:rsidP="003B1442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Dokładność odczytu </w:t>
            </w:r>
            <w:r w:rsidRPr="003B144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gorsza niż:</w:t>
            </w: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 0,01 g,</w:t>
            </w:r>
          </w:p>
          <w:p w14:paraId="4B6DA400" w14:textId="620F89D2" w:rsidR="00CA4058" w:rsidRPr="003B1442" w:rsidRDefault="00CA4058" w:rsidP="003B1442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Adjustacja wewnętrzna – półautomatyczna,</w:t>
            </w:r>
          </w:p>
          <w:p w14:paraId="6126C34B" w14:textId="4FB106CC" w:rsidR="00EF49D7" w:rsidRPr="003B1442" w:rsidRDefault="00EF49D7" w:rsidP="003B1442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Czas stabilizacji</w:t>
            </w:r>
            <w:r w:rsidR="006041F5"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041F5" w:rsidRPr="003B144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gorszy niż</w:t>
            </w:r>
            <w:r w:rsidRPr="003B144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:</w:t>
            </w: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 1 s.</w:t>
            </w:r>
          </w:p>
          <w:p w14:paraId="33BB16D8" w14:textId="555E9FA4" w:rsidR="00CA4058" w:rsidRPr="003B1442" w:rsidRDefault="00CA4058" w:rsidP="003B1442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Średnica szalki </w:t>
            </w:r>
            <w:r w:rsidRPr="003B144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mniejsza niż:</w:t>
            </w:r>
            <w:r w:rsidR="006041F5" w:rsidRPr="003B144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180 mm,</w:t>
            </w:r>
          </w:p>
          <w:p w14:paraId="55A97F07" w14:textId="7D9FCE43" w:rsidR="00EF49D7" w:rsidRPr="003B1442" w:rsidRDefault="00EF49D7" w:rsidP="003B1442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Konstrukcja szalki: stal nierdzewna,</w:t>
            </w:r>
          </w:p>
          <w:p w14:paraId="24DCBD14" w14:textId="77777777" w:rsidR="00CA4058" w:rsidRPr="003B1442" w:rsidRDefault="00CA4058" w:rsidP="003B1442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Wyświetlacz LCD,</w:t>
            </w:r>
          </w:p>
          <w:p w14:paraId="07C790FE" w14:textId="77777777" w:rsidR="00CA4058" w:rsidRPr="003B1442" w:rsidRDefault="00EF49D7" w:rsidP="003B1442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Port komunikacyjny: RS 232,</w:t>
            </w:r>
          </w:p>
          <w:p w14:paraId="2CFE6662" w14:textId="77777777" w:rsidR="00EF49D7" w:rsidRPr="003B1442" w:rsidRDefault="00EF49D7" w:rsidP="003B1442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144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Jednostki miary </w:t>
            </w:r>
            <w:r w:rsidRPr="003B144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 xml:space="preserve"> gram, kilogram, uncja, funt, karat, </w:t>
            </w:r>
          </w:p>
          <w:p w14:paraId="2CC56C01" w14:textId="1CCD0ADC" w:rsidR="00EF49D7" w:rsidRPr="003B1442" w:rsidRDefault="00EF49D7" w:rsidP="003B1442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1442">
              <w:rPr>
                <w:rFonts w:asciiTheme="minorHAnsi" w:hAnsiTheme="minorHAnsi" w:cstheme="minorHAnsi"/>
                <w:sz w:val="24"/>
                <w:szCs w:val="24"/>
              </w:rPr>
              <w:t>Zasilanie: 230V (zasilacz zewnętrzny),</w:t>
            </w:r>
          </w:p>
        </w:tc>
        <w:tc>
          <w:tcPr>
            <w:tcW w:w="4608" w:type="dxa"/>
            <w:tcBorders>
              <w:bottom w:val="single" w:sz="12" w:space="0" w:color="auto"/>
            </w:tcBorders>
          </w:tcPr>
          <w:p w14:paraId="2CCD2414" w14:textId="77777777" w:rsidR="00542CA1" w:rsidRPr="003B1442" w:rsidRDefault="00542CA1" w:rsidP="003B1442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2CA1" w:rsidRPr="003B1442" w14:paraId="714C7C55" w14:textId="77777777" w:rsidTr="003B1442">
        <w:trPr>
          <w:trHeight w:val="220"/>
        </w:trPr>
        <w:tc>
          <w:tcPr>
            <w:tcW w:w="4606" w:type="dxa"/>
            <w:tcBorders>
              <w:top w:val="single" w:sz="12" w:space="0" w:color="auto"/>
            </w:tcBorders>
            <w:vAlign w:val="center"/>
          </w:tcPr>
          <w:p w14:paraId="4989A4CD" w14:textId="77777777" w:rsidR="003B1442" w:rsidRDefault="003B1442" w:rsidP="003B1442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42A604E9" w14:textId="78A6C426" w:rsidR="00542CA1" w:rsidRPr="003B1442" w:rsidRDefault="00542CA1" w:rsidP="003B1442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(firma),  typ-model</w:t>
            </w:r>
          </w:p>
        </w:tc>
        <w:tc>
          <w:tcPr>
            <w:tcW w:w="4608" w:type="dxa"/>
            <w:tcBorders>
              <w:top w:val="single" w:sz="12" w:space="0" w:color="auto"/>
            </w:tcBorders>
            <w:vAlign w:val="center"/>
          </w:tcPr>
          <w:p w14:paraId="76172752" w14:textId="77777777" w:rsidR="00542CA1" w:rsidRPr="003B1442" w:rsidRDefault="00542CA1" w:rsidP="003B1442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42CA1" w:rsidRPr="003B1442" w14:paraId="4EEBF231" w14:textId="77777777" w:rsidTr="003B1442">
        <w:trPr>
          <w:trHeight w:val="228"/>
        </w:trPr>
        <w:tc>
          <w:tcPr>
            <w:tcW w:w="4606" w:type="dxa"/>
            <w:vAlign w:val="center"/>
          </w:tcPr>
          <w:p w14:paraId="267CD6BB" w14:textId="77777777" w:rsidR="003B1442" w:rsidRDefault="003B1442" w:rsidP="003B1442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1E4AB959" w14:textId="40841740" w:rsidR="00542CA1" w:rsidRPr="003B1442" w:rsidRDefault="00542CA1" w:rsidP="003B144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08" w:type="dxa"/>
            <w:vAlign w:val="center"/>
          </w:tcPr>
          <w:p w14:paraId="33B55789" w14:textId="2F40FE55" w:rsidR="00542CA1" w:rsidRPr="003B1442" w:rsidRDefault="003B1442" w:rsidP="003B144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Sztuk 1</w:t>
            </w:r>
          </w:p>
        </w:tc>
      </w:tr>
    </w:tbl>
    <w:p w14:paraId="10CBAE34" w14:textId="53033FFF" w:rsidR="00196AB6" w:rsidRDefault="00196AB6" w:rsidP="00542CA1">
      <w:pPr>
        <w:rPr>
          <w:rFonts w:eastAsia="Calibri"/>
          <w:sz w:val="28"/>
          <w:szCs w:val="28"/>
          <w:lang w:eastAsia="en-US"/>
        </w:rPr>
      </w:pPr>
    </w:p>
    <w:p w14:paraId="3EBAE89D" w14:textId="237A93BF" w:rsidR="003B1442" w:rsidRDefault="003B1442" w:rsidP="00542CA1">
      <w:pPr>
        <w:rPr>
          <w:rFonts w:eastAsia="Calibri"/>
          <w:sz w:val="28"/>
          <w:szCs w:val="28"/>
          <w:lang w:eastAsia="en-US"/>
        </w:rPr>
      </w:pPr>
    </w:p>
    <w:p w14:paraId="3082CF85" w14:textId="77777777" w:rsidR="003B1442" w:rsidRPr="00542CA1" w:rsidRDefault="003B1442" w:rsidP="00542CA1">
      <w:pPr>
        <w:rPr>
          <w:rFonts w:eastAsia="Calibri"/>
          <w:sz w:val="28"/>
          <w:szCs w:val="28"/>
          <w:lang w:eastAsia="en-US"/>
        </w:rPr>
      </w:pPr>
    </w:p>
    <w:p w14:paraId="70E6BB8F" w14:textId="3718232D" w:rsidR="00542CA1" w:rsidRDefault="00542CA1" w:rsidP="00542CA1">
      <w:pPr>
        <w:rPr>
          <w:rFonts w:eastAsia="Calibri"/>
          <w:sz w:val="28"/>
          <w:szCs w:val="28"/>
          <w:lang w:eastAsia="en-US"/>
        </w:rPr>
      </w:pPr>
    </w:p>
    <w:p w14:paraId="340A3D6E" w14:textId="07E374C3" w:rsidR="00B31733" w:rsidRDefault="00B31733" w:rsidP="00542CA1">
      <w:pPr>
        <w:rPr>
          <w:rFonts w:eastAsia="Calibri"/>
          <w:sz w:val="28"/>
          <w:szCs w:val="28"/>
          <w:lang w:eastAsia="en-US"/>
        </w:rPr>
      </w:pPr>
    </w:p>
    <w:p w14:paraId="3C03217A" w14:textId="29A18251" w:rsidR="00B31733" w:rsidRDefault="00B31733" w:rsidP="00542CA1">
      <w:pPr>
        <w:rPr>
          <w:rFonts w:eastAsia="Calibri"/>
          <w:sz w:val="28"/>
          <w:szCs w:val="28"/>
          <w:lang w:eastAsia="en-US"/>
        </w:rPr>
      </w:pPr>
    </w:p>
    <w:p w14:paraId="3411364B" w14:textId="135C9F0F" w:rsidR="00D04F5A" w:rsidRDefault="00D04F5A" w:rsidP="00542CA1">
      <w:pPr>
        <w:rPr>
          <w:rFonts w:eastAsia="Calibri"/>
          <w:sz w:val="28"/>
          <w:szCs w:val="28"/>
          <w:lang w:eastAsia="en-US"/>
        </w:rPr>
      </w:pPr>
    </w:p>
    <w:p w14:paraId="634EC4AF" w14:textId="5FDC5D4A" w:rsidR="00D04F5A" w:rsidRDefault="00D04F5A" w:rsidP="00542CA1">
      <w:pPr>
        <w:rPr>
          <w:rFonts w:eastAsia="Calibri"/>
          <w:sz w:val="28"/>
          <w:szCs w:val="28"/>
          <w:lang w:eastAsia="en-US"/>
        </w:rPr>
      </w:pPr>
    </w:p>
    <w:p w14:paraId="23F3D96B" w14:textId="5CE8A92C" w:rsidR="00D04F5A" w:rsidRDefault="00D04F5A" w:rsidP="00542CA1">
      <w:pPr>
        <w:rPr>
          <w:rFonts w:eastAsia="Calibri"/>
          <w:sz w:val="28"/>
          <w:szCs w:val="28"/>
          <w:lang w:eastAsia="en-US"/>
        </w:rPr>
      </w:pPr>
    </w:p>
    <w:p w14:paraId="64AEEBE0" w14:textId="259BE9FC" w:rsidR="00D04F5A" w:rsidRDefault="00D04F5A" w:rsidP="00542CA1">
      <w:pPr>
        <w:rPr>
          <w:rFonts w:eastAsia="Calibri"/>
          <w:sz w:val="28"/>
          <w:szCs w:val="28"/>
          <w:lang w:eastAsia="en-US"/>
        </w:rPr>
      </w:pPr>
    </w:p>
    <w:p w14:paraId="696C3AD1" w14:textId="78194EB2" w:rsidR="00D04F5A" w:rsidRDefault="00D04F5A" w:rsidP="00542CA1">
      <w:pPr>
        <w:rPr>
          <w:rFonts w:eastAsia="Calibri"/>
          <w:sz w:val="28"/>
          <w:szCs w:val="28"/>
          <w:lang w:eastAsia="en-US"/>
        </w:rPr>
      </w:pPr>
    </w:p>
    <w:p w14:paraId="7DECFCA5" w14:textId="07A53B0F" w:rsidR="00D04F5A" w:rsidRDefault="00D04F5A" w:rsidP="00542CA1">
      <w:pPr>
        <w:rPr>
          <w:rFonts w:eastAsia="Calibri"/>
          <w:sz w:val="28"/>
          <w:szCs w:val="28"/>
          <w:lang w:eastAsia="en-US"/>
        </w:rPr>
      </w:pPr>
    </w:p>
    <w:p w14:paraId="68D75E54" w14:textId="294A98FB" w:rsidR="00D04F5A" w:rsidRDefault="00D04F5A" w:rsidP="00542CA1">
      <w:pPr>
        <w:rPr>
          <w:rFonts w:eastAsia="Calibri"/>
          <w:sz w:val="28"/>
          <w:szCs w:val="28"/>
          <w:lang w:eastAsia="en-US"/>
        </w:rPr>
      </w:pPr>
    </w:p>
    <w:p w14:paraId="2DDB8E35" w14:textId="5AEB437F" w:rsidR="00D04F5A" w:rsidRDefault="00D04F5A" w:rsidP="00542CA1">
      <w:pPr>
        <w:rPr>
          <w:rFonts w:eastAsia="Calibri"/>
          <w:sz w:val="28"/>
          <w:szCs w:val="28"/>
          <w:lang w:eastAsia="en-US"/>
        </w:rPr>
      </w:pPr>
    </w:p>
    <w:p w14:paraId="0E893A7A" w14:textId="41951DE8" w:rsidR="00D04F5A" w:rsidRDefault="00D04F5A" w:rsidP="00542CA1">
      <w:pPr>
        <w:rPr>
          <w:rFonts w:eastAsia="Calibri"/>
          <w:sz w:val="28"/>
          <w:szCs w:val="28"/>
          <w:lang w:eastAsia="en-US"/>
        </w:rPr>
      </w:pPr>
    </w:p>
    <w:p w14:paraId="10A920FB" w14:textId="4362EC8A" w:rsidR="00D04F5A" w:rsidRDefault="00D04F5A" w:rsidP="00542CA1">
      <w:pPr>
        <w:rPr>
          <w:rFonts w:eastAsia="Calibri"/>
          <w:sz w:val="28"/>
          <w:szCs w:val="28"/>
          <w:lang w:eastAsia="en-US"/>
        </w:rPr>
      </w:pPr>
    </w:p>
    <w:p w14:paraId="45193C2E" w14:textId="74268693" w:rsidR="00D04F5A" w:rsidRDefault="00D04F5A" w:rsidP="00542CA1">
      <w:pPr>
        <w:rPr>
          <w:rFonts w:eastAsia="Calibri"/>
          <w:sz w:val="28"/>
          <w:szCs w:val="28"/>
          <w:lang w:eastAsia="en-US"/>
        </w:rPr>
      </w:pPr>
    </w:p>
    <w:p w14:paraId="0505BBC1" w14:textId="48008273" w:rsidR="00D04F5A" w:rsidRDefault="00D04F5A" w:rsidP="00542CA1">
      <w:pPr>
        <w:rPr>
          <w:rFonts w:eastAsia="Calibri"/>
          <w:sz w:val="28"/>
          <w:szCs w:val="28"/>
          <w:lang w:eastAsia="en-US"/>
        </w:rPr>
      </w:pPr>
    </w:p>
    <w:p w14:paraId="56995D7A" w14:textId="54A3FA25" w:rsidR="00D04F5A" w:rsidRDefault="00D04F5A" w:rsidP="00542CA1">
      <w:pPr>
        <w:rPr>
          <w:rFonts w:eastAsia="Calibri"/>
          <w:sz w:val="28"/>
          <w:szCs w:val="28"/>
          <w:lang w:eastAsia="en-US"/>
        </w:rPr>
      </w:pPr>
    </w:p>
    <w:p w14:paraId="31C03BB4" w14:textId="36BF2F33" w:rsidR="00D04F5A" w:rsidRDefault="00D04F5A" w:rsidP="00542CA1">
      <w:pPr>
        <w:rPr>
          <w:rFonts w:eastAsia="Calibri"/>
          <w:sz w:val="28"/>
          <w:szCs w:val="28"/>
          <w:lang w:eastAsia="en-US"/>
        </w:rPr>
      </w:pPr>
    </w:p>
    <w:p w14:paraId="5F8283F4" w14:textId="2D0D0BF9" w:rsidR="00D04F5A" w:rsidRDefault="00D04F5A" w:rsidP="00542CA1">
      <w:pPr>
        <w:rPr>
          <w:rFonts w:eastAsia="Calibri"/>
          <w:sz w:val="28"/>
          <w:szCs w:val="28"/>
          <w:lang w:eastAsia="en-US"/>
        </w:rPr>
      </w:pPr>
    </w:p>
    <w:p w14:paraId="68910B3F" w14:textId="1F696E25" w:rsidR="00D04F5A" w:rsidRDefault="00D04F5A" w:rsidP="00542CA1">
      <w:pPr>
        <w:rPr>
          <w:rFonts w:eastAsia="Calibri"/>
          <w:sz w:val="28"/>
          <w:szCs w:val="28"/>
          <w:lang w:eastAsia="en-US"/>
        </w:rPr>
      </w:pPr>
    </w:p>
    <w:p w14:paraId="2AB33764" w14:textId="3860C8C7" w:rsidR="00D04F5A" w:rsidRDefault="00D04F5A" w:rsidP="00542CA1">
      <w:pPr>
        <w:rPr>
          <w:rFonts w:eastAsia="Calibri"/>
          <w:sz w:val="28"/>
          <w:szCs w:val="28"/>
          <w:lang w:eastAsia="en-US"/>
        </w:rPr>
      </w:pPr>
    </w:p>
    <w:p w14:paraId="74033EC6" w14:textId="77777777" w:rsidR="00D04F5A" w:rsidRDefault="00D04F5A" w:rsidP="00542CA1">
      <w:pPr>
        <w:rPr>
          <w:rFonts w:eastAsia="Calibri"/>
          <w:sz w:val="28"/>
          <w:szCs w:val="28"/>
          <w:lang w:eastAsia="en-US"/>
        </w:rPr>
      </w:pPr>
    </w:p>
    <w:p w14:paraId="1DB3E270" w14:textId="1902939E" w:rsidR="00B31733" w:rsidRDefault="00B31733" w:rsidP="00542CA1">
      <w:pPr>
        <w:rPr>
          <w:rFonts w:eastAsia="Calibri"/>
          <w:sz w:val="28"/>
          <w:szCs w:val="28"/>
          <w:lang w:eastAsia="en-US"/>
        </w:rPr>
      </w:pPr>
    </w:p>
    <w:p w14:paraId="12E5DF54" w14:textId="17B56592" w:rsidR="00B31733" w:rsidRDefault="00B31733" w:rsidP="00542CA1">
      <w:pPr>
        <w:rPr>
          <w:rFonts w:eastAsia="Calibri"/>
          <w:sz w:val="28"/>
          <w:szCs w:val="28"/>
          <w:lang w:eastAsia="en-US"/>
        </w:rPr>
      </w:pPr>
    </w:p>
    <w:p w14:paraId="25065387" w14:textId="7EBF3270" w:rsidR="00B31733" w:rsidRDefault="00B31733" w:rsidP="00542CA1">
      <w:pPr>
        <w:rPr>
          <w:rFonts w:eastAsia="Calibri"/>
          <w:sz w:val="28"/>
          <w:szCs w:val="28"/>
          <w:lang w:eastAsia="en-US"/>
        </w:rPr>
      </w:pPr>
    </w:p>
    <w:p w14:paraId="07FEEF12" w14:textId="5A264D18" w:rsidR="00B31733" w:rsidRDefault="00B31733" w:rsidP="00542CA1">
      <w:pPr>
        <w:rPr>
          <w:rFonts w:eastAsia="Calibri"/>
          <w:sz w:val="28"/>
          <w:szCs w:val="28"/>
          <w:lang w:eastAsia="en-US"/>
        </w:rPr>
      </w:pPr>
    </w:p>
    <w:p w14:paraId="0A687D78" w14:textId="65A21FB6" w:rsidR="00B31733" w:rsidRDefault="00B31733" w:rsidP="00542CA1">
      <w:pPr>
        <w:rPr>
          <w:rFonts w:eastAsia="Calibri"/>
          <w:sz w:val="28"/>
          <w:szCs w:val="28"/>
          <w:lang w:eastAsia="en-US"/>
        </w:rPr>
      </w:pPr>
    </w:p>
    <w:p w14:paraId="17A76F06" w14:textId="0D5AEDDC" w:rsidR="00B31733" w:rsidRDefault="00B31733" w:rsidP="00542CA1">
      <w:pPr>
        <w:rPr>
          <w:rFonts w:eastAsia="Calibri"/>
          <w:sz w:val="28"/>
          <w:szCs w:val="28"/>
          <w:lang w:eastAsia="en-US"/>
        </w:rPr>
      </w:pPr>
    </w:p>
    <w:p w14:paraId="7463B8A2" w14:textId="30AF0308" w:rsidR="00B31733" w:rsidRDefault="00B31733" w:rsidP="00542CA1">
      <w:pPr>
        <w:rPr>
          <w:rFonts w:eastAsia="Calibri"/>
          <w:sz w:val="28"/>
          <w:szCs w:val="28"/>
          <w:lang w:eastAsia="en-US"/>
        </w:rPr>
      </w:pPr>
    </w:p>
    <w:p w14:paraId="45141E33" w14:textId="2FD771A1" w:rsidR="00B31733" w:rsidRDefault="00B31733" w:rsidP="00542CA1">
      <w:pPr>
        <w:rPr>
          <w:rFonts w:eastAsia="Calibri"/>
          <w:sz w:val="28"/>
          <w:szCs w:val="28"/>
          <w:lang w:eastAsia="en-US"/>
        </w:rPr>
      </w:pPr>
    </w:p>
    <w:p w14:paraId="772F04ED" w14:textId="77777777" w:rsidR="00B31733" w:rsidRDefault="00B31733" w:rsidP="00542CA1">
      <w:pPr>
        <w:rPr>
          <w:rFonts w:eastAsia="Calibri"/>
          <w:sz w:val="28"/>
          <w:szCs w:val="28"/>
          <w:lang w:eastAsia="en-US"/>
        </w:rPr>
      </w:pPr>
    </w:p>
    <w:p w14:paraId="4A43788A" w14:textId="197423A5" w:rsidR="00765CA4" w:rsidRDefault="00765CA4" w:rsidP="00542CA1">
      <w:pPr>
        <w:rPr>
          <w:rFonts w:eastAsia="Calibri"/>
          <w:sz w:val="28"/>
          <w:szCs w:val="28"/>
          <w:lang w:eastAsia="en-US"/>
        </w:rPr>
      </w:pPr>
    </w:p>
    <w:p w14:paraId="17883ECB" w14:textId="77777777" w:rsidR="00765CA4" w:rsidRPr="00542CA1" w:rsidRDefault="00765CA4" w:rsidP="00542CA1">
      <w:pPr>
        <w:rPr>
          <w:rFonts w:eastAsia="Calibri"/>
          <w:sz w:val="28"/>
          <w:szCs w:val="28"/>
          <w:lang w:eastAsia="en-US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7"/>
        <w:gridCol w:w="4607"/>
      </w:tblGrid>
      <w:tr w:rsidR="00546823" w:rsidRPr="00D04F5A" w14:paraId="34394BEE" w14:textId="77777777" w:rsidTr="00D04F5A">
        <w:trPr>
          <w:trHeight w:val="415"/>
        </w:trPr>
        <w:tc>
          <w:tcPr>
            <w:tcW w:w="4607" w:type="dxa"/>
            <w:shd w:val="pct10" w:color="auto" w:fill="FFFFFF" w:themeFill="background1"/>
            <w:vAlign w:val="center"/>
          </w:tcPr>
          <w:p w14:paraId="669C9FF6" w14:textId="3F1687A0" w:rsidR="00546823" w:rsidRPr="00D04F5A" w:rsidRDefault="00D04F5A" w:rsidP="00D04F5A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Zadanie nr 3</w:t>
            </w:r>
          </w:p>
        </w:tc>
        <w:tc>
          <w:tcPr>
            <w:tcW w:w="4607" w:type="dxa"/>
            <w:shd w:val="pct10" w:color="auto" w:fill="FFFFFF" w:themeFill="background1"/>
            <w:vAlign w:val="center"/>
          </w:tcPr>
          <w:p w14:paraId="21B191F6" w14:textId="77777777" w:rsidR="00546823" w:rsidRPr="00D04F5A" w:rsidRDefault="00546823" w:rsidP="00D04F5A">
            <w:pPr>
              <w:keepNext/>
              <w:keepLines/>
              <w:suppressAutoHyphens/>
              <w:snapToGrid w:val="0"/>
              <w:spacing w:line="360" w:lineRule="auto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color w:val="243F60" w:themeColor="accent1" w:themeShade="7F"/>
                <w:sz w:val="24"/>
                <w:szCs w:val="24"/>
              </w:rPr>
            </w:pPr>
            <w:r w:rsidRPr="00D04F5A"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  <w:t>Katedra Chorób Zakaźnych, Inwazyjnych i Ochrony Zdrowia Publicznego</w:t>
            </w:r>
          </w:p>
        </w:tc>
      </w:tr>
      <w:tr w:rsidR="00546823" w:rsidRPr="00D04F5A" w14:paraId="4BADF862" w14:textId="77777777" w:rsidTr="00E3210C">
        <w:trPr>
          <w:trHeight w:val="415"/>
        </w:trPr>
        <w:tc>
          <w:tcPr>
            <w:tcW w:w="4607" w:type="dxa"/>
            <w:shd w:val="clear" w:color="auto" w:fill="FFFFFF" w:themeFill="background1"/>
            <w:vAlign w:val="center"/>
          </w:tcPr>
          <w:p w14:paraId="1522C0D5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07" w:type="dxa"/>
            <w:shd w:val="clear" w:color="auto" w:fill="FFFFFF" w:themeFill="background1"/>
            <w:vAlign w:val="center"/>
          </w:tcPr>
          <w:p w14:paraId="714C56E9" w14:textId="77777777" w:rsidR="00546823" w:rsidRPr="00D04F5A" w:rsidRDefault="00546823" w:rsidP="00D04F5A">
            <w:pPr>
              <w:keepNext/>
              <w:keepLines/>
              <w:suppressAutoHyphens/>
              <w:snapToGrid w:val="0"/>
              <w:spacing w:line="360" w:lineRule="auto"/>
              <w:ind w:left="71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D04F5A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Oferowane parametry, modele/typy</w:t>
            </w:r>
          </w:p>
          <w:p w14:paraId="18AF16F1" w14:textId="77777777" w:rsidR="00546823" w:rsidRPr="00D04F5A" w:rsidRDefault="00546823" w:rsidP="00D04F5A">
            <w:pPr>
              <w:numPr>
                <w:ilvl w:val="0"/>
                <w:numId w:val="2"/>
              </w:numPr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04F5A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D04F5A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00FDD6A" w14:textId="77777777" w:rsidR="00546823" w:rsidRPr="00D04F5A" w:rsidRDefault="00546823" w:rsidP="00D04F5A">
            <w:pPr>
              <w:numPr>
                <w:ilvl w:val="0"/>
                <w:numId w:val="2"/>
              </w:numPr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04F5A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D04F5A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546823" w:rsidRPr="00D04F5A" w14:paraId="1E89AB43" w14:textId="77777777" w:rsidTr="00D04F5A">
        <w:trPr>
          <w:trHeight w:val="267"/>
        </w:trPr>
        <w:tc>
          <w:tcPr>
            <w:tcW w:w="46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C1EAF60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7" w:type="dxa"/>
            <w:shd w:val="clear" w:color="auto" w:fill="FFFFFF" w:themeFill="background1"/>
            <w:vAlign w:val="center"/>
          </w:tcPr>
          <w:p w14:paraId="703AE5AA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546823" w:rsidRPr="00D04F5A" w14:paraId="68A76D1B" w14:textId="77777777" w:rsidTr="00D04F5A">
        <w:trPr>
          <w:trHeight w:val="726"/>
        </w:trPr>
        <w:tc>
          <w:tcPr>
            <w:tcW w:w="4607" w:type="dxa"/>
            <w:shd w:val="clear" w:color="auto" w:fill="auto"/>
            <w:vAlign w:val="center"/>
          </w:tcPr>
          <w:p w14:paraId="227BF099" w14:textId="07BE866F" w:rsidR="00546823" w:rsidRPr="00D04F5A" w:rsidRDefault="00546823" w:rsidP="00D04F5A">
            <w:pPr>
              <w:keepNext/>
              <w:keepLines/>
              <w:spacing w:line="360" w:lineRule="auto"/>
              <w:outlineLvl w:val="0"/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</w:pPr>
            <w:r w:rsidRPr="00D04F5A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AUTOMATYCZN</w:t>
            </w:r>
            <w:r w:rsidR="00960B09" w:rsidRPr="00D04F5A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Y</w:t>
            </w:r>
            <w:r w:rsidRPr="00D04F5A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 xml:space="preserve"> SYSTEM DO IDENTYFIKACJI DROBNOUSTROJÓW GRAM+ I GRAM- ORAZ OZNACZANIA ICH LEKOWRAŻLIWOŚCI, PRZEZNACZONEGO DO ZASTOSOWANIA W DIAGNOSTYCE MIKROBIOLOGICZNEJ WETERYNARYJNEJ.</w:t>
            </w:r>
          </w:p>
        </w:tc>
        <w:tc>
          <w:tcPr>
            <w:tcW w:w="4607" w:type="dxa"/>
            <w:vAlign w:val="center"/>
          </w:tcPr>
          <w:p w14:paraId="07C9ED76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6823" w:rsidRPr="00D04F5A" w14:paraId="57452AEE" w14:textId="77777777" w:rsidTr="00E3210C">
        <w:trPr>
          <w:trHeight w:val="1125"/>
        </w:trPr>
        <w:tc>
          <w:tcPr>
            <w:tcW w:w="4607" w:type="dxa"/>
            <w:shd w:val="clear" w:color="auto" w:fill="FFFFFF" w:themeFill="background1"/>
          </w:tcPr>
          <w:p w14:paraId="18A5BFA6" w14:textId="78EF0D0F" w:rsidR="0002116E" w:rsidRPr="00D04F5A" w:rsidRDefault="0002116E" w:rsidP="00D04F5A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Pojemność </w:t>
            </w:r>
            <w:r w:rsidR="00CD598D"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aparatu umożliwiająca wykonanie </w:t>
            </w:r>
            <w:r w:rsidR="00CD598D" w:rsidRPr="00D04F5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D04F5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:</w:t>
            </w: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 10 </w:t>
            </w:r>
            <w:r w:rsidR="00CD598D" w:rsidRPr="00D04F5A">
              <w:rPr>
                <w:rFonts w:asciiTheme="minorHAnsi" w:hAnsiTheme="minorHAnsi" w:cstheme="minorHAnsi"/>
                <w:sz w:val="24"/>
                <w:szCs w:val="24"/>
              </w:rPr>
              <w:t>testów w jednym czasie,</w:t>
            </w:r>
          </w:p>
          <w:p w14:paraId="28C30496" w14:textId="2FABA1EE" w:rsidR="0002116E" w:rsidRPr="00D04F5A" w:rsidRDefault="0002116E" w:rsidP="00D04F5A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>Pojemność inkubatora</w:t>
            </w:r>
            <w:r w:rsidR="00CD598D"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D598D" w:rsidRPr="00D04F5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Pr="00D04F5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:</w:t>
            </w: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 30</w:t>
            </w:r>
            <w:r w:rsidR="00CD598D"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 kart</w:t>
            </w: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 na inkubator ( w zależności od konfiguracji aparatu),</w:t>
            </w:r>
          </w:p>
          <w:p w14:paraId="2F76EB8C" w14:textId="6FD810B2" w:rsidR="0002116E" w:rsidRPr="00D04F5A" w:rsidRDefault="0002116E" w:rsidP="00D04F5A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>Temperatura inkubacji: 35,5</w:t>
            </w:r>
            <w:r w:rsidRPr="00D04F5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C ± </w:t>
            </w:r>
            <w:r w:rsidR="00CD598D" w:rsidRPr="00D04F5A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D04F5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C, </w:t>
            </w:r>
          </w:p>
          <w:p w14:paraId="5AA008FE" w14:textId="20662477" w:rsidR="006D00C7" w:rsidRPr="00D04F5A" w:rsidRDefault="006D00C7" w:rsidP="00D04F5A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Zasilanie: 220-240 V, 50-60 </w:t>
            </w:r>
            <w:proofErr w:type="spellStart"/>
            <w:r w:rsidRPr="00D04F5A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="00CD598D" w:rsidRPr="00D04F5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991BECD" w14:textId="6933A5D2" w:rsidR="00CD598D" w:rsidRPr="00D04F5A" w:rsidRDefault="00CD598D" w:rsidP="00D04F5A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D04F5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Jednorazowe karty testowe do identyfikacji drobnoustrojów oraz oznaczania ich lekowrażliwości, które muszą być:</w:t>
            </w:r>
          </w:p>
          <w:p w14:paraId="7D6D576E" w14:textId="00F7E7CA" w:rsidR="00CD598D" w:rsidRPr="00D04F5A" w:rsidRDefault="00CD598D" w:rsidP="00D04F5A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>zabezpieczone przed wyciekiem oraz gotowe do użycia bez konieczności dodatkowego przygotowania odczynników.</w:t>
            </w:r>
          </w:p>
          <w:p w14:paraId="7A118936" w14:textId="56339397" w:rsidR="00546823" w:rsidRPr="00D04F5A" w:rsidRDefault="00546823" w:rsidP="00D04F5A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>System umożliwiający automatyczną obsługę kart identyfikacyjnych</w:t>
            </w:r>
            <w:r w:rsidR="00D875AE"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 drobnoustrojów z grupy </w:t>
            </w: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875AE" w:rsidRPr="00D04F5A">
              <w:rPr>
                <w:rFonts w:asciiTheme="minorHAnsi" w:hAnsiTheme="minorHAnsi" w:cstheme="minorHAnsi"/>
                <w:sz w:val="24"/>
                <w:szCs w:val="24"/>
              </w:rPr>
              <w:t>bakterii</w:t>
            </w: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 tlenowych, beztlenowych oraz grzybów drożdżopodobnych. </w:t>
            </w:r>
          </w:p>
          <w:p w14:paraId="13B1FD1F" w14:textId="1954FCE5" w:rsidR="00D875AE" w:rsidRPr="00D04F5A" w:rsidRDefault="00D875AE" w:rsidP="00D04F5A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>System umożliwiający oznaczenie lekowrażliwości bakterii gram dodatnich, gram ujemnych oraz grzybów drożdżopodobnych,</w:t>
            </w:r>
          </w:p>
          <w:p w14:paraId="0DC9C5BF" w14:textId="66D42E68" w:rsidR="00546823" w:rsidRPr="00D04F5A" w:rsidRDefault="00546823" w:rsidP="00D04F5A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Czas identyfikacji i testów </w:t>
            </w:r>
            <w:proofErr w:type="spellStart"/>
            <w:r w:rsidRPr="00D04F5A">
              <w:rPr>
                <w:rFonts w:asciiTheme="minorHAnsi" w:hAnsiTheme="minorHAnsi" w:cstheme="minorHAnsi"/>
                <w:sz w:val="24"/>
                <w:szCs w:val="24"/>
              </w:rPr>
              <w:t>antybiogramowych</w:t>
            </w:r>
            <w:proofErr w:type="spellEnd"/>
            <w:r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 zoptymalizowany od 2 do maksymalnie 18 godzin, w zależności od rodzaju drobnoustrojów.</w:t>
            </w:r>
          </w:p>
          <w:p w14:paraId="10B3DDDF" w14:textId="601555D0" w:rsidR="00546823" w:rsidRPr="00D04F5A" w:rsidRDefault="00546823" w:rsidP="00D04F5A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>System zgodny z aktualnymi wytycznymi EUCAST i CLSI w odniesieniu do identyfikacji drobnoustrojów.</w:t>
            </w:r>
          </w:p>
          <w:p w14:paraId="5F53714D" w14:textId="342E5096" w:rsidR="00546823" w:rsidRPr="00D04F5A" w:rsidRDefault="00087077" w:rsidP="00D04F5A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546823"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osiadający  testy lekowrażliwości (AST) </w:t>
            </w:r>
            <w:proofErr w:type="spellStart"/>
            <w:r w:rsidR="00546823" w:rsidRPr="00D04F5A">
              <w:rPr>
                <w:rFonts w:asciiTheme="minorHAnsi" w:hAnsiTheme="minorHAnsi" w:cstheme="minorHAnsi"/>
                <w:sz w:val="24"/>
                <w:szCs w:val="24"/>
              </w:rPr>
              <w:t>zwalidowane</w:t>
            </w:r>
            <w:proofErr w:type="spellEnd"/>
            <w:r w:rsidR="00546823"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 dla mikroorganizmów zwierzęcych w tym pałeczek Gram-ujemnych, ziarniaków Gram-dodatnich. </w:t>
            </w:r>
          </w:p>
          <w:p w14:paraId="1F2E8725" w14:textId="42CC1013" w:rsidR="00546823" w:rsidRPr="00D04F5A" w:rsidRDefault="00546823" w:rsidP="00D04F5A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Panele testowe przeznaczone do badań lekowrażliwości </w:t>
            </w:r>
            <w:proofErr w:type="spellStart"/>
            <w:r w:rsidRPr="00D04F5A">
              <w:rPr>
                <w:rFonts w:asciiTheme="minorHAnsi" w:hAnsiTheme="minorHAnsi" w:cstheme="minorHAnsi"/>
                <w:sz w:val="24"/>
                <w:szCs w:val="24"/>
              </w:rPr>
              <w:t>zwalidowanych</w:t>
            </w:r>
            <w:proofErr w:type="spellEnd"/>
            <w:r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 do celów weterynaryjnych, m.in.  </w:t>
            </w:r>
            <w:proofErr w:type="spellStart"/>
            <w:r w:rsidRPr="00D04F5A">
              <w:rPr>
                <w:rFonts w:asciiTheme="minorHAnsi" w:hAnsiTheme="minorHAnsi" w:cstheme="minorHAnsi"/>
                <w:sz w:val="24"/>
                <w:szCs w:val="24"/>
              </w:rPr>
              <w:t>enrofloksacyny</w:t>
            </w:r>
            <w:proofErr w:type="spellEnd"/>
            <w:r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D04F5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marbofloksacyny</w:t>
            </w:r>
            <w:proofErr w:type="spellEnd"/>
            <w:r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D04F5A">
              <w:rPr>
                <w:rFonts w:asciiTheme="minorHAnsi" w:hAnsiTheme="minorHAnsi" w:cstheme="minorHAnsi"/>
                <w:sz w:val="24"/>
                <w:szCs w:val="24"/>
              </w:rPr>
              <w:t>klindamycyny</w:t>
            </w:r>
            <w:proofErr w:type="spellEnd"/>
            <w:r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, tetracyklin. </w:t>
            </w:r>
          </w:p>
          <w:p w14:paraId="570346B2" w14:textId="469F7D4B" w:rsidR="00546823" w:rsidRPr="00D04F5A" w:rsidRDefault="00546823" w:rsidP="00D04F5A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Panele do ID/AST </w:t>
            </w:r>
            <w:r w:rsidR="00283007" w:rsidRPr="00D04F5A">
              <w:rPr>
                <w:rFonts w:asciiTheme="minorHAnsi" w:hAnsiTheme="minorHAnsi" w:cstheme="minorHAnsi"/>
                <w:sz w:val="24"/>
                <w:szCs w:val="24"/>
              </w:rPr>
              <w:t>zapewniające</w:t>
            </w: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 bezpośrednie oznaczanie MIC oraz szybki czas reakcji na wyniki AST.</w:t>
            </w:r>
          </w:p>
          <w:p w14:paraId="71AFCAA6" w14:textId="24860AE1" w:rsidR="00546823" w:rsidRPr="00D04F5A" w:rsidRDefault="00546823" w:rsidP="00D04F5A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>Oprogramowanie:</w:t>
            </w:r>
          </w:p>
          <w:p w14:paraId="33BBF39B" w14:textId="7A467ECB" w:rsidR="00546823" w:rsidRPr="00D04F5A" w:rsidRDefault="00546823" w:rsidP="00D04F5A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>umożliwiające automatyczną interpretację wyników ID i AST oraz ostrzegające o nietypowych wynikach lub wzorach oporności,</w:t>
            </w:r>
          </w:p>
          <w:p w14:paraId="4C7D4C16" w14:textId="0CE9EF5E" w:rsidR="00546823" w:rsidRPr="00D04F5A" w:rsidRDefault="00546823" w:rsidP="00D04F5A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>umożliwiające generowanie raportów dostosowanych do potrzeb laboratorium weterynaryjnego oraz raportów epidemiologicznych,</w:t>
            </w:r>
          </w:p>
          <w:p w14:paraId="1A9D07B0" w14:textId="2553DA3D" w:rsidR="00546823" w:rsidRPr="00D04F5A" w:rsidRDefault="00546823" w:rsidP="00D04F5A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>Jednostka sterująca: komputer stacjonarny z systemem operacyjnym i monitorem LCD o konfiguracji dostosowanej do zaoferowanego sprzętu</w:t>
            </w:r>
            <w:r w:rsidR="00960B09" w:rsidRPr="00D04F5A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4607" w:type="dxa"/>
          </w:tcPr>
          <w:p w14:paraId="153CBA97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5CEE98D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DE2B6FC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D92EFE8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90A9BFC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70EBA08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03BA8C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918473B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716905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0D69C56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4387FEF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690D4DC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D42B804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39A3EDB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F6A2363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5DC5FE9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2584A68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02B4CAE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8295AF9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593B8EF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F2A6CB2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998935A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D59D9EA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B09B97B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1D647F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5A53A8D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EC3E19B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BB2BB7F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2CFB5DB" w14:textId="0590A0D3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876708F" w14:textId="12C8D061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CEED615" w14:textId="3197A9FD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6117E4" w14:textId="01DE5C86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A903A39" w14:textId="6C76A08D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DFA2661" w14:textId="209F131C" w:rsidR="00D875AE" w:rsidRPr="00D04F5A" w:rsidRDefault="00D875AE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1ACD1AC" w14:textId="2DF46550" w:rsidR="00D875AE" w:rsidRPr="00D04F5A" w:rsidRDefault="00D875AE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3DF7FE3" w14:textId="0039E86F" w:rsidR="00D875AE" w:rsidRPr="00D04F5A" w:rsidRDefault="00D875AE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89689F2" w14:textId="5236D56B" w:rsidR="00D875AE" w:rsidRPr="00D04F5A" w:rsidRDefault="00D875AE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A63D32" w14:textId="30865A0B" w:rsidR="00D875AE" w:rsidRPr="00D04F5A" w:rsidRDefault="00D875AE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D391849" w14:textId="02657C85" w:rsidR="00D875AE" w:rsidRPr="00D04F5A" w:rsidRDefault="00D875AE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A669F2F" w14:textId="1DF58FA4" w:rsidR="00D875AE" w:rsidRPr="00D04F5A" w:rsidRDefault="00D875AE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0944E92" w14:textId="04973D5A" w:rsidR="00D875AE" w:rsidRPr="00D04F5A" w:rsidRDefault="00D875AE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9195CC5" w14:textId="1D08B873" w:rsidR="00D875AE" w:rsidRPr="00D04F5A" w:rsidRDefault="00D875AE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298E72B" w14:textId="6EE96331" w:rsidR="00D875AE" w:rsidRPr="00D04F5A" w:rsidRDefault="00D875AE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A8F3156" w14:textId="32645E53" w:rsidR="00D875AE" w:rsidRPr="00D04F5A" w:rsidRDefault="00D875AE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F8364D4" w14:textId="7EBFE836" w:rsidR="00D875AE" w:rsidRPr="00D04F5A" w:rsidRDefault="00D875AE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3C5F99" w14:textId="5E2C2D59" w:rsidR="00D875AE" w:rsidRPr="00D04F5A" w:rsidRDefault="00D875AE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D49515" w14:textId="79683A17" w:rsidR="00D875AE" w:rsidRPr="00D04F5A" w:rsidRDefault="00D875AE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E89810A" w14:textId="6C2819B2" w:rsidR="00D875AE" w:rsidRPr="00D04F5A" w:rsidRDefault="00D875AE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6EC34A" w14:textId="77777777" w:rsidR="00D875AE" w:rsidRPr="00D04F5A" w:rsidRDefault="00D875AE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580474E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53C76BF" w14:textId="69FD3C91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Ad. </w:t>
            </w:r>
            <w:r w:rsidR="00D875AE" w:rsidRPr="00D04F5A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39546D85" w14:textId="4B163DBF" w:rsidR="00546823" w:rsidRPr="00D04F5A" w:rsidRDefault="00546823" w:rsidP="00D04F5A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 xml:space="preserve">oferowana konfiguracja komputera stacjonarnego (typ/ model procesora, wielkość pamięci RAM, HDD, złącza, rodzaj i wersja systemu operacyjnego: </w:t>
            </w:r>
            <w:r w:rsidRPr="00D04F5A">
              <w:rPr>
                <w:rFonts w:asciiTheme="minorHAnsi" w:hAnsiTheme="minorHAnsi" w:cstheme="minorHAnsi"/>
                <w:i/>
                <w:sz w:val="24"/>
                <w:szCs w:val="24"/>
              </w:rPr>
              <w:t>……………………</w:t>
            </w:r>
            <w:r w:rsidR="00D04F5A" w:rsidRPr="00D04F5A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D04F5A">
              <w:rPr>
                <w:rFonts w:asciiTheme="minorHAnsi" w:hAnsiTheme="minorHAnsi" w:cstheme="minorHAnsi"/>
                <w:i/>
                <w:sz w:val="24"/>
                <w:szCs w:val="24"/>
              </w:rPr>
              <w:t>(podaje Wykonawca)</w:t>
            </w:r>
          </w:p>
          <w:p w14:paraId="0C31382F" w14:textId="7707A48D" w:rsidR="00546823" w:rsidRPr="00D04F5A" w:rsidRDefault="00546823" w:rsidP="00D04F5A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>Oferowany typ/model/wersja monitora, wielkość ekranu monitora: …………………………</w:t>
            </w:r>
            <w:r w:rsidR="00D04F5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04F5A">
              <w:rPr>
                <w:rFonts w:asciiTheme="minorHAnsi" w:hAnsiTheme="minorHAnsi" w:cstheme="minorHAnsi"/>
                <w:i/>
                <w:sz w:val="24"/>
                <w:szCs w:val="24"/>
              </w:rPr>
              <w:t>(podaje Wykonawca</w:t>
            </w:r>
            <w:r w:rsidRPr="00D04F5A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546823" w:rsidRPr="00D04F5A" w14:paraId="37710B82" w14:textId="77777777" w:rsidTr="00E3210C">
        <w:trPr>
          <w:trHeight w:val="220"/>
        </w:trPr>
        <w:tc>
          <w:tcPr>
            <w:tcW w:w="4607" w:type="dxa"/>
            <w:tcBorders>
              <w:top w:val="single" w:sz="12" w:space="0" w:color="auto"/>
            </w:tcBorders>
            <w:vAlign w:val="center"/>
          </w:tcPr>
          <w:p w14:paraId="78D6B272" w14:textId="77777777" w:rsidR="00D04F5A" w:rsidRDefault="00D04F5A" w:rsidP="00D04F5A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138CCDB9" w14:textId="7B409D12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(firma),  typ-model</w:t>
            </w:r>
          </w:p>
        </w:tc>
        <w:tc>
          <w:tcPr>
            <w:tcW w:w="4607" w:type="dxa"/>
            <w:tcBorders>
              <w:top w:val="single" w:sz="12" w:space="0" w:color="auto"/>
            </w:tcBorders>
            <w:vAlign w:val="center"/>
          </w:tcPr>
          <w:p w14:paraId="1BBCDCD8" w14:textId="77777777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46823" w:rsidRPr="00D04F5A" w14:paraId="2D31F607" w14:textId="77777777" w:rsidTr="00E3210C">
        <w:trPr>
          <w:trHeight w:val="228"/>
        </w:trPr>
        <w:tc>
          <w:tcPr>
            <w:tcW w:w="4607" w:type="dxa"/>
            <w:vAlign w:val="center"/>
          </w:tcPr>
          <w:p w14:paraId="1DB2D08F" w14:textId="77777777" w:rsidR="00D04F5A" w:rsidRDefault="00D04F5A" w:rsidP="00D04F5A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06D3472F" w14:textId="5F88C9CE" w:rsidR="00546823" w:rsidRPr="00D04F5A" w:rsidRDefault="00546823" w:rsidP="00D04F5A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07" w:type="dxa"/>
            <w:vAlign w:val="center"/>
          </w:tcPr>
          <w:p w14:paraId="0F976F28" w14:textId="77777777" w:rsidR="00D04F5A" w:rsidRDefault="00D04F5A" w:rsidP="00D04F5A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725E7817" w14:textId="354B361B" w:rsidR="00546823" w:rsidRPr="00D04F5A" w:rsidRDefault="00D04F5A" w:rsidP="00D04F5A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Zestaw 1</w:t>
            </w:r>
          </w:p>
        </w:tc>
      </w:tr>
    </w:tbl>
    <w:p w14:paraId="37B9D09E" w14:textId="271A83DE" w:rsidR="00542CA1" w:rsidRPr="00D04F5A" w:rsidRDefault="00542CA1" w:rsidP="00D04F5A">
      <w:pPr>
        <w:spacing w:line="360" w:lineRule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443EEC02" w14:textId="77777777" w:rsidR="00BA68C9" w:rsidRPr="00D04F5A" w:rsidRDefault="00BA68C9" w:rsidP="00D04F5A">
      <w:pPr>
        <w:spacing w:line="360" w:lineRule="auto"/>
        <w:rPr>
          <w:sz w:val="24"/>
          <w:szCs w:val="24"/>
        </w:rPr>
      </w:pPr>
      <w:bookmarkStart w:id="0" w:name="_GoBack"/>
      <w:bookmarkEnd w:id="0"/>
    </w:p>
    <w:sectPr w:rsidR="00BA68C9" w:rsidRPr="00D04F5A" w:rsidSect="00D04F5A">
      <w:headerReference w:type="default" r:id="rId8"/>
      <w:footerReference w:type="default" r:id="rId9"/>
      <w:pgSz w:w="11906" w:h="16838"/>
      <w:pgMar w:top="1135" w:right="1418" w:bottom="1135" w:left="1418" w:header="709" w:footer="23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FD5348F" w16cex:dateUtc="2024-10-08T16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AFB62" w14:textId="77777777" w:rsidR="00543044" w:rsidRDefault="00543044" w:rsidP="000333B3">
      <w:r>
        <w:separator/>
      </w:r>
    </w:p>
  </w:endnote>
  <w:endnote w:type="continuationSeparator" w:id="0">
    <w:p w14:paraId="75342EF7" w14:textId="77777777" w:rsidR="00543044" w:rsidRDefault="00543044" w:rsidP="0003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0040527"/>
      <w:docPartObj>
        <w:docPartGallery w:val="Page Numbers (Bottom of Page)"/>
        <w:docPartUnique/>
      </w:docPartObj>
    </w:sdtPr>
    <w:sdtContent>
      <w:p w14:paraId="64D40F69" w14:textId="1DE955D9" w:rsidR="00BD50CC" w:rsidRDefault="00BD50C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BD50CC">
          <w:rPr>
            <w:rFonts w:asciiTheme="minorHAnsi" w:eastAsiaTheme="majorEastAsia" w:hAnsiTheme="minorHAnsi" w:cstheme="minorHAnsi"/>
          </w:rPr>
          <w:t xml:space="preserve">str. </w:t>
        </w:r>
        <w:r w:rsidRPr="00BD50CC">
          <w:rPr>
            <w:rFonts w:asciiTheme="minorHAnsi" w:eastAsiaTheme="minorEastAsia" w:hAnsiTheme="minorHAnsi" w:cstheme="minorHAnsi"/>
          </w:rPr>
          <w:fldChar w:fldCharType="begin"/>
        </w:r>
        <w:r w:rsidRPr="00BD50CC">
          <w:rPr>
            <w:rFonts w:asciiTheme="minorHAnsi" w:hAnsiTheme="minorHAnsi" w:cstheme="minorHAnsi"/>
          </w:rPr>
          <w:instrText>PAGE    \* MERGEFORMAT</w:instrText>
        </w:r>
        <w:r w:rsidRPr="00BD50CC">
          <w:rPr>
            <w:rFonts w:asciiTheme="minorHAnsi" w:eastAsiaTheme="minorEastAsia" w:hAnsiTheme="minorHAnsi" w:cstheme="minorHAnsi"/>
          </w:rPr>
          <w:fldChar w:fldCharType="separate"/>
        </w:r>
        <w:r w:rsidRPr="00BD50CC">
          <w:rPr>
            <w:rFonts w:asciiTheme="minorHAnsi" w:eastAsiaTheme="majorEastAsia" w:hAnsiTheme="minorHAnsi" w:cstheme="minorHAnsi"/>
          </w:rPr>
          <w:t>2</w:t>
        </w:r>
        <w:r w:rsidRPr="00BD50CC">
          <w:rPr>
            <w:rFonts w:asciiTheme="minorHAnsi" w:eastAsiaTheme="majorEastAsia" w:hAnsiTheme="minorHAnsi" w:cstheme="minorHAnsi"/>
          </w:rPr>
          <w:fldChar w:fldCharType="end"/>
        </w:r>
      </w:p>
    </w:sdtContent>
  </w:sdt>
  <w:p w14:paraId="27849FCF" w14:textId="77777777" w:rsidR="000C168B" w:rsidRDefault="000C168B" w:rsidP="00B31733">
    <w:pPr>
      <w:rPr>
        <w:rFonts w:ascii="Garamond" w:hAnsi="Garamond"/>
        <w:b/>
        <w:color w:val="0070C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D284DF" w14:textId="77777777" w:rsidR="00543044" w:rsidRDefault="00543044" w:rsidP="000333B3">
      <w:r>
        <w:separator/>
      </w:r>
    </w:p>
  </w:footnote>
  <w:footnote w:type="continuationSeparator" w:id="0">
    <w:p w14:paraId="028F09CE" w14:textId="77777777" w:rsidR="00543044" w:rsidRDefault="00543044" w:rsidP="0003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13A13" w14:textId="4CA9BD11" w:rsidR="000C168B" w:rsidRPr="003F0126" w:rsidRDefault="00B31733" w:rsidP="00B31733">
    <w:pPr>
      <w:rPr>
        <w:rFonts w:ascii="Garamond" w:hAnsi="Garamond"/>
        <w:color w:val="005696"/>
      </w:rPr>
    </w:pPr>
    <w:r>
      <w:rPr>
        <w:rFonts w:ascii="Garamond" w:hAnsi="Garamond"/>
        <w:noProof/>
        <w:color w:val="005696"/>
      </w:rPr>
      <w:drawing>
        <wp:inline distT="0" distB="0" distL="0" distR="0" wp14:anchorId="40A546DE" wp14:editId="7391BB38">
          <wp:extent cx="1871345" cy="530225"/>
          <wp:effectExtent l="0" t="0" r="0" b="317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D0D76"/>
    <w:multiLevelType w:val="hybridMultilevel"/>
    <w:tmpl w:val="597C3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000C4"/>
    <w:multiLevelType w:val="hybridMultilevel"/>
    <w:tmpl w:val="01A0B580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8A465F"/>
    <w:multiLevelType w:val="hybridMultilevel"/>
    <w:tmpl w:val="98D6D4E2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1C92FC6"/>
    <w:multiLevelType w:val="hybridMultilevel"/>
    <w:tmpl w:val="4FA83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F182C"/>
    <w:multiLevelType w:val="hybridMultilevel"/>
    <w:tmpl w:val="93162704"/>
    <w:lvl w:ilvl="0" w:tplc="2B3C095C">
      <w:start w:val="1"/>
      <w:numFmt w:val="decimal"/>
      <w:lvlText w:val="%1)"/>
      <w:lvlJc w:val="left"/>
      <w:pPr>
        <w:ind w:left="405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7B7C28AE"/>
    <w:multiLevelType w:val="hybridMultilevel"/>
    <w:tmpl w:val="EEAE214E"/>
    <w:lvl w:ilvl="0" w:tplc="C862CD6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7C5801D5"/>
    <w:multiLevelType w:val="hybridMultilevel"/>
    <w:tmpl w:val="F68A8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6E32F3"/>
    <w:multiLevelType w:val="hybridMultilevel"/>
    <w:tmpl w:val="F294A6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7A7B22"/>
    <w:multiLevelType w:val="hybridMultilevel"/>
    <w:tmpl w:val="67F6A0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30280C"/>
    <w:multiLevelType w:val="hybridMultilevel"/>
    <w:tmpl w:val="2EB8D598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AEA"/>
    <w:rsid w:val="0000714F"/>
    <w:rsid w:val="0001512F"/>
    <w:rsid w:val="00015FA0"/>
    <w:rsid w:val="0002116E"/>
    <w:rsid w:val="000224F9"/>
    <w:rsid w:val="0002303C"/>
    <w:rsid w:val="00024A55"/>
    <w:rsid w:val="00026917"/>
    <w:rsid w:val="00027280"/>
    <w:rsid w:val="00030E9A"/>
    <w:rsid w:val="000333B3"/>
    <w:rsid w:val="0004239B"/>
    <w:rsid w:val="00043A80"/>
    <w:rsid w:val="00043DF7"/>
    <w:rsid w:val="00045E63"/>
    <w:rsid w:val="000520F9"/>
    <w:rsid w:val="00052901"/>
    <w:rsid w:val="00053119"/>
    <w:rsid w:val="00056BD4"/>
    <w:rsid w:val="00060C71"/>
    <w:rsid w:val="00064261"/>
    <w:rsid w:val="0006473C"/>
    <w:rsid w:val="000711A7"/>
    <w:rsid w:val="00081DA4"/>
    <w:rsid w:val="00086FAC"/>
    <w:rsid w:val="00087077"/>
    <w:rsid w:val="00087F33"/>
    <w:rsid w:val="00090B69"/>
    <w:rsid w:val="00092C70"/>
    <w:rsid w:val="00093F93"/>
    <w:rsid w:val="000978F1"/>
    <w:rsid w:val="000A1F7D"/>
    <w:rsid w:val="000B48D2"/>
    <w:rsid w:val="000C0623"/>
    <w:rsid w:val="000C168B"/>
    <w:rsid w:val="000C4BE8"/>
    <w:rsid w:val="000C76EF"/>
    <w:rsid w:val="000D1480"/>
    <w:rsid w:val="000D3B19"/>
    <w:rsid w:val="000E0C6F"/>
    <w:rsid w:val="000E2997"/>
    <w:rsid w:val="000E42AB"/>
    <w:rsid w:val="000E55AE"/>
    <w:rsid w:val="000E6426"/>
    <w:rsid w:val="000E6E4D"/>
    <w:rsid w:val="000F443C"/>
    <w:rsid w:val="000F4B09"/>
    <w:rsid w:val="000F5175"/>
    <w:rsid w:val="000F652B"/>
    <w:rsid w:val="00105764"/>
    <w:rsid w:val="00106C0C"/>
    <w:rsid w:val="00106CAD"/>
    <w:rsid w:val="001075CA"/>
    <w:rsid w:val="00113AA6"/>
    <w:rsid w:val="00115F6C"/>
    <w:rsid w:val="00123DB7"/>
    <w:rsid w:val="00124DF3"/>
    <w:rsid w:val="00124F4B"/>
    <w:rsid w:val="001279FA"/>
    <w:rsid w:val="00127EDA"/>
    <w:rsid w:val="00130B33"/>
    <w:rsid w:val="001323D7"/>
    <w:rsid w:val="00133D7C"/>
    <w:rsid w:val="00134C35"/>
    <w:rsid w:val="00140646"/>
    <w:rsid w:val="0014081F"/>
    <w:rsid w:val="0015141C"/>
    <w:rsid w:val="001516F8"/>
    <w:rsid w:val="001538CF"/>
    <w:rsid w:val="001564D0"/>
    <w:rsid w:val="00161CC8"/>
    <w:rsid w:val="00161EA9"/>
    <w:rsid w:val="001625AC"/>
    <w:rsid w:val="001626B5"/>
    <w:rsid w:val="001639CD"/>
    <w:rsid w:val="00166A95"/>
    <w:rsid w:val="001706DB"/>
    <w:rsid w:val="00174238"/>
    <w:rsid w:val="001767FE"/>
    <w:rsid w:val="00177D6F"/>
    <w:rsid w:val="00180FB1"/>
    <w:rsid w:val="00184417"/>
    <w:rsid w:val="00185018"/>
    <w:rsid w:val="001916DA"/>
    <w:rsid w:val="0019625C"/>
    <w:rsid w:val="00196AB6"/>
    <w:rsid w:val="0019735E"/>
    <w:rsid w:val="001A3B77"/>
    <w:rsid w:val="001A5C5C"/>
    <w:rsid w:val="001B01D0"/>
    <w:rsid w:val="001B7CB3"/>
    <w:rsid w:val="001C6FAF"/>
    <w:rsid w:val="001C71F9"/>
    <w:rsid w:val="001D0F3F"/>
    <w:rsid w:val="001D1994"/>
    <w:rsid w:val="001D3898"/>
    <w:rsid w:val="001D44B1"/>
    <w:rsid w:val="001D4E6C"/>
    <w:rsid w:val="001E1FF8"/>
    <w:rsid w:val="001E7CF8"/>
    <w:rsid w:val="001F2A6C"/>
    <w:rsid w:val="001F4391"/>
    <w:rsid w:val="001F5D85"/>
    <w:rsid w:val="00201766"/>
    <w:rsid w:val="00201D97"/>
    <w:rsid w:val="00201FC1"/>
    <w:rsid w:val="00202F7A"/>
    <w:rsid w:val="002030E4"/>
    <w:rsid w:val="002067B8"/>
    <w:rsid w:val="00206A11"/>
    <w:rsid w:val="00210404"/>
    <w:rsid w:val="00215AC5"/>
    <w:rsid w:val="002213D9"/>
    <w:rsid w:val="0022277A"/>
    <w:rsid w:val="0022545A"/>
    <w:rsid w:val="0023231C"/>
    <w:rsid w:val="0023324F"/>
    <w:rsid w:val="00235A4C"/>
    <w:rsid w:val="002402DC"/>
    <w:rsid w:val="002410A3"/>
    <w:rsid w:val="00243E43"/>
    <w:rsid w:val="00244067"/>
    <w:rsid w:val="00247E9C"/>
    <w:rsid w:val="00251B84"/>
    <w:rsid w:val="00272E38"/>
    <w:rsid w:val="00280168"/>
    <w:rsid w:val="00283007"/>
    <w:rsid w:val="00283E50"/>
    <w:rsid w:val="00284A73"/>
    <w:rsid w:val="00284F63"/>
    <w:rsid w:val="00290E82"/>
    <w:rsid w:val="00292583"/>
    <w:rsid w:val="00292E6B"/>
    <w:rsid w:val="00292FCA"/>
    <w:rsid w:val="002A05D4"/>
    <w:rsid w:val="002A7640"/>
    <w:rsid w:val="002B403F"/>
    <w:rsid w:val="002B49C3"/>
    <w:rsid w:val="002B6589"/>
    <w:rsid w:val="002C23F9"/>
    <w:rsid w:val="002C2B68"/>
    <w:rsid w:val="002C4728"/>
    <w:rsid w:val="002C600E"/>
    <w:rsid w:val="002D3643"/>
    <w:rsid w:val="002D4D35"/>
    <w:rsid w:val="002D6B66"/>
    <w:rsid w:val="002E08E9"/>
    <w:rsid w:val="002E3583"/>
    <w:rsid w:val="002F2BB9"/>
    <w:rsid w:val="002F3627"/>
    <w:rsid w:val="002F4807"/>
    <w:rsid w:val="002F6C0B"/>
    <w:rsid w:val="00302689"/>
    <w:rsid w:val="003069B7"/>
    <w:rsid w:val="003119AA"/>
    <w:rsid w:val="00311D29"/>
    <w:rsid w:val="00315650"/>
    <w:rsid w:val="00326641"/>
    <w:rsid w:val="003333BF"/>
    <w:rsid w:val="003440AD"/>
    <w:rsid w:val="00346496"/>
    <w:rsid w:val="003546D4"/>
    <w:rsid w:val="00362BFA"/>
    <w:rsid w:val="0036343C"/>
    <w:rsid w:val="003658B8"/>
    <w:rsid w:val="00366B50"/>
    <w:rsid w:val="003716B0"/>
    <w:rsid w:val="00373726"/>
    <w:rsid w:val="00391D6E"/>
    <w:rsid w:val="00394AC6"/>
    <w:rsid w:val="0039663F"/>
    <w:rsid w:val="003A07CC"/>
    <w:rsid w:val="003A2D5E"/>
    <w:rsid w:val="003B1442"/>
    <w:rsid w:val="003C73F9"/>
    <w:rsid w:val="003D157C"/>
    <w:rsid w:val="003D1EB7"/>
    <w:rsid w:val="003D20B0"/>
    <w:rsid w:val="003D3E61"/>
    <w:rsid w:val="003E02E1"/>
    <w:rsid w:val="003E0D8C"/>
    <w:rsid w:val="003E2601"/>
    <w:rsid w:val="003E42CA"/>
    <w:rsid w:val="003E44A4"/>
    <w:rsid w:val="003F0126"/>
    <w:rsid w:val="003F07B6"/>
    <w:rsid w:val="004018F1"/>
    <w:rsid w:val="00403657"/>
    <w:rsid w:val="00404036"/>
    <w:rsid w:val="00406FD7"/>
    <w:rsid w:val="00411689"/>
    <w:rsid w:val="004126FF"/>
    <w:rsid w:val="004140D0"/>
    <w:rsid w:val="004152F1"/>
    <w:rsid w:val="00425A1A"/>
    <w:rsid w:val="004410E3"/>
    <w:rsid w:val="00443B14"/>
    <w:rsid w:val="00447AEC"/>
    <w:rsid w:val="00450A74"/>
    <w:rsid w:val="0045344C"/>
    <w:rsid w:val="00454A79"/>
    <w:rsid w:val="00456A3E"/>
    <w:rsid w:val="00460044"/>
    <w:rsid w:val="0046029F"/>
    <w:rsid w:val="00463FC9"/>
    <w:rsid w:val="00475BE6"/>
    <w:rsid w:val="004837D3"/>
    <w:rsid w:val="004853E0"/>
    <w:rsid w:val="004926D6"/>
    <w:rsid w:val="004A517C"/>
    <w:rsid w:val="004A7131"/>
    <w:rsid w:val="004B4920"/>
    <w:rsid w:val="004B60B0"/>
    <w:rsid w:val="004C1C41"/>
    <w:rsid w:val="004C3FD5"/>
    <w:rsid w:val="004C7DAD"/>
    <w:rsid w:val="004D0023"/>
    <w:rsid w:val="004D18F6"/>
    <w:rsid w:val="004D1C49"/>
    <w:rsid w:val="004D4CA3"/>
    <w:rsid w:val="004E5686"/>
    <w:rsid w:val="004E6BA1"/>
    <w:rsid w:val="004F1ED4"/>
    <w:rsid w:val="004F2076"/>
    <w:rsid w:val="004F324B"/>
    <w:rsid w:val="004F485A"/>
    <w:rsid w:val="004F4C46"/>
    <w:rsid w:val="004F5626"/>
    <w:rsid w:val="004F5FF0"/>
    <w:rsid w:val="00502B72"/>
    <w:rsid w:val="00503FA9"/>
    <w:rsid w:val="00507F4A"/>
    <w:rsid w:val="00512D3E"/>
    <w:rsid w:val="005147AA"/>
    <w:rsid w:val="00514A23"/>
    <w:rsid w:val="005155E2"/>
    <w:rsid w:val="00516640"/>
    <w:rsid w:val="00521430"/>
    <w:rsid w:val="00523599"/>
    <w:rsid w:val="0052475E"/>
    <w:rsid w:val="0053037D"/>
    <w:rsid w:val="005323F8"/>
    <w:rsid w:val="0053799B"/>
    <w:rsid w:val="00542CA1"/>
    <w:rsid w:val="00543044"/>
    <w:rsid w:val="00546823"/>
    <w:rsid w:val="00552A5C"/>
    <w:rsid w:val="00553487"/>
    <w:rsid w:val="005538EE"/>
    <w:rsid w:val="005617B8"/>
    <w:rsid w:val="00562801"/>
    <w:rsid w:val="00566970"/>
    <w:rsid w:val="00567438"/>
    <w:rsid w:val="00572BD7"/>
    <w:rsid w:val="00575E10"/>
    <w:rsid w:val="00577D6A"/>
    <w:rsid w:val="00584F3C"/>
    <w:rsid w:val="00587D1E"/>
    <w:rsid w:val="00590F4A"/>
    <w:rsid w:val="005A2693"/>
    <w:rsid w:val="005A40F4"/>
    <w:rsid w:val="005A4FDA"/>
    <w:rsid w:val="005B1355"/>
    <w:rsid w:val="005B3012"/>
    <w:rsid w:val="005C433F"/>
    <w:rsid w:val="005D26CC"/>
    <w:rsid w:val="005D55F3"/>
    <w:rsid w:val="005E00B4"/>
    <w:rsid w:val="005E02C0"/>
    <w:rsid w:val="005F3A9C"/>
    <w:rsid w:val="005F52E0"/>
    <w:rsid w:val="005F611E"/>
    <w:rsid w:val="005F7EC4"/>
    <w:rsid w:val="00601810"/>
    <w:rsid w:val="00601C9D"/>
    <w:rsid w:val="00602934"/>
    <w:rsid w:val="00602D39"/>
    <w:rsid w:val="006041F5"/>
    <w:rsid w:val="00604F8B"/>
    <w:rsid w:val="00613CD8"/>
    <w:rsid w:val="00627BC4"/>
    <w:rsid w:val="006324A1"/>
    <w:rsid w:val="006331B0"/>
    <w:rsid w:val="0063395D"/>
    <w:rsid w:val="006447F1"/>
    <w:rsid w:val="00646C67"/>
    <w:rsid w:val="00647E49"/>
    <w:rsid w:val="00653752"/>
    <w:rsid w:val="0065436B"/>
    <w:rsid w:val="00660D8A"/>
    <w:rsid w:val="00663F1A"/>
    <w:rsid w:val="006750E0"/>
    <w:rsid w:val="00677F3E"/>
    <w:rsid w:val="006802AE"/>
    <w:rsid w:val="006811A4"/>
    <w:rsid w:val="00686027"/>
    <w:rsid w:val="00686528"/>
    <w:rsid w:val="00691ED8"/>
    <w:rsid w:val="00692316"/>
    <w:rsid w:val="006976C3"/>
    <w:rsid w:val="006A1B33"/>
    <w:rsid w:val="006A2951"/>
    <w:rsid w:val="006A4D75"/>
    <w:rsid w:val="006A679D"/>
    <w:rsid w:val="006B6006"/>
    <w:rsid w:val="006B6785"/>
    <w:rsid w:val="006C3ECB"/>
    <w:rsid w:val="006C6C1A"/>
    <w:rsid w:val="006D00C7"/>
    <w:rsid w:val="006D0648"/>
    <w:rsid w:val="006D1833"/>
    <w:rsid w:val="006E2213"/>
    <w:rsid w:val="006F3E89"/>
    <w:rsid w:val="006F4C3D"/>
    <w:rsid w:val="006F6816"/>
    <w:rsid w:val="007067DB"/>
    <w:rsid w:val="00720DF8"/>
    <w:rsid w:val="00722037"/>
    <w:rsid w:val="00723AEE"/>
    <w:rsid w:val="00723FDB"/>
    <w:rsid w:val="00727D1A"/>
    <w:rsid w:val="007304FE"/>
    <w:rsid w:val="00731B9D"/>
    <w:rsid w:val="00731C1D"/>
    <w:rsid w:val="00732632"/>
    <w:rsid w:val="0073392F"/>
    <w:rsid w:val="00733D2E"/>
    <w:rsid w:val="00736D78"/>
    <w:rsid w:val="00736F3D"/>
    <w:rsid w:val="00741E0C"/>
    <w:rsid w:val="00741E4B"/>
    <w:rsid w:val="00742EB5"/>
    <w:rsid w:val="00742F16"/>
    <w:rsid w:val="007447EB"/>
    <w:rsid w:val="007538B1"/>
    <w:rsid w:val="00753922"/>
    <w:rsid w:val="00755FDC"/>
    <w:rsid w:val="0076489A"/>
    <w:rsid w:val="00765CA4"/>
    <w:rsid w:val="007665D6"/>
    <w:rsid w:val="00770679"/>
    <w:rsid w:val="00775B40"/>
    <w:rsid w:val="00790DE9"/>
    <w:rsid w:val="00791E6D"/>
    <w:rsid w:val="0079439F"/>
    <w:rsid w:val="007952BC"/>
    <w:rsid w:val="007A01D1"/>
    <w:rsid w:val="007A20CD"/>
    <w:rsid w:val="007A2C55"/>
    <w:rsid w:val="007A3AF3"/>
    <w:rsid w:val="007A59FB"/>
    <w:rsid w:val="007A776B"/>
    <w:rsid w:val="007A7C2D"/>
    <w:rsid w:val="007B704D"/>
    <w:rsid w:val="007C1B38"/>
    <w:rsid w:val="007C5E20"/>
    <w:rsid w:val="007C77A9"/>
    <w:rsid w:val="007E2C67"/>
    <w:rsid w:val="007E3307"/>
    <w:rsid w:val="007E67F1"/>
    <w:rsid w:val="007F5422"/>
    <w:rsid w:val="008024EA"/>
    <w:rsid w:val="00813551"/>
    <w:rsid w:val="00814A57"/>
    <w:rsid w:val="0081636D"/>
    <w:rsid w:val="0082102B"/>
    <w:rsid w:val="0082337E"/>
    <w:rsid w:val="00823645"/>
    <w:rsid w:val="00825458"/>
    <w:rsid w:val="00830D42"/>
    <w:rsid w:val="0083275D"/>
    <w:rsid w:val="00832E0C"/>
    <w:rsid w:val="00833485"/>
    <w:rsid w:val="008355E1"/>
    <w:rsid w:val="00842DA1"/>
    <w:rsid w:val="00844030"/>
    <w:rsid w:val="008468BF"/>
    <w:rsid w:val="008530EA"/>
    <w:rsid w:val="00856767"/>
    <w:rsid w:val="0086305C"/>
    <w:rsid w:val="008725E6"/>
    <w:rsid w:val="0087403E"/>
    <w:rsid w:val="008760D2"/>
    <w:rsid w:val="00877046"/>
    <w:rsid w:val="00877F52"/>
    <w:rsid w:val="00881755"/>
    <w:rsid w:val="0088490E"/>
    <w:rsid w:val="008859F2"/>
    <w:rsid w:val="00885AEB"/>
    <w:rsid w:val="00892456"/>
    <w:rsid w:val="00893501"/>
    <w:rsid w:val="008B6A61"/>
    <w:rsid w:val="008C263A"/>
    <w:rsid w:val="008C339C"/>
    <w:rsid w:val="008E164A"/>
    <w:rsid w:val="008E3611"/>
    <w:rsid w:val="008E3DD5"/>
    <w:rsid w:val="008F338E"/>
    <w:rsid w:val="008F359C"/>
    <w:rsid w:val="008F4521"/>
    <w:rsid w:val="008F5D14"/>
    <w:rsid w:val="009002C5"/>
    <w:rsid w:val="00900B1E"/>
    <w:rsid w:val="00901C17"/>
    <w:rsid w:val="009059A7"/>
    <w:rsid w:val="00906754"/>
    <w:rsid w:val="00911976"/>
    <w:rsid w:val="009121F5"/>
    <w:rsid w:val="00912FFF"/>
    <w:rsid w:val="00921ACE"/>
    <w:rsid w:val="00921EF3"/>
    <w:rsid w:val="00923635"/>
    <w:rsid w:val="0092390D"/>
    <w:rsid w:val="0093072C"/>
    <w:rsid w:val="00933F9A"/>
    <w:rsid w:val="00941025"/>
    <w:rsid w:val="00942617"/>
    <w:rsid w:val="009463B4"/>
    <w:rsid w:val="00954428"/>
    <w:rsid w:val="0095512D"/>
    <w:rsid w:val="009555E2"/>
    <w:rsid w:val="00960B09"/>
    <w:rsid w:val="0096301E"/>
    <w:rsid w:val="00964598"/>
    <w:rsid w:val="00966897"/>
    <w:rsid w:val="00973E92"/>
    <w:rsid w:val="0097664B"/>
    <w:rsid w:val="00976FF1"/>
    <w:rsid w:val="0098314C"/>
    <w:rsid w:val="00996665"/>
    <w:rsid w:val="009A11F8"/>
    <w:rsid w:val="009A4CCB"/>
    <w:rsid w:val="009A6CA2"/>
    <w:rsid w:val="009A711C"/>
    <w:rsid w:val="009B07CF"/>
    <w:rsid w:val="009B46A3"/>
    <w:rsid w:val="009C3F78"/>
    <w:rsid w:val="009C536F"/>
    <w:rsid w:val="009C5D38"/>
    <w:rsid w:val="009C7251"/>
    <w:rsid w:val="009D5C37"/>
    <w:rsid w:val="009D6EFE"/>
    <w:rsid w:val="009D730F"/>
    <w:rsid w:val="009E1E15"/>
    <w:rsid w:val="009E5E2B"/>
    <w:rsid w:val="009E5F5B"/>
    <w:rsid w:val="009E7463"/>
    <w:rsid w:val="009F0E78"/>
    <w:rsid w:val="009F348C"/>
    <w:rsid w:val="009F4E21"/>
    <w:rsid w:val="009F5F81"/>
    <w:rsid w:val="009F61B8"/>
    <w:rsid w:val="00A02352"/>
    <w:rsid w:val="00A1116C"/>
    <w:rsid w:val="00A117A4"/>
    <w:rsid w:val="00A12ACD"/>
    <w:rsid w:val="00A25FDC"/>
    <w:rsid w:val="00A30194"/>
    <w:rsid w:val="00A31F1E"/>
    <w:rsid w:val="00A3208B"/>
    <w:rsid w:val="00A3240F"/>
    <w:rsid w:val="00A32868"/>
    <w:rsid w:val="00A34CA3"/>
    <w:rsid w:val="00A41291"/>
    <w:rsid w:val="00A4305C"/>
    <w:rsid w:val="00A459D2"/>
    <w:rsid w:val="00A47319"/>
    <w:rsid w:val="00A53B5D"/>
    <w:rsid w:val="00A6151A"/>
    <w:rsid w:val="00A66979"/>
    <w:rsid w:val="00A702F3"/>
    <w:rsid w:val="00A73901"/>
    <w:rsid w:val="00A84E2B"/>
    <w:rsid w:val="00A8712B"/>
    <w:rsid w:val="00A92B3C"/>
    <w:rsid w:val="00AA097B"/>
    <w:rsid w:val="00AA1931"/>
    <w:rsid w:val="00AA7BF9"/>
    <w:rsid w:val="00AB7428"/>
    <w:rsid w:val="00AB79CF"/>
    <w:rsid w:val="00AC636B"/>
    <w:rsid w:val="00AC6433"/>
    <w:rsid w:val="00AD4598"/>
    <w:rsid w:val="00AE7D4A"/>
    <w:rsid w:val="00AF083D"/>
    <w:rsid w:val="00AF1C2C"/>
    <w:rsid w:val="00AF2062"/>
    <w:rsid w:val="00AF5C90"/>
    <w:rsid w:val="00AF5F04"/>
    <w:rsid w:val="00AF612A"/>
    <w:rsid w:val="00AF7F1B"/>
    <w:rsid w:val="00B0136A"/>
    <w:rsid w:val="00B02761"/>
    <w:rsid w:val="00B03B16"/>
    <w:rsid w:val="00B04DFE"/>
    <w:rsid w:val="00B05D07"/>
    <w:rsid w:val="00B05D1D"/>
    <w:rsid w:val="00B13A78"/>
    <w:rsid w:val="00B15C16"/>
    <w:rsid w:val="00B1737A"/>
    <w:rsid w:val="00B24F41"/>
    <w:rsid w:val="00B26798"/>
    <w:rsid w:val="00B27DE2"/>
    <w:rsid w:val="00B31733"/>
    <w:rsid w:val="00B33812"/>
    <w:rsid w:val="00B34E49"/>
    <w:rsid w:val="00B475EA"/>
    <w:rsid w:val="00B50B0D"/>
    <w:rsid w:val="00B512BC"/>
    <w:rsid w:val="00B52A7F"/>
    <w:rsid w:val="00B55649"/>
    <w:rsid w:val="00B5611C"/>
    <w:rsid w:val="00B56903"/>
    <w:rsid w:val="00B6112C"/>
    <w:rsid w:val="00B71E62"/>
    <w:rsid w:val="00B72E7A"/>
    <w:rsid w:val="00B740C9"/>
    <w:rsid w:val="00B77EEC"/>
    <w:rsid w:val="00B90C47"/>
    <w:rsid w:val="00B93684"/>
    <w:rsid w:val="00B95499"/>
    <w:rsid w:val="00B95F22"/>
    <w:rsid w:val="00B96EDF"/>
    <w:rsid w:val="00BA4151"/>
    <w:rsid w:val="00BA562F"/>
    <w:rsid w:val="00BA68C9"/>
    <w:rsid w:val="00BB0B1E"/>
    <w:rsid w:val="00BB30F1"/>
    <w:rsid w:val="00BB38F4"/>
    <w:rsid w:val="00BC5131"/>
    <w:rsid w:val="00BD50CC"/>
    <w:rsid w:val="00BD6DBA"/>
    <w:rsid w:val="00BE1B5D"/>
    <w:rsid w:val="00BE256F"/>
    <w:rsid w:val="00BE443F"/>
    <w:rsid w:val="00BF6F4F"/>
    <w:rsid w:val="00C06B25"/>
    <w:rsid w:val="00C13AD5"/>
    <w:rsid w:val="00C22D38"/>
    <w:rsid w:val="00C23727"/>
    <w:rsid w:val="00C23AE0"/>
    <w:rsid w:val="00C33360"/>
    <w:rsid w:val="00C42552"/>
    <w:rsid w:val="00C4556C"/>
    <w:rsid w:val="00C47C9E"/>
    <w:rsid w:val="00C56D06"/>
    <w:rsid w:val="00C57C86"/>
    <w:rsid w:val="00C62FA7"/>
    <w:rsid w:val="00C6441C"/>
    <w:rsid w:val="00C651B6"/>
    <w:rsid w:val="00C80BF5"/>
    <w:rsid w:val="00C81FF3"/>
    <w:rsid w:val="00C851EB"/>
    <w:rsid w:val="00C86A0F"/>
    <w:rsid w:val="00C90C97"/>
    <w:rsid w:val="00C9403A"/>
    <w:rsid w:val="00CA17FE"/>
    <w:rsid w:val="00CA2DF7"/>
    <w:rsid w:val="00CA4058"/>
    <w:rsid w:val="00CB072D"/>
    <w:rsid w:val="00CC2F2E"/>
    <w:rsid w:val="00CC45F0"/>
    <w:rsid w:val="00CC64D3"/>
    <w:rsid w:val="00CD19A0"/>
    <w:rsid w:val="00CD598D"/>
    <w:rsid w:val="00CE03BB"/>
    <w:rsid w:val="00CF0992"/>
    <w:rsid w:val="00CF122C"/>
    <w:rsid w:val="00CF189D"/>
    <w:rsid w:val="00CF32E4"/>
    <w:rsid w:val="00D006B6"/>
    <w:rsid w:val="00D02844"/>
    <w:rsid w:val="00D03A14"/>
    <w:rsid w:val="00D04F5A"/>
    <w:rsid w:val="00D0504E"/>
    <w:rsid w:val="00D05C0C"/>
    <w:rsid w:val="00D12FCC"/>
    <w:rsid w:val="00D136DF"/>
    <w:rsid w:val="00D2460F"/>
    <w:rsid w:val="00D253A8"/>
    <w:rsid w:val="00D26B36"/>
    <w:rsid w:val="00D27333"/>
    <w:rsid w:val="00D27742"/>
    <w:rsid w:val="00D27DC4"/>
    <w:rsid w:val="00D3087E"/>
    <w:rsid w:val="00D31116"/>
    <w:rsid w:val="00D3434D"/>
    <w:rsid w:val="00D35410"/>
    <w:rsid w:val="00D37DCB"/>
    <w:rsid w:val="00D402A7"/>
    <w:rsid w:val="00D4353D"/>
    <w:rsid w:val="00D51BE2"/>
    <w:rsid w:val="00D643B7"/>
    <w:rsid w:val="00D67554"/>
    <w:rsid w:val="00D71691"/>
    <w:rsid w:val="00D75C41"/>
    <w:rsid w:val="00D818DF"/>
    <w:rsid w:val="00D83107"/>
    <w:rsid w:val="00D85C32"/>
    <w:rsid w:val="00D875AE"/>
    <w:rsid w:val="00D87DD4"/>
    <w:rsid w:val="00D926EE"/>
    <w:rsid w:val="00D92CFE"/>
    <w:rsid w:val="00D93165"/>
    <w:rsid w:val="00D95856"/>
    <w:rsid w:val="00DA01E8"/>
    <w:rsid w:val="00DA1995"/>
    <w:rsid w:val="00DA2387"/>
    <w:rsid w:val="00DA585E"/>
    <w:rsid w:val="00DC4F80"/>
    <w:rsid w:val="00DD43D2"/>
    <w:rsid w:val="00DD61E6"/>
    <w:rsid w:val="00DD7083"/>
    <w:rsid w:val="00DD77EE"/>
    <w:rsid w:val="00DE1FAE"/>
    <w:rsid w:val="00DE5561"/>
    <w:rsid w:val="00DE5A11"/>
    <w:rsid w:val="00DE5F86"/>
    <w:rsid w:val="00DE7A6A"/>
    <w:rsid w:val="00DF0DE6"/>
    <w:rsid w:val="00DF1EDB"/>
    <w:rsid w:val="00DF43ED"/>
    <w:rsid w:val="00DF5503"/>
    <w:rsid w:val="00DF6B26"/>
    <w:rsid w:val="00E01267"/>
    <w:rsid w:val="00E15326"/>
    <w:rsid w:val="00E236E2"/>
    <w:rsid w:val="00E23F1F"/>
    <w:rsid w:val="00E25376"/>
    <w:rsid w:val="00E31C33"/>
    <w:rsid w:val="00E358A6"/>
    <w:rsid w:val="00E37C2D"/>
    <w:rsid w:val="00E4176C"/>
    <w:rsid w:val="00E4189E"/>
    <w:rsid w:val="00E4495A"/>
    <w:rsid w:val="00E454F0"/>
    <w:rsid w:val="00E47804"/>
    <w:rsid w:val="00E56D30"/>
    <w:rsid w:val="00E60BCA"/>
    <w:rsid w:val="00E617CD"/>
    <w:rsid w:val="00E62805"/>
    <w:rsid w:val="00E74CD3"/>
    <w:rsid w:val="00E75C75"/>
    <w:rsid w:val="00E77589"/>
    <w:rsid w:val="00E81F51"/>
    <w:rsid w:val="00E85DAD"/>
    <w:rsid w:val="00E94766"/>
    <w:rsid w:val="00EA1C63"/>
    <w:rsid w:val="00EB0B49"/>
    <w:rsid w:val="00EB5AD2"/>
    <w:rsid w:val="00EB6FFB"/>
    <w:rsid w:val="00EB76FB"/>
    <w:rsid w:val="00EB7D56"/>
    <w:rsid w:val="00ED1AEA"/>
    <w:rsid w:val="00ED499A"/>
    <w:rsid w:val="00ED49D4"/>
    <w:rsid w:val="00ED68C2"/>
    <w:rsid w:val="00EE2179"/>
    <w:rsid w:val="00EE430E"/>
    <w:rsid w:val="00EE6641"/>
    <w:rsid w:val="00EE71A2"/>
    <w:rsid w:val="00EE777D"/>
    <w:rsid w:val="00EF0206"/>
    <w:rsid w:val="00EF1E84"/>
    <w:rsid w:val="00EF1EE3"/>
    <w:rsid w:val="00EF49D7"/>
    <w:rsid w:val="00EF7768"/>
    <w:rsid w:val="00EF7FBC"/>
    <w:rsid w:val="00F0287A"/>
    <w:rsid w:val="00F138C6"/>
    <w:rsid w:val="00F164DB"/>
    <w:rsid w:val="00F1730C"/>
    <w:rsid w:val="00F17844"/>
    <w:rsid w:val="00F33EE0"/>
    <w:rsid w:val="00F35ACD"/>
    <w:rsid w:val="00F4217D"/>
    <w:rsid w:val="00F43015"/>
    <w:rsid w:val="00F5418D"/>
    <w:rsid w:val="00F644A6"/>
    <w:rsid w:val="00F67DAF"/>
    <w:rsid w:val="00F71000"/>
    <w:rsid w:val="00F73DDB"/>
    <w:rsid w:val="00F77516"/>
    <w:rsid w:val="00F80E6D"/>
    <w:rsid w:val="00F82678"/>
    <w:rsid w:val="00F872B5"/>
    <w:rsid w:val="00F90992"/>
    <w:rsid w:val="00F90C7F"/>
    <w:rsid w:val="00F92704"/>
    <w:rsid w:val="00F948E4"/>
    <w:rsid w:val="00F975D4"/>
    <w:rsid w:val="00FA0975"/>
    <w:rsid w:val="00FA1824"/>
    <w:rsid w:val="00FA3AB8"/>
    <w:rsid w:val="00FA5ABC"/>
    <w:rsid w:val="00FB27C3"/>
    <w:rsid w:val="00FB5CD5"/>
    <w:rsid w:val="00FC057F"/>
    <w:rsid w:val="00FC17D6"/>
    <w:rsid w:val="00FC4C3F"/>
    <w:rsid w:val="00FC7879"/>
    <w:rsid w:val="00FD0778"/>
    <w:rsid w:val="00FD275E"/>
    <w:rsid w:val="00FD7405"/>
    <w:rsid w:val="00FE127B"/>
    <w:rsid w:val="00FE54E0"/>
    <w:rsid w:val="00FE6CE1"/>
    <w:rsid w:val="00FF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2B6DE"/>
  <w15:docId w15:val="{12EE9E6A-21CD-4D9A-9865-323630281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3611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6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1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966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AE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E3611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36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A6CA2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F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4FDA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206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sw tekst,CW_Lista,L1,Numerowanie,Akapit z listą BS,ISCG Numerowanie,lp1,List Paragraph,Akapit z listą5,normalny tekst,Nagł. 4 SW,T_SZ_List Paragraph,Akapit z listą numerowaną,Podsis rysunku,Bullet List,FooterText,numbered,Nagłowek 3"/>
    <w:basedOn w:val="Normalny"/>
    <w:link w:val="AkapitzlistZnak"/>
    <w:uiPriority w:val="34"/>
    <w:qFormat/>
    <w:rsid w:val="00B24F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33B3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33B3"/>
    <w:rPr>
      <w:rFonts w:ascii="Times New Roman" w:eastAsia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996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9966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96665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96665"/>
    <w:rPr>
      <w:rFonts w:ascii="Times New Roman" w:eastAsia="Times New Roman" w:hAnsi="Times New Roman"/>
    </w:rPr>
  </w:style>
  <w:style w:type="paragraph" w:customStyle="1" w:styleId="Bezodstpw1">
    <w:name w:val="Bez odstępów1"/>
    <w:uiPriority w:val="99"/>
    <w:rsid w:val="00996665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sw tekst Znak,CW_Lista Znak,L1 Znak,Numerowanie Znak,Akapit z listą BS Znak,ISCG Numerowanie Znak,lp1 Znak,List Paragraph Znak,Akapit z listą5 Znak,normalny tekst Znak,Nagł. 4 SW Znak,T_SZ_List Paragraph Znak,Podsis rysunku Znak"/>
    <w:basedOn w:val="Domylnaczcionkaakapitu"/>
    <w:link w:val="Akapitzlist"/>
    <w:uiPriority w:val="34"/>
    <w:qFormat/>
    <w:locked/>
    <w:rsid w:val="00996665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690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6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6903"/>
    <w:rPr>
      <w:rFonts w:ascii="Times New Roman" w:eastAsia="Times New Roman" w:hAnsi="Times New Roman"/>
      <w:b/>
      <w:bCs/>
    </w:rPr>
  </w:style>
  <w:style w:type="character" w:customStyle="1" w:styleId="Teksttreci">
    <w:name w:val="Tekst treści_"/>
    <w:link w:val="Teksttreci0"/>
    <w:uiPriority w:val="99"/>
    <w:locked/>
    <w:rsid w:val="0068602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86027"/>
    <w:pPr>
      <w:shd w:val="clear" w:color="auto" w:fill="FFFFFF"/>
      <w:spacing w:line="240" w:lineRule="atLeast"/>
    </w:pPr>
    <w:rPr>
      <w:rFonts w:ascii="Calibri" w:eastAsia="Calibri" w:hAnsi="Calibri"/>
      <w:sz w:val="17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B07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B07CF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9B07CF"/>
  </w:style>
  <w:style w:type="paragraph" w:styleId="NormalnyWeb">
    <w:name w:val="Normal (Web)"/>
    <w:basedOn w:val="Normalny"/>
    <w:uiPriority w:val="99"/>
    <w:unhideWhenUsed/>
    <w:rsid w:val="00C90C97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3">
    <w:name w:val="Akapit z listą3"/>
    <w:basedOn w:val="Normalny"/>
    <w:rsid w:val="00F644A6"/>
    <w:pPr>
      <w:suppressAutoHyphens/>
      <w:ind w:left="720"/>
      <w:contextualSpacing/>
    </w:pPr>
    <w:rPr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1E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9E1E15"/>
    <w:rPr>
      <w:color w:val="0000FF" w:themeColor="hyperlink"/>
      <w:u w:val="single"/>
    </w:rPr>
  </w:style>
  <w:style w:type="character" w:customStyle="1" w:styleId="specificationname">
    <w:name w:val="specification__name"/>
    <w:basedOn w:val="Domylnaczcionkaakapitu"/>
    <w:rsid w:val="009C3F78"/>
  </w:style>
  <w:style w:type="character" w:customStyle="1" w:styleId="specificationitem">
    <w:name w:val="specification__item"/>
    <w:basedOn w:val="Domylnaczcionkaakapitu"/>
    <w:rsid w:val="00B50B0D"/>
  </w:style>
  <w:style w:type="paragraph" w:customStyle="1" w:styleId="typography-modulerooteqwd4">
    <w:name w:val="typography-module_root__eqwd4"/>
    <w:basedOn w:val="Normalny"/>
    <w:rsid w:val="007A776B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3684"/>
    <w:rPr>
      <w:color w:val="605E5C"/>
      <w:shd w:val="clear" w:color="auto" w:fill="E1DFDD"/>
    </w:rPr>
  </w:style>
  <w:style w:type="character" w:customStyle="1" w:styleId="rynqvb">
    <w:name w:val="rynqvb"/>
    <w:basedOn w:val="Domylnaczcionkaakapitu"/>
    <w:rsid w:val="00692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5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5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8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28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4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7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6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1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2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4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3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2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14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7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6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1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17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6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7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5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0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25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6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5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1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4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56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4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5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14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6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9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8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81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8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2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6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1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1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3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67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04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5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06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2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5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8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4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1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0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5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55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7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7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56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8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0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6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2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5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9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6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6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2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0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29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1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9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6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0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6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8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4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1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3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2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8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7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8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7273C-DF23-4840-BB23-A55F5A756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8</Pages>
  <Words>879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inz. janina Gronek</dc:creator>
  <cp:lastModifiedBy>Marzęda Joanna</cp:lastModifiedBy>
  <cp:revision>66</cp:revision>
  <cp:lastPrinted>2024-11-05T09:15:00Z</cp:lastPrinted>
  <dcterms:created xsi:type="dcterms:W3CDTF">2024-10-09T17:35:00Z</dcterms:created>
  <dcterms:modified xsi:type="dcterms:W3CDTF">2024-11-14T08:43:00Z</dcterms:modified>
</cp:coreProperties>
</file>