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12D8" w14:textId="37C2A24B" w:rsidR="00C9399D" w:rsidRPr="00FF0BD7" w:rsidRDefault="00C9399D" w:rsidP="004E1E58">
      <w:pPr>
        <w:pStyle w:val="Nagwek1"/>
        <w:rPr>
          <w:rFonts w:ascii="Times New Roman" w:hAnsi="Times New Roman" w:cs="Times New Roman"/>
          <w:b w:val="0"/>
          <w:sz w:val="22"/>
          <w:szCs w:val="22"/>
        </w:rPr>
      </w:pPr>
      <w:bookmarkStart w:id="0" w:name="_Toc510774434"/>
      <w:r w:rsidRPr="00FF0BD7">
        <w:rPr>
          <w:rFonts w:ascii="Times New Roman" w:hAnsi="Times New Roman" w:cs="Times New Roman"/>
          <w:sz w:val="22"/>
          <w:szCs w:val="22"/>
        </w:rPr>
        <w:t>WZÓR UMOWY</w:t>
      </w:r>
      <w:bookmarkEnd w:id="0"/>
      <w:r w:rsidRPr="00FF0BD7">
        <w:rPr>
          <w:rFonts w:ascii="Times New Roman" w:hAnsi="Times New Roman" w:cs="Times New Roman"/>
          <w:sz w:val="22"/>
          <w:szCs w:val="22"/>
        </w:rPr>
        <w:t xml:space="preserve"> </w:t>
      </w:r>
    </w:p>
    <w:p w14:paraId="3730B3D9" w14:textId="77777777" w:rsidR="00C9399D" w:rsidRPr="00FF0BD7" w:rsidRDefault="00C9399D" w:rsidP="005848C6">
      <w:pPr>
        <w:pStyle w:val="standardowy0"/>
        <w:spacing w:line="288" w:lineRule="auto"/>
        <w:jc w:val="center"/>
        <w:rPr>
          <w:rFonts w:ascii="Times New Roman" w:hAnsi="Times New Roman" w:cs="Times New Roman"/>
          <w:b/>
          <w:sz w:val="22"/>
          <w:szCs w:val="22"/>
        </w:rPr>
      </w:pPr>
    </w:p>
    <w:p w14:paraId="62705B54" w14:textId="32AD5A29" w:rsidR="00C9399D" w:rsidRPr="00FF0BD7" w:rsidRDefault="001B7B8B" w:rsidP="005848C6">
      <w:pPr>
        <w:pStyle w:val="standardowy0"/>
        <w:spacing w:line="288" w:lineRule="auto"/>
        <w:jc w:val="center"/>
        <w:rPr>
          <w:rFonts w:ascii="Times New Roman" w:hAnsi="Times New Roman" w:cs="Times New Roman"/>
          <w:b/>
          <w:sz w:val="22"/>
          <w:szCs w:val="22"/>
        </w:rPr>
      </w:pPr>
      <w:r w:rsidRPr="00FF0BD7">
        <w:rPr>
          <w:rFonts w:ascii="Times New Roman" w:hAnsi="Times New Roman" w:cs="Times New Roman"/>
          <w:b/>
          <w:sz w:val="22"/>
          <w:szCs w:val="22"/>
        </w:rPr>
        <w:t>Umowa nr ..............</w:t>
      </w:r>
      <w:r w:rsidR="00C9399D" w:rsidRPr="00FF0BD7">
        <w:rPr>
          <w:rFonts w:ascii="Times New Roman" w:hAnsi="Times New Roman" w:cs="Times New Roman"/>
          <w:b/>
          <w:sz w:val="22"/>
          <w:szCs w:val="22"/>
        </w:rPr>
        <w:t>20</w:t>
      </w:r>
      <w:r w:rsidRPr="00FF0BD7">
        <w:rPr>
          <w:rFonts w:ascii="Times New Roman" w:hAnsi="Times New Roman" w:cs="Times New Roman"/>
          <w:b/>
          <w:sz w:val="22"/>
          <w:szCs w:val="22"/>
        </w:rPr>
        <w:t>2</w:t>
      </w:r>
      <w:r w:rsidR="00F85288" w:rsidRPr="00FF0BD7">
        <w:rPr>
          <w:rFonts w:ascii="Times New Roman" w:hAnsi="Times New Roman" w:cs="Times New Roman"/>
          <w:b/>
          <w:sz w:val="22"/>
          <w:szCs w:val="22"/>
        </w:rPr>
        <w:t>5</w:t>
      </w:r>
    </w:p>
    <w:p w14:paraId="0B6C9B02" w14:textId="77777777" w:rsidR="00C9399D" w:rsidRPr="00FF0BD7" w:rsidRDefault="00C9399D" w:rsidP="005848C6">
      <w:pPr>
        <w:pStyle w:val="standardowy0"/>
        <w:spacing w:line="288" w:lineRule="auto"/>
        <w:jc w:val="center"/>
        <w:rPr>
          <w:rFonts w:ascii="Times New Roman" w:hAnsi="Times New Roman" w:cs="Times New Roman"/>
          <w:b/>
          <w:sz w:val="22"/>
          <w:szCs w:val="22"/>
        </w:rPr>
      </w:pPr>
    </w:p>
    <w:p w14:paraId="60834802" w14:textId="2D037CF9" w:rsidR="00C9399D" w:rsidRPr="00FF0BD7" w:rsidRDefault="00C9399D" w:rsidP="005848C6">
      <w:pPr>
        <w:spacing w:line="288" w:lineRule="auto"/>
        <w:rPr>
          <w:sz w:val="22"/>
          <w:szCs w:val="22"/>
        </w:rPr>
      </w:pPr>
      <w:r w:rsidRPr="00FF0BD7">
        <w:rPr>
          <w:sz w:val="22"/>
          <w:szCs w:val="22"/>
        </w:rPr>
        <w:t>zawarta w dniu .......................... 20</w:t>
      </w:r>
      <w:r w:rsidR="001B7B8B" w:rsidRPr="00FF0BD7">
        <w:rPr>
          <w:sz w:val="22"/>
          <w:szCs w:val="22"/>
        </w:rPr>
        <w:t>2</w:t>
      </w:r>
      <w:r w:rsidR="00F85288" w:rsidRPr="00FF0BD7">
        <w:rPr>
          <w:sz w:val="22"/>
          <w:szCs w:val="22"/>
        </w:rPr>
        <w:t>5</w:t>
      </w:r>
      <w:r w:rsidRPr="00FF0BD7">
        <w:rPr>
          <w:sz w:val="22"/>
          <w:szCs w:val="22"/>
        </w:rPr>
        <w:t xml:space="preserve"> r. w </w:t>
      </w:r>
      <w:r w:rsidR="001B7B8B" w:rsidRPr="00FF0BD7">
        <w:rPr>
          <w:sz w:val="22"/>
          <w:szCs w:val="22"/>
        </w:rPr>
        <w:t xml:space="preserve">Białymstoku </w:t>
      </w:r>
      <w:r w:rsidRPr="00FF0BD7">
        <w:rPr>
          <w:sz w:val="22"/>
          <w:szCs w:val="22"/>
        </w:rPr>
        <w:t xml:space="preserve"> pomiędzy:</w:t>
      </w:r>
    </w:p>
    <w:p w14:paraId="276E5BFB" w14:textId="278955A9" w:rsidR="00C9399D" w:rsidRPr="00FF0BD7" w:rsidRDefault="001B7B8B" w:rsidP="005848C6">
      <w:pPr>
        <w:spacing w:before="120" w:line="288" w:lineRule="auto"/>
        <w:jc w:val="both"/>
        <w:rPr>
          <w:sz w:val="22"/>
          <w:szCs w:val="22"/>
        </w:rPr>
      </w:pPr>
      <w:r w:rsidRPr="00FF0BD7">
        <w:rPr>
          <w:b/>
          <w:bCs/>
          <w:sz w:val="22"/>
          <w:szCs w:val="22"/>
        </w:rPr>
        <w:t>Województwem Podlaskim</w:t>
      </w:r>
      <w:r w:rsidR="00C9399D" w:rsidRPr="00FF0BD7">
        <w:rPr>
          <w:sz w:val="22"/>
          <w:szCs w:val="22"/>
        </w:rPr>
        <w:t xml:space="preserve"> z siedzibą w </w:t>
      </w:r>
      <w:r w:rsidR="001F0984" w:rsidRPr="00FF0BD7">
        <w:rPr>
          <w:sz w:val="22"/>
          <w:szCs w:val="22"/>
        </w:rPr>
        <w:t>Białymstok</w:t>
      </w:r>
      <w:r w:rsidR="00F5576B" w:rsidRPr="00FF0BD7">
        <w:rPr>
          <w:sz w:val="22"/>
          <w:szCs w:val="22"/>
        </w:rPr>
        <w:t>u</w:t>
      </w:r>
      <w:r w:rsidR="00C9399D" w:rsidRPr="00FF0BD7">
        <w:rPr>
          <w:sz w:val="22"/>
          <w:szCs w:val="22"/>
        </w:rPr>
        <w:t xml:space="preserve"> przy ul. </w:t>
      </w:r>
      <w:r w:rsidR="00CA73C8" w:rsidRPr="00FF0BD7">
        <w:rPr>
          <w:sz w:val="22"/>
          <w:szCs w:val="22"/>
        </w:rPr>
        <w:t>Marii Curie-Skłodowskiej 14</w:t>
      </w:r>
      <w:r w:rsidR="00C9399D" w:rsidRPr="00FF0BD7">
        <w:rPr>
          <w:sz w:val="22"/>
          <w:szCs w:val="22"/>
        </w:rPr>
        <w:t>,</w:t>
      </w:r>
      <w:r w:rsidR="00CA73C8" w:rsidRPr="00FF0BD7">
        <w:rPr>
          <w:sz w:val="22"/>
          <w:szCs w:val="22"/>
        </w:rPr>
        <w:t xml:space="preserve"> 15-097 Białystok, </w:t>
      </w:r>
      <w:r w:rsidR="00C9399D" w:rsidRPr="00FF0BD7">
        <w:rPr>
          <w:sz w:val="22"/>
          <w:szCs w:val="22"/>
        </w:rPr>
        <w:t xml:space="preserve"> zwanym dalej </w:t>
      </w:r>
      <w:r w:rsidR="00C9399D" w:rsidRPr="00FF0BD7">
        <w:rPr>
          <w:b/>
          <w:sz w:val="22"/>
          <w:szCs w:val="22"/>
        </w:rPr>
        <w:t>Zamawiającym,</w:t>
      </w:r>
      <w:r w:rsidR="00C9399D" w:rsidRPr="00FF0BD7">
        <w:rPr>
          <w:sz w:val="22"/>
          <w:szCs w:val="22"/>
        </w:rPr>
        <w:t xml:space="preserve"> reprezentowanym przez:</w:t>
      </w:r>
    </w:p>
    <w:p w14:paraId="4FCB6B33" w14:textId="77777777" w:rsidR="00C9399D" w:rsidRPr="00FF0BD7" w:rsidRDefault="00C9399D" w:rsidP="005848C6">
      <w:pPr>
        <w:pStyle w:val="Tekstpodstawowy31"/>
        <w:suppressAutoHyphens/>
        <w:spacing w:line="288" w:lineRule="auto"/>
        <w:rPr>
          <w:rFonts w:ascii="Times New Roman" w:hAnsi="Times New Roman" w:cs="Times New Roman"/>
          <w:spacing w:val="-2"/>
          <w:szCs w:val="22"/>
        </w:rPr>
      </w:pPr>
      <w:r w:rsidRPr="00FF0BD7">
        <w:rPr>
          <w:rFonts w:ascii="Times New Roman" w:hAnsi="Times New Roman" w:cs="Times New Roman"/>
          <w:spacing w:val="-2"/>
          <w:szCs w:val="22"/>
        </w:rPr>
        <w:t>…………………………………</w:t>
      </w:r>
      <w:r w:rsidR="001B7B8B" w:rsidRPr="00FF0BD7">
        <w:rPr>
          <w:rFonts w:ascii="Times New Roman" w:hAnsi="Times New Roman" w:cs="Times New Roman"/>
          <w:spacing w:val="-2"/>
          <w:szCs w:val="22"/>
        </w:rPr>
        <w:t>,</w:t>
      </w:r>
    </w:p>
    <w:p w14:paraId="49DC5426" w14:textId="77777777" w:rsidR="001B7B8B" w:rsidRPr="00FF0BD7" w:rsidRDefault="001B7B8B" w:rsidP="005848C6">
      <w:pPr>
        <w:pStyle w:val="Tekstpodstawowy31"/>
        <w:suppressAutoHyphens/>
        <w:spacing w:line="288" w:lineRule="auto"/>
        <w:rPr>
          <w:rFonts w:ascii="Times New Roman" w:hAnsi="Times New Roman" w:cs="Times New Roman"/>
          <w:spacing w:val="-2"/>
          <w:szCs w:val="22"/>
        </w:rPr>
      </w:pPr>
      <w:r w:rsidRPr="00FF0BD7">
        <w:rPr>
          <w:rFonts w:ascii="Times New Roman" w:hAnsi="Times New Roman" w:cs="Times New Roman"/>
          <w:spacing w:val="-2"/>
          <w:szCs w:val="22"/>
        </w:rPr>
        <w:t>………………………………….;</w:t>
      </w:r>
    </w:p>
    <w:p w14:paraId="249520BB" w14:textId="77777777" w:rsidR="00C9399D" w:rsidRPr="00FF0BD7" w:rsidRDefault="00C9399D" w:rsidP="005848C6">
      <w:pPr>
        <w:pStyle w:val="Standard"/>
        <w:tabs>
          <w:tab w:val="center" w:pos="4535"/>
        </w:tabs>
        <w:spacing w:before="120" w:after="120" w:line="288" w:lineRule="auto"/>
        <w:jc w:val="both"/>
        <w:rPr>
          <w:sz w:val="22"/>
          <w:szCs w:val="22"/>
        </w:rPr>
      </w:pPr>
      <w:r w:rsidRPr="00FF0BD7">
        <w:rPr>
          <w:sz w:val="22"/>
          <w:szCs w:val="22"/>
        </w:rPr>
        <w:t>a</w:t>
      </w:r>
      <w:r w:rsidRPr="00FF0BD7">
        <w:rPr>
          <w:sz w:val="22"/>
          <w:szCs w:val="22"/>
        </w:rPr>
        <w:tab/>
      </w:r>
    </w:p>
    <w:p w14:paraId="08156121" w14:textId="77777777" w:rsidR="00C9399D" w:rsidRPr="00FF0BD7" w:rsidRDefault="00C9399D" w:rsidP="005848C6">
      <w:pPr>
        <w:tabs>
          <w:tab w:val="left" w:pos="360"/>
        </w:tabs>
        <w:spacing w:line="288" w:lineRule="auto"/>
        <w:jc w:val="both"/>
        <w:rPr>
          <w:sz w:val="22"/>
          <w:szCs w:val="22"/>
        </w:rPr>
      </w:pPr>
      <w:r w:rsidRPr="00FF0BD7">
        <w:rPr>
          <w:b/>
          <w:sz w:val="22"/>
          <w:szCs w:val="22"/>
        </w:rPr>
        <w:t>...........................</w:t>
      </w:r>
      <w:r w:rsidRPr="00FF0BD7">
        <w:rPr>
          <w:sz w:val="22"/>
          <w:szCs w:val="22"/>
        </w:rPr>
        <w:t xml:space="preserve"> z siedzibą w ................, (kod pocztowy) przy ul. ............, wpisaną do Krajowego Rejestru Sądowego pod numerem KRS ...................... w Sądzie Rejonowym dla ................................. w ................., ...... Wydziale Gospodarczym Krajowego Rejestru Sądowego, kapitał zakładowy .........................................., zwaną dalej </w:t>
      </w:r>
      <w:r w:rsidRPr="00FF0BD7">
        <w:rPr>
          <w:b/>
          <w:sz w:val="22"/>
          <w:szCs w:val="22"/>
        </w:rPr>
        <w:t>Wykonawcą</w:t>
      </w:r>
      <w:r w:rsidRPr="00FF0BD7">
        <w:rPr>
          <w:sz w:val="22"/>
          <w:szCs w:val="22"/>
        </w:rPr>
        <w:t>, reprezentowaną przez:</w:t>
      </w:r>
    </w:p>
    <w:p w14:paraId="3512336E" w14:textId="42C55813" w:rsidR="00C9399D" w:rsidRPr="00FF0BD7" w:rsidRDefault="00C9399D" w:rsidP="00FF0BD7">
      <w:pPr>
        <w:pStyle w:val="Tekstpodstawowy31"/>
        <w:tabs>
          <w:tab w:val="left" w:pos="1800"/>
        </w:tabs>
        <w:spacing w:line="288" w:lineRule="auto"/>
        <w:ind w:left="720" w:hanging="720"/>
        <w:rPr>
          <w:rFonts w:ascii="Times New Roman" w:hAnsi="Times New Roman" w:cs="Times New Roman"/>
          <w:spacing w:val="-2"/>
          <w:szCs w:val="22"/>
        </w:rPr>
      </w:pPr>
      <w:r w:rsidRPr="00FF0BD7">
        <w:rPr>
          <w:rFonts w:ascii="Times New Roman" w:hAnsi="Times New Roman" w:cs="Times New Roman"/>
          <w:spacing w:val="-2"/>
          <w:szCs w:val="22"/>
        </w:rPr>
        <w:t>…………………………………….</w:t>
      </w:r>
    </w:p>
    <w:p w14:paraId="09364397" w14:textId="77777777" w:rsidR="00FF0BD7" w:rsidRPr="00FF0BD7" w:rsidRDefault="00FF0BD7" w:rsidP="00FF0BD7">
      <w:pPr>
        <w:pStyle w:val="Tekstpodstawowy31"/>
        <w:tabs>
          <w:tab w:val="left" w:pos="1800"/>
        </w:tabs>
        <w:spacing w:line="288" w:lineRule="auto"/>
        <w:ind w:left="720" w:hanging="720"/>
        <w:rPr>
          <w:rFonts w:ascii="Times New Roman" w:hAnsi="Times New Roman" w:cs="Times New Roman"/>
          <w:spacing w:val="-2"/>
          <w:szCs w:val="22"/>
        </w:rPr>
      </w:pPr>
    </w:p>
    <w:p w14:paraId="164BC294" w14:textId="77777777" w:rsidR="0072338A" w:rsidRPr="00FF0BD7" w:rsidRDefault="00C9399D" w:rsidP="00201187">
      <w:pPr>
        <w:spacing w:line="288" w:lineRule="auto"/>
        <w:jc w:val="center"/>
        <w:rPr>
          <w:bCs/>
          <w:sz w:val="22"/>
          <w:szCs w:val="22"/>
        </w:rPr>
      </w:pPr>
      <w:r w:rsidRPr="00FF0BD7">
        <w:rPr>
          <w:bCs/>
          <w:sz w:val="22"/>
          <w:szCs w:val="22"/>
        </w:rPr>
        <w:t>§</w:t>
      </w:r>
      <w:r w:rsidR="005E6AB2" w:rsidRPr="00FF0BD7">
        <w:rPr>
          <w:bCs/>
          <w:sz w:val="22"/>
          <w:szCs w:val="22"/>
        </w:rPr>
        <w:t xml:space="preserve"> </w:t>
      </w:r>
      <w:r w:rsidR="00201187" w:rsidRPr="00FF0BD7">
        <w:rPr>
          <w:bCs/>
          <w:sz w:val="22"/>
          <w:szCs w:val="22"/>
        </w:rPr>
        <w:t>1.</w:t>
      </w:r>
    </w:p>
    <w:p w14:paraId="73746368" w14:textId="32B5DE04" w:rsidR="00EF2684" w:rsidRPr="00FF0BD7" w:rsidRDefault="00C9399D" w:rsidP="00EF2684">
      <w:pPr>
        <w:pStyle w:val="Akapitzlist"/>
        <w:numPr>
          <w:ilvl w:val="3"/>
          <w:numId w:val="4"/>
        </w:numPr>
        <w:ind w:left="284" w:hanging="284"/>
        <w:jc w:val="both"/>
        <w:rPr>
          <w:rFonts w:ascii="Times New Roman" w:hAnsi="Times New Roman" w:cs="Times New Roman"/>
          <w:szCs w:val="22"/>
        </w:rPr>
      </w:pPr>
      <w:r w:rsidRPr="00FF0BD7">
        <w:rPr>
          <w:rFonts w:ascii="Times New Roman" w:hAnsi="Times New Roman" w:cs="Times New Roman"/>
          <w:szCs w:val="22"/>
        </w:rPr>
        <w:t xml:space="preserve">Podstawą do zawarcia umowy jest rezultat </w:t>
      </w:r>
      <w:r w:rsidR="003578BD" w:rsidRPr="00FF0BD7">
        <w:rPr>
          <w:rFonts w:ascii="Times New Roman" w:hAnsi="Times New Roman" w:cs="Times New Roman"/>
          <w:szCs w:val="22"/>
        </w:rPr>
        <w:t xml:space="preserve">postępowania </w:t>
      </w:r>
      <w:r w:rsidRPr="00FF0BD7">
        <w:rPr>
          <w:rFonts w:ascii="Times New Roman" w:hAnsi="Times New Roman" w:cs="Times New Roman"/>
          <w:szCs w:val="22"/>
        </w:rPr>
        <w:t>przetarg</w:t>
      </w:r>
      <w:r w:rsidR="003578BD" w:rsidRPr="00FF0BD7">
        <w:rPr>
          <w:rFonts w:ascii="Times New Roman" w:hAnsi="Times New Roman" w:cs="Times New Roman"/>
          <w:szCs w:val="22"/>
        </w:rPr>
        <w:t>owego</w:t>
      </w:r>
      <w:r w:rsidR="00EF2684" w:rsidRPr="00FF0BD7">
        <w:rPr>
          <w:rFonts w:ascii="Times New Roman" w:hAnsi="Times New Roman" w:cs="Times New Roman"/>
          <w:szCs w:val="22"/>
        </w:rPr>
        <w:t>, przeprowadzonego na podstawie przepisów ustawy z dnia 11 września 2019 r. - Prawo zamówień publicznych (</w:t>
      </w:r>
      <w:r w:rsidR="0072338A" w:rsidRPr="00FF0BD7">
        <w:rPr>
          <w:rFonts w:ascii="Times New Roman" w:hAnsi="Times New Roman" w:cs="Times New Roman"/>
          <w:szCs w:val="22"/>
        </w:rPr>
        <w:t>Dz. U. z 202</w:t>
      </w:r>
      <w:r w:rsidR="00E32BAC">
        <w:rPr>
          <w:rFonts w:ascii="Times New Roman" w:hAnsi="Times New Roman" w:cs="Times New Roman"/>
          <w:szCs w:val="22"/>
        </w:rPr>
        <w:t xml:space="preserve">4 </w:t>
      </w:r>
      <w:r w:rsidR="0072338A" w:rsidRPr="00FF0BD7">
        <w:rPr>
          <w:rFonts w:ascii="Times New Roman" w:hAnsi="Times New Roman" w:cs="Times New Roman"/>
          <w:szCs w:val="22"/>
        </w:rPr>
        <w:t>r. poz.</w:t>
      </w:r>
      <w:r w:rsidR="00E32BAC">
        <w:rPr>
          <w:rFonts w:ascii="Times New Roman" w:hAnsi="Times New Roman" w:cs="Times New Roman"/>
          <w:szCs w:val="22"/>
        </w:rPr>
        <w:t xml:space="preserve"> 1320</w:t>
      </w:r>
      <w:r w:rsidR="009303CD" w:rsidRPr="00FF0BD7">
        <w:rPr>
          <w:rFonts w:ascii="Times New Roman" w:hAnsi="Times New Roman" w:cs="Times New Roman"/>
          <w:szCs w:val="22"/>
        </w:rPr>
        <w:t>.) zwanej</w:t>
      </w:r>
      <w:r w:rsidR="00EF2684" w:rsidRPr="00FF0BD7">
        <w:rPr>
          <w:rFonts w:ascii="Times New Roman" w:hAnsi="Times New Roman" w:cs="Times New Roman"/>
          <w:szCs w:val="22"/>
        </w:rPr>
        <w:t xml:space="preserve"> dalej ustawą Pzp, </w:t>
      </w:r>
      <w:r w:rsidR="005E6AB2" w:rsidRPr="00FF0BD7">
        <w:rPr>
          <w:rFonts w:ascii="Times New Roman" w:hAnsi="Times New Roman" w:cs="Times New Roman"/>
          <w:szCs w:val="22"/>
        </w:rPr>
        <w:t xml:space="preserve">na </w:t>
      </w:r>
      <w:r w:rsidR="00EF2684" w:rsidRPr="00FF0BD7">
        <w:rPr>
          <w:rFonts w:ascii="Times New Roman" w:hAnsi="Times New Roman" w:cs="Times New Roman"/>
          <w:szCs w:val="22"/>
        </w:rPr>
        <w:t>usług</w:t>
      </w:r>
      <w:r w:rsidR="005E6AB2" w:rsidRPr="00FF0BD7">
        <w:rPr>
          <w:rFonts w:ascii="Times New Roman" w:hAnsi="Times New Roman" w:cs="Times New Roman"/>
          <w:szCs w:val="22"/>
        </w:rPr>
        <w:t>ę</w:t>
      </w:r>
      <w:r w:rsidR="00EF2684" w:rsidRPr="00FF0BD7">
        <w:rPr>
          <w:rFonts w:ascii="Times New Roman" w:hAnsi="Times New Roman" w:cs="Times New Roman"/>
          <w:szCs w:val="22"/>
        </w:rPr>
        <w:t xml:space="preserve"> wsparcia technicznego urządzeń Juniper Networks oraz ZTE w S</w:t>
      </w:r>
      <w:r w:rsidR="003752A7" w:rsidRPr="00FF0BD7">
        <w:rPr>
          <w:rFonts w:ascii="Times New Roman" w:hAnsi="Times New Roman" w:cs="Times New Roman"/>
          <w:szCs w:val="22"/>
        </w:rPr>
        <w:t xml:space="preserve">ieci </w:t>
      </w:r>
      <w:r w:rsidR="00EF2684" w:rsidRPr="00FF0BD7">
        <w:rPr>
          <w:rFonts w:ascii="Times New Roman" w:hAnsi="Times New Roman" w:cs="Times New Roman"/>
          <w:szCs w:val="22"/>
        </w:rPr>
        <w:t>S</w:t>
      </w:r>
      <w:r w:rsidR="003752A7" w:rsidRPr="00FF0BD7">
        <w:rPr>
          <w:rFonts w:ascii="Times New Roman" w:hAnsi="Times New Roman" w:cs="Times New Roman"/>
          <w:szCs w:val="22"/>
        </w:rPr>
        <w:t xml:space="preserve">zerokopasmowej </w:t>
      </w:r>
      <w:r w:rsidR="00EF2684" w:rsidRPr="00FF0BD7">
        <w:rPr>
          <w:rFonts w:ascii="Times New Roman" w:hAnsi="Times New Roman" w:cs="Times New Roman"/>
          <w:szCs w:val="22"/>
        </w:rPr>
        <w:t>P</w:t>
      </w:r>
      <w:r w:rsidR="003752A7" w:rsidRPr="00FF0BD7">
        <w:rPr>
          <w:rFonts w:ascii="Times New Roman" w:hAnsi="Times New Roman" w:cs="Times New Roman"/>
          <w:szCs w:val="22"/>
        </w:rPr>
        <w:t xml:space="preserve">olski </w:t>
      </w:r>
      <w:r w:rsidR="00EF2684" w:rsidRPr="00FF0BD7">
        <w:rPr>
          <w:rFonts w:ascii="Times New Roman" w:hAnsi="Times New Roman" w:cs="Times New Roman"/>
          <w:szCs w:val="22"/>
        </w:rPr>
        <w:t>W</w:t>
      </w:r>
      <w:r w:rsidR="003752A7" w:rsidRPr="00FF0BD7">
        <w:rPr>
          <w:rFonts w:ascii="Times New Roman" w:hAnsi="Times New Roman" w:cs="Times New Roman"/>
          <w:szCs w:val="22"/>
        </w:rPr>
        <w:t>schodniej</w:t>
      </w:r>
      <w:r w:rsidR="00EF2684" w:rsidRPr="00FF0BD7">
        <w:rPr>
          <w:rFonts w:ascii="Times New Roman" w:hAnsi="Times New Roman" w:cs="Times New Roman"/>
          <w:szCs w:val="22"/>
        </w:rPr>
        <w:t xml:space="preserve"> W</w:t>
      </w:r>
      <w:r w:rsidR="003752A7" w:rsidRPr="00FF0BD7">
        <w:rPr>
          <w:rFonts w:ascii="Times New Roman" w:hAnsi="Times New Roman" w:cs="Times New Roman"/>
          <w:szCs w:val="22"/>
        </w:rPr>
        <w:t>ojewództwa Podlaskiego zwanej dalej SSPW WP</w:t>
      </w:r>
      <w:r w:rsidR="00EF2684" w:rsidRPr="00FF0BD7">
        <w:rPr>
          <w:rFonts w:ascii="Times New Roman" w:hAnsi="Times New Roman" w:cs="Times New Roman"/>
          <w:szCs w:val="22"/>
        </w:rPr>
        <w:t>.</w:t>
      </w:r>
    </w:p>
    <w:p w14:paraId="1346C6FC" w14:textId="2389D3C3" w:rsidR="003752A7" w:rsidRPr="00FF0BD7" w:rsidRDefault="003752A7" w:rsidP="00EF2684">
      <w:pPr>
        <w:pStyle w:val="Akapitzlist"/>
        <w:numPr>
          <w:ilvl w:val="3"/>
          <w:numId w:val="4"/>
        </w:numPr>
        <w:ind w:left="284" w:hanging="284"/>
        <w:jc w:val="both"/>
        <w:rPr>
          <w:rFonts w:ascii="Times New Roman" w:hAnsi="Times New Roman" w:cs="Times New Roman"/>
          <w:szCs w:val="22"/>
        </w:rPr>
      </w:pPr>
      <w:r w:rsidRPr="00FF0BD7">
        <w:rPr>
          <w:rFonts w:ascii="Times New Roman" w:hAnsi="Times New Roman" w:cs="Times New Roman"/>
          <w:bCs/>
          <w:szCs w:val="22"/>
        </w:rPr>
        <w:t>W ramach niniejszej umowy Zamawiający zleca, a Wykonawca zobowiązuje się do wykonania</w:t>
      </w:r>
      <w:r w:rsidR="00D338FF">
        <w:rPr>
          <w:rFonts w:ascii="Times New Roman" w:hAnsi="Times New Roman" w:cs="Times New Roman"/>
          <w:bCs/>
          <w:szCs w:val="22"/>
        </w:rPr>
        <w:t>,</w:t>
      </w:r>
      <w:r w:rsidRPr="00FF0BD7">
        <w:rPr>
          <w:rFonts w:ascii="Times New Roman" w:hAnsi="Times New Roman" w:cs="Times New Roman"/>
          <w:bCs/>
          <w:szCs w:val="22"/>
        </w:rPr>
        <w:t xml:space="preserve"> według wymagań zawartych w Opisie Przedmiotu Zamówienia, określonym w SWZ oraz zgo</w:t>
      </w:r>
      <w:r w:rsidRPr="00FF0BD7">
        <w:rPr>
          <w:rFonts w:ascii="Times New Roman" w:hAnsi="Times New Roman" w:cs="Times New Roman"/>
          <w:szCs w:val="22"/>
        </w:rPr>
        <w:t>dnie z  ofertą Wykonawcy:</w:t>
      </w:r>
    </w:p>
    <w:p w14:paraId="327C4A1D" w14:textId="77777777" w:rsidR="003752A7" w:rsidRPr="00FF0BD7" w:rsidRDefault="003752A7" w:rsidP="003752A7">
      <w:pPr>
        <w:pStyle w:val="Akapitzlist"/>
        <w:ind w:left="284"/>
        <w:jc w:val="both"/>
        <w:rPr>
          <w:rFonts w:ascii="Times New Roman" w:hAnsi="Times New Roman" w:cs="Times New Roman"/>
          <w:szCs w:val="22"/>
        </w:rPr>
      </w:pPr>
    </w:p>
    <w:p w14:paraId="53167D19" w14:textId="0E4BCEAF" w:rsidR="00F404A1" w:rsidRPr="00FF0BD7" w:rsidRDefault="00943765" w:rsidP="00145660">
      <w:pPr>
        <w:pStyle w:val="Tekstpodstawowy22"/>
        <w:numPr>
          <w:ilvl w:val="0"/>
          <w:numId w:val="29"/>
        </w:numPr>
        <w:spacing w:after="0" w:line="288" w:lineRule="auto"/>
        <w:jc w:val="both"/>
        <w:rPr>
          <w:rFonts w:ascii="Times New Roman" w:hAnsi="Times New Roman" w:cs="Times New Roman"/>
          <w:szCs w:val="22"/>
        </w:rPr>
      </w:pPr>
      <w:r w:rsidRPr="00FF0BD7">
        <w:rPr>
          <w:rFonts w:ascii="Times New Roman" w:hAnsi="Times New Roman" w:cs="Times New Roman"/>
          <w:bCs/>
          <w:szCs w:val="22"/>
        </w:rPr>
        <w:t>usługi wsparcia technicznego wskazanych w załączniku nr 2 do umowy urządzeń Juniper oraz ZTE</w:t>
      </w:r>
      <w:r w:rsidR="00C9399D" w:rsidRPr="00FF0BD7">
        <w:rPr>
          <w:rFonts w:ascii="Times New Roman" w:hAnsi="Times New Roman" w:cs="Times New Roman"/>
          <w:bCs/>
          <w:szCs w:val="22"/>
        </w:rPr>
        <w:t xml:space="preserve"> </w:t>
      </w:r>
      <w:r w:rsidRPr="00FF0BD7">
        <w:rPr>
          <w:rFonts w:ascii="Times New Roman" w:hAnsi="Times New Roman" w:cs="Times New Roman"/>
          <w:bCs/>
          <w:szCs w:val="22"/>
        </w:rPr>
        <w:t>w sieci SSPW WP</w:t>
      </w:r>
      <w:r w:rsidR="003752A7" w:rsidRPr="00FF0BD7">
        <w:rPr>
          <w:rFonts w:ascii="Times New Roman" w:hAnsi="Times New Roman" w:cs="Times New Roman"/>
          <w:bCs/>
          <w:szCs w:val="22"/>
        </w:rPr>
        <w:t>;</w:t>
      </w:r>
    </w:p>
    <w:p w14:paraId="6FC267FF" w14:textId="6470FC29" w:rsidR="004A7E34" w:rsidRPr="00FF0BD7" w:rsidRDefault="004E1E58" w:rsidP="001F130E">
      <w:pPr>
        <w:pStyle w:val="Tekstpodstawowy22"/>
        <w:numPr>
          <w:ilvl w:val="0"/>
          <w:numId w:val="29"/>
        </w:numPr>
        <w:spacing w:after="0" w:line="288" w:lineRule="auto"/>
        <w:jc w:val="both"/>
        <w:rPr>
          <w:rFonts w:ascii="Times New Roman" w:hAnsi="Times New Roman" w:cs="Times New Roman"/>
          <w:szCs w:val="22"/>
        </w:rPr>
      </w:pPr>
      <w:r w:rsidRPr="00FF0BD7">
        <w:rPr>
          <w:rFonts w:ascii="Times New Roman" w:hAnsi="Times New Roman" w:cs="Times New Roman"/>
          <w:szCs w:val="22"/>
        </w:rPr>
        <w:t>dostawy i instalacj</w:t>
      </w:r>
      <w:r w:rsidR="000070E4" w:rsidRPr="00FF0BD7">
        <w:rPr>
          <w:rFonts w:ascii="Times New Roman" w:hAnsi="Times New Roman" w:cs="Times New Roman"/>
          <w:szCs w:val="22"/>
        </w:rPr>
        <w:t>i</w:t>
      </w:r>
      <w:r w:rsidRPr="00FF0BD7">
        <w:rPr>
          <w:rFonts w:ascii="Times New Roman" w:hAnsi="Times New Roman" w:cs="Times New Roman"/>
          <w:szCs w:val="22"/>
        </w:rPr>
        <w:t xml:space="preserve"> 20 urządzeń dostępowych o niskim poborze energii</w:t>
      </w:r>
      <w:r w:rsidR="003752A7" w:rsidRPr="00FF0BD7">
        <w:rPr>
          <w:rFonts w:ascii="Times New Roman" w:hAnsi="Times New Roman" w:cs="Times New Roman"/>
          <w:szCs w:val="22"/>
        </w:rPr>
        <w:t>;</w:t>
      </w:r>
    </w:p>
    <w:p w14:paraId="48E9F8B0" w14:textId="0915B4FE" w:rsidR="00F85288" w:rsidRPr="00FF0BD7" w:rsidRDefault="00DC6062" w:rsidP="001F130E">
      <w:pPr>
        <w:pStyle w:val="Tekstpodstawowy22"/>
        <w:numPr>
          <w:ilvl w:val="0"/>
          <w:numId w:val="29"/>
        </w:numPr>
        <w:spacing w:after="0" w:line="288" w:lineRule="auto"/>
        <w:jc w:val="both"/>
        <w:rPr>
          <w:rFonts w:ascii="Times New Roman" w:hAnsi="Times New Roman" w:cs="Times New Roman"/>
          <w:color w:val="auto"/>
          <w:szCs w:val="22"/>
        </w:rPr>
      </w:pPr>
      <w:bookmarkStart w:id="1" w:name="_Hlk194664457"/>
      <w:r w:rsidRPr="00FF0BD7">
        <w:rPr>
          <w:rFonts w:ascii="Times New Roman" w:hAnsi="Times New Roman" w:cs="Times New Roman"/>
          <w:color w:val="auto"/>
          <w:szCs w:val="22"/>
        </w:rPr>
        <w:t xml:space="preserve">uruchomienie transmisji 100G </w:t>
      </w:r>
      <w:bookmarkEnd w:id="1"/>
      <w:r w:rsidR="0099256F" w:rsidRPr="00FF0BD7">
        <w:rPr>
          <w:rFonts w:ascii="Times New Roman" w:hAnsi="Times New Roman" w:cs="Times New Roman"/>
          <w:color w:val="auto"/>
          <w:szCs w:val="22"/>
        </w:rPr>
        <w:t>w relacjach</w:t>
      </w:r>
      <w:r w:rsidRPr="00FF0BD7">
        <w:rPr>
          <w:rFonts w:ascii="Times New Roman" w:hAnsi="Times New Roman" w:cs="Times New Roman"/>
          <w:color w:val="auto"/>
          <w:szCs w:val="22"/>
        </w:rPr>
        <w:t xml:space="preserve"> </w:t>
      </w:r>
      <w:r w:rsidR="0099256F" w:rsidRPr="00FF0BD7">
        <w:rPr>
          <w:rFonts w:ascii="Times New Roman" w:hAnsi="Times New Roman" w:cs="Times New Roman"/>
          <w:color w:val="auto"/>
          <w:szCs w:val="22"/>
        </w:rPr>
        <w:t xml:space="preserve"> </w:t>
      </w:r>
      <w:r w:rsidRPr="00FF0BD7">
        <w:rPr>
          <w:rFonts w:ascii="Times New Roman" w:hAnsi="Times New Roman" w:cs="Times New Roman"/>
          <w:color w:val="auto"/>
          <w:szCs w:val="22"/>
        </w:rPr>
        <w:t>Siemiatycze</w:t>
      </w:r>
      <w:r w:rsidR="0099256F" w:rsidRPr="00FF0BD7">
        <w:rPr>
          <w:rFonts w:ascii="Times New Roman" w:hAnsi="Times New Roman" w:cs="Times New Roman"/>
          <w:color w:val="auto"/>
          <w:szCs w:val="22"/>
        </w:rPr>
        <w:t xml:space="preserve"> -</w:t>
      </w:r>
      <w:r w:rsidRPr="00FF0BD7">
        <w:rPr>
          <w:rFonts w:ascii="Times New Roman" w:hAnsi="Times New Roman" w:cs="Times New Roman"/>
          <w:color w:val="auto"/>
          <w:szCs w:val="22"/>
        </w:rPr>
        <w:t xml:space="preserve"> Hajnówka i </w:t>
      </w:r>
      <w:r w:rsidR="0099256F" w:rsidRPr="00FF0BD7">
        <w:rPr>
          <w:rFonts w:ascii="Times New Roman" w:hAnsi="Times New Roman" w:cs="Times New Roman"/>
          <w:color w:val="auto"/>
          <w:szCs w:val="22"/>
        </w:rPr>
        <w:t xml:space="preserve">Siemiatycze - </w:t>
      </w:r>
      <w:r w:rsidRPr="00FF0BD7">
        <w:rPr>
          <w:rFonts w:ascii="Times New Roman" w:hAnsi="Times New Roman" w:cs="Times New Roman"/>
          <w:color w:val="auto"/>
          <w:szCs w:val="22"/>
        </w:rPr>
        <w:t xml:space="preserve">Wysokie Mazowieckie wraz z dostawą kart liniowych </w:t>
      </w:r>
      <w:r w:rsidR="0099256F" w:rsidRPr="00FF0BD7">
        <w:rPr>
          <w:rFonts w:ascii="Times New Roman" w:hAnsi="Times New Roman" w:cs="Times New Roman"/>
          <w:color w:val="auto"/>
          <w:szCs w:val="22"/>
        </w:rPr>
        <w:t xml:space="preserve">oraz niezbędnych modułów optycznych </w:t>
      </w:r>
      <w:r w:rsidRPr="00FF0BD7">
        <w:rPr>
          <w:rFonts w:ascii="Times New Roman" w:hAnsi="Times New Roman" w:cs="Times New Roman"/>
          <w:color w:val="auto"/>
          <w:szCs w:val="22"/>
        </w:rPr>
        <w:t>w tych węzłach</w:t>
      </w:r>
      <w:r w:rsidR="003752A7" w:rsidRPr="00FF0BD7">
        <w:rPr>
          <w:rFonts w:ascii="Times New Roman" w:hAnsi="Times New Roman" w:cs="Times New Roman"/>
          <w:color w:val="auto"/>
          <w:szCs w:val="22"/>
        </w:rPr>
        <w:t>;</w:t>
      </w:r>
    </w:p>
    <w:p w14:paraId="025679CA" w14:textId="05FA1228" w:rsidR="00C9399D" w:rsidRPr="00FF0BD7" w:rsidRDefault="0099256F" w:rsidP="000070E4">
      <w:pPr>
        <w:pStyle w:val="Tekstpodstawowy22"/>
        <w:numPr>
          <w:ilvl w:val="0"/>
          <w:numId w:val="29"/>
        </w:numPr>
        <w:spacing w:after="0" w:line="288" w:lineRule="auto"/>
        <w:jc w:val="both"/>
        <w:rPr>
          <w:rFonts w:ascii="Times New Roman" w:hAnsi="Times New Roman" w:cs="Times New Roman"/>
          <w:color w:val="auto"/>
          <w:szCs w:val="22"/>
        </w:rPr>
      </w:pPr>
      <w:r w:rsidRPr="00FF0BD7">
        <w:rPr>
          <w:rFonts w:ascii="Times New Roman" w:hAnsi="Times New Roman" w:cs="Times New Roman"/>
          <w:color w:val="auto"/>
          <w:szCs w:val="22"/>
        </w:rPr>
        <w:t>rozbudowę systemu bezpieczeństwa sieci opartego na klastrze HA 2xPalo</w:t>
      </w:r>
      <w:r w:rsidR="00D24710" w:rsidRPr="00FF0BD7">
        <w:rPr>
          <w:rFonts w:ascii="Times New Roman" w:hAnsi="Times New Roman" w:cs="Times New Roman"/>
          <w:color w:val="auto"/>
          <w:szCs w:val="22"/>
        </w:rPr>
        <w:t xml:space="preserve"> </w:t>
      </w:r>
      <w:r w:rsidRPr="00FF0BD7">
        <w:rPr>
          <w:rFonts w:ascii="Times New Roman" w:hAnsi="Times New Roman" w:cs="Times New Roman"/>
          <w:color w:val="auto"/>
          <w:szCs w:val="22"/>
        </w:rPr>
        <w:t xml:space="preserve">Alto PA-5060 </w:t>
      </w:r>
      <w:r w:rsidR="003752A7" w:rsidRPr="00FF0BD7">
        <w:rPr>
          <w:rFonts w:ascii="Times New Roman" w:hAnsi="Times New Roman" w:cs="Times New Roman"/>
          <w:color w:val="auto"/>
          <w:szCs w:val="22"/>
        </w:rPr>
        <w:br/>
      </w:r>
      <w:r w:rsidRPr="00FF0BD7">
        <w:rPr>
          <w:rFonts w:ascii="Times New Roman" w:hAnsi="Times New Roman" w:cs="Times New Roman"/>
          <w:color w:val="auto"/>
          <w:szCs w:val="22"/>
        </w:rPr>
        <w:t xml:space="preserve">o kompatybilny firewall zabezpieczający Centrum Nadzoru Sieci SSPW WP w zakresie </w:t>
      </w:r>
      <w:r w:rsidR="00D24710" w:rsidRPr="00FF0BD7">
        <w:rPr>
          <w:rFonts w:ascii="Times New Roman" w:hAnsi="Times New Roman" w:cs="Times New Roman"/>
          <w:color w:val="auto"/>
          <w:szCs w:val="22"/>
        </w:rPr>
        <w:t xml:space="preserve">dostępu do Internetu i dwóch Centrów Zarządzania Siecią SSPW WP, ze wsparciem producenta </w:t>
      </w:r>
      <w:r w:rsidR="003752A7" w:rsidRPr="00FF0BD7">
        <w:rPr>
          <w:rFonts w:ascii="Times New Roman" w:hAnsi="Times New Roman" w:cs="Times New Roman"/>
          <w:color w:val="auto"/>
          <w:szCs w:val="22"/>
        </w:rPr>
        <w:br/>
      </w:r>
      <w:r w:rsidR="00D24710" w:rsidRPr="00FF0BD7">
        <w:rPr>
          <w:rFonts w:ascii="Times New Roman" w:hAnsi="Times New Roman" w:cs="Times New Roman"/>
          <w:color w:val="auto"/>
          <w:szCs w:val="22"/>
        </w:rPr>
        <w:t>i subskrypcją Thread Prevention</w:t>
      </w:r>
      <w:r w:rsidR="003752A7" w:rsidRPr="00FF0BD7">
        <w:rPr>
          <w:rFonts w:ascii="Times New Roman" w:hAnsi="Times New Roman" w:cs="Times New Roman"/>
          <w:color w:val="auto"/>
          <w:szCs w:val="22"/>
        </w:rPr>
        <w:t>.</w:t>
      </w:r>
    </w:p>
    <w:p w14:paraId="76A3A1DC" w14:textId="77777777" w:rsidR="00FF0BD7" w:rsidRPr="00FF0BD7" w:rsidRDefault="00FF0BD7" w:rsidP="00FF0BD7">
      <w:pPr>
        <w:pStyle w:val="Tekstpodstawowy22"/>
        <w:spacing w:after="0" w:line="288" w:lineRule="auto"/>
        <w:ind w:left="644"/>
        <w:jc w:val="both"/>
        <w:rPr>
          <w:rFonts w:ascii="Times New Roman" w:hAnsi="Times New Roman" w:cs="Times New Roman"/>
          <w:color w:val="auto"/>
          <w:szCs w:val="22"/>
        </w:rPr>
      </w:pPr>
    </w:p>
    <w:p w14:paraId="4A8ADB6D" w14:textId="77777777" w:rsidR="00C9399D" w:rsidRPr="00FF0BD7" w:rsidRDefault="00C9399D" w:rsidP="005848C6">
      <w:pPr>
        <w:spacing w:line="288" w:lineRule="auto"/>
        <w:jc w:val="center"/>
        <w:rPr>
          <w:bCs/>
          <w:sz w:val="22"/>
          <w:szCs w:val="22"/>
        </w:rPr>
      </w:pPr>
      <w:r w:rsidRPr="00FF0BD7">
        <w:rPr>
          <w:bCs/>
          <w:sz w:val="22"/>
          <w:szCs w:val="22"/>
        </w:rPr>
        <w:t>§</w:t>
      </w:r>
      <w:r w:rsidR="00133CDE" w:rsidRPr="00FF0BD7">
        <w:rPr>
          <w:bCs/>
          <w:sz w:val="22"/>
          <w:szCs w:val="22"/>
        </w:rPr>
        <w:t xml:space="preserve"> </w:t>
      </w:r>
      <w:r w:rsidRPr="00FF0BD7">
        <w:rPr>
          <w:bCs/>
          <w:sz w:val="22"/>
          <w:szCs w:val="22"/>
        </w:rPr>
        <w:t>2.</w:t>
      </w:r>
    </w:p>
    <w:p w14:paraId="4C10C269" w14:textId="77777777" w:rsidR="00E00A69" w:rsidRPr="00FF0BD7" w:rsidRDefault="00C9399D" w:rsidP="005848C6">
      <w:pPr>
        <w:pStyle w:val="Tekstpodstawowy22"/>
        <w:numPr>
          <w:ilvl w:val="0"/>
          <w:numId w:val="11"/>
        </w:numPr>
        <w:spacing w:after="0" w:line="288" w:lineRule="auto"/>
        <w:ind w:left="284" w:hanging="284"/>
        <w:jc w:val="both"/>
        <w:rPr>
          <w:rFonts w:ascii="Times New Roman" w:hAnsi="Times New Roman" w:cs="Times New Roman"/>
          <w:szCs w:val="22"/>
        </w:rPr>
      </w:pPr>
      <w:r w:rsidRPr="00FF0BD7">
        <w:rPr>
          <w:rFonts w:ascii="Times New Roman" w:hAnsi="Times New Roman" w:cs="Times New Roman"/>
          <w:szCs w:val="22"/>
        </w:rPr>
        <w:t xml:space="preserve">Wykonawca zobowiązuje się </w:t>
      </w:r>
      <w:r w:rsidR="005E6AB2" w:rsidRPr="00FF0BD7">
        <w:rPr>
          <w:rFonts w:ascii="Times New Roman" w:hAnsi="Times New Roman" w:cs="Times New Roman"/>
          <w:szCs w:val="22"/>
        </w:rPr>
        <w:t xml:space="preserve">wykonywać </w:t>
      </w:r>
      <w:r w:rsidRPr="00FF0BD7">
        <w:rPr>
          <w:rFonts w:ascii="Times New Roman" w:hAnsi="Times New Roman" w:cs="Times New Roman"/>
          <w:szCs w:val="22"/>
        </w:rPr>
        <w:t xml:space="preserve"> przedmiot </w:t>
      </w:r>
      <w:r w:rsidR="00943765" w:rsidRPr="00FF0BD7">
        <w:rPr>
          <w:rFonts w:ascii="Times New Roman" w:hAnsi="Times New Roman" w:cs="Times New Roman"/>
          <w:szCs w:val="22"/>
        </w:rPr>
        <w:t xml:space="preserve">zamówienia </w:t>
      </w:r>
      <w:r w:rsidRPr="00FF0BD7">
        <w:rPr>
          <w:rFonts w:ascii="Times New Roman" w:hAnsi="Times New Roman" w:cs="Times New Roman"/>
          <w:szCs w:val="22"/>
        </w:rPr>
        <w:t>od daty zawarcia umowy</w:t>
      </w:r>
      <w:r w:rsidR="00F15257" w:rsidRPr="00FF0BD7">
        <w:rPr>
          <w:rFonts w:ascii="Times New Roman" w:hAnsi="Times New Roman" w:cs="Times New Roman"/>
          <w:szCs w:val="22"/>
        </w:rPr>
        <w:t>, tj od dnia</w:t>
      </w:r>
      <w:r w:rsidR="00B50355" w:rsidRPr="00FF0BD7">
        <w:rPr>
          <w:rFonts w:ascii="Times New Roman" w:hAnsi="Times New Roman" w:cs="Times New Roman"/>
          <w:szCs w:val="22"/>
        </w:rPr>
        <w:t xml:space="preserve"> </w:t>
      </w:r>
      <w:r w:rsidR="00F15257" w:rsidRPr="00FF0BD7">
        <w:rPr>
          <w:rFonts w:ascii="Times New Roman" w:hAnsi="Times New Roman" w:cs="Times New Roman"/>
          <w:szCs w:val="22"/>
        </w:rPr>
        <w:t>………</w:t>
      </w:r>
      <w:r w:rsidRPr="00FF0BD7">
        <w:rPr>
          <w:rFonts w:ascii="Times New Roman" w:hAnsi="Times New Roman" w:cs="Times New Roman"/>
          <w:szCs w:val="22"/>
        </w:rPr>
        <w:t xml:space="preserve"> </w:t>
      </w:r>
      <w:r w:rsidR="00B50355" w:rsidRPr="00FF0BD7">
        <w:rPr>
          <w:rFonts w:ascii="Times New Roman" w:hAnsi="Times New Roman" w:cs="Times New Roman"/>
          <w:szCs w:val="22"/>
        </w:rPr>
        <w:t xml:space="preserve"> </w:t>
      </w:r>
      <w:r w:rsidR="00B50355" w:rsidRPr="00FF0BD7">
        <w:rPr>
          <w:rFonts w:ascii="Times New Roman" w:hAnsi="Times New Roman" w:cs="Times New Roman"/>
          <w:color w:val="auto"/>
          <w:szCs w:val="22"/>
        </w:rPr>
        <w:t xml:space="preserve">przez okres </w:t>
      </w:r>
      <w:r w:rsidR="006C0272" w:rsidRPr="00FF0BD7">
        <w:rPr>
          <w:rFonts w:ascii="Times New Roman" w:hAnsi="Times New Roman" w:cs="Times New Roman"/>
          <w:color w:val="auto"/>
          <w:szCs w:val="22"/>
        </w:rPr>
        <w:t xml:space="preserve">12 </w:t>
      </w:r>
      <w:r w:rsidR="00B50355" w:rsidRPr="00FF0BD7">
        <w:rPr>
          <w:rFonts w:ascii="Times New Roman" w:hAnsi="Times New Roman" w:cs="Times New Roman"/>
          <w:color w:val="auto"/>
          <w:szCs w:val="22"/>
        </w:rPr>
        <w:t>miesięcy</w:t>
      </w:r>
      <w:r w:rsidR="00B50355" w:rsidRPr="00FF0BD7">
        <w:rPr>
          <w:rFonts w:ascii="Times New Roman" w:hAnsi="Times New Roman" w:cs="Times New Roman"/>
          <w:szCs w:val="22"/>
        </w:rPr>
        <w:t xml:space="preserve">, </w:t>
      </w:r>
      <w:r w:rsidRPr="00FF0BD7">
        <w:rPr>
          <w:rFonts w:ascii="Times New Roman" w:hAnsi="Times New Roman" w:cs="Times New Roman"/>
          <w:szCs w:val="22"/>
        </w:rPr>
        <w:t xml:space="preserve"> zapewniając Zamawiającemu nieprzerwaną usługę wsparcia technicznego </w:t>
      </w:r>
      <w:r w:rsidR="00E00A69" w:rsidRPr="00FF0BD7">
        <w:rPr>
          <w:rFonts w:ascii="Times New Roman" w:hAnsi="Times New Roman" w:cs="Times New Roman"/>
          <w:szCs w:val="22"/>
        </w:rPr>
        <w:t xml:space="preserve">wybranych </w:t>
      </w:r>
      <w:r w:rsidRPr="00FF0BD7">
        <w:rPr>
          <w:rFonts w:ascii="Times New Roman" w:hAnsi="Times New Roman" w:cs="Times New Roman"/>
          <w:szCs w:val="22"/>
        </w:rPr>
        <w:t xml:space="preserve">urządzeń </w:t>
      </w:r>
      <w:r w:rsidR="001B7B8B" w:rsidRPr="00FF0BD7">
        <w:rPr>
          <w:rFonts w:ascii="Times New Roman" w:hAnsi="Times New Roman" w:cs="Times New Roman"/>
          <w:szCs w:val="22"/>
        </w:rPr>
        <w:t xml:space="preserve">telekomunikacyjnych </w:t>
      </w:r>
      <w:r w:rsidR="00E00A69" w:rsidRPr="00FF0BD7">
        <w:rPr>
          <w:rFonts w:ascii="Times New Roman" w:hAnsi="Times New Roman" w:cs="Times New Roman"/>
          <w:szCs w:val="22"/>
        </w:rPr>
        <w:t>S</w:t>
      </w:r>
      <w:r w:rsidR="001B7B8B" w:rsidRPr="00FF0BD7">
        <w:rPr>
          <w:rFonts w:ascii="Times New Roman" w:hAnsi="Times New Roman" w:cs="Times New Roman"/>
          <w:szCs w:val="22"/>
        </w:rPr>
        <w:t xml:space="preserve">ieci </w:t>
      </w:r>
      <w:r w:rsidR="00E00A69" w:rsidRPr="00FF0BD7">
        <w:rPr>
          <w:rFonts w:ascii="Times New Roman" w:hAnsi="Times New Roman" w:cs="Times New Roman"/>
          <w:szCs w:val="22"/>
        </w:rPr>
        <w:t xml:space="preserve">Szerokopasmowej Polski Wschodniej Województwa Podlaskiego </w:t>
      </w:r>
      <w:r w:rsidR="001B7B8B" w:rsidRPr="00FF0BD7">
        <w:rPr>
          <w:rFonts w:ascii="Times New Roman" w:hAnsi="Times New Roman" w:cs="Times New Roman"/>
          <w:szCs w:val="22"/>
        </w:rPr>
        <w:t>SSPW</w:t>
      </w:r>
      <w:r w:rsidR="001F0984" w:rsidRPr="00FF0BD7">
        <w:rPr>
          <w:rFonts w:ascii="Times New Roman" w:hAnsi="Times New Roman" w:cs="Times New Roman"/>
          <w:szCs w:val="22"/>
        </w:rPr>
        <w:t>,</w:t>
      </w:r>
      <w:r w:rsidR="00E00A69" w:rsidRPr="00FF0BD7">
        <w:rPr>
          <w:rFonts w:ascii="Times New Roman" w:hAnsi="Times New Roman" w:cs="Times New Roman"/>
          <w:szCs w:val="22"/>
        </w:rPr>
        <w:t xml:space="preserve"> wskazanych </w:t>
      </w:r>
      <w:r w:rsidR="00E00A69" w:rsidRPr="00FF0BD7">
        <w:rPr>
          <w:rFonts w:ascii="Times New Roman" w:hAnsi="Times New Roman" w:cs="Times New Roman"/>
          <w:color w:val="auto"/>
          <w:szCs w:val="22"/>
        </w:rPr>
        <w:t>w załączniku nr</w:t>
      </w:r>
      <w:r w:rsidR="000F283E" w:rsidRPr="00FF0BD7">
        <w:rPr>
          <w:rFonts w:ascii="Times New Roman" w:hAnsi="Times New Roman" w:cs="Times New Roman"/>
          <w:color w:val="auto"/>
          <w:szCs w:val="22"/>
        </w:rPr>
        <w:t xml:space="preserve"> 2 </w:t>
      </w:r>
      <w:r w:rsidR="00E00A69" w:rsidRPr="00FF0BD7">
        <w:rPr>
          <w:rFonts w:ascii="Times New Roman" w:hAnsi="Times New Roman" w:cs="Times New Roman"/>
          <w:szCs w:val="22"/>
        </w:rPr>
        <w:t>do umowy.</w:t>
      </w:r>
    </w:p>
    <w:p w14:paraId="39FF1082" w14:textId="77777777" w:rsidR="00C9399D" w:rsidRPr="00FF0BD7" w:rsidRDefault="00C9399D" w:rsidP="005848C6">
      <w:pPr>
        <w:pStyle w:val="Tekstpodstawowy22"/>
        <w:numPr>
          <w:ilvl w:val="0"/>
          <w:numId w:val="11"/>
        </w:numPr>
        <w:tabs>
          <w:tab w:val="num" w:pos="3240"/>
        </w:tabs>
        <w:spacing w:after="0" w:line="288" w:lineRule="auto"/>
        <w:ind w:left="284" w:hanging="284"/>
        <w:jc w:val="both"/>
        <w:rPr>
          <w:rFonts w:ascii="Times New Roman" w:hAnsi="Times New Roman" w:cs="Times New Roman"/>
          <w:szCs w:val="22"/>
        </w:rPr>
      </w:pPr>
      <w:r w:rsidRPr="00FF0BD7">
        <w:rPr>
          <w:rFonts w:ascii="Times New Roman" w:hAnsi="Times New Roman" w:cs="Times New Roman"/>
          <w:szCs w:val="22"/>
        </w:rPr>
        <w:t xml:space="preserve">Wykonawca zobowiązuje się, że przez cały czas </w:t>
      </w:r>
      <w:r w:rsidR="005E6AB2" w:rsidRPr="00FF0BD7">
        <w:rPr>
          <w:rFonts w:ascii="Times New Roman" w:hAnsi="Times New Roman" w:cs="Times New Roman"/>
          <w:szCs w:val="22"/>
        </w:rPr>
        <w:t>wykonywania</w:t>
      </w:r>
      <w:r w:rsidRPr="00FF0BD7">
        <w:rPr>
          <w:rFonts w:ascii="Times New Roman" w:hAnsi="Times New Roman" w:cs="Times New Roman"/>
          <w:szCs w:val="22"/>
        </w:rPr>
        <w:t xml:space="preserve"> przedmiotu zamówienia będzie posiadał ważny i aktualny (aktywny) status partnerski w programie Service Partners Program producenta Juniper Networks</w:t>
      </w:r>
      <w:r w:rsidR="005E6AB2" w:rsidRPr="00FF0BD7">
        <w:rPr>
          <w:rFonts w:ascii="Times New Roman" w:hAnsi="Times New Roman" w:cs="Times New Roman"/>
          <w:szCs w:val="22"/>
        </w:rPr>
        <w:t>.</w:t>
      </w:r>
      <w:r w:rsidRPr="00FF0BD7">
        <w:rPr>
          <w:rFonts w:ascii="Times New Roman" w:hAnsi="Times New Roman" w:cs="Times New Roman"/>
          <w:szCs w:val="22"/>
        </w:rPr>
        <w:t xml:space="preserve"> Wykonawca na każde żądanie Zamawiającego przedstawi stosowne oświadczenie wystawione przez lokalne biuro Juniper Networks w Polsce. Utrata tego statusu </w:t>
      </w:r>
      <w:r w:rsidRPr="00FF0BD7">
        <w:rPr>
          <w:rFonts w:ascii="Times New Roman" w:hAnsi="Times New Roman" w:cs="Times New Roman"/>
          <w:szCs w:val="22"/>
        </w:rPr>
        <w:lastRenderedPageBreak/>
        <w:t xml:space="preserve">uprawnia Zamawiającego do rozwiązania umowy z Wykonawcą bez zachowania okresu wypowiedzenia i wyznaczania Wykonawcy dodatkowego terminu na usunięcie </w:t>
      </w:r>
      <w:r w:rsidR="001F0984" w:rsidRPr="00FF0BD7">
        <w:rPr>
          <w:rFonts w:ascii="Times New Roman" w:hAnsi="Times New Roman" w:cs="Times New Roman"/>
          <w:szCs w:val="22"/>
        </w:rPr>
        <w:t>uchybienia.</w:t>
      </w:r>
      <w:r w:rsidR="00F15257" w:rsidRPr="00FF0BD7">
        <w:rPr>
          <w:rFonts w:ascii="Times New Roman" w:hAnsi="Times New Roman" w:cs="Times New Roman"/>
          <w:szCs w:val="22"/>
        </w:rPr>
        <w:t xml:space="preserve"> </w:t>
      </w:r>
    </w:p>
    <w:p w14:paraId="1D1B7F78" w14:textId="3A541A87" w:rsidR="004A7E34" w:rsidRPr="00FF0BD7" w:rsidRDefault="004A7E34" w:rsidP="005848C6">
      <w:pPr>
        <w:pStyle w:val="Tekstpodstawowy22"/>
        <w:numPr>
          <w:ilvl w:val="0"/>
          <w:numId w:val="11"/>
        </w:numPr>
        <w:tabs>
          <w:tab w:val="num" w:pos="3240"/>
        </w:tabs>
        <w:spacing w:after="0" w:line="288" w:lineRule="auto"/>
        <w:ind w:left="284" w:hanging="284"/>
        <w:jc w:val="both"/>
        <w:rPr>
          <w:rFonts w:ascii="Times New Roman" w:hAnsi="Times New Roman" w:cs="Times New Roman"/>
          <w:szCs w:val="22"/>
        </w:rPr>
      </w:pPr>
      <w:r w:rsidRPr="00FF0BD7">
        <w:rPr>
          <w:rFonts w:ascii="Times New Roman" w:hAnsi="Times New Roman" w:cs="Times New Roman"/>
          <w:szCs w:val="22"/>
        </w:rPr>
        <w:t xml:space="preserve">Wykonawca zobowiązuje się wykonać dostawę i instalację urządzeń o których mowa w </w:t>
      </w:r>
      <w:r w:rsidRPr="00FF0BD7">
        <w:rPr>
          <w:rFonts w:ascii="Times New Roman" w:hAnsi="Times New Roman" w:cs="Times New Roman"/>
          <w:bCs/>
          <w:szCs w:val="22"/>
        </w:rPr>
        <w:t xml:space="preserve">§ </w:t>
      </w:r>
      <w:r w:rsidRPr="00FF0BD7">
        <w:rPr>
          <w:rFonts w:ascii="Times New Roman" w:hAnsi="Times New Roman" w:cs="Times New Roman"/>
          <w:szCs w:val="22"/>
        </w:rPr>
        <w:t>1 ust. 2 pkt 2</w:t>
      </w:r>
      <w:r w:rsidR="00F85288" w:rsidRPr="00FF0BD7">
        <w:rPr>
          <w:rFonts w:ascii="Times New Roman" w:hAnsi="Times New Roman" w:cs="Times New Roman"/>
          <w:color w:val="auto"/>
          <w:szCs w:val="22"/>
        </w:rPr>
        <w:t>, pkt 3 oraz pkt 4</w:t>
      </w:r>
      <w:r w:rsidR="00DC6062" w:rsidRPr="00FF0BD7">
        <w:rPr>
          <w:rFonts w:ascii="Times New Roman" w:hAnsi="Times New Roman" w:cs="Times New Roman"/>
          <w:color w:val="auto"/>
          <w:szCs w:val="22"/>
        </w:rPr>
        <w:t xml:space="preserve"> </w:t>
      </w:r>
      <w:r w:rsidR="00E420FD" w:rsidRPr="00FF0BD7">
        <w:rPr>
          <w:rFonts w:ascii="Times New Roman" w:hAnsi="Times New Roman" w:cs="Times New Roman"/>
          <w:szCs w:val="22"/>
        </w:rPr>
        <w:t>w okresie 6 miesięcy od dnia podpisania umowy.</w:t>
      </w:r>
    </w:p>
    <w:p w14:paraId="06C6357D" w14:textId="1E758A9E" w:rsidR="00991277" w:rsidRPr="00FF0BD7" w:rsidRDefault="004A7E34" w:rsidP="00494E58">
      <w:pPr>
        <w:pStyle w:val="Tekstpodstawowy22"/>
        <w:numPr>
          <w:ilvl w:val="0"/>
          <w:numId w:val="11"/>
        </w:numPr>
        <w:tabs>
          <w:tab w:val="num" w:pos="3240"/>
        </w:tabs>
        <w:spacing w:after="0" w:line="288" w:lineRule="auto"/>
        <w:ind w:left="284" w:hanging="284"/>
        <w:jc w:val="both"/>
        <w:rPr>
          <w:rFonts w:ascii="Times New Roman" w:hAnsi="Times New Roman" w:cs="Times New Roman"/>
          <w:szCs w:val="22"/>
        </w:rPr>
      </w:pPr>
      <w:r w:rsidRPr="00FF0BD7">
        <w:rPr>
          <w:rFonts w:ascii="Times New Roman" w:hAnsi="Times New Roman" w:cs="Times New Roman"/>
          <w:szCs w:val="22"/>
        </w:rPr>
        <w:t xml:space="preserve">Miejsca instalacji urządzeń dostępowych zostaną wybrane </w:t>
      </w:r>
      <w:r w:rsidR="007E0393" w:rsidRPr="00FF0BD7">
        <w:rPr>
          <w:rFonts w:ascii="Times New Roman" w:hAnsi="Times New Roman" w:cs="Times New Roman"/>
          <w:szCs w:val="22"/>
        </w:rPr>
        <w:t xml:space="preserve">przez Zamawiającego i wskazane Wykonawcy </w:t>
      </w:r>
      <w:r w:rsidRPr="00FF0BD7">
        <w:rPr>
          <w:rFonts w:ascii="Times New Roman" w:hAnsi="Times New Roman" w:cs="Times New Roman"/>
          <w:szCs w:val="22"/>
        </w:rPr>
        <w:t>w trakcie trwania umowy z wykazu węzłów dostępowych wskazanych w Załączniku nr 4 do umowy.</w:t>
      </w:r>
    </w:p>
    <w:p w14:paraId="06322D25" w14:textId="77777777" w:rsidR="00FF0BD7" w:rsidRPr="00FF0BD7" w:rsidRDefault="00FF0BD7" w:rsidP="00FF0BD7">
      <w:pPr>
        <w:pStyle w:val="Tekstpodstawowy22"/>
        <w:spacing w:after="0" w:line="288" w:lineRule="auto"/>
        <w:ind w:left="284"/>
        <w:jc w:val="both"/>
        <w:rPr>
          <w:rFonts w:ascii="Times New Roman" w:hAnsi="Times New Roman" w:cs="Times New Roman"/>
          <w:szCs w:val="22"/>
        </w:rPr>
      </w:pPr>
    </w:p>
    <w:p w14:paraId="0AD60AF9" w14:textId="77777777" w:rsidR="00C9399D" w:rsidRPr="00FF0BD7" w:rsidRDefault="00C9399D" w:rsidP="005848C6">
      <w:pPr>
        <w:spacing w:line="288" w:lineRule="auto"/>
        <w:jc w:val="center"/>
        <w:rPr>
          <w:bCs/>
          <w:sz w:val="22"/>
          <w:szCs w:val="22"/>
        </w:rPr>
      </w:pPr>
      <w:r w:rsidRPr="00FF0BD7">
        <w:rPr>
          <w:bCs/>
          <w:sz w:val="22"/>
          <w:szCs w:val="22"/>
        </w:rPr>
        <w:t>§</w:t>
      </w:r>
      <w:r w:rsidR="00133CDE" w:rsidRPr="00FF0BD7">
        <w:rPr>
          <w:bCs/>
          <w:sz w:val="22"/>
          <w:szCs w:val="22"/>
        </w:rPr>
        <w:t xml:space="preserve"> </w:t>
      </w:r>
      <w:r w:rsidRPr="00FF0BD7">
        <w:rPr>
          <w:bCs/>
          <w:sz w:val="22"/>
          <w:szCs w:val="22"/>
        </w:rPr>
        <w:t>3.</w:t>
      </w:r>
    </w:p>
    <w:p w14:paraId="506F9CF1" w14:textId="1028FF1E" w:rsidR="00C9399D" w:rsidRPr="00FF0BD7" w:rsidRDefault="00C9399D" w:rsidP="005848C6">
      <w:pPr>
        <w:numPr>
          <w:ilvl w:val="0"/>
          <w:numId w:val="5"/>
        </w:numPr>
        <w:tabs>
          <w:tab w:val="left" w:pos="284"/>
        </w:tabs>
        <w:overflowPunct w:val="0"/>
        <w:autoSpaceDE w:val="0"/>
        <w:autoSpaceDN w:val="0"/>
        <w:adjustRightInd w:val="0"/>
        <w:spacing w:line="288" w:lineRule="auto"/>
        <w:ind w:left="284" w:hanging="284"/>
        <w:jc w:val="both"/>
        <w:textAlignment w:val="baseline"/>
        <w:rPr>
          <w:sz w:val="22"/>
          <w:szCs w:val="22"/>
        </w:rPr>
      </w:pPr>
      <w:r w:rsidRPr="00FF0BD7">
        <w:rPr>
          <w:sz w:val="22"/>
          <w:szCs w:val="22"/>
        </w:rPr>
        <w:t xml:space="preserve">Całkowite </w:t>
      </w:r>
      <w:r w:rsidR="001E05D1" w:rsidRPr="00FF0BD7">
        <w:rPr>
          <w:sz w:val="22"/>
          <w:szCs w:val="22"/>
        </w:rPr>
        <w:t xml:space="preserve">zryczałtowane </w:t>
      </w:r>
      <w:r w:rsidRPr="00FF0BD7">
        <w:rPr>
          <w:sz w:val="22"/>
          <w:szCs w:val="22"/>
        </w:rPr>
        <w:t xml:space="preserve">wynagrodzenie należne Wykonawcy za </w:t>
      </w:r>
      <w:r w:rsidR="00B50355" w:rsidRPr="00FF0BD7">
        <w:rPr>
          <w:sz w:val="22"/>
          <w:szCs w:val="22"/>
        </w:rPr>
        <w:t>wykonywanie przedmiotu umowy</w:t>
      </w:r>
      <w:r w:rsidR="005E6AB2" w:rsidRPr="00FF0BD7">
        <w:rPr>
          <w:sz w:val="22"/>
          <w:szCs w:val="22"/>
        </w:rPr>
        <w:t xml:space="preserve"> wynosi </w:t>
      </w:r>
      <w:r w:rsidRPr="00FF0BD7">
        <w:rPr>
          <w:sz w:val="22"/>
          <w:szCs w:val="22"/>
        </w:rPr>
        <w:t xml:space="preserve"> </w:t>
      </w:r>
      <w:r w:rsidRPr="00FF0BD7">
        <w:rPr>
          <w:b/>
          <w:sz w:val="22"/>
          <w:szCs w:val="22"/>
        </w:rPr>
        <w:t>…………………….. złotych netto, …………………….. złotych brutto</w:t>
      </w:r>
      <w:r w:rsidR="000F283E" w:rsidRPr="00FF0BD7">
        <w:rPr>
          <w:b/>
          <w:sz w:val="22"/>
          <w:szCs w:val="22"/>
        </w:rPr>
        <w:t>.</w:t>
      </w:r>
    </w:p>
    <w:p w14:paraId="64E4A303" w14:textId="69A2BF17" w:rsidR="00C9399D" w:rsidRPr="00FF0BD7" w:rsidRDefault="005E6AB2" w:rsidP="005848C6">
      <w:pPr>
        <w:numPr>
          <w:ilvl w:val="0"/>
          <w:numId w:val="5"/>
        </w:numPr>
        <w:tabs>
          <w:tab w:val="left" w:pos="284"/>
        </w:tabs>
        <w:overflowPunct w:val="0"/>
        <w:autoSpaceDE w:val="0"/>
        <w:autoSpaceDN w:val="0"/>
        <w:adjustRightInd w:val="0"/>
        <w:spacing w:line="288" w:lineRule="auto"/>
        <w:ind w:left="284" w:hanging="284"/>
        <w:jc w:val="both"/>
        <w:textAlignment w:val="baseline"/>
        <w:rPr>
          <w:sz w:val="22"/>
          <w:szCs w:val="22"/>
        </w:rPr>
      </w:pPr>
      <w:r w:rsidRPr="00FF0BD7">
        <w:rPr>
          <w:sz w:val="22"/>
          <w:szCs w:val="22"/>
        </w:rPr>
        <w:t>W</w:t>
      </w:r>
      <w:r w:rsidR="00E3619D" w:rsidRPr="00FF0BD7">
        <w:rPr>
          <w:sz w:val="22"/>
          <w:szCs w:val="22"/>
        </w:rPr>
        <w:t>ynagrodzenie</w:t>
      </w:r>
      <w:r w:rsidR="00C9399D" w:rsidRPr="00FF0BD7">
        <w:rPr>
          <w:sz w:val="22"/>
          <w:szCs w:val="22"/>
        </w:rPr>
        <w:t xml:space="preserve"> Wykonawcy</w:t>
      </w:r>
      <w:r w:rsidR="001E05D1" w:rsidRPr="00FF0BD7">
        <w:rPr>
          <w:sz w:val="22"/>
          <w:szCs w:val="22"/>
        </w:rPr>
        <w:t>, o którym mowa</w:t>
      </w:r>
      <w:r w:rsidR="00C9399D" w:rsidRPr="00FF0BD7">
        <w:rPr>
          <w:sz w:val="22"/>
          <w:szCs w:val="22"/>
        </w:rPr>
        <w:t xml:space="preserve"> w ust. 1 </w:t>
      </w:r>
      <w:r w:rsidR="00E3619D" w:rsidRPr="00FF0BD7">
        <w:rPr>
          <w:sz w:val="22"/>
          <w:szCs w:val="22"/>
        </w:rPr>
        <w:t xml:space="preserve">obejmuje </w:t>
      </w:r>
      <w:r w:rsidR="00C9399D" w:rsidRPr="00FF0BD7">
        <w:rPr>
          <w:sz w:val="22"/>
          <w:szCs w:val="22"/>
        </w:rPr>
        <w:t xml:space="preserve"> wszelkie koszty związane z wykonaniem przedmiotu zamówienia, w szczególności koszty przeprowadzenia instruktaży, transportu, ubezpieczenia elementów zamiennych na czas transportu, koszty dostawy elementów użytych do obsługi zgłoszeń, podatek VAT oraz wykonanie wszystkich obowiązków Wykonawcy, niezbędnych do zrealizowania przedmiotu zamówienia, zgodnie z niniejszą umową, </w:t>
      </w:r>
      <w:r w:rsidR="00B50355" w:rsidRPr="00FF0BD7">
        <w:rPr>
          <w:sz w:val="22"/>
          <w:szCs w:val="22"/>
        </w:rPr>
        <w:br/>
      </w:r>
      <w:r w:rsidR="00C9399D" w:rsidRPr="00FF0BD7">
        <w:rPr>
          <w:sz w:val="22"/>
          <w:szCs w:val="22"/>
        </w:rPr>
        <w:t xml:space="preserve">jak i ewentualne ryzyko wynikające z okoliczności, których nie można było przewidzieć wcześniej. W związku z tym Wykonawca nie może żądać od Zamawiającego pokrycia jakichkolwiek dodatkowych wydatków związanych z realizacją przedmiotu </w:t>
      </w:r>
      <w:r w:rsidR="00943765" w:rsidRPr="00FF0BD7">
        <w:rPr>
          <w:sz w:val="22"/>
          <w:szCs w:val="22"/>
        </w:rPr>
        <w:t>zamówienia</w:t>
      </w:r>
      <w:r w:rsidR="00C9399D" w:rsidRPr="00FF0BD7">
        <w:rPr>
          <w:sz w:val="22"/>
          <w:szCs w:val="22"/>
        </w:rPr>
        <w:t>.</w:t>
      </w:r>
    </w:p>
    <w:p w14:paraId="324EA5A6" w14:textId="77777777" w:rsidR="00C9399D" w:rsidRPr="00FF0BD7" w:rsidRDefault="00C9399D" w:rsidP="005848C6">
      <w:pPr>
        <w:numPr>
          <w:ilvl w:val="0"/>
          <w:numId w:val="5"/>
        </w:numPr>
        <w:tabs>
          <w:tab w:val="left" w:pos="284"/>
        </w:tabs>
        <w:overflowPunct w:val="0"/>
        <w:autoSpaceDE w:val="0"/>
        <w:autoSpaceDN w:val="0"/>
        <w:adjustRightInd w:val="0"/>
        <w:spacing w:line="288" w:lineRule="auto"/>
        <w:ind w:left="284" w:hanging="284"/>
        <w:jc w:val="both"/>
        <w:textAlignment w:val="baseline"/>
        <w:rPr>
          <w:sz w:val="22"/>
          <w:szCs w:val="22"/>
        </w:rPr>
      </w:pPr>
      <w:r w:rsidRPr="00FF0BD7">
        <w:rPr>
          <w:sz w:val="22"/>
          <w:szCs w:val="22"/>
        </w:rPr>
        <w:t xml:space="preserve">Ze strony Wykonawcy osobą odpowiedzialną za </w:t>
      </w:r>
      <w:r w:rsidR="009A6EA5" w:rsidRPr="00FF0BD7">
        <w:rPr>
          <w:sz w:val="22"/>
          <w:szCs w:val="22"/>
        </w:rPr>
        <w:t xml:space="preserve">wykonywanie przedmiotu </w:t>
      </w:r>
      <w:r w:rsidR="00943765" w:rsidRPr="00FF0BD7">
        <w:rPr>
          <w:sz w:val="22"/>
          <w:szCs w:val="22"/>
        </w:rPr>
        <w:t>zamówienia</w:t>
      </w:r>
      <w:r w:rsidR="009A6EA5" w:rsidRPr="00FF0BD7">
        <w:rPr>
          <w:sz w:val="22"/>
          <w:szCs w:val="22"/>
        </w:rPr>
        <w:t xml:space="preserve"> </w:t>
      </w:r>
      <w:r w:rsidRPr="00FF0BD7">
        <w:rPr>
          <w:sz w:val="22"/>
          <w:szCs w:val="22"/>
        </w:rPr>
        <w:t xml:space="preserve">jest: </w:t>
      </w:r>
      <w:r w:rsidR="000F283E" w:rsidRPr="00FF0BD7">
        <w:rPr>
          <w:sz w:val="22"/>
          <w:szCs w:val="22"/>
        </w:rPr>
        <w:t>……………..</w:t>
      </w:r>
      <w:r w:rsidRPr="00FF0BD7">
        <w:rPr>
          <w:sz w:val="22"/>
          <w:szCs w:val="22"/>
        </w:rPr>
        <w:t>……………………………………….</w:t>
      </w:r>
    </w:p>
    <w:p w14:paraId="0E3598F1" w14:textId="77777777" w:rsidR="00C9399D" w:rsidRPr="00FF0BD7" w:rsidRDefault="00C9399D" w:rsidP="005848C6">
      <w:pPr>
        <w:tabs>
          <w:tab w:val="left" w:pos="284"/>
        </w:tabs>
        <w:overflowPunct w:val="0"/>
        <w:autoSpaceDE w:val="0"/>
        <w:autoSpaceDN w:val="0"/>
        <w:adjustRightInd w:val="0"/>
        <w:spacing w:line="288" w:lineRule="auto"/>
        <w:jc w:val="both"/>
        <w:textAlignment w:val="baseline"/>
        <w:rPr>
          <w:sz w:val="22"/>
          <w:szCs w:val="22"/>
        </w:rPr>
      </w:pPr>
      <w:r w:rsidRPr="00FF0BD7">
        <w:rPr>
          <w:sz w:val="22"/>
          <w:szCs w:val="22"/>
        </w:rPr>
        <w:tab/>
        <w:t>tel.</w:t>
      </w:r>
      <w:r w:rsidRPr="00FF0BD7">
        <w:rPr>
          <w:sz w:val="22"/>
          <w:szCs w:val="22"/>
        </w:rPr>
        <w:tab/>
      </w:r>
      <w:r w:rsidRPr="00FF0BD7">
        <w:rPr>
          <w:sz w:val="22"/>
          <w:szCs w:val="22"/>
        </w:rPr>
        <w:tab/>
        <w:t>……………………………………….</w:t>
      </w:r>
    </w:p>
    <w:p w14:paraId="3938FB8A" w14:textId="77777777" w:rsidR="00C9399D" w:rsidRPr="00FF0BD7" w:rsidRDefault="00C9399D" w:rsidP="005848C6">
      <w:pPr>
        <w:tabs>
          <w:tab w:val="left" w:pos="284"/>
        </w:tabs>
        <w:overflowPunct w:val="0"/>
        <w:autoSpaceDE w:val="0"/>
        <w:autoSpaceDN w:val="0"/>
        <w:adjustRightInd w:val="0"/>
        <w:spacing w:line="288" w:lineRule="auto"/>
        <w:jc w:val="both"/>
        <w:textAlignment w:val="baseline"/>
        <w:rPr>
          <w:sz w:val="22"/>
          <w:szCs w:val="22"/>
        </w:rPr>
      </w:pPr>
      <w:r w:rsidRPr="00FF0BD7">
        <w:rPr>
          <w:sz w:val="22"/>
          <w:szCs w:val="22"/>
        </w:rPr>
        <w:tab/>
        <w:t>e-mail</w:t>
      </w:r>
      <w:r w:rsidRPr="00FF0BD7">
        <w:rPr>
          <w:sz w:val="22"/>
          <w:szCs w:val="22"/>
        </w:rPr>
        <w:tab/>
        <w:t>……………………………………….</w:t>
      </w:r>
    </w:p>
    <w:p w14:paraId="5A16BA7E" w14:textId="77777777" w:rsidR="00C9399D" w:rsidRPr="00FF0BD7" w:rsidRDefault="00C9399D" w:rsidP="005848C6">
      <w:pPr>
        <w:numPr>
          <w:ilvl w:val="0"/>
          <w:numId w:val="5"/>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Zgłaszanie awarii będzie się odbywało zgodnie z postanowieniami zawartymi w IV Części SWZ</w:t>
      </w:r>
      <w:r w:rsidR="00007FC5" w:rsidRPr="00FF0BD7">
        <w:rPr>
          <w:bCs/>
          <w:sz w:val="22"/>
          <w:szCs w:val="22"/>
        </w:rPr>
        <w:br/>
      </w:r>
      <w:r w:rsidRPr="00FF0BD7">
        <w:rPr>
          <w:bCs/>
          <w:sz w:val="22"/>
          <w:szCs w:val="22"/>
        </w:rPr>
        <w:t xml:space="preserve"> - Specyfikacja przedmiotu zamówienia na adres e-mail/przez serwis www/…………</w:t>
      </w:r>
      <w:r w:rsidR="000F283E" w:rsidRPr="00FF0BD7">
        <w:rPr>
          <w:bCs/>
          <w:sz w:val="22"/>
          <w:szCs w:val="22"/>
        </w:rPr>
        <w:t>……………..</w:t>
      </w:r>
      <w:r w:rsidRPr="00FF0BD7">
        <w:rPr>
          <w:bCs/>
          <w:sz w:val="22"/>
          <w:szCs w:val="22"/>
        </w:rPr>
        <w:t>……</w:t>
      </w:r>
    </w:p>
    <w:p w14:paraId="4A547D41" w14:textId="77777777" w:rsidR="009E610A" w:rsidRPr="00FF0BD7" w:rsidRDefault="00C9399D" w:rsidP="005848C6">
      <w:pPr>
        <w:numPr>
          <w:ilvl w:val="0"/>
          <w:numId w:val="5"/>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sz w:val="22"/>
          <w:szCs w:val="22"/>
        </w:rPr>
        <w:t xml:space="preserve">Strony ustalają, że </w:t>
      </w:r>
      <w:r w:rsidR="00943765" w:rsidRPr="00FF0BD7">
        <w:rPr>
          <w:bCs/>
          <w:sz w:val="22"/>
          <w:szCs w:val="22"/>
        </w:rPr>
        <w:t xml:space="preserve">wynagrodzenie </w:t>
      </w:r>
      <w:r w:rsidR="009E610A" w:rsidRPr="00FF0BD7">
        <w:rPr>
          <w:bCs/>
          <w:sz w:val="22"/>
          <w:szCs w:val="22"/>
        </w:rPr>
        <w:t>za wykonanie przedmiotu umowy będzie p</w:t>
      </w:r>
      <w:r w:rsidR="00943765" w:rsidRPr="00FF0BD7">
        <w:rPr>
          <w:bCs/>
          <w:sz w:val="22"/>
          <w:szCs w:val="22"/>
        </w:rPr>
        <w:t>łatne</w:t>
      </w:r>
      <w:r w:rsidR="009E610A" w:rsidRPr="00FF0BD7">
        <w:rPr>
          <w:bCs/>
          <w:sz w:val="22"/>
          <w:szCs w:val="22"/>
        </w:rPr>
        <w:t>:</w:t>
      </w:r>
    </w:p>
    <w:p w14:paraId="4A0D2B83" w14:textId="77777777" w:rsidR="00FD37DD" w:rsidRPr="00FD37DD" w:rsidRDefault="009E610A" w:rsidP="00FD37DD">
      <w:pPr>
        <w:pStyle w:val="Akapitzlist"/>
        <w:numPr>
          <w:ilvl w:val="0"/>
          <w:numId w:val="31"/>
        </w:numPr>
        <w:tabs>
          <w:tab w:val="left" w:pos="284"/>
        </w:tabs>
        <w:overflowPunct w:val="0"/>
        <w:autoSpaceDE w:val="0"/>
        <w:autoSpaceDN w:val="0"/>
        <w:adjustRightInd w:val="0"/>
        <w:spacing w:line="288" w:lineRule="auto"/>
        <w:jc w:val="both"/>
        <w:textAlignment w:val="baseline"/>
        <w:rPr>
          <w:rFonts w:ascii="Times New Roman" w:hAnsi="Times New Roman" w:cs="Times New Roman"/>
          <w:bCs/>
          <w:szCs w:val="22"/>
        </w:rPr>
      </w:pPr>
      <w:r w:rsidRPr="00FD37DD">
        <w:rPr>
          <w:rFonts w:ascii="Times New Roman" w:hAnsi="Times New Roman" w:cs="Times New Roman"/>
          <w:bCs/>
          <w:szCs w:val="22"/>
        </w:rPr>
        <w:t xml:space="preserve">za </w:t>
      </w:r>
      <w:r w:rsidR="001E05D1" w:rsidRPr="00FD37DD">
        <w:rPr>
          <w:rFonts w:ascii="Times New Roman" w:hAnsi="Times New Roman" w:cs="Times New Roman"/>
          <w:bCs/>
          <w:szCs w:val="22"/>
        </w:rPr>
        <w:t>usługę wsparcia technicznego</w:t>
      </w:r>
      <w:r w:rsidRPr="00FD37DD">
        <w:rPr>
          <w:rFonts w:ascii="Times New Roman" w:hAnsi="Times New Roman" w:cs="Times New Roman"/>
          <w:bCs/>
          <w:szCs w:val="22"/>
        </w:rPr>
        <w:t xml:space="preserve"> urządzeń</w:t>
      </w:r>
      <w:r w:rsidR="00FF0BD7" w:rsidRPr="00FD37DD">
        <w:rPr>
          <w:rFonts w:ascii="Times New Roman" w:hAnsi="Times New Roman" w:cs="Times New Roman"/>
          <w:bCs/>
          <w:szCs w:val="22"/>
        </w:rPr>
        <w:t>, o której mowa w § 1 ust. 2 pkt 1</w:t>
      </w:r>
      <w:r w:rsidRPr="00FD37DD">
        <w:rPr>
          <w:rFonts w:ascii="Times New Roman" w:hAnsi="Times New Roman" w:cs="Times New Roman"/>
          <w:bCs/>
          <w:szCs w:val="22"/>
        </w:rPr>
        <w:t xml:space="preserve"> </w:t>
      </w:r>
      <w:r w:rsidR="001E05D1" w:rsidRPr="00FD37DD">
        <w:rPr>
          <w:rFonts w:ascii="Times New Roman" w:hAnsi="Times New Roman" w:cs="Times New Roman"/>
          <w:bCs/>
          <w:szCs w:val="22"/>
        </w:rPr>
        <w:t xml:space="preserve">kwotę ……………….złotych netto, ……………złotych brutto, </w:t>
      </w:r>
      <w:r w:rsidR="005E4251" w:rsidRPr="00FD37DD">
        <w:rPr>
          <w:rFonts w:ascii="Times New Roman" w:hAnsi="Times New Roman" w:cs="Times New Roman"/>
          <w:bCs/>
          <w:szCs w:val="22"/>
        </w:rPr>
        <w:t xml:space="preserve">w </w:t>
      </w:r>
      <w:r w:rsidR="00B17D75" w:rsidRPr="00FD37DD">
        <w:rPr>
          <w:rFonts w:ascii="Times New Roman" w:hAnsi="Times New Roman" w:cs="Times New Roman"/>
          <w:bCs/>
          <w:szCs w:val="22"/>
        </w:rPr>
        <w:t xml:space="preserve">czterech ratach kwartalnych za każdy kwartał świadczenia usługi, z dołu w równych częściach, w wysokości ¼ wynagrodzenia brutto </w:t>
      </w:r>
      <w:r w:rsidRPr="00FD37DD">
        <w:rPr>
          <w:rFonts w:ascii="Times New Roman" w:hAnsi="Times New Roman" w:cs="Times New Roman"/>
          <w:bCs/>
          <w:szCs w:val="22"/>
        </w:rPr>
        <w:t xml:space="preserve">zgodnego z ofertą Wykonawcy </w:t>
      </w:r>
      <w:r w:rsidR="00B17D75" w:rsidRPr="00FD37DD">
        <w:rPr>
          <w:rFonts w:ascii="Times New Roman" w:hAnsi="Times New Roman" w:cs="Times New Roman"/>
          <w:bCs/>
          <w:szCs w:val="22"/>
        </w:rPr>
        <w:t xml:space="preserve">w terminie 30 dni od </w:t>
      </w:r>
      <w:r w:rsidR="00D56041" w:rsidRPr="00FD37DD">
        <w:rPr>
          <w:rFonts w:ascii="Times New Roman" w:hAnsi="Times New Roman" w:cs="Times New Roman"/>
          <w:bCs/>
          <w:szCs w:val="22"/>
        </w:rPr>
        <w:t xml:space="preserve">daty </w:t>
      </w:r>
      <w:r w:rsidR="00943765" w:rsidRPr="00FD37DD">
        <w:rPr>
          <w:rFonts w:ascii="Times New Roman" w:hAnsi="Times New Roman" w:cs="Times New Roman"/>
          <w:bCs/>
          <w:szCs w:val="22"/>
        </w:rPr>
        <w:t>doręczenia</w:t>
      </w:r>
      <w:r w:rsidR="00B17D75" w:rsidRPr="00FD37DD">
        <w:rPr>
          <w:rFonts w:ascii="Times New Roman" w:hAnsi="Times New Roman" w:cs="Times New Roman"/>
          <w:bCs/>
          <w:szCs w:val="22"/>
        </w:rPr>
        <w:t xml:space="preserve"> faktury VAT</w:t>
      </w:r>
      <w:r w:rsidRPr="00FD37DD">
        <w:rPr>
          <w:rFonts w:ascii="Times New Roman" w:hAnsi="Times New Roman" w:cs="Times New Roman"/>
          <w:bCs/>
          <w:szCs w:val="22"/>
        </w:rPr>
        <w:t>;</w:t>
      </w:r>
      <w:r w:rsidR="007B2306" w:rsidRPr="00FD37DD">
        <w:rPr>
          <w:rFonts w:ascii="Times New Roman" w:hAnsi="Times New Roman" w:cs="Times New Roman"/>
          <w:bCs/>
          <w:szCs w:val="22"/>
        </w:rPr>
        <w:t xml:space="preserve"> wystawionej po zatwierdzeniu przez Zamawiającego raportu kwartalnego za wykonaną usługę wsparcia urządzeń po zakończeniu danego kwartału. Wzór raportu kwartalnego stanowi załącznik nr 3 do Umowy</w:t>
      </w:r>
      <w:r w:rsidR="006911AD" w:rsidRPr="00FD37DD">
        <w:rPr>
          <w:rFonts w:ascii="Times New Roman" w:hAnsi="Times New Roman" w:cs="Times New Roman"/>
          <w:bCs/>
          <w:szCs w:val="22"/>
        </w:rPr>
        <w:t>;</w:t>
      </w:r>
    </w:p>
    <w:p w14:paraId="5612F773" w14:textId="2DC02275" w:rsidR="00FD37DD" w:rsidRPr="00FD37DD" w:rsidRDefault="009E610A" w:rsidP="00FD37DD">
      <w:pPr>
        <w:pStyle w:val="Akapitzlist"/>
        <w:numPr>
          <w:ilvl w:val="0"/>
          <w:numId w:val="31"/>
        </w:numPr>
        <w:tabs>
          <w:tab w:val="left" w:pos="284"/>
        </w:tabs>
        <w:overflowPunct w:val="0"/>
        <w:autoSpaceDE w:val="0"/>
        <w:autoSpaceDN w:val="0"/>
        <w:adjustRightInd w:val="0"/>
        <w:spacing w:line="288" w:lineRule="auto"/>
        <w:jc w:val="both"/>
        <w:textAlignment w:val="baseline"/>
        <w:rPr>
          <w:rFonts w:ascii="Times New Roman" w:hAnsi="Times New Roman" w:cs="Times New Roman"/>
          <w:bCs/>
          <w:szCs w:val="22"/>
        </w:rPr>
      </w:pPr>
      <w:r w:rsidRPr="00FD37DD">
        <w:rPr>
          <w:rFonts w:ascii="Times New Roman" w:hAnsi="Times New Roman" w:cs="Times New Roman"/>
          <w:bCs/>
          <w:szCs w:val="22"/>
        </w:rPr>
        <w:t xml:space="preserve">za dostawę i instalację urządzeń, o których mowa w § 1 ust. </w:t>
      </w:r>
      <w:r w:rsidR="00CA73C8" w:rsidRPr="00FD37DD">
        <w:rPr>
          <w:rFonts w:ascii="Times New Roman" w:hAnsi="Times New Roman" w:cs="Times New Roman"/>
          <w:bCs/>
          <w:szCs w:val="22"/>
        </w:rPr>
        <w:t>2</w:t>
      </w:r>
      <w:r w:rsidRPr="00FD37DD">
        <w:rPr>
          <w:rFonts w:ascii="Times New Roman" w:hAnsi="Times New Roman" w:cs="Times New Roman"/>
          <w:bCs/>
          <w:szCs w:val="22"/>
        </w:rPr>
        <w:t xml:space="preserve"> pkt 2</w:t>
      </w:r>
      <w:r w:rsidR="00F85288" w:rsidRPr="00FD37DD">
        <w:rPr>
          <w:rFonts w:ascii="Times New Roman" w:hAnsi="Times New Roman" w:cs="Times New Roman"/>
          <w:bCs/>
          <w:szCs w:val="22"/>
        </w:rPr>
        <w:t>,</w:t>
      </w:r>
      <w:r w:rsidR="00F85288" w:rsidRPr="00FD37DD">
        <w:rPr>
          <w:rFonts w:ascii="Times New Roman" w:hAnsi="Times New Roman" w:cs="Times New Roman"/>
          <w:bCs/>
          <w:color w:val="FF0000"/>
          <w:szCs w:val="22"/>
        </w:rPr>
        <w:t xml:space="preserve"> </w:t>
      </w:r>
      <w:r w:rsidR="00CA73C8" w:rsidRPr="00FD37DD">
        <w:rPr>
          <w:rFonts w:ascii="Times New Roman" w:hAnsi="Times New Roman" w:cs="Times New Roman"/>
          <w:bCs/>
          <w:szCs w:val="22"/>
        </w:rPr>
        <w:t xml:space="preserve">kwotę </w:t>
      </w:r>
      <w:r w:rsidR="00FF0BD7" w:rsidRPr="00FD37DD">
        <w:rPr>
          <w:rFonts w:ascii="Times New Roman" w:hAnsi="Times New Roman" w:cs="Times New Roman"/>
          <w:bCs/>
          <w:szCs w:val="22"/>
        </w:rPr>
        <w:t xml:space="preserve">……………….złotych netto, ……………złotych brutto </w:t>
      </w:r>
      <w:r w:rsidR="00CA73C8" w:rsidRPr="00FD37DD">
        <w:rPr>
          <w:rFonts w:ascii="Times New Roman" w:hAnsi="Times New Roman" w:cs="Times New Roman"/>
          <w:bCs/>
          <w:szCs w:val="22"/>
        </w:rPr>
        <w:t>w terminie 30 dni od daty doręczenia faktury VAT, wystawionej na podstawie protokołu odbioru dostawy i instalacji urządzeń</w:t>
      </w:r>
      <w:r w:rsidR="00FA1526">
        <w:rPr>
          <w:rFonts w:ascii="Times New Roman" w:hAnsi="Times New Roman" w:cs="Times New Roman"/>
          <w:bCs/>
          <w:szCs w:val="22"/>
        </w:rPr>
        <w:t>;</w:t>
      </w:r>
    </w:p>
    <w:p w14:paraId="17BDA048" w14:textId="2144DA7A" w:rsidR="00FD37DD" w:rsidRPr="00FD37DD" w:rsidRDefault="00FF0BD7" w:rsidP="00FD37DD">
      <w:pPr>
        <w:pStyle w:val="Akapitzlist"/>
        <w:numPr>
          <w:ilvl w:val="0"/>
          <w:numId w:val="31"/>
        </w:numPr>
        <w:tabs>
          <w:tab w:val="left" w:pos="284"/>
        </w:tabs>
        <w:overflowPunct w:val="0"/>
        <w:autoSpaceDE w:val="0"/>
        <w:autoSpaceDN w:val="0"/>
        <w:adjustRightInd w:val="0"/>
        <w:spacing w:line="288" w:lineRule="auto"/>
        <w:jc w:val="both"/>
        <w:textAlignment w:val="baseline"/>
        <w:rPr>
          <w:rFonts w:ascii="Times New Roman" w:hAnsi="Times New Roman" w:cs="Times New Roman"/>
          <w:bCs/>
          <w:szCs w:val="22"/>
        </w:rPr>
      </w:pPr>
      <w:r w:rsidRPr="00FD37DD">
        <w:rPr>
          <w:rFonts w:ascii="Times New Roman" w:hAnsi="Times New Roman" w:cs="Times New Roman"/>
          <w:bCs/>
          <w:szCs w:val="22"/>
        </w:rPr>
        <w:t>za uruchomienie transmisji 100G, o której mowa w § 1 ust. 2 pkt 3</w:t>
      </w:r>
      <w:r w:rsidR="00FA1526">
        <w:rPr>
          <w:rFonts w:ascii="Times New Roman" w:hAnsi="Times New Roman" w:cs="Times New Roman"/>
          <w:bCs/>
          <w:szCs w:val="22"/>
        </w:rPr>
        <w:t xml:space="preserve">, </w:t>
      </w:r>
      <w:r w:rsidRPr="00FD37DD">
        <w:rPr>
          <w:rFonts w:ascii="Times New Roman" w:hAnsi="Times New Roman" w:cs="Times New Roman"/>
          <w:bCs/>
          <w:szCs w:val="22"/>
        </w:rPr>
        <w:t>kwotę ……………….złotych netto, …………… złotych brutto w terminie 30 dni od daty doręczenia faktury VAT, wystawionej na podstawie protokołu</w:t>
      </w:r>
      <w:r w:rsidR="00FA1526">
        <w:rPr>
          <w:rFonts w:ascii="Times New Roman" w:hAnsi="Times New Roman" w:cs="Times New Roman"/>
          <w:bCs/>
          <w:szCs w:val="22"/>
        </w:rPr>
        <w:t>;</w:t>
      </w:r>
    </w:p>
    <w:p w14:paraId="34916DDF" w14:textId="757CB555" w:rsidR="001E05D1" w:rsidRPr="00FD37DD" w:rsidRDefault="00FF0BD7" w:rsidP="00FD37DD">
      <w:pPr>
        <w:pStyle w:val="Akapitzlist"/>
        <w:numPr>
          <w:ilvl w:val="0"/>
          <w:numId w:val="31"/>
        </w:numPr>
        <w:tabs>
          <w:tab w:val="left" w:pos="284"/>
        </w:tabs>
        <w:overflowPunct w:val="0"/>
        <w:autoSpaceDE w:val="0"/>
        <w:autoSpaceDN w:val="0"/>
        <w:adjustRightInd w:val="0"/>
        <w:spacing w:line="288" w:lineRule="auto"/>
        <w:jc w:val="both"/>
        <w:textAlignment w:val="baseline"/>
        <w:rPr>
          <w:rFonts w:ascii="Times New Roman" w:hAnsi="Times New Roman" w:cs="Times New Roman"/>
          <w:bCs/>
          <w:szCs w:val="22"/>
        </w:rPr>
      </w:pPr>
      <w:r w:rsidRPr="00FD37DD">
        <w:rPr>
          <w:rFonts w:ascii="Times New Roman" w:hAnsi="Times New Roman" w:cs="Times New Roman"/>
          <w:bCs/>
          <w:szCs w:val="22"/>
        </w:rPr>
        <w:t>za rozbudowę systemu bezpieczeństwa sieci, o której mowa w § 1 ust. 2 pkt 4</w:t>
      </w:r>
      <w:r w:rsidR="00FA1526">
        <w:rPr>
          <w:rFonts w:ascii="Times New Roman" w:hAnsi="Times New Roman" w:cs="Times New Roman"/>
          <w:bCs/>
          <w:szCs w:val="22"/>
        </w:rPr>
        <w:t>,</w:t>
      </w:r>
      <w:r w:rsidRPr="00FD37DD">
        <w:rPr>
          <w:rFonts w:ascii="Times New Roman" w:hAnsi="Times New Roman" w:cs="Times New Roman"/>
          <w:bCs/>
          <w:szCs w:val="22"/>
        </w:rPr>
        <w:t xml:space="preserve"> kwotę ……………….złotych netto, ……………złotych brutto</w:t>
      </w:r>
      <w:r w:rsidR="00FD37DD" w:rsidRPr="00FD37DD">
        <w:rPr>
          <w:rFonts w:ascii="Times New Roman" w:hAnsi="Times New Roman" w:cs="Times New Roman"/>
          <w:bCs/>
          <w:szCs w:val="22"/>
        </w:rPr>
        <w:t xml:space="preserve"> w terminie 30 dni od daty doręczenia faktury VAT, wystawionej na podstawie protokołu.</w:t>
      </w:r>
    </w:p>
    <w:p w14:paraId="6DCF0FFE" w14:textId="77777777" w:rsidR="00B17D75" w:rsidRPr="00FF0BD7" w:rsidRDefault="00B17D75" w:rsidP="005848C6">
      <w:pPr>
        <w:numPr>
          <w:ilvl w:val="0"/>
          <w:numId w:val="5"/>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Zamawiając</w:t>
      </w:r>
      <w:r w:rsidR="00C80BB7" w:rsidRPr="00FF0BD7">
        <w:rPr>
          <w:bCs/>
          <w:sz w:val="22"/>
          <w:szCs w:val="22"/>
        </w:rPr>
        <w:t>emu</w:t>
      </w:r>
      <w:r w:rsidR="00D56041" w:rsidRPr="00FF0BD7">
        <w:rPr>
          <w:bCs/>
          <w:sz w:val="22"/>
          <w:szCs w:val="22"/>
        </w:rPr>
        <w:t xml:space="preserve"> </w:t>
      </w:r>
      <w:r w:rsidR="00C80BB7" w:rsidRPr="00FF0BD7">
        <w:rPr>
          <w:bCs/>
          <w:sz w:val="22"/>
          <w:szCs w:val="22"/>
        </w:rPr>
        <w:t xml:space="preserve">przysługuje </w:t>
      </w:r>
      <w:r w:rsidR="00D56041" w:rsidRPr="00FF0BD7">
        <w:rPr>
          <w:bCs/>
          <w:sz w:val="22"/>
          <w:szCs w:val="22"/>
        </w:rPr>
        <w:t xml:space="preserve">prawo </w:t>
      </w:r>
      <w:r w:rsidR="00840903" w:rsidRPr="00FF0BD7">
        <w:rPr>
          <w:bCs/>
          <w:sz w:val="22"/>
          <w:szCs w:val="22"/>
        </w:rPr>
        <w:t>potrąc</w:t>
      </w:r>
      <w:r w:rsidR="00C80BB7" w:rsidRPr="00FF0BD7">
        <w:rPr>
          <w:bCs/>
          <w:sz w:val="22"/>
          <w:szCs w:val="22"/>
        </w:rPr>
        <w:t>a</w:t>
      </w:r>
      <w:r w:rsidR="00840903" w:rsidRPr="00FF0BD7">
        <w:rPr>
          <w:bCs/>
          <w:sz w:val="22"/>
          <w:szCs w:val="22"/>
        </w:rPr>
        <w:t>nia</w:t>
      </w:r>
      <w:r w:rsidRPr="00FF0BD7">
        <w:rPr>
          <w:bCs/>
          <w:sz w:val="22"/>
          <w:szCs w:val="22"/>
        </w:rPr>
        <w:t xml:space="preserve"> z </w:t>
      </w:r>
      <w:r w:rsidR="00840903" w:rsidRPr="00FF0BD7">
        <w:rPr>
          <w:bCs/>
          <w:sz w:val="22"/>
          <w:szCs w:val="22"/>
        </w:rPr>
        <w:t xml:space="preserve">wynagrodzenia </w:t>
      </w:r>
      <w:r w:rsidR="00C80BB7" w:rsidRPr="00FF0BD7">
        <w:rPr>
          <w:bCs/>
          <w:sz w:val="22"/>
          <w:szCs w:val="22"/>
        </w:rPr>
        <w:t xml:space="preserve">należnego </w:t>
      </w:r>
      <w:r w:rsidR="00840903" w:rsidRPr="00FF0BD7">
        <w:rPr>
          <w:bCs/>
          <w:sz w:val="22"/>
          <w:szCs w:val="22"/>
        </w:rPr>
        <w:t>Wykonawcy</w:t>
      </w:r>
      <w:r w:rsidR="00D56041" w:rsidRPr="00FF0BD7">
        <w:rPr>
          <w:bCs/>
          <w:sz w:val="22"/>
          <w:szCs w:val="22"/>
        </w:rPr>
        <w:t xml:space="preserve"> </w:t>
      </w:r>
      <w:r w:rsidR="00C80BB7" w:rsidRPr="00FF0BD7">
        <w:rPr>
          <w:bCs/>
          <w:sz w:val="22"/>
          <w:szCs w:val="22"/>
        </w:rPr>
        <w:t xml:space="preserve">należności nadających się do potrącenia i </w:t>
      </w:r>
      <w:r w:rsidR="00D56041" w:rsidRPr="00FF0BD7">
        <w:rPr>
          <w:bCs/>
          <w:sz w:val="22"/>
          <w:szCs w:val="22"/>
        </w:rPr>
        <w:t xml:space="preserve"> wynikając</w:t>
      </w:r>
      <w:r w:rsidR="00840903" w:rsidRPr="00FF0BD7">
        <w:rPr>
          <w:bCs/>
          <w:sz w:val="22"/>
          <w:szCs w:val="22"/>
        </w:rPr>
        <w:t>ych</w:t>
      </w:r>
      <w:r w:rsidR="00D56041" w:rsidRPr="00FF0BD7">
        <w:rPr>
          <w:bCs/>
          <w:sz w:val="22"/>
          <w:szCs w:val="22"/>
        </w:rPr>
        <w:t xml:space="preserve"> z </w:t>
      </w:r>
      <w:r w:rsidR="00C80BB7" w:rsidRPr="00FF0BD7">
        <w:rPr>
          <w:bCs/>
          <w:sz w:val="22"/>
          <w:szCs w:val="22"/>
        </w:rPr>
        <w:t xml:space="preserve">Umowy, w tym w szczególności z tytułu należnych </w:t>
      </w:r>
      <w:r w:rsidR="00D56041" w:rsidRPr="00FF0BD7">
        <w:rPr>
          <w:bCs/>
          <w:sz w:val="22"/>
          <w:szCs w:val="22"/>
        </w:rPr>
        <w:t xml:space="preserve"> </w:t>
      </w:r>
      <w:r w:rsidR="00D56041" w:rsidRPr="00FF0BD7">
        <w:rPr>
          <w:bCs/>
          <w:sz w:val="22"/>
          <w:szCs w:val="22"/>
        </w:rPr>
        <w:lastRenderedPageBreak/>
        <w:t>Zamawiające</w:t>
      </w:r>
      <w:r w:rsidR="00C80BB7" w:rsidRPr="00FF0BD7">
        <w:rPr>
          <w:bCs/>
          <w:sz w:val="22"/>
          <w:szCs w:val="22"/>
        </w:rPr>
        <w:t>mu kar umownych zastrzeżonych w Umowie i wskazanych przez Zamawiającego</w:t>
      </w:r>
      <w:r w:rsidR="00D56041" w:rsidRPr="00FF0BD7">
        <w:rPr>
          <w:bCs/>
          <w:sz w:val="22"/>
          <w:szCs w:val="22"/>
        </w:rPr>
        <w:t xml:space="preserve"> w </w:t>
      </w:r>
      <w:r w:rsidR="00B927D7" w:rsidRPr="00FF0BD7">
        <w:rPr>
          <w:bCs/>
          <w:sz w:val="22"/>
          <w:szCs w:val="22"/>
        </w:rPr>
        <w:t xml:space="preserve">raporcie </w:t>
      </w:r>
      <w:r w:rsidR="00D56041" w:rsidRPr="00FF0BD7">
        <w:rPr>
          <w:bCs/>
          <w:sz w:val="22"/>
          <w:szCs w:val="22"/>
        </w:rPr>
        <w:t xml:space="preserve">kwartalnym. </w:t>
      </w:r>
    </w:p>
    <w:p w14:paraId="53C95E12" w14:textId="77777777" w:rsidR="00CC4D5A" w:rsidRPr="00FF0BD7" w:rsidRDefault="00CC4D5A" w:rsidP="00C05689">
      <w:pPr>
        <w:numPr>
          <w:ilvl w:val="0"/>
          <w:numId w:val="5"/>
        </w:numPr>
        <w:tabs>
          <w:tab w:val="left" w:pos="284"/>
        </w:tabs>
        <w:spacing w:line="288" w:lineRule="auto"/>
        <w:ind w:left="284" w:hanging="284"/>
        <w:jc w:val="both"/>
        <w:rPr>
          <w:sz w:val="22"/>
          <w:szCs w:val="22"/>
        </w:rPr>
      </w:pPr>
      <w:r w:rsidRPr="00FF0BD7">
        <w:rPr>
          <w:sz w:val="22"/>
          <w:szCs w:val="22"/>
        </w:rPr>
        <w:t xml:space="preserve">Wykonawca nie może przenieść wierzytelności wobec Zamawiającego wynikających </w:t>
      </w:r>
      <w:r w:rsidR="00007FC5" w:rsidRPr="00FF0BD7">
        <w:rPr>
          <w:sz w:val="22"/>
          <w:szCs w:val="22"/>
        </w:rPr>
        <w:br/>
      </w:r>
      <w:r w:rsidRPr="00FF0BD7">
        <w:rPr>
          <w:sz w:val="22"/>
          <w:szCs w:val="22"/>
        </w:rPr>
        <w:t>z niniejszej umowy na osobę trzecią bez uprzedniej pisemnej zgody Zamawiającego pod rygorem nieważności.</w:t>
      </w:r>
    </w:p>
    <w:p w14:paraId="6F2AC795" w14:textId="76322D0A" w:rsidR="00C9399D" w:rsidRPr="00FF0BD7" w:rsidRDefault="005E4251" w:rsidP="005848C6">
      <w:pPr>
        <w:numPr>
          <w:ilvl w:val="0"/>
          <w:numId w:val="5"/>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 xml:space="preserve">Zamawiający </w:t>
      </w:r>
      <w:r w:rsidR="00C9399D" w:rsidRPr="00FF0BD7">
        <w:rPr>
          <w:bCs/>
          <w:sz w:val="22"/>
          <w:szCs w:val="22"/>
        </w:rPr>
        <w:t>dokona przelewu wynagrodzenia na rachunek bankowy Wykonawcy</w:t>
      </w:r>
      <w:r w:rsidRPr="00FF0BD7">
        <w:rPr>
          <w:bCs/>
          <w:sz w:val="22"/>
          <w:szCs w:val="22"/>
        </w:rPr>
        <w:t xml:space="preserve"> nr ………………………</w:t>
      </w:r>
      <w:r w:rsidR="008738DB" w:rsidRPr="00FF0BD7">
        <w:rPr>
          <w:bCs/>
          <w:sz w:val="22"/>
          <w:szCs w:val="22"/>
        </w:rPr>
        <w:t>………………..</w:t>
      </w:r>
      <w:r w:rsidRPr="00FF0BD7">
        <w:rPr>
          <w:bCs/>
          <w:sz w:val="22"/>
          <w:szCs w:val="22"/>
        </w:rPr>
        <w:t>……………..</w:t>
      </w:r>
      <w:r w:rsidR="00C9399D" w:rsidRPr="00FF0BD7">
        <w:rPr>
          <w:bCs/>
          <w:sz w:val="22"/>
          <w:szCs w:val="22"/>
        </w:rPr>
        <w:t xml:space="preserve">, w terminie 30 dni od daty doręczenia prawidłowej i zgodnej z niniejszą umową faktury. Datą spełnienia świadczenia jest data obciążenia rachunku bankowego </w:t>
      </w:r>
      <w:r w:rsidR="001F0984" w:rsidRPr="00FF0BD7">
        <w:rPr>
          <w:bCs/>
          <w:sz w:val="22"/>
          <w:szCs w:val="22"/>
        </w:rPr>
        <w:t>Zamawiającego</w:t>
      </w:r>
      <w:r w:rsidR="00C9399D" w:rsidRPr="00FF0BD7">
        <w:rPr>
          <w:bCs/>
          <w:sz w:val="22"/>
          <w:szCs w:val="22"/>
        </w:rPr>
        <w:t xml:space="preserve"> do zapłaty danej kwoty.</w:t>
      </w:r>
    </w:p>
    <w:p w14:paraId="797F44C3" w14:textId="180B59BC" w:rsidR="00CA73C8" w:rsidRPr="00FF0BD7" w:rsidRDefault="00CA73C8" w:rsidP="005848C6">
      <w:pPr>
        <w:numPr>
          <w:ilvl w:val="0"/>
          <w:numId w:val="5"/>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 xml:space="preserve"> Dane Zamawiającego do wystawienia faktury przez Wykonawcę:</w:t>
      </w:r>
    </w:p>
    <w:p w14:paraId="485FCE9F" w14:textId="77777777" w:rsidR="00CA73C8" w:rsidRPr="00FF0BD7" w:rsidRDefault="00CA73C8" w:rsidP="00CA73C8">
      <w:pPr>
        <w:tabs>
          <w:tab w:val="left" w:pos="284"/>
        </w:tabs>
        <w:overflowPunct w:val="0"/>
        <w:autoSpaceDE w:val="0"/>
        <w:autoSpaceDN w:val="0"/>
        <w:adjustRightInd w:val="0"/>
        <w:spacing w:line="288" w:lineRule="auto"/>
        <w:ind w:left="284"/>
        <w:jc w:val="both"/>
        <w:textAlignment w:val="baseline"/>
        <w:rPr>
          <w:bCs/>
          <w:sz w:val="22"/>
          <w:szCs w:val="22"/>
        </w:rPr>
      </w:pPr>
      <w:r w:rsidRPr="00FF0BD7">
        <w:rPr>
          <w:bCs/>
          <w:sz w:val="22"/>
          <w:szCs w:val="22"/>
        </w:rPr>
        <w:t xml:space="preserve">Województwo Podlaskie </w:t>
      </w:r>
    </w:p>
    <w:p w14:paraId="1E868CE5" w14:textId="77777777" w:rsidR="00CA73C8" w:rsidRPr="00FF0BD7" w:rsidRDefault="00CA73C8" w:rsidP="00CA73C8">
      <w:pPr>
        <w:tabs>
          <w:tab w:val="left" w:pos="284"/>
        </w:tabs>
        <w:overflowPunct w:val="0"/>
        <w:autoSpaceDE w:val="0"/>
        <w:autoSpaceDN w:val="0"/>
        <w:adjustRightInd w:val="0"/>
        <w:spacing w:line="288" w:lineRule="auto"/>
        <w:ind w:left="284"/>
        <w:jc w:val="both"/>
        <w:textAlignment w:val="baseline"/>
        <w:rPr>
          <w:bCs/>
          <w:sz w:val="22"/>
          <w:szCs w:val="22"/>
        </w:rPr>
      </w:pPr>
      <w:r w:rsidRPr="00FF0BD7">
        <w:rPr>
          <w:bCs/>
          <w:sz w:val="22"/>
          <w:szCs w:val="22"/>
        </w:rPr>
        <w:t>Urząd Marszałkowski Województwa Podlaskiego</w:t>
      </w:r>
    </w:p>
    <w:p w14:paraId="2AD7EC95" w14:textId="2C92E358" w:rsidR="00CA73C8" w:rsidRPr="00FF0BD7" w:rsidRDefault="00CA73C8" w:rsidP="00CA73C8">
      <w:pPr>
        <w:tabs>
          <w:tab w:val="left" w:pos="284"/>
        </w:tabs>
        <w:overflowPunct w:val="0"/>
        <w:autoSpaceDE w:val="0"/>
        <w:autoSpaceDN w:val="0"/>
        <w:adjustRightInd w:val="0"/>
        <w:spacing w:line="288" w:lineRule="auto"/>
        <w:ind w:left="284"/>
        <w:jc w:val="both"/>
        <w:textAlignment w:val="baseline"/>
        <w:rPr>
          <w:bCs/>
          <w:sz w:val="22"/>
          <w:szCs w:val="22"/>
        </w:rPr>
      </w:pPr>
      <w:r w:rsidRPr="00FF0BD7">
        <w:rPr>
          <w:bCs/>
          <w:sz w:val="22"/>
          <w:szCs w:val="22"/>
        </w:rPr>
        <w:t>ul. Marii Curie-Skłodowskiej 14</w:t>
      </w:r>
    </w:p>
    <w:p w14:paraId="389BDD3B" w14:textId="2A7B5C38" w:rsidR="00CA73C8" w:rsidRPr="00FF0BD7" w:rsidRDefault="00CA73C8" w:rsidP="00CA73C8">
      <w:pPr>
        <w:tabs>
          <w:tab w:val="left" w:pos="284"/>
        </w:tabs>
        <w:overflowPunct w:val="0"/>
        <w:autoSpaceDE w:val="0"/>
        <w:autoSpaceDN w:val="0"/>
        <w:adjustRightInd w:val="0"/>
        <w:spacing w:line="288" w:lineRule="auto"/>
        <w:ind w:left="284"/>
        <w:jc w:val="both"/>
        <w:textAlignment w:val="baseline"/>
        <w:rPr>
          <w:bCs/>
          <w:sz w:val="22"/>
          <w:szCs w:val="22"/>
        </w:rPr>
      </w:pPr>
      <w:r w:rsidRPr="00FF0BD7">
        <w:rPr>
          <w:bCs/>
          <w:sz w:val="22"/>
          <w:szCs w:val="22"/>
        </w:rPr>
        <w:t>15-097 Białystok</w:t>
      </w:r>
    </w:p>
    <w:p w14:paraId="3350DAE1" w14:textId="4E82F6C0" w:rsidR="00CA73C8" w:rsidRPr="00FF0BD7" w:rsidRDefault="00CA73C8" w:rsidP="00CA73C8">
      <w:pPr>
        <w:tabs>
          <w:tab w:val="left" w:pos="284"/>
        </w:tabs>
        <w:overflowPunct w:val="0"/>
        <w:autoSpaceDE w:val="0"/>
        <w:autoSpaceDN w:val="0"/>
        <w:adjustRightInd w:val="0"/>
        <w:spacing w:line="288" w:lineRule="auto"/>
        <w:ind w:left="284"/>
        <w:jc w:val="both"/>
        <w:textAlignment w:val="baseline"/>
        <w:rPr>
          <w:bCs/>
          <w:sz w:val="22"/>
          <w:szCs w:val="22"/>
        </w:rPr>
      </w:pPr>
      <w:r w:rsidRPr="00FF0BD7">
        <w:rPr>
          <w:bCs/>
          <w:sz w:val="22"/>
          <w:szCs w:val="22"/>
        </w:rPr>
        <w:t>NIP 542-254-20-16</w:t>
      </w:r>
    </w:p>
    <w:p w14:paraId="5737804F" w14:textId="77777777" w:rsidR="00C9399D" w:rsidRPr="00FF0BD7" w:rsidRDefault="00C9399D" w:rsidP="00F15257">
      <w:pPr>
        <w:numPr>
          <w:ilvl w:val="0"/>
          <w:numId w:val="5"/>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 xml:space="preserve">Faktury </w:t>
      </w:r>
      <w:r w:rsidR="00F15257" w:rsidRPr="00FF0BD7">
        <w:rPr>
          <w:bCs/>
          <w:sz w:val="22"/>
          <w:szCs w:val="22"/>
        </w:rPr>
        <w:t xml:space="preserve">w formie papierowej </w:t>
      </w:r>
      <w:r w:rsidRPr="00FF0BD7">
        <w:rPr>
          <w:bCs/>
          <w:sz w:val="22"/>
          <w:szCs w:val="22"/>
        </w:rPr>
        <w:t>będą przesyłane na adres Zamawiając</w:t>
      </w:r>
      <w:r w:rsidR="005E4251" w:rsidRPr="00FF0BD7">
        <w:rPr>
          <w:bCs/>
          <w:sz w:val="22"/>
          <w:szCs w:val="22"/>
        </w:rPr>
        <w:t>ego</w:t>
      </w:r>
      <w:r w:rsidRPr="00FF0BD7">
        <w:rPr>
          <w:bCs/>
          <w:sz w:val="22"/>
          <w:szCs w:val="22"/>
        </w:rPr>
        <w:t>:</w:t>
      </w:r>
    </w:p>
    <w:p w14:paraId="0742472C" w14:textId="77777777" w:rsidR="008738DB" w:rsidRPr="00FF0BD7" w:rsidRDefault="008738DB" w:rsidP="005848C6">
      <w:pPr>
        <w:overflowPunct w:val="0"/>
        <w:autoSpaceDE w:val="0"/>
        <w:autoSpaceDN w:val="0"/>
        <w:adjustRightInd w:val="0"/>
        <w:spacing w:line="288" w:lineRule="auto"/>
        <w:ind w:left="284"/>
        <w:jc w:val="both"/>
        <w:textAlignment w:val="baseline"/>
        <w:rPr>
          <w:bCs/>
          <w:sz w:val="22"/>
          <w:szCs w:val="22"/>
        </w:rPr>
      </w:pPr>
      <w:r w:rsidRPr="00FF0BD7">
        <w:rPr>
          <w:bCs/>
          <w:sz w:val="22"/>
          <w:szCs w:val="22"/>
        </w:rPr>
        <w:t xml:space="preserve">Województwo Podlaskie </w:t>
      </w:r>
    </w:p>
    <w:p w14:paraId="14B108C0" w14:textId="77777777" w:rsidR="00C9399D" w:rsidRPr="00FF0BD7" w:rsidRDefault="008738DB" w:rsidP="005848C6">
      <w:pPr>
        <w:overflowPunct w:val="0"/>
        <w:autoSpaceDE w:val="0"/>
        <w:autoSpaceDN w:val="0"/>
        <w:adjustRightInd w:val="0"/>
        <w:spacing w:line="288" w:lineRule="auto"/>
        <w:ind w:left="284"/>
        <w:jc w:val="both"/>
        <w:textAlignment w:val="baseline"/>
        <w:rPr>
          <w:bCs/>
          <w:sz w:val="22"/>
          <w:szCs w:val="22"/>
        </w:rPr>
      </w:pPr>
      <w:r w:rsidRPr="00FF0BD7">
        <w:rPr>
          <w:bCs/>
          <w:sz w:val="22"/>
          <w:szCs w:val="22"/>
        </w:rPr>
        <w:t>Urząd Marszałkowski Województwa Podlaskiego</w:t>
      </w:r>
    </w:p>
    <w:p w14:paraId="66A97634" w14:textId="6108EF16" w:rsidR="008738DB" w:rsidRPr="00FF0BD7" w:rsidRDefault="009A6EA5" w:rsidP="005848C6">
      <w:pPr>
        <w:overflowPunct w:val="0"/>
        <w:autoSpaceDE w:val="0"/>
        <w:autoSpaceDN w:val="0"/>
        <w:adjustRightInd w:val="0"/>
        <w:spacing w:line="288" w:lineRule="auto"/>
        <w:ind w:left="284"/>
        <w:jc w:val="both"/>
        <w:textAlignment w:val="baseline"/>
        <w:rPr>
          <w:bCs/>
          <w:sz w:val="22"/>
          <w:szCs w:val="22"/>
        </w:rPr>
      </w:pPr>
      <w:r w:rsidRPr="00FF0BD7">
        <w:rPr>
          <w:bCs/>
          <w:sz w:val="22"/>
          <w:szCs w:val="22"/>
        </w:rPr>
        <w:t>u</w:t>
      </w:r>
      <w:r w:rsidR="008738DB" w:rsidRPr="00FF0BD7">
        <w:rPr>
          <w:bCs/>
          <w:sz w:val="22"/>
          <w:szCs w:val="22"/>
        </w:rPr>
        <w:t xml:space="preserve">l. </w:t>
      </w:r>
      <w:r w:rsidR="00CA73C8" w:rsidRPr="00FF0BD7">
        <w:rPr>
          <w:bCs/>
          <w:sz w:val="22"/>
          <w:szCs w:val="22"/>
        </w:rPr>
        <w:t xml:space="preserve">Kardynała Stefana </w:t>
      </w:r>
      <w:r w:rsidR="008738DB" w:rsidRPr="00FF0BD7">
        <w:rPr>
          <w:bCs/>
          <w:sz w:val="22"/>
          <w:szCs w:val="22"/>
        </w:rPr>
        <w:t>Wyszyńskiego 1</w:t>
      </w:r>
    </w:p>
    <w:p w14:paraId="0E289B89" w14:textId="77777777" w:rsidR="008738DB" w:rsidRPr="00FF0BD7" w:rsidRDefault="008738DB" w:rsidP="005848C6">
      <w:pPr>
        <w:overflowPunct w:val="0"/>
        <w:autoSpaceDE w:val="0"/>
        <w:autoSpaceDN w:val="0"/>
        <w:adjustRightInd w:val="0"/>
        <w:spacing w:line="288" w:lineRule="auto"/>
        <w:ind w:left="284"/>
        <w:jc w:val="both"/>
        <w:textAlignment w:val="baseline"/>
        <w:rPr>
          <w:bCs/>
          <w:sz w:val="22"/>
          <w:szCs w:val="22"/>
        </w:rPr>
      </w:pPr>
      <w:r w:rsidRPr="00FF0BD7">
        <w:rPr>
          <w:bCs/>
          <w:sz w:val="22"/>
          <w:szCs w:val="22"/>
        </w:rPr>
        <w:t>15-888 Białystok</w:t>
      </w:r>
    </w:p>
    <w:p w14:paraId="21B72A82" w14:textId="77777777" w:rsidR="00C9399D" w:rsidRPr="00FF0BD7" w:rsidRDefault="00C9399D" w:rsidP="005848C6">
      <w:pPr>
        <w:spacing w:line="288" w:lineRule="auto"/>
        <w:jc w:val="center"/>
        <w:rPr>
          <w:bCs/>
          <w:sz w:val="22"/>
          <w:szCs w:val="22"/>
        </w:rPr>
      </w:pPr>
    </w:p>
    <w:p w14:paraId="0AE6945F" w14:textId="77777777" w:rsidR="00201187" w:rsidRPr="00FF0BD7" w:rsidRDefault="00C9399D" w:rsidP="00201187">
      <w:pPr>
        <w:spacing w:line="288" w:lineRule="auto"/>
        <w:jc w:val="center"/>
        <w:rPr>
          <w:bCs/>
          <w:sz w:val="22"/>
          <w:szCs w:val="22"/>
        </w:rPr>
      </w:pPr>
      <w:r w:rsidRPr="00FF0BD7">
        <w:rPr>
          <w:bCs/>
          <w:sz w:val="22"/>
          <w:szCs w:val="22"/>
        </w:rPr>
        <w:t>§</w:t>
      </w:r>
      <w:r w:rsidR="009A6EA5" w:rsidRPr="00FF0BD7">
        <w:rPr>
          <w:bCs/>
          <w:sz w:val="22"/>
          <w:szCs w:val="22"/>
        </w:rPr>
        <w:t xml:space="preserve"> </w:t>
      </w:r>
      <w:r w:rsidR="004B02CA" w:rsidRPr="00FF0BD7">
        <w:rPr>
          <w:bCs/>
          <w:sz w:val="22"/>
          <w:szCs w:val="22"/>
        </w:rPr>
        <w:t>4</w:t>
      </w:r>
      <w:r w:rsidRPr="00FF0BD7">
        <w:rPr>
          <w:bCs/>
          <w:sz w:val="22"/>
          <w:szCs w:val="22"/>
        </w:rPr>
        <w:t>.</w:t>
      </w:r>
    </w:p>
    <w:p w14:paraId="4AD6BD81" w14:textId="77777777" w:rsidR="00C9399D" w:rsidRPr="00FF0BD7" w:rsidRDefault="00943765" w:rsidP="00C05689">
      <w:pPr>
        <w:numPr>
          <w:ilvl w:val="0"/>
          <w:numId w:val="18"/>
        </w:numPr>
        <w:tabs>
          <w:tab w:val="left" w:pos="284"/>
        </w:tabs>
        <w:overflowPunct w:val="0"/>
        <w:autoSpaceDE w:val="0"/>
        <w:autoSpaceDN w:val="0"/>
        <w:adjustRightInd w:val="0"/>
        <w:spacing w:line="288" w:lineRule="auto"/>
        <w:ind w:hanging="284"/>
        <w:jc w:val="both"/>
        <w:textAlignment w:val="baseline"/>
        <w:rPr>
          <w:bCs/>
          <w:sz w:val="22"/>
          <w:szCs w:val="22"/>
        </w:rPr>
      </w:pPr>
      <w:r w:rsidRPr="00FF0BD7">
        <w:rPr>
          <w:bCs/>
          <w:sz w:val="22"/>
          <w:szCs w:val="22"/>
        </w:rPr>
        <w:t>Wykonawca zobowiązany jest uiścić na rzecz Zamawiającego następujące kary umowne:</w:t>
      </w:r>
    </w:p>
    <w:p w14:paraId="2B30D229" w14:textId="66C8FC02" w:rsidR="00C9399D" w:rsidRPr="00FF0BD7" w:rsidRDefault="00C9399D" w:rsidP="00C05689">
      <w:pPr>
        <w:pStyle w:val="Akapitzlist"/>
        <w:numPr>
          <w:ilvl w:val="0"/>
          <w:numId w:val="10"/>
        </w:numPr>
        <w:tabs>
          <w:tab w:val="clear" w:pos="720"/>
          <w:tab w:val="num" w:pos="709"/>
        </w:tabs>
        <w:spacing w:line="288" w:lineRule="auto"/>
        <w:jc w:val="both"/>
        <w:rPr>
          <w:rFonts w:ascii="Times New Roman" w:hAnsi="Times New Roman" w:cs="Times New Roman"/>
          <w:szCs w:val="22"/>
        </w:rPr>
      </w:pPr>
      <w:r w:rsidRPr="00FF0BD7">
        <w:rPr>
          <w:rFonts w:ascii="Times New Roman" w:hAnsi="Times New Roman" w:cs="Times New Roman"/>
          <w:szCs w:val="22"/>
        </w:rPr>
        <w:t xml:space="preserve">w przypadku </w:t>
      </w:r>
      <w:r w:rsidR="00943765" w:rsidRPr="00FF0BD7">
        <w:rPr>
          <w:rFonts w:ascii="Times New Roman" w:hAnsi="Times New Roman" w:cs="Times New Roman"/>
          <w:szCs w:val="22"/>
        </w:rPr>
        <w:t>zwłoki w ustalonym czasie reakcji</w:t>
      </w:r>
      <w:r w:rsidR="009303CD" w:rsidRPr="00FF0BD7">
        <w:rPr>
          <w:rFonts w:ascii="Times New Roman" w:hAnsi="Times New Roman" w:cs="Times New Roman"/>
          <w:szCs w:val="22"/>
        </w:rPr>
        <w:t xml:space="preserve"> Wykonawcy na zgłoszenie awarii</w:t>
      </w:r>
      <w:r w:rsidRPr="00FF0BD7">
        <w:rPr>
          <w:rFonts w:ascii="Times New Roman" w:hAnsi="Times New Roman" w:cs="Times New Roman"/>
          <w:szCs w:val="22"/>
        </w:rPr>
        <w:t xml:space="preserve">, </w:t>
      </w:r>
      <w:r w:rsidR="004574CA" w:rsidRPr="00FF0BD7">
        <w:rPr>
          <w:rFonts w:ascii="Times New Roman" w:hAnsi="Times New Roman" w:cs="Times New Roman"/>
          <w:szCs w:val="22"/>
        </w:rPr>
        <w:t xml:space="preserve">Zamawiający </w:t>
      </w:r>
      <w:r w:rsidRPr="00FF0BD7">
        <w:rPr>
          <w:rFonts w:ascii="Times New Roman" w:hAnsi="Times New Roman" w:cs="Times New Roman"/>
          <w:szCs w:val="22"/>
        </w:rPr>
        <w:t xml:space="preserve"> naliczy karę umowną w wysokości 1 % kwoty wynagrodzenia netto należnego Wykonawcy  </w:t>
      </w:r>
      <w:r w:rsidR="00582B3C" w:rsidRPr="00FF0BD7">
        <w:rPr>
          <w:rFonts w:ascii="Times New Roman" w:hAnsi="Times New Roman" w:cs="Times New Roman"/>
          <w:szCs w:val="22"/>
        </w:rPr>
        <w:t xml:space="preserve">za dany kwartał licząc </w:t>
      </w:r>
      <w:r w:rsidRPr="00FF0BD7">
        <w:rPr>
          <w:rFonts w:ascii="Times New Roman" w:hAnsi="Times New Roman" w:cs="Times New Roman"/>
          <w:szCs w:val="22"/>
        </w:rPr>
        <w:t xml:space="preserve">za każdą rozpoczętą godzinę </w:t>
      </w:r>
      <w:r w:rsidR="004B02CA" w:rsidRPr="00FF0BD7">
        <w:rPr>
          <w:rFonts w:ascii="Times New Roman" w:hAnsi="Times New Roman" w:cs="Times New Roman"/>
          <w:szCs w:val="22"/>
        </w:rPr>
        <w:t>zwłoki</w:t>
      </w:r>
      <w:r w:rsidR="006911AD" w:rsidRPr="00FF0BD7">
        <w:rPr>
          <w:rFonts w:ascii="Times New Roman" w:hAnsi="Times New Roman" w:cs="Times New Roman"/>
          <w:szCs w:val="22"/>
        </w:rPr>
        <w:t>;</w:t>
      </w:r>
    </w:p>
    <w:p w14:paraId="0AFB2FA3" w14:textId="4778D389" w:rsidR="00C9399D" w:rsidRPr="00FF0BD7" w:rsidRDefault="00582B3C" w:rsidP="00C05689">
      <w:pPr>
        <w:numPr>
          <w:ilvl w:val="0"/>
          <w:numId w:val="10"/>
        </w:numPr>
        <w:tabs>
          <w:tab w:val="clear" w:pos="720"/>
          <w:tab w:val="num" w:pos="709"/>
        </w:tabs>
        <w:spacing w:line="288" w:lineRule="auto"/>
        <w:jc w:val="both"/>
        <w:rPr>
          <w:sz w:val="22"/>
          <w:szCs w:val="22"/>
        </w:rPr>
      </w:pPr>
      <w:r w:rsidRPr="00FF0BD7">
        <w:rPr>
          <w:sz w:val="22"/>
          <w:szCs w:val="22"/>
        </w:rPr>
        <w:t xml:space="preserve">w przypadku zwłoki w ustalonym czasie </w:t>
      </w:r>
      <w:r w:rsidR="00C9399D" w:rsidRPr="00FF0BD7">
        <w:rPr>
          <w:sz w:val="22"/>
          <w:szCs w:val="22"/>
        </w:rPr>
        <w:t xml:space="preserve">skutecznej naprawy urządzeń objętych </w:t>
      </w:r>
      <w:r w:rsidR="004B02CA" w:rsidRPr="00FF0BD7">
        <w:rPr>
          <w:sz w:val="22"/>
          <w:szCs w:val="22"/>
        </w:rPr>
        <w:t>przedmiotem umowy</w:t>
      </w:r>
      <w:r w:rsidR="00C9399D" w:rsidRPr="00FF0BD7">
        <w:rPr>
          <w:sz w:val="22"/>
          <w:szCs w:val="22"/>
        </w:rPr>
        <w:t xml:space="preserve">, </w:t>
      </w:r>
      <w:r w:rsidR="004574CA" w:rsidRPr="00FF0BD7">
        <w:rPr>
          <w:sz w:val="22"/>
          <w:szCs w:val="22"/>
        </w:rPr>
        <w:t xml:space="preserve">Zamawiający </w:t>
      </w:r>
      <w:r w:rsidR="00C9399D" w:rsidRPr="00FF0BD7">
        <w:rPr>
          <w:sz w:val="22"/>
          <w:szCs w:val="22"/>
        </w:rPr>
        <w:t>naliczy karę umowną w wysokości</w:t>
      </w:r>
      <w:r w:rsidR="00201187" w:rsidRPr="00FF0BD7">
        <w:rPr>
          <w:sz w:val="22"/>
          <w:szCs w:val="22"/>
        </w:rPr>
        <w:t xml:space="preserve"> </w:t>
      </w:r>
      <w:r w:rsidR="00C9399D" w:rsidRPr="00FF0BD7">
        <w:rPr>
          <w:sz w:val="22"/>
          <w:szCs w:val="22"/>
        </w:rPr>
        <w:t xml:space="preserve">1 % kwoty wynagrodzenia netto należnego Wykonawcy </w:t>
      </w:r>
      <w:r w:rsidRPr="00FF0BD7">
        <w:rPr>
          <w:sz w:val="22"/>
          <w:szCs w:val="22"/>
        </w:rPr>
        <w:t xml:space="preserve">za dany kwartał licząc </w:t>
      </w:r>
      <w:r w:rsidR="00C9399D" w:rsidRPr="00FF0BD7">
        <w:rPr>
          <w:sz w:val="22"/>
          <w:szCs w:val="22"/>
        </w:rPr>
        <w:t xml:space="preserve">za każdą rozpoczętą godzinę </w:t>
      </w:r>
      <w:r w:rsidR="004B02CA" w:rsidRPr="00FF0BD7">
        <w:rPr>
          <w:sz w:val="22"/>
          <w:szCs w:val="22"/>
        </w:rPr>
        <w:t>zwłoki</w:t>
      </w:r>
      <w:r w:rsidR="00C9399D" w:rsidRPr="00FF0BD7">
        <w:rPr>
          <w:sz w:val="22"/>
          <w:szCs w:val="22"/>
        </w:rPr>
        <w:t xml:space="preserve"> w przypadku zgłoszeń krytycznych i za każdy rozpoczęty dzień </w:t>
      </w:r>
      <w:r w:rsidR="002F141E" w:rsidRPr="00FF0BD7">
        <w:rPr>
          <w:sz w:val="22"/>
          <w:szCs w:val="22"/>
        </w:rPr>
        <w:t xml:space="preserve">zwłoki </w:t>
      </w:r>
      <w:r w:rsidR="00C9399D" w:rsidRPr="00FF0BD7">
        <w:rPr>
          <w:sz w:val="22"/>
          <w:szCs w:val="22"/>
        </w:rPr>
        <w:t>w przypadku zgłoszeń poważnych i podstawowych</w:t>
      </w:r>
      <w:r w:rsidR="006911AD" w:rsidRPr="00FF0BD7">
        <w:rPr>
          <w:sz w:val="22"/>
          <w:szCs w:val="22"/>
        </w:rPr>
        <w:t>;</w:t>
      </w:r>
    </w:p>
    <w:p w14:paraId="615F314B" w14:textId="0157FD73" w:rsidR="002C42D8" w:rsidRPr="00FF0BD7" w:rsidRDefault="002C42D8" w:rsidP="00C05689">
      <w:pPr>
        <w:numPr>
          <w:ilvl w:val="0"/>
          <w:numId w:val="10"/>
        </w:numPr>
        <w:tabs>
          <w:tab w:val="clear" w:pos="720"/>
          <w:tab w:val="num" w:pos="709"/>
        </w:tabs>
        <w:spacing w:line="288" w:lineRule="auto"/>
        <w:jc w:val="both"/>
        <w:rPr>
          <w:sz w:val="22"/>
          <w:szCs w:val="22"/>
        </w:rPr>
      </w:pPr>
      <w:r w:rsidRPr="00FF0BD7">
        <w:rPr>
          <w:sz w:val="22"/>
          <w:szCs w:val="22"/>
        </w:rPr>
        <w:t xml:space="preserve">w przypadku jeśli Zamawiający </w:t>
      </w:r>
      <w:r w:rsidR="00F25296" w:rsidRPr="00FF0BD7">
        <w:rPr>
          <w:sz w:val="22"/>
          <w:szCs w:val="22"/>
        </w:rPr>
        <w:t xml:space="preserve">albo Wykonawca </w:t>
      </w:r>
      <w:r w:rsidRPr="00FF0BD7">
        <w:rPr>
          <w:sz w:val="22"/>
          <w:szCs w:val="22"/>
        </w:rPr>
        <w:t>odstąpi od ni</w:t>
      </w:r>
      <w:r w:rsidR="00E72FFC" w:rsidRPr="00FF0BD7">
        <w:rPr>
          <w:sz w:val="22"/>
          <w:szCs w:val="22"/>
        </w:rPr>
        <w:t xml:space="preserve">niejszej umowy albo rozwiąże ją </w:t>
      </w:r>
      <w:r w:rsidRPr="00FF0BD7">
        <w:rPr>
          <w:sz w:val="22"/>
          <w:szCs w:val="22"/>
        </w:rPr>
        <w:t>w</w:t>
      </w:r>
      <w:r w:rsidR="00E72FFC" w:rsidRPr="00FF0BD7">
        <w:rPr>
          <w:sz w:val="22"/>
          <w:szCs w:val="22"/>
        </w:rPr>
        <w:t xml:space="preserve"> </w:t>
      </w:r>
      <w:r w:rsidRPr="00FF0BD7">
        <w:rPr>
          <w:sz w:val="22"/>
          <w:szCs w:val="22"/>
        </w:rPr>
        <w:t>całości</w:t>
      </w:r>
      <w:r w:rsidR="00E72FFC" w:rsidRPr="00FF0BD7">
        <w:rPr>
          <w:sz w:val="22"/>
          <w:szCs w:val="22"/>
        </w:rPr>
        <w:t xml:space="preserve"> </w:t>
      </w:r>
      <w:r w:rsidRPr="00FF0BD7">
        <w:rPr>
          <w:sz w:val="22"/>
          <w:szCs w:val="22"/>
        </w:rPr>
        <w:t>lub części</w:t>
      </w:r>
      <w:r w:rsidR="00201187" w:rsidRPr="00FF0BD7">
        <w:rPr>
          <w:sz w:val="22"/>
          <w:szCs w:val="22"/>
        </w:rPr>
        <w:t xml:space="preserve"> </w:t>
      </w:r>
      <w:r w:rsidRPr="00FF0BD7">
        <w:rPr>
          <w:sz w:val="22"/>
          <w:szCs w:val="22"/>
        </w:rPr>
        <w:t xml:space="preserve">z przyczyn leżących po stronie Wykonawcy, wówczas Wykonawca zapłaci </w:t>
      </w:r>
      <w:r w:rsidR="005239DE" w:rsidRPr="00FF0BD7">
        <w:rPr>
          <w:sz w:val="22"/>
          <w:szCs w:val="22"/>
        </w:rPr>
        <w:t>Zamawia</w:t>
      </w:r>
      <w:r w:rsidRPr="00FF0BD7">
        <w:rPr>
          <w:sz w:val="22"/>
          <w:szCs w:val="22"/>
        </w:rPr>
        <w:t>jącemu karę umowną w wysokości 10% wartości netto wynagrodzenia  Wykonawcy</w:t>
      </w:r>
      <w:r w:rsidR="00E72FFC" w:rsidRPr="00FF0BD7">
        <w:rPr>
          <w:sz w:val="22"/>
          <w:szCs w:val="22"/>
        </w:rPr>
        <w:t xml:space="preserve"> określonego w § 3 ust. 1</w:t>
      </w:r>
      <w:r w:rsidR="006911AD" w:rsidRPr="00FF0BD7">
        <w:rPr>
          <w:sz w:val="22"/>
          <w:szCs w:val="22"/>
        </w:rPr>
        <w:t>.</w:t>
      </w:r>
    </w:p>
    <w:p w14:paraId="205852EB" w14:textId="50024ACF" w:rsidR="00FF0BD7" w:rsidRPr="00FF0BD7" w:rsidRDefault="005239DE" w:rsidP="00FF0BD7">
      <w:pPr>
        <w:pStyle w:val="Akapitzlist"/>
        <w:numPr>
          <w:ilvl w:val="0"/>
          <w:numId w:val="10"/>
        </w:numPr>
        <w:suppressAutoHyphens/>
        <w:spacing w:after="280" w:line="288" w:lineRule="auto"/>
        <w:ind w:left="714" w:hanging="357"/>
        <w:jc w:val="both"/>
        <w:rPr>
          <w:rFonts w:ascii="Times New Roman" w:hAnsi="Times New Roman" w:cs="Times New Roman"/>
          <w:szCs w:val="22"/>
        </w:rPr>
      </w:pPr>
      <w:r w:rsidRPr="00FF0BD7">
        <w:rPr>
          <w:rFonts w:ascii="Times New Roman" w:hAnsi="Times New Roman" w:cs="Times New Roman"/>
          <w:szCs w:val="22"/>
        </w:rPr>
        <w:t xml:space="preserve">za niespełnienie wymagań, o których mowa w § </w:t>
      </w:r>
      <w:r w:rsidR="007B2306" w:rsidRPr="00FF0BD7">
        <w:rPr>
          <w:rFonts w:ascii="Times New Roman" w:hAnsi="Times New Roman" w:cs="Times New Roman"/>
          <w:szCs w:val="22"/>
        </w:rPr>
        <w:t>7</w:t>
      </w:r>
      <w:r w:rsidRPr="00FF0BD7">
        <w:rPr>
          <w:rFonts w:ascii="Times New Roman" w:hAnsi="Times New Roman" w:cs="Times New Roman"/>
          <w:szCs w:val="22"/>
        </w:rPr>
        <w:t xml:space="preserve"> ust. 1 </w:t>
      </w:r>
      <w:r w:rsidR="00C3067F" w:rsidRPr="00FF0BD7">
        <w:rPr>
          <w:rFonts w:ascii="Times New Roman" w:hAnsi="Times New Roman" w:cs="Times New Roman"/>
          <w:szCs w:val="22"/>
        </w:rPr>
        <w:t>Zamawiający naliczy karę umowną w wysokości</w:t>
      </w:r>
      <w:r w:rsidRPr="00FF0BD7">
        <w:rPr>
          <w:rFonts w:ascii="Times New Roman" w:hAnsi="Times New Roman" w:cs="Times New Roman"/>
          <w:szCs w:val="22"/>
        </w:rPr>
        <w:t xml:space="preserve"> 5% wynagrodzenia brutto, o</w:t>
      </w:r>
      <w:r w:rsidR="009303CD" w:rsidRPr="00FF0BD7">
        <w:rPr>
          <w:rFonts w:ascii="Times New Roman" w:hAnsi="Times New Roman" w:cs="Times New Roman"/>
          <w:szCs w:val="22"/>
        </w:rPr>
        <w:t> którym mowa w § 3 ust. 1 umowy</w:t>
      </w:r>
      <w:r w:rsidR="007E0393" w:rsidRPr="00FF0BD7">
        <w:rPr>
          <w:rFonts w:ascii="Times New Roman" w:hAnsi="Times New Roman" w:cs="Times New Roman"/>
          <w:szCs w:val="22"/>
        </w:rPr>
        <w:t xml:space="preserve"> za </w:t>
      </w:r>
      <w:r w:rsidR="00C96F0B" w:rsidRPr="00FF0BD7">
        <w:rPr>
          <w:rFonts w:ascii="Times New Roman" w:hAnsi="Times New Roman" w:cs="Times New Roman"/>
          <w:szCs w:val="22"/>
        </w:rPr>
        <w:t>każdy przypadek naruszenia</w:t>
      </w:r>
      <w:r w:rsidR="009303CD" w:rsidRPr="00FF0BD7">
        <w:rPr>
          <w:rFonts w:ascii="Times New Roman" w:hAnsi="Times New Roman" w:cs="Times New Roman"/>
          <w:szCs w:val="22"/>
        </w:rPr>
        <w:t>.</w:t>
      </w:r>
    </w:p>
    <w:p w14:paraId="4FFF9358" w14:textId="77777777" w:rsidR="00532371" w:rsidRPr="00FF0BD7" w:rsidRDefault="002C42D8" w:rsidP="00C05689">
      <w:pPr>
        <w:numPr>
          <w:ilvl w:val="0"/>
          <w:numId w:val="18"/>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Ł</w:t>
      </w:r>
      <w:r w:rsidR="00532371" w:rsidRPr="00FF0BD7">
        <w:rPr>
          <w:bCs/>
          <w:sz w:val="22"/>
          <w:szCs w:val="22"/>
        </w:rPr>
        <w:t>ączna maksymalna wysokość kar</w:t>
      </w:r>
      <w:r w:rsidRPr="00FF0BD7">
        <w:rPr>
          <w:bCs/>
          <w:sz w:val="22"/>
          <w:szCs w:val="22"/>
        </w:rPr>
        <w:t xml:space="preserve"> umownych</w:t>
      </w:r>
      <w:r w:rsidR="00532371" w:rsidRPr="00FF0BD7">
        <w:rPr>
          <w:bCs/>
          <w:sz w:val="22"/>
          <w:szCs w:val="22"/>
        </w:rPr>
        <w:t>, których Zamawiający</w:t>
      </w:r>
      <w:r w:rsidRPr="00FF0BD7">
        <w:rPr>
          <w:bCs/>
          <w:sz w:val="22"/>
          <w:szCs w:val="22"/>
        </w:rPr>
        <w:t xml:space="preserve"> może dochodzić </w:t>
      </w:r>
      <w:r w:rsidR="00201187" w:rsidRPr="00FF0BD7">
        <w:rPr>
          <w:bCs/>
          <w:sz w:val="22"/>
          <w:szCs w:val="22"/>
        </w:rPr>
        <w:br/>
      </w:r>
      <w:r w:rsidRPr="00FF0BD7">
        <w:rPr>
          <w:bCs/>
          <w:sz w:val="22"/>
          <w:szCs w:val="22"/>
        </w:rPr>
        <w:t xml:space="preserve">od Wykonawcy </w:t>
      </w:r>
      <w:r w:rsidR="00532371" w:rsidRPr="00FF0BD7">
        <w:rPr>
          <w:bCs/>
          <w:sz w:val="22"/>
          <w:szCs w:val="22"/>
        </w:rPr>
        <w:t xml:space="preserve">nie może przekroczyć 20% wynagrodzenia, o którym mowa w </w:t>
      </w:r>
      <w:r w:rsidRPr="00FF0BD7">
        <w:rPr>
          <w:bCs/>
          <w:sz w:val="22"/>
          <w:szCs w:val="22"/>
        </w:rPr>
        <w:t>§</w:t>
      </w:r>
      <w:r w:rsidR="00532371" w:rsidRPr="00FF0BD7">
        <w:rPr>
          <w:bCs/>
          <w:sz w:val="22"/>
          <w:szCs w:val="22"/>
        </w:rPr>
        <w:t xml:space="preserve"> 3 ust.</w:t>
      </w:r>
      <w:r w:rsidR="00F15257" w:rsidRPr="00FF0BD7">
        <w:rPr>
          <w:bCs/>
          <w:sz w:val="22"/>
          <w:szCs w:val="22"/>
        </w:rPr>
        <w:t xml:space="preserve"> 1</w:t>
      </w:r>
      <w:r w:rsidR="00532371" w:rsidRPr="00FF0BD7">
        <w:rPr>
          <w:bCs/>
          <w:sz w:val="22"/>
          <w:szCs w:val="22"/>
        </w:rPr>
        <w:t>.</w:t>
      </w:r>
    </w:p>
    <w:p w14:paraId="1AC47F92" w14:textId="77777777" w:rsidR="00C9399D" w:rsidRPr="00FF0BD7" w:rsidRDefault="00C9399D" w:rsidP="00C05689">
      <w:pPr>
        <w:numPr>
          <w:ilvl w:val="0"/>
          <w:numId w:val="18"/>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Zapłata kary umownej nie wyklucza dochodzenia przez Zamawiającego naprawienia szkód dalej idących, przewyższających wysokość należnych kar umownych.</w:t>
      </w:r>
    </w:p>
    <w:p w14:paraId="7F5ECD64" w14:textId="77777777" w:rsidR="003070CF" w:rsidRPr="00FF0BD7" w:rsidRDefault="003070CF" w:rsidP="00C05689">
      <w:pPr>
        <w:numPr>
          <w:ilvl w:val="0"/>
          <w:numId w:val="18"/>
        </w:numPr>
        <w:tabs>
          <w:tab w:val="num" w:pos="0"/>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Odstąpienie od umowy nie ma wpływu na możliwość dochodzenia kar umownych naliczonych do dnia odstąpienia.</w:t>
      </w:r>
    </w:p>
    <w:p w14:paraId="0C7BDFBE" w14:textId="77777777" w:rsidR="00AA1F1B" w:rsidRPr="00FF0BD7" w:rsidRDefault="00AA1F1B" w:rsidP="00494E58">
      <w:pPr>
        <w:tabs>
          <w:tab w:val="left" w:pos="360"/>
        </w:tabs>
        <w:spacing w:line="288" w:lineRule="auto"/>
        <w:jc w:val="both"/>
        <w:rPr>
          <w:sz w:val="22"/>
          <w:szCs w:val="22"/>
        </w:rPr>
      </w:pPr>
    </w:p>
    <w:p w14:paraId="07432C35" w14:textId="77777777" w:rsidR="00AA1F1B" w:rsidRPr="00FF0BD7" w:rsidRDefault="00AA1F1B" w:rsidP="00201187">
      <w:pPr>
        <w:spacing w:line="288" w:lineRule="auto"/>
        <w:jc w:val="center"/>
        <w:rPr>
          <w:bCs/>
          <w:sz w:val="22"/>
          <w:szCs w:val="22"/>
        </w:rPr>
      </w:pPr>
      <w:r w:rsidRPr="00FF0BD7">
        <w:rPr>
          <w:bCs/>
          <w:sz w:val="22"/>
          <w:szCs w:val="22"/>
        </w:rPr>
        <w:lastRenderedPageBreak/>
        <w:t>§ 5.</w:t>
      </w:r>
    </w:p>
    <w:p w14:paraId="200C2530" w14:textId="24ECA97A" w:rsidR="00C9399D" w:rsidRPr="00FF0BD7" w:rsidRDefault="00C9399D" w:rsidP="001E05D1">
      <w:pPr>
        <w:numPr>
          <w:ilvl w:val="0"/>
          <w:numId w:val="19"/>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Zgodnie z postanowieniami art. 4</w:t>
      </w:r>
      <w:r w:rsidR="009028B7" w:rsidRPr="00FF0BD7">
        <w:rPr>
          <w:bCs/>
          <w:sz w:val="22"/>
          <w:szCs w:val="22"/>
        </w:rPr>
        <w:t>55</w:t>
      </w:r>
      <w:r w:rsidRPr="00FF0BD7">
        <w:rPr>
          <w:bCs/>
          <w:sz w:val="22"/>
          <w:szCs w:val="22"/>
        </w:rPr>
        <w:t xml:space="preserve"> ust. 1 </w:t>
      </w:r>
      <w:r w:rsidR="009028B7" w:rsidRPr="00FF0BD7">
        <w:rPr>
          <w:bCs/>
          <w:sz w:val="22"/>
          <w:szCs w:val="22"/>
        </w:rPr>
        <w:t xml:space="preserve">pkt 1 </w:t>
      </w:r>
      <w:r w:rsidRPr="00FF0BD7">
        <w:rPr>
          <w:bCs/>
          <w:sz w:val="22"/>
          <w:szCs w:val="22"/>
        </w:rPr>
        <w:t xml:space="preserve">ustawy Pzp Zamawiający </w:t>
      </w:r>
      <w:r w:rsidR="00AA1F1B" w:rsidRPr="00FF0BD7">
        <w:rPr>
          <w:bCs/>
          <w:sz w:val="22"/>
          <w:szCs w:val="22"/>
        </w:rPr>
        <w:t>dopuszcza</w:t>
      </w:r>
      <w:r w:rsidR="00CC4D5A" w:rsidRPr="00FF0BD7">
        <w:rPr>
          <w:bCs/>
          <w:sz w:val="22"/>
          <w:szCs w:val="22"/>
        </w:rPr>
        <w:t xml:space="preserve"> możliwość </w:t>
      </w:r>
      <w:r w:rsidRPr="00FF0BD7">
        <w:rPr>
          <w:bCs/>
          <w:sz w:val="22"/>
          <w:szCs w:val="22"/>
        </w:rPr>
        <w:t xml:space="preserve">dokonania zmian postanowień zawartej umowy w sprawie udzielenia zamówienia publicznego </w:t>
      </w:r>
      <w:r w:rsidR="00007FC5" w:rsidRPr="00FF0BD7">
        <w:rPr>
          <w:bCs/>
          <w:sz w:val="22"/>
          <w:szCs w:val="22"/>
        </w:rPr>
        <w:br/>
      </w:r>
      <w:r w:rsidRPr="00FF0BD7">
        <w:rPr>
          <w:bCs/>
          <w:sz w:val="22"/>
          <w:szCs w:val="22"/>
        </w:rPr>
        <w:t xml:space="preserve">w stosunku do treści oferty, na podstawie której dokonano wyboru Wykonawcy, </w:t>
      </w:r>
      <w:r w:rsidR="00AA1F1B" w:rsidRPr="00FF0BD7">
        <w:rPr>
          <w:bCs/>
          <w:sz w:val="22"/>
          <w:szCs w:val="22"/>
        </w:rPr>
        <w:t>w następujących okolicznościach i zakresie:</w:t>
      </w:r>
    </w:p>
    <w:p w14:paraId="0CFB602F" w14:textId="77777777" w:rsidR="00C9399D" w:rsidRPr="00FF0BD7" w:rsidRDefault="00C9399D" w:rsidP="005848C6">
      <w:pPr>
        <w:numPr>
          <w:ilvl w:val="0"/>
          <w:numId w:val="8"/>
        </w:numPr>
        <w:spacing w:line="288" w:lineRule="auto"/>
        <w:ind w:left="567" w:hanging="283"/>
        <w:jc w:val="both"/>
        <w:rPr>
          <w:sz w:val="22"/>
          <w:szCs w:val="22"/>
        </w:rPr>
      </w:pPr>
      <w:r w:rsidRPr="00FF0BD7">
        <w:rPr>
          <w:sz w:val="22"/>
          <w:szCs w:val="22"/>
        </w:rPr>
        <w:t>aktualizacj</w:t>
      </w:r>
      <w:r w:rsidR="00AA1F1B" w:rsidRPr="00FF0BD7">
        <w:rPr>
          <w:sz w:val="22"/>
          <w:szCs w:val="22"/>
        </w:rPr>
        <w:t>i</w:t>
      </w:r>
      <w:r w:rsidRPr="00FF0BD7">
        <w:rPr>
          <w:sz w:val="22"/>
          <w:szCs w:val="22"/>
        </w:rPr>
        <w:t xml:space="preserve"> miejsc instalacji urządzeń objętych </w:t>
      </w:r>
      <w:r w:rsidR="00AA1F1B" w:rsidRPr="00FF0BD7">
        <w:rPr>
          <w:sz w:val="22"/>
          <w:szCs w:val="22"/>
        </w:rPr>
        <w:t>przedmiotem umowy;</w:t>
      </w:r>
    </w:p>
    <w:p w14:paraId="68BDBDA5" w14:textId="0E43183D" w:rsidR="006D105B" w:rsidRPr="00FF0BD7" w:rsidRDefault="00C9399D" w:rsidP="001E05D1">
      <w:pPr>
        <w:numPr>
          <w:ilvl w:val="0"/>
          <w:numId w:val="8"/>
        </w:numPr>
        <w:spacing w:line="288" w:lineRule="auto"/>
        <w:ind w:left="567" w:hanging="283"/>
        <w:jc w:val="both"/>
        <w:rPr>
          <w:sz w:val="22"/>
          <w:szCs w:val="22"/>
        </w:rPr>
      </w:pPr>
      <w:r w:rsidRPr="00FF0BD7">
        <w:rPr>
          <w:sz w:val="22"/>
          <w:szCs w:val="22"/>
        </w:rPr>
        <w:t>zmian</w:t>
      </w:r>
      <w:r w:rsidR="00AA1F1B" w:rsidRPr="00FF0BD7">
        <w:rPr>
          <w:sz w:val="22"/>
          <w:szCs w:val="22"/>
        </w:rPr>
        <w:t>y</w:t>
      </w:r>
      <w:r w:rsidRPr="00FF0BD7">
        <w:rPr>
          <w:sz w:val="22"/>
          <w:szCs w:val="22"/>
        </w:rPr>
        <w:t xml:space="preserve"> terminów realizacji przedmiotu zamówienia </w:t>
      </w:r>
      <w:r w:rsidR="00AA1F1B" w:rsidRPr="00FF0BD7">
        <w:rPr>
          <w:sz w:val="22"/>
          <w:szCs w:val="22"/>
        </w:rPr>
        <w:t xml:space="preserve">wynikających </w:t>
      </w:r>
      <w:r w:rsidRPr="00FF0BD7">
        <w:rPr>
          <w:sz w:val="22"/>
          <w:szCs w:val="22"/>
        </w:rPr>
        <w:t>z prz</w:t>
      </w:r>
      <w:r w:rsidR="00183061" w:rsidRPr="00FF0BD7">
        <w:rPr>
          <w:sz w:val="22"/>
          <w:szCs w:val="22"/>
        </w:rPr>
        <w:t xml:space="preserve">yczyn niezależnych </w:t>
      </w:r>
      <w:r w:rsidR="00201187" w:rsidRPr="00FF0BD7">
        <w:rPr>
          <w:sz w:val="22"/>
          <w:szCs w:val="22"/>
        </w:rPr>
        <w:br/>
      </w:r>
      <w:r w:rsidR="00183061" w:rsidRPr="00FF0BD7">
        <w:rPr>
          <w:sz w:val="22"/>
          <w:szCs w:val="22"/>
        </w:rPr>
        <w:t>od Wykonawcy lub Zamawiającego</w:t>
      </w:r>
      <w:r w:rsidRPr="00FF0BD7">
        <w:rPr>
          <w:sz w:val="22"/>
          <w:szCs w:val="22"/>
        </w:rPr>
        <w:t xml:space="preserve">, w 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w:t>
      </w:r>
      <w:r w:rsidR="00201187" w:rsidRPr="00FF0BD7">
        <w:rPr>
          <w:sz w:val="22"/>
          <w:szCs w:val="22"/>
        </w:rPr>
        <w:br/>
      </w:r>
      <w:r w:rsidRPr="00FF0BD7">
        <w:rPr>
          <w:sz w:val="22"/>
          <w:szCs w:val="22"/>
        </w:rPr>
        <w:t>z powodu działania osób trzecich (uniemożliwiających wykonanie prac, które to działania nie są konsekwencją winy którejkolwiek</w:t>
      </w:r>
      <w:r w:rsidR="009303CD" w:rsidRPr="00FF0BD7">
        <w:rPr>
          <w:sz w:val="22"/>
          <w:szCs w:val="22"/>
        </w:rPr>
        <w:t xml:space="preserve"> ze stron)</w:t>
      </w:r>
      <w:r w:rsidR="00C3067F" w:rsidRPr="00FF0BD7">
        <w:rPr>
          <w:sz w:val="22"/>
          <w:szCs w:val="22"/>
        </w:rPr>
        <w:t xml:space="preserve"> o okres trwania tych okoliczności;</w:t>
      </w:r>
    </w:p>
    <w:p w14:paraId="7DE9A4F2" w14:textId="77777777" w:rsidR="00C9399D" w:rsidRPr="00FF0BD7" w:rsidRDefault="00C9399D" w:rsidP="00C05689">
      <w:pPr>
        <w:numPr>
          <w:ilvl w:val="0"/>
          <w:numId w:val="19"/>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 xml:space="preserve">Strona występująca o zmianę postanowień umowy zobowiązana jest do </w:t>
      </w:r>
      <w:r w:rsidR="003070CF" w:rsidRPr="00FF0BD7">
        <w:rPr>
          <w:bCs/>
          <w:sz w:val="22"/>
          <w:szCs w:val="22"/>
        </w:rPr>
        <w:t>wykazania  i złożenia pisemnego wniosku o zmianę postanowień umowy, w którym:</w:t>
      </w:r>
    </w:p>
    <w:p w14:paraId="0769DA4B" w14:textId="77777777" w:rsidR="00C9399D" w:rsidRPr="00FF0BD7" w:rsidRDefault="003070CF" w:rsidP="003070CF">
      <w:pPr>
        <w:pStyle w:val="Akapitzlist"/>
        <w:numPr>
          <w:ilvl w:val="0"/>
          <w:numId w:val="9"/>
        </w:numPr>
        <w:spacing w:line="288" w:lineRule="auto"/>
        <w:jc w:val="both"/>
        <w:rPr>
          <w:rFonts w:ascii="Times New Roman" w:hAnsi="Times New Roman" w:cs="Times New Roman"/>
          <w:szCs w:val="22"/>
        </w:rPr>
      </w:pPr>
      <w:r w:rsidRPr="00FF0BD7">
        <w:rPr>
          <w:rFonts w:ascii="Times New Roman" w:hAnsi="Times New Roman" w:cs="Times New Roman"/>
          <w:szCs w:val="22"/>
        </w:rPr>
        <w:t>opisze zakres proponowanych zmian do umowy;</w:t>
      </w:r>
    </w:p>
    <w:p w14:paraId="02E824D3" w14:textId="77777777" w:rsidR="003070CF" w:rsidRPr="00FF0BD7" w:rsidRDefault="003070CF" w:rsidP="003070CF">
      <w:pPr>
        <w:pStyle w:val="Akapitzlist"/>
        <w:numPr>
          <w:ilvl w:val="0"/>
          <w:numId w:val="9"/>
        </w:numPr>
        <w:spacing w:line="288" w:lineRule="auto"/>
        <w:jc w:val="both"/>
        <w:rPr>
          <w:rFonts w:ascii="Times New Roman" w:hAnsi="Times New Roman" w:cs="Times New Roman"/>
          <w:szCs w:val="22"/>
        </w:rPr>
      </w:pPr>
      <w:r w:rsidRPr="00FF0BD7">
        <w:rPr>
          <w:rFonts w:ascii="Times New Roman" w:hAnsi="Times New Roman" w:cs="Times New Roman"/>
          <w:szCs w:val="22"/>
        </w:rPr>
        <w:t>uzasadni konieczność dokonania zmian wraz ze wskazaniem okoliczności;</w:t>
      </w:r>
    </w:p>
    <w:p w14:paraId="1ED96143" w14:textId="77777777" w:rsidR="003070CF" w:rsidRPr="00FF0BD7" w:rsidRDefault="003070CF" w:rsidP="003070CF">
      <w:pPr>
        <w:pStyle w:val="Akapitzlist"/>
        <w:numPr>
          <w:ilvl w:val="0"/>
          <w:numId w:val="9"/>
        </w:numPr>
        <w:spacing w:line="288" w:lineRule="auto"/>
        <w:jc w:val="both"/>
        <w:rPr>
          <w:rFonts w:ascii="Times New Roman" w:hAnsi="Times New Roman" w:cs="Times New Roman"/>
          <w:szCs w:val="22"/>
        </w:rPr>
      </w:pPr>
      <w:r w:rsidRPr="00FF0BD7">
        <w:rPr>
          <w:rFonts w:ascii="Times New Roman" w:hAnsi="Times New Roman" w:cs="Times New Roman"/>
          <w:szCs w:val="22"/>
        </w:rPr>
        <w:t xml:space="preserve">opisze wpływ zmian na warunki realizacji przedmiotu </w:t>
      </w:r>
      <w:r w:rsidR="00F82EEF" w:rsidRPr="00FF0BD7">
        <w:rPr>
          <w:rFonts w:ascii="Times New Roman" w:hAnsi="Times New Roman" w:cs="Times New Roman"/>
          <w:szCs w:val="22"/>
        </w:rPr>
        <w:t>zamówienia</w:t>
      </w:r>
      <w:r w:rsidRPr="00FF0BD7">
        <w:rPr>
          <w:rFonts w:ascii="Times New Roman" w:hAnsi="Times New Roman" w:cs="Times New Roman"/>
          <w:szCs w:val="22"/>
        </w:rPr>
        <w:t>.</w:t>
      </w:r>
    </w:p>
    <w:p w14:paraId="1474FA12" w14:textId="77777777" w:rsidR="004B02CA" w:rsidRPr="00FF0BD7" w:rsidRDefault="004B02CA" w:rsidP="00C05689">
      <w:pPr>
        <w:numPr>
          <w:ilvl w:val="0"/>
          <w:numId w:val="19"/>
        </w:numPr>
        <w:tabs>
          <w:tab w:val="left" w:pos="284"/>
        </w:tabs>
        <w:overflowPunct w:val="0"/>
        <w:autoSpaceDE w:val="0"/>
        <w:autoSpaceDN w:val="0"/>
        <w:adjustRightInd w:val="0"/>
        <w:spacing w:line="288" w:lineRule="auto"/>
        <w:ind w:left="284" w:hanging="284"/>
        <w:jc w:val="both"/>
        <w:textAlignment w:val="baseline"/>
        <w:rPr>
          <w:bCs/>
          <w:sz w:val="22"/>
          <w:szCs w:val="22"/>
        </w:rPr>
      </w:pPr>
      <w:r w:rsidRPr="00FF0BD7">
        <w:rPr>
          <w:bCs/>
          <w:sz w:val="22"/>
          <w:szCs w:val="22"/>
        </w:rPr>
        <w:t>Wykonawca ma obowiązek niezwłocznego, pisemnego poinformowania o wszelkich zmianach swojego statusu prawnego.</w:t>
      </w:r>
    </w:p>
    <w:p w14:paraId="0E3250CA" w14:textId="77777777" w:rsidR="00991277" w:rsidRPr="00FF0BD7" w:rsidRDefault="00991277" w:rsidP="00991277">
      <w:pPr>
        <w:tabs>
          <w:tab w:val="left" w:pos="284"/>
        </w:tabs>
        <w:overflowPunct w:val="0"/>
        <w:autoSpaceDE w:val="0"/>
        <w:autoSpaceDN w:val="0"/>
        <w:adjustRightInd w:val="0"/>
        <w:spacing w:line="288" w:lineRule="auto"/>
        <w:jc w:val="both"/>
        <w:textAlignment w:val="baseline"/>
        <w:rPr>
          <w:bCs/>
          <w:sz w:val="22"/>
          <w:szCs w:val="22"/>
        </w:rPr>
      </w:pPr>
    </w:p>
    <w:p w14:paraId="675E8610" w14:textId="5A96B26A" w:rsidR="00991277" w:rsidRPr="00FF0BD7" w:rsidRDefault="00991277" w:rsidP="00494E58">
      <w:pPr>
        <w:tabs>
          <w:tab w:val="left" w:pos="284"/>
        </w:tabs>
        <w:overflowPunct w:val="0"/>
        <w:autoSpaceDE w:val="0"/>
        <w:autoSpaceDN w:val="0"/>
        <w:adjustRightInd w:val="0"/>
        <w:spacing w:line="288" w:lineRule="auto"/>
        <w:jc w:val="center"/>
        <w:textAlignment w:val="baseline"/>
        <w:rPr>
          <w:bCs/>
          <w:sz w:val="22"/>
          <w:szCs w:val="22"/>
        </w:rPr>
      </w:pPr>
      <w:r w:rsidRPr="00FF0BD7">
        <w:rPr>
          <w:bCs/>
          <w:sz w:val="22"/>
          <w:szCs w:val="22"/>
        </w:rPr>
        <w:t>§ 6.</w:t>
      </w:r>
    </w:p>
    <w:p w14:paraId="304A0BC6" w14:textId="77777777" w:rsidR="00991277" w:rsidRPr="00FF0BD7" w:rsidRDefault="00991277" w:rsidP="00991277">
      <w:pPr>
        <w:tabs>
          <w:tab w:val="left" w:pos="284"/>
        </w:tabs>
        <w:overflowPunct w:val="0"/>
        <w:autoSpaceDE w:val="0"/>
        <w:autoSpaceDN w:val="0"/>
        <w:adjustRightInd w:val="0"/>
        <w:spacing w:line="288" w:lineRule="auto"/>
        <w:jc w:val="both"/>
        <w:textAlignment w:val="baseline"/>
        <w:rPr>
          <w:bCs/>
          <w:sz w:val="22"/>
          <w:szCs w:val="22"/>
        </w:rPr>
      </w:pPr>
      <w:r w:rsidRPr="00FF0BD7">
        <w:rPr>
          <w:bCs/>
          <w:sz w:val="22"/>
          <w:szCs w:val="22"/>
        </w:rPr>
        <w:t>1.</w:t>
      </w:r>
      <w:r w:rsidRPr="00FF0BD7">
        <w:rPr>
          <w:bCs/>
          <w:sz w:val="22"/>
          <w:szCs w:val="22"/>
        </w:rPr>
        <w:tab/>
        <w:t>Strony przewidują możliwość waloryzacji wynagrodzenia umownego w następujących okolicznościach:</w:t>
      </w:r>
    </w:p>
    <w:p w14:paraId="23B27D5A" w14:textId="74536504" w:rsidR="00991277" w:rsidRPr="00FF0BD7" w:rsidRDefault="00991277" w:rsidP="00494E58">
      <w:pPr>
        <w:tabs>
          <w:tab w:val="left" w:pos="426"/>
        </w:tabs>
        <w:overflowPunct w:val="0"/>
        <w:autoSpaceDE w:val="0"/>
        <w:autoSpaceDN w:val="0"/>
        <w:adjustRightInd w:val="0"/>
        <w:spacing w:line="288" w:lineRule="auto"/>
        <w:ind w:left="426"/>
        <w:jc w:val="both"/>
        <w:textAlignment w:val="baseline"/>
        <w:rPr>
          <w:bCs/>
          <w:sz w:val="22"/>
          <w:szCs w:val="22"/>
        </w:rPr>
      </w:pPr>
      <w:r w:rsidRPr="00FF0BD7">
        <w:rPr>
          <w:bCs/>
          <w:sz w:val="22"/>
          <w:szCs w:val="22"/>
        </w:rPr>
        <w:t>1)</w:t>
      </w:r>
      <w:r w:rsidRPr="00FF0BD7">
        <w:rPr>
          <w:bCs/>
          <w:sz w:val="22"/>
          <w:szCs w:val="22"/>
        </w:rPr>
        <w:tab/>
        <w:t>waloryzacja wynagrodzenia, o którym mowa w § 3 ust. 1 może nastąpić w formie aneksu do umowy, po 6 miesiącach realizacji umowy, a przed końcem jej realizacji, w stosunku do wynagrodzenia za pozostały okres trwania umowy;</w:t>
      </w:r>
    </w:p>
    <w:p w14:paraId="117FB80B" w14:textId="31B61BE9" w:rsidR="00991277" w:rsidRPr="00FF0BD7" w:rsidRDefault="00991277" w:rsidP="00494E58">
      <w:pPr>
        <w:tabs>
          <w:tab w:val="left" w:pos="284"/>
        </w:tabs>
        <w:overflowPunct w:val="0"/>
        <w:autoSpaceDE w:val="0"/>
        <w:autoSpaceDN w:val="0"/>
        <w:adjustRightInd w:val="0"/>
        <w:spacing w:line="288" w:lineRule="auto"/>
        <w:ind w:left="426"/>
        <w:jc w:val="both"/>
        <w:textAlignment w:val="baseline"/>
        <w:rPr>
          <w:bCs/>
          <w:sz w:val="22"/>
          <w:szCs w:val="22"/>
        </w:rPr>
      </w:pPr>
      <w:r w:rsidRPr="00FF0BD7">
        <w:rPr>
          <w:bCs/>
          <w:sz w:val="22"/>
          <w:szCs w:val="22"/>
        </w:rPr>
        <w:t>2)</w:t>
      </w:r>
      <w:r w:rsidRPr="00FF0BD7">
        <w:rPr>
          <w:bCs/>
          <w:sz w:val="22"/>
          <w:szCs w:val="22"/>
        </w:rPr>
        <w:tab/>
        <w:t>zmiana wynagrodzenia, o którym mowa w § 3 ust. 1 może nastąpić w oparciu o „Wskaźnik cen towarów i usług konsumpcyjnych w pierwszym półroczu” ogłaszany komunikatem na podstawie art. 20 ust. 3 ustawy z dnia 12 stycznia 1991 r. o podatkach i opłatach lokalnych (Dz. U. z 2023 r. poz. 70) przez Prezesa Głównego Urzędu Statystycznego - publikowanego w Monitorze Polskim i Biuletynie Statystycznym GUS;</w:t>
      </w:r>
    </w:p>
    <w:p w14:paraId="6BC4495F" w14:textId="77777777" w:rsidR="00991277" w:rsidRPr="00FF0BD7" w:rsidRDefault="00991277" w:rsidP="00494E58">
      <w:pPr>
        <w:tabs>
          <w:tab w:val="left" w:pos="284"/>
        </w:tabs>
        <w:overflowPunct w:val="0"/>
        <w:autoSpaceDE w:val="0"/>
        <w:autoSpaceDN w:val="0"/>
        <w:adjustRightInd w:val="0"/>
        <w:spacing w:line="288" w:lineRule="auto"/>
        <w:ind w:left="426"/>
        <w:jc w:val="both"/>
        <w:textAlignment w:val="baseline"/>
        <w:rPr>
          <w:bCs/>
          <w:sz w:val="22"/>
          <w:szCs w:val="22"/>
        </w:rPr>
      </w:pPr>
      <w:r w:rsidRPr="00FF0BD7">
        <w:rPr>
          <w:bCs/>
          <w:sz w:val="22"/>
          <w:szCs w:val="22"/>
        </w:rPr>
        <w:t>3)</w:t>
      </w:r>
      <w:r w:rsidRPr="00FF0BD7">
        <w:rPr>
          <w:bCs/>
          <w:sz w:val="22"/>
          <w:szCs w:val="22"/>
        </w:rPr>
        <w:tab/>
        <w:t>podstawą zmiany wynagrodzenia będzie aktualny z ostatniego półrocza wskaźnik o którym mowa w ust 1 pkt 2, który w przypadku odniesienia do okresu poprzedzającego przekroczy wzrost cen o 30%;</w:t>
      </w:r>
    </w:p>
    <w:p w14:paraId="643FB75F" w14:textId="624780F2" w:rsidR="00991277" w:rsidRPr="00FF0BD7" w:rsidRDefault="00991277" w:rsidP="00494E58">
      <w:pPr>
        <w:tabs>
          <w:tab w:val="left" w:pos="284"/>
        </w:tabs>
        <w:overflowPunct w:val="0"/>
        <w:autoSpaceDE w:val="0"/>
        <w:autoSpaceDN w:val="0"/>
        <w:adjustRightInd w:val="0"/>
        <w:spacing w:line="288" w:lineRule="auto"/>
        <w:ind w:left="426"/>
        <w:jc w:val="both"/>
        <w:textAlignment w:val="baseline"/>
        <w:rPr>
          <w:bCs/>
          <w:sz w:val="22"/>
          <w:szCs w:val="22"/>
        </w:rPr>
      </w:pPr>
      <w:r w:rsidRPr="00FF0BD7">
        <w:rPr>
          <w:bCs/>
          <w:sz w:val="22"/>
          <w:szCs w:val="22"/>
        </w:rPr>
        <w:t>4)</w:t>
      </w:r>
      <w:r w:rsidRPr="00FF0BD7">
        <w:rPr>
          <w:bCs/>
          <w:sz w:val="22"/>
          <w:szCs w:val="22"/>
        </w:rPr>
        <w:tab/>
        <w:t xml:space="preserve">waloryzacja będzie naliczana proporcjonalnie do pozostałego </w:t>
      </w:r>
      <w:r w:rsidR="0026630C" w:rsidRPr="00FF0BD7">
        <w:rPr>
          <w:bCs/>
          <w:sz w:val="22"/>
          <w:szCs w:val="22"/>
        </w:rPr>
        <w:t xml:space="preserve">zakresu </w:t>
      </w:r>
      <w:r w:rsidRPr="00FF0BD7">
        <w:rPr>
          <w:bCs/>
          <w:sz w:val="22"/>
          <w:szCs w:val="22"/>
        </w:rPr>
        <w:t xml:space="preserve"> umowy, a maksymalna wartość zmiany wynagrodzenia nie może przekroczyć więcej niż 15% w stosunku do pozostałych płatności z tytułu wynagrodzenia;</w:t>
      </w:r>
    </w:p>
    <w:p w14:paraId="7B6AAD12" w14:textId="0DF7CDC6" w:rsidR="00991277" w:rsidRPr="00FF0BD7" w:rsidRDefault="00991277" w:rsidP="00494E58">
      <w:pPr>
        <w:tabs>
          <w:tab w:val="left" w:pos="284"/>
        </w:tabs>
        <w:overflowPunct w:val="0"/>
        <w:autoSpaceDE w:val="0"/>
        <w:autoSpaceDN w:val="0"/>
        <w:adjustRightInd w:val="0"/>
        <w:spacing w:line="288" w:lineRule="auto"/>
        <w:ind w:left="426"/>
        <w:jc w:val="both"/>
        <w:textAlignment w:val="baseline"/>
        <w:rPr>
          <w:bCs/>
          <w:sz w:val="22"/>
          <w:szCs w:val="22"/>
        </w:rPr>
      </w:pPr>
      <w:r w:rsidRPr="00FF0BD7">
        <w:rPr>
          <w:bCs/>
          <w:sz w:val="22"/>
          <w:szCs w:val="22"/>
        </w:rPr>
        <w:t>5)</w:t>
      </w:r>
      <w:r w:rsidR="006911AD" w:rsidRPr="00FF0BD7">
        <w:rPr>
          <w:bCs/>
          <w:sz w:val="22"/>
          <w:szCs w:val="22"/>
        </w:rPr>
        <w:t xml:space="preserve">  </w:t>
      </w:r>
      <w:r w:rsidRPr="00FF0BD7">
        <w:rPr>
          <w:bCs/>
          <w:sz w:val="22"/>
          <w:szCs w:val="22"/>
        </w:rPr>
        <w:t xml:space="preserve">waloryzacja nie obejmuje </w:t>
      </w:r>
      <w:r w:rsidR="0026630C" w:rsidRPr="00FF0BD7">
        <w:rPr>
          <w:bCs/>
          <w:sz w:val="22"/>
          <w:szCs w:val="22"/>
        </w:rPr>
        <w:t>zakresu umowy</w:t>
      </w:r>
      <w:r w:rsidR="009570FD" w:rsidRPr="00FF0BD7">
        <w:rPr>
          <w:bCs/>
          <w:sz w:val="22"/>
          <w:szCs w:val="22"/>
        </w:rPr>
        <w:t xml:space="preserve"> który został</w:t>
      </w:r>
      <w:r w:rsidRPr="00FF0BD7">
        <w:rPr>
          <w:bCs/>
          <w:sz w:val="22"/>
          <w:szCs w:val="22"/>
        </w:rPr>
        <w:t xml:space="preserve"> już odebran</w:t>
      </w:r>
      <w:r w:rsidR="009570FD" w:rsidRPr="00FF0BD7">
        <w:rPr>
          <w:bCs/>
          <w:sz w:val="22"/>
          <w:szCs w:val="22"/>
        </w:rPr>
        <w:t>y</w:t>
      </w:r>
      <w:r w:rsidRPr="00FF0BD7">
        <w:rPr>
          <w:bCs/>
          <w:sz w:val="22"/>
          <w:szCs w:val="22"/>
        </w:rPr>
        <w:t xml:space="preserve"> i rozliczon</w:t>
      </w:r>
      <w:r w:rsidR="009570FD" w:rsidRPr="00FF0BD7">
        <w:rPr>
          <w:bCs/>
          <w:sz w:val="22"/>
          <w:szCs w:val="22"/>
        </w:rPr>
        <w:t>y</w:t>
      </w:r>
      <w:r w:rsidRPr="00FF0BD7">
        <w:rPr>
          <w:bCs/>
          <w:sz w:val="22"/>
          <w:szCs w:val="22"/>
        </w:rPr>
        <w:t>.</w:t>
      </w:r>
    </w:p>
    <w:p w14:paraId="467E8B84" w14:textId="77777777" w:rsidR="00991277" w:rsidRPr="00FF0BD7" w:rsidRDefault="00991277" w:rsidP="00991277">
      <w:pPr>
        <w:tabs>
          <w:tab w:val="left" w:pos="284"/>
        </w:tabs>
        <w:overflowPunct w:val="0"/>
        <w:autoSpaceDE w:val="0"/>
        <w:autoSpaceDN w:val="0"/>
        <w:adjustRightInd w:val="0"/>
        <w:spacing w:line="288" w:lineRule="auto"/>
        <w:jc w:val="both"/>
        <w:textAlignment w:val="baseline"/>
        <w:rPr>
          <w:bCs/>
          <w:sz w:val="22"/>
          <w:szCs w:val="22"/>
        </w:rPr>
      </w:pPr>
      <w:r w:rsidRPr="00FF0BD7">
        <w:rPr>
          <w:bCs/>
          <w:sz w:val="22"/>
          <w:szCs w:val="22"/>
        </w:rPr>
        <w:t>2.</w:t>
      </w:r>
      <w:r w:rsidRPr="00FF0BD7">
        <w:rPr>
          <w:bCs/>
          <w:sz w:val="22"/>
          <w:szCs w:val="22"/>
        </w:rPr>
        <w:tab/>
        <w:t>Zamawiający dopuszcza wprowadzenie zmiany, o której mowa w ust. 1 na uzasadniony wniosek Wykonawcy.</w:t>
      </w:r>
    </w:p>
    <w:p w14:paraId="7FBB2A14" w14:textId="77777777" w:rsidR="00991277" w:rsidRPr="00FF0BD7" w:rsidRDefault="00991277" w:rsidP="00991277">
      <w:pPr>
        <w:tabs>
          <w:tab w:val="left" w:pos="284"/>
        </w:tabs>
        <w:overflowPunct w:val="0"/>
        <w:autoSpaceDE w:val="0"/>
        <w:autoSpaceDN w:val="0"/>
        <w:adjustRightInd w:val="0"/>
        <w:spacing w:line="288" w:lineRule="auto"/>
        <w:jc w:val="both"/>
        <w:textAlignment w:val="baseline"/>
        <w:rPr>
          <w:bCs/>
          <w:sz w:val="22"/>
          <w:szCs w:val="22"/>
        </w:rPr>
      </w:pPr>
      <w:r w:rsidRPr="00FF0BD7">
        <w:rPr>
          <w:bCs/>
          <w:sz w:val="22"/>
          <w:szCs w:val="22"/>
        </w:rPr>
        <w:t>3.</w:t>
      </w:r>
      <w:r w:rsidRPr="00FF0BD7">
        <w:rPr>
          <w:bCs/>
          <w:sz w:val="22"/>
          <w:szCs w:val="22"/>
        </w:rPr>
        <w:tab/>
        <w:t xml:space="preserve">Strony przewidują możliwość zmiany wynagrodzenia  w przypadku zmiany stawki podatku od towarów i usług. Zmiana ta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w:t>
      </w:r>
      <w:r w:rsidRPr="00FF0BD7">
        <w:rPr>
          <w:bCs/>
          <w:sz w:val="22"/>
          <w:szCs w:val="22"/>
        </w:rPr>
        <w:lastRenderedPageBreak/>
        <w:t>usług. W przypadku tej zmiany, cena wynagrodzenia  netto nie zmieni się,  a cena jednostkowa brutto zostanie wyliczona na podstawie nowych przepisów.</w:t>
      </w:r>
    </w:p>
    <w:p w14:paraId="4A4A4D62" w14:textId="77777777" w:rsidR="00991277" w:rsidRPr="00FF0BD7" w:rsidRDefault="00991277" w:rsidP="00991277">
      <w:pPr>
        <w:tabs>
          <w:tab w:val="left" w:pos="284"/>
        </w:tabs>
        <w:overflowPunct w:val="0"/>
        <w:autoSpaceDE w:val="0"/>
        <w:autoSpaceDN w:val="0"/>
        <w:adjustRightInd w:val="0"/>
        <w:spacing w:line="288" w:lineRule="auto"/>
        <w:jc w:val="both"/>
        <w:textAlignment w:val="baseline"/>
        <w:rPr>
          <w:bCs/>
          <w:sz w:val="22"/>
          <w:szCs w:val="22"/>
        </w:rPr>
      </w:pPr>
      <w:r w:rsidRPr="00FF0BD7">
        <w:rPr>
          <w:bCs/>
          <w:sz w:val="22"/>
          <w:szCs w:val="22"/>
        </w:rPr>
        <w:t>4.</w:t>
      </w:r>
      <w:r w:rsidRPr="00FF0BD7">
        <w:rPr>
          <w:bCs/>
          <w:sz w:val="22"/>
          <w:szCs w:val="22"/>
        </w:rPr>
        <w:tab/>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powinna nastąpić zmiana wysokości wynagrodzenia należnego Wykonawcy.</w:t>
      </w:r>
    </w:p>
    <w:p w14:paraId="1F8775DB" w14:textId="77777777" w:rsidR="00991277" w:rsidRPr="00FF0BD7" w:rsidRDefault="00991277" w:rsidP="00991277">
      <w:pPr>
        <w:tabs>
          <w:tab w:val="left" w:pos="284"/>
        </w:tabs>
        <w:overflowPunct w:val="0"/>
        <w:autoSpaceDE w:val="0"/>
        <w:autoSpaceDN w:val="0"/>
        <w:adjustRightInd w:val="0"/>
        <w:spacing w:line="288" w:lineRule="auto"/>
        <w:jc w:val="both"/>
        <w:textAlignment w:val="baseline"/>
        <w:rPr>
          <w:bCs/>
          <w:sz w:val="22"/>
          <w:szCs w:val="22"/>
        </w:rPr>
      </w:pPr>
      <w:r w:rsidRPr="00FF0BD7">
        <w:rPr>
          <w:bCs/>
          <w:sz w:val="22"/>
          <w:szCs w:val="22"/>
        </w:rPr>
        <w:t>5.</w:t>
      </w:r>
      <w:r w:rsidRPr="00FF0BD7">
        <w:rPr>
          <w:bCs/>
          <w:sz w:val="22"/>
          <w:szCs w:val="22"/>
        </w:rPr>
        <w:tab/>
        <w:t xml:space="preserve">Przeniesienie na osoby trzecie wierzytelności Wykonawcy, wynikających z niniejszej umowy wymaga zgody Zamawiającego, wyrażonej w formie pisemnej pod rygorem nieważności. </w:t>
      </w:r>
    </w:p>
    <w:p w14:paraId="66AA4DE4" w14:textId="77777777" w:rsidR="00892A4F" w:rsidRPr="00FF0BD7" w:rsidRDefault="00892A4F" w:rsidP="00FF0BD7">
      <w:pPr>
        <w:tabs>
          <w:tab w:val="left" w:pos="284"/>
        </w:tabs>
        <w:overflowPunct w:val="0"/>
        <w:autoSpaceDE w:val="0"/>
        <w:autoSpaceDN w:val="0"/>
        <w:adjustRightInd w:val="0"/>
        <w:spacing w:line="288" w:lineRule="auto"/>
        <w:jc w:val="both"/>
        <w:textAlignment w:val="baseline"/>
        <w:rPr>
          <w:sz w:val="22"/>
          <w:szCs w:val="22"/>
        </w:rPr>
      </w:pPr>
    </w:p>
    <w:p w14:paraId="2E7B1D5D" w14:textId="7599E257" w:rsidR="00892A4F" w:rsidRPr="00FF0BD7" w:rsidRDefault="00892A4F" w:rsidP="00892A4F">
      <w:pPr>
        <w:pStyle w:val="Tekstpodstawowy22"/>
        <w:tabs>
          <w:tab w:val="num" w:pos="426"/>
          <w:tab w:val="left" w:pos="720"/>
        </w:tabs>
        <w:spacing w:after="0" w:line="288" w:lineRule="auto"/>
        <w:ind w:left="425" w:hanging="425"/>
        <w:jc w:val="center"/>
        <w:rPr>
          <w:rFonts w:ascii="Times New Roman" w:hAnsi="Times New Roman" w:cs="Times New Roman"/>
          <w:bCs/>
          <w:szCs w:val="22"/>
        </w:rPr>
      </w:pPr>
      <w:r w:rsidRPr="00FF0BD7">
        <w:rPr>
          <w:rFonts w:ascii="Times New Roman" w:hAnsi="Times New Roman" w:cs="Times New Roman"/>
          <w:bCs/>
          <w:szCs w:val="22"/>
        </w:rPr>
        <w:t xml:space="preserve">§ </w:t>
      </w:r>
      <w:r w:rsidR="00991277" w:rsidRPr="00FF0BD7">
        <w:rPr>
          <w:rFonts w:ascii="Times New Roman" w:hAnsi="Times New Roman" w:cs="Times New Roman"/>
          <w:bCs/>
          <w:szCs w:val="22"/>
        </w:rPr>
        <w:t>7</w:t>
      </w:r>
      <w:r w:rsidRPr="00FF0BD7">
        <w:rPr>
          <w:rFonts w:ascii="Times New Roman" w:hAnsi="Times New Roman" w:cs="Times New Roman"/>
          <w:bCs/>
          <w:szCs w:val="22"/>
        </w:rPr>
        <w:t>.</w:t>
      </w:r>
    </w:p>
    <w:p w14:paraId="44224417" w14:textId="769DD568" w:rsidR="00F82EEF" w:rsidRPr="00FF0BD7" w:rsidRDefault="00892A4F" w:rsidP="009C39D6">
      <w:pPr>
        <w:pStyle w:val="Akapitzlist"/>
        <w:spacing w:line="288" w:lineRule="auto"/>
        <w:ind w:left="284" w:hanging="284"/>
        <w:jc w:val="both"/>
        <w:rPr>
          <w:rFonts w:ascii="Times New Roman" w:hAnsi="Times New Roman" w:cs="Times New Roman"/>
          <w:bCs/>
          <w:color w:val="auto"/>
          <w:szCs w:val="22"/>
          <w:lang w:eastAsia="pl-PL"/>
        </w:rPr>
      </w:pPr>
      <w:r w:rsidRPr="00FF0BD7">
        <w:rPr>
          <w:rFonts w:ascii="Times New Roman" w:hAnsi="Times New Roman" w:cs="Times New Roman"/>
          <w:bCs/>
          <w:szCs w:val="22"/>
        </w:rPr>
        <w:t xml:space="preserve">1. </w:t>
      </w:r>
      <w:r w:rsidRPr="00FF0BD7">
        <w:rPr>
          <w:rFonts w:ascii="Times New Roman" w:hAnsi="Times New Roman" w:cs="Times New Roman"/>
          <w:bCs/>
          <w:color w:val="auto"/>
          <w:szCs w:val="22"/>
          <w:lang w:eastAsia="pl-PL"/>
        </w:rPr>
        <w:t xml:space="preserve">W ramach niniejszej umowy Wykonawca zobowiązany jest do zatrudnienia na podstawie </w:t>
      </w:r>
      <w:r w:rsidR="00F82EEF" w:rsidRPr="00FF0BD7">
        <w:rPr>
          <w:rFonts w:ascii="Times New Roman" w:hAnsi="Times New Roman" w:cs="Times New Roman"/>
          <w:bCs/>
          <w:color w:val="auto"/>
          <w:szCs w:val="22"/>
          <w:lang w:eastAsia="pl-PL"/>
        </w:rPr>
        <w:t>stosunku pracy</w:t>
      </w:r>
      <w:r w:rsidRPr="00FF0BD7">
        <w:rPr>
          <w:rFonts w:ascii="Times New Roman" w:hAnsi="Times New Roman" w:cs="Times New Roman"/>
          <w:bCs/>
          <w:color w:val="auto"/>
          <w:szCs w:val="22"/>
          <w:lang w:eastAsia="pl-PL"/>
        </w:rPr>
        <w:t xml:space="preserve"> </w:t>
      </w:r>
      <w:r w:rsidR="009E2010" w:rsidRPr="00FF0BD7">
        <w:rPr>
          <w:rFonts w:ascii="Times New Roman" w:hAnsi="Times New Roman" w:cs="Times New Roman"/>
          <w:bCs/>
          <w:color w:val="auto"/>
          <w:szCs w:val="22"/>
          <w:lang w:eastAsia="pl-PL"/>
        </w:rPr>
        <w:t>pracowników</w:t>
      </w:r>
      <w:r w:rsidR="00F82EEF" w:rsidRPr="00FF0BD7">
        <w:rPr>
          <w:rFonts w:ascii="Times New Roman" w:hAnsi="Times New Roman" w:cs="Times New Roman"/>
          <w:bCs/>
          <w:color w:val="auto"/>
          <w:szCs w:val="22"/>
          <w:lang w:eastAsia="pl-PL"/>
        </w:rPr>
        <w:t xml:space="preserve"> wykonujących czynności obsługi zgłoszeń tj. przyjmowanie, zarządzanie, bieżące aktualizowanie informacji o realizacji zgłoszeń oraz wykonywanie czynności serwisowych</w:t>
      </w:r>
      <w:r w:rsidRPr="00FF0BD7">
        <w:rPr>
          <w:rFonts w:ascii="Times New Roman" w:hAnsi="Times New Roman" w:cs="Times New Roman"/>
          <w:bCs/>
          <w:color w:val="auto"/>
          <w:szCs w:val="22"/>
          <w:lang w:eastAsia="pl-PL"/>
        </w:rPr>
        <w:t xml:space="preserve">, jeżeli wykonanie tych czynności polega na wykonywaniu pracy w sposób określony w art. </w:t>
      </w:r>
      <w:r w:rsidR="009E2010" w:rsidRPr="00FF0BD7">
        <w:rPr>
          <w:rFonts w:ascii="Times New Roman" w:hAnsi="Times New Roman" w:cs="Times New Roman"/>
          <w:bCs/>
          <w:color w:val="auto"/>
          <w:szCs w:val="22"/>
          <w:lang w:eastAsia="pl-PL"/>
        </w:rPr>
        <w:t>22 § 1 ustawy z 26 czerwca 1974</w:t>
      </w:r>
      <w:r w:rsidR="00DA63B8" w:rsidRPr="00FF0BD7">
        <w:rPr>
          <w:rFonts w:ascii="Times New Roman" w:hAnsi="Times New Roman" w:cs="Times New Roman"/>
          <w:bCs/>
          <w:color w:val="auto"/>
          <w:szCs w:val="22"/>
          <w:lang w:eastAsia="pl-PL"/>
        </w:rPr>
        <w:t xml:space="preserve"> </w:t>
      </w:r>
      <w:r w:rsidR="00F82EEF" w:rsidRPr="00FF0BD7">
        <w:rPr>
          <w:rFonts w:ascii="Times New Roman" w:hAnsi="Times New Roman" w:cs="Times New Roman"/>
          <w:bCs/>
          <w:color w:val="auto"/>
          <w:szCs w:val="22"/>
          <w:lang w:eastAsia="pl-PL"/>
        </w:rPr>
        <w:t>r. Kodeks pracy</w:t>
      </w:r>
      <w:r w:rsidR="00EF0C51" w:rsidRPr="00FF0BD7">
        <w:rPr>
          <w:rFonts w:ascii="Times New Roman" w:hAnsi="Times New Roman" w:cs="Times New Roman"/>
          <w:bCs/>
          <w:color w:val="auto"/>
          <w:szCs w:val="22"/>
          <w:lang w:eastAsia="pl-PL"/>
        </w:rPr>
        <w:t xml:space="preserve"> </w:t>
      </w:r>
      <w:r w:rsidR="00EF0C51" w:rsidRPr="00FF0BD7">
        <w:rPr>
          <w:rFonts w:ascii="Times New Roman" w:hAnsi="Times New Roman" w:cs="Times New Roman"/>
          <w:szCs w:val="22"/>
        </w:rPr>
        <w:t>(Dz. U. z 2023</w:t>
      </w:r>
      <w:r w:rsidR="00DA63B8" w:rsidRPr="00FF0BD7">
        <w:rPr>
          <w:rFonts w:ascii="Times New Roman" w:hAnsi="Times New Roman" w:cs="Times New Roman"/>
          <w:szCs w:val="22"/>
        </w:rPr>
        <w:t xml:space="preserve"> </w:t>
      </w:r>
      <w:r w:rsidR="00EF0C51" w:rsidRPr="00FF0BD7">
        <w:rPr>
          <w:rFonts w:ascii="Times New Roman" w:hAnsi="Times New Roman" w:cs="Times New Roman"/>
          <w:szCs w:val="22"/>
        </w:rPr>
        <w:t>r</w:t>
      </w:r>
      <w:r w:rsidR="00F82EEF" w:rsidRPr="00FF0BD7">
        <w:rPr>
          <w:rFonts w:ascii="Times New Roman" w:hAnsi="Times New Roman" w:cs="Times New Roman"/>
          <w:bCs/>
          <w:color w:val="auto"/>
          <w:szCs w:val="22"/>
          <w:lang w:eastAsia="pl-PL"/>
        </w:rPr>
        <w:t>.</w:t>
      </w:r>
      <w:r w:rsidR="00DA63B8" w:rsidRPr="00FF0BD7">
        <w:rPr>
          <w:rFonts w:ascii="Times New Roman" w:hAnsi="Times New Roman" w:cs="Times New Roman"/>
          <w:bCs/>
          <w:color w:val="auto"/>
          <w:szCs w:val="22"/>
          <w:lang w:eastAsia="pl-PL"/>
        </w:rPr>
        <w:t>,</w:t>
      </w:r>
      <w:r w:rsidR="00EF0C51" w:rsidRPr="00FF0BD7">
        <w:rPr>
          <w:rFonts w:ascii="Times New Roman" w:hAnsi="Times New Roman" w:cs="Times New Roman"/>
          <w:bCs/>
          <w:color w:val="auto"/>
          <w:szCs w:val="22"/>
          <w:lang w:eastAsia="pl-PL"/>
        </w:rPr>
        <w:t xml:space="preserve"> poz</w:t>
      </w:r>
      <w:r w:rsidR="00DA63B8" w:rsidRPr="00FF0BD7">
        <w:rPr>
          <w:rFonts w:ascii="Times New Roman" w:hAnsi="Times New Roman" w:cs="Times New Roman"/>
          <w:bCs/>
          <w:color w:val="auto"/>
          <w:szCs w:val="22"/>
          <w:lang w:eastAsia="pl-PL"/>
        </w:rPr>
        <w:t xml:space="preserve">. </w:t>
      </w:r>
      <w:r w:rsidR="00EF0C51" w:rsidRPr="00FF0BD7">
        <w:rPr>
          <w:rFonts w:ascii="Times New Roman" w:hAnsi="Times New Roman" w:cs="Times New Roman"/>
          <w:bCs/>
          <w:color w:val="auto"/>
          <w:szCs w:val="22"/>
          <w:lang w:eastAsia="pl-PL"/>
        </w:rPr>
        <w:t>1465)</w:t>
      </w:r>
    </w:p>
    <w:p w14:paraId="719AEEE2" w14:textId="77777777" w:rsidR="00892A4F" w:rsidRPr="00FF0BD7" w:rsidRDefault="00892A4F" w:rsidP="009C39D6">
      <w:pPr>
        <w:pStyle w:val="Akapitzlist"/>
        <w:spacing w:line="288" w:lineRule="auto"/>
        <w:ind w:left="284" w:hanging="284"/>
        <w:jc w:val="both"/>
        <w:rPr>
          <w:rFonts w:ascii="Times New Roman" w:hAnsi="Times New Roman" w:cs="Times New Roman"/>
          <w:szCs w:val="22"/>
        </w:rPr>
      </w:pPr>
      <w:r w:rsidRPr="00FF0BD7">
        <w:rPr>
          <w:rFonts w:ascii="Times New Roman" w:hAnsi="Times New Roman" w:cs="Times New Roman"/>
          <w:bCs/>
          <w:szCs w:val="22"/>
        </w:rPr>
        <w:t xml:space="preserve">2. </w:t>
      </w:r>
      <w:r w:rsidRPr="00FF0BD7">
        <w:rPr>
          <w:rFonts w:ascii="Times New Roman" w:hAnsi="Times New Roman" w:cs="Times New Roman"/>
          <w:szCs w:val="22"/>
        </w:rPr>
        <w:t xml:space="preserve">Zamawiający zastrzega sobie prawo do wykonywania czynności kontrolnych wobec Wykonawcy odnośnie spełniania wymogu, o którym mowa w ust. 1. W ramach sprawowanych czynności kontrolnych Zamawiający uprawniony jest w szczególności do: </w:t>
      </w:r>
    </w:p>
    <w:p w14:paraId="5FCB4DB5" w14:textId="77777777" w:rsidR="00892A4F" w:rsidRPr="00FF0BD7" w:rsidRDefault="00892A4F" w:rsidP="009C39D6">
      <w:pPr>
        <w:pStyle w:val="Akapitzlist"/>
        <w:spacing w:line="288" w:lineRule="auto"/>
        <w:ind w:left="284"/>
        <w:jc w:val="both"/>
        <w:rPr>
          <w:rFonts w:ascii="Times New Roman" w:hAnsi="Times New Roman" w:cs="Times New Roman"/>
          <w:szCs w:val="22"/>
        </w:rPr>
      </w:pPr>
      <w:r w:rsidRPr="00FF0BD7">
        <w:rPr>
          <w:rFonts w:ascii="Times New Roman" w:hAnsi="Times New Roman" w:cs="Times New Roman"/>
          <w:szCs w:val="22"/>
        </w:rPr>
        <w:t>1)     żądania oświadczeń i dokumentów w zakresie potwierdzenia spełniania tego wymogu;</w:t>
      </w:r>
    </w:p>
    <w:p w14:paraId="15711177" w14:textId="77777777" w:rsidR="00892A4F" w:rsidRPr="00FF0BD7" w:rsidRDefault="00892A4F" w:rsidP="009C39D6">
      <w:pPr>
        <w:spacing w:line="288" w:lineRule="auto"/>
        <w:ind w:left="851" w:hanging="567"/>
        <w:jc w:val="both"/>
        <w:rPr>
          <w:sz w:val="22"/>
          <w:szCs w:val="22"/>
        </w:rPr>
      </w:pPr>
      <w:r w:rsidRPr="00FF0BD7">
        <w:rPr>
          <w:sz w:val="22"/>
          <w:szCs w:val="22"/>
        </w:rPr>
        <w:t>2)</w:t>
      </w:r>
      <w:r w:rsidR="009C39D6" w:rsidRPr="00FF0BD7">
        <w:rPr>
          <w:sz w:val="22"/>
          <w:szCs w:val="22"/>
        </w:rPr>
        <w:t>     </w:t>
      </w:r>
      <w:r w:rsidRPr="00FF0BD7">
        <w:rPr>
          <w:sz w:val="22"/>
          <w:szCs w:val="22"/>
        </w:rPr>
        <w:t xml:space="preserve">żądania wyjaśnień w przypadku wątpliwości w zakresie potwierdzania spełniania tego wymogu; </w:t>
      </w:r>
    </w:p>
    <w:p w14:paraId="2DB7CD9C" w14:textId="77777777" w:rsidR="00892A4F" w:rsidRPr="00FF0BD7" w:rsidRDefault="00892A4F" w:rsidP="009C39D6">
      <w:pPr>
        <w:pStyle w:val="Akapitzlist"/>
        <w:spacing w:line="288" w:lineRule="auto"/>
        <w:ind w:left="284"/>
        <w:jc w:val="both"/>
        <w:rPr>
          <w:rFonts w:ascii="Times New Roman" w:hAnsi="Times New Roman" w:cs="Times New Roman"/>
          <w:szCs w:val="22"/>
        </w:rPr>
      </w:pPr>
      <w:r w:rsidRPr="00FF0BD7">
        <w:rPr>
          <w:rFonts w:ascii="Times New Roman" w:hAnsi="Times New Roman" w:cs="Times New Roman"/>
          <w:szCs w:val="22"/>
        </w:rPr>
        <w:t xml:space="preserve">3)      przeprowadzenia kontroli w miejscu wykonywania </w:t>
      </w:r>
      <w:r w:rsidR="009C39D6" w:rsidRPr="00FF0BD7">
        <w:rPr>
          <w:rFonts w:ascii="Times New Roman" w:hAnsi="Times New Roman" w:cs="Times New Roman"/>
          <w:szCs w:val="22"/>
        </w:rPr>
        <w:t>przedmiotu umowy</w:t>
      </w:r>
      <w:r w:rsidRPr="00FF0BD7">
        <w:rPr>
          <w:rFonts w:ascii="Times New Roman" w:hAnsi="Times New Roman" w:cs="Times New Roman"/>
          <w:szCs w:val="22"/>
        </w:rPr>
        <w:t xml:space="preserve">. </w:t>
      </w:r>
    </w:p>
    <w:p w14:paraId="7F57A92B" w14:textId="77777777" w:rsidR="00892A4F" w:rsidRPr="00FF0BD7" w:rsidRDefault="00892A4F" w:rsidP="009C39D6">
      <w:pPr>
        <w:pStyle w:val="Akapitzlist"/>
        <w:spacing w:line="288" w:lineRule="auto"/>
        <w:ind w:left="284" w:hanging="284"/>
        <w:jc w:val="both"/>
        <w:rPr>
          <w:rFonts w:ascii="Times New Roman" w:hAnsi="Times New Roman" w:cs="Times New Roman"/>
          <w:szCs w:val="22"/>
        </w:rPr>
      </w:pPr>
      <w:r w:rsidRPr="00FF0BD7">
        <w:rPr>
          <w:rFonts w:ascii="Times New Roman" w:hAnsi="Times New Roman" w:cs="Times New Roman"/>
          <w:bCs/>
          <w:szCs w:val="22"/>
        </w:rPr>
        <w:t xml:space="preserve">3. </w:t>
      </w:r>
      <w:r w:rsidRPr="00FF0BD7">
        <w:rPr>
          <w:rFonts w:ascii="Times New Roman" w:hAnsi="Times New Roman" w:cs="Times New Roman"/>
          <w:szCs w:val="22"/>
        </w:rPr>
        <w:t xml:space="preserve">Wykonawca w trakcie obowiązywania </w:t>
      </w:r>
      <w:r w:rsidR="009C39D6" w:rsidRPr="00FF0BD7">
        <w:rPr>
          <w:rFonts w:ascii="Times New Roman" w:hAnsi="Times New Roman" w:cs="Times New Roman"/>
          <w:szCs w:val="22"/>
        </w:rPr>
        <w:t>u</w:t>
      </w:r>
      <w:r w:rsidRPr="00FF0BD7">
        <w:rPr>
          <w:rFonts w:ascii="Times New Roman" w:hAnsi="Times New Roman" w:cs="Times New Roman"/>
          <w:szCs w:val="22"/>
        </w:rPr>
        <w:t xml:space="preserve">mowy zobowiązany jest przedłożyć Zamawiającemu dowody potwierdzające spełnianie wymogu zatrudnienia na podstawie umowy o pracę osób wykonujących czynności, o których mowa w ust. 1, na każde jego wezwanie, w wyznaczonym </w:t>
      </w:r>
      <w:r w:rsidR="009C39D6" w:rsidRPr="00FF0BD7">
        <w:rPr>
          <w:rFonts w:ascii="Times New Roman" w:hAnsi="Times New Roman" w:cs="Times New Roman"/>
          <w:szCs w:val="22"/>
        </w:rPr>
        <w:br/>
      </w:r>
      <w:r w:rsidRPr="00FF0BD7">
        <w:rPr>
          <w:rFonts w:ascii="Times New Roman" w:hAnsi="Times New Roman" w:cs="Times New Roman"/>
          <w:szCs w:val="22"/>
        </w:rPr>
        <w:t xml:space="preserve">w wezwaniu terminie. </w:t>
      </w:r>
    </w:p>
    <w:p w14:paraId="6101CC1B" w14:textId="77777777" w:rsidR="002F24C6" w:rsidRPr="00FF0BD7" w:rsidRDefault="00892A4F" w:rsidP="009C39D6">
      <w:pPr>
        <w:pStyle w:val="Akapitzlist"/>
        <w:spacing w:line="288" w:lineRule="auto"/>
        <w:ind w:left="284" w:hanging="284"/>
        <w:jc w:val="both"/>
        <w:rPr>
          <w:rFonts w:ascii="Times New Roman" w:hAnsi="Times New Roman" w:cs="Times New Roman"/>
          <w:bCs/>
          <w:szCs w:val="22"/>
        </w:rPr>
      </w:pPr>
      <w:r w:rsidRPr="00FF0BD7">
        <w:rPr>
          <w:rFonts w:ascii="Times New Roman" w:hAnsi="Times New Roman" w:cs="Times New Roman"/>
          <w:bCs/>
          <w:szCs w:val="22"/>
        </w:rPr>
        <w:t xml:space="preserve">4. </w:t>
      </w:r>
      <w:r w:rsidR="00CA6FBC" w:rsidRPr="00FF0BD7">
        <w:rPr>
          <w:rFonts w:ascii="Times New Roman" w:hAnsi="Times New Roman" w:cs="Times New Roman"/>
          <w:bCs/>
          <w:szCs w:val="22"/>
        </w:rPr>
        <w:t xml:space="preserve">W celu weryfikacji zatrudniania, przez Wykonawcę lub podwykonawcę, na podstawie umowy o pracę, osób </w:t>
      </w:r>
      <w:r w:rsidR="002F24C6" w:rsidRPr="00FF0BD7">
        <w:rPr>
          <w:rFonts w:ascii="Times New Roman" w:hAnsi="Times New Roman" w:cs="Times New Roman"/>
          <w:bCs/>
          <w:szCs w:val="22"/>
        </w:rPr>
        <w:t>wykonujących wskazane przez Zamawiającego czynności w zakresie realizacji zamówienia, umowa przewiduje możliwość żądania przez Zamawiającego w szczególności:</w:t>
      </w:r>
      <w:r w:rsidR="00CA6FBC" w:rsidRPr="00FF0BD7">
        <w:rPr>
          <w:rFonts w:ascii="Times New Roman" w:hAnsi="Times New Roman" w:cs="Times New Roman"/>
          <w:bCs/>
          <w:szCs w:val="22"/>
        </w:rPr>
        <w:t xml:space="preserve"> </w:t>
      </w:r>
    </w:p>
    <w:p w14:paraId="1D0020D2" w14:textId="2010E4A1" w:rsidR="002F24C6" w:rsidRPr="00FF0BD7" w:rsidRDefault="002F24C6" w:rsidP="00494E58">
      <w:pPr>
        <w:numPr>
          <w:ilvl w:val="0"/>
          <w:numId w:val="22"/>
        </w:numPr>
        <w:tabs>
          <w:tab w:val="clear" w:pos="786"/>
          <w:tab w:val="num" w:pos="709"/>
        </w:tabs>
        <w:spacing w:line="288" w:lineRule="auto"/>
        <w:ind w:left="567" w:hanging="283"/>
        <w:jc w:val="both"/>
        <w:rPr>
          <w:sz w:val="22"/>
          <w:szCs w:val="22"/>
        </w:rPr>
      </w:pPr>
      <w:r w:rsidRPr="00FF0BD7">
        <w:rPr>
          <w:sz w:val="22"/>
          <w:szCs w:val="22"/>
        </w:rPr>
        <w:t>oświadczenia zatrudnionego pracownika</w:t>
      </w:r>
      <w:r w:rsidR="006911AD" w:rsidRPr="00FF0BD7">
        <w:rPr>
          <w:sz w:val="22"/>
          <w:szCs w:val="22"/>
        </w:rPr>
        <w:t>;</w:t>
      </w:r>
    </w:p>
    <w:p w14:paraId="28F7D92E" w14:textId="431FB30E" w:rsidR="002F24C6" w:rsidRPr="00FF0BD7" w:rsidRDefault="002F24C6" w:rsidP="002F24C6">
      <w:pPr>
        <w:numPr>
          <w:ilvl w:val="0"/>
          <w:numId w:val="22"/>
        </w:numPr>
        <w:spacing w:line="288" w:lineRule="auto"/>
        <w:ind w:left="567" w:hanging="283"/>
        <w:jc w:val="both"/>
        <w:rPr>
          <w:sz w:val="22"/>
          <w:szCs w:val="22"/>
        </w:rPr>
      </w:pPr>
      <w:r w:rsidRPr="00FF0BD7">
        <w:rPr>
          <w:sz w:val="22"/>
          <w:szCs w:val="22"/>
        </w:rPr>
        <w:t>oświadczenia Wykonawcy lub podwykonawcy o zatrudnieniu pracownika na podstawie umowy o pracę</w:t>
      </w:r>
      <w:r w:rsidR="006911AD" w:rsidRPr="00FF0BD7">
        <w:rPr>
          <w:sz w:val="22"/>
          <w:szCs w:val="22"/>
        </w:rPr>
        <w:t>;</w:t>
      </w:r>
    </w:p>
    <w:p w14:paraId="475378BA" w14:textId="3224ED43" w:rsidR="002F24C6" w:rsidRPr="00FF0BD7" w:rsidRDefault="002F24C6" w:rsidP="002F24C6">
      <w:pPr>
        <w:numPr>
          <w:ilvl w:val="0"/>
          <w:numId w:val="22"/>
        </w:numPr>
        <w:spacing w:line="288" w:lineRule="auto"/>
        <w:ind w:left="567" w:hanging="283"/>
        <w:jc w:val="both"/>
        <w:rPr>
          <w:sz w:val="22"/>
          <w:szCs w:val="22"/>
        </w:rPr>
      </w:pPr>
      <w:r w:rsidRPr="00FF0BD7">
        <w:rPr>
          <w:sz w:val="22"/>
          <w:szCs w:val="22"/>
        </w:rPr>
        <w:t>poświadczonej za zgodność z oryginałem kopii umowy o pracę zatrudnionego pracownika</w:t>
      </w:r>
      <w:r w:rsidR="006911AD" w:rsidRPr="00FF0BD7">
        <w:rPr>
          <w:sz w:val="22"/>
          <w:szCs w:val="22"/>
        </w:rPr>
        <w:t>;</w:t>
      </w:r>
    </w:p>
    <w:p w14:paraId="684B4831" w14:textId="77777777" w:rsidR="002F24C6" w:rsidRPr="00FF0BD7" w:rsidRDefault="002F24C6" w:rsidP="002F24C6">
      <w:pPr>
        <w:numPr>
          <w:ilvl w:val="0"/>
          <w:numId w:val="22"/>
        </w:numPr>
        <w:spacing w:line="288" w:lineRule="auto"/>
        <w:ind w:left="567" w:hanging="283"/>
        <w:jc w:val="both"/>
        <w:rPr>
          <w:sz w:val="22"/>
          <w:szCs w:val="22"/>
        </w:rPr>
      </w:pPr>
      <w:r w:rsidRPr="00FF0BD7">
        <w:rPr>
          <w:sz w:val="22"/>
          <w:szCs w:val="22"/>
        </w:rPr>
        <w:t>innych dokumentów</w:t>
      </w:r>
    </w:p>
    <w:p w14:paraId="2B1D6ABA" w14:textId="77777777" w:rsidR="00892A4F" w:rsidRPr="00FF0BD7" w:rsidRDefault="002F24C6" w:rsidP="009C39D6">
      <w:pPr>
        <w:pStyle w:val="Akapitzlist"/>
        <w:spacing w:line="288" w:lineRule="auto"/>
        <w:ind w:left="284" w:hanging="284"/>
        <w:jc w:val="both"/>
        <w:rPr>
          <w:rFonts w:ascii="Times New Roman" w:hAnsi="Times New Roman" w:cs="Times New Roman"/>
          <w:szCs w:val="22"/>
        </w:rPr>
      </w:pPr>
      <w:r w:rsidRPr="00FF0BD7">
        <w:rPr>
          <w:rFonts w:ascii="Times New Roman" w:hAnsi="Times New Roman" w:cs="Times New Roman"/>
          <w:szCs w:val="22"/>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r w:rsidR="00892A4F" w:rsidRPr="00FF0BD7">
        <w:rPr>
          <w:rFonts w:ascii="Times New Roman" w:hAnsi="Times New Roman" w:cs="Times New Roman"/>
          <w:szCs w:val="22"/>
        </w:rPr>
        <w:t xml:space="preserve"> </w:t>
      </w:r>
    </w:p>
    <w:p w14:paraId="272051B6" w14:textId="4AE31054" w:rsidR="00892A4F" w:rsidRDefault="00892A4F" w:rsidP="00FD37DD">
      <w:pPr>
        <w:pStyle w:val="Akapitzlist"/>
        <w:spacing w:line="288" w:lineRule="auto"/>
        <w:ind w:left="284" w:hanging="284"/>
        <w:jc w:val="both"/>
        <w:rPr>
          <w:rFonts w:ascii="Times New Roman" w:hAnsi="Times New Roman" w:cs="Times New Roman"/>
          <w:szCs w:val="22"/>
        </w:rPr>
      </w:pPr>
      <w:r w:rsidRPr="00FF0BD7">
        <w:rPr>
          <w:rFonts w:ascii="Times New Roman" w:hAnsi="Times New Roman" w:cs="Times New Roman"/>
          <w:bCs/>
          <w:szCs w:val="22"/>
        </w:rPr>
        <w:t xml:space="preserve">5. </w:t>
      </w:r>
      <w:r w:rsidRPr="00FF0BD7">
        <w:rPr>
          <w:rFonts w:ascii="Times New Roman" w:hAnsi="Times New Roman" w:cs="Times New Roman"/>
          <w:szCs w:val="22"/>
        </w:rPr>
        <w:t xml:space="preserve">Postanowienia ust. 1 – 4 stosuje się odpowiednio do podwykonawców, o ile Wykonawca w ten sposób wykonuje przedmiot </w:t>
      </w:r>
      <w:r w:rsidR="009C39D6" w:rsidRPr="00FF0BD7">
        <w:rPr>
          <w:rFonts w:ascii="Times New Roman" w:hAnsi="Times New Roman" w:cs="Times New Roman"/>
          <w:szCs w:val="22"/>
        </w:rPr>
        <w:t>u</w:t>
      </w:r>
      <w:r w:rsidRPr="00FF0BD7">
        <w:rPr>
          <w:rFonts w:ascii="Times New Roman" w:hAnsi="Times New Roman" w:cs="Times New Roman"/>
          <w:szCs w:val="22"/>
        </w:rPr>
        <w:t xml:space="preserve">mowy. W takim przypadku Wykonawcy w zawieranych </w:t>
      </w:r>
      <w:r w:rsidR="009C39D6" w:rsidRPr="00FF0BD7">
        <w:rPr>
          <w:rFonts w:ascii="Times New Roman" w:hAnsi="Times New Roman" w:cs="Times New Roman"/>
          <w:szCs w:val="22"/>
        </w:rPr>
        <w:br/>
      </w:r>
      <w:r w:rsidRPr="00FF0BD7">
        <w:rPr>
          <w:rFonts w:ascii="Times New Roman" w:hAnsi="Times New Roman" w:cs="Times New Roman"/>
          <w:szCs w:val="22"/>
        </w:rPr>
        <w:t xml:space="preserve">z podwykonawcami umowach powinien zapewnić Zamawiającemu możliwość podejmowania czynności, o których mowa w ust. 1 – 4 wobec podwykonawców. </w:t>
      </w:r>
    </w:p>
    <w:p w14:paraId="175AC864" w14:textId="77777777" w:rsidR="00FD37DD" w:rsidRPr="00FF0BD7" w:rsidRDefault="00FD37DD" w:rsidP="00FD37DD">
      <w:pPr>
        <w:pStyle w:val="Akapitzlist"/>
        <w:spacing w:line="288" w:lineRule="auto"/>
        <w:ind w:left="284" w:hanging="284"/>
        <w:jc w:val="both"/>
        <w:rPr>
          <w:rFonts w:ascii="Times New Roman" w:hAnsi="Times New Roman" w:cs="Times New Roman"/>
          <w:szCs w:val="22"/>
        </w:rPr>
      </w:pPr>
    </w:p>
    <w:p w14:paraId="1DEB8A09" w14:textId="6186A3CD" w:rsidR="00007FC5" w:rsidRPr="00FF0BD7" w:rsidRDefault="00C9399D" w:rsidP="00C422D1">
      <w:pPr>
        <w:pStyle w:val="Tekstpodstawowy22"/>
        <w:tabs>
          <w:tab w:val="num" w:pos="426"/>
          <w:tab w:val="left" w:pos="720"/>
        </w:tabs>
        <w:spacing w:after="0" w:line="288" w:lineRule="auto"/>
        <w:jc w:val="center"/>
        <w:rPr>
          <w:rFonts w:ascii="Times New Roman" w:hAnsi="Times New Roman" w:cs="Times New Roman"/>
          <w:bCs/>
          <w:szCs w:val="22"/>
        </w:rPr>
      </w:pPr>
      <w:r w:rsidRPr="00FF0BD7">
        <w:rPr>
          <w:rFonts w:ascii="Times New Roman" w:hAnsi="Times New Roman" w:cs="Times New Roman"/>
          <w:bCs/>
          <w:szCs w:val="22"/>
        </w:rPr>
        <w:t>§</w:t>
      </w:r>
      <w:r w:rsidR="00133CDE" w:rsidRPr="00FF0BD7">
        <w:rPr>
          <w:rFonts w:ascii="Times New Roman" w:hAnsi="Times New Roman" w:cs="Times New Roman"/>
          <w:bCs/>
          <w:szCs w:val="22"/>
        </w:rPr>
        <w:t xml:space="preserve"> </w:t>
      </w:r>
      <w:r w:rsidR="00991277" w:rsidRPr="00FF0BD7">
        <w:rPr>
          <w:rFonts w:ascii="Times New Roman" w:hAnsi="Times New Roman" w:cs="Times New Roman"/>
          <w:bCs/>
          <w:szCs w:val="22"/>
        </w:rPr>
        <w:t>8</w:t>
      </w:r>
      <w:r w:rsidRPr="00FF0BD7">
        <w:rPr>
          <w:rFonts w:ascii="Times New Roman" w:hAnsi="Times New Roman" w:cs="Times New Roman"/>
          <w:bCs/>
          <w:szCs w:val="22"/>
        </w:rPr>
        <w:t>.</w:t>
      </w:r>
    </w:p>
    <w:p w14:paraId="701B49B8" w14:textId="77777777" w:rsidR="00C9399D" w:rsidRPr="00FF0BD7" w:rsidRDefault="00C9399D" w:rsidP="005848C6">
      <w:pPr>
        <w:pStyle w:val="Tekstpodstawowy22"/>
        <w:numPr>
          <w:ilvl w:val="6"/>
          <w:numId w:val="3"/>
        </w:numPr>
        <w:tabs>
          <w:tab w:val="clear" w:pos="5040"/>
          <w:tab w:val="num" w:pos="284"/>
          <w:tab w:val="left" w:pos="720"/>
        </w:tabs>
        <w:spacing w:after="0" w:line="288" w:lineRule="auto"/>
        <w:ind w:left="284" w:hanging="284"/>
        <w:jc w:val="both"/>
        <w:rPr>
          <w:rFonts w:ascii="Times New Roman" w:hAnsi="Times New Roman" w:cs="Times New Roman"/>
          <w:bCs/>
          <w:szCs w:val="22"/>
        </w:rPr>
      </w:pPr>
      <w:r w:rsidRPr="00FF0BD7">
        <w:rPr>
          <w:rFonts w:ascii="Times New Roman" w:hAnsi="Times New Roman" w:cs="Times New Roman"/>
          <w:bCs/>
          <w:szCs w:val="22"/>
        </w:rPr>
        <w:t>Wykonawca zobowiązuje się do udzielenia Zamawiającemu  gwarancji jakości:</w:t>
      </w:r>
    </w:p>
    <w:p w14:paraId="61E7F880" w14:textId="2BB6B67E" w:rsidR="00C9399D" w:rsidRPr="00FF0BD7" w:rsidRDefault="00C9399D" w:rsidP="00C05689">
      <w:pPr>
        <w:pStyle w:val="Akapitzlist"/>
        <w:numPr>
          <w:ilvl w:val="0"/>
          <w:numId w:val="20"/>
        </w:numPr>
        <w:spacing w:line="288" w:lineRule="auto"/>
        <w:jc w:val="both"/>
        <w:rPr>
          <w:rFonts w:ascii="Times New Roman" w:hAnsi="Times New Roman" w:cs="Times New Roman"/>
          <w:szCs w:val="22"/>
        </w:rPr>
      </w:pPr>
      <w:r w:rsidRPr="00FF0BD7">
        <w:rPr>
          <w:rFonts w:ascii="Times New Roman" w:hAnsi="Times New Roman" w:cs="Times New Roman"/>
          <w:szCs w:val="22"/>
        </w:rPr>
        <w:lastRenderedPageBreak/>
        <w:t xml:space="preserve">na wykonane w ramach przedmiotu </w:t>
      </w:r>
      <w:r w:rsidR="002F24C6" w:rsidRPr="00FF0BD7">
        <w:rPr>
          <w:rFonts w:ascii="Times New Roman" w:hAnsi="Times New Roman" w:cs="Times New Roman"/>
          <w:szCs w:val="22"/>
        </w:rPr>
        <w:t>zamówienia</w:t>
      </w:r>
      <w:r w:rsidRPr="00FF0BD7">
        <w:rPr>
          <w:rFonts w:ascii="Times New Roman" w:hAnsi="Times New Roman" w:cs="Times New Roman"/>
          <w:szCs w:val="22"/>
        </w:rPr>
        <w:t xml:space="preserve"> </w:t>
      </w:r>
      <w:r w:rsidR="001E05D1" w:rsidRPr="00FF0BD7">
        <w:rPr>
          <w:rFonts w:ascii="Times New Roman" w:hAnsi="Times New Roman" w:cs="Times New Roman"/>
          <w:szCs w:val="22"/>
        </w:rPr>
        <w:t>usługi wsparcia technicznego,</w:t>
      </w:r>
      <w:r w:rsidRPr="00FF0BD7">
        <w:rPr>
          <w:rFonts w:ascii="Times New Roman" w:hAnsi="Times New Roman" w:cs="Times New Roman"/>
          <w:szCs w:val="22"/>
        </w:rPr>
        <w:t xml:space="preserve"> gwarancja </w:t>
      </w:r>
      <w:r w:rsidR="00201187" w:rsidRPr="00FF0BD7">
        <w:rPr>
          <w:rFonts w:ascii="Times New Roman" w:hAnsi="Times New Roman" w:cs="Times New Roman"/>
          <w:szCs w:val="22"/>
        </w:rPr>
        <w:br/>
      </w:r>
      <w:r w:rsidRPr="00FF0BD7">
        <w:rPr>
          <w:rFonts w:ascii="Times New Roman" w:hAnsi="Times New Roman" w:cs="Times New Roman"/>
          <w:szCs w:val="22"/>
        </w:rPr>
        <w:t xml:space="preserve">ta obowiązuje każdorazowo od daty wykonania danej czynności serwisowej uwidocznionej </w:t>
      </w:r>
      <w:r w:rsidR="00007FC5" w:rsidRPr="00FF0BD7">
        <w:rPr>
          <w:rFonts w:ascii="Times New Roman" w:hAnsi="Times New Roman" w:cs="Times New Roman"/>
          <w:szCs w:val="22"/>
        </w:rPr>
        <w:br/>
      </w:r>
      <w:r w:rsidRPr="00FF0BD7">
        <w:rPr>
          <w:rFonts w:ascii="Times New Roman" w:hAnsi="Times New Roman" w:cs="Times New Roman"/>
          <w:szCs w:val="22"/>
        </w:rPr>
        <w:t>w systemie Zgłoszeń Problemowych; gwarancja jest udziel</w:t>
      </w:r>
      <w:r w:rsidR="00CC4D5A" w:rsidRPr="00FF0BD7">
        <w:rPr>
          <w:rFonts w:ascii="Times New Roman" w:hAnsi="Times New Roman" w:cs="Times New Roman"/>
          <w:szCs w:val="22"/>
        </w:rPr>
        <w:t>ana każdorazowo na okres 1 roku;</w:t>
      </w:r>
    </w:p>
    <w:p w14:paraId="1B352CA1" w14:textId="4DAF00A0" w:rsidR="00C9399D" w:rsidRPr="00FF0BD7" w:rsidRDefault="00C9399D" w:rsidP="00C05689">
      <w:pPr>
        <w:pStyle w:val="Akapitzlist"/>
        <w:numPr>
          <w:ilvl w:val="0"/>
          <w:numId w:val="20"/>
        </w:numPr>
        <w:spacing w:line="288" w:lineRule="auto"/>
        <w:jc w:val="both"/>
        <w:rPr>
          <w:rFonts w:ascii="Times New Roman" w:hAnsi="Times New Roman" w:cs="Times New Roman"/>
          <w:szCs w:val="22"/>
        </w:rPr>
      </w:pPr>
      <w:r w:rsidRPr="00FF0BD7">
        <w:rPr>
          <w:rFonts w:ascii="Times New Roman" w:hAnsi="Times New Roman" w:cs="Times New Roman"/>
          <w:szCs w:val="22"/>
        </w:rPr>
        <w:t xml:space="preserve">na dostarczone elementy zamienne; gwarancja ta obowiązuje każdorazowo od daty wymiany danego elementu uwidocznionej w systemie Zgłoszeń Problemowych lub protokole wymiany (o ile taki zostanie sporządzony); gwarancja jest udzielana każdorazowo do końca okresu </w:t>
      </w:r>
      <w:r w:rsidR="00CC4D5A" w:rsidRPr="00FF0BD7">
        <w:rPr>
          <w:rFonts w:ascii="Times New Roman" w:hAnsi="Times New Roman" w:cs="Times New Roman"/>
          <w:szCs w:val="22"/>
        </w:rPr>
        <w:t xml:space="preserve">wykonywania przedmiotu </w:t>
      </w:r>
      <w:r w:rsidR="002F24C6" w:rsidRPr="00FF0BD7">
        <w:rPr>
          <w:rFonts w:ascii="Times New Roman" w:hAnsi="Times New Roman" w:cs="Times New Roman"/>
          <w:szCs w:val="22"/>
        </w:rPr>
        <w:t>zamówienia</w:t>
      </w:r>
      <w:r w:rsidR="006D105B" w:rsidRPr="00FF0BD7">
        <w:rPr>
          <w:rFonts w:ascii="Times New Roman" w:hAnsi="Times New Roman" w:cs="Times New Roman"/>
          <w:szCs w:val="22"/>
        </w:rPr>
        <w:t>;</w:t>
      </w:r>
    </w:p>
    <w:p w14:paraId="24A3F240" w14:textId="10A3F226" w:rsidR="006D105B" w:rsidRPr="00FF0BD7" w:rsidRDefault="006D105B" w:rsidP="00C05689">
      <w:pPr>
        <w:pStyle w:val="Akapitzlist"/>
        <w:numPr>
          <w:ilvl w:val="0"/>
          <w:numId w:val="20"/>
        </w:numPr>
        <w:spacing w:line="288" w:lineRule="auto"/>
        <w:jc w:val="both"/>
        <w:rPr>
          <w:rFonts w:ascii="Times New Roman" w:hAnsi="Times New Roman" w:cs="Times New Roman"/>
          <w:color w:val="auto"/>
          <w:szCs w:val="22"/>
        </w:rPr>
      </w:pPr>
      <w:r w:rsidRPr="00FF0BD7">
        <w:rPr>
          <w:rFonts w:ascii="Times New Roman" w:hAnsi="Times New Roman" w:cs="Times New Roman"/>
          <w:color w:val="auto"/>
          <w:szCs w:val="22"/>
        </w:rPr>
        <w:t xml:space="preserve">na dostarczone urządzenia dostępowe wykonawca udzieli 2 letniej gwarancji liczonej od czasu protokołu odbioru </w:t>
      </w:r>
      <w:r w:rsidR="00DC6062" w:rsidRPr="00FF0BD7">
        <w:rPr>
          <w:rFonts w:ascii="Times New Roman" w:hAnsi="Times New Roman" w:cs="Times New Roman"/>
          <w:color w:val="auto"/>
          <w:szCs w:val="22"/>
        </w:rPr>
        <w:t xml:space="preserve">i </w:t>
      </w:r>
      <w:r w:rsidRPr="00FF0BD7">
        <w:rPr>
          <w:rFonts w:ascii="Times New Roman" w:hAnsi="Times New Roman" w:cs="Times New Roman"/>
          <w:color w:val="auto"/>
          <w:szCs w:val="22"/>
        </w:rPr>
        <w:t>instalacji tych urządzeń</w:t>
      </w:r>
      <w:r w:rsidR="00DC6062" w:rsidRPr="00FF0BD7">
        <w:rPr>
          <w:rFonts w:ascii="Times New Roman" w:hAnsi="Times New Roman" w:cs="Times New Roman"/>
          <w:color w:val="auto"/>
          <w:szCs w:val="22"/>
        </w:rPr>
        <w:t>;</w:t>
      </w:r>
    </w:p>
    <w:p w14:paraId="0ED6C6E4" w14:textId="2D172F53" w:rsidR="00DC6062" w:rsidRPr="00FF0BD7" w:rsidRDefault="00DC6062" w:rsidP="00C05689">
      <w:pPr>
        <w:pStyle w:val="Akapitzlist"/>
        <w:numPr>
          <w:ilvl w:val="0"/>
          <w:numId w:val="20"/>
        </w:numPr>
        <w:spacing w:line="288" w:lineRule="auto"/>
        <w:jc w:val="both"/>
        <w:rPr>
          <w:rFonts w:ascii="Times New Roman" w:hAnsi="Times New Roman" w:cs="Times New Roman"/>
          <w:color w:val="auto"/>
          <w:szCs w:val="22"/>
        </w:rPr>
      </w:pPr>
      <w:r w:rsidRPr="00FF0BD7">
        <w:rPr>
          <w:rFonts w:ascii="Times New Roman" w:hAnsi="Times New Roman" w:cs="Times New Roman"/>
          <w:color w:val="auto"/>
          <w:szCs w:val="22"/>
        </w:rPr>
        <w:t xml:space="preserve">na dostarczone urządzenie bezpieczeństwa sieci Wykonawca </w:t>
      </w:r>
      <w:r w:rsidR="001E05D1" w:rsidRPr="00FF0BD7">
        <w:rPr>
          <w:rFonts w:ascii="Times New Roman" w:hAnsi="Times New Roman" w:cs="Times New Roman"/>
          <w:color w:val="auto"/>
          <w:szCs w:val="22"/>
        </w:rPr>
        <w:t>u</w:t>
      </w:r>
      <w:r w:rsidRPr="00FF0BD7">
        <w:rPr>
          <w:rFonts w:ascii="Times New Roman" w:hAnsi="Times New Roman" w:cs="Times New Roman"/>
          <w:color w:val="auto"/>
          <w:szCs w:val="22"/>
        </w:rPr>
        <w:t xml:space="preserve">dzieli rocznej gwarancji </w:t>
      </w:r>
      <w:r w:rsidR="00D338FF">
        <w:rPr>
          <w:rFonts w:ascii="Times New Roman" w:hAnsi="Times New Roman" w:cs="Times New Roman"/>
          <w:color w:val="auto"/>
          <w:szCs w:val="22"/>
        </w:rPr>
        <w:t xml:space="preserve">liczonej </w:t>
      </w:r>
      <w:r w:rsidRPr="00FF0BD7">
        <w:rPr>
          <w:rFonts w:ascii="Times New Roman" w:hAnsi="Times New Roman" w:cs="Times New Roman"/>
          <w:color w:val="auto"/>
          <w:szCs w:val="22"/>
        </w:rPr>
        <w:t>od czasu protokołu odbioru i instalacji urządzenia;</w:t>
      </w:r>
    </w:p>
    <w:p w14:paraId="62A78EA9" w14:textId="4ACDCEDF" w:rsidR="00DC6062" w:rsidRPr="00FF0BD7" w:rsidRDefault="00DC6062" w:rsidP="00DC6062">
      <w:pPr>
        <w:pStyle w:val="Akapitzlist"/>
        <w:numPr>
          <w:ilvl w:val="0"/>
          <w:numId w:val="20"/>
        </w:numPr>
        <w:spacing w:line="288" w:lineRule="auto"/>
        <w:jc w:val="both"/>
        <w:rPr>
          <w:rFonts w:ascii="Times New Roman" w:hAnsi="Times New Roman" w:cs="Times New Roman"/>
          <w:color w:val="auto"/>
          <w:szCs w:val="22"/>
        </w:rPr>
      </w:pPr>
      <w:r w:rsidRPr="00FF0BD7">
        <w:rPr>
          <w:rFonts w:ascii="Times New Roman" w:hAnsi="Times New Roman" w:cs="Times New Roman"/>
          <w:color w:val="auto"/>
          <w:szCs w:val="22"/>
        </w:rPr>
        <w:t xml:space="preserve">na dostarczone karty liniowe oraz wkładki optyczne Wykonawca </w:t>
      </w:r>
      <w:r w:rsidR="001E05D1" w:rsidRPr="00FF0BD7">
        <w:rPr>
          <w:rFonts w:ascii="Times New Roman" w:hAnsi="Times New Roman" w:cs="Times New Roman"/>
          <w:color w:val="auto"/>
          <w:szCs w:val="22"/>
        </w:rPr>
        <w:t>u</w:t>
      </w:r>
      <w:r w:rsidRPr="00FF0BD7">
        <w:rPr>
          <w:rFonts w:ascii="Times New Roman" w:hAnsi="Times New Roman" w:cs="Times New Roman"/>
          <w:color w:val="auto"/>
          <w:szCs w:val="22"/>
        </w:rPr>
        <w:t xml:space="preserve">dzieli rocznej gwarancji </w:t>
      </w:r>
      <w:r w:rsidR="00D338FF">
        <w:rPr>
          <w:rFonts w:ascii="Times New Roman" w:hAnsi="Times New Roman" w:cs="Times New Roman"/>
          <w:color w:val="auto"/>
          <w:szCs w:val="22"/>
        </w:rPr>
        <w:t xml:space="preserve">liczonej </w:t>
      </w:r>
      <w:r w:rsidRPr="00FF0BD7">
        <w:rPr>
          <w:rFonts w:ascii="Times New Roman" w:hAnsi="Times New Roman" w:cs="Times New Roman"/>
          <w:color w:val="auto"/>
          <w:szCs w:val="22"/>
        </w:rPr>
        <w:t>od czasu protokołu odbioru i instalacji urządzenia.</w:t>
      </w:r>
    </w:p>
    <w:p w14:paraId="61FDE611" w14:textId="77777777" w:rsidR="00C9399D" w:rsidRPr="00FF0BD7" w:rsidRDefault="00CC4D5A" w:rsidP="005848C6">
      <w:pPr>
        <w:pStyle w:val="Tekstpodstawowy22"/>
        <w:numPr>
          <w:ilvl w:val="6"/>
          <w:numId w:val="3"/>
        </w:numPr>
        <w:tabs>
          <w:tab w:val="clear" w:pos="5040"/>
          <w:tab w:val="num" w:pos="284"/>
          <w:tab w:val="left" w:pos="720"/>
        </w:tabs>
        <w:spacing w:after="0" w:line="288" w:lineRule="auto"/>
        <w:ind w:left="284" w:hanging="284"/>
        <w:jc w:val="both"/>
        <w:rPr>
          <w:rFonts w:ascii="Times New Roman" w:hAnsi="Times New Roman" w:cs="Times New Roman"/>
          <w:bCs/>
          <w:szCs w:val="22"/>
        </w:rPr>
      </w:pPr>
      <w:r w:rsidRPr="00FF0BD7">
        <w:rPr>
          <w:rFonts w:ascii="Times New Roman" w:hAnsi="Times New Roman" w:cs="Times New Roman"/>
          <w:bCs/>
          <w:szCs w:val="22"/>
        </w:rPr>
        <w:t xml:space="preserve">W ramach udzielonej gwarancji jakości </w:t>
      </w:r>
      <w:r w:rsidR="00C9399D" w:rsidRPr="00FF0BD7">
        <w:rPr>
          <w:rFonts w:ascii="Times New Roman" w:hAnsi="Times New Roman" w:cs="Times New Roman"/>
          <w:bCs/>
          <w:szCs w:val="22"/>
        </w:rPr>
        <w:t xml:space="preserve">Wykonawca zobowiązany jest do reakcji na zgłoszenia gwarancyjne i do obsługi zgłoszeń gwarancyjnych na zasadach i w terminach ustalonych </w:t>
      </w:r>
      <w:r w:rsidR="00201187" w:rsidRPr="00FF0BD7">
        <w:rPr>
          <w:rFonts w:ascii="Times New Roman" w:hAnsi="Times New Roman" w:cs="Times New Roman"/>
          <w:bCs/>
          <w:szCs w:val="22"/>
        </w:rPr>
        <w:br/>
      </w:r>
      <w:r w:rsidR="00C9399D" w:rsidRPr="00FF0BD7">
        <w:rPr>
          <w:rFonts w:ascii="Times New Roman" w:hAnsi="Times New Roman" w:cs="Times New Roman"/>
          <w:bCs/>
          <w:szCs w:val="22"/>
        </w:rPr>
        <w:t>dla obsługi poszczególnych kategorii Zgłoszeń wskazanych w S</w:t>
      </w:r>
      <w:r w:rsidRPr="00FF0BD7">
        <w:rPr>
          <w:rFonts w:ascii="Times New Roman" w:hAnsi="Times New Roman" w:cs="Times New Roman"/>
          <w:bCs/>
          <w:szCs w:val="22"/>
        </w:rPr>
        <w:t>WZ</w:t>
      </w:r>
      <w:r w:rsidR="00C9399D" w:rsidRPr="00FF0BD7">
        <w:rPr>
          <w:rFonts w:ascii="Times New Roman" w:hAnsi="Times New Roman" w:cs="Times New Roman"/>
          <w:bCs/>
          <w:szCs w:val="22"/>
        </w:rPr>
        <w:t>.</w:t>
      </w:r>
    </w:p>
    <w:p w14:paraId="64700240" w14:textId="77777777" w:rsidR="00A04FF3" w:rsidRPr="00FF0BD7" w:rsidRDefault="00A04FF3" w:rsidP="00A04FF3">
      <w:pPr>
        <w:pStyle w:val="Tekstpodstawowy22"/>
        <w:tabs>
          <w:tab w:val="left" w:pos="720"/>
        </w:tabs>
        <w:spacing w:after="0" w:line="288" w:lineRule="auto"/>
        <w:ind w:left="284"/>
        <w:jc w:val="both"/>
        <w:rPr>
          <w:rFonts w:ascii="Times New Roman" w:hAnsi="Times New Roman" w:cs="Times New Roman"/>
          <w:bCs/>
          <w:szCs w:val="22"/>
        </w:rPr>
      </w:pPr>
    </w:p>
    <w:p w14:paraId="3813368E" w14:textId="0C9F3A72" w:rsidR="00A04FF3" w:rsidRPr="00FF0BD7" w:rsidRDefault="00A04FF3" w:rsidP="00A04FF3">
      <w:pPr>
        <w:pStyle w:val="Tekstpodstawowy22"/>
        <w:tabs>
          <w:tab w:val="num" w:pos="426"/>
          <w:tab w:val="left" w:pos="720"/>
        </w:tabs>
        <w:spacing w:after="0" w:line="288" w:lineRule="auto"/>
        <w:ind w:left="425" w:hanging="425"/>
        <w:jc w:val="center"/>
        <w:rPr>
          <w:rFonts w:ascii="Times New Roman" w:hAnsi="Times New Roman" w:cs="Times New Roman"/>
          <w:bCs/>
          <w:szCs w:val="22"/>
        </w:rPr>
      </w:pPr>
      <w:r w:rsidRPr="00FF0BD7">
        <w:rPr>
          <w:rFonts w:ascii="Times New Roman" w:hAnsi="Times New Roman" w:cs="Times New Roman"/>
          <w:bCs/>
          <w:szCs w:val="22"/>
        </w:rPr>
        <w:t xml:space="preserve">§ </w:t>
      </w:r>
      <w:r w:rsidR="00991277" w:rsidRPr="00FF0BD7">
        <w:rPr>
          <w:rFonts w:ascii="Times New Roman" w:hAnsi="Times New Roman" w:cs="Times New Roman"/>
          <w:bCs/>
          <w:szCs w:val="22"/>
        </w:rPr>
        <w:t>9</w:t>
      </w:r>
      <w:r w:rsidRPr="00FF0BD7">
        <w:rPr>
          <w:rFonts w:ascii="Times New Roman" w:hAnsi="Times New Roman" w:cs="Times New Roman"/>
          <w:bCs/>
          <w:szCs w:val="22"/>
        </w:rPr>
        <w:t>.</w:t>
      </w:r>
    </w:p>
    <w:p w14:paraId="5420AF3D" w14:textId="211D52F7" w:rsidR="00E53CFC" w:rsidRPr="00FF0BD7" w:rsidRDefault="00E53CFC" w:rsidP="00DA63B8">
      <w:pPr>
        <w:pStyle w:val="Tekstpodstawowy22"/>
        <w:numPr>
          <w:ilvl w:val="3"/>
          <w:numId w:val="24"/>
        </w:numPr>
        <w:tabs>
          <w:tab w:val="left" w:pos="720"/>
        </w:tabs>
        <w:spacing w:after="0" w:line="288" w:lineRule="auto"/>
        <w:ind w:left="284" w:hanging="284"/>
        <w:jc w:val="both"/>
        <w:rPr>
          <w:rFonts w:ascii="Times New Roman" w:hAnsi="Times New Roman" w:cs="Times New Roman"/>
          <w:bCs/>
          <w:szCs w:val="22"/>
        </w:rPr>
      </w:pPr>
      <w:r w:rsidRPr="00FF0BD7">
        <w:rPr>
          <w:rFonts w:ascii="Times New Roman" w:hAnsi="Times New Roman" w:cs="Times New Roman"/>
          <w:szCs w:val="22"/>
        </w:rPr>
        <w:t>Poza przypadkami określonymi w przepisach prawa, Zamawiającemu przysługuje prawo</w:t>
      </w:r>
      <w:r w:rsidR="00DA63B8" w:rsidRPr="00FF0BD7">
        <w:rPr>
          <w:rFonts w:ascii="Times New Roman" w:hAnsi="Times New Roman" w:cs="Times New Roman"/>
          <w:szCs w:val="22"/>
        </w:rPr>
        <w:t xml:space="preserve"> </w:t>
      </w:r>
      <w:r w:rsidRPr="00FF0BD7">
        <w:rPr>
          <w:rFonts w:ascii="Times New Roman" w:hAnsi="Times New Roman" w:cs="Times New Roman"/>
          <w:szCs w:val="22"/>
        </w:rPr>
        <w:t>odstąpienia od umowy w całości albo w części, w sytuacji:</w:t>
      </w:r>
    </w:p>
    <w:p w14:paraId="04EFA635" w14:textId="7D0486D3" w:rsidR="00E53CFC" w:rsidRPr="00FF0BD7" w:rsidRDefault="00E53CFC" w:rsidP="00E53CFC">
      <w:pPr>
        <w:pStyle w:val="Akapitzlist"/>
        <w:numPr>
          <w:ilvl w:val="0"/>
          <w:numId w:val="27"/>
        </w:numPr>
        <w:ind w:left="709" w:hanging="425"/>
        <w:contextualSpacing w:val="0"/>
        <w:jc w:val="both"/>
        <w:rPr>
          <w:rFonts w:ascii="Times New Roman" w:hAnsi="Times New Roman" w:cs="Times New Roman"/>
          <w:szCs w:val="22"/>
        </w:rPr>
      </w:pPr>
      <w:r w:rsidRPr="00FF0BD7">
        <w:rPr>
          <w:rFonts w:ascii="Times New Roman" w:hAnsi="Times New Roman" w:cs="Times New Roman"/>
          <w:szCs w:val="22"/>
        </w:rPr>
        <w:t>zwłoki w wykonaniu przedmiotu umowy przekraczającej 2 dni kalendarzowych</w:t>
      </w:r>
      <w:r w:rsidR="006911AD" w:rsidRPr="00FF0BD7">
        <w:rPr>
          <w:rFonts w:ascii="Times New Roman" w:hAnsi="Times New Roman" w:cs="Times New Roman"/>
          <w:szCs w:val="22"/>
        </w:rPr>
        <w:t>;</w:t>
      </w:r>
    </w:p>
    <w:p w14:paraId="78C7FA12" w14:textId="31B5363A" w:rsidR="00E53CFC" w:rsidRPr="00FF0BD7" w:rsidRDefault="00E53CFC" w:rsidP="00E53CFC">
      <w:pPr>
        <w:pStyle w:val="Akapitzlist"/>
        <w:numPr>
          <w:ilvl w:val="0"/>
          <w:numId w:val="27"/>
        </w:numPr>
        <w:ind w:left="709" w:hanging="425"/>
        <w:contextualSpacing w:val="0"/>
        <w:jc w:val="both"/>
        <w:rPr>
          <w:rFonts w:ascii="Times New Roman" w:hAnsi="Times New Roman" w:cs="Times New Roman"/>
          <w:szCs w:val="22"/>
        </w:rPr>
      </w:pPr>
      <w:r w:rsidRPr="00FF0BD7">
        <w:rPr>
          <w:rFonts w:ascii="Times New Roman" w:hAnsi="Times New Roman" w:cs="Times New Roman"/>
          <w:szCs w:val="22"/>
        </w:rPr>
        <w:t>realizacji przez Wykonawcę przedmiotu zamówienia w sposób niezgodny z niniejszą umową, przepisami prawa lub wskazaniami Zamawiającego</w:t>
      </w:r>
      <w:r w:rsidR="006911AD" w:rsidRPr="00FF0BD7">
        <w:rPr>
          <w:rFonts w:ascii="Times New Roman" w:hAnsi="Times New Roman" w:cs="Times New Roman"/>
          <w:szCs w:val="22"/>
        </w:rPr>
        <w:t>;</w:t>
      </w:r>
    </w:p>
    <w:p w14:paraId="2AD174EF" w14:textId="0FEE265D" w:rsidR="00E53CFC" w:rsidRPr="00FF0BD7" w:rsidRDefault="00E53CFC" w:rsidP="00E53CFC">
      <w:pPr>
        <w:pStyle w:val="Akapitzlist"/>
        <w:numPr>
          <w:ilvl w:val="0"/>
          <w:numId w:val="27"/>
        </w:numPr>
        <w:ind w:left="709" w:hanging="425"/>
        <w:contextualSpacing w:val="0"/>
        <w:jc w:val="both"/>
        <w:rPr>
          <w:rFonts w:ascii="Times New Roman" w:hAnsi="Times New Roman" w:cs="Times New Roman"/>
          <w:szCs w:val="22"/>
        </w:rPr>
      </w:pPr>
      <w:r w:rsidRPr="00FF0BD7">
        <w:rPr>
          <w:rFonts w:ascii="Times New Roman" w:hAnsi="Times New Roman" w:cs="Times New Roman"/>
          <w:szCs w:val="22"/>
        </w:rPr>
        <w:t>likwidacji Wykonawcy</w:t>
      </w:r>
      <w:r w:rsidR="006911AD" w:rsidRPr="00FF0BD7">
        <w:rPr>
          <w:rFonts w:ascii="Times New Roman" w:hAnsi="Times New Roman" w:cs="Times New Roman"/>
          <w:szCs w:val="22"/>
        </w:rPr>
        <w:t>;</w:t>
      </w:r>
    </w:p>
    <w:p w14:paraId="407FB9FC" w14:textId="77777777" w:rsidR="00E53CFC" w:rsidRPr="00FF0BD7" w:rsidRDefault="00E53CFC" w:rsidP="00E53CFC">
      <w:pPr>
        <w:pStyle w:val="Akapitzlist"/>
        <w:numPr>
          <w:ilvl w:val="0"/>
          <w:numId w:val="27"/>
        </w:numPr>
        <w:spacing w:line="276" w:lineRule="auto"/>
        <w:ind w:left="709" w:hanging="425"/>
        <w:contextualSpacing w:val="0"/>
        <w:jc w:val="both"/>
        <w:rPr>
          <w:rFonts w:ascii="Times New Roman" w:hAnsi="Times New Roman" w:cs="Times New Roman"/>
          <w:szCs w:val="22"/>
        </w:rPr>
      </w:pPr>
      <w:r w:rsidRPr="00FF0BD7">
        <w:rPr>
          <w:rFonts w:ascii="Times New Roman" w:hAnsi="Times New Roman" w:cs="Times New Roman"/>
          <w:szCs w:val="22"/>
        </w:rPr>
        <w:t>zaprzestania wykonywania przez Wykonawcę działalności gospodarczej;</w:t>
      </w:r>
    </w:p>
    <w:p w14:paraId="31F89D08" w14:textId="5CAC0DE4" w:rsidR="00E53CFC" w:rsidRPr="00FF0BD7" w:rsidRDefault="00E53CFC" w:rsidP="00494E58">
      <w:pPr>
        <w:pStyle w:val="Akapitzlist"/>
        <w:numPr>
          <w:ilvl w:val="0"/>
          <w:numId w:val="27"/>
        </w:numPr>
        <w:spacing w:line="276" w:lineRule="auto"/>
        <w:ind w:left="709" w:hanging="425"/>
        <w:contextualSpacing w:val="0"/>
        <w:jc w:val="both"/>
        <w:rPr>
          <w:rFonts w:ascii="Times New Roman" w:hAnsi="Times New Roman" w:cs="Times New Roman"/>
          <w:szCs w:val="22"/>
        </w:rPr>
      </w:pPr>
      <w:r w:rsidRPr="00FF0BD7">
        <w:rPr>
          <w:rFonts w:ascii="Times New Roman" w:hAnsi="Times New Roman" w:cs="Times New Roman"/>
          <w:szCs w:val="22"/>
        </w:rPr>
        <w:t xml:space="preserve">wydanie orzeczenia sądu lub innego właściwego organu nakazującego zajęcie majątku </w:t>
      </w:r>
      <w:r w:rsidRPr="00FF0BD7">
        <w:rPr>
          <w:rStyle w:val="Teksttreci2Pogrubienie"/>
          <w:rFonts w:ascii="Times New Roman" w:hAnsi="Times New Roman" w:cs="Times New Roman"/>
          <w:b w:val="0"/>
          <w:bCs w:val="0"/>
          <w:szCs w:val="22"/>
        </w:rPr>
        <w:t>Wykonawcy uniemożliwiające wykonywanie przedmiotu umowy przez Wykonawcę</w:t>
      </w:r>
      <w:r w:rsidR="006911AD" w:rsidRPr="00FF0BD7">
        <w:rPr>
          <w:rStyle w:val="Teksttreci2Pogrubienie"/>
          <w:rFonts w:ascii="Times New Roman" w:hAnsi="Times New Roman" w:cs="Times New Roman"/>
          <w:b w:val="0"/>
          <w:bCs w:val="0"/>
          <w:szCs w:val="22"/>
        </w:rPr>
        <w:t>.</w:t>
      </w:r>
    </w:p>
    <w:p w14:paraId="29AD1B97" w14:textId="77777777" w:rsidR="00E53CFC" w:rsidRPr="00FF0BD7" w:rsidRDefault="00E53CFC" w:rsidP="00E53CFC">
      <w:pPr>
        <w:pStyle w:val="Tekstpodstawowy22"/>
        <w:numPr>
          <w:ilvl w:val="3"/>
          <w:numId w:val="24"/>
        </w:numPr>
        <w:tabs>
          <w:tab w:val="left" w:pos="720"/>
        </w:tabs>
        <w:spacing w:after="0" w:line="288" w:lineRule="auto"/>
        <w:ind w:left="284" w:hanging="284"/>
        <w:rPr>
          <w:rFonts w:ascii="Times New Roman" w:hAnsi="Times New Roman" w:cs="Times New Roman"/>
          <w:szCs w:val="22"/>
        </w:rPr>
      </w:pPr>
      <w:r w:rsidRPr="00FF0BD7">
        <w:rPr>
          <w:rFonts w:ascii="Times New Roman" w:hAnsi="Times New Roman" w:cs="Times New Roman"/>
          <w:szCs w:val="22"/>
        </w:rPr>
        <w:t>Odstąpienie od umowy powinno nastąpić w terminie 30 dni od powzięcia wiadomości o okolicznościach stanowiących podstawę odstąpienia.</w:t>
      </w:r>
    </w:p>
    <w:p w14:paraId="65BDE64F" w14:textId="77777777" w:rsidR="00C9399D" w:rsidRPr="00FF0BD7" w:rsidRDefault="00C9399D" w:rsidP="00FF0BD7">
      <w:pPr>
        <w:pStyle w:val="Tekstpodstawowy22"/>
        <w:tabs>
          <w:tab w:val="num" w:pos="426"/>
          <w:tab w:val="left" w:pos="720"/>
        </w:tabs>
        <w:spacing w:after="0" w:line="288" w:lineRule="auto"/>
        <w:rPr>
          <w:rFonts w:ascii="Times New Roman" w:hAnsi="Times New Roman" w:cs="Times New Roman"/>
          <w:bCs/>
          <w:szCs w:val="22"/>
        </w:rPr>
      </w:pPr>
    </w:p>
    <w:p w14:paraId="41395039" w14:textId="3472897A" w:rsidR="002F24C6" w:rsidRPr="00FF0BD7" w:rsidRDefault="002F24C6" w:rsidP="002F24C6">
      <w:pPr>
        <w:pStyle w:val="Tekstpodstawowy22"/>
        <w:tabs>
          <w:tab w:val="num" w:pos="426"/>
          <w:tab w:val="left" w:pos="720"/>
        </w:tabs>
        <w:spacing w:after="0" w:line="288" w:lineRule="auto"/>
        <w:ind w:left="425" w:hanging="425"/>
        <w:jc w:val="center"/>
        <w:rPr>
          <w:rFonts w:ascii="Times New Roman" w:hAnsi="Times New Roman" w:cs="Times New Roman"/>
          <w:bCs/>
          <w:szCs w:val="22"/>
        </w:rPr>
      </w:pPr>
      <w:r w:rsidRPr="00FF0BD7">
        <w:rPr>
          <w:rFonts w:ascii="Times New Roman" w:hAnsi="Times New Roman" w:cs="Times New Roman"/>
          <w:bCs/>
          <w:szCs w:val="22"/>
        </w:rPr>
        <w:t xml:space="preserve">§ </w:t>
      </w:r>
      <w:r w:rsidR="00991277" w:rsidRPr="00FF0BD7">
        <w:rPr>
          <w:rFonts w:ascii="Times New Roman" w:hAnsi="Times New Roman" w:cs="Times New Roman"/>
          <w:bCs/>
          <w:szCs w:val="22"/>
        </w:rPr>
        <w:t>10</w:t>
      </w:r>
      <w:r w:rsidRPr="00FF0BD7">
        <w:rPr>
          <w:rFonts w:ascii="Times New Roman" w:hAnsi="Times New Roman" w:cs="Times New Roman"/>
          <w:bCs/>
          <w:szCs w:val="22"/>
        </w:rPr>
        <w:t>.</w:t>
      </w:r>
    </w:p>
    <w:p w14:paraId="4EC76748" w14:textId="77777777" w:rsidR="002F24C6" w:rsidRPr="00FF0BD7" w:rsidRDefault="002F24C6" w:rsidP="00EB7657">
      <w:pPr>
        <w:pStyle w:val="Tekstpodstawowy22"/>
        <w:numPr>
          <w:ilvl w:val="0"/>
          <w:numId w:val="28"/>
        </w:numPr>
        <w:tabs>
          <w:tab w:val="left" w:pos="720"/>
        </w:tabs>
        <w:spacing w:after="0" w:line="288" w:lineRule="auto"/>
        <w:jc w:val="both"/>
        <w:rPr>
          <w:rFonts w:ascii="Times New Roman" w:hAnsi="Times New Roman" w:cs="Times New Roman"/>
          <w:szCs w:val="22"/>
        </w:rPr>
      </w:pPr>
      <w:r w:rsidRPr="00FF0BD7">
        <w:rPr>
          <w:rFonts w:ascii="Times New Roman" w:hAnsi="Times New Roman" w:cs="Times New Roman"/>
          <w:szCs w:val="22"/>
        </w:rPr>
        <w:t>W sprawach nieuregulowanych umową mają zastosowanie przepisy ustawy Prawo zamówień publicznych oraz Kodeksu cywilnego.</w:t>
      </w:r>
    </w:p>
    <w:p w14:paraId="52D2276C" w14:textId="77777777" w:rsidR="002F24C6" w:rsidRPr="00FF0BD7" w:rsidRDefault="002F24C6" w:rsidP="00EB7657">
      <w:pPr>
        <w:pStyle w:val="Tekstpodstawowy22"/>
        <w:numPr>
          <w:ilvl w:val="0"/>
          <w:numId w:val="28"/>
        </w:numPr>
        <w:tabs>
          <w:tab w:val="left" w:pos="720"/>
        </w:tabs>
        <w:spacing w:after="0" w:line="288" w:lineRule="auto"/>
        <w:jc w:val="both"/>
        <w:rPr>
          <w:rFonts w:ascii="Times New Roman" w:hAnsi="Times New Roman" w:cs="Times New Roman"/>
          <w:szCs w:val="22"/>
        </w:rPr>
      </w:pPr>
      <w:r w:rsidRPr="00FF0BD7">
        <w:rPr>
          <w:rFonts w:ascii="Times New Roman" w:hAnsi="Times New Roman" w:cs="Times New Roman"/>
          <w:szCs w:val="22"/>
        </w:rPr>
        <w:t>Wszelkie spory mogące powstać pomiędzy stronami w związku z umową będą rozstrzygane polubownie lub przez sąd powszechny właściwy dla siedziby Zamawiającego.</w:t>
      </w:r>
    </w:p>
    <w:p w14:paraId="633F3426" w14:textId="77777777" w:rsidR="002F24C6" w:rsidRPr="00FF0BD7" w:rsidRDefault="002F24C6" w:rsidP="00EB7657">
      <w:pPr>
        <w:pStyle w:val="Tekstpodstawowy22"/>
        <w:numPr>
          <w:ilvl w:val="0"/>
          <w:numId w:val="28"/>
        </w:numPr>
        <w:tabs>
          <w:tab w:val="left" w:pos="720"/>
        </w:tabs>
        <w:spacing w:after="0" w:line="288" w:lineRule="auto"/>
        <w:jc w:val="both"/>
        <w:rPr>
          <w:rFonts w:ascii="Times New Roman" w:hAnsi="Times New Roman" w:cs="Times New Roman"/>
          <w:szCs w:val="22"/>
        </w:rPr>
      </w:pPr>
      <w:r w:rsidRPr="00FF0BD7">
        <w:rPr>
          <w:rFonts w:ascii="Times New Roman" w:hAnsi="Times New Roman" w:cs="Times New Roman"/>
          <w:szCs w:val="22"/>
        </w:rPr>
        <w:t>Właściwa klauzula informacyjna dotycząca przetwarzania danych osobowych zostanie wprowadzona przy zawarciu umowy z Wykonawcą.</w:t>
      </w:r>
    </w:p>
    <w:p w14:paraId="0AC06E73" w14:textId="77777777" w:rsidR="002F24C6" w:rsidRPr="00FF0BD7" w:rsidRDefault="002F24C6" w:rsidP="00EB7657">
      <w:pPr>
        <w:pStyle w:val="Tekstpodstawowy22"/>
        <w:numPr>
          <w:ilvl w:val="0"/>
          <w:numId w:val="28"/>
        </w:numPr>
        <w:tabs>
          <w:tab w:val="left" w:pos="720"/>
        </w:tabs>
        <w:spacing w:after="0" w:line="288" w:lineRule="auto"/>
        <w:jc w:val="both"/>
        <w:rPr>
          <w:rFonts w:ascii="Times New Roman" w:hAnsi="Times New Roman" w:cs="Times New Roman"/>
          <w:szCs w:val="22"/>
        </w:rPr>
      </w:pPr>
      <w:r w:rsidRPr="00FF0BD7">
        <w:rPr>
          <w:rFonts w:ascii="Times New Roman" w:hAnsi="Times New Roman" w:cs="Times New Roman"/>
          <w:szCs w:val="22"/>
        </w:rPr>
        <w:t xml:space="preserve">Wszelkie wnioski, żądania, zawiadomienia i inne informacje związane z realizacją umowy będą przekazywane pisemnie, listem poleconym, pocztą elektroniczną lub będą składane bezpośrednio </w:t>
      </w:r>
      <w:r w:rsidRPr="00FF0BD7">
        <w:rPr>
          <w:rFonts w:ascii="Times New Roman" w:hAnsi="Times New Roman" w:cs="Times New Roman"/>
          <w:szCs w:val="22"/>
        </w:rPr>
        <w:br/>
        <w:t>w siedzibie Strony za pokwitowaniem odbioru złożonym przez drugą Stronę.</w:t>
      </w:r>
    </w:p>
    <w:p w14:paraId="1359E0AF" w14:textId="77777777" w:rsidR="002F24C6" w:rsidRPr="00FF0BD7" w:rsidRDefault="002F24C6" w:rsidP="00EB7657">
      <w:pPr>
        <w:pStyle w:val="Tekstpodstawowy22"/>
        <w:numPr>
          <w:ilvl w:val="0"/>
          <w:numId w:val="28"/>
        </w:numPr>
        <w:tabs>
          <w:tab w:val="left" w:pos="720"/>
        </w:tabs>
        <w:spacing w:after="0" w:line="288" w:lineRule="auto"/>
        <w:jc w:val="both"/>
        <w:rPr>
          <w:rFonts w:ascii="Times New Roman" w:hAnsi="Times New Roman" w:cs="Times New Roman"/>
          <w:szCs w:val="22"/>
        </w:rPr>
      </w:pPr>
      <w:r w:rsidRPr="00FF0BD7">
        <w:rPr>
          <w:rFonts w:ascii="Times New Roman" w:hAnsi="Times New Roman" w:cs="Times New Roman"/>
          <w:szCs w:val="22"/>
        </w:rPr>
        <w:t xml:space="preserve">Każda zmiana nazwy, adresu, numeru telefonu lub adresu poczty elektronicznej Zamawiającego </w:t>
      </w:r>
      <w:r w:rsidRPr="00FF0BD7">
        <w:rPr>
          <w:rFonts w:ascii="Times New Roman" w:hAnsi="Times New Roman" w:cs="Times New Roman"/>
          <w:szCs w:val="22"/>
        </w:rPr>
        <w:br/>
        <w:t xml:space="preserve">i Wykonawcy wymaga natychmiastowego powiadomienia odpowiednio Zamawiającego </w:t>
      </w:r>
      <w:r w:rsidRPr="00FF0BD7">
        <w:rPr>
          <w:rFonts w:ascii="Times New Roman" w:hAnsi="Times New Roman" w:cs="Times New Roman"/>
          <w:szCs w:val="22"/>
        </w:rPr>
        <w:br/>
        <w:t>i Wykonawcy w formie pisemnej lub z wykorzystaniem poczty elektronicznej bez konieczności zmiany umowy.</w:t>
      </w:r>
    </w:p>
    <w:p w14:paraId="7A0D682C" w14:textId="77777777" w:rsidR="002F24C6" w:rsidRPr="00FF0BD7" w:rsidRDefault="002F24C6" w:rsidP="00EB7657">
      <w:pPr>
        <w:pStyle w:val="Tekstpodstawowy22"/>
        <w:numPr>
          <w:ilvl w:val="0"/>
          <w:numId w:val="28"/>
        </w:numPr>
        <w:tabs>
          <w:tab w:val="left" w:pos="720"/>
        </w:tabs>
        <w:spacing w:after="0" w:line="288" w:lineRule="auto"/>
        <w:jc w:val="both"/>
        <w:rPr>
          <w:rFonts w:ascii="Times New Roman" w:hAnsi="Times New Roman" w:cs="Times New Roman"/>
          <w:szCs w:val="22"/>
        </w:rPr>
      </w:pPr>
      <w:r w:rsidRPr="00FF0BD7">
        <w:rPr>
          <w:rFonts w:ascii="Times New Roman" w:hAnsi="Times New Roman" w:cs="Times New Roman"/>
          <w:szCs w:val="22"/>
        </w:rPr>
        <w:t>Integralną część umowy stanowią postanowienia zawarte w SWZ oraz niżej wymienione załączniki:</w:t>
      </w:r>
    </w:p>
    <w:p w14:paraId="6F624E93" w14:textId="77777777" w:rsidR="002F24C6" w:rsidRPr="00FF0BD7" w:rsidRDefault="002F24C6" w:rsidP="00EB7657">
      <w:pPr>
        <w:spacing w:line="288" w:lineRule="auto"/>
        <w:ind w:firstLine="360"/>
        <w:jc w:val="both"/>
        <w:rPr>
          <w:sz w:val="22"/>
          <w:szCs w:val="22"/>
        </w:rPr>
      </w:pPr>
      <w:r w:rsidRPr="00FF0BD7">
        <w:rPr>
          <w:sz w:val="22"/>
          <w:szCs w:val="22"/>
        </w:rPr>
        <w:t>Załącznik nr 1 do umowy – Kopia oferty Wykonawcy.</w:t>
      </w:r>
    </w:p>
    <w:p w14:paraId="296D6181" w14:textId="77777777" w:rsidR="002F24C6" w:rsidRPr="00FF0BD7" w:rsidRDefault="002F24C6" w:rsidP="002F24C6">
      <w:pPr>
        <w:spacing w:line="288" w:lineRule="auto"/>
        <w:ind w:left="2694" w:hanging="2330"/>
        <w:jc w:val="both"/>
        <w:rPr>
          <w:sz w:val="22"/>
          <w:szCs w:val="22"/>
        </w:rPr>
      </w:pPr>
      <w:r w:rsidRPr="00FF0BD7">
        <w:rPr>
          <w:sz w:val="22"/>
          <w:szCs w:val="22"/>
        </w:rPr>
        <w:lastRenderedPageBreak/>
        <w:t>Załącznik nr 2 do umowy –</w:t>
      </w:r>
      <w:r w:rsidRPr="00FF0BD7">
        <w:rPr>
          <w:sz w:val="22"/>
          <w:szCs w:val="22"/>
        </w:rPr>
        <w:tab/>
        <w:t>Lista urządzeń telekomunikacyjnych na rzecz których Zamawiający przeprowadził postępowanie przetargowe i na rzecz których zawiera umowę wraz ze wskazaniem osób kontaktowych oraz osób upoważnionych do składania oświadczeń woli.</w:t>
      </w:r>
    </w:p>
    <w:p w14:paraId="64424E54" w14:textId="77777777" w:rsidR="00B927D7" w:rsidRPr="00FF0BD7" w:rsidRDefault="00B927D7" w:rsidP="002F24C6">
      <w:pPr>
        <w:spacing w:line="288" w:lineRule="auto"/>
        <w:ind w:left="2694" w:hanging="2330"/>
        <w:jc w:val="both"/>
        <w:rPr>
          <w:sz w:val="22"/>
          <w:szCs w:val="22"/>
        </w:rPr>
      </w:pPr>
      <w:r w:rsidRPr="00FF0BD7">
        <w:rPr>
          <w:sz w:val="22"/>
          <w:szCs w:val="22"/>
        </w:rPr>
        <w:t>Załącznik nr 3 do umowy</w:t>
      </w:r>
      <w:r w:rsidR="009303CD" w:rsidRPr="00FF0BD7">
        <w:rPr>
          <w:sz w:val="22"/>
          <w:szCs w:val="22"/>
        </w:rPr>
        <w:t xml:space="preserve"> – Wzór raportu kwartalnego</w:t>
      </w:r>
    </w:p>
    <w:p w14:paraId="5EC3DCC2" w14:textId="77777777" w:rsidR="002F24C6" w:rsidRPr="00FF0BD7" w:rsidRDefault="002F24C6" w:rsidP="00E53CFC">
      <w:pPr>
        <w:pStyle w:val="Akapitzlist"/>
        <w:numPr>
          <w:ilvl w:val="0"/>
          <w:numId w:val="28"/>
        </w:numPr>
        <w:spacing w:line="288" w:lineRule="auto"/>
        <w:jc w:val="both"/>
        <w:rPr>
          <w:rFonts w:ascii="Times New Roman" w:hAnsi="Times New Roman" w:cs="Times New Roman"/>
          <w:bCs/>
          <w:szCs w:val="22"/>
        </w:rPr>
      </w:pPr>
      <w:r w:rsidRPr="00FF0BD7">
        <w:rPr>
          <w:rFonts w:ascii="Times New Roman" w:hAnsi="Times New Roman" w:cs="Times New Roman"/>
          <w:szCs w:val="22"/>
        </w:rPr>
        <w:t xml:space="preserve">Umowę sporządzono w 2 jednobrzmiących egzemplarzach, po jednym dla Zamawiającego </w:t>
      </w:r>
      <w:r w:rsidRPr="00FF0BD7">
        <w:rPr>
          <w:rFonts w:ascii="Times New Roman" w:hAnsi="Times New Roman" w:cs="Times New Roman"/>
          <w:szCs w:val="22"/>
        </w:rPr>
        <w:br/>
        <w:t>oraz  Wykonawcy.</w:t>
      </w:r>
    </w:p>
    <w:p w14:paraId="5D4F1B5B" w14:textId="77777777" w:rsidR="00FF0BD7" w:rsidRPr="00FF0BD7" w:rsidRDefault="00FF0BD7" w:rsidP="00FF0BD7">
      <w:pPr>
        <w:spacing w:line="288" w:lineRule="auto"/>
        <w:jc w:val="both"/>
        <w:rPr>
          <w:bCs/>
          <w:sz w:val="22"/>
          <w:szCs w:val="22"/>
        </w:rPr>
      </w:pPr>
    </w:p>
    <w:p w14:paraId="1AF8DC11" w14:textId="77777777" w:rsidR="00C9399D" w:rsidRPr="00FF0BD7" w:rsidRDefault="00C9399D" w:rsidP="00201187">
      <w:pPr>
        <w:spacing w:line="288" w:lineRule="auto"/>
        <w:rPr>
          <w:b/>
          <w:bCs/>
          <w:sz w:val="22"/>
          <w:szCs w:val="22"/>
        </w:rPr>
      </w:pPr>
    </w:p>
    <w:p w14:paraId="581F26A1" w14:textId="77777777" w:rsidR="00C9399D" w:rsidRPr="00FF0BD7" w:rsidRDefault="00C9399D" w:rsidP="005848C6">
      <w:pPr>
        <w:spacing w:line="288" w:lineRule="auto"/>
        <w:ind w:left="2125"/>
        <w:rPr>
          <w:b/>
          <w:bCs/>
          <w:sz w:val="22"/>
          <w:szCs w:val="22"/>
        </w:rPr>
      </w:pPr>
      <w:r w:rsidRPr="00FF0BD7">
        <w:rPr>
          <w:b/>
          <w:bCs/>
          <w:sz w:val="22"/>
          <w:szCs w:val="22"/>
        </w:rPr>
        <w:t>Wykonawca</w:t>
      </w:r>
      <w:r w:rsidRPr="00FF0BD7">
        <w:rPr>
          <w:b/>
          <w:bCs/>
          <w:sz w:val="22"/>
          <w:szCs w:val="22"/>
        </w:rPr>
        <w:tab/>
      </w:r>
      <w:r w:rsidRPr="00FF0BD7">
        <w:rPr>
          <w:b/>
          <w:bCs/>
          <w:sz w:val="22"/>
          <w:szCs w:val="22"/>
        </w:rPr>
        <w:tab/>
      </w:r>
      <w:r w:rsidRPr="00FF0BD7">
        <w:rPr>
          <w:b/>
          <w:bCs/>
          <w:sz w:val="22"/>
          <w:szCs w:val="22"/>
        </w:rPr>
        <w:tab/>
      </w:r>
      <w:r w:rsidRPr="00FF0BD7">
        <w:rPr>
          <w:b/>
          <w:bCs/>
          <w:sz w:val="22"/>
          <w:szCs w:val="22"/>
        </w:rPr>
        <w:tab/>
      </w:r>
      <w:r w:rsidRPr="00FF0BD7">
        <w:rPr>
          <w:b/>
          <w:bCs/>
          <w:sz w:val="22"/>
          <w:szCs w:val="22"/>
        </w:rPr>
        <w:tab/>
        <w:t>Zamawiający</w:t>
      </w:r>
    </w:p>
    <w:sectPr w:rsidR="00C9399D" w:rsidRPr="00FF0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26CAC" w14:textId="77777777" w:rsidR="00105419" w:rsidRDefault="00105419" w:rsidP="004E1E58">
      <w:r>
        <w:separator/>
      </w:r>
    </w:p>
  </w:endnote>
  <w:endnote w:type="continuationSeparator" w:id="0">
    <w:p w14:paraId="29F14DF5" w14:textId="77777777" w:rsidR="00105419" w:rsidRDefault="00105419" w:rsidP="004E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B6D7" w14:textId="77777777" w:rsidR="00105419" w:rsidRDefault="00105419" w:rsidP="004E1E58">
      <w:r>
        <w:separator/>
      </w:r>
    </w:p>
  </w:footnote>
  <w:footnote w:type="continuationSeparator" w:id="0">
    <w:p w14:paraId="7009F08C" w14:textId="77777777" w:rsidR="00105419" w:rsidRDefault="00105419" w:rsidP="004E1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FA4D5A0"/>
    <w:name w:val="WW8Num8"/>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15:restartNumberingAfterBreak="0">
    <w:nsid w:val="0000000C"/>
    <w:multiLevelType w:val="multilevel"/>
    <w:tmpl w:val="E1D414D4"/>
    <w:name w:val="WW8Num1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06E3C55"/>
    <w:multiLevelType w:val="hybridMultilevel"/>
    <w:tmpl w:val="6EBA381C"/>
    <w:lvl w:ilvl="0" w:tplc="3A7CFFBE">
      <w:start w:val="1"/>
      <w:numFmt w:val="lowerLetter"/>
      <w:lvlText w:val="%1)"/>
      <w:lvlJc w:val="left"/>
      <w:pPr>
        <w:ind w:left="1004" w:hanging="360"/>
      </w:pPr>
      <w:rPr>
        <w:rFonts w:ascii="Times New Roman" w:hAnsi="Times New Roman" w:cs="Times New Roman" w:hint="default"/>
        <w:b w:val="0"/>
        <w:i w:val="0"/>
      </w:rPr>
    </w:lvl>
    <w:lvl w:ilvl="1" w:tplc="04150017">
      <w:start w:val="1"/>
      <w:numFmt w:val="lowerLetter"/>
      <w:lvlText w:val="%2)"/>
      <w:lvlJc w:val="left"/>
      <w:pPr>
        <w:ind w:left="107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1DF6AF7"/>
    <w:multiLevelType w:val="hybridMultilevel"/>
    <w:tmpl w:val="BE74E560"/>
    <w:lvl w:ilvl="0" w:tplc="A1860BAE">
      <w:start w:val="1"/>
      <w:numFmt w:val="bullet"/>
      <w:lvlText w:val="-"/>
      <w:lvlJc w:val="left"/>
      <w:pPr>
        <w:ind w:left="720" w:hanging="360"/>
      </w:pPr>
      <w:rPr>
        <w:rFonts w:ascii="Calibri" w:eastAsiaTheme="minorHAns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C51FB"/>
    <w:multiLevelType w:val="hybridMultilevel"/>
    <w:tmpl w:val="36747BA0"/>
    <w:lvl w:ilvl="0" w:tplc="1AE4F5EC">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 w15:restartNumberingAfterBreak="0">
    <w:nsid w:val="0EAC0A7A"/>
    <w:multiLevelType w:val="hybridMultilevel"/>
    <w:tmpl w:val="CEE0264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EA345E5A">
      <w:start w:val="1"/>
      <w:numFmt w:val="decimal"/>
      <w:lvlText w:val="%4."/>
      <w:lvlJc w:val="left"/>
      <w:pPr>
        <w:ind w:left="2880" w:hanging="360"/>
      </w:pPr>
      <w:rPr>
        <w:rFonts w:cs="Times New Roman"/>
        <w:sz w:val="20"/>
        <w:szCs w:val="20"/>
      </w:rPr>
    </w:lvl>
    <w:lvl w:ilvl="4" w:tplc="16D8DC32">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053736B"/>
    <w:multiLevelType w:val="hybridMultilevel"/>
    <w:tmpl w:val="F1CEFC4A"/>
    <w:lvl w:ilvl="0" w:tplc="24DEE5F8">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3F308BE"/>
    <w:multiLevelType w:val="hybridMultilevel"/>
    <w:tmpl w:val="2B084B1C"/>
    <w:lvl w:ilvl="0" w:tplc="7EBEE2AC">
      <w:start w:val="1"/>
      <w:numFmt w:val="decimal"/>
      <w:lvlText w:val="%1."/>
      <w:lvlJc w:val="left"/>
      <w:pPr>
        <w:ind w:left="720" w:hanging="360"/>
      </w:pPr>
      <w:rPr>
        <w:b w:val="0"/>
      </w:rPr>
    </w:lvl>
    <w:lvl w:ilvl="1" w:tplc="D2A23552">
      <w:start w:val="1"/>
      <w:numFmt w:val="decimal"/>
      <w:lvlText w:val="%2)"/>
      <w:lvlJc w:val="left"/>
      <w:pPr>
        <w:ind w:left="360" w:hanging="360"/>
      </w:pPr>
      <w:rPr>
        <w:rFonts w:cs="Times New Roman" w:hint="default"/>
        <w:sz w:val="22"/>
        <w:szCs w:val="22"/>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A2CB9"/>
    <w:multiLevelType w:val="hybridMultilevel"/>
    <w:tmpl w:val="B0B8063A"/>
    <w:lvl w:ilvl="0" w:tplc="2C2AA78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8F402F"/>
    <w:multiLevelType w:val="hybridMultilevel"/>
    <w:tmpl w:val="12DABCCC"/>
    <w:lvl w:ilvl="0" w:tplc="75FA80CE">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4D398B"/>
    <w:multiLevelType w:val="hybridMultilevel"/>
    <w:tmpl w:val="C5A49728"/>
    <w:lvl w:ilvl="0" w:tplc="1464A2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2C7C2E"/>
    <w:multiLevelType w:val="hybridMultilevel"/>
    <w:tmpl w:val="AD562D02"/>
    <w:lvl w:ilvl="0" w:tplc="2C2AA78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B2DC8"/>
    <w:multiLevelType w:val="hybridMultilevel"/>
    <w:tmpl w:val="82624766"/>
    <w:lvl w:ilvl="0" w:tplc="5DEECE98">
      <w:start w:val="1"/>
      <w:numFmt w:val="decimal"/>
      <w:lvlText w:val="%1."/>
      <w:lvlJc w:val="left"/>
      <w:pPr>
        <w:tabs>
          <w:tab w:val="num" w:pos="1437"/>
        </w:tabs>
        <w:ind w:left="1437" w:hanging="357"/>
      </w:pPr>
      <w:rPr>
        <w:rFonts w:ascii="Times New Roman" w:hAnsi="Times New Roman" w:cs="Times New Roman" w:hint="default"/>
        <w:sz w:val="20"/>
      </w:rPr>
    </w:lvl>
    <w:lvl w:ilvl="1" w:tplc="04150019">
      <w:start w:val="1000"/>
      <w:numFmt w:val="decimal"/>
      <w:lvlText w:val="%2"/>
      <w:lvlJc w:val="left"/>
      <w:pPr>
        <w:ind w:left="1440" w:hanging="360"/>
      </w:pPr>
      <w:rPr>
        <w:rFonts w:cs="Times New Roman" w:hint="default"/>
      </w:rPr>
    </w:lvl>
    <w:lvl w:ilvl="2" w:tplc="0415001B">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b w:val="0"/>
        <w:i w:val="0"/>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DA7557"/>
    <w:multiLevelType w:val="multilevel"/>
    <w:tmpl w:val="84C6400A"/>
    <w:lvl w:ilvl="0">
      <w:start w:val="1"/>
      <w:numFmt w:val="bullet"/>
      <w:lvlText w:val="-"/>
      <w:lvlJc w:val="left"/>
      <w:pPr>
        <w:tabs>
          <w:tab w:val="num" w:pos="1420"/>
        </w:tabs>
        <w:ind w:left="1420" w:hanging="340"/>
      </w:pPr>
      <w:rPr>
        <w:rFonts w:ascii="Times New Roman" w:hAnsi="Times New Roman" w:hint="default"/>
        <w:b/>
        <w:i w:val="0"/>
        <w:caps w:val="0"/>
        <w:strike w:val="0"/>
        <w:dstrike w:val="0"/>
        <w:vanish w:val="0"/>
        <w:color w:val="auto"/>
        <w:vertAlign w:val="baseline"/>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2"/>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ahoma" w:hAnsi="Tahoma"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38CF1B98"/>
    <w:multiLevelType w:val="hybridMultilevel"/>
    <w:tmpl w:val="222E7FBA"/>
    <w:lvl w:ilvl="0" w:tplc="7346E07C">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BA97622"/>
    <w:multiLevelType w:val="multilevel"/>
    <w:tmpl w:val="9196BA86"/>
    <w:name w:val="WW8Num62"/>
    <w:lvl w:ilvl="0">
      <w:start w:val="1"/>
      <w:numFmt w:val="decimal"/>
      <w:lvlText w:val="%1."/>
      <w:lvlJc w:val="left"/>
      <w:pPr>
        <w:tabs>
          <w:tab w:val="num" w:pos="360"/>
        </w:tabs>
        <w:ind w:left="360" w:hanging="360"/>
      </w:pPr>
      <w:rPr>
        <w:rFonts w:cs="Times New Roman" w:hint="default"/>
        <w:b w:val="0"/>
        <w:sz w:val="20"/>
        <w:szCs w:val="20"/>
      </w:rPr>
    </w:lvl>
    <w:lvl w:ilvl="1">
      <w:start w:val="1"/>
      <w:numFmt w:val="decimal"/>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6" w15:restartNumberingAfterBreak="0">
    <w:nsid w:val="3D6E6D7E"/>
    <w:multiLevelType w:val="hybridMultilevel"/>
    <w:tmpl w:val="A948D680"/>
    <w:lvl w:ilvl="0" w:tplc="7494BED6">
      <w:start w:val="1"/>
      <w:numFmt w:val="decimal"/>
      <w:lvlText w:val="%1."/>
      <w:lvlJc w:val="left"/>
      <w:pPr>
        <w:ind w:left="2880" w:hanging="360"/>
      </w:pPr>
      <w:rPr>
        <w:rFonts w:cs="Times New Roman"/>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4109BF"/>
    <w:multiLevelType w:val="hybridMultilevel"/>
    <w:tmpl w:val="00643BDA"/>
    <w:lvl w:ilvl="0" w:tplc="EDDCA65A">
      <w:start w:val="1"/>
      <w:numFmt w:val="decimal"/>
      <w:lvlText w:val="%1."/>
      <w:lvlJc w:val="left"/>
      <w:pPr>
        <w:tabs>
          <w:tab w:val="num" w:pos="1080"/>
        </w:tabs>
        <w:ind w:left="1080" w:hanging="360"/>
      </w:pPr>
      <w:rPr>
        <w:rFonts w:ascii="Times New Roman" w:hAnsi="Times New Roman" w:hint="default"/>
        <w:sz w:val="20"/>
      </w:rPr>
    </w:lvl>
    <w:lvl w:ilvl="1" w:tplc="AD5E5C64">
      <w:start w:val="1"/>
      <w:numFmt w:val="lowerLetter"/>
      <w:lvlText w:val="%2)"/>
      <w:lvlJc w:val="left"/>
      <w:pPr>
        <w:tabs>
          <w:tab w:val="num" w:pos="2160"/>
        </w:tabs>
        <w:ind w:left="2160" w:hanging="10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C30449"/>
    <w:multiLevelType w:val="hybridMultilevel"/>
    <w:tmpl w:val="F7D8B67E"/>
    <w:lvl w:ilvl="0" w:tplc="7EBEE2AC">
      <w:start w:val="1"/>
      <w:numFmt w:val="decimal"/>
      <w:lvlText w:val="%1."/>
      <w:lvlJc w:val="left"/>
      <w:pPr>
        <w:ind w:left="360" w:hanging="360"/>
      </w:pPr>
      <w:rPr>
        <w:b w:val="0"/>
      </w:rPr>
    </w:lvl>
    <w:lvl w:ilvl="1" w:tplc="0415001B">
      <w:start w:val="1"/>
      <w:numFmt w:val="decimal"/>
      <w:lvlText w:val="%2)"/>
      <w:lvlJc w:val="left"/>
      <w:pPr>
        <w:ind w:left="142" w:hanging="360"/>
      </w:pPr>
      <w:rPr>
        <w:rFonts w:cs="Times New Roman"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1F6585"/>
    <w:multiLevelType w:val="hybridMultilevel"/>
    <w:tmpl w:val="DF183E66"/>
    <w:lvl w:ilvl="0" w:tplc="04150019">
      <w:start w:val="1"/>
      <w:numFmt w:val="lowerLetter"/>
      <w:lvlText w:val="%1)"/>
      <w:lvlJc w:val="left"/>
      <w:pPr>
        <w:ind w:left="1440" w:hanging="360"/>
      </w:pPr>
      <w:rPr>
        <w:rFonts w:cs="Times New Roman"/>
        <w:b w:val="0"/>
        <w:i w:val="0"/>
      </w:rPr>
    </w:lvl>
    <w:lvl w:ilvl="1" w:tplc="2B104E42">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732"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7A7037B"/>
    <w:multiLevelType w:val="hybridMultilevel"/>
    <w:tmpl w:val="CB8429A2"/>
    <w:lvl w:ilvl="0" w:tplc="7EBEE2AC">
      <w:start w:val="1"/>
      <w:numFmt w:val="decimal"/>
      <w:lvlText w:val="%1."/>
      <w:lvlJc w:val="left"/>
      <w:pPr>
        <w:ind w:left="360" w:hanging="360"/>
      </w:pPr>
      <w:rPr>
        <w:b w:val="0"/>
      </w:rPr>
    </w:lvl>
    <w:lvl w:ilvl="1" w:tplc="0415001B">
      <w:start w:val="1"/>
      <w:numFmt w:val="decimal"/>
      <w:lvlText w:val="%2)"/>
      <w:lvlJc w:val="left"/>
      <w:pPr>
        <w:ind w:left="142" w:hanging="360"/>
      </w:pPr>
      <w:rPr>
        <w:rFonts w:cs="Times New Roman"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5E618A"/>
    <w:multiLevelType w:val="hybridMultilevel"/>
    <w:tmpl w:val="DA6CEF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982E2E"/>
    <w:multiLevelType w:val="hybridMultilevel"/>
    <w:tmpl w:val="9A5E7B36"/>
    <w:lvl w:ilvl="0" w:tplc="59D25602">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83352F"/>
    <w:multiLevelType w:val="hybridMultilevel"/>
    <w:tmpl w:val="B7F47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9B82A0A"/>
    <w:multiLevelType w:val="hybridMultilevel"/>
    <w:tmpl w:val="F74E16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C619EE"/>
    <w:multiLevelType w:val="hybridMultilevel"/>
    <w:tmpl w:val="A224DF46"/>
    <w:lvl w:ilvl="0" w:tplc="0D362524">
      <w:start w:val="1"/>
      <w:numFmt w:val="decimal"/>
      <w:lvlText w:val="%1)"/>
      <w:lvlJc w:val="left"/>
      <w:pPr>
        <w:ind w:left="1080" w:hanging="360"/>
      </w:pPr>
      <w:rPr>
        <w:rFonts w:ascii="Times New Roman" w:eastAsia="Times New Roman" w:hAnsi="Times New Roman" w:cs="Times New Roman"/>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CF40D39"/>
    <w:multiLevelType w:val="hybridMultilevel"/>
    <w:tmpl w:val="B7F47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0635AB3"/>
    <w:multiLevelType w:val="hybridMultilevel"/>
    <w:tmpl w:val="A23A0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0C68CC"/>
    <w:multiLevelType w:val="hybridMultilevel"/>
    <w:tmpl w:val="36747BA0"/>
    <w:lvl w:ilvl="0" w:tplc="1AE4F5EC">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9" w15:restartNumberingAfterBreak="0">
    <w:nsid w:val="7E346982"/>
    <w:multiLevelType w:val="hybridMultilevel"/>
    <w:tmpl w:val="12DABCCC"/>
    <w:lvl w:ilvl="0" w:tplc="75FA80CE">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81572131">
    <w:abstractNumId w:val="1"/>
  </w:num>
  <w:num w:numId="2" w16cid:durableId="2142530865">
    <w:abstractNumId w:val="12"/>
  </w:num>
  <w:num w:numId="3" w16cid:durableId="2043093887">
    <w:abstractNumId w:val="13"/>
  </w:num>
  <w:num w:numId="4" w16cid:durableId="1913272473">
    <w:abstractNumId w:val="5"/>
  </w:num>
  <w:num w:numId="5" w16cid:durableId="710150961">
    <w:abstractNumId w:val="7"/>
  </w:num>
  <w:num w:numId="6" w16cid:durableId="320431632">
    <w:abstractNumId w:val="2"/>
  </w:num>
  <w:num w:numId="7" w16cid:durableId="889997725">
    <w:abstractNumId w:val="17"/>
  </w:num>
  <w:num w:numId="8" w16cid:durableId="512115567">
    <w:abstractNumId w:val="28"/>
  </w:num>
  <w:num w:numId="9" w16cid:durableId="1534490024">
    <w:abstractNumId w:val="29"/>
  </w:num>
  <w:num w:numId="10" w16cid:durableId="932666238">
    <w:abstractNumId w:val="8"/>
  </w:num>
  <w:num w:numId="11" w16cid:durableId="1329559363">
    <w:abstractNumId w:val="16"/>
  </w:num>
  <w:num w:numId="12" w16cid:durableId="840510561">
    <w:abstractNumId w:val="24"/>
  </w:num>
  <w:num w:numId="13" w16cid:durableId="285240519">
    <w:abstractNumId w:val="19"/>
  </w:num>
  <w:num w:numId="14" w16cid:durableId="511527418">
    <w:abstractNumId w:val="22"/>
  </w:num>
  <w:num w:numId="15" w16cid:durableId="1384333326">
    <w:abstractNumId w:val="15"/>
  </w:num>
  <w:num w:numId="16" w16cid:durableId="460728584">
    <w:abstractNumId w:val="3"/>
  </w:num>
  <w:num w:numId="17" w16cid:durableId="581446864">
    <w:abstractNumId w:val="10"/>
  </w:num>
  <w:num w:numId="18" w16cid:durableId="1947074793">
    <w:abstractNumId w:val="18"/>
  </w:num>
  <w:num w:numId="19" w16cid:durableId="519511751">
    <w:abstractNumId w:val="20"/>
  </w:num>
  <w:num w:numId="20" w16cid:durableId="47923137">
    <w:abstractNumId w:val="9"/>
  </w:num>
  <w:num w:numId="21" w16cid:durableId="694960444">
    <w:abstractNumId w:val="0"/>
    <w:lvlOverride w:ilvl="0">
      <w:startOverride w:val="1"/>
    </w:lvlOverride>
  </w:num>
  <w:num w:numId="22" w16cid:durableId="1280063280">
    <w:abstractNumId w:val="4"/>
  </w:num>
  <w:num w:numId="23" w16cid:durableId="1700006742">
    <w:abstractNumId w:val="27"/>
  </w:num>
  <w:num w:numId="24" w16cid:durableId="7011274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67315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629517">
    <w:abstractNumId w:val="26"/>
  </w:num>
  <w:num w:numId="27" w16cid:durableId="1562256001">
    <w:abstractNumId w:val="23"/>
  </w:num>
  <w:num w:numId="28" w16cid:durableId="2113158591">
    <w:abstractNumId w:val="21"/>
  </w:num>
  <w:num w:numId="29" w16cid:durableId="990866238">
    <w:abstractNumId w:val="14"/>
  </w:num>
  <w:num w:numId="30" w16cid:durableId="563372681">
    <w:abstractNumId w:val="25"/>
  </w:num>
  <w:num w:numId="31" w16cid:durableId="227764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9D"/>
    <w:rsid w:val="000070E4"/>
    <w:rsid w:val="00007FC5"/>
    <w:rsid w:val="00062D0A"/>
    <w:rsid w:val="00066936"/>
    <w:rsid w:val="000B12E7"/>
    <w:rsid w:val="000F283E"/>
    <w:rsid w:val="000F2FBE"/>
    <w:rsid w:val="00105419"/>
    <w:rsid w:val="00133CDE"/>
    <w:rsid w:val="00173B83"/>
    <w:rsid w:val="00183061"/>
    <w:rsid w:val="001B7B8B"/>
    <w:rsid w:val="001C010A"/>
    <w:rsid w:val="001E05D1"/>
    <w:rsid w:val="001F0984"/>
    <w:rsid w:val="001F130E"/>
    <w:rsid w:val="00201187"/>
    <w:rsid w:val="002056C8"/>
    <w:rsid w:val="0026630C"/>
    <w:rsid w:val="002667BA"/>
    <w:rsid w:val="002723E1"/>
    <w:rsid w:val="002C42D8"/>
    <w:rsid w:val="002F141E"/>
    <w:rsid w:val="002F24C6"/>
    <w:rsid w:val="003070CF"/>
    <w:rsid w:val="00337DF5"/>
    <w:rsid w:val="00343B3B"/>
    <w:rsid w:val="003578BD"/>
    <w:rsid w:val="003752A7"/>
    <w:rsid w:val="0040244B"/>
    <w:rsid w:val="004574CA"/>
    <w:rsid w:val="004874FF"/>
    <w:rsid w:val="00494E58"/>
    <w:rsid w:val="004A7E34"/>
    <w:rsid w:val="004B02CA"/>
    <w:rsid w:val="004E1E58"/>
    <w:rsid w:val="005239DE"/>
    <w:rsid w:val="00532371"/>
    <w:rsid w:val="00557CB7"/>
    <w:rsid w:val="00566141"/>
    <w:rsid w:val="00571AEC"/>
    <w:rsid w:val="00582B3C"/>
    <w:rsid w:val="005E4251"/>
    <w:rsid w:val="005E6AB2"/>
    <w:rsid w:val="00673FC4"/>
    <w:rsid w:val="006911AD"/>
    <w:rsid w:val="006A7F3C"/>
    <w:rsid w:val="006B7559"/>
    <w:rsid w:val="006C0272"/>
    <w:rsid w:val="006D105B"/>
    <w:rsid w:val="0072338A"/>
    <w:rsid w:val="00764D2E"/>
    <w:rsid w:val="007719EE"/>
    <w:rsid w:val="007B2306"/>
    <w:rsid w:val="007E0393"/>
    <w:rsid w:val="00840903"/>
    <w:rsid w:val="008738DB"/>
    <w:rsid w:val="00892A4F"/>
    <w:rsid w:val="009028B7"/>
    <w:rsid w:val="009303CD"/>
    <w:rsid w:val="00937F8B"/>
    <w:rsid w:val="00942944"/>
    <w:rsid w:val="00943765"/>
    <w:rsid w:val="009570FD"/>
    <w:rsid w:val="0097407A"/>
    <w:rsid w:val="00991277"/>
    <w:rsid w:val="0099256F"/>
    <w:rsid w:val="009A6EA5"/>
    <w:rsid w:val="009C39D6"/>
    <w:rsid w:val="009E0ECE"/>
    <w:rsid w:val="009E2010"/>
    <w:rsid w:val="009E610A"/>
    <w:rsid w:val="00A04FF3"/>
    <w:rsid w:val="00A2206F"/>
    <w:rsid w:val="00A23DC1"/>
    <w:rsid w:val="00A54F46"/>
    <w:rsid w:val="00AA1F1B"/>
    <w:rsid w:val="00AA247C"/>
    <w:rsid w:val="00AB05D1"/>
    <w:rsid w:val="00B1706C"/>
    <w:rsid w:val="00B17D75"/>
    <w:rsid w:val="00B50355"/>
    <w:rsid w:val="00B92286"/>
    <w:rsid w:val="00B927D7"/>
    <w:rsid w:val="00BB2B1F"/>
    <w:rsid w:val="00C05689"/>
    <w:rsid w:val="00C3067F"/>
    <w:rsid w:val="00C31EEA"/>
    <w:rsid w:val="00C32521"/>
    <w:rsid w:val="00C422D1"/>
    <w:rsid w:val="00C80BB7"/>
    <w:rsid w:val="00C9399D"/>
    <w:rsid w:val="00C96F0B"/>
    <w:rsid w:val="00CA69FE"/>
    <w:rsid w:val="00CA6FBC"/>
    <w:rsid w:val="00CA73C8"/>
    <w:rsid w:val="00CC4D5A"/>
    <w:rsid w:val="00CD20E2"/>
    <w:rsid w:val="00CF06D5"/>
    <w:rsid w:val="00D22F94"/>
    <w:rsid w:val="00D24710"/>
    <w:rsid w:val="00D338FF"/>
    <w:rsid w:val="00D56041"/>
    <w:rsid w:val="00DA63B8"/>
    <w:rsid w:val="00DC6062"/>
    <w:rsid w:val="00E00A69"/>
    <w:rsid w:val="00E32BAC"/>
    <w:rsid w:val="00E3619D"/>
    <w:rsid w:val="00E420FD"/>
    <w:rsid w:val="00E53CFC"/>
    <w:rsid w:val="00E61E29"/>
    <w:rsid w:val="00E717FB"/>
    <w:rsid w:val="00E72FFC"/>
    <w:rsid w:val="00E80BF5"/>
    <w:rsid w:val="00EA776B"/>
    <w:rsid w:val="00EB7657"/>
    <w:rsid w:val="00ED00CC"/>
    <w:rsid w:val="00EF0C51"/>
    <w:rsid w:val="00EF2684"/>
    <w:rsid w:val="00F15257"/>
    <w:rsid w:val="00F25296"/>
    <w:rsid w:val="00F272A4"/>
    <w:rsid w:val="00F404A1"/>
    <w:rsid w:val="00F51101"/>
    <w:rsid w:val="00F5576B"/>
    <w:rsid w:val="00F81256"/>
    <w:rsid w:val="00F82EEF"/>
    <w:rsid w:val="00F85288"/>
    <w:rsid w:val="00FA1526"/>
    <w:rsid w:val="00FD37DD"/>
    <w:rsid w:val="00FF0BD7"/>
    <w:rsid w:val="00FF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9046"/>
  <w15:docId w15:val="{C78C52A7-2761-4824-9EB4-65CE96D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9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9399D"/>
    <w:pPr>
      <w:keepNext/>
      <w:outlineLvl w:val="0"/>
    </w:pPr>
    <w:rPr>
      <w:rFonts w:ascii="Tahoma" w:hAnsi="Tahoma" w:cs="Tahoma"/>
      <w:b/>
      <w:color w:val="000000"/>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399D"/>
    <w:rPr>
      <w:rFonts w:ascii="Tahoma" w:eastAsia="Times New Roman" w:hAnsi="Tahoma" w:cs="Tahoma"/>
      <w:b/>
      <w:color w:val="000000"/>
      <w:sz w:val="28"/>
      <w:szCs w:val="20"/>
      <w:lang w:eastAsia="ar-SA"/>
    </w:rPr>
  </w:style>
  <w:style w:type="paragraph" w:customStyle="1" w:styleId="Tekstpodstawowy22">
    <w:name w:val="Tekst podstawowy 22"/>
    <w:basedOn w:val="Normalny"/>
    <w:uiPriority w:val="99"/>
    <w:rsid w:val="00C9399D"/>
    <w:pPr>
      <w:spacing w:after="120" w:line="480" w:lineRule="auto"/>
    </w:pPr>
    <w:rPr>
      <w:rFonts w:ascii="Tahoma" w:hAnsi="Tahoma" w:cs="Tahoma"/>
      <w:color w:val="000000"/>
      <w:sz w:val="22"/>
      <w:szCs w:val="20"/>
      <w:lang w:eastAsia="ar-SA"/>
    </w:rPr>
  </w:style>
  <w:style w:type="paragraph" w:customStyle="1" w:styleId="standardowy0">
    <w:name w:val="standardowy"/>
    <w:basedOn w:val="Normalny"/>
    <w:uiPriority w:val="99"/>
    <w:rsid w:val="00C9399D"/>
    <w:pPr>
      <w:autoSpaceDE w:val="0"/>
      <w:jc w:val="both"/>
    </w:pPr>
    <w:rPr>
      <w:rFonts w:ascii="Tahoma" w:hAnsi="Tahoma" w:cs="Tahoma"/>
      <w:color w:val="000000"/>
      <w:szCs w:val="20"/>
      <w:lang w:eastAsia="ar-SA"/>
    </w:rPr>
  </w:style>
  <w:style w:type="paragraph" w:customStyle="1" w:styleId="Standard">
    <w:name w:val="Standard"/>
    <w:rsid w:val="00C9399D"/>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C9399D"/>
    <w:pPr>
      <w:spacing w:line="360" w:lineRule="auto"/>
      <w:jc w:val="both"/>
    </w:pPr>
    <w:rPr>
      <w:rFonts w:ascii="Arial" w:hAnsi="Arial" w:cs="Arial"/>
      <w:color w:val="000000"/>
      <w:sz w:val="22"/>
      <w:szCs w:val="20"/>
      <w:lang w:eastAsia="ar-SA"/>
    </w:rPr>
  </w:style>
  <w:style w:type="paragraph" w:styleId="Akapitzlist">
    <w:name w:val="List Paragraph"/>
    <w:aliases w:val="L1,Numerowanie,Akapit z listą5,List Paragraph,CW_Lista,maz_wyliczenie,opis dzialania,K-P_odwolanie,A_wyliczenie,Akapit z listą 1,Akapit z listą BS,Kolorowa lista — akcent 11,Nagłowek 3,Preambuła,Dot pt,F5 List Paragraph,Recommendation"/>
    <w:basedOn w:val="Normalny"/>
    <w:link w:val="AkapitzlistZnak"/>
    <w:uiPriority w:val="99"/>
    <w:qFormat/>
    <w:rsid w:val="00C9399D"/>
    <w:pPr>
      <w:ind w:left="720"/>
      <w:contextualSpacing/>
    </w:pPr>
    <w:rPr>
      <w:rFonts w:ascii="Tahoma" w:hAnsi="Tahoma" w:cs="Tahoma"/>
      <w:color w:val="000000"/>
      <w:sz w:val="22"/>
      <w:szCs w:val="20"/>
      <w:lang w:eastAsia="ar-SA"/>
    </w:rPr>
  </w:style>
  <w:style w:type="character" w:customStyle="1" w:styleId="AkapitzlistZnak">
    <w:name w:val="Akapit z listą Znak"/>
    <w:aliases w:val="L1 Znak,Numerowanie Znak,Akapit z listą5 Znak,List Paragraph Znak,CW_Lista Znak,maz_wyliczenie Znak,opis dzialania Znak,K-P_odwolanie Znak,A_wyliczenie Znak,Akapit z listą 1 Znak,Akapit z listą BS Znak,Kolorowa lista — akcent 11 Znak"/>
    <w:basedOn w:val="Domylnaczcionkaakapitu"/>
    <w:link w:val="Akapitzlist"/>
    <w:uiPriority w:val="99"/>
    <w:locked/>
    <w:rsid w:val="00C9399D"/>
    <w:rPr>
      <w:rFonts w:ascii="Tahoma" w:eastAsia="Times New Roman" w:hAnsi="Tahoma" w:cs="Tahoma"/>
      <w:color w:val="000000"/>
      <w:szCs w:val="20"/>
      <w:lang w:eastAsia="ar-SA"/>
    </w:rPr>
  </w:style>
  <w:style w:type="paragraph" w:styleId="Tekstdymka">
    <w:name w:val="Balloon Text"/>
    <w:basedOn w:val="Normalny"/>
    <w:link w:val="TekstdymkaZnak"/>
    <w:uiPriority w:val="99"/>
    <w:semiHidden/>
    <w:unhideWhenUsed/>
    <w:rsid w:val="00AA247C"/>
    <w:rPr>
      <w:rFonts w:ascii="Tahoma" w:hAnsi="Tahoma" w:cs="Tahoma"/>
      <w:sz w:val="16"/>
      <w:szCs w:val="16"/>
    </w:rPr>
  </w:style>
  <w:style w:type="character" w:customStyle="1" w:styleId="TekstdymkaZnak">
    <w:name w:val="Tekst dymka Znak"/>
    <w:basedOn w:val="Domylnaczcionkaakapitu"/>
    <w:link w:val="Tekstdymka"/>
    <w:uiPriority w:val="99"/>
    <w:semiHidden/>
    <w:rsid w:val="00AA247C"/>
    <w:rPr>
      <w:rFonts w:ascii="Tahoma" w:eastAsia="Times New Roman" w:hAnsi="Tahoma" w:cs="Tahoma"/>
      <w:sz w:val="16"/>
      <w:szCs w:val="16"/>
      <w:lang w:eastAsia="pl-PL"/>
    </w:rPr>
  </w:style>
  <w:style w:type="character" w:customStyle="1" w:styleId="Teksttreci2Pogrubienie">
    <w:name w:val="Tekst treści (2) + Pogrubienie"/>
    <w:basedOn w:val="Domylnaczcionkaakapitu"/>
    <w:rsid w:val="00E53CFC"/>
    <w:rPr>
      <w:rFonts w:ascii="Georgia" w:hAnsi="Georgia" w:hint="default"/>
      <w:b/>
      <w:bCs/>
      <w:i w:val="0"/>
      <w:iCs w:val="0"/>
      <w:smallCaps w:val="0"/>
      <w:strike w:val="0"/>
      <w:dstrike w:val="0"/>
      <w:color w:val="000000"/>
      <w:spacing w:val="0"/>
      <w:position w:val="0"/>
      <w:u w:val="none"/>
      <w:effect w:val="none"/>
      <w:shd w:val="clear" w:color="auto" w:fill="FFFFFF"/>
      <w:lang w:eastAsia="pl-PL"/>
    </w:rPr>
  </w:style>
  <w:style w:type="paragraph" w:styleId="Tekstprzypisukocowego">
    <w:name w:val="endnote text"/>
    <w:basedOn w:val="Normalny"/>
    <w:link w:val="TekstprzypisukocowegoZnak"/>
    <w:uiPriority w:val="99"/>
    <w:semiHidden/>
    <w:unhideWhenUsed/>
    <w:rsid w:val="004E1E58"/>
    <w:rPr>
      <w:sz w:val="20"/>
      <w:szCs w:val="20"/>
    </w:rPr>
  </w:style>
  <w:style w:type="character" w:customStyle="1" w:styleId="TekstprzypisukocowegoZnak">
    <w:name w:val="Tekst przypisu końcowego Znak"/>
    <w:basedOn w:val="Domylnaczcionkaakapitu"/>
    <w:link w:val="Tekstprzypisukocowego"/>
    <w:uiPriority w:val="99"/>
    <w:semiHidden/>
    <w:rsid w:val="004E1E5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E1E58"/>
    <w:rPr>
      <w:vertAlign w:val="superscript"/>
    </w:rPr>
  </w:style>
  <w:style w:type="character" w:styleId="Odwoaniedokomentarza">
    <w:name w:val="annotation reference"/>
    <w:basedOn w:val="Domylnaczcionkaakapitu"/>
    <w:uiPriority w:val="99"/>
    <w:semiHidden/>
    <w:unhideWhenUsed/>
    <w:rsid w:val="007B2306"/>
    <w:rPr>
      <w:sz w:val="16"/>
      <w:szCs w:val="16"/>
    </w:rPr>
  </w:style>
  <w:style w:type="paragraph" w:styleId="Tekstkomentarza">
    <w:name w:val="annotation text"/>
    <w:basedOn w:val="Normalny"/>
    <w:link w:val="TekstkomentarzaZnak"/>
    <w:uiPriority w:val="99"/>
    <w:semiHidden/>
    <w:unhideWhenUsed/>
    <w:rsid w:val="007B2306"/>
    <w:rPr>
      <w:sz w:val="20"/>
      <w:szCs w:val="20"/>
    </w:rPr>
  </w:style>
  <w:style w:type="character" w:customStyle="1" w:styleId="TekstkomentarzaZnak">
    <w:name w:val="Tekst komentarza Znak"/>
    <w:basedOn w:val="Domylnaczcionkaakapitu"/>
    <w:link w:val="Tekstkomentarza"/>
    <w:uiPriority w:val="99"/>
    <w:semiHidden/>
    <w:rsid w:val="007B230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B2306"/>
    <w:rPr>
      <w:b/>
      <w:bCs/>
    </w:rPr>
  </w:style>
  <w:style w:type="character" w:customStyle="1" w:styleId="TematkomentarzaZnak">
    <w:name w:val="Temat komentarza Znak"/>
    <w:basedOn w:val="TekstkomentarzaZnak"/>
    <w:link w:val="Tematkomentarza"/>
    <w:uiPriority w:val="99"/>
    <w:semiHidden/>
    <w:rsid w:val="007B2306"/>
    <w:rPr>
      <w:rFonts w:ascii="Times New Roman" w:eastAsia="Times New Roman" w:hAnsi="Times New Roman" w:cs="Times New Roman"/>
      <w:b/>
      <w:bCs/>
      <w:sz w:val="20"/>
      <w:szCs w:val="20"/>
      <w:lang w:eastAsia="pl-PL"/>
    </w:rPr>
  </w:style>
  <w:style w:type="character" w:customStyle="1" w:styleId="alb-s">
    <w:name w:val="a_lb-s"/>
    <w:basedOn w:val="Domylnaczcionkaakapitu"/>
    <w:rsid w:val="00A54F46"/>
  </w:style>
  <w:style w:type="paragraph" w:styleId="NormalnyWeb">
    <w:name w:val="Normal (Web)"/>
    <w:basedOn w:val="Normalny"/>
    <w:uiPriority w:val="99"/>
    <w:semiHidden/>
    <w:unhideWhenUsed/>
    <w:rsid w:val="00A54F46"/>
    <w:pPr>
      <w:spacing w:before="100" w:beforeAutospacing="1" w:after="100" w:afterAutospacing="1"/>
    </w:pPr>
  </w:style>
  <w:style w:type="paragraph" w:styleId="Poprawka">
    <w:name w:val="Revision"/>
    <w:hidden/>
    <w:uiPriority w:val="99"/>
    <w:semiHidden/>
    <w:rsid w:val="00BB2B1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43238">
      <w:bodyDiv w:val="1"/>
      <w:marLeft w:val="0"/>
      <w:marRight w:val="0"/>
      <w:marTop w:val="0"/>
      <w:marBottom w:val="0"/>
      <w:divBdr>
        <w:top w:val="none" w:sz="0" w:space="0" w:color="auto"/>
        <w:left w:val="none" w:sz="0" w:space="0" w:color="auto"/>
        <w:bottom w:val="none" w:sz="0" w:space="0" w:color="auto"/>
        <w:right w:val="none" w:sz="0" w:space="0" w:color="auto"/>
      </w:divBdr>
    </w:div>
    <w:div w:id="335546809">
      <w:bodyDiv w:val="1"/>
      <w:marLeft w:val="0"/>
      <w:marRight w:val="0"/>
      <w:marTop w:val="0"/>
      <w:marBottom w:val="0"/>
      <w:divBdr>
        <w:top w:val="none" w:sz="0" w:space="0" w:color="auto"/>
        <w:left w:val="none" w:sz="0" w:space="0" w:color="auto"/>
        <w:bottom w:val="none" w:sz="0" w:space="0" w:color="auto"/>
        <w:right w:val="none" w:sz="0" w:space="0" w:color="auto"/>
      </w:divBdr>
    </w:div>
    <w:div w:id="379936669">
      <w:bodyDiv w:val="1"/>
      <w:marLeft w:val="0"/>
      <w:marRight w:val="0"/>
      <w:marTop w:val="0"/>
      <w:marBottom w:val="0"/>
      <w:divBdr>
        <w:top w:val="none" w:sz="0" w:space="0" w:color="auto"/>
        <w:left w:val="none" w:sz="0" w:space="0" w:color="auto"/>
        <w:bottom w:val="none" w:sz="0" w:space="0" w:color="auto"/>
        <w:right w:val="none" w:sz="0" w:space="0" w:color="auto"/>
      </w:divBdr>
      <w:divsChild>
        <w:div w:id="1068579931">
          <w:marLeft w:val="0"/>
          <w:marRight w:val="0"/>
          <w:marTop w:val="0"/>
          <w:marBottom w:val="0"/>
          <w:divBdr>
            <w:top w:val="none" w:sz="0" w:space="0" w:color="auto"/>
            <w:left w:val="none" w:sz="0" w:space="0" w:color="auto"/>
            <w:bottom w:val="none" w:sz="0" w:space="0" w:color="auto"/>
            <w:right w:val="none" w:sz="0" w:space="0" w:color="auto"/>
          </w:divBdr>
        </w:div>
      </w:divsChild>
    </w:div>
    <w:div w:id="861437888">
      <w:bodyDiv w:val="1"/>
      <w:marLeft w:val="0"/>
      <w:marRight w:val="0"/>
      <w:marTop w:val="0"/>
      <w:marBottom w:val="0"/>
      <w:divBdr>
        <w:top w:val="none" w:sz="0" w:space="0" w:color="auto"/>
        <w:left w:val="none" w:sz="0" w:space="0" w:color="auto"/>
        <w:bottom w:val="none" w:sz="0" w:space="0" w:color="auto"/>
        <w:right w:val="none" w:sz="0" w:space="0" w:color="auto"/>
      </w:divBdr>
    </w:div>
    <w:div w:id="1572962156">
      <w:bodyDiv w:val="1"/>
      <w:marLeft w:val="0"/>
      <w:marRight w:val="0"/>
      <w:marTop w:val="0"/>
      <w:marBottom w:val="0"/>
      <w:divBdr>
        <w:top w:val="none" w:sz="0" w:space="0" w:color="auto"/>
        <w:left w:val="none" w:sz="0" w:space="0" w:color="auto"/>
        <w:bottom w:val="none" w:sz="0" w:space="0" w:color="auto"/>
        <w:right w:val="none" w:sz="0" w:space="0" w:color="auto"/>
      </w:divBdr>
    </w:div>
    <w:div w:id="1706634651">
      <w:bodyDiv w:val="1"/>
      <w:marLeft w:val="0"/>
      <w:marRight w:val="0"/>
      <w:marTop w:val="0"/>
      <w:marBottom w:val="0"/>
      <w:divBdr>
        <w:top w:val="none" w:sz="0" w:space="0" w:color="auto"/>
        <w:left w:val="none" w:sz="0" w:space="0" w:color="auto"/>
        <w:bottom w:val="none" w:sz="0" w:space="0" w:color="auto"/>
        <w:right w:val="none" w:sz="0" w:space="0" w:color="auto"/>
      </w:divBdr>
    </w:div>
    <w:div w:id="1907835316">
      <w:bodyDiv w:val="1"/>
      <w:marLeft w:val="0"/>
      <w:marRight w:val="0"/>
      <w:marTop w:val="0"/>
      <w:marBottom w:val="0"/>
      <w:divBdr>
        <w:top w:val="none" w:sz="0" w:space="0" w:color="auto"/>
        <w:left w:val="none" w:sz="0" w:space="0" w:color="auto"/>
        <w:bottom w:val="none" w:sz="0" w:space="0" w:color="auto"/>
        <w:right w:val="none" w:sz="0" w:space="0" w:color="auto"/>
      </w:divBdr>
    </w:div>
    <w:div w:id="21354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C08F-A2AF-4EAD-9A5C-98934A43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2576</Words>
  <Characters>15462</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Stelmaszek Grzegorz</dc:creator>
  <cp:lastModifiedBy>Wincenciak-Pruszyńska Katarzyna</cp:lastModifiedBy>
  <cp:revision>3</cp:revision>
  <cp:lastPrinted>2024-03-25T09:37:00Z</cp:lastPrinted>
  <dcterms:created xsi:type="dcterms:W3CDTF">2025-04-04T11:42:00Z</dcterms:created>
  <dcterms:modified xsi:type="dcterms:W3CDTF">2025-04-04T11:55:00Z</dcterms:modified>
</cp:coreProperties>
</file>