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14D39" w14:textId="17B44553" w:rsidR="00913913" w:rsidRPr="00913913" w:rsidRDefault="00913913" w:rsidP="00913913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 w:rsidRPr="00913913">
        <w:rPr>
          <w:rFonts w:cstheme="minorHAnsi"/>
          <w:b/>
          <w:sz w:val="24"/>
          <w:szCs w:val="24"/>
        </w:rPr>
        <w:t>D/</w:t>
      </w:r>
      <w:r w:rsidR="009A56D0">
        <w:rPr>
          <w:rFonts w:cstheme="minorHAnsi"/>
          <w:b/>
          <w:sz w:val="24"/>
          <w:szCs w:val="24"/>
        </w:rPr>
        <w:t>09</w:t>
      </w:r>
      <w:r w:rsidRPr="00913913">
        <w:rPr>
          <w:rFonts w:cstheme="minorHAnsi"/>
          <w:b/>
          <w:sz w:val="24"/>
          <w:szCs w:val="24"/>
        </w:rPr>
        <w:t>/202</w:t>
      </w:r>
      <w:r w:rsidR="009A56D0">
        <w:rPr>
          <w:rFonts w:cstheme="minorHAnsi"/>
          <w:b/>
          <w:sz w:val="24"/>
          <w:szCs w:val="24"/>
        </w:rPr>
        <w:t>5</w:t>
      </w:r>
      <w:r w:rsidRPr="00913913">
        <w:rPr>
          <w:rFonts w:cstheme="minorHAnsi"/>
          <w:b/>
          <w:sz w:val="24"/>
          <w:szCs w:val="24"/>
        </w:rPr>
        <w:t xml:space="preserve"> </w:t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</w:r>
      <w:r w:rsidRPr="00913913">
        <w:rPr>
          <w:rFonts w:cstheme="minorHAnsi"/>
          <w:b/>
          <w:sz w:val="24"/>
          <w:szCs w:val="24"/>
        </w:rPr>
        <w:tab/>
        <w:t>Załącznik nr 1.</w:t>
      </w:r>
      <w:r w:rsidR="008F2AF7">
        <w:rPr>
          <w:rFonts w:cstheme="minorHAnsi"/>
          <w:b/>
          <w:sz w:val="24"/>
          <w:szCs w:val="24"/>
        </w:rPr>
        <w:t>5</w:t>
      </w:r>
    </w:p>
    <w:p w14:paraId="57AC3C0D" w14:textId="77777777" w:rsidR="00913913" w:rsidRPr="00913913" w:rsidRDefault="00913913" w:rsidP="00913913">
      <w:pPr>
        <w:spacing w:before="120" w:after="120" w:line="24" w:lineRule="atLeast"/>
        <w:jc w:val="center"/>
        <w:rPr>
          <w:rFonts w:cstheme="minorHAnsi"/>
          <w:b/>
          <w:sz w:val="24"/>
          <w:szCs w:val="24"/>
          <w:u w:val="single"/>
        </w:rPr>
      </w:pPr>
      <w:r w:rsidRPr="00913913">
        <w:rPr>
          <w:rFonts w:cstheme="minorHAnsi"/>
          <w:b/>
          <w:sz w:val="24"/>
          <w:szCs w:val="24"/>
          <w:u w:val="single"/>
        </w:rPr>
        <w:t>OPIS PRZEDMIOTU ZAMÓWIENIA/UMOWY</w:t>
      </w:r>
    </w:p>
    <w:p w14:paraId="406C56F3" w14:textId="0CFF758F" w:rsidR="00EE3CAB" w:rsidRDefault="00913913" w:rsidP="00913913">
      <w:pPr>
        <w:spacing w:before="120" w:after="120" w:line="24" w:lineRule="atLeast"/>
        <w:rPr>
          <w:b/>
          <w:bCs/>
          <w:sz w:val="24"/>
          <w:szCs w:val="24"/>
        </w:rPr>
      </w:pPr>
      <w:r w:rsidRPr="00913913">
        <w:rPr>
          <w:b/>
          <w:bCs/>
          <w:sz w:val="24"/>
          <w:szCs w:val="24"/>
        </w:rPr>
        <w:t xml:space="preserve">Część nr </w:t>
      </w:r>
      <w:r w:rsidR="008F2AF7">
        <w:rPr>
          <w:b/>
          <w:bCs/>
          <w:sz w:val="24"/>
          <w:szCs w:val="24"/>
        </w:rPr>
        <w:t>5</w:t>
      </w:r>
      <w:r w:rsidRPr="00913913">
        <w:rPr>
          <w:b/>
          <w:bCs/>
          <w:sz w:val="24"/>
          <w:szCs w:val="24"/>
        </w:rPr>
        <w:t xml:space="preserve">, pn.: Zakup mebli </w:t>
      </w:r>
      <w:r w:rsidR="008F2AF7">
        <w:rPr>
          <w:b/>
          <w:bCs/>
          <w:sz w:val="24"/>
          <w:szCs w:val="24"/>
        </w:rPr>
        <w:t>do archiwum Wydziału Sztuki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7281"/>
        <w:gridCol w:w="6202"/>
      </w:tblGrid>
      <w:tr w:rsidR="00913913" w14:paraId="40C8D7BC" w14:textId="77777777" w:rsidTr="009A56D0">
        <w:tc>
          <w:tcPr>
            <w:tcW w:w="511" w:type="dxa"/>
          </w:tcPr>
          <w:p w14:paraId="1ACE5595" w14:textId="5CF6D39C" w:rsidR="00913913" w:rsidRDefault="00913913" w:rsidP="00913913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281" w:type="dxa"/>
          </w:tcPr>
          <w:p w14:paraId="78B5EF58" w14:textId="33C62996" w:rsidR="00913913" w:rsidRDefault="00913913" w:rsidP="00913913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Opis przedmiotu zamówienia (parametry techniczne mebli wymagane przez Zamawiającego)</w:t>
            </w:r>
          </w:p>
        </w:tc>
        <w:tc>
          <w:tcPr>
            <w:tcW w:w="6202" w:type="dxa"/>
          </w:tcPr>
          <w:p w14:paraId="76AC0857" w14:textId="20B50230" w:rsidR="00913913" w:rsidRDefault="00913913" w:rsidP="00913913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Opis oferowanych mebli (parametry techniczne mebli zaoferowanych przez Wykonawcę)</w:t>
            </w:r>
          </w:p>
        </w:tc>
      </w:tr>
      <w:tr w:rsidR="00913913" w14:paraId="67B94D3A" w14:textId="77777777" w:rsidTr="00913913">
        <w:tc>
          <w:tcPr>
            <w:tcW w:w="511" w:type="dxa"/>
          </w:tcPr>
          <w:p w14:paraId="740910F3" w14:textId="54362F5D" w:rsidR="00913913" w:rsidRDefault="00913913" w:rsidP="00913913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483" w:type="dxa"/>
            <w:gridSpan w:val="2"/>
            <w:shd w:val="clear" w:color="auto" w:fill="F2F2F2" w:themeFill="background1" w:themeFillShade="F2"/>
          </w:tcPr>
          <w:p w14:paraId="08B5C045" w14:textId="77777777" w:rsidR="00913913" w:rsidRDefault="008F2AF7" w:rsidP="00913913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Szafa na rysunki i grafiki mieszcząca format A</w:t>
            </w:r>
            <w:r w:rsidR="00745508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 w:rsidR="00745508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-szufladowa</w:t>
            </w:r>
            <w:r w:rsidR="00913913">
              <w:rPr>
                <w:b/>
                <w:bCs/>
                <w:sz w:val="24"/>
                <w:szCs w:val="24"/>
              </w:rPr>
              <w:t xml:space="preserve"> - </w:t>
            </w:r>
            <w:r w:rsidR="00745508">
              <w:rPr>
                <w:b/>
                <w:bCs/>
                <w:sz w:val="24"/>
                <w:szCs w:val="24"/>
              </w:rPr>
              <w:t>1</w:t>
            </w:r>
            <w:r w:rsidR="00913913">
              <w:rPr>
                <w:b/>
                <w:bCs/>
                <w:sz w:val="24"/>
                <w:szCs w:val="24"/>
              </w:rPr>
              <w:t xml:space="preserve"> szt.</w:t>
            </w:r>
          </w:p>
          <w:p w14:paraId="5483AC83" w14:textId="77777777" w:rsidR="00216080" w:rsidRDefault="00216080" w:rsidP="00216080">
            <w:pPr>
              <w:spacing w:before="120" w:after="120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zaoferowanego modelu  _______________________ (należy wypełnić)</w:t>
            </w:r>
          </w:p>
          <w:p w14:paraId="5A7DFD7F" w14:textId="77777777" w:rsidR="00216080" w:rsidRDefault="00216080" w:rsidP="00216080">
            <w:pPr>
              <w:spacing w:before="120" w:after="120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Producent ___________________________________ (należy wypełnić)</w:t>
            </w:r>
          </w:p>
          <w:p w14:paraId="2E72DE29" w14:textId="77777777" w:rsidR="00216080" w:rsidRDefault="00216080" w:rsidP="00216080">
            <w:pPr>
              <w:spacing w:before="120" w:after="120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 / model ___________________________________ (należy wypełnić)</w:t>
            </w:r>
          </w:p>
          <w:p w14:paraId="0B2A1020" w14:textId="07C18963" w:rsidR="0019094E" w:rsidRDefault="00216080" w:rsidP="00216080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Inne konieczne oznaczenia stosowane w odniesieniu do oferowanego produktu jednoznacznie je określające ______________________</w:t>
            </w:r>
          </w:p>
        </w:tc>
      </w:tr>
      <w:tr w:rsidR="00913913" w14:paraId="17FC50B4" w14:textId="77777777" w:rsidTr="009A56D0">
        <w:tc>
          <w:tcPr>
            <w:tcW w:w="511" w:type="dxa"/>
          </w:tcPr>
          <w:p w14:paraId="4AD48D5A" w14:textId="77777777" w:rsidR="00913913" w:rsidRDefault="00913913" w:rsidP="00913913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81" w:type="dxa"/>
          </w:tcPr>
          <w:p w14:paraId="197A1EC2" w14:textId="480D8E31" w:rsidR="0097529A" w:rsidRPr="00F5525C" w:rsidRDefault="00F5525C" w:rsidP="0097529A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  <w:r w:rsidRPr="00F5525C">
              <w:rPr>
                <w:rFonts w:cstheme="minorHAnsi"/>
                <w:sz w:val="24"/>
                <w:szCs w:val="24"/>
              </w:rPr>
              <w:t>- w</w:t>
            </w:r>
            <w:r w:rsidR="0097529A" w:rsidRPr="00F5525C">
              <w:rPr>
                <w:rFonts w:cstheme="minorHAnsi"/>
                <w:sz w:val="24"/>
                <w:szCs w:val="24"/>
              </w:rPr>
              <w:t xml:space="preserve">ymiary szafy: </w:t>
            </w:r>
          </w:p>
          <w:p w14:paraId="7CFAC99F" w14:textId="4552DFFD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wysokość mieszcząca się w przedziale: </w:t>
            </w:r>
            <w:r w:rsidRPr="000A335D">
              <w:rPr>
                <w:rFonts w:cstheme="minorHAnsi"/>
                <w:bCs/>
                <w:strike/>
                <w:sz w:val="24"/>
                <w:szCs w:val="24"/>
              </w:rPr>
              <w:t>425 – 476 mm</w:t>
            </w:r>
            <w:r w:rsidRPr="0097529A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0A335D" w:rsidRPr="000A335D">
              <w:rPr>
                <w:rFonts w:cstheme="minorHAnsi"/>
                <w:bCs/>
                <w:color w:val="538135" w:themeColor="accent6" w:themeShade="BF"/>
                <w:sz w:val="24"/>
                <w:szCs w:val="24"/>
              </w:rPr>
              <w:t>425 – 562 mm</w:t>
            </w:r>
          </w:p>
          <w:p w14:paraId="3C15CE1A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szerokość mieszcząca się w przedziale: 1315  - 1338 mm  </w:t>
            </w:r>
          </w:p>
          <w:p w14:paraId="2B90804E" w14:textId="28EE8A72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głębokość mieszcząca się w przedziale </w:t>
            </w:r>
            <w:r w:rsidR="00AC507B">
              <w:rPr>
                <w:rFonts w:cstheme="minorHAnsi"/>
                <w:bCs/>
                <w:sz w:val="24"/>
                <w:szCs w:val="24"/>
              </w:rPr>
              <w:t>895</w:t>
            </w:r>
            <w:r w:rsidRPr="0097529A">
              <w:rPr>
                <w:rFonts w:cstheme="minorHAnsi"/>
                <w:bCs/>
                <w:sz w:val="24"/>
                <w:szCs w:val="24"/>
              </w:rPr>
              <w:t xml:space="preserve"> - 1005 mm </w:t>
            </w:r>
          </w:p>
          <w:p w14:paraId="61970767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− konstrukcja zgrzewana z blachy stalowej   </w:t>
            </w:r>
          </w:p>
          <w:p w14:paraId="7A03D6CD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− szuflady - na prowadnicach teleskopowych o nośności  minimum 40 kg, zabezpieczone przed wypadaniem </w:t>
            </w:r>
          </w:p>
          <w:p w14:paraId="00547541" w14:textId="7C144AF8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>−</w:t>
            </w:r>
            <w:r w:rsidR="00F5525C">
              <w:rPr>
                <w:rFonts w:cstheme="minorHAnsi"/>
                <w:bCs/>
                <w:sz w:val="24"/>
                <w:szCs w:val="24"/>
              </w:rPr>
              <w:t xml:space="preserve"> zamek: centralny, kluczowy</w:t>
            </w:r>
          </w:p>
          <w:p w14:paraId="4322FEFA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− malowanie: proszkowe, antykorozyjna powłoka   </w:t>
            </w:r>
          </w:p>
          <w:p w14:paraId="309C97C9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lastRenderedPageBreak/>
              <w:t xml:space="preserve">− wyposażenie:    </w:t>
            </w:r>
          </w:p>
          <w:p w14:paraId="0277CF84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• 5 szuflad o wymiarach wewnętrznych:  </w:t>
            </w:r>
          </w:p>
          <w:p w14:paraId="4960B818" w14:textId="4BF87BE2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wysokość mieszcząca się w przedziale: </w:t>
            </w:r>
            <w:r w:rsidRPr="000A335D">
              <w:rPr>
                <w:rFonts w:cstheme="minorHAnsi"/>
                <w:bCs/>
                <w:strike/>
                <w:sz w:val="24"/>
                <w:szCs w:val="24"/>
              </w:rPr>
              <w:t>45 – 60 mm</w:t>
            </w:r>
            <w:r w:rsidRPr="000A335D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0A335D" w:rsidRPr="000A335D">
              <w:rPr>
                <w:rFonts w:cstheme="minorHAnsi"/>
                <w:bCs/>
                <w:color w:val="538135" w:themeColor="accent6" w:themeShade="BF"/>
                <w:sz w:val="24"/>
                <w:szCs w:val="24"/>
              </w:rPr>
              <w:t>45 – 65 mm</w:t>
            </w:r>
          </w:p>
          <w:p w14:paraId="1E8352F4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szerokość mieszcząca się w przedziale: 1235 - 1300 mm   </w:t>
            </w:r>
          </w:p>
          <w:p w14:paraId="2F122A24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głębokość mieszcząca się w przedziale: 895 - 900 mm   </w:t>
            </w:r>
          </w:p>
          <w:p w14:paraId="66E77633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- szuflada mieści format A0 </w:t>
            </w:r>
          </w:p>
          <w:p w14:paraId="58AE7B89" w14:textId="2B68A35E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>- szafa ma stan</w:t>
            </w:r>
            <w:r w:rsidR="00F5525C">
              <w:rPr>
                <w:rFonts w:cstheme="minorHAnsi"/>
                <w:bCs/>
                <w:sz w:val="24"/>
                <w:szCs w:val="24"/>
              </w:rPr>
              <w:t xml:space="preserve">owić nadstawę do opisanej w pkt. 2 </w:t>
            </w:r>
            <w:r w:rsidRPr="0097529A">
              <w:rPr>
                <w:rFonts w:cstheme="minorHAnsi"/>
                <w:bCs/>
                <w:sz w:val="24"/>
                <w:szCs w:val="24"/>
              </w:rPr>
              <w:t xml:space="preserve">szafy 10-szufladowej  </w:t>
            </w:r>
          </w:p>
          <w:p w14:paraId="38C61E05" w14:textId="38AEFE4A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>w związku z c</w:t>
            </w:r>
            <w:r w:rsidR="00F5525C">
              <w:rPr>
                <w:rFonts w:cstheme="minorHAnsi"/>
                <w:bCs/>
                <w:sz w:val="24"/>
                <w:szCs w:val="24"/>
              </w:rPr>
              <w:t>zym ma do niej pasować</w:t>
            </w:r>
          </w:p>
          <w:p w14:paraId="300E4DAA" w14:textId="32556C30" w:rsid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− </w:t>
            </w:r>
            <w:r w:rsidR="00F5525C">
              <w:rPr>
                <w:rFonts w:cstheme="minorHAnsi"/>
                <w:bCs/>
                <w:sz w:val="24"/>
                <w:szCs w:val="24"/>
              </w:rPr>
              <w:t>k</w:t>
            </w:r>
            <w:r w:rsidRPr="0097529A">
              <w:rPr>
                <w:rFonts w:cstheme="minorHAnsi"/>
                <w:bCs/>
                <w:sz w:val="24"/>
                <w:szCs w:val="24"/>
              </w:rPr>
              <w:t>olor frontów: popielaty RAL 7035 (Wnioskodawca posiada już meble w tym kolorze w związku z czym zależy mu na spójności kolorystycznej) </w:t>
            </w:r>
          </w:p>
          <w:p w14:paraId="29132A1B" w14:textId="10DE4DDD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− </w:t>
            </w:r>
            <w:r w:rsidR="00F5525C">
              <w:rPr>
                <w:rFonts w:cstheme="minorHAnsi"/>
                <w:bCs/>
                <w:sz w:val="24"/>
                <w:szCs w:val="24"/>
              </w:rPr>
              <w:t>k</w:t>
            </w:r>
            <w:r w:rsidRPr="0097529A">
              <w:rPr>
                <w:rFonts w:cstheme="minorHAnsi"/>
                <w:bCs/>
                <w:sz w:val="24"/>
                <w:szCs w:val="24"/>
              </w:rPr>
              <w:t xml:space="preserve">olor konstrukcji/korpusu: popielaty RAL 7035 (Wnioskodawca posiada już meble w tym kolorze w związku z czym zależy mu na spójności kolorystycznej)   </w:t>
            </w:r>
          </w:p>
          <w:p w14:paraId="573F8305" w14:textId="5F432805" w:rsidR="00B91EB4" w:rsidRPr="008F2AF7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− szafa jest gotowa do użytku i nie wymaga samodzielnego montażu. </w:t>
            </w:r>
          </w:p>
        </w:tc>
        <w:tc>
          <w:tcPr>
            <w:tcW w:w="6202" w:type="dxa"/>
          </w:tcPr>
          <w:p w14:paraId="3A92420A" w14:textId="77777777" w:rsidR="00913913" w:rsidRDefault="00913913" w:rsidP="00913913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</w:p>
        </w:tc>
      </w:tr>
      <w:tr w:rsidR="00745508" w14:paraId="41927885" w14:textId="77777777" w:rsidTr="00745508">
        <w:tc>
          <w:tcPr>
            <w:tcW w:w="511" w:type="dxa"/>
          </w:tcPr>
          <w:p w14:paraId="2108634F" w14:textId="6495A043" w:rsidR="00745508" w:rsidRDefault="00745508" w:rsidP="00913913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483" w:type="dxa"/>
            <w:gridSpan w:val="2"/>
            <w:shd w:val="clear" w:color="auto" w:fill="F2F2F2" w:themeFill="background1" w:themeFillShade="F2"/>
          </w:tcPr>
          <w:p w14:paraId="1DC86D3B" w14:textId="77777777" w:rsidR="00745508" w:rsidRDefault="0019094E" w:rsidP="00913913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Szafa na rysunki i grafiki mieszcząca format A0, 10 – szufladowa – 1 szt.</w:t>
            </w:r>
          </w:p>
          <w:p w14:paraId="2D13379E" w14:textId="77777777" w:rsidR="00216080" w:rsidRDefault="00216080" w:rsidP="00216080">
            <w:pPr>
              <w:spacing w:before="120" w:after="120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zaoferowanego modelu  _______________________ (należy wypełnić)</w:t>
            </w:r>
          </w:p>
          <w:p w14:paraId="5549714D" w14:textId="77777777" w:rsidR="00216080" w:rsidRDefault="00216080" w:rsidP="00216080">
            <w:pPr>
              <w:spacing w:before="120" w:after="120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Producent ___________________________________ (należy wypełnić)</w:t>
            </w:r>
          </w:p>
          <w:p w14:paraId="7D8C8D0E" w14:textId="77777777" w:rsidR="00216080" w:rsidRDefault="00216080" w:rsidP="00216080">
            <w:pPr>
              <w:spacing w:before="120" w:after="120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 / model ___________________________________ (należy wypełnić)</w:t>
            </w:r>
          </w:p>
          <w:p w14:paraId="19F75C09" w14:textId="140C5C7B" w:rsidR="00216080" w:rsidRDefault="00216080" w:rsidP="00216080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Inne konieczne oznaczenia stosowane w odniesieniu do oferowanego produktu jednoznacznie je określające ______________________</w:t>
            </w:r>
          </w:p>
        </w:tc>
      </w:tr>
      <w:tr w:rsidR="0019094E" w14:paraId="543D7253" w14:textId="77777777" w:rsidTr="009A56D0">
        <w:tc>
          <w:tcPr>
            <w:tcW w:w="511" w:type="dxa"/>
          </w:tcPr>
          <w:p w14:paraId="01820C33" w14:textId="77777777" w:rsidR="0019094E" w:rsidRDefault="0019094E" w:rsidP="0019094E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81" w:type="dxa"/>
          </w:tcPr>
          <w:p w14:paraId="0D2FB714" w14:textId="02565994" w:rsidR="0097529A" w:rsidRPr="0097529A" w:rsidRDefault="0019094E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8F2AF7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F5525C">
              <w:rPr>
                <w:rFonts w:cstheme="minorHAnsi"/>
                <w:bCs/>
                <w:sz w:val="24"/>
                <w:szCs w:val="24"/>
              </w:rPr>
              <w:t>- w</w:t>
            </w:r>
            <w:r w:rsidR="0097529A" w:rsidRPr="0097529A">
              <w:rPr>
                <w:rFonts w:cstheme="minorHAnsi"/>
                <w:bCs/>
                <w:sz w:val="24"/>
                <w:szCs w:val="24"/>
              </w:rPr>
              <w:t xml:space="preserve">ymiary szafy:  </w:t>
            </w:r>
          </w:p>
          <w:p w14:paraId="7A8F28CB" w14:textId="0381EF42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lastRenderedPageBreak/>
              <w:t xml:space="preserve">wysokość mieszcząca się w przedziale: </w:t>
            </w:r>
            <w:r w:rsidRPr="009B6156">
              <w:rPr>
                <w:rFonts w:cstheme="minorHAnsi"/>
                <w:bCs/>
                <w:strike/>
                <w:sz w:val="24"/>
                <w:szCs w:val="24"/>
              </w:rPr>
              <w:t>745 - 866 mm</w:t>
            </w:r>
            <w:r w:rsidRPr="0097529A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9B6156" w:rsidRPr="009B6156">
              <w:rPr>
                <w:rFonts w:cstheme="minorHAnsi"/>
                <w:bCs/>
                <w:color w:val="538135" w:themeColor="accent6" w:themeShade="BF"/>
                <w:sz w:val="24"/>
                <w:szCs w:val="24"/>
              </w:rPr>
              <w:t xml:space="preserve">745 - </w:t>
            </w:r>
            <w:r w:rsidR="009B6156">
              <w:rPr>
                <w:rFonts w:cstheme="minorHAnsi"/>
                <w:bCs/>
                <w:color w:val="538135" w:themeColor="accent6" w:themeShade="BF"/>
                <w:sz w:val="24"/>
                <w:szCs w:val="24"/>
              </w:rPr>
              <w:t>913</w:t>
            </w:r>
            <w:r w:rsidR="009B6156" w:rsidRPr="009B6156">
              <w:rPr>
                <w:rFonts w:cstheme="minorHAnsi"/>
                <w:bCs/>
                <w:color w:val="538135" w:themeColor="accent6" w:themeShade="BF"/>
                <w:sz w:val="24"/>
                <w:szCs w:val="24"/>
              </w:rPr>
              <w:t xml:space="preserve"> mm</w:t>
            </w:r>
          </w:p>
          <w:p w14:paraId="611CEC3B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szerokość mieszcząca się w przedziale: 1315 - 1338 mm  </w:t>
            </w:r>
          </w:p>
          <w:p w14:paraId="2D9F7045" w14:textId="7285082A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głębokość mieszcząca się w przedziale: </w:t>
            </w:r>
            <w:r w:rsidR="00AC507B">
              <w:rPr>
                <w:rFonts w:cstheme="minorHAnsi"/>
                <w:bCs/>
                <w:sz w:val="24"/>
                <w:szCs w:val="24"/>
              </w:rPr>
              <w:t xml:space="preserve">895 </w:t>
            </w:r>
            <w:r w:rsidRPr="0097529A">
              <w:rPr>
                <w:rFonts w:cstheme="minorHAnsi"/>
                <w:bCs/>
                <w:sz w:val="24"/>
                <w:szCs w:val="24"/>
              </w:rPr>
              <w:t xml:space="preserve">- 1005 mm </w:t>
            </w:r>
          </w:p>
          <w:p w14:paraId="58A2E2ED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− konstrukcja zgrzewana z blachy stalowej   </w:t>
            </w:r>
          </w:p>
          <w:p w14:paraId="7BE89275" w14:textId="2C29E033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>- możliwość piętrowania tj. zamontowania nadstawki -  sza</w:t>
            </w:r>
            <w:r w:rsidR="00F5525C">
              <w:rPr>
                <w:rFonts w:cstheme="minorHAnsi"/>
                <w:bCs/>
                <w:sz w:val="24"/>
                <w:szCs w:val="24"/>
              </w:rPr>
              <w:t>fa ma stanowić podstawę do</w:t>
            </w:r>
            <w:r w:rsidRPr="0097529A">
              <w:rPr>
                <w:rFonts w:cstheme="minorHAnsi"/>
                <w:bCs/>
                <w:sz w:val="24"/>
                <w:szCs w:val="24"/>
              </w:rPr>
              <w:t xml:space="preserve"> opisanej </w:t>
            </w:r>
            <w:r w:rsidR="00F5525C">
              <w:rPr>
                <w:rFonts w:cstheme="minorHAnsi"/>
                <w:bCs/>
                <w:sz w:val="24"/>
                <w:szCs w:val="24"/>
              </w:rPr>
              <w:t xml:space="preserve">w pkt. 1 </w:t>
            </w:r>
            <w:r w:rsidRPr="0097529A">
              <w:rPr>
                <w:rFonts w:cstheme="minorHAnsi"/>
                <w:bCs/>
                <w:sz w:val="24"/>
                <w:szCs w:val="24"/>
              </w:rPr>
              <w:t xml:space="preserve">szafy 5 - szufladowej w związku  </w:t>
            </w:r>
          </w:p>
          <w:p w14:paraId="24479614" w14:textId="33FB7AE4" w:rsidR="0097529A" w:rsidRPr="0097529A" w:rsidRDefault="00F5525C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z czym ma do niej pasować</w:t>
            </w:r>
          </w:p>
          <w:p w14:paraId="6955559B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− szuflady: na prowadnicach teleskopowych o nośności  minimum 40 kg, zabezpieczone przed wypadaniem  </w:t>
            </w:r>
          </w:p>
          <w:p w14:paraId="09C1FB12" w14:textId="79A50521" w:rsidR="0097529A" w:rsidRPr="0097529A" w:rsidRDefault="00F5525C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- zamek: </w:t>
            </w:r>
            <w:r w:rsidR="0097529A" w:rsidRPr="0097529A">
              <w:rPr>
                <w:rFonts w:cstheme="minorHAnsi"/>
                <w:bCs/>
                <w:sz w:val="24"/>
                <w:szCs w:val="24"/>
              </w:rPr>
              <w:t>centralny</w:t>
            </w:r>
            <w:r>
              <w:rPr>
                <w:rFonts w:cstheme="minorHAnsi"/>
                <w:bCs/>
                <w:sz w:val="24"/>
                <w:szCs w:val="24"/>
              </w:rPr>
              <w:t>, kluczowy</w:t>
            </w:r>
            <w:r w:rsidR="0097529A" w:rsidRPr="0097529A">
              <w:rPr>
                <w:rFonts w:cstheme="minorHAnsi"/>
                <w:bCs/>
                <w:sz w:val="24"/>
                <w:szCs w:val="24"/>
              </w:rPr>
              <w:t xml:space="preserve">  </w:t>
            </w:r>
          </w:p>
          <w:p w14:paraId="71C99A42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− malowanie – proszkowe, antykorozyjna powłoka   </w:t>
            </w:r>
          </w:p>
          <w:p w14:paraId="5E2FC312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− wyposażenie:    </w:t>
            </w:r>
          </w:p>
          <w:p w14:paraId="695B755C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• 10 szuflad o wymiarach wewnętrznych: </w:t>
            </w:r>
          </w:p>
          <w:p w14:paraId="74B232DE" w14:textId="1D24EA75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wysokość mieszcząca się w przedziale: </w:t>
            </w:r>
            <w:r w:rsidRPr="009B6156">
              <w:rPr>
                <w:rFonts w:cstheme="minorHAnsi"/>
                <w:bCs/>
                <w:strike/>
                <w:sz w:val="24"/>
                <w:szCs w:val="24"/>
              </w:rPr>
              <w:t>45 – 60 m</w:t>
            </w:r>
            <w:r w:rsidR="009B6156" w:rsidRPr="009B6156">
              <w:rPr>
                <w:rFonts w:cstheme="minorHAnsi"/>
                <w:bCs/>
                <w:strike/>
                <w:sz w:val="24"/>
                <w:szCs w:val="24"/>
              </w:rPr>
              <w:t>m</w:t>
            </w:r>
            <w:r w:rsidRPr="0097529A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9B6156" w:rsidRPr="009B6156">
              <w:rPr>
                <w:rFonts w:cstheme="minorHAnsi"/>
                <w:bCs/>
                <w:color w:val="538135" w:themeColor="accent6" w:themeShade="BF"/>
                <w:sz w:val="24"/>
                <w:szCs w:val="24"/>
              </w:rPr>
              <w:t>45 – 6</w:t>
            </w:r>
            <w:r w:rsidR="009B6156">
              <w:rPr>
                <w:rFonts w:cstheme="minorHAnsi"/>
                <w:bCs/>
                <w:color w:val="538135" w:themeColor="accent6" w:themeShade="BF"/>
                <w:sz w:val="24"/>
                <w:szCs w:val="24"/>
              </w:rPr>
              <w:t>5</w:t>
            </w:r>
            <w:r w:rsidR="009B6156" w:rsidRPr="009B6156">
              <w:rPr>
                <w:rFonts w:cstheme="minorHAnsi"/>
                <w:bCs/>
                <w:color w:val="538135" w:themeColor="accent6" w:themeShade="BF"/>
                <w:sz w:val="24"/>
                <w:szCs w:val="24"/>
              </w:rPr>
              <w:t xml:space="preserve"> mm  </w:t>
            </w:r>
          </w:p>
          <w:p w14:paraId="735676CA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szerokość mieszcząca się w przedziale: 1235-1300 mm  </w:t>
            </w:r>
          </w:p>
          <w:p w14:paraId="5718253C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głębokość mieszcząca się w przedziale: 895 - 900 mm </w:t>
            </w:r>
          </w:p>
          <w:p w14:paraId="54594065" w14:textId="7777777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• szuflada mieści format A0 </w:t>
            </w:r>
          </w:p>
          <w:p w14:paraId="7F08351C" w14:textId="2C318746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− </w:t>
            </w:r>
            <w:r w:rsidR="00F5525C">
              <w:rPr>
                <w:rFonts w:cstheme="minorHAnsi"/>
                <w:bCs/>
                <w:sz w:val="24"/>
                <w:szCs w:val="24"/>
              </w:rPr>
              <w:t>k</w:t>
            </w:r>
            <w:r w:rsidRPr="0097529A">
              <w:rPr>
                <w:rFonts w:cstheme="minorHAnsi"/>
                <w:bCs/>
                <w:sz w:val="24"/>
                <w:szCs w:val="24"/>
              </w:rPr>
              <w:t xml:space="preserve">olor frontów: popielaty RAL 7035 (Wnioskodawca posiada już meble w tym kolorze w związku z czym zależy mu na spójności kolorystycznej)   </w:t>
            </w:r>
          </w:p>
          <w:p w14:paraId="78EA6BE1" w14:textId="64A272E7" w:rsidR="0097529A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 xml:space="preserve">− </w:t>
            </w:r>
            <w:r w:rsidR="00F5525C">
              <w:rPr>
                <w:rFonts w:cstheme="minorHAnsi"/>
                <w:bCs/>
                <w:sz w:val="24"/>
                <w:szCs w:val="24"/>
              </w:rPr>
              <w:t>k</w:t>
            </w:r>
            <w:r w:rsidRPr="0097529A">
              <w:rPr>
                <w:rFonts w:cstheme="minorHAnsi"/>
                <w:bCs/>
                <w:sz w:val="24"/>
                <w:szCs w:val="24"/>
              </w:rPr>
              <w:t xml:space="preserve">olor konstrukcji/korpusu: popielaty RAL 7035 (Wnioskodawca posiada już meble w tym kolorze w związku z czym zależy mu na spójności kolorystycznej)   </w:t>
            </w:r>
          </w:p>
          <w:p w14:paraId="751AB965" w14:textId="5439888E" w:rsidR="0019094E" w:rsidRPr="0097529A" w:rsidRDefault="0097529A" w:rsidP="0097529A">
            <w:pPr>
              <w:spacing w:before="120" w:after="120" w:line="288" w:lineRule="auto"/>
              <w:rPr>
                <w:rFonts w:cstheme="minorHAnsi"/>
                <w:bCs/>
                <w:sz w:val="24"/>
                <w:szCs w:val="24"/>
              </w:rPr>
            </w:pPr>
            <w:r w:rsidRPr="0097529A">
              <w:rPr>
                <w:rFonts w:cstheme="minorHAnsi"/>
                <w:bCs/>
                <w:sz w:val="24"/>
                <w:szCs w:val="24"/>
              </w:rPr>
              <w:t>− szafa jest gotowa do użytku i nie wymaga samodzielnego montażu</w:t>
            </w:r>
          </w:p>
        </w:tc>
        <w:tc>
          <w:tcPr>
            <w:tcW w:w="6202" w:type="dxa"/>
          </w:tcPr>
          <w:p w14:paraId="1D4752BA" w14:textId="77777777" w:rsidR="0019094E" w:rsidRDefault="0019094E" w:rsidP="0019094E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</w:p>
        </w:tc>
      </w:tr>
      <w:tr w:rsidR="0019094E" w14:paraId="494B02D4" w14:textId="77777777" w:rsidTr="005F0389">
        <w:tc>
          <w:tcPr>
            <w:tcW w:w="511" w:type="dxa"/>
          </w:tcPr>
          <w:p w14:paraId="45B0BF6A" w14:textId="2C804039" w:rsidR="0019094E" w:rsidRDefault="0019094E" w:rsidP="0019094E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483" w:type="dxa"/>
            <w:gridSpan w:val="2"/>
            <w:shd w:val="clear" w:color="auto" w:fill="F2F2F2" w:themeFill="background1" w:themeFillShade="F2"/>
          </w:tcPr>
          <w:p w14:paraId="522672E6" w14:textId="1310976D" w:rsidR="0019094E" w:rsidRDefault="00F5525C" w:rsidP="0019094E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Regał </w:t>
            </w:r>
            <w:r w:rsidR="0019094E">
              <w:rPr>
                <w:b/>
                <w:bCs/>
                <w:sz w:val="24"/>
                <w:szCs w:val="24"/>
              </w:rPr>
              <w:t>ocynkowany na rysunki i grafiki, minimum 5 półek – 4 szt.</w:t>
            </w:r>
          </w:p>
          <w:p w14:paraId="2812B8EC" w14:textId="77777777" w:rsidR="00216080" w:rsidRDefault="00216080" w:rsidP="00216080">
            <w:pPr>
              <w:spacing w:before="120" w:after="120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zaoferowanego modelu  _______________________ (należy wypełnić)</w:t>
            </w:r>
          </w:p>
          <w:p w14:paraId="714D07A1" w14:textId="77777777" w:rsidR="00216080" w:rsidRDefault="00216080" w:rsidP="00216080">
            <w:pPr>
              <w:spacing w:before="120" w:after="120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Producent ___________________________________ (należy wypełnić)</w:t>
            </w:r>
          </w:p>
          <w:p w14:paraId="332A99C9" w14:textId="77777777" w:rsidR="00216080" w:rsidRDefault="00216080" w:rsidP="00216080">
            <w:pPr>
              <w:spacing w:before="120" w:after="120" w:line="24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 / model ___________________________________ (należy wypełnić)</w:t>
            </w:r>
          </w:p>
          <w:p w14:paraId="6E04CD75" w14:textId="045A75E3" w:rsidR="00216080" w:rsidRDefault="00216080" w:rsidP="00216080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Inne konieczne oznaczenia stosowane w odniesieniu do oferowanego produktu jednoznacznie je określające ______________________</w:t>
            </w:r>
          </w:p>
        </w:tc>
      </w:tr>
      <w:tr w:rsidR="0019094E" w14:paraId="1765C569" w14:textId="77777777" w:rsidTr="009A56D0">
        <w:tc>
          <w:tcPr>
            <w:tcW w:w="511" w:type="dxa"/>
          </w:tcPr>
          <w:p w14:paraId="5DB86CA2" w14:textId="77777777" w:rsidR="0019094E" w:rsidRDefault="0019094E" w:rsidP="0019094E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81" w:type="dxa"/>
          </w:tcPr>
          <w:p w14:paraId="3F9DB23D" w14:textId="6EA24AF5" w:rsidR="00781AEF" w:rsidRDefault="00F5525C" w:rsidP="0097529A">
            <w:pPr>
              <w:spacing w:before="120" w:after="120" w:line="24" w:lineRule="atLeast"/>
              <w:jc w:val="both"/>
              <w:rPr>
                <w:rFonts w:eastAsia="Calibri" w:cstheme="minorHAnsi"/>
                <w:color w:val="538135" w:themeColor="accent6" w:themeShade="BF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- wymiary: </w:t>
            </w:r>
            <w:r w:rsidR="0097529A" w:rsidRPr="0097529A">
              <w:rPr>
                <w:rFonts w:eastAsia="Calibri" w:cstheme="minorHAnsi"/>
                <w:sz w:val="24"/>
                <w:szCs w:val="24"/>
              </w:rPr>
              <w:t>wysokość regału 2500 mm, szerokość regału 1500 mm</w:t>
            </w:r>
            <w:r w:rsidR="00D76311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D76311" w:rsidRPr="00781AEF">
              <w:rPr>
                <w:rFonts w:eastAsia="Calibri" w:cstheme="minorHAnsi"/>
                <w:color w:val="538135" w:themeColor="accent6" w:themeShade="BF"/>
                <w:sz w:val="24"/>
                <w:szCs w:val="24"/>
              </w:rPr>
              <w:t>(Zamawiający dopuszcza spełnienie wy</w:t>
            </w:r>
            <w:r w:rsidR="00CC6811">
              <w:rPr>
                <w:rFonts w:eastAsia="Calibri" w:cstheme="minorHAnsi"/>
                <w:color w:val="538135" w:themeColor="accent6" w:themeShade="BF"/>
                <w:sz w:val="24"/>
                <w:szCs w:val="24"/>
              </w:rPr>
              <w:t xml:space="preserve">mogu: </w:t>
            </w:r>
            <w:r w:rsidR="00D76311" w:rsidRPr="00781AEF">
              <w:rPr>
                <w:rFonts w:eastAsia="Calibri" w:cstheme="minorHAnsi"/>
                <w:color w:val="538135" w:themeColor="accent6" w:themeShade="BF"/>
                <w:sz w:val="24"/>
                <w:szCs w:val="24"/>
              </w:rPr>
              <w:t>szerokość</w:t>
            </w:r>
            <w:r w:rsidR="00CC6811">
              <w:rPr>
                <w:rFonts w:eastAsia="Calibri" w:cstheme="minorHAnsi"/>
                <w:color w:val="538135" w:themeColor="accent6" w:themeShade="BF"/>
                <w:sz w:val="24"/>
                <w:szCs w:val="24"/>
              </w:rPr>
              <w:t xml:space="preserve"> regału 1500 mm,</w:t>
            </w:r>
            <w:r w:rsidR="00D76311" w:rsidRPr="00781AEF">
              <w:rPr>
                <w:rFonts w:eastAsia="Calibri" w:cstheme="minorHAnsi"/>
                <w:color w:val="538135" w:themeColor="accent6" w:themeShade="BF"/>
                <w:sz w:val="24"/>
                <w:szCs w:val="24"/>
              </w:rPr>
              <w:t xml:space="preserve"> poprzez zaoferowanie 2 regałów o szerokości 750mm)</w:t>
            </w:r>
            <w:r w:rsidR="0097529A" w:rsidRPr="00781AEF">
              <w:rPr>
                <w:rFonts w:eastAsia="Calibri" w:cstheme="minorHAnsi"/>
                <w:color w:val="538135" w:themeColor="accent6" w:themeShade="BF"/>
                <w:sz w:val="24"/>
                <w:szCs w:val="24"/>
              </w:rPr>
              <w:t xml:space="preserve">, </w:t>
            </w:r>
          </w:p>
          <w:p w14:paraId="76633D21" w14:textId="26EF2651" w:rsidR="0097529A" w:rsidRPr="0097529A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7529A">
              <w:rPr>
                <w:rFonts w:eastAsia="Calibri" w:cstheme="minorHAnsi"/>
                <w:sz w:val="24"/>
                <w:szCs w:val="24"/>
              </w:rPr>
              <w:t xml:space="preserve">głębokość regału mieszcząca się w przedziale 750 – 810  mm   </w:t>
            </w:r>
          </w:p>
          <w:p w14:paraId="582D1678" w14:textId="5EC23D6C" w:rsidR="0097529A" w:rsidRPr="0097529A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7529A">
              <w:rPr>
                <w:rFonts w:eastAsia="Calibri" w:cstheme="minorHAnsi"/>
                <w:sz w:val="24"/>
                <w:szCs w:val="24"/>
              </w:rPr>
              <w:t xml:space="preserve">− rozmiary półki: </w:t>
            </w:r>
            <w:r w:rsidR="00F5525C">
              <w:rPr>
                <w:rFonts w:eastAsia="Calibri" w:cstheme="minorHAnsi"/>
                <w:sz w:val="24"/>
                <w:szCs w:val="24"/>
              </w:rPr>
              <w:t xml:space="preserve">głębokość mieszcząca się w przedziale </w:t>
            </w:r>
            <w:r w:rsidRPr="0097529A">
              <w:rPr>
                <w:rFonts w:eastAsia="Calibri" w:cstheme="minorHAnsi"/>
                <w:sz w:val="24"/>
                <w:szCs w:val="24"/>
              </w:rPr>
              <w:t>750 – 800 m</w:t>
            </w:r>
            <w:r w:rsidR="00F5525C">
              <w:rPr>
                <w:rFonts w:eastAsia="Calibri" w:cstheme="minorHAnsi"/>
                <w:sz w:val="24"/>
                <w:szCs w:val="24"/>
              </w:rPr>
              <w:t xml:space="preserve">m </w:t>
            </w:r>
            <w:r w:rsidR="00F5525C">
              <w:rPr>
                <w:rFonts w:eastAsia="Calibri" w:cstheme="minorHAnsi"/>
                <w:sz w:val="24"/>
                <w:szCs w:val="24"/>
              </w:rPr>
              <w:br/>
            </w:r>
            <w:r w:rsidRPr="0097529A">
              <w:rPr>
                <w:rFonts w:eastAsia="Calibri" w:cstheme="minorHAnsi"/>
                <w:sz w:val="24"/>
                <w:szCs w:val="24"/>
              </w:rPr>
              <w:t xml:space="preserve">x </w:t>
            </w:r>
            <w:r w:rsidR="00F5525C">
              <w:rPr>
                <w:rFonts w:eastAsia="Calibri" w:cstheme="minorHAnsi"/>
                <w:sz w:val="24"/>
                <w:szCs w:val="24"/>
              </w:rPr>
              <w:t xml:space="preserve"> szerokość </w:t>
            </w:r>
            <w:r w:rsidRPr="0097529A">
              <w:rPr>
                <w:rFonts w:eastAsia="Calibri" w:cstheme="minorHAnsi"/>
                <w:sz w:val="24"/>
                <w:szCs w:val="24"/>
              </w:rPr>
              <w:t xml:space="preserve">1500 mm  </w:t>
            </w:r>
          </w:p>
          <w:p w14:paraId="54C3E09F" w14:textId="77777777" w:rsidR="0097529A" w:rsidRPr="0097529A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7529A">
              <w:rPr>
                <w:rFonts w:eastAsia="Calibri" w:cstheme="minorHAnsi"/>
                <w:sz w:val="24"/>
                <w:szCs w:val="24"/>
              </w:rPr>
              <w:t xml:space="preserve">− ilość półek - minimum 5   </w:t>
            </w:r>
          </w:p>
          <w:p w14:paraId="798D043B" w14:textId="2C3738E0" w:rsidR="0097529A" w:rsidRPr="0097529A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7529A">
              <w:rPr>
                <w:rFonts w:eastAsia="Calibri" w:cstheme="minorHAnsi"/>
                <w:sz w:val="24"/>
                <w:szCs w:val="24"/>
              </w:rPr>
              <w:t>− możliwość przestawienia półki w otworach montażowych co</w:t>
            </w:r>
            <w:r w:rsidR="00F5525C">
              <w:rPr>
                <w:rFonts w:eastAsia="Calibri" w:cstheme="minorHAnsi"/>
                <w:sz w:val="24"/>
                <w:szCs w:val="24"/>
              </w:rPr>
              <w:t>:</w:t>
            </w:r>
            <w:r w:rsidRPr="0097529A">
              <w:rPr>
                <w:rFonts w:eastAsia="Calibri" w:cstheme="minorHAnsi"/>
                <w:sz w:val="24"/>
                <w:szCs w:val="24"/>
              </w:rPr>
              <w:t xml:space="preserve"> </w:t>
            </w:r>
            <w:r w:rsidR="00F5525C">
              <w:rPr>
                <w:rFonts w:eastAsia="Calibri" w:cstheme="minorHAnsi"/>
                <w:sz w:val="24"/>
                <w:szCs w:val="24"/>
              </w:rPr>
              <w:t>mieszcząca się w przedziale 25 – 33 mm</w:t>
            </w:r>
          </w:p>
          <w:p w14:paraId="31E84EC9" w14:textId="77777777" w:rsidR="0097529A" w:rsidRPr="0097529A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7529A">
              <w:rPr>
                <w:rFonts w:eastAsia="Calibri" w:cstheme="minorHAnsi"/>
                <w:sz w:val="24"/>
                <w:szCs w:val="24"/>
              </w:rPr>
              <w:t xml:space="preserve">- regał dostarczony w częściach do samodzielnego montażu </w:t>
            </w:r>
          </w:p>
          <w:p w14:paraId="38233888" w14:textId="77777777" w:rsidR="0097529A" w:rsidRPr="0097529A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7529A">
              <w:rPr>
                <w:rFonts w:eastAsia="Calibri" w:cstheme="minorHAnsi"/>
                <w:sz w:val="24"/>
                <w:szCs w:val="24"/>
              </w:rPr>
              <w:t xml:space="preserve">− możliwość zarówno ustawienia regału w wersji wolnostojącej jak  </w:t>
            </w:r>
          </w:p>
          <w:p w14:paraId="3A3C8622" w14:textId="77777777" w:rsidR="0097529A" w:rsidRPr="0097529A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7529A">
              <w:rPr>
                <w:rFonts w:eastAsia="Calibri" w:cstheme="minorHAnsi"/>
                <w:sz w:val="24"/>
                <w:szCs w:val="24"/>
              </w:rPr>
              <w:t xml:space="preserve">i łączenia w szereg    </w:t>
            </w:r>
          </w:p>
          <w:p w14:paraId="3EF2A031" w14:textId="77777777" w:rsidR="0097529A" w:rsidRPr="0097529A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7529A">
              <w:rPr>
                <w:rFonts w:eastAsia="Calibri" w:cstheme="minorHAnsi"/>
                <w:sz w:val="24"/>
                <w:szCs w:val="24"/>
              </w:rPr>
              <w:t xml:space="preserve">− nośność półki – minimum 100 kg   </w:t>
            </w:r>
          </w:p>
          <w:p w14:paraId="7CF84978" w14:textId="77777777" w:rsidR="0097529A" w:rsidRPr="0097529A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7529A">
              <w:rPr>
                <w:rFonts w:eastAsia="Calibri" w:cstheme="minorHAnsi"/>
                <w:sz w:val="24"/>
                <w:szCs w:val="24"/>
              </w:rPr>
              <w:t xml:space="preserve">− nośność regału - minimum 500 kg   </w:t>
            </w:r>
          </w:p>
          <w:p w14:paraId="5C278058" w14:textId="77777777" w:rsidR="0097529A" w:rsidRPr="0097529A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7529A">
              <w:rPr>
                <w:rFonts w:eastAsia="Calibri" w:cstheme="minorHAnsi"/>
                <w:sz w:val="24"/>
                <w:szCs w:val="24"/>
              </w:rPr>
              <w:t xml:space="preserve">− metalowe części regału zrobione z blachy ocynkowanej   </w:t>
            </w:r>
          </w:p>
          <w:p w14:paraId="7273A4A1" w14:textId="470A7781" w:rsidR="0097529A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7529A">
              <w:rPr>
                <w:rFonts w:eastAsia="Calibri" w:cstheme="minorHAnsi"/>
                <w:sz w:val="24"/>
                <w:szCs w:val="24"/>
              </w:rPr>
              <w:t xml:space="preserve">− możliwość dostępu </w:t>
            </w:r>
            <w:r w:rsidR="00807EA8">
              <w:rPr>
                <w:rFonts w:eastAsia="Calibri" w:cstheme="minorHAnsi"/>
                <w:sz w:val="24"/>
                <w:szCs w:val="24"/>
              </w:rPr>
              <w:t>co najmniej od stron stanowiących szerokość regału</w:t>
            </w:r>
          </w:p>
          <w:p w14:paraId="05F8E7F8" w14:textId="1F0EAA8B" w:rsidR="0097529A" w:rsidRPr="0097529A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 możliwość przymocowania regału do ściany</w:t>
            </w:r>
          </w:p>
          <w:p w14:paraId="072C7918" w14:textId="597FAD92" w:rsidR="0019094E" w:rsidRPr="008F2AF7" w:rsidRDefault="0097529A" w:rsidP="0097529A">
            <w:pPr>
              <w:spacing w:before="120" w:after="120" w:line="24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  <w:r w:rsidRPr="0097529A">
              <w:rPr>
                <w:rFonts w:eastAsia="Calibri" w:cstheme="minorHAnsi"/>
                <w:sz w:val="24"/>
                <w:szCs w:val="24"/>
              </w:rPr>
              <w:t>− kolor: cynk</w:t>
            </w:r>
            <w:r w:rsidR="0019094E" w:rsidRPr="008F2AF7">
              <w:rPr>
                <w:rFonts w:eastAsia="Calibri" w:cstheme="minorHAnsi"/>
                <w:sz w:val="24"/>
                <w:szCs w:val="24"/>
              </w:rPr>
              <w:t> </w:t>
            </w:r>
          </w:p>
        </w:tc>
        <w:tc>
          <w:tcPr>
            <w:tcW w:w="6202" w:type="dxa"/>
          </w:tcPr>
          <w:p w14:paraId="502E32F5" w14:textId="77777777" w:rsidR="0019094E" w:rsidRDefault="0019094E" w:rsidP="0019094E">
            <w:pPr>
              <w:spacing w:before="120" w:after="120" w:line="24" w:lineRule="atLeast"/>
              <w:rPr>
                <w:b/>
                <w:bCs/>
                <w:sz w:val="24"/>
                <w:szCs w:val="24"/>
              </w:rPr>
            </w:pPr>
          </w:p>
        </w:tc>
      </w:tr>
    </w:tbl>
    <w:p w14:paraId="73296C4B" w14:textId="7FF047C7" w:rsidR="00913913" w:rsidRDefault="005F0389" w:rsidP="00913913">
      <w:pPr>
        <w:spacing w:before="120" w:after="120" w:line="24" w:lineRule="atLeast"/>
        <w:rPr>
          <w:sz w:val="24"/>
          <w:szCs w:val="24"/>
        </w:rPr>
      </w:pPr>
      <w:r w:rsidRPr="005F0389">
        <w:rPr>
          <w:sz w:val="24"/>
          <w:szCs w:val="24"/>
        </w:rPr>
        <w:t>W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(Dz.U. z 2024 r., poz. 1411 ze zm.)</w:t>
      </w:r>
    </w:p>
    <w:p w14:paraId="00BE6306" w14:textId="77777777" w:rsidR="009B3E3D" w:rsidRDefault="009B3E3D" w:rsidP="009B3E3D">
      <w:pPr>
        <w:tabs>
          <w:tab w:val="left" w:pos="8505"/>
        </w:tabs>
        <w:spacing w:before="120" w:after="120" w:line="24" w:lineRule="atLeast"/>
        <w:rPr>
          <w:sz w:val="24"/>
          <w:szCs w:val="24"/>
        </w:rPr>
      </w:pPr>
      <w:r>
        <w:rPr>
          <w:sz w:val="24"/>
          <w:szCs w:val="24"/>
        </w:rPr>
        <w:tab/>
        <w:t>dokument należy podpisać kwalifikowanym podpisem</w:t>
      </w:r>
    </w:p>
    <w:p w14:paraId="22E99A40" w14:textId="77777777" w:rsidR="009B3E3D" w:rsidRDefault="009B3E3D" w:rsidP="009B3E3D">
      <w:pPr>
        <w:tabs>
          <w:tab w:val="left" w:pos="8505"/>
        </w:tabs>
        <w:spacing w:before="120" w:after="120" w:line="24" w:lineRule="atLeast"/>
        <w:rPr>
          <w:sz w:val="24"/>
          <w:szCs w:val="24"/>
        </w:rPr>
      </w:pPr>
      <w:r>
        <w:rPr>
          <w:sz w:val="24"/>
          <w:szCs w:val="24"/>
        </w:rPr>
        <w:tab/>
        <w:t>elektronicznym przez osobę lub osoby umocowane</w:t>
      </w:r>
    </w:p>
    <w:p w14:paraId="76CF3E26" w14:textId="77777777" w:rsidR="009B3E3D" w:rsidRDefault="009B3E3D" w:rsidP="009B3E3D">
      <w:pPr>
        <w:tabs>
          <w:tab w:val="left" w:pos="8505"/>
        </w:tabs>
        <w:spacing w:before="120" w:after="120" w:line="24" w:lineRule="atLeast"/>
        <w:rPr>
          <w:sz w:val="24"/>
          <w:szCs w:val="24"/>
        </w:rPr>
      </w:pPr>
      <w:r>
        <w:rPr>
          <w:sz w:val="24"/>
          <w:szCs w:val="24"/>
        </w:rPr>
        <w:tab/>
        <w:t>do złożenia podpisu w imieniu wykonawcy</w:t>
      </w:r>
    </w:p>
    <w:p w14:paraId="3FFEA8F6" w14:textId="77777777" w:rsidR="009B3E3D" w:rsidRPr="005F0389" w:rsidRDefault="009B3E3D" w:rsidP="00913913">
      <w:pPr>
        <w:spacing w:before="120" w:after="120" w:line="24" w:lineRule="atLeast"/>
        <w:rPr>
          <w:sz w:val="24"/>
          <w:szCs w:val="24"/>
        </w:rPr>
      </w:pPr>
    </w:p>
    <w:sectPr w:rsidR="009B3E3D" w:rsidRPr="005F0389" w:rsidSect="0091391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B4710" w14:textId="77777777" w:rsidR="00997049" w:rsidRDefault="00997049" w:rsidP="00913913">
      <w:pPr>
        <w:spacing w:after="0" w:line="240" w:lineRule="auto"/>
      </w:pPr>
      <w:r>
        <w:separator/>
      </w:r>
    </w:p>
  </w:endnote>
  <w:endnote w:type="continuationSeparator" w:id="0">
    <w:p w14:paraId="0CBA119F" w14:textId="77777777" w:rsidR="00997049" w:rsidRDefault="00997049" w:rsidP="00913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47F17" w14:textId="77777777" w:rsidR="00997049" w:rsidRDefault="00997049" w:rsidP="00913913">
      <w:pPr>
        <w:spacing w:after="0" w:line="240" w:lineRule="auto"/>
      </w:pPr>
      <w:r>
        <w:separator/>
      </w:r>
    </w:p>
  </w:footnote>
  <w:footnote w:type="continuationSeparator" w:id="0">
    <w:p w14:paraId="6A197023" w14:textId="77777777" w:rsidR="00997049" w:rsidRDefault="00997049" w:rsidP="00913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4AA1E" w14:textId="062DD1D9" w:rsidR="00913913" w:rsidRDefault="0091391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6D83558" wp14:editId="68D80DE0">
          <wp:simplePos x="0" y="0"/>
          <wp:positionH relativeFrom="margin">
            <wp:align>center</wp:align>
          </wp:positionH>
          <wp:positionV relativeFrom="paragraph">
            <wp:posOffset>-191704</wp:posOffset>
          </wp:positionV>
          <wp:extent cx="2224405" cy="633095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01649C"/>
    <w:multiLevelType w:val="hybridMultilevel"/>
    <w:tmpl w:val="093CA7E6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BA6A5A"/>
    <w:multiLevelType w:val="hybridMultilevel"/>
    <w:tmpl w:val="AC3870E2"/>
    <w:lvl w:ilvl="0" w:tplc="9FB8F1C4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913"/>
    <w:rsid w:val="00002884"/>
    <w:rsid w:val="000548CA"/>
    <w:rsid w:val="000A335D"/>
    <w:rsid w:val="0019094E"/>
    <w:rsid w:val="001C3CA1"/>
    <w:rsid w:val="00216080"/>
    <w:rsid w:val="003253B4"/>
    <w:rsid w:val="003C3709"/>
    <w:rsid w:val="005F0389"/>
    <w:rsid w:val="00745508"/>
    <w:rsid w:val="00781AEF"/>
    <w:rsid w:val="00807EA8"/>
    <w:rsid w:val="00841793"/>
    <w:rsid w:val="008F2AF7"/>
    <w:rsid w:val="00913913"/>
    <w:rsid w:val="0097529A"/>
    <w:rsid w:val="00997049"/>
    <w:rsid w:val="009A56D0"/>
    <w:rsid w:val="009B3E3D"/>
    <w:rsid w:val="009B6156"/>
    <w:rsid w:val="00AC507B"/>
    <w:rsid w:val="00B91EB4"/>
    <w:rsid w:val="00C76751"/>
    <w:rsid w:val="00CC6811"/>
    <w:rsid w:val="00D3519C"/>
    <w:rsid w:val="00D76311"/>
    <w:rsid w:val="00ED27D2"/>
    <w:rsid w:val="00EE3CAB"/>
    <w:rsid w:val="00F5525C"/>
    <w:rsid w:val="00F9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34313"/>
  <w15:chartTrackingRefBased/>
  <w15:docId w15:val="{E5BF1123-8EAE-4C98-8C9A-B45174960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4"/>
        <w:szCs w:val="22"/>
        <w:lang w:val="pl-PL" w:eastAsia="en-US" w:bidi="ar-SA"/>
      </w:rPr>
    </w:rPrDefault>
    <w:pPrDefault>
      <w:pPr>
        <w:spacing w:before="120" w:after="12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913"/>
    <w:pPr>
      <w:spacing w:before="0" w:after="160" w:line="259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3913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13913"/>
  </w:style>
  <w:style w:type="paragraph" w:styleId="Stopka">
    <w:name w:val="footer"/>
    <w:basedOn w:val="Normalny"/>
    <w:link w:val="StopkaZnak"/>
    <w:uiPriority w:val="99"/>
    <w:unhideWhenUsed/>
    <w:rsid w:val="00913913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13913"/>
  </w:style>
  <w:style w:type="table" w:styleId="Tabela-Siatka">
    <w:name w:val="Table Grid"/>
    <w:basedOn w:val="Standardowy"/>
    <w:uiPriority w:val="39"/>
    <w:rsid w:val="0091391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5F038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F0389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740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Marzena Tęgosik</cp:lastModifiedBy>
  <cp:revision>17</cp:revision>
  <dcterms:created xsi:type="dcterms:W3CDTF">2025-02-17T12:14:00Z</dcterms:created>
  <dcterms:modified xsi:type="dcterms:W3CDTF">2025-03-27T09:54:00Z</dcterms:modified>
</cp:coreProperties>
</file>