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3490" w14:textId="7777777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bookmarkStart w:id="0" w:name="_Hlk99613773"/>
    </w:p>
    <w:p w14:paraId="2FD848B6" w14:textId="7777777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bookmarkStart w:id="1" w:name="_Hlk529961953"/>
      <w:r w:rsidRPr="003E4045">
        <w:rPr>
          <w:rFonts w:asciiTheme="minorHAnsi" w:hAnsiTheme="minorHAnsi" w:cstheme="minorHAnsi"/>
          <w:b/>
        </w:rPr>
        <w:t xml:space="preserve">UMOWA </w:t>
      </w:r>
    </w:p>
    <w:p w14:paraId="176A4423" w14:textId="474AF976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 xml:space="preserve"> MKUO </w:t>
      </w:r>
      <w:proofErr w:type="spellStart"/>
      <w:r w:rsidRPr="003E4045">
        <w:rPr>
          <w:rFonts w:asciiTheme="minorHAnsi" w:hAnsiTheme="minorHAnsi" w:cstheme="minorHAnsi"/>
          <w:b/>
        </w:rPr>
        <w:t>ProNatura</w:t>
      </w:r>
      <w:proofErr w:type="spellEnd"/>
      <w:r w:rsidRPr="003E404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………….</w:t>
      </w:r>
    </w:p>
    <w:p w14:paraId="62C4BA45" w14:textId="77777777" w:rsidR="000B3982" w:rsidRPr="003E4045" w:rsidRDefault="000B3982" w:rsidP="000B3982">
      <w:pPr>
        <w:spacing w:after="0" w:line="312" w:lineRule="auto"/>
        <w:rPr>
          <w:rFonts w:asciiTheme="minorHAnsi" w:hAnsiTheme="minorHAnsi" w:cstheme="minorHAnsi"/>
        </w:rPr>
      </w:pPr>
    </w:p>
    <w:p w14:paraId="302AD4D1" w14:textId="77777777" w:rsidR="000B3982" w:rsidRPr="003E4045" w:rsidRDefault="000B3982" w:rsidP="000B3982">
      <w:pPr>
        <w:spacing w:after="0" w:line="312" w:lineRule="auto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zawarta w dniu ...................................... r. pomiędzy:</w:t>
      </w:r>
    </w:p>
    <w:p w14:paraId="7633110B" w14:textId="77777777" w:rsidR="000B3982" w:rsidRPr="003E4045" w:rsidRDefault="000B3982" w:rsidP="000B3982">
      <w:pPr>
        <w:spacing w:after="0" w:line="312" w:lineRule="auto"/>
        <w:jc w:val="both"/>
        <w:rPr>
          <w:rFonts w:asciiTheme="minorHAnsi" w:hAnsiTheme="minorHAnsi" w:cstheme="minorHAnsi"/>
          <w:b/>
        </w:rPr>
      </w:pPr>
    </w:p>
    <w:bookmarkEnd w:id="1"/>
    <w:p w14:paraId="77C5A58C" w14:textId="650965E8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18A">
        <w:rPr>
          <w:rFonts w:asciiTheme="minorHAnsi" w:hAnsiTheme="minorHAnsi" w:cstheme="minorHAnsi"/>
          <w:b/>
        </w:rPr>
        <w:t xml:space="preserve">Międzygminnym Kompleksem Unieszkodliwiania Odpadów </w:t>
      </w:r>
      <w:proofErr w:type="spellStart"/>
      <w:r w:rsidRPr="0011718A">
        <w:rPr>
          <w:rFonts w:asciiTheme="minorHAnsi" w:hAnsiTheme="minorHAnsi" w:cstheme="minorHAnsi"/>
          <w:b/>
        </w:rPr>
        <w:t>ProNatura</w:t>
      </w:r>
      <w:proofErr w:type="spellEnd"/>
      <w:r w:rsidRPr="0011718A">
        <w:rPr>
          <w:rFonts w:asciiTheme="minorHAnsi" w:hAnsiTheme="minorHAnsi" w:cstheme="minorHAnsi"/>
          <w:b/>
        </w:rPr>
        <w:t xml:space="preserve"> Sp. z o.o. </w:t>
      </w:r>
      <w:r w:rsidRPr="008C0289">
        <w:rPr>
          <w:rFonts w:asciiTheme="minorHAnsi" w:hAnsiTheme="minorHAnsi" w:cstheme="minorHAnsi"/>
          <w:b/>
          <w:bCs/>
          <w:sz w:val="22"/>
          <w:szCs w:val="22"/>
        </w:rPr>
        <w:t xml:space="preserve">Międzygminnym Kompleksem Unieszkodliwiania Odpadów </w:t>
      </w:r>
      <w:proofErr w:type="spellStart"/>
      <w:r w:rsidRPr="008C0289">
        <w:rPr>
          <w:rFonts w:asciiTheme="minorHAnsi" w:hAnsiTheme="minorHAnsi" w:cstheme="minorHAnsi"/>
          <w:b/>
          <w:bCs/>
          <w:sz w:val="22"/>
          <w:szCs w:val="22"/>
        </w:rPr>
        <w:t>ProNatura</w:t>
      </w:r>
      <w:proofErr w:type="spellEnd"/>
      <w:r w:rsidRPr="008C0289">
        <w:rPr>
          <w:rFonts w:asciiTheme="minorHAnsi" w:hAnsiTheme="minorHAnsi" w:cstheme="minorHAnsi"/>
          <w:b/>
          <w:bCs/>
          <w:sz w:val="22"/>
          <w:szCs w:val="22"/>
        </w:rPr>
        <w:t xml:space="preserve"> Sp. z o.o. </w:t>
      </w:r>
      <w:r w:rsidRPr="008C0289">
        <w:rPr>
          <w:rFonts w:asciiTheme="minorHAnsi" w:hAnsiTheme="minorHAnsi" w:cstheme="minorHAnsi"/>
          <w:sz w:val="22"/>
          <w:szCs w:val="22"/>
        </w:rPr>
        <w:t xml:space="preserve">z siedzibą przy ul. E. Petersona 22, 85-862 Bydgoszcz, wpisaną do Rejestru Przedsiębiorców KRS przez Sąd Rejonowy w Bydgoszczy, XIII Wydział Gospodarczy KRS pod numerem 0000296965; wysokość kapitału zakładowego 32.332.500,00 zł wniesiony w całości przez Miasto Bydgoszcz, NIP 953-25-59-741, REGON 340378577, BDO 000010322 </w:t>
      </w:r>
    </w:p>
    <w:p w14:paraId="746CE384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1061424E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b/>
          <w:bCs/>
          <w:sz w:val="22"/>
          <w:szCs w:val="22"/>
        </w:rPr>
        <w:t>Konrada Mikołajskiego</w:t>
      </w:r>
      <w:r w:rsidRPr="008C0289">
        <w:rPr>
          <w:rFonts w:asciiTheme="minorHAnsi" w:hAnsiTheme="minorHAnsi" w:cstheme="minorHAnsi"/>
          <w:sz w:val="22"/>
          <w:szCs w:val="22"/>
        </w:rPr>
        <w:t xml:space="preserve">  – Prezesa Zarządu </w:t>
      </w:r>
    </w:p>
    <w:p w14:paraId="7E396DD8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b/>
          <w:bCs/>
          <w:sz w:val="22"/>
          <w:szCs w:val="22"/>
        </w:rPr>
        <w:t>Jarosława Bańkowskiego</w:t>
      </w:r>
      <w:r w:rsidRPr="008C0289">
        <w:rPr>
          <w:rFonts w:asciiTheme="minorHAnsi" w:hAnsiTheme="minorHAnsi" w:cstheme="minorHAnsi"/>
          <w:sz w:val="22"/>
          <w:szCs w:val="22"/>
        </w:rPr>
        <w:t xml:space="preserve"> – Wiceprezesa Zarządu </w:t>
      </w:r>
    </w:p>
    <w:p w14:paraId="7C37EA8E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sz w:val="22"/>
          <w:szCs w:val="22"/>
        </w:rPr>
        <w:t>zwaną dalej „</w:t>
      </w:r>
      <w:r w:rsidRPr="008C0289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8C0289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082E49CB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sz w:val="22"/>
          <w:szCs w:val="22"/>
        </w:rPr>
        <w:t>a</w:t>
      </w:r>
    </w:p>
    <w:p w14:paraId="72D19C20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……………………………………………………….. </w:t>
      </w:r>
    </w:p>
    <w:p w14:paraId="6E5F7E58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C0289">
        <w:rPr>
          <w:rFonts w:asciiTheme="minorHAnsi" w:hAnsiTheme="minorHAnsi" w:cstheme="minorHAnsi"/>
          <w:b/>
          <w:bCs/>
          <w:sz w:val="22"/>
          <w:szCs w:val="22"/>
        </w:rPr>
        <w:t xml:space="preserve">„Wykonawcą” </w:t>
      </w:r>
    </w:p>
    <w:p w14:paraId="607EE696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sz w:val="22"/>
          <w:szCs w:val="22"/>
        </w:rPr>
        <w:t xml:space="preserve">zwanymi łącznie </w:t>
      </w:r>
      <w:r w:rsidRPr="008C0289">
        <w:rPr>
          <w:rFonts w:asciiTheme="minorHAnsi" w:hAnsiTheme="minorHAnsi" w:cstheme="minorHAnsi"/>
          <w:b/>
          <w:bCs/>
          <w:sz w:val="22"/>
          <w:szCs w:val="22"/>
        </w:rPr>
        <w:t xml:space="preserve">„Stronami”, </w:t>
      </w:r>
    </w:p>
    <w:p w14:paraId="7F60E2A1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42E32809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289">
        <w:rPr>
          <w:rFonts w:asciiTheme="minorHAnsi" w:hAnsiTheme="minorHAnsi" w:cstheme="minorHAnsi"/>
          <w:i/>
          <w:iCs/>
          <w:sz w:val="22"/>
          <w:szCs w:val="22"/>
        </w:rPr>
        <w:t xml:space="preserve">Reprezentanci Stron oświadczają, że są w pełni uprawnieni do zawarcia niniejszej Umowy, której ważność nie zależy od jej potwierdzenia przez jakikolwiek inny podmiot lub organ Zamawiającego, oraz że ich umocowania nie wygasły ani nie zostały ograniczone. </w:t>
      </w:r>
    </w:p>
    <w:p w14:paraId="1F83AA54" w14:textId="77777777" w:rsidR="0011718A" w:rsidRPr="008C0289" w:rsidRDefault="0011718A" w:rsidP="0011718A">
      <w:pPr>
        <w:pStyle w:val="Default"/>
        <w:spacing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92A0FD1" w14:textId="77777777" w:rsidR="0011718A" w:rsidRPr="008C0289" w:rsidRDefault="0011718A" w:rsidP="0011718A">
      <w:pPr>
        <w:spacing w:after="0" w:line="312" w:lineRule="auto"/>
        <w:jc w:val="both"/>
        <w:rPr>
          <w:rFonts w:asciiTheme="minorHAnsi" w:hAnsiTheme="minorHAnsi" w:cstheme="minorHAnsi"/>
          <w:bCs/>
        </w:rPr>
      </w:pPr>
      <w:r w:rsidRPr="008C0289">
        <w:rPr>
          <w:rFonts w:asciiTheme="minorHAnsi" w:hAnsiTheme="minorHAnsi" w:cstheme="minorHAnsi"/>
          <w:bCs/>
        </w:rPr>
        <w:t>Strony na podstawie złożonego przez Zamawiającego zapytania ofertowego  (zgodnie z art. 2 ust. 1 pkt 1 ustawy  z dnia 11 września 2019r. Prawo zamówień publicznych- t. jedn. Dz. U. z 2024 r. poz. 1320 ze zm., dalej PZP; do niniejszej umowy nie stosuje się przepisów tej ustawy) i wyboru oferty Wykonawcy zawierają umowę o następującej treści:</w:t>
      </w:r>
    </w:p>
    <w:p w14:paraId="32655D55" w14:textId="7DAD7A59" w:rsidR="000B3982" w:rsidRPr="003E4045" w:rsidRDefault="000B3982" w:rsidP="00052957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>§ 1</w:t>
      </w:r>
    </w:p>
    <w:p w14:paraId="4F443B12" w14:textId="199F6176" w:rsidR="00EF3A99" w:rsidRPr="00EF3A99" w:rsidRDefault="000B3982" w:rsidP="00EF3A99">
      <w:pPr>
        <w:pStyle w:val="Akapitzlist"/>
        <w:numPr>
          <w:ilvl w:val="0"/>
          <w:numId w:val="4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E4045">
        <w:rPr>
          <w:rFonts w:asciiTheme="minorHAnsi" w:hAnsiTheme="minorHAnsi" w:cstheme="minorHAnsi"/>
        </w:rPr>
        <w:t xml:space="preserve">Przedmiotem umowy jest </w:t>
      </w:r>
      <w:r w:rsidRPr="003E4045">
        <w:rPr>
          <w:rFonts w:asciiTheme="minorHAnsi" w:hAnsiTheme="minorHAnsi" w:cstheme="minorHAnsi"/>
          <w:b/>
          <w:bCs/>
        </w:rPr>
        <w:t>„</w:t>
      </w:r>
      <w:r w:rsidR="00EF3A99">
        <w:rPr>
          <w:rFonts w:asciiTheme="minorHAnsi" w:hAnsiTheme="minorHAnsi" w:cstheme="minorHAnsi"/>
          <w:b/>
          <w:bCs/>
        </w:rPr>
        <w:t>N</w:t>
      </w:r>
      <w:r w:rsidR="00EF3A99" w:rsidRPr="00EF3A99">
        <w:rPr>
          <w:rFonts w:asciiTheme="minorHAnsi" w:hAnsiTheme="minorHAnsi" w:cstheme="minorHAnsi"/>
          <w:b/>
          <w:bCs/>
        </w:rPr>
        <w:t>apraw</w:t>
      </w:r>
      <w:r w:rsidR="00EF3A99">
        <w:rPr>
          <w:rFonts w:asciiTheme="minorHAnsi" w:hAnsiTheme="minorHAnsi" w:cstheme="minorHAnsi"/>
          <w:b/>
          <w:bCs/>
        </w:rPr>
        <w:t>a</w:t>
      </w:r>
      <w:r w:rsidR="00EF3A99" w:rsidRPr="00EF3A99">
        <w:rPr>
          <w:rFonts w:asciiTheme="minorHAnsi" w:hAnsiTheme="minorHAnsi" w:cstheme="minorHAnsi"/>
          <w:b/>
          <w:bCs/>
        </w:rPr>
        <w:t xml:space="preserve"> systemu zasilania przewodów ruchomych przy suwnicy</w:t>
      </w:r>
      <w:r w:rsidR="00EF3A99">
        <w:rPr>
          <w:rFonts w:asciiTheme="minorHAnsi" w:hAnsiTheme="minorHAnsi" w:cstheme="minorHAnsi"/>
          <w:b/>
          <w:bCs/>
        </w:rPr>
        <w:t xml:space="preserve">” </w:t>
      </w:r>
      <w:r w:rsidRPr="003E4045">
        <w:rPr>
          <w:rFonts w:asciiTheme="minorHAnsi" w:hAnsiTheme="minorHAnsi" w:cstheme="minorHAnsi"/>
        </w:rPr>
        <w:t xml:space="preserve">według opisu i na warunkach zawartych w </w:t>
      </w:r>
      <w:r w:rsidR="007E79F8">
        <w:rPr>
          <w:rFonts w:asciiTheme="minorHAnsi" w:hAnsiTheme="minorHAnsi" w:cstheme="minorHAnsi"/>
        </w:rPr>
        <w:t xml:space="preserve">zapytaniu ofertowym </w:t>
      </w:r>
      <w:r w:rsidR="00584BB7">
        <w:rPr>
          <w:rFonts w:asciiTheme="minorHAnsi" w:hAnsiTheme="minorHAnsi" w:cstheme="minorHAnsi"/>
        </w:rPr>
        <w:t xml:space="preserve"> z dnia ……………. r. </w:t>
      </w:r>
      <w:r w:rsidR="007E79F8">
        <w:rPr>
          <w:rFonts w:asciiTheme="minorHAnsi" w:hAnsiTheme="minorHAnsi" w:cstheme="minorHAnsi"/>
        </w:rPr>
        <w:t>i</w:t>
      </w:r>
      <w:r w:rsidRPr="003E4045">
        <w:rPr>
          <w:rFonts w:asciiTheme="minorHAnsi" w:hAnsiTheme="minorHAnsi" w:cstheme="minorHAnsi"/>
        </w:rPr>
        <w:t xml:space="preserve"> zgodnie z ofertą Wykonawcy z dnia …………………...r., które stanowią integralną część niniejszej </w:t>
      </w:r>
      <w:bookmarkStart w:id="2" w:name="_Hlk121832753"/>
      <w:bookmarkStart w:id="3" w:name="_Hlk121832081"/>
      <w:r w:rsidRPr="003E4045">
        <w:rPr>
          <w:rFonts w:asciiTheme="minorHAnsi" w:hAnsiTheme="minorHAnsi" w:cstheme="minorHAnsi"/>
        </w:rPr>
        <w:t>umowy i załączniki do niej</w:t>
      </w:r>
      <w:r>
        <w:rPr>
          <w:rFonts w:asciiTheme="minorHAnsi" w:hAnsiTheme="minorHAnsi" w:cstheme="minorHAnsi"/>
        </w:rPr>
        <w:t>. Usługa dotyczy:</w:t>
      </w:r>
    </w:p>
    <w:p w14:paraId="079B04E6" w14:textId="77777777" w:rsidR="00EF3A99" w:rsidRPr="00EF3A99" w:rsidRDefault="00EF3A99" w:rsidP="00EF3A99">
      <w:pPr>
        <w:suppressAutoHyphens w:val="0"/>
        <w:spacing w:after="0" w:line="312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EF3A99">
        <w:rPr>
          <w:rFonts w:asciiTheme="minorHAnsi" w:hAnsiTheme="minorHAnsi" w:cstheme="minorHAnsi"/>
        </w:rPr>
        <w:t xml:space="preserve">– Demontaż linii przewodów ruchomych zasilających suwnicę Q=12t nr </w:t>
      </w:r>
      <w:proofErr w:type="spellStart"/>
      <w:r w:rsidRPr="00EF3A99">
        <w:rPr>
          <w:rFonts w:asciiTheme="minorHAnsi" w:hAnsiTheme="minorHAnsi" w:cstheme="minorHAnsi"/>
        </w:rPr>
        <w:t>fabr</w:t>
      </w:r>
      <w:proofErr w:type="spellEnd"/>
      <w:r w:rsidRPr="00EF3A99">
        <w:rPr>
          <w:rFonts w:asciiTheme="minorHAnsi" w:hAnsiTheme="minorHAnsi" w:cstheme="minorHAnsi"/>
        </w:rPr>
        <w:t xml:space="preserve"> 10480</w:t>
      </w:r>
    </w:p>
    <w:p w14:paraId="6117997C" w14:textId="1CFB1EC1" w:rsidR="00EF3A99" w:rsidRPr="00EF3A99" w:rsidRDefault="00EF3A99" w:rsidP="00EF3A99">
      <w:pPr>
        <w:suppressAutoHyphens w:val="0"/>
        <w:spacing w:after="0" w:line="312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EF3A99">
        <w:rPr>
          <w:rFonts w:asciiTheme="minorHAnsi" w:hAnsiTheme="minorHAnsi" w:cstheme="minorHAnsi"/>
        </w:rPr>
        <w:t xml:space="preserve">– </w:t>
      </w:r>
      <w:r w:rsidR="00EC5C2A">
        <w:rPr>
          <w:rFonts w:asciiTheme="minorHAnsi" w:hAnsiTheme="minorHAnsi" w:cstheme="minorHAnsi"/>
        </w:rPr>
        <w:t xml:space="preserve">Dostawa </w:t>
      </w:r>
      <w:r w:rsidRPr="00EF3A99">
        <w:rPr>
          <w:rFonts w:asciiTheme="minorHAnsi" w:hAnsiTheme="minorHAnsi" w:cstheme="minorHAnsi"/>
        </w:rPr>
        <w:t>wózków kablowych przejezdnych</w:t>
      </w:r>
    </w:p>
    <w:p w14:paraId="61681126" w14:textId="77777777" w:rsidR="00EF3A99" w:rsidRPr="00EF3A99" w:rsidRDefault="00EF3A99" w:rsidP="00EF3A99">
      <w:pPr>
        <w:suppressAutoHyphens w:val="0"/>
        <w:spacing w:after="0" w:line="312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EF3A99">
        <w:rPr>
          <w:rFonts w:asciiTheme="minorHAnsi" w:hAnsiTheme="minorHAnsi" w:cstheme="minorHAnsi"/>
        </w:rPr>
        <w:t>– Czyszczenie prowadnicy i przewodów</w:t>
      </w:r>
    </w:p>
    <w:p w14:paraId="7066B63E" w14:textId="77777777" w:rsidR="00EF3A99" w:rsidRPr="00EF3A99" w:rsidRDefault="00EF3A99" w:rsidP="00EF3A99">
      <w:pPr>
        <w:suppressAutoHyphens w:val="0"/>
        <w:spacing w:after="0" w:line="312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EF3A99">
        <w:rPr>
          <w:rFonts w:asciiTheme="minorHAnsi" w:hAnsiTheme="minorHAnsi" w:cstheme="minorHAnsi"/>
        </w:rPr>
        <w:t>– Montaż nowych wózków prowadzących</w:t>
      </w:r>
    </w:p>
    <w:p w14:paraId="2F6A67C1" w14:textId="77777777" w:rsidR="00EF3A99" w:rsidRPr="00EF3A99" w:rsidRDefault="00EF3A99" w:rsidP="00EF3A99">
      <w:pPr>
        <w:suppressAutoHyphens w:val="0"/>
        <w:spacing w:after="0" w:line="312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EF3A99">
        <w:rPr>
          <w:rFonts w:asciiTheme="minorHAnsi" w:hAnsiTheme="minorHAnsi" w:cstheme="minorHAnsi"/>
        </w:rPr>
        <w:t>– Ocena stopnia skorodowania i wymiana elementów pociągowych wózków (łańcuchy,</w:t>
      </w:r>
    </w:p>
    <w:p w14:paraId="201B1B13" w14:textId="77777777" w:rsidR="00EF3A99" w:rsidRPr="00EF3A99" w:rsidRDefault="00EF3A99" w:rsidP="00EF3A99">
      <w:pPr>
        <w:suppressAutoHyphens w:val="0"/>
        <w:spacing w:after="0" w:line="312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EF3A99">
        <w:rPr>
          <w:rFonts w:asciiTheme="minorHAnsi" w:hAnsiTheme="minorHAnsi" w:cstheme="minorHAnsi"/>
        </w:rPr>
        <w:lastRenderedPageBreak/>
        <w:t>karabińczyki)</w:t>
      </w:r>
    </w:p>
    <w:p w14:paraId="621DE01F" w14:textId="4AEA7813" w:rsidR="000B3982" w:rsidRPr="00EF3A99" w:rsidRDefault="00EF3A99" w:rsidP="00EF3A99">
      <w:pPr>
        <w:suppressAutoHyphens w:val="0"/>
        <w:spacing w:after="0" w:line="312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EF3A99">
        <w:rPr>
          <w:rFonts w:asciiTheme="minorHAnsi" w:hAnsiTheme="minorHAnsi" w:cstheme="minorHAnsi"/>
        </w:rPr>
        <w:t>– Regulacja i uruchomienie.</w:t>
      </w:r>
    </w:p>
    <w:p w14:paraId="46397F25" w14:textId="280B37E7" w:rsidR="000B3982" w:rsidRPr="003E4045" w:rsidRDefault="000B3982" w:rsidP="000B3982">
      <w:pPr>
        <w:pStyle w:val="Akapitzlist"/>
        <w:spacing w:after="0" w:line="312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t xml:space="preserve">przy czym części niezbędne do naprawy dostarcza </w:t>
      </w:r>
      <w:r w:rsidR="00EF3A99">
        <w:t>Wykonawca</w:t>
      </w:r>
      <w:r>
        <w:t xml:space="preserve">. </w:t>
      </w:r>
      <w:bookmarkEnd w:id="2"/>
      <w:bookmarkEnd w:id="3"/>
      <w:r w:rsidR="00EF3A99">
        <w:rPr>
          <w:rFonts w:asciiTheme="minorHAnsi" w:hAnsiTheme="minorHAnsi" w:cstheme="minorHAnsi"/>
        </w:rPr>
        <w:t xml:space="preserve"> </w:t>
      </w:r>
    </w:p>
    <w:p w14:paraId="26CF886F" w14:textId="77777777" w:rsidR="000B3982" w:rsidRPr="003E4045" w:rsidRDefault="000B3982" w:rsidP="000B3982">
      <w:pPr>
        <w:numPr>
          <w:ilvl w:val="0"/>
          <w:numId w:val="4"/>
        </w:numPr>
        <w:suppressAutoHyphens w:val="0"/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Wykonawca, w zakresie niezbędnym do realizacji przedmiotu umowy zobowiązany jest zapewnić konieczny sprzęt i urządzenia oraz wyposażenie pracowników, w tym środki bhp wymagane przepisami prawa.</w:t>
      </w:r>
    </w:p>
    <w:p w14:paraId="02B1C393" w14:textId="77777777" w:rsidR="000B3982" w:rsidRPr="003E4045" w:rsidRDefault="000B3982" w:rsidP="000B3982">
      <w:pPr>
        <w:numPr>
          <w:ilvl w:val="0"/>
          <w:numId w:val="4"/>
        </w:numPr>
        <w:suppressAutoHyphens w:val="0"/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Wykonawca oświadcza, iż ma niezbędne doświadczenie i wiedzę do wykonania Prac objętych niniejszą umową.</w:t>
      </w:r>
    </w:p>
    <w:p w14:paraId="78A8892F" w14:textId="3936DE52" w:rsidR="000B3982" w:rsidRPr="003E4045" w:rsidRDefault="000B3982" w:rsidP="000B3982">
      <w:pPr>
        <w:numPr>
          <w:ilvl w:val="0"/>
          <w:numId w:val="4"/>
        </w:numPr>
        <w:suppressAutoHyphens w:val="0"/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  <w:spacing w:val="-2"/>
        </w:rPr>
        <w:t xml:space="preserve">Wykonawca zapewnia, że wszystkie osoby wyznaczone przez niego do realizacji niniejszej Umowy posiadają odpowiednie kwalifikacje oraz przeszkolenie i uprawnienia wymagane przepisami prawa, </w:t>
      </w:r>
      <w:r w:rsidRPr="003E4045">
        <w:rPr>
          <w:rFonts w:asciiTheme="minorHAnsi" w:hAnsiTheme="minorHAnsi" w:cstheme="minorHAnsi"/>
          <w:spacing w:val="-2"/>
        </w:rPr>
        <w:br/>
        <w:t>w tym przepisami BHP oraz że stan ten będzie utrzymywał się przez cały okres realizacji Umowy</w:t>
      </w:r>
      <w:r w:rsidR="00CC2579">
        <w:rPr>
          <w:rFonts w:asciiTheme="minorHAnsi" w:hAnsiTheme="minorHAnsi" w:cstheme="minorHAnsi"/>
          <w:spacing w:val="-2"/>
        </w:rPr>
        <w:t xml:space="preserve">, </w:t>
      </w:r>
      <w:r w:rsidR="00CC2579" w:rsidRPr="00CC2579">
        <w:rPr>
          <w:rFonts w:asciiTheme="minorHAnsi" w:hAnsiTheme="minorHAnsi" w:cstheme="minorHAnsi"/>
          <w:spacing w:val="-2"/>
        </w:rPr>
        <w:t>a on sam będzie realizował względem wszelkich osób skierowanych przez niego do wykonywania prac lub prowadzących prace w jego imieniu i na jego rzecz wszelkie obowiązki z tym związane (w tym w zakresie BHP)</w:t>
      </w:r>
      <w:r w:rsidRPr="003E4045">
        <w:rPr>
          <w:rFonts w:asciiTheme="minorHAnsi" w:hAnsiTheme="minorHAnsi" w:cstheme="minorHAnsi"/>
          <w:spacing w:val="-2"/>
        </w:rPr>
        <w:t xml:space="preserve">. Wykonawca zobowiązany jest przestrzegać obowiązujących przepisów w trakcie wykonywania Prac, </w:t>
      </w:r>
      <w:r w:rsidRPr="003E4045">
        <w:rPr>
          <w:rFonts w:asciiTheme="minorHAnsi" w:hAnsiTheme="minorHAnsi" w:cstheme="minorHAnsi"/>
          <w:spacing w:val="-2"/>
        </w:rPr>
        <w:br/>
        <w:t xml:space="preserve">w tym w szczególności przepisów dotyczących: bezpieczeństwa i higieny pracy przepisów przeciwpożarowych, ochrony środowiska. Powyższe obejmuje obowiązek przestrzegania wewnętrznych regulacji Zamawiającego obowiązujących na jego terenie w zakresie BHP </w:t>
      </w:r>
      <w:r w:rsidRPr="003E4045">
        <w:rPr>
          <w:rFonts w:asciiTheme="minorHAnsi" w:hAnsiTheme="minorHAnsi" w:cstheme="minorHAnsi"/>
          <w:spacing w:val="-2"/>
        </w:rPr>
        <w:br/>
        <w:t>i p-</w:t>
      </w:r>
      <w:proofErr w:type="spellStart"/>
      <w:r w:rsidRPr="003E4045">
        <w:rPr>
          <w:rFonts w:asciiTheme="minorHAnsi" w:hAnsiTheme="minorHAnsi" w:cstheme="minorHAnsi"/>
          <w:spacing w:val="-2"/>
        </w:rPr>
        <w:t>poż</w:t>
      </w:r>
      <w:proofErr w:type="spellEnd"/>
      <w:r w:rsidRPr="003E4045">
        <w:rPr>
          <w:rFonts w:asciiTheme="minorHAnsi" w:hAnsiTheme="minorHAnsi" w:cstheme="minorHAnsi"/>
          <w:spacing w:val="-2"/>
        </w:rPr>
        <w:t>.</w:t>
      </w:r>
      <w:r w:rsidR="00CC2579">
        <w:t>,</w:t>
      </w:r>
      <w:r w:rsidR="00CC2579" w:rsidRPr="00CC2579">
        <w:rPr>
          <w:rFonts w:asciiTheme="minorHAnsi" w:hAnsiTheme="minorHAnsi" w:cstheme="minorHAnsi"/>
          <w:spacing w:val="-2"/>
        </w:rPr>
        <w:t xml:space="preserve"> z którymi Wykonawca zapoznał się i do których nie wnosi zastrzeżeń</w:t>
      </w:r>
      <w:r w:rsidR="00CC2579">
        <w:rPr>
          <w:rFonts w:asciiTheme="minorHAnsi" w:hAnsiTheme="minorHAnsi" w:cstheme="minorHAnsi"/>
          <w:spacing w:val="-2"/>
        </w:rPr>
        <w:t>.</w:t>
      </w:r>
      <w:r w:rsidRPr="003E4045">
        <w:rPr>
          <w:rFonts w:asciiTheme="minorHAnsi" w:hAnsiTheme="minorHAnsi" w:cstheme="minorHAnsi"/>
          <w:spacing w:val="-2"/>
        </w:rPr>
        <w:t xml:space="preserve"> Wykonawca ponosi całkowitą odpowiedzialność za jakiekolwiek naruszenie obowiązków zawartych w niniejszym ustępie.</w:t>
      </w:r>
    </w:p>
    <w:p w14:paraId="74A3C569" w14:textId="77777777" w:rsidR="000B3982" w:rsidRPr="003E4045" w:rsidRDefault="000B3982" w:rsidP="000B3982">
      <w:pPr>
        <w:numPr>
          <w:ilvl w:val="0"/>
          <w:numId w:val="4"/>
        </w:numPr>
        <w:suppressAutoHyphens w:val="0"/>
        <w:spacing w:after="0" w:line="312" w:lineRule="auto"/>
        <w:contextualSpacing/>
        <w:jc w:val="both"/>
        <w:rPr>
          <w:rFonts w:asciiTheme="minorHAnsi" w:hAnsiTheme="minorHAnsi" w:cstheme="minorHAnsi"/>
          <w:spacing w:val="-4"/>
        </w:rPr>
      </w:pPr>
      <w:r w:rsidRPr="003E4045">
        <w:rPr>
          <w:rFonts w:asciiTheme="minorHAnsi" w:hAnsiTheme="minorHAnsi" w:cstheme="minorHAnsi"/>
          <w:spacing w:val="-4"/>
        </w:rPr>
        <w:t xml:space="preserve">Pracownik Zamawiającego odpowiedzialny za zachowanie zasad BHP przekaże Wykonawcy stosowne informacje oraz ewentualne dokumenty dotyczące zasad BHP obowiązujących w miejscu realizacji prac. Powyższe ani żadne z postanowień niniejszej Umowy nie stanowi przeniesienia </w:t>
      </w:r>
      <w:r w:rsidRPr="003E4045">
        <w:rPr>
          <w:rFonts w:asciiTheme="minorHAnsi" w:hAnsiTheme="minorHAnsi" w:cstheme="minorHAnsi"/>
          <w:spacing w:val="-4"/>
        </w:rPr>
        <w:br/>
        <w:t>na Zamawiającego w jakiejkolwiek części odpowiedzialności za bezpieczeństwo i higienę pracy pracowników oraz innych osób wykonujących czynności na polecenie, na rzecz lub w interesie Wykonawcy, za zapewnienie których wyłącznie odpowiedzialny pozostaje Wykonawca.</w:t>
      </w:r>
    </w:p>
    <w:p w14:paraId="49D94F4B" w14:textId="6E95BAF8" w:rsidR="000B3982" w:rsidRPr="003E4045" w:rsidRDefault="000B3982" w:rsidP="000B3982">
      <w:pPr>
        <w:numPr>
          <w:ilvl w:val="0"/>
          <w:numId w:val="4"/>
        </w:numPr>
        <w:suppressAutoHyphens w:val="0"/>
        <w:spacing w:after="0" w:line="312" w:lineRule="auto"/>
        <w:contextualSpacing/>
        <w:jc w:val="both"/>
        <w:rPr>
          <w:rFonts w:asciiTheme="minorHAnsi" w:hAnsiTheme="minorHAnsi" w:cstheme="minorHAnsi"/>
          <w:spacing w:val="-4"/>
        </w:rPr>
      </w:pPr>
      <w:r w:rsidRPr="003E4045">
        <w:rPr>
          <w:rFonts w:asciiTheme="minorHAnsi" w:hAnsiTheme="minorHAnsi" w:cstheme="minorHAnsi"/>
          <w:spacing w:val="-4"/>
        </w:rPr>
        <w:t>Wykonawca oświadcza, że zapoznał się ze wszystkimi warunkami i okolicznościami, które są lub mogą okazać się niezbędne do wykonania niniejszej Umowy</w:t>
      </w:r>
      <w:r w:rsidR="001B2D55" w:rsidRPr="001B2D55">
        <w:rPr>
          <w:rFonts w:asciiTheme="minorHAnsi" w:hAnsiTheme="minorHAnsi" w:cstheme="minorHAnsi"/>
          <w:spacing w:val="-4"/>
        </w:rPr>
        <w:t>, w szczególności w zakresie warunków technicznych wykonawstwa Prac</w:t>
      </w:r>
      <w:r w:rsidRPr="003E4045">
        <w:rPr>
          <w:rFonts w:asciiTheme="minorHAnsi" w:hAnsiTheme="minorHAnsi" w:cstheme="minorHAnsi"/>
          <w:spacing w:val="-4"/>
        </w:rPr>
        <w:t xml:space="preserve"> i nie składa w związku z tym żadnych zastrzeżeń</w:t>
      </w:r>
      <w:r w:rsidR="001B2D55">
        <w:rPr>
          <w:rFonts w:asciiTheme="minorHAnsi" w:hAnsiTheme="minorHAnsi" w:cstheme="minorHAnsi"/>
          <w:spacing w:val="-4"/>
        </w:rPr>
        <w:t xml:space="preserve"> oraz uwzględnił je przy kalkulacji oferty</w:t>
      </w:r>
      <w:r w:rsidRPr="003E4045">
        <w:rPr>
          <w:rFonts w:asciiTheme="minorHAnsi" w:hAnsiTheme="minorHAnsi" w:cstheme="minorHAnsi"/>
          <w:spacing w:val="-4"/>
        </w:rPr>
        <w:t>.</w:t>
      </w:r>
    </w:p>
    <w:p w14:paraId="30C3DDB8" w14:textId="01EF0CA5" w:rsidR="000B3982" w:rsidRPr="003E4045" w:rsidRDefault="000B3982" w:rsidP="000B3982">
      <w:pPr>
        <w:numPr>
          <w:ilvl w:val="0"/>
          <w:numId w:val="4"/>
        </w:numPr>
        <w:suppressAutoHyphens w:val="0"/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Za stan techniczny urządzeń</w:t>
      </w:r>
      <w:r w:rsidR="001B2D55">
        <w:rPr>
          <w:rFonts w:asciiTheme="minorHAnsi" w:hAnsiTheme="minorHAnsi" w:cstheme="minorHAnsi"/>
        </w:rPr>
        <w:t>, materiałów</w:t>
      </w:r>
      <w:r w:rsidRPr="003E4045">
        <w:rPr>
          <w:rFonts w:asciiTheme="minorHAnsi" w:hAnsiTheme="minorHAnsi" w:cstheme="minorHAnsi"/>
        </w:rPr>
        <w:t xml:space="preserve"> i narzędzi niezbędnych do wykonania Prac odpowiada Wykonawca, który oświadcza, że posiada własny sprzęt i zasoby ludzkie niezbędne do wykonania umowy.</w:t>
      </w:r>
    </w:p>
    <w:p w14:paraId="651D9DC7" w14:textId="77777777" w:rsidR="000B3982" w:rsidRPr="003E4045" w:rsidRDefault="000B3982" w:rsidP="000B3982">
      <w:pPr>
        <w:numPr>
          <w:ilvl w:val="0"/>
          <w:numId w:val="4"/>
        </w:numPr>
        <w:suppressAutoHyphens w:val="0"/>
        <w:spacing w:after="0" w:line="312" w:lineRule="auto"/>
        <w:contextualSpacing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Własność materiałów użytych do wykonania Prac przechodzi na Zamawiającego z chwilą </w:t>
      </w:r>
      <w:r w:rsidRPr="003E4045">
        <w:rPr>
          <w:rFonts w:asciiTheme="minorHAnsi" w:hAnsiTheme="minorHAnsi" w:cstheme="minorHAnsi"/>
        </w:rPr>
        <w:br/>
        <w:t>ich wmontowania.</w:t>
      </w:r>
    </w:p>
    <w:p w14:paraId="3C3AD580" w14:textId="77777777" w:rsidR="000B3982" w:rsidRPr="003E4045" w:rsidRDefault="000B3982" w:rsidP="000B3982">
      <w:pPr>
        <w:pStyle w:val="Tekstpodstawowywcity"/>
        <w:numPr>
          <w:ilvl w:val="0"/>
          <w:numId w:val="4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4045">
        <w:rPr>
          <w:rFonts w:asciiTheme="minorHAnsi" w:hAnsiTheme="minorHAnsi" w:cstheme="minorHAnsi"/>
          <w:sz w:val="22"/>
          <w:szCs w:val="22"/>
        </w:rPr>
        <w:lastRenderedPageBreak/>
        <w:t xml:space="preserve">Jeżeli wykonywanie niniejszej Umowy przez Wykonawcę obejmować będzie czynności lub wywoływać skutki, powodujące powstanie obowiązku uiszczania opłat z tytułu korzystania ze środowiska w szczególności z tytułu emisji, o których mowa w art. 273 ust. 1 pkt 1 oraz art. 180 pkt 1-3 ustawy z dnia 27 kwietnia 2001r. Prawo Ochrony Środowiska (t. jedn. Dz.U. z 2024r., poz. 54 ze zm., dalej POŚ), Wykonawca zobowiązuje się do ponoszenia przedmiotowych opłat i wykonywania wszelkich związanych z tym obowiązków (w tym sprawozdawczych) we własnym zakresie. </w:t>
      </w:r>
    </w:p>
    <w:p w14:paraId="381D7328" w14:textId="77777777" w:rsidR="000B3982" w:rsidRPr="003E4045" w:rsidRDefault="000B3982" w:rsidP="000B3982">
      <w:pPr>
        <w:pStyle w:val="Tekstpodstawowywcity"/>
        <w:numPr>
          <w:ilvl w:val="0"/>
          <w:numId w:val="4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4045">
        <w:rPr>
          <w:rFonts w:asciiTheme="minorHAnsi" w:hAnsiTheme="minorHAnsi" w:cstheme="minorHAnsi"/>
          <w:sz w:val="22"/>
          <w:szCs w:val="22"/>
        </w:rPr>
        <w:t xml:space="preserve">Jeżeli w sytuacji, określonej w ustępie poprzedzającym, obowiązek uiszczenia opłaty za korzystanie ze środowiska (w tym - opłat podwyższonych) zgodnie z przepisami powszechnie obowiązującego prawa obciążać będzie Zamawiającego (w szczególności- jako prowadzącego instalację, o którym mowa w art. 279 POŚ), Wykonawca zobowiązany jest do przekazywania Zamawiającemu bez odrębnego wezwania informacji o dokonaniu czynności powodujących powstanie takiego obowiązku oraz wszelkich danych pozwalających na ustalenie wysokości takiej opłaty. Wykonawca zobowiązany jest do zwrotu na rzecz Zamawiającego poniesionych przez niego opłat w pełnej wysokości, w terminie 7 dni od dnia wezwania. </w:t>
      </w:r>
    </w:p>
    <w:p w14:paraId="5CD78F56" w14:textId="42858BE4" w:rsidR="000B3982" w:rsidRPr="003E4045" w:rsidRDefault="000B3982" w:rsidP="000B3982">
      <w:pPr>
        <w:pStyle w:val="Tekstpodstawowywcity"/>
        <w:numPr>
          <w:ilvl w:val="0"/>
          <w:numId w:val="4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4045">
        <w:rPr>
          <w:rFonts w:asciiTheme="minorHAnsi" w:hAnsiTheme="minorHAnsi" w:cstheme="minorHAnsi"/>
          <w:sz w:val="22"/>
          <w:szCs w:val="22"/>
        </w:rPr>
        <w:t xml:space="preserve">Jeżeli podczas lub w związku z wykonywaniem niniejszej Umowy Wykonawca podejmie czynności skutkujące powstaniem po stronie Zamawiającego obowiązku zapłaty administracyjnych kar pieniężnych, o których mowa w przepisach POŚ, postanowienia ust. </w:t>
      </w:r>
      <w:r>
        <w:rPr>
          <w:rFonts w:asciiTheme="minorHAnsi" w:hAnsiTheme="minorHAnsi" w:cstheme="minorHAnsi"/>
          <w:sz w:val="22"/>
          <w:szCs w:val="22"/>
        </w:rPr>
        <w:t>1</w:t>
      </w:r>
      <w:r w:rsidR="009805DE">
        <w:rPr>
          <w:rFonts w:asciiTheme="minorHAnsi" w:hAnsiTheme="minorHAnsi" w:cstheme="minorHAnsi"/>
          <w:sz w:val="22"/>
          <w:szCs w:val="22"/>
        </w:rPr>
        <w:t xml:space="preserve">0 </w:t>
      </w:r>
      <w:r w:rsidRPr="003E4045">
        <w:rPr>
          <w:rFonts w:asciiTheme="minorHAnsi" w:hAnsiTheme="minorHAnsi" w:cstheme="minorHAnsi"/>
          <w:sz w:val="22"/>
          <w:szCs w:val="22"/>
        </w:rPr>
        <w:t xml:space="preserve">powyżej </w:t>
      </w:r>
      <w:proofErr w:type="spellStart"/>
      <w:r w:rsidRPr="003E4045">
        <w:rPr>
          <w:rFonts w:asciiTheme="minorHAnsi" w:hAnsiTheme="minorHAnsi" w:cstheme="minorHAnsi"/>
          <w:sz w:val="22"/>
          <w:szCs w:val="22"/>
        </w:rPr>
        <w:t>zd</w:t>
      </w:r>
      <w:proofErr w:type="spellEnd"/>
      <w:r w:rsidRPr="003E4045">
        <w:rPr>
          <w:rFonts w:asciiTheme="minorHAnsi" w:hAnsiTheme="minorHAnsi" w:cstheme="minorHAnsi"/>
          <w:sz w:val="22"/>
          <w:szCs w:val="22"/>
        </w:rPr>
        <w:t xml:space="preserve">. ostatnie stosuje się odpowiednio. </w:t>
      </w:r>
    </w:p>
    <w:p w14:paraId="54A2ACDC" w14:textId="494D9EC3" w:rsidR="000B3982" w:rsidRDefault="000B3982" w:rsidP="000B3982">
      <w:pPr>
        <w:pStyle w:val="Tekstpodstawowywcity"/>
        <w:numPr>
          <w:ilvl w:val="0"/>
          <w:numId w:val="4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4045">
        <w:rPr>
          <w:rFonts w:asciiTheme="minorHAnsi" w:hAnsiTheme="minorHAnsi" w:cstheme="minorHAnsi"/>
          <w:sz w:val="22"/>
          <w:szCs w:val="22"/>
        </w:rPr>
        <w:t xml:space="preserve">W przypadku niewykonania lub nienależytego wykonania przez Wykonawcę obowiązków określonych w ust. </w:t>
      </w:r>
      <w:r w:rsidR="009805DE">
        <w:rPr>
          <w:rFonts w:asciiTheme="minorHAnsi" w:hAnsiTheme="minorHAnsi" w:cstheme="minorHAnsi"/>
          <w:sz w:val="22"/>
          <w:szCs w:val="22"/>
        </w:rPr>
        <w:t>9</w:t>
      </w:r>
      <w:r w:rsidRPr="003E404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</w:t>
      </w:r>
      <w:r w:rsidR="009805D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4045">
        <w:rPr>
          <w:rFonts w:asciiTheme="minorHAnsi" w:hAnsiTheme="minorHAnsi" w:cstheme="minorHAnsi"/>
          <w:sz w:val="22"/>
          <w:szCs w:val="22"/>
        </w:rPr>
        <w:t>powyżej Wykonawca zobowiązany jest do naprawienia szkody wyrządzonej w ten sposób Zamawiającemu w pełnej wysokości.</w:t>
      </w:r>
    </w:p>
    <w:p w14:paraId="259E304F" w14:textId="3C369783" w:rsidR="004D0E90" w:rsidRDefault="004D0E90" w:rsidP="004D0E90">
      <w:pPr>
        <w:pStyle w:val="Tekstpodstawowywcity"/>
        <w:numPr>
          <w:ilvl w:val="0"/>
          <w:numId w:val="14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 </w:t>
      </w:r>
      <w:r w:rsidR="001B2D55" w:rsidRPr="001B2D55">
        <w:rPr>
          <w:rFonts w:asciiTheme="minorHAnsi" w:hAnsiTheme="minorHAnsi" w:cstheme="minorHAnsi"/>
          <w:sz w:val="22"/>
          <w:szCs w:val="22"/>
        </w:rPr>
        <w:t>Wykonawca przy realizacji umowy nie może korzystać z usług podwykonawców bez uprzedniej, pisemnej (pod rygorem nieważności) zgody Zamawiającego.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0E90">
        <w:rPr>
          <w:rFonts w:asciiTheme="minorHAnsi" w:hAnsiTheme="minorHAnsi" w:cstheme="minorHAnsi"/>
          <w:sz w:val="22"/>
          <w:szCs w:val="22"/>
        </w:rPr>
        <w:t>Jeżeli przy wykonywaniu niniejszej Umowy Wykonawca będzie posługiwał się innymi podmiotami (w tym podwykonawcami lub przewoźnikami) Wykonawca ponosi odpowiedzialność za ich działania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0E90">
        <w:rPr>
          <w:rFonts w:asciiTheme="minorHAnsi" w:hAnsiTheme="minorHAnsi" w:cstheme="minorHAnsi"/>
          <w:sz w:val="22"/>
          <w:szCs w:val="22"/>
        </w:rPr>
        <w:t>i zaniechania jak za działania i zaniechania własne.</w:t>
      </w:r>
    </w:p>
    <w:p w14:paraId="36259EF9" w14:textId="42B01442" w:rsidR="006B597A" w:rsidRPr="006B597A" w:rsidRDefault="006B597A" w:rsidP="006B597A">
      <w:pPr>
        <w:pStyle w:val="Tekstpodstawowywcity"/>
        <w:numPr>
          <w:ilvl w:val="0"/>
          <w:numId w:val="14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zobowiązany do </w:t>
      </w:r>
      <w:r w:rsidRPr="006B597A">
        <w:rPr>
          <w:rFonts w:asciiTheme="minorHAnsi" w:hAnsiTheme="minorHAnsi" w:cstheme="minorHAnsi"/>
          <w:sz w:val="22"/>
          <w:szCs w:val="22"/>
        </w:rPr>
        <w:t>oznaczenia miejsca wykonania umowy (w sposób zapewniający bezpieczeństwo), tak aby w trakcie jej wykonywania na jej terenie lub w obrębie ewentualnego oddziaływania nie znalazły się osoby nie uczestniczące bezpośrednio przy jej realizacji oraz nieposiadające odpowiedniego przeszkolenia i środków bezpieczeństwa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1BDB447" w14:textId="3BECEA53" w:rsidR="006B597A" w:rsidRDefault="006B597A" w:rsidP="006B597A">
      <w:pPr>
        <w:pStyle w:val="Tekstpodstawowywcity"/>
        <w:numPr>
          <w:ilvl w:val="0"/>
          <w:numId w:val="14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zobowiązany do </w:t>
      </w:r>
      <w:r w:rsidRPr="006B597A">
        <w:rPr>
          <w:rFonts w:asciiTheme="minorHAnsi" w:hAnsiTheme="minorHAnsi" w:cstheme="minorHAnsi"/>
          <w:sz w:val="22"/>
          <w:szCs w:val="22"/>
        </w:rPr>
        <w:t>uporządkowania po wykonaniu wszystkich prac, we własnym zakresie i na własny koszt miejsca ich prowadzenia oraz pozostawienia terenu ich prowadzenia w stanie nadającym się do normalnego korzystania.</w:t>
      </w:r>
    </w:p>
    <w:p w14:paraId="6E245485" w14:textId="50E5FA3C" w:rsidR="006B597A" w:rsidRPr="004D0E90" w:rsidRDefault="006B597A" w:rsidP="006B597A">
      <w:pPr>
        <w:pStyle w:val="Tekstpodstawowywcity"/>
        <w:numPr>
          <w:ilvl w:val="0"/>
          <w:numId w:val="14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597A">
        <w:rPr>
          <w:rFonts w:asciiTheme="minorHAnsi" w:hAnsiTheme="minorHAnsi" w:cstheme="minorHAnsi"/>
          <w:sz w:val="22"/>
          <w:szCs w:val="22"/>
        </w:rPr>
        <w:t xml:space="preserve">Wykonawca jest odpowiedzialny za wszelkie skutki niewłaściwego zabezpieczenia przed uszkodzeniem lub zniszczeniem obiektów, instalacji podziemnych i nadziemnych </w:t>
      </w:r>
      <w:r w:rsidRPr="006B597A">
        <w:rPr>
          <w:rFonts w:asciiTheme="minorHAnsi" w:hAnsiTheme="minorHAnsi" w:cstheme="minorHAnsi"/>
          <w:sz w:val="22"/>
          <w:szCs w:val="22"/>
        </w:rPr>
        <w:lastRenderedPageBreak/>
        <w:t>wchodzących w zakres oddziaływania prac, w tym w szczególności za niewłaściwe zabezpieczenie obiektów, jeżeli jest to wymagane.</w:t>
      </w:r>
    </w:p>
    <w:p w14:paraId="7FCE4CDC" w14:textId="77777777" w:rsidR="000B3982" w:rsidRDefault="000B3982" w:rsidP="000B3982">
      <w:pPr>
        <w:keepNext/>
        <w:spacing w:after="0" w:line="312" w:lineRule="auto"/>
        <w:rPr>
          <w:rFonts w:asciiTheme="minorHAnsi" w:hAnsiTheme="minorHAnsi" w:cstheme="minorHAnsi"/>
          <w:b/>
        </w:rPr>
      </w:pPr>
    </w:p>
    <w:p w14:paraId="28678511" w14:textId="77777777" w:rsidR="000B3982" w:rsidRPr="001E1DDA" w:rsidRDefault="000B3982" w:rsidP="000B3982">
      <w:pPr>
        <w:keepNext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1E1DDA">
        <w:rPr>
          <w:rFonts w:asciiTheme="minorHAnsi" w:hAnsiTheme="minorHAnsi" w:cstheme="minorHAnsi"/>
          <w:b/>
        </w:rPr>
        <w:t>§ 2</w:t>
      </w:r>
    </w:p>
    <w:p w14:paraId="26689B71" w14:textId="7D1113C1" w:rsidR="000B3982" w:rsidRPr="00592ED4" w:rsidRDefault="000B3982" w:rsidP="004D0E90">
      <w:pPr>
        <w:pStyle w:val="Akapitzlist"/>
        <w:numPr>
          <w:ilvl w:val="3"/>
          <w:numId w:val="14"/>
        </w:numPr>
        <w:spacing w:after="0" w:line="276" w:lineRule="auto"/>
        <w:ind w:left="284" w:hanging="284"/>
        <w:contextualSpacing w:val="0"/>
        <w:jc w:val="both"/>
        <w:rPr>
          <w:rFonts w:asciiTheme="minorHAnsi" w:eastAsiaTheme="minorHAnsi" w:hAnsiTheme="minorHAnsi" w:cstheme="minorHAnsi"/>
          <w:lang w:val="x-none" w:eastAsia="en-US"/>
        </w:rPr>
      </w:pPr>
      <w:r w:rsidRPr="001E1DDA">
        <w:rPr>
          <w:rFonts w:asciiTheme="minorHAnsi" w:hAnsiTheme="minorHAnsi" w:cstheme="minorHAnsi"/>
        </w:rPr>
        <w:t xml:space="preserve">Przedmiot zamówienia realizowany będzie w Zakładzie Termicznego Przekształcania Odpadów Komunalnych (ZTPOK) ul. Ernsta Petersona 22 w Bydgoszczy przez Wykonawcę </w:t>
      </w:r>
      <w:r w:rsidRPr="00592ED4">
        <w:rPr>
          <w:rFonts w:asciiTheme="minorHAnsi" w:hAnsiTheme="minorHAnsi" w:cstheme="minorHAnsi"/>
          <w:lang w:val="x-none"/>
        </w:rPr>
        <w:t xml:space="preserve">podczas </w:t>
      </w:r>
      <w:r w:rsidR="00EF3A99">
        <w:rPr>
          <w:rFonts w:asciiTheme="minorHAnsi" w:hAnsiTheme="minorHAnsi" w:cstheme="minorHAnsi"/>
          <w:lang w:val="x-none"/>
        </w:rPr>
        <w:t>normalnej pracy instalacji</w:t>
      </w:r>
      <w:r w:rsidRPr="00592ED4">
        <w:rPr>
          <w:rFonts w:asciiTheme="minorHAnsi" w:hAnsiTheme="minorHAnsi" w:cstheme="minorHAnsi"/>
          <w:lang w:val="x-none"/>
        </w:rPr>
        <w:t xml:space="preserve"> w</w:t>
      </w:r>
      <w:r w:rsidR="00EF3A99">
        <w:rPr>
          <w:rFonts w:asciiTheme="minorHAnsi" w:hAnsiTheme="minorHAnsi" w:cstheme="minorHAnsi"/>
          <w:lang w:val="x-none"/>
        </w:rPr>
        <w:t xml:space="preserve"> dniach 02.06 do 06.06.2025 r</w:t>
      </w:r>
      <w:r w:rsidRPr="00592ED4">
        <w:rPr>
          <w:rFonts w:asciiTheme="minorHAnsi" w:hAnsiTheme="minorHAnsi" w:cstheme="minorHAnsi"/>
          <w:lang w:val="x-none"/>
        </w:rPr>
        <w:t xml:space="preserve">. </w:t>
      </w:r>
    </w:p>
    <w:p w14:paraId="33E8370A" w14:textId="0C0DA80A" w:rsidR="00BF6AB3" w:rsidRPr="00BF6AB3" w:rsidRDefault="00BF6AB3" w:rsidP="004D0E90">
      <w:pPr>
        <w:pStyle w:val="Akapitzlist"/>
        <w:numPr>
          <w:ilvl w:val="3"/>
          <w:numId w:val="14"/>
        </w:numPr>
        <w:spacing w:after="0" w:line="276" w:lineRule="auto"/>
        <w:ind w:left="284" w:hanging="284"/>
        <w:contextualSpacing w:val="0"/>
        <w:jc w:val="both"/>
        <w:rPr>
          <w:rFonts w:asciiTheme="minorHAnsi" w:eastAsiaTheme="minorHAnsi" w:hAnsiTheme="minorHAnsi" w:cstheme="minorHAnsi"/>
          <w:lang w:val="x-none" w:eastAsia="en-US"/>
        </w:rPr>
      </w:pPr>
      <w:r w:rsidRPr="00BF6AB3">
        <w:rPr>
          <w:rFonts w:asciiTheme="minorHAnsi" w:eastAsiaTheme="minorHAnsi" w:hAnsiTheme="minorHAnsi" w:cstheme="minorHAnsi"/>
          <w:lang w:val="x-none" w:eastAsia="en-US"/>
        </w:rPr>
        <w:t>Zamawiający zapewni Wykonawcy możliwość korzystania ze źródeł energii elektrycznej i wody.</w:t>
      </w:r>
    </w:p>
    <w:p w14:paraId="162015B8" w14:textId="3E072A22" w:rsidR="000B3982" w:rsidRPr="00592ED4" w:rsidRDefault="000B3982" w:rsidP="004D0E90">
      <w:pPr>
        <w:pStyle w:val="Akapitzlist"/>
        <w:numPr>
          <w:ilvl w:val="3"/>
          <w:numId w:val="14"/>
        </w:numPr>
        <w:spacing w:after="0" w:line="276" w:lineRule="auto"/>
        <w:ind w:left="284" w:hanging="284"/>
        <w:contextualSpacing w:val="0"/>
        <w:jc w:val="both"/>
        <w:rPr>
          <w:rFonts w:asciiTheme="minorHAnsi" w:eastAsiaTheme="minorHAnsi" w:hAnsiTheme="minorHAnsi" w:cstheme="minorHAnsi"/>
          <w:lang w:val="x-none" w:eastAsia="en-US"/>
        </w:rPr>
      </w:pPr>
      <w:r w:rsidRPr="00592ED4">
        <w:rPr>
          <w:rFonts w:asciiTheme="minorHAnsi" w:hAnsiTheme="minorHAnsi" w:cstheme="minorHAnsi"/>
          <w:lang w:val="x-none"/>
        </w:rPr>
        <w:t>Po zakończeniu Prac wykonawca zgłosi ich gotowość do odbioru. Z przeprowadzonego odbioru Strony sporządzą pisemny protokół. W przypadku stwierdzenia nieprawidłowości wykonanych przez Wykonawcę Prac, Zamawiający zgłosi Wykonawcy swoje zastrzeżenia. W razie zgłoszenia zastrzeżeń, Wykonawca zobowiązany jest dokonać stosownych poprawek zgodnie z zastrzeżeniami Zamawiającego niezwłocznie, nie później jednak niż w terminie 2 dni roboczych od dnia następnego, po dniu ich zgłoszenia.</w:t>
      </w:r>
      <w:r>
        <w:rPr>
          <w:rFonts w:asciiTheme="minorHAnsi" w:hAnsiTheme="minorHAnsi" w:cstheme="minorHAnsi"/>
          <w:lang w:val="x-none"/>
        </w:rPr>
        <w:t xml:space="preserve"> </w:t>
      </w:r>
      <w:r w:rsidRPr="00592ED4">
        <w:rPr>
          <w:rFonts w:asciiTheme="minorHAnsi" w:hAnsiTheme="minorHAnsi" w:cstheme="minorHAnsi"/>
          <w:lang w:val="x-none"/>
        </w:rPr>
        <w:t>Po dokonaniu poprawek Wykonawca powiadomi Zamawiającego w celu przeprowadzenia ponownego odbioru. Obowiązek dokonania poprawek przez Wykonawcę nie skutkuje wydłużeniem terminu wskazanego w ust. 1. Za datę wykonania umowy uważa się datę bezusterkowego odbioru Prac.</w:t>
      </w:r>
    </w:p>
    <w:p w14:paraId="1078D909" w14:textId="77777777" w:rsidR="000B3982" w:rsidRPr="003E4045" w:rsidRDefault="000B3982" w:rsidP="000B3982">
      <w:pPr>
        <w:spacing w:after="0" w:line="312" w:lineRule="auto"/>
        <w:rPr>
          <w:rFonts w:asciiTheme="minorHAnsi" w:hAnsiTheme="minorHAnsi" w:cstheme="minorHAnsi"/>
          <w:b/>
          <w:highlight w:val="yellow"/>
        </w:rPr>
      </w:pPr>
    </w:p>
    <w:p w14:paraId="072AE858" w14:textId="7777777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>§ 3</w:t>
      </w:r>
    </w:p>
    <w:p w14:paraId="3162176B" w14:textId="02867BC6" w:rsidR="001B2D55" w:rsidRDefault="001B2D55" w:rsidP="001B2D55">
      <w:pPr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bookmarkStart w:id="4" w:name="_Hlk509985616"/>
      <w:r w:rsidRPr="001B2D55">
        <w:rPr>
          <w:rFonts w:asciiTheme="minorHAnsi" w:hAnsiTheme="minorHAnsi" w:cstheme="minorHAnsi"/>
        </w:rPr>
        <w:t xml:space="preserve">Łączne wynagrodzenie ryczałtowe Wykonawcy za należyte wykonanie Prac wynosi </w:t>
      </w:r>
      <w:bookmarkEnd w:id="4"/>
      <w:r w:rsidR="000B3982" w:rsidRPr="003E4045">
        <w:rPr>
          <w:rFonts w:asciiTheme="minorHAnsi" w:hAnsiTheme="minorHAnsi" w:cstheme="minorHAnsi"/>
          <w:b/>
        </w:rPr>
        <w:t xml:space="preserve">………………………... </w:t>
      </w:r>
      <w:r w:rsidR="000B3982" w:rsidRPr="003E4045">
        <w:rPr>
          <w:rFonts w:asciiTheme="minorHAnsi" w:hAnsiTheme="minorHAnsi" w:cstheme="minorHAnsi"/>
        </w:rPr>
        <w:t xml:space="preserve">zł (słownie złotych: ………………………………………….). </w:t>
      </w:r>
      <w:r w:rsidR="000B3982" w:rsidRPr="003E4045">
        <w:rPr>
          <w:rFonts w:asciiTheme="minorHAnsi" w:eastAsia="Times New Roman" w:hAnsiTheme="minorHAnsi" w:cstheme="minorHAnsi"/>
        </w:rPr>
        <w:t xml:space="preserve">Powyższa kwota zawiera należny </w:t>
      </w:r>
      <w:r w:rsidR="000B3982" w:rsidRPr="003E4045">
        <w:rPr>
          <w:rFonts w:asciiTheme="minorHAnsi" w:eastAsia="Times New Roman" w:hAnsiTheme="minorHAnsi" w:cstheme="minorHAnsi"/>
          <w:lang w:val="x-none"/>
        </w:rPr>
        <w:t xml:space="preserve">podatek VAT, zgodnie z aktualnie obowiązującą stawką. </w:t>
      </w:r>
    </w:p>
    <w:p w14:paraId="63CADC1F" w14:textId="63A3D694" w:rsidR="001B2D55" w:rsidRPr="001B2D55" w:rsidRDefault="001B2D55" w:rsidP="001B2D55">
      <w:pPr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1B2D55">
        <w:rPr>
          <w:rFonts w:asciiTheme="minorHAnsi" w:hAnsiTheme="minorHAnsi" w:cstheme="minorHAnsi"/>
        </w:rPr>
        <w:t>Wynagrodzenie określone w ust. 1 stanowi całkowite wynagrodzenie za realizację przedmiotu umowy i obejmuje w szczególności wszystkie wydatki Wykonawcy związane z niniejszą umową, wykonanie prac z użyciem własnych narzędzi i urządzeń wraz z dostawą (w tym zakupem przez Wykonawcę) niezbędnych do ich realizacji materiałów w zakresie określonym w ofercie Wykonawcy oraz zapytaniu ofertowym Zamawiającego, a także uzyskanie na podstawie pełnomocnictwa niezbędnych pozwoleń, zezwoleń, zgód lub uzgodnień- jeżeli będą wymagane.</w:t>
      </w:r>
    </w:p>
    <w:p w14:paraId="2FDF3538" w14:textId="77777777" w:rsidR="000B3982" w:rsidRPr="003E4045" w:rsidRDefault="000B3982" w:rsidP="000B3982">
      <w:pPr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Po zakończeniu realizacji przedmiotu umowy i uzyskaniu podpisanego protokołu odbioru prac objętego zamówieniem Wykonawca wystawi na rzecz Zamawiającego fakturę VAT </w:t>
      </w:r>
      <w:r w:rsidRPr="003E4045">
        <w:rPr>
          <w:rFonts w:asciiTheme="minorHAnsi" w:eastAsiaTheme="minorHAnsi" w:hAnsiTheme="minorHAnsi" w:cstheme="minorHAnsi"/>
          <w:color w:val="000000"/>
          <w:lang w:eastAsia="en-US"/>
        </w:rPr>
        <w:t xml:space="preserve">przesłaną na adres </w:t>
      </w:r>
      <w:r w:rsidRPr="003E4045">
        <w:rPr>
          <w:rFonts w:asciiTheme="minorHAnsi" w:eastAsiaTheme="minorHAnsi" w:hAnsiTheme="minorHAnsi" w:cstheme="minorHAnsi"/>
          <w:color w:val="0462C1"/>
          <w:lang w:eastAsia="en-US"/>
        </w:rPr>
        <w:t xml:space="preserve">faktura@pronatura.bydgoszcz.pl </w:t>
      </w:r>
      <w:r w:rsidRPr="003E4045">
        <w:rPr>
          <w:rFonts w:asciiTheme="minorHAnsi" w:eastAsiaTheme="minorHAnsi" w:hAnsiTheme="minorHAnsi" w:cstheme="minorHAnsi"/>
          <w:color w:val="000000"/>
          <w:lang w:eastAsia="en-US"/>
        </w:rPr>
        <w:t xml:space="preserve">– z terminem </w:t>
      </w:r>
      <w:r w:rsidRPr="003E4045">
        <w:rPr>
          <w:rFonts w:asciiTheme="minorHAnsi" w:hAnsiTheme="minorHAnsi" w:cstheme="minorHAnsi"/>
        </w:rPr>
        <w:t>płatności wynoszącym do 30 dni od dnia jej doręczenia Zamawiającemu, na kwotę wskazaną w ustępie 1.</w:t>
      </w:r>
    </w:p>
    <w:p w14:paraId="21096E2D" w14:textId="77777777" w:rsidR="000B3982" w:rsidRPr="003E4045" w:rsidRDefault="000B3982" w:rsidP="000B3982">
      <w:pPr>
        <w:widowControl w:val="0"/>
        <w:numPr>
          <w:ilvl w:val="0"/>
          <w:numId w:val="5"/>
        </w:numPr>
        <w:suppressAutoHyphens w:val="0"/>
        <w:kinsoku w:val="0"/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bCs/>
          <w:lang w:val="x-none"/>
        </w:rPr>
      </w:pPr>
      <w:r w:rsidRPr="003E4045">
        <w:rPr>
          <w:rFonts w:asciiTheme="minorHAnsi" w:eastAsia="Times New Roman" w:hAnsiTheme="minorHAnsi" w:cstheme="minorHAnsi"/>
        </w:rPr>
        <w:t>Wynagrodzenie</w:t>
      </w:r>
      <w:r w:rsidRPr="003E4045">
        <w:rPr>
          <w:rFonts w:asciiTheme="minorHAnsi" w:eastAsia="Times New Roman" w:hAnsiTheme="minorHAnsi" w:cstheme="minorHAnsi"/>
          <w:bCs/>
          <w:lang w:val="x-none"/>
        </w:rPr>
        <w:t>, o którym mowa w ust. 1 powyżej będzie płatn</w:t>
      </w:r>
      <w:r w:rsidRPr="003E4045">
        <w:rPr>
          <w:rFonts w:asciiTheme="minorHAnsi" w:eastAsia="Times New Roman" w:hAnsiTheme="minorHAnsi" w:cstheme="minorHAnsi"/>
          <w:bCs/>
        </w:rPr>
        <w:t>e</w:t>
      </w:r>
      <w:r w:rsidRPr="003E4045">
        <w:rPr>
          <w:rFonts w:asciiTheme="minorHAnsi" w:eastAsia="Times New Roman" w:hAnsiTheme="minorHAnsi" w:cstheme="minorHAnsi"/>
          <w:bCs/>
          <w:lang w:val="x-none"/>
        </w:rPr>
        <w:t xml:space="preserve"> Wykonawcy na podstawie prawidłowo wystawionej i rzetelnej faktury VAT,</w:t>
      </w:r>
      <w:r w:rsidRPr="003E4045">
        <w:rPr>
          <w:rFonts w:asciiTheme="minorHAnsi" w:eastAsia="Times New Roman" w:hAnsiTheme="minorHAnsi" w:cstheme="minorHAnsi"/>
          <w:bCs/>
        </w:rPr>
        <w:t xml:space="preserve"> </w:t>
      </w:r>
      <w:r w:rsidRPr="003E4045">
        <w:rPr>
          <w:rFonts w:asciiTheme="minorHAnsi" w:eastAsia="Times New Roman" w:hAnsiTheme="minorHAnsi" w:cstheme="minorHAnsi"/>
          <w:bCs/>
          <w:lang w:val="x-none"/>
        </w:rPr>
        <w:t xml:space="preserve">z terminem płatności wynoszącym do </w:t>
      </w:r>
      <w:r w:rsidRPr="003E4045">
        <w:rPr>
          <w:rFonts w:asciiTheme="minorHAnsi" w:eastAsia="Times New Roman" w:hAnsiTheme="minorHAnsi" w:cstheme="minorHAnsi"/>
          <w:bCs/>
        </w:rPr>
        <w:t>30</w:t>
      </w:r>
      <w:r w:rsidRPr="003E4045">
        <w:rPr>
          <w:rFonts w:asciiTheme="minorHAnsi" w:eastAsia="Times New Roman" w:hAnsiTheme="minorHAnsi" w:cstheme="minorHAnsi"/>
          <w:bCs/>
          <w:lang w:val="x-none"/>
        </w:rPr>
        <w:t xml:space="preserve"> dni od dnia jej doręczenia Zamawiającemu, przelewem na rachunek bankowy wskazany na fakturze VAT, z zastrzeżeniem możliwości zastosowania przez Zamawiającego mechanizmu tzw. </w:t>
      </w:r>
      <w:proofErr w:type="spellStart"/>
      <w:r w:rsidRPr="003E4045">
        <w:rPr>
          <w:rFonts w:asciiTheme="minorHAnsi" w:eastAsia="Times New Roman" w:hAnsiTheme="minorHAnsi" w:cstheme="minorHAnsi"/>
          <w:bCs/>
          <w:lang w:val="x-none"/>
        </w:rPr>
        <w:t>split</w:t>
      </w:r>
      <w:proofErr w:type="spellEnd"/>
      <w:r w:rsidRPr="003E4045">
        <w:rPr>
          <w:rFonts w:asciiTheme="minorHAnsi" w:eastAsia="Times New Roman" w:hAnsiTheme="minorHAnsi" w:cstheme="minorHAnsi"/>
          <w:bCs/>
          <w:lang w:val="x-none"/>
        </w:rPr>
        <w:t xml:space="preserve"> </w:t>
      </w:r>
      <w:proofErr w:type="spellStart"/>
      <w:r w:rsidRPr="003E4045">
        <w:rPr>
          <w:rFonts w:asciiTheme="minorHAnsi" w:eastAsia="Times New Roman" w:hAnsiTheme="minorHAnsi" w:cstheme="minorHAnsi"/>
          <w:bCs/>
          <w:lang w:val="x-none"/>
        </w:rPr>
        <w:t>payment</w:t>
      </w:r>
      <w:proofErr w:type="spellEnd"/>
      <w:r w:rsidRPr="003E4045">
        <w:rPr>
          <w:rFonts w:asciiTheme="minorHAnsi" w:eastAsia="Times New Roman" w:hAnsiTheme="minorHAnsi" w:cstheme="minorHAnsi"/>
          <w:bCs/>
          <w:lang w:val="x-none"/>
        </w:rPr>
        <w:t xml:space="preserve">. Faktura VAT powinna w swej treści zawierać określenie umowy, na podstawie której została wystawiona. Podstawą do wystawienia faktury jest podpisanie bez zastrzeżeń protokołu zdawczo- odbiorczego wszystkich elementów składających się na </w:t>
      </w:r>
      <w:r w:rsidRPr="003E4045">
        <w:rPr>
          <w:rFonts w:asciiTheme="minorHAnsi" w:eastAsia="Times New Roman" w:hAnsiTheme="minorHAnsi" w:cstheme="minorHAnsi"/>
          <w:bCs/>
          <w:lang w:val="x-none"/>
        </w:rPr>
        <w:lastRenderedPageBreak/>
        <w:t>przedmiot zamówienia</w:t>
      </w:r>
      <w:r w:rsidRPr="003E4045">
        <w:rPr>
          <w:rFonts w:asciiTheme="minorHAnsi" w:eastAsia="Times New Roman" w:hAnsiTheme="minorHAnsi" w:cstheme="minorHAnsi"/>
          <w:bCs/>
        </w:rPr>
        <w:t>.</w:t>
      </w:r>
      <w:r w:rsidRPr="003E4045">
        <w:rPr>
          <w:rFonts w:asciiTheme="minorHAnsi" w:eastAsia="Times New Roman" w:hAnsiTheme="minorHAnsi" w:cstheme="minorHAnsi"/>
          <w:bCs/>
          <w:lang w:val="x-none"/>
        </w:rPr>
        <w:t xml:space="preserve"> </w:t>
      </w:r>
    </w:p>
    <w:p w14:paraId="01D47D1B" w14:textId="77777777" w:rsidR="000B3982" w:rsidRPr="003E4045" w:rsidRDefault="000B3982" w:rsidP="000B3982">
      <w:pPr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3E4045">
        <w:rPr>
          <w:rFonts w:asciiTheme="minorHAnsi" w:hAnsiTheme="minorHAnsi" w:cstheme="minorHAnsi"/>
          <w:bCs/>
        </w:rPr>
        <w:t>Wykonawca oświadcza, że rachunek bankowy wskazany na fakturze VAT będzie rachunkiem zgłoszonym właściwym organom podatkowym i ujętym w wykazie podatników VAT, o którym mowa w art. 96b ust. 1 ustawy o podatku od towarów i usług, prowadzonym przez Szefa Krajowej Administracji Skarbowej (biała lista podatników VAT). W przypadku zmiany tego stanu lub nieprawdziwości oświadczenia jak w zdaniu poprzedzającym Zamawiający będzie uprawniony do dokonania zapłaty na rachunek bankowy zawarty w przedmiotowym wykazie, co stanowić będzie o należytym wykonaniu Umowy, a w przypadku, w  którym przedmiotowy wykaz nie będzie zawierał numeru rachunku Wykonawcy- wstrzymania się z płatnością do czasu jego ujawnienia  i nie będzie uważany za pozostającego w opóźnieniu.</w:t>
      </w:r>
    </w:p>
    <w:p w14:paraId="4FD03698" w14:textId="77777777" w:rsidR="000B3982" w:rsidRPr="003E4045" w:rsidRDefault="000B3982" w:rsidP="000B3982">
      <w:pPr>
        <w:widowControl w:val="0"/>
        <w:numPr>
          <w:ilvl w:val="0"/>
          <w:numId w:val="5"/>
        </w:numPr>
        <w:suppressAutoHyphens w:val="0"/>
        <w:kinsoku w:val="0"/>
        <w:spacing w:after="0" w:line="312" w:lineRule="auto"/>
        <w:ind w:left="284" w:hanging="284"/>
        <w:rPr>
          <w:rFonts w:asciiTheme="minorHAnsi" w:eastAsia="Times New Roman" w:hAnsiTheme="minorHAnsi" w:cstheme="minorHAnsi"/>
          <w:bCs/>
          <w:lang w:val="x-none"/>
        </w:rPr>
      </w:pPr>
      <w:r w:rsidRPr="003E4045">
        <w:rPr>
          <w:rFonts w:asciiTheme="minorHAnsi" w:eastAsia="Times New Roman" w:hAnsiTheme="minorHAnsi" w:cstheme="minorHAnsi"/>
          <w:bCs/>
          <w:lang w:val="x-none"/>
        </w:rPr>
        <w:t>Za dzień dokonania zapłaty Strony uważają dzień obciążenia rachunku bankowego Zamawiającego kwotą należnego Wykonawcy wynagrodzenia.</w:t>
      </w:r>
    </w:p>
    <w:p w14:paraId="01CB517F" w14:textId="77777777" w:rsidR="000B3982" w:rsidRPr="003E4045" w:rsidRDefault="000B3982" w:rsidP="000B3982">
      <w:pPr>
        <w:widowControl w:val="0"/>
        <w:numPr>
          <w:ilvl w:val="0"/>
          <w:numId w:val="5"/>
        </w:numPr>
        <w:suppressAutoHyphens w:val="0"/>
        <w:kinsoku w:val="0"/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bCs/>
          <w:lang w:val="x-none"/>
        </w:rPr>
      </w:pPr>
      <w:r w:rsidRPr="003E4045">
        <w:rPr>
          <w:rFonts w:asciiTheme="minorHAnsi" w:hAnsiTheme="minorHAnsi" w:cstheme="minorHAnsi"/>
          <w:color w:val="000000"/>
        </w:rPr>
        <w:t xml:space="preserve">Cesja wierzytelności wynikających z niniejszej umowy dopuszczalna jest wyłącznie za uprzednią pisemną zgodą Zamawiającego. </w:t>
      </w:r>
    </w:p>
    <w:p w14:paraId="73429044" w14:textId="77777777" w:rsidR="004D0E90" w:rsidRDefault="000B3982" w:rsidP="004D0E90">
      <w:pPr>
        <w:widowControl w:val="0"/>
        <w:numPr>
          <w:ilvl w:val="0"/>
          <w:numId w:val="5"/>
        </w:numPr>
        <w:suppressAutoHyphens w:val="0"/>
        <w:kinsoku w:val="0"/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bCs/>
          <w:lang w:val="x-none"/>
        </w:rPr>
      </w:pPr>
      <w:r w:rsidRPr="003E4045">
        <w:rPr>
          <w:rFonts w:asciiTheme="minorHAnsi" w:hAnsiTheme="minorHAnsi" w:cstheme="minorHAnsi"/>
          <w:color w:val="000000"/>
        </w:rPr>
        <w:t>Zamawiający oświadcza, że jest dużym przedsiębiorcą w rozumieniu przepisów art. 4 pkt 6 w zw. z art. 4 pkt 5 a contrario ustawy z dnia 8 marca 2013r. o przeciwdziałaniu nadmiernym opóźnieniom w transakcjach handlowych (t. jedn. Dz.U. z 2023 r., poz. 1790) w związku z art. 2 Rozporządzenia Komisji (UE) nr 651/2014 z dnia 17 czerwca 2014 r. uznające niektóre rodzaje pomocy za zgodne z rynkiem wewnętrznym w zastosowaniu art. 107 i 108 Traktatu (Dz. Urz. UE L Nr 187, str. 1) a contrario.</w:t>
      </w:r>
    </w:p>
    <w:p w14:paraId="2F55DA04" w14:textId="0C2DA7F9" w:rsidR="004D0E90" w:rsidRPr="004D0E90" w:rsidRDefault="004D0E90" w:rsidP="004D0E90">
      <w:pPr>
        <w:widowControl w:val="0"/>
        <w:numPr>
          <w:ilvl w:val="0"/>
          <w:numId w:val="5"/>
        </w:numPr>
        <w:suppressAutoHyphens w:val="0"/>
        <w:kinsoku w:val="0"/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bCs/>
          <w:lang w:val="x-none"/>
        </w:rPr>
      </w:pPr>
      <w:r w:rsidRPr="004D0E90">
        <w:rPr>
          <w:rFonts w:asciiTheme="minorHAnsi" w:eastAsia="Times New Roman" w:hAnsiTheme="minorHAnsi" w:cstheme="minorHAnsi"/>
          <w:bCs/>
          <w:lang w:val="x-none"/>
        </w:rPr>
        <w:t>Wykonawca oświadcza, że z uwagi na zatrudnianie przez niego pracowników/zawieranie przez niego umów ze zleceniobiorcami, nie jest „przyjmującym zlecenie” lub „świadczącym usługi” w rozumieniu przepisu art. 1 pkt lb) ustawy z dnia 10.10.2002 r. o minimalnym wynagrodzeniu za pracę (t. jedn. Dz. U. z 202</w:t>
      </w:r>
      <w:r>
        <w:rPr>
          <w:rFonts w:asciiTheme="minorHAnsi" w:eastAsia="Times New Roman" w:hAnsiTheme="minorHAnsi" w:cstheme="minorHAnsi"/>
          <w:bCs/>
          <w:lang w:val="x-none"/>
        </w:rPr>
        <w:t>2</w:t>
      </w:r>
      <w:r w:rsidRPr="004D0E90">
        <w:rPr>
          <w:rFonts w:asciiTheme="minorHAnsi" w:eastAsia="Times New Roman" w:hAnsiTheme="minorHAnsi" w:cstheme="minorHAnsi"/>
          <w:bCs/>
          <w:lang w:val="x-none"/>
        </w:rPr>
        <w:t xml:space="preserve"> r., poz. </w:t>
      </w:r>
      <w:r>
        <w:rPr>
          <w:rFonts w:asciiTheme="minorHAnsi" w:eastAsia="Times New Roman" w:hAnsiTheme="minorHAnsi" w:cstheme="minorHAnsi"/>
          <w:bCs/>
          <w:lang w:val="x-none"/>
        </w:rPr>
        <w:t>1773</w:t>
      </w:r>
      <w:r w:rsidRPr="004D0E90">
        <w:rPr>
          <w:rFonts w:asciiTheme="minorHAnsi" w:eastAsia="Times New Roman" w:hAnsiTheme="minorHAnsi" w:cstheme="minorHAnsi"/>
          <w:bCs/>
          <w:lang w:val="x-none"/>
        </w:rPr>
        <w:t xml:space="preserve">, dalej </w:t>
      </w:r>
      <w:proofErr w:type="spellStart"/>
      <w:r w:rsidRPr="004D0E90">
        <w:rPr>
          <w:rFonts w:asciiTheme="minorHAnsi" w:eastAsia="Times New Roman" w:hAnsiTheme="minorHAnsi" w:cstheme="minorHAnsi"/>
          <w:bCs/>
          <w:lang w:val="x-none"/>
        </w:rPr>
        <w:t>MinWynagrUst</w:t>
      </w:r>
      <w:proofErr w:type="spellEnd"/>
      <w:r w:rsidRPr="004D0E90">
        <w:rPr>
          <w:rFonts w:asciiTheme="minorHAnsi" w:eastAsia="Times New Roman" w:hAnsiTheme="minorHAnsi" w:cstheme="minorHAnsi"/>
          <w:bCs/>
          <w:lang w:val="x-none"/>
        </w:rPr>
        <w:t>).</w:t>
      </w:r>
    </w:p>
    <w:p w14:paraId="1E445C0E" w14:textId="77777777" w:rsidR="000B3982" w:rsidRPr="00FC3973" w:rsidRDefault="000B3982" w:rsidP="000B3982">
      <w:pPr>
        <w:widowControl w:val="0"/>
        <w:suppressAutoHyphens w:val="0"/>
        <w:kinsoku w:val="0"/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bCs/>
          <w:lang w:val="x-none"/>
        </w:rPr>
      </w:pPr>
    </w:p>
    <w:p w14:paraId="3F8C5449" w14:textId="7777777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>§ 4</w:t>
      </w:r>
    </w:p>
    <w:p w14:paraId="058A4E23" w14:textId="6BE209A0" w:rsidR="000B3982" w:rsidRPr="003E4045" w:rsidRDefault="00E80D76" w:rsidP="000B3982">
      <w:pPr>
        <w:spacing w:after="0" w:line="312" w:lineRule="auto"/>
        <w:ind w:left="360"/>
        <w:jc w:val="both"/>
        <w:rPr>
          <w:rFonts w:asciiTheme="minorHAnsi" w:hAnsiTheme="minorHAnsi" w:cstheme="minorHAnsi"/>
        </w:rPr>
      </w:pPr>
      <w:bookmarkStart w:id="5" w:name="_Hlk130392708"/>
      <w:r>
        <w:rPr>
          <w:rFonts w:asciiTheme="minorHAnsi" w:hAnsiTheme="minorHAnsi" w:cstheme="minorHAnsi"/>
        </w:rPr>
        <w:t xml:space="preserve">1. </w:t>
      </w:r>
      <w:r w:rsidR="000B3982" w:rsidRPr="003E4045">
        <w:rPr>
          <w:rFonts w:asciiTheme="minorHAnsi" w:hAnsiTheme="minorHAnsi" w:cstheme="minorHAnsi"/>
        </w:rPr>
        <w:t>Wykonawca udziela 12 miesięcznej gwarancji na wykonany przedmiot umowy, licząc od daty podpisania protokołu odbioru końcowego bez zastrzeżeń.</w:t>
      </w:r>
    </w:p>
    <w:p w14:paraId="25E4517C" w14:textId="77777777" w:rsidR="000B3982" w:rsidRPr="003E4045" w:rsidRDefault="000B3982" w:rsidP="000B3982">
      <w:pPr>
        <w:spacing w:after="0" w:line="312" w:lineRule="auto"/>
        <w:ind w:left="720"/>
        <w:jc w:val="both"/>
        <w:rPr>
          <w:rFonts w:asciiTheme="minorHAnsi" w:hAnsiTheme="minorHAnsi" w:cstheme="minorHAnsi"/>
          <w:highlight w:val="yellow"/>
        </w:rPr>
      </w:pPr>
    </w:p>
    <w:bookmarkEnd w:id="5"/>
    <w:p w14:paraId="2A8D2EC5" w14:textId="586D71E4" w:rsidR="000B3982" w:rsidRPr="003E4045" w:rsidRDefault="000B3982" w:rsidP="00E80D76">
      <w:pPr>
        <w:numPr>
          <w:ilvl w:val="0"/>
          <w:numId w:val="1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Wykonawca oświadcza, że ponosi odpowiedzialność za jakość realizowanego przedmiotu zamówienia i w przypadku zgłoszenia przez Zamawiającego reklamacji winien rozpatrzyć ją niezwłocznie. </w:t>
      </w:r>
    </w:p>
    <w:p w14:paraId="0547F830" w14:textId="77777777" w:rsidR="000B3982" w:rsidRPr="003E4045" w:rsidRDefault="000B3982" w:rsidP="00E80D76">
      <w:pPr>
        <w:numPr>
          <w:ilvl w:val="0"/>
          <w:numId w:val="1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W razie stwierdzenia niewłaściwego wykonania przedmiotu zamówienia Wykonawca zobowiązany jest w terminie 3 dni do usunięcia usterek i wad zgłoszonych w reklamacji</w:t>
      </w:r>
    </w:p>
    <w:p w14:paraId="3508FAE4" w14:textId="77777777" w:rsidR="000B3982" w:rsidRPr="003E4045" w:rsidRDefault="000B3982" w:rsidP="00E80D76">
      <w:pPr>
        <w:numPr>
          <w:ilvl w:val="0"/>
          <w:numId w:val="1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W przypadku uszkodzeń urządzeń lub instalacji Zamawiającego powstałych wskutek niewłaściwej realizacji przedmiotu umowy, wszelkie koszty związane z powołaniem rzeczoznawcy i oceną techniczną oraz koszty napraw pokryje Wykonawca.</w:t>
      </w:r>
    </w:p>
    <w:p w14:paraId="348DD22C" w14:textId="2E8B0653" w:rsidR="000B3982" w:rsidRPr="003E4045" w:rsidRDefault="000B3982" w:rsidP="00E80D76">
      <w:pPr>
        <w:numPr>
          <w:ilvl w:val="0"/>
          <w:numId w:val="1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Zapis ust. </w:t>
      </w:r>
      <w:r w:rsidR="00F86918">
        <w:rPr>
          <w:rFonts w:asciiTheme="minorHAnsi" w:hAnsiTheme="minorHAnsi" w:cstheme="minorHAnsi"/>
        </w:rPr>
        <w:t>4</w:t>
      </w:r>
      <w:r w:rsidRPr="003E4045">
        <w:rPr>
          <w:rFonts w:asciiTheme="minorHAnsi" w:hAnsiTheme="minorHAnsi" w:cstheme="minorHAnsi"/>
        </w:rPr>
        <w:t xml:space="preserve"> powyżej nie wyłącza odpowiedzialności Wykonawcy za utracone korzyści. </w:t>
      </w:r>
      <w:r w:rsidR="00F86918">
        <w:rPr>
          <w:rFonts w:asciiTheme="minorHAnsi" w:hAnsiTheme="minorHAnsi" w:cstheme="minorHAnsi"/>
        </w:rPr>
        <w:t xml:space="preserve"> </w:t>
      </w:r>
    </w:p>
    <w:p w14:paraId="3FC4B78E" w14:textId="2EAEE20F" w:rsidR="000B3982" w:rsidRPr="003E4045" w:rsidRDefault="000B3982" w:rsidP="00E80D76">
      <w:pPr>
        <w:numPr>
          <w:ilvl w:val="0"/>
          <w:numId w:val="1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lastRenderedPageBreak/>
        <w:t>W przypadku pozyskania opinii rzeczoznawcy przez Zamawiającego, będącego skutkiem pojawienia się wątpliwości co do ich jakości wykonania przedmiotu zamówienia, koszty z tym związane pokryje Wykonawca</w:t>
      </w:r>
      <w:r w:rsidR="00E80D76">
        <w:rPr>
          <w:rFonts w:asciiTheme="minorHAnsi" w:hAnsiTheme="minorHAnsi" w:cstheme="minorHAnsi"/>
        </w:rPr>
        <w:t>.</w:t>
      </w:r>
    </w:p>
    <w:p w14:paraId="32E2DD35" w14:textId="4B239CA4" w:rsidR="00F86918" w:rsidRDefault="000B3982" w:rsidP="00F86918">
      <w:pPr>
        <w:numPr>
          <w:ilvl w:val="0"/>
          <w:numId w:val="1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Wszelkie reklamacje co do jakości przedmiotu zamówienia Zamawiający przedłoży Wykonawcy w formie pisemnej</w:t>
      </w:r>
      <w:r w:rsidR="00BF6AB3">
        <w:rPr>
          <w:rFonts w:asciiTheme="minorHAnsi" w:hAnsiTheme="minorHAnsi" w:cstheme="minorHAnsi"/>
        </w:rPr>
        <w:t xml:space="preserve"> lub</w:t>
      </w:r>
      <w:r w:rsidR="00BF6AB3" w:rsidRPr="00BF6AB3">
        <w:rPr>
          <w:rFonts w:asciiTheme="minorHAnsi" w:hAnsiTheme="minorHAnsi" w:cstheme="minorHAnsi"/>
        </w:rPr>
        <w:t xml:space="preserve"> drog</w:t>
      </w:r>
      <w:r w:rsidR="00BF6AB3">
        <w:rPr>
          <w:rFonts w:asciiTheme="minorHAnsi" w:hAnsiTheme="minorHAnsi" w:cstheme="minorHAnsi"/>
        </w:rPr>
        <w:t>ą</w:t>
      </w:r>
      <w:r w:rsidR="00BF6AB3" w:rsidRPr="00BF6AB3">
        <w:rPr>
          <w:rFonts w:asciiTheme="minorHAnsi" w:hAnsiTheme="minorHAnsi" w:cstheme="minorHAnsi"/>
        </w:rPr>
        <w:t xml:space="preserve"> poczty elektronicznej na adres </w:t>
      </w:r>
      <w:r w:rsidR="00BF6AB3">
        <w:rPr>
          <w:rFonts w:asciiTheme="minorHAnsi" w:hAnsiTheme="minorHAnsi" w:cstheme="minorHAnsi"/>
        </w:rPr>
        <w:t xml:space="preserve">e-mail </w:t>
      </w:r>
      <w:r w:rsidR="00BF6AB3" w:rsidRPr="00BF6AB3">
        <w:rPr>
          <w:rFonts w:asciiTheme="minorHAnsi" w:hAnsiTheme="minorHAnsi" w:cstheme="minorHAnsi"/>
        </w:rPr>
        <w:t>wskazany w niniejszej umowie</w:t>
      </w:r>
      <w:r w:rsidRPr="003E4045">
        <w:rPr>
          <w:rFonts w:asciiTheme="minorHAnsi" w:hAnsiTheme="minorHAnsi" w:cstheme="minorHAnsi"/>
        </w:rPr>
        <w:t>.</w:t>
      </w:r>
    </w:p>
    <w:p w14:paraId="2F137173" w14:textId="3CD0A230" w:rsidR="00F86918" w:rsidRDefault="00F86918" w:rsidP="00F86918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F86918">
        <w:rPr>
          <w:rFonts w:asciiTheme="minorHAnsi" w:hAnsiTheme="minorHAnsi" w:cstheme="minorHAnsi"/>
        </w:rPr>
        <w:t>W przypadku nieuzasadnionej odmowy usunięcia wady lub usterki przez Wykonawcę w terminie</w:t>
      </w:r>
      <w:r>
        <w:rPr>
          <w:rFonts w:asciiTheme="minorHAnsi" w:hAnsiTheme="minorHAnsi" w:cstheme="minorHAnsi"/>
        </w:rPr>
        <w:t xml:space="preserve"> wskazanym w ust. 3</w:t>
      </w:r>
      <w:r w:rsidRPr="00F86918">
        <w:rPr>
          <w:rFonts w:asciiTheme="minorHAnsi" w:hAnsiTheme="minorHAnsi" w:cstheme="minorHAnsi"/>
        </w:rPr>
        <w:t xml:space="preserve"> bądź braku jakiejkolwiek odpowiedzi Wykonawcy w </w:t>
      </w:r>
      <w:r>
        <w:rPr>
          <w:rFonts w:asciiTheme="minorHAnsi" w:hAnsiTheme="minorHAnsi" w:cstheme="minorHAnsi"/>
        </w:rPr>
        <w:t>ciąg</w:t>
      </w:r>
      <w:r w:rsidR="001F14A0">
        <w:rPr>
          <w:rFonts w:asciiTheme="minorHAnsi" w:hAnsiTheme="minorHAnsi" w:cstheme="minorHAnsi"/>
        </w:rPr>
        <w:t xml:space="preserve"> 24 </w:t>
      </w:r>
      <w:r>
        <w:rPr>
          <w:rFonts w:asciiTheme="minorHAnsi" w:hAnsiTheme="minorHAnsi" w:cstheme="minorHAnsi"/>
        </w:rPr>
        <w:t xml:space="preserve">godzin, </w:t>
      </w:r>
      <w:r w:rsidRPr="00F86918">
        <w:rPr>
          <w:rFonts w:asciiTheme="minorHAnsi" w:hAnsiTheme="minorHAnsi" w:cstheme="minorHAnsi"/>
        </w:rPr>
        <w:t>Zamawiający jest uprawniony zlecić naprawę osobie trzeciej na koszt i ryzyko Wykonawcy, bez uzyskiwania zgody sądu</w:t>
      </w:r>
      <w:r>
        <w:rPr>
          <w:rFonts w:asciiTheme="minorHAnsi" w:hAnsiTheme="minorHAnsi" w:cstheme="minorHAnsi"/>
        </w:rPr>
        <w:t>.</w:t>
      </w:r>
    </w:p>
    <w:p w14:paraId="030EBE9D" w14:textId="46946B58" w:rsidR="00F86918" w:rsidRPr="00F86918" w:rsidRDefault="00F86918" w:rsidP="00F86918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F86918">
        <w:rPr>
          <w:rFonts w:asciiTheme="minorHAnsi" w:hAnsiTheme="minorHAnsi" w:cstheme="minorHAnsi"/>
        </w:rPr>
        <w:t>Udzielenie przez Wykonawcę gwarancji jakości na wykonane Prace nie wyłącza możliwości wykorzystania przez Zamawiającego uprawnień z tytułu rękojmi za wady Prac.</w:t>
      </w:r>
    </w:p>
    <w:p w14:paraId="62772D70" w14:textId="77777777" w:rsidR="00F86918" w:rsidRDefault="00F86918" w:rsidP="00F86918">
      <w:pPr>
        <w:spacing w:after="0" w:line="312" w:lineRule="auto"/>
        <w:jc w:val="both"/>
        <w:rPr>
          <w:rFonts w:asciiTheme="minorHAnsi" w:hAnsiTheme="minorHAnsi" w:cstheme="minorHAnsi"/>
        </w:rPr>
      </w:pPr>
    </w:p>
    <w:p w14:paraId="0B97569A" w14:textId="470E427B" w:rsidR="00F86918" w:rsidRPr="00F86918" w:rsidRDefault="00F86918" w:rsidP="00F86918">
      <w:pPr>
        <w:spacing w:after="0" w:line="312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59B638C6" w14:textId="6837E2D9" w:rsidR="000B3982" w:rsidRPr="003E4045" w:rsidRDefault="00F86918" w:rsidP="00F86918">
      <w:pPr>
        <w:spacing w:after="0" w:line="312" w:lineRule="auto"/>
        <w:ind w:left="9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B3982" w:rsidRPr="003E4045">
        <w:rPr>
          <w:rFonts w:asciiTheme="minorHAnsi" w:hAnsiTheme="minorHAnsi" w:cstheme="minorHAnsi"/>
        </w:rPr>
        <w:t>Przedstawicielem Zamawiającego upoważnionym do realizacji postanowień niniejszej umowy jest Piotr Salomoński -</w:t>
      </w:r>
      <w:r w:rsidR="000B3982" w:rsidRPr="003E4045">
        <w:rPr>
          <w:rFonts w:asciiTheme="minorHAnsi" w:hAnsiTheme="minorHAnsi" w:cstheme="minorHAnsi"/>
          <w:lang w:val="da-DK"/>
        </w:rPr>
        <w:t xml:space="preserve">  </w:t>
      </w:r>
      <w:r w:rsidR="000B3982" w:rsidRPr="003E4045">
        <w:rPr>
          <w:rFonts w:asciiTheme="minorHAnsi" w:hAnsiTheme="minorHAnsi" w:cstheme="minorHAnsi"/>
          <w:color w:val="000000"/>
          <w:lang w:val="da-DK"/>
        </w:rPr>
        <w:t>tel.</w:t>
      </w:r>
      <w:r w:rsidR="000B3982">
        <w:rPr>
          <w:rFonts w:asciiTheme="minorHAnsi" w:hAnsiTheme="minorHAnsi" w:cstheme="minorHAnsi"/>
          <w:color w:val="000000"/>
          <w:lang w:val="da-DK"/>
        </w:rPr>
        <w:t xml:space="preserve"> 508 291 293</w:t>
      </w:r>
      <w:r w:rsidR="000B3982" w:rsidRPr="003E4045">
        <w:rPr>
          <w:rFonts w:asciiTheme="minorHAnsi" w:hAnsiTheme="minorHAnsi" w:cstheme="minorHAnsi"/>
        </w:rPr>
        <w:t xml:space="preserve"> e-mail: </w:t>
      </w:r>
      <w:r w:rsidR="000B3982">
        <w:rPr>
          <w:rFonts w:asciiTheme="minorHAnsi" w:hAnsiTheme="minorHAnsi" w:cstheme="minorHAnsi"/>
        </w:rPr>
        <w:t>p.salomonski@pronatura.bydgoszcz.pl</w:t>
      </w:r>
    </w:p>
    <w:p w14:paraId="3EACE32A" w14:textId="022C163F" w:rsidR="000B3982" w:rsidRPr="003E4045" w:rsidRDefault="00F86918" w:rsidP="00F86918">
      <w:pPr>
        <w:spacing w:after="0" w:line="312" w:lineRule="auto"/>
        <w:ind w:left="9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B3982" w:rsidRPr="003E4045">
        <w:rPr>
          <w:rFonts w:asciiTheme="minorHAnsi" w:hAnsiTheme="minorHAnsi" w:cstheme="minorHAnsi"/>
        </w:rPr>
        <w:t>Przedstawicielem Wykonawcy upoważnionym do realizacji postanowień niniejszej umowy jest ......................................., tel. …………………………., e-miał: ……………………………</w:t>
      </w:r>
    </w:p>
    <w:p w14:paraId="099396EE" w14:textId="7777777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</w:p>
    <w:p w14:paraId="7E11E5AD" w14:textId="77777777" w:rsidR="000B3982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</w:p>
    <w:p w14:paraId="0FA5070D" w14:textId="63108AD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 xml:space="preserve">§ </w:t>
      </w:r>
      <w:r w:rsidR="00F86918">
        <w:rPr>
          <w:rFonts w:asciiTheme="minorHAnsi" w:hAnsiTheme="minorHAnsi" w:cstheme="minorHAnsi"/>
          <w:b/>
        </w:rPr>
        <w:t>6</w:t>
      </w:r>
    </w:p>
    <w:p w14:paraId="490C3219" w14:textId="77777777" w:rsidR="000B3982" w:rsidRPr="003E4045" w:rsidRDefault="000B3982" w:rsidP="000B3982">
      <w:pPr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Strony ustalają odpowiedzialność za wady, niewykonanie lub nienależyte wykonanie przedmiotu umowy w formie kar umownych.</w:t>
      </w:r>
    </w:p>
    <w:p w14:paraId="73EAC1A5" w14:textId="77777777" w:rsidR="000B3982" w:rsidRPr="003E4045" w:rsidRDefault="000B3982" w:rsidP="000B3982">
      <w:pPr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Zamawiającemu przysługuje prawo żądania od Wykonawcy kar umownych z tytułu:</w:t>
      </w:r>
    </w:p>
    <w:p w14:paraId="1013CB9C" w14:textId="77777777" w:rsidR="000B3982" w:rsidRPr="003E4045" w:rsidRDefault="000B3982" w:rsidP="000B3982">
      <w:pPr>
        <w:numPr>
          <w:ilvl w:val="0"/>
          <w:numId w:val="11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odstąpienia od umowy z przyczyn zależnych od Wykonawcy w wysokości </w:t>
      </w:r>
      <w:r>
        <w:rPr>
          <w:rFonts w:asciiTheme="minorHAnsi" w:hAnsiTheme="minorHAnsi" w:cstheme="minorHAnsi"/>
        </w:rPr>
        <w:t>25</w:t>
      </w:r>
      <w:r w:rsidRPr="003E4045">
        <w:rPr>
          <w:rFonts w:asciiTheme="minorHAnsi" w:hAnsiTheme="minorHAnsi" w:cstheme="minorHAnsi"/>
        </w:rPr>
        <w:t xml:space="preserve"> % wartości brutto przedmiotu umowy wskazanej w § 3 ust. 1,</w:t>
      </w:r>
    </w:p>
    <w:p w14:paraId="6276CC1A" w14:textId="77777777" w:rsidR="000B3982" w:rsidRPr="003E4045" w:rsidRDefault="000B3982" w:rsidP="000B3982">
      <w:pPr>
        <w:numPr>
          <w:ilvl w:val="0"/>
          <w:numId w:val="11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zwłoki w wykonaniu przedmiotu umowy w wysokości 0,2 % wartości brutto przedmiotu umowy za każdą godzinę zwłoki, łącznie nie więcej jednak niż 30% wartości brutto przedmiotu umowy</w:t>
      </w:r>
    </w:p>
    <w:p w14:paraId="0280F6A3" w14:textId="5CC60CEB" w:rsidR="000B3982" w:rsidRPr="003E4045" w:rsidRDefault="000B3982" w:rsidP="000B3982">
      <w:pPr>
        <w:numPr>
          <w:ilvl w:val="0"/>
          <w:numId w:val="11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zwłoki w usuwaniu usterek w wysokości 0,2 % wartości brutto przedmiotu umowy za każdą godzinę zwłoki, łącznie nie więcej jednak niż 30% wartości brutto przedmiotu umowy</w:t>
      </w:r>
      <w:r w:rsidR="00E80D76">
        <w:rPr>
          <w:rFonts w:asciiTheme="minorHAnsi" w:hAnsiTheme="minorHAnsi" w:cstheme="minorHAnsi"/>
        </w:rPr>
        <w:t>.</w:t>
      </w:r>
    </w:p>
    <w:p w14:paraId="31C19849" w14:textId="77777777" w:rsidR="000B3982" w:rsidRPr="003E4045" w:rsidRDefault="000B3982" w:rsidP="000B3982">
      <w:pPr>
        <w:widowControl w:val="0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Za odstąpienie od umowy z przyczyn zawinionych przez Zamawiającego, Wykonawca ma prawo żądać od Zamawiającego kary umownej w wysokości </w:t>
      </w:r>
      <w:r>
        <w:rPr>
          <w:rFonts w:asciiTheme="minorHAnsi" w:hAnsiTheme="minorHAnsi" w:cstheme="minorHAnsi"/>
        </w:rPr>
        <w:t>25</w:t>
      </w:r>
      <w:r w:rsidRPr="003E4045">
        <w:rPr>
          <w:rFonts w:asciiTheme="minorHAnsi" w:hAnsiTheme="minorHAnsi" w:cstheme="minorHAnsi"/>
        </w:rPr>
        <w:t xml:space="preserve"> % wartości brutto przedmiotu umowy wskazanej w § 3 ust. 1.</w:t>
      </w:r>
    </w:p>
    <w:p w14:paraId="6AFBFD09" w14:textId="77777777" w:rsidR="000B3982" w:rsidRPr="003E4045" w:rsidRDefault="000B3982" w:rsidP="000B3982">
      <w:pPr>
        <w:widowControl w:val="0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Zamawiający może potrącić kary umowne z należności przysługujących Wykonawcy, chyba że co innego wynika z przepisów powszechnie obowiązującego prawa.</w:t>
      </w:r>
    </w:p>
    <w:p w14:paraId="60273E46" w14:textId="77777777" w:rsidR="000B3982" w:rsidRPr="003E4045" w:rsidRDefault="000B3982" w:rsidP="000B3982">
      <w:pPr>
        <w:widowControl w:val="0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lastRenderedPageBreak/>
        <w:t>Łączna maksymalna wysokość kar, które mogą być naliczone na rzecz uprawnionego ze wszystkich tytułów, nie przekroczy 50% wartości umowy, wskazanej w § 3 ust. 1 niniejszej Umowy</w:t>
      </w:r>
    </w:p>
    <w:p w14:paraId="5C8CF4F2" w14:textId="77777777" w:rsidR="000B3982" w:rsidRPr="003E4045" w:rsidRDefault="000B3982" w:rsidP="000B3982">
      <w:pPr>
        <w:widowControl w:val="0"/>
        <w:tabs>
          <w:tab w:val="num" w:pos="720"/>
        </w:tabs>
        <w:spacing w:after="0" w:line="312" w:lineRule="auto"/>
        <w:ind w:left="284"/>
        <w:jc w:val="both"/>
        <w:rPr>
          <w:rFonts w:asciiTheme="minorHAnsi" w:hAnsiTheme="minorHAnsi" w:cstheme="minorHAnsi"/>
          <w:highlight w:val="yellow"/>
        </w:rPr>
      </w:pPr>
    </w:p>
    <w:p w14:paraId="269DC8E0" w14:textId="2117795E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 xml:space="preserve">§ </w:t>
      </w:r>
      <w:r w:rsidR="00150B6F">
        <w:rPr>
          <w:rFonts w:asciiTheme="minorHAnsi" w:hAnsiTheme="minorHAnsi" w:cstheme="minorHAnsi"/>
          <w:b/>
        </w:rPr>
        <w:t>7</w:t>
      </w:r>
    </w:p>
    <w:p w14:paraId="0E2FEE81" w14:textId="77AC8097" w:rsidR="000B3982" w:rsidRPr="003E4045" w:rsidRDefault="000B3982" w:rsidP="000B3982">
      <w:pPr>
        <w:numPr>
          <w:ilvl w:val="0"/>
          <w:numId w:val="3"/>
        </w:numPr>
        <w:tabs>
          <w:tab w:val="clear" w:pos="0"/>
        </w:tabs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Strony postanawiają, że niezależnie od kar umownych o których mowa w § </w:t>
      </w:r>
      <w:r w:rsidR="00150B6F">
        <w:rPr>
          <w:rFonts w:asciiTheme="minorHAnsi" w:hAnsiTheme="minorHAnsi" w:cstheme="minorHAnsi"/>
        </w:rPr>
        <w:t>6</w:t>
      </w:r>
      <w:r w:rsidRPr="003E4045">
        <w:rPr>
          <w:rFonts w:asciiTheme="minorHAnsi" w:hAnsiTheme="minorHAnsi" w:cstheme="minorHAnsi"/>
        </w:rPr>
        <w:t xml:space="preserve"> będą mogły dochodzić odszkodowania uzupełniającego, przewyższającego wartość zastrzeżonych kar - na zasadach ogólnych.</w:t>
      </w:r>
    </w:p>
    <w:p w14:paraId="5FDD7605" w14:textId="77777777" w:rsidR="000B3982" w:rsidRPr="003E4045" w:rsidRDefault="000B3982" w:rsidP="000B3982">
      <w:pPr>
        <w:numPr>
          <w:ilvl w:val="0"/>
          <w:numId w:val="3"/>
        </w:numPr>
        <w:tabs>
          <w:tab w:val="clear" w:pos="0"/>
        </w:tabs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Jeżeli z przyczyn leżących po stronie Wykonawcy, przedmiot zamówienia nie zostanie wykonany </w:t>
      </w:r>
      <w:r w:rsidRPr="003E4045">
        <w:rPr>
          <w:rFonts w:asciiTheme="minorHAnsi" w:hAnsiTheme="minorHAnsi" w:cstheme="minorHAnsi"/>
        </w:rPr>
        <w:br/>
        <w:t>w umówionym terminie, a opóźnienie przekroczy 8 godzin, Zamawiający, bez odrębnego wezwania i bez uzyskiwania zgody sądu, uprawniony będzie do zlecenia wykonania lub dokończenia prac podmiotowi trzeciemu na koszt i ryzyko Wykonawcy.</w:t>
      </w:r>
    </w:p>
    <w:p w14:paraId="4E058FA2" w14:textId="77777777" w:rsidR="000B3982" w:rsidRPr="003E4045" w:rsidRDefault="000B3982" w:rsidP="000B3982">
      <w:pPr>
        <w:keepNext/>
        <w:spacing w:after="0" w:line="312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46641052" w14:textId="12790AC1" w:rsidR="000B3982" w:rsidRPr="003E4045" w:rsidRDefault="000B3982" w:rsidP="000B3982">
      <w:pPr>
        <w:keepNext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 xml:space="preserve">§ </w:t>
      </w:r>
      <w:r w:rsidR="00150B6F">
        <w:rPr>
          <w:rFonts w:asciiTheme="minorHAnsi" w:hAnsiTheme="minorHAnsi" w:cstheme="minorHAnsi"/>
          <w:b/>
        </w:rPr>
        <w:t>8</w:t>
      </w:r>
    </w:p>
    <w:p w14:paraId="07D2E4CC" w14:textId="77777777" w:rsidR="000B3982" w:rsidRPr="003E4045" w:rsidRDefault="000B3982" w:rsidP="000B3982">
      <w:pPr>
        <w:pStyle w:val="Akapitzlist"/>
        <w:numPr>
          <w:ilvl w:val="3"/>
          <w:numId w:val="1"/>
        </w:numPr>
        <w:spacing w:after="0" w:line="312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Zamawiającemu przysługuje prawo do odstąpienia od umowy, w tym w części niewykonanej w razie:</w:t>
      </w:r>
    </w:p>
    <w:p w14:paraId="40A012C4" w14:textId="77777777" w:rsidR="000B3982" w:rsidRPr="003E4045" w:rsidRDefault="000B3982" w:rsidP="000B3982">
      <w:pPr>
        <w:numPr>
          <w:ilvl w:val="0"/>
          <w:numId w:val="8"/>
        </w:numPr>
        <w:suppressAutoHyphens w:val="0"/>
        <w:spacing w:after="0" w:line="312" w:lineRule="auto"/>
        <w:ind w:left="567" w:hanging="283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wystąpienia istotnej zmiany okoliczności powodującej, że wykonanie umowy nie leży w interesie publicznym, czego nie można było przewidzieć w chwili zawarcia umowy;</w:t>
      </w:r>
    </w:p>
    <w:p w14:paraId="57FCCCEE" w14:textId="77777777" w:rsidR="000B3982" w:rsidRPr="003E4045" w:rsidRDefault="000B3982" w:rsidP="000B3982">
      <w:pPr>
        <w:numPr>
          <w:ilvl w:val="0"/>
          <w:numId w:val="8"/>
        </w:numPr>
        <w:suppressAutoHyphens w:val="0"/>
        <w:spacing w:after="0" w:line="312" w:lineRule="auto"/>
        <w:ind w:left="567" w:hanging="283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gdy nastąpi otwarcie likwidacji Wykonawcy,</w:t>
      </w:r>
    </w:p>
    <w:p w14:paraId="184EBD9A" w14:textId="77777777" w:rsidR="000B3982" w:rsidRPr="003E4045" w:rsidRDefault="000B3982" w:rsidP="000B3982">
      <w:pPr>
        <w:numPr>
          <w:ilvl w:val="0"/>
          <w:numId w:val="8"/>
        </w:numPr>
        <w:suppressAutoHyphens w:val="0"/>
        <w:spacing w:after="0" w:line="312" w:lineRule="auto"/>
        <w:ind w:left="567" w:hanging="283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gdy dojdzie do zajęcia istotnej części majątku Wykonawcy na podstawie tytułu wykonawczego lub tytułu zabezpieczenia, chyba że Wykonawca wykaże, że nie wpłynie to na realizację niniejszej Umowy,</w:t>
      </w:r>
    </w:p>
    <w:p w14:paraId="1FCC6915" w14:textId="0D0089C0" w:rsidR="000B3982" w:rsidRDefault="000B3982" w:rsidP="000B3982">
      <w:pPr>
        <w:numPr>
          <w:ilvl w:val="0"/>
          <w:numId w:val="8"/>
        </w:numPr>
        <w:suppressAutoHyphens w:val="0"/>
        <w:spacing w:after="0" w:line="312" w:lineRule="auto"/>
        <w:ind w:left="567" w:hanging="283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 xml:space="preserve">w przypadku odmowy wykonywania przedmiotu umowy, braku odpowiedzi Wykonawcy na wezwanie do wykonywania przedmiotu umowy lub zwłoki w jego realizacji </w:t>
      </w:r>
      <w:r w:rsidR="00150B6F">
        <w:rPr>
          <w:rFonts w:asciiTheme="minorHAnsi" w:hAnsiTheme="minorHAnsi" w:cstheme="minorHAnsi"/>
        </w:rPr>
        <w:t>,</w:t>
      </w:r>
    </w:p>
    <w:p w14:paraId="3490FE1A" w14:textId="27FEAA52" w:rsidR="00150B6F" w:rsidRPr="003E4045" w:rsidRDefault="00150B6F" w:rsidP="000B3982">
      <w:pPr>
        <w:numPr>
          <w:ilvl w:val="0"/>
          <w:numId w:val="8"/>
        </w:numPr>
        <w:suppressAutoHyphens w:val="0"/>
        <w:spacing w:after="0" w:line="312" w:lineRule="auto"/>
        <w:ind w:left="567" w:hanging="283"/>
        <w:jc w:val="both"/>
        <w:rPr>
          <w:rFonts w:asciiTheme="minorHAnsi" w:hAnsiTheme="minorHAnsi" w:cstheme="minorHAnsi"/>
        </w:rPr>
      </w:pPr>
      <w:r w:rsidRPr="00150B6F">
        <w:rPr>
          <w:rFonts w:asciiTheme="minorHAnsi" w:hAnsiTheme="minorHAnsi" w:cstheme="minorHAnsi"/>
        </w:rPr>
        <w:t xml:space="preserve"> jeżeli Wykonawca nienależycie wykonuje umowę</w:t>
      </w:r>
      <w:r>
        <w:rPr>
          <w:rFonts w:asciiTheme="minorHAnsi" w:hAnsiTheme="minorHAnsi" w:cstheme="minorHAnsi"/>
        </w:rPr>
        <w:t>,</w:t>
      </w:r>
      <w:r w:rsidRPr="00150B6F">
        <w:rPr>
          <w:rFonts w:asciiTheme="minorHAnsi" w:hAnsiTheme="minorHAnsi" w:cstheme="minorHAnsi"/>
        </w:rPr>
        <w:t xml:space="preserve"> pomimo uprzedniego wezwania przez Zamawiającego do jej należytego wykonywania i wyznaczenia dodatkowego, 1-dniowego terminu</w:t>
      </w:r>
      <w:r>
        <w:rPr>
          <w:rFonts w:asciiTheme="minorHAnsi" w:hAnsiTheme="minorHAnsi" w:cstheme="minorHAnsi"/>
        </w:rPr>
        <w:t>.</w:t>
      </w:r>
    </w:p>
    <w:p w14:paraId="7FE7FD94" w14:textId="77777777" w:rsidR="000B3982" w:rsidRPr="003E4045" w:rsidRDefault="000B3982" w:rsidP="000B3982">
      <w:pPr>
        <w:widowControl w:val="0"/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2. Oświadczenie o odstąpieniu od umowy winno być złożone drugiej stronie na piśmie w terminie do 30 dni od daty zaistnienia zdarzenia będącego podstawą odstąpienia.</w:t>
      </w:r>
    </w:p>
    <w:p w14:paraId="01F80464" w14:textId="77777777" w:rsidR="000B3982" w:rsidRPr="003E4045" w:rsidRDefault="000B3982" w:rsidP="000B3982">
      <w:pPr>
        <w:widowControl w:val="0"/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3. W przypadkach wskazanych w ust. 1 Wykonawcy przysługuje wyłącznie wynagrodzenie z tytułu należycie wykonanej części umowy.</w:t>
      </w:r>
    </w:p>
    <w:p w14:paraId="22CD19EA" w14:textId="77777777" w:rsidR="000B3982" w:rsidRPr="003E4045" w:rsidRDefault="000B3982" w:rsidP="000B3982">
      <w:pPr>
        <w:widowControl w:val="0"/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</w:p>
    <w:p w14:paraId="3167F895" w14:textId="7E3AB6EB" w:rsidR="000B3982" w:rsidRPr="003E4045" w:rsidRDefault="000B3982" w:rsidP="000B3982">
      <w:pPr>
        <w:keepNext/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 xml:space="preserve">§ </w:t>
      </w:r>
      <w:r w:rsidR="006B597A">
        <w:rPr>
          <w:rFonts w:asciiTheme="minorHAnsi" w:hAnsiTheme="minorHAnsi" w:cstheme="minorHAnsi"/>
          <w:b/>
        </w:rPr>
        <w:t>9</w:t>
      </w:r>
    </w:p>
    <w:p w14:paraId="7CB83D0C" w14:textId="7F1CE73B" w:rsidR="000B3982" w:rsidRPr="003E4045" w:rsidRDefault="000B3982" w:rsidP="000B3982">
      <w:pPr>
        <w:numPr>
          <w:ilvl w:val="1"/>
          <w:numId w:val="9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Wszelkie zmiany postanowień umowy wymagają zgody obu Stron wyrażonej w formie pisemnego aneksu pod rygorem nieważności takiej zmiany.</w:t>
      </w:r>
    </w:p>
    <w:p w14:paraId="6B6E8325" w14:textId="31494E61" w:rsidR="000B3982" w:rsidRPr="006B597A" w:rsidRDefault="000B3982" w:rsidP="006B597A">
      <w:pPr>
        <w:numPr>
          <w:ilvl w:val="1"/>
          <w:numId w:val="9"/>
        </w:numPr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6B597A">
        <w:rPr>
          <w:rFonts w:asciiTheme="minorHAnsi" w:hAnsiTheme="minorHAnsi" w:cstheme="minorHAnsi"/>
        </w:rPr>
        <w:t>Sprawy nieuregulowane niniejszą umową podlegają przepisom Kodeksu cywilnego</w:t>
      </w:r>
      <w:r w:rsidR="00E80D76" w:rsidRPr="006B597A">
        <w:rPr>
          <w:rFonts w:asciiTheme="minorHAnsi" w:hAnsiTheme="minorHAnsi" w:cstheme="minorHAnsi"/>
        </w:rPr>
        <w:t>.</w:t>
      </w:r>
      <w:r w:rsidR="00903648">
        <w:rPr>
          <w:rFonts w:asciiTheme="minorHAnsi" w:hAnsiTheme="minorHAnsi" w:cstheme="minorHAnsi"/>
        </w:rPr>
        <w:t xml:space="preserve"> </w:t>
      </w:r>
    </w:p>
    <w:p w14:paraId="09AA1203" w14:textId="1FDD4087" w:rsidR="000B3982" w:rsidRPr="003E4045" w:rsidRDefault="006B597A" w:rsidP="006B597A">
      <w:pPr>
        <w:spacing w:after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3. </w:t>
      </w:r>
      <w:r w:rsidR="000B3982" w:rsidRPr="003E4045">
        <w:rPr>
          <w:rFonts w:asciiTheme="minorHAnsi" w:hAnsiTheme="minorHAnsi" w:cstheme="minorHAnsi"/>
        </w:rPr>
        <w:t>Wszelkie zastrzeżone w niniejszej umowie uprawnienia Zamawiającego na wypadek niewykonania lub nienależytego wykonania umowy przez Wykonawcę są względem siebie niezależne i mogą być według jego wyboru dochodzone łącznie lub każde z osobna.</w:t>
      </w:r>
    </w:p>
    <w:p w14:paraId="5C81C266" w14:textId="26F3235C" w:rsidR="000B3982" w:rsidRPr="003E4045" w:rsidRDefault="006B597A" w:rsidP="006B597A">
      <w:pPr>
        <w:spacing w:after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0B3982" w:rsidRPr="003E4045">
        <w:rPr>
          <w:rFonts w:asciiTheme="minorHAnsi" w:hAnsiTheme="minorHAnsi" w:cstheme="minorHAnsi"/>
        </w:rPr>
        <w:t>Ilekroć w niniejszej Umowie zastrzeżono dla określonej czynności wyłącznie formę pisemną, w braku odmiennych postanowień uważa się ją za zastrzeżoną pod rygorem nieważności.</w:t>
      </w:r>
    </w:p>
    <w:p w14:paraId="790B9D91" w14:textId="7777777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4DA8ADB3" w14:textId="0EC33C11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>§ 1</w:t>
      </w:r>
      <w:r w:rsidR="007F2B81">
        <w:rPr>
          <w:rFonts w:asciiTheme="minorHAnsi" w:hAnsiTheme="minorHAnsi" w:cstheme="minorHAnsi"/>
          <w:b/>
        </w:rPr>
        <w:t>0</w:t>
      </w:r>
    </w:p>
    <w:p w14:paraId="5B1C86C4" w14:textId="77777777" w:rsidR="000B3982" w:rsidRPr="003E4045" w:rsidRDefault="000B3982" w:rsidP="000B3982">
      <w:p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</w:rPr>
        <w:t xml:space="preserve">Spory mogące wyniknąć na tle wykonania niniejszej umowy rozstrzygane będą przez właściwy rzeczowo Sąd powszechny w Bydgoszczy. </w:t>
      </w:r>
      <w:r w:rsidRPr="003E4045">
        <w:rPr>
          <w:rFonts w:asciiTheme="minorHAnsi" w:hAnsiTheme="minorHAnsi" w:cstheme="minorHAnsi"/>
          <w:b/>
        </w:rPr>
        <w:tab/>
      </w:r>
    </w:p>
    <w:p w14:paraId="706AE5C4" w14:textId="7777777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</w:p>
    <w:p w14:paraId="4FFD84DE" w14:textId="1E225D1A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>§ 1</w:t>
      </w:r>
      <w:r w:rsidR="007F2B81">
        <w:rPr>
          <w:rFonts w:asciiTheme="minorHAnsi" w:hAnsiTheme="minorHAnsi" w:cstheme="minorHAnsi"/>
          <w:b/>
        </w:rPr>
        <w:t>1</w:t>
      </w:r>
    </w:p>
    <w:p w14:paraId="4BDF0B72" w14:textId="77777777" w:rsidR="000B3982" w:rsidRPr="003E4045" w:rsidRDefault="000B3982" w:rsidP="000B3982">
      <w:pPr>
        <w:numPr>
          <w:ilvl w:val="0"/>
          <w:numId w:val="2"/>
        </w:numPr>
        <w:tabs>
          <w:tab w:val="clear" w:pos="0"/>
          <w:tab w:val="num" w:pos="284"/>
        </w:tabs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Strony umowy zobowiązują się do niezwłocznego powiadomienia o każdej zmianie adresu lub numeru telefonu. Zmiana danych kontaktowych nie stanowi zmiany niniejszej umowy i może nastąpić w drodze pisemnego lub mailowego poinformowania drugiej Strony.</w:t>
      </w:r>
    </w:p>
    <w:p w14:paraId="46C6E33D" w14:textId="77777777" w:rsidR="000B3982" w:rsidRPr="003E4045" w:rsidRDefault="000B3982" w:rsidP="000B3982">
      <w:pPr>
        <w:numPr>
          <w:ilvl w:val="0"/>
          <w:numId w:val="2"/>
        </w:numPr>
        <w:tabs>
          <w:tab w:val="clear" w:pos="0"/>
          <w:tab w:val="num" w:pos="284"/>
        </w:tabs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W przypadku niezrealizowania obowiązku określonego w ust. 1, pisma dostarczone pod adres wskazany w niniejszej umowie uważa się za skutecznie doręczone.</w:t>
      </w:r>
    </w:p>
    <w:p w14:paraId="5708784C" w14:textId="77777777" w:rsidR="000B3982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</w:p>
    <w:p w14:paraId="7AFBCCFA" w14:textId="77777777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</w:p>
    <w:p w14:paraId="28F39D11" w14:textId="38CE79FA" w:rsidR="000B3982" w:rsidRPr="003E4045" w:rsidRDefault="000B3982" w:rsidP="000B3982">
      <w:pPr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3E4045">
        <w:rPr>
          <w:rFonts w:asciiTheme="minorHAnsi" w:hAnsiTheme="minorHAnsi" w:cstheme="minorHAnsi"/>
          <w:b/>
        </w:rPr>
        <w:t>§ 1</w:t>
      </w:r>
      <w:r w:rsidR="007F2B81">
        <w:rPr>
          <w:rFonts w:asciiTheme="minorHAnsi" w:hAnsiTheme="minorHAnsi" w:cstheme="minorHAnsi"/>
          <w:b/>
        </w:rPr>
        <w:t>2</w:t>
      </w:r>
    </w:p>
    <w:p w14:paraId="24DD4D99" w14:textId="77777777" w:rsidR="000B3982" w:rsidRPr="003E4045" w:rsidRDefault="000B3982" w:rsidP="000B3982">
      <w:pPr>
        <w:spacing w:after="0" w:line="312" w:lineRule="auto"/>
        <w:jc w:val="both"/>
        <w:rPr>
          <w:rFonts w:asciiTheme="minorHAnsi" w:hAnsiTheme="minorHAnsi" w:cstheme="minorHAnsi"/>
        </w:rPr>
      </w:pPr>
      <w:r w:rsidRPr="003E4045">
        <w:rPr>
          <w:rFonts w:asciiTheme="minorHAnsi" w:hAnsiTheme="minorHAnsi" w:cstheme="minorHAnsi"/>
        </w:rPr>
        <w:t>Umowa została sporządzona w dwóch jednobrzmiących egzemplarzach, po jednym egzemplarzu dla każdej ze Stron.</w:t>
      </w:r>
    </w:p>
    <w:p w14:paraId="58F6B7CE" w14:textId="77777777" w:rsidR="000B3982" w:rsidRPr="003E4045" w:rsidRDefault="000B3982" w:rsidP="000B3982">
      <w:pPr>
        <w:spacing w:after="0" w:line="312" w:lineRule="auto"/>
        <w:jc w:val="both"/>
        <w:rPr>
          <w:rFonts w:asciiTheme="minorHAnsi" w:hAnsiTheme="minorHAnsi" w:cstheme="minorHAnsi"/>
        </w:rPr>
      </w:pPr>
    </w:p>
    <w:p w14:paraId="0BF62FC8" w14:textId="77777777" w:rsidR="000B3982" w:rsidRPr="003E4045" w:rsidRDefault="000B3982" w:rsidP="000B3982">
      <w:pPr>
        <w:pStyle w:val="Tekstpodstawowy31"/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3E404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E4045">
        <w:rPr>
          <w:rFonts w:asciiTheme="minorHAnsi" w:hAnsiTheme="minorHAnsi" w:cstheme="minorHAnsi"/>
          <w:sz w:val="22"/>
          <w:szCs w:val="22"/>
        </w:rPr>
        <w:tab/>
      </w:r>
      <w:r w:rsidRPr="003E4045">
        <w:rPr>
          <w:rFonts w:asciiTheme="minorHAnsi" w:hAnsiTheme="minorHAnsi" w:cstheme="minorHAnsi"/>
          <w:sz w:val="22"/>
          <w:szCs w:val="22"/>
        </w:rPr>
        <w:tab/>
        <w:t xml:space="preserve"> ZAMAWIAJĄCY                  </w:t>
      </w:r>
      <w:r w:rsidRPr="003E4045">
        <w:rPr>
          <w:rFonts w:asciiTheme="minorHAnsi" w:hAnsiTheme="minorHAnsi" w:cstheme="minorHAnsi"/>
          <w:sz w:val="22"/>
          <w:szCs w:val="22"/>
        </w:rPr>
        <w:tab/>
      </w:r>
      <w:r w:rsidRPr="003E4045">
        <w:rPr>
          <w:rFonts w:asciiTheme="minorHAnsi" w:hAnsiTheme="minorHAnsi" w:cstheme="minorHAnsi"/>
          <w:sz w:val="22"/>
          <w:szCs w:val="22"/>
        </w:rPr>
        <w:tab/>
      </w:r>
      <w:r w:rsidRPr="003E4045">
        <w:rPr>
          <w:rFonts w:asciiTheme="minorHAnsi" w:hAnsiTheme="minorHAnsi" w:cstheme="minorHAnsi"/>
          <w:sz w:val="22"/>
          <w:szCs w:val="22"/>
        </w:rPr>
        <w:tab/>
      </w:r>
      <w:r w:rsidRPr="003E4045">
        <w:rPr>
          <w:rFonts w:asciiTheme="minorHAnsi" w:hAnsiTheme="minorHAnsi" w:cstheme="minorHAnsi"/>
          <w:sz w:val="22"/>
          <w:szCs w:val="22"/>
        </w:rPr>
        <w:tab/>
      </w:r>
      <w:r w:rsidRPr="003E4045">
        <w:rPr>
          <w:rFonts w:asciiTheme="minorHAnsi" w:hAnsiTheme="minorHAnsi" w:cstheme="minorHAnsi"/>
          <w:sz w:val="22"/>
          <w:szCs w:val="22"/>
        </w:rPr>
        <w:tab/>
        <w:t>WYKONAWCA</w:t>
      </w:r>
      <w:bookmarkEnd w:id="0"/>
    </w:p>
    <w:p w14:paraId="007CAE1F" w14:textId="77777777" w:rsidR="00C9380D" w:rsidRDefault="00C9380D"/>
    <w:sectPr w:rsidR="00C9380D" w:rsidSect="000B39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EC8A" w14:textId="77777777" w:rsidR="00BA701D" w:rsidRDefault="00BA701D" w:rsidP="000B3982">
      <w:pPr>
        <w:spacing w:after="0" w:line="240" w:lineRule="auto"/>
      </w:pPr>
      <w:r>
        <w:separator/>
      </w:r>
    </w:p>
  </w:endnote>
  <w:endnote w:type="continuationSeparator" w:id="0">
    <w:p w14:paraId="04825AF6" w14:textId="77777777" w:rsidR="00BA701D" w:rsidRDefault="00BA701D" w:rsidP="000B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50004957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5A27F94" w14:textId="77777777" w:rsidR="00BE4D2A" w:rsidRPr="008211F1" w:rsidRDefault="00903648" w:rsidP="008211F1">
            <w:pPr>
              <w:pStyle w:val="Stopka"/>
              <w:jc w:val="right"/>
              <w:rPr>
                <w:sz w:val="20"/>
                <w:szCs w:val="20"/>
              </w:rPr>
            </w:pPr>
            <w:r w:rsidRPr="008211F1">
              <w:rPr>
                <w:sz w:val="20"/>
                <w:szCs w:val="20"/>
                <w:lang w:val="pl-PL"/>
              </w:rPr>
              <w:t xml:space="preserve">Strona </w:t>
            </w:r>
            <w:r w:rsidRPr="008211F1">
              <w:rPr>
                <w:sz w:val="20"/>
                <w:szCs w:val="20"/>
              </w:rPr>
              <w:fldChar w:fldCharType="begin"/>
            </w:r>
            <w:r w:rsidRPr="008211F1">
              <w:rPr>
                <w:sz w:val="20"/>
                <w:szCs w:val="20"/>
              </w:rPr>
              <w:instrText>PAGE</w:instrText>
            </w:r>
            <w:r w:rsidRPr="008211F1">
              <w:rPr>
                <w:sz w:val="20"/>
                <w:szCs w:val="20"/>
              </w:rPr>
              <w:fldChar w:fldCharType="separate"/>
            </w:r>
            <w:r w:rsidRPr="008211F1">
              <w:rPr>
                <w:sz w:val="20"/>
                <w:szCs w:val="20"/>
                <w:lang w:val="pl-PL"/>
              </w:rPr>
              <w:t>2</w:t>
            </w:r>
            <w:r w:rsidRPr="008211F1">
              <w:rPr>
                <w:sz w:val="20"/>
                <w:szCs w:val="20"/>
              </w:rPr>
              <w:fldChar w:fldCharType="end"/>
            </w:r>
            <w:r w:rsidRPr="008211F1">
              <w:rPr>
                <w:sz w:val="20"/>
                <w:szCs w:val="20"/>
                <w:lang w:val="pl-PL"/>
              </w:rPr>
              <w:t xml:space="preserve"> z </w:t>
            </w:r>
            <w:r w:rsidRPr="008211F1">
              <w:rPr>
                <w:sz w:val="20"/>
                <w:szCs w:val="20"/>
              </w:rPr>
              <w:fldChar w:fldCharType="begin"/>
            </w:r>
            <w:r w:rsidRPr="008211F1">
              <w:rPr>
                <w:sz w:val="20"/>
                <w:szCs w:val="20"/>
              </w:rPr>
              <w:instrText>NUMPAGES</w:instrText>
            </w:r>
            <w:r w:rsidRPr="008211F1">
              <w:rPr>
                <w:sz w:val="20"/>
                <w:szCs w:val="20"/>
              </w:rPr>
              <w:fldChar w:fldCharType="separate"/>
            </w:r>
            <w:r w:rsidRPr="008211F1">
              <w:rPr>
                <w:sz w:val="20"/>
                <w:szCs w:val="20"/>
                <w:lang w:val="pl-PL"/>
              </w:rPr>
              <w:t>2</w:t>
            </w:r>
            <w:r w:rsidRPr="008211F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6054C79" w14:textId="77777777" w:rsidR="00BE4D2A" w:rsidRPr="008211F1" w:rsidRDefault="00BE4D2A">
    <w:pPr>
      <w:pStyle w:val="Stopka"/>
      <w:jc w:val="center"/>
      <w:rPr>
        <w:color w:val="8080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86049249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696971868"/>
          <w:docPartObj>
            <w:docPartGallery w:val="Page Numbers (Top of Page)"/>
            <w:docPartUnique/>
          </w:docPartObj>
        </w:sdtPr>
        <w:sdtContent>
          <w:p w14:paraId="1B8CB708" w14:textId="77777777" w:rsidR="00BE4D2A" w:rsidRPr="008211F1" w:rsidRDefault="00903648" w:rsidP="008211F1">
            <w:pPr>
              <w:pStyle w:val="Stopka"/>
              <w:jc w:val="right"/>
              <w:rPr>
                <w:sz w:val="20"/>
                <w:szCs w:val="20"/>
              </w:rPr>
            </w:pPr>
            <w:r w:rsidRPr="008211F1">
              <w:rPr>
                <w:sz w:val="20"/>
                <w:szCs w:val="20"/>
                <w:lang w:val="pl-PL"/>
              </w:rPr>
              <w:t xml:space="preserve">Strona </w:t>
            </w:r>
            <w:r w:rsidRPr="008211F1">
              <w:rPr>
                <w:sz w:val="20"/>
                <w:szCs w:val="20"/>
              </w:rPr>
              <w:fldChar w:fldCharType="begin"/>
            </w:r>
            <w:r w:rsidRPr="008211F1">
              <w:rPr>
                <w:sz w:val="20"/>
                <w:szCs w:val="20"/>
              </w:rPr>
              <w:instrText>PAGE</w:instrText>
            </w:r>
            <w:r w:rsidRPr="008211F1">
              <w:rPr>
                <w:sz w:val="20"/>
                <w:szCs w:val="20"/>
              </w:rPr>
              <w:fldChar w:fldCharType="separate"/>
            </w:r>
            <w:r w:rsidRPr="008211F1">
              <w:rPr>
                <w:sz w:val="20"/>
                <w:szCs w:val="20"/>
                <w:lang w:val="pl-PL"/>
              </w:rPr>
              <w:t>2</w:t>
            </w:r>
            <w:r w:rsidRPr="008211F1">
              <w:rPr>
                <w:sz w:val="20"/>
                <w:szCs w:val="20"/>
              </w:rPr>
              <w:fldChar w:fldCharType="end"/>
            </w:r>
            <w:r w:rsidRPr="008211F1">
              <w:rPr>
                <w:sz w:val="20"/>
                <w:szCs w:val="20"/>
                <w:lang w:val="pl-PL"/>
              </w:rPr>
              <w:t xml:space="preserve"> z </w:t>
            </w:r>
            <w:r w:rsidRPr="008211F1">
              <w:rPr>
                <w:sz w:val="20"/>
                <w:szCs w:val="20"/>
              </w:rPr>
              <w:fldChar w:fldCharType="begin"/>
            </w:r>
            <w:r w:rsidRPr="008211F1">
              <w:rPr>
                <w:sz w:val="20"/>
                <w:szCs w:val="20"/>
              </w:rPr>
              <w:instrText>NUMPAGES</w:instrText>
            </w:r>
            <w:r w:rsidRPr="008211F1">
              <w:rPr>
                <w:sz w:val="20"/>
                <w:szCs w:val="20"/>
              </w:rPr>
              <w:fldChar w:fldCharType="separate"/>
            </w:r>
            <w:r w:rsidRPr="008211F1">
              <w:rPr>
                <w:sz w:val="20"/>
                <w:szCs w:val="20"/>
                <w:lang w:val="pl-PL"/>
              </w:rPr>
              <w:t>2</w:t>
            </w:r>
            <w:r w:rsidRPr="008211F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0565C37" w14:textId="77777777" w:rsidR="00BE4D2A" w:rsidRPr="008211F1" w:rsidRDefault="00BE4D2A" w:rsidP="008211F1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8B16" w14:textId="77777777" w:rsidR="00BA701D" w:rsidRDefault="00BA701D" w:rsidP="000B3982">
      <w:pPr>
        <w:spacing w:after="0" w:line="240" w:lineRule="auto"/>
      </w:pPr>
      <w:r>
        <w:separator/>
      </w:r>
    </w:p>
  </w:footnote>
  <w:footnote w:type="continuationSeparator" w:id="0">
    <w:p w14:paraId="00FEC631" w14:textId="77777777" w:rsidR="00BA701D" w:rsidRDefault="00BA701D" w:rsidP="000B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84F8" w14:textId="02744A35" w:rsidR="00BE4D2A" w:rsidRPr="008211F1" w:rsidRDefault="00BE4D2A" w:rsidP="008211F1">
    <w:pPr>
      <w:pStyle w:val="Nagwek"/>
      <w:jc w:val="right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6628" w14:textId="77777777" w:rsidR="00BE4D2A" w:rsidRPr="000E4729" w:rsidRDefault="00BE4D2A" w:rsidP="00C5530A">
    <w:pPr>
      <w:pStyle w:val="Nagwek"/>
      <w:jc w:val="right"/>
      <w:rPr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34"/>
    <w:multiLevelType w:val="multilevel"/>
    <w:tmpl w:val="5900B756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245528C"/>
    <w:multiLevelType w:val="hybridMultilevel"/>
    <w:tmpl w:val="CEA07B1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251BD"/>
    <w:multiLevelType w:val="multilevel"/>
    <w:tmpl w:val="0E068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BDA59F1"/>
    <w:multiLevelType w:val="hybridMultilevel"/>
    <w:tmpl w:val="5562085C"/>
    <w:lvl w:ilvl="0" w:tplc="FBFCA3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1AD"/>
    <w:multiLevelType w:val="hybridMultilevel"/>
    <w:tmpl w:val="58BCC0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BA31F3"/>
    <w:multiLevelType w:val="multilevel"/>
    <w:tmpl w:val="D69847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1A155A28"/>
    <w:multiLevelType w:val="hybridMultilevel"/>
    <w:tmpl w:val="D00C1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B4D44"/>
    <w:multiLevelType w:val="hybridMultilevel"/>
    <w:tmpl w:val="F5185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F5FE6"/>
    <w:multiLevelType w:val="hybridMultilevel"/>
    <w:tmpl w:val="B50E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0CD2"/>
    <w:multiLevelType w:val="multilevel"/>
    <w:tmpl w:val="0518E3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568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4D655667"/>
    <w:multiLevelType w:val="multilevel"/>
    <w:tmpl w:val="DB76C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54A74ACA"/>
    <w:multiLevelType w:val="hybridMultilevel"/>
    <w:tmpl w:val="E4AE6F30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BA41A81"/>
    <w:multiLevelType w:val="hybridMultilevel"/>
    <w:tmpl w:val="D8A84CD6"/>
    <w:lvl w:ilvl="0" w:tplc="A412B43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361794">
    <w:abstractNumId w:val="12"/>
  </w:num>
  <w:num w:numId="2" w16cid:durableId="1413578193">
    <w:abstractNumId w:val="0"/>
  </w:num>
  <w:num w:numId="3" w16cid:durableId="2099792575">
    <w:abstractNumId w:val="1"/>
  </w:num>
  <w:num w:numId="4" w16cid:durableId="179590901">
    <w:abstractNumId w:val="11"/>
  </w:num>
  <w:num w:numId="5" w16cid:durableId="238911425">
    <w:abstractNumId w:val="5"/>
  </w:num>
  <w:num w:numId="6" w16cid:durableId="868685426">
    <w:abstractNumId w:val="7"/>
  </w:num>
  <w:num w:numId="7" w16cid:durableId="96944389">
    <w:abstractNumId w:val="9"/>
  </w:num>
  <w:num w:numId="8" w16cid:durableId="574628125">
    <w:abstractNumId w:val="6"/>
  </w:num>
  <w:num w:numId="9" w16cid:durableId="788163795">
    <w:abstractNumId w:val="10"/>
  </w:num>
  <w:num w:numId="10" w16cid:durableId="1256941704">
    <w:abstractNumId w:val="3"/>
  </w:num>
  <w:num w:numId="11" w16cid:durableId="2093234120">
    <w:abstractNumId w:val="8"/>
  </w:num>
  <w:num w:numId="12" w16cid:durableId="296447540">
    <w:abstractNumId w:val="2"/>
  </w:num>
  <w:num w:numId="13" w16cid:durableId="125196650">
    <w:abstractNumId w:val="4"/>
  </w:num>
  <w:num w:numId="14" w16cid:durableId="688138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82"/>
    <w:rsid w:val="00052957"/>
    <w:rsid w:val="00064E13"/>
    <w:rsid w:val="000A4366"/>
    <w:rsid w:val="000B3982"/>
    <w:rsid w:val="000C2E68"/>
    <w:rsid w:val="0011718A"/>
    <w:rsid w:val="00150B6F"/>
    <w:rsid w:val="001A7171"/>
    <w:rsid w:val="001B2D55"/>
    <w:rsid w:val="001F14A0"/>
    <w:rsid w:val="002C010F"/>
    <w:rsid w:val="003A64F5"/>
    <w:rsid w:val="003C6E23"/>
    <w:rsid w:val="004677C5"/>
    <w:rsid w:val="004D0E90"/>
    <w:rsid w:val="004D6DB3"/>
    <w:rsid w:val="00582E61"/>
    <w:rsid w:val="00584BB7"/>
    <w:rsid w:val="005C6836"/>
    <w:rsid w:val="006B597A"/>
    <w:rsid w:val="006E0BD3"/>
    <w:rsid w:val="007E79F8"/>
    <w:rsid w:val="007F2B81"/>
    <w:rsid w:val="00885E60"/>
    <w:rsid w:val="008D3436"/>
    <w:rsid w:val="00903648"/>
    <w:rsid w:val="009431C3"/>
    <w:rsid w:val="009805DE"/>
    <w:rsid w:val="009E0482"/>
    <w:rsid w:val="00B13D2A"/>
    <w:rsid w:val="00BA701D"/>
    <w:rsid w:val="00BE4D2A"/>
    <w:rsid w:val="00BF6AB3"/>
    <w:rsid w:val="00C9380D"/>
    <w:rsid w:val="00CC2579"/>
    <w:rsid w:val="00D50D82"/>
    <w:rsid w:val="00D85D21"/>
    <w:rsid w:val="00E45A1B"/>
    <w:rsid w:val="00E80D76"/>
    <w:rsid w:val="00EC5C2A"/>
    <w:rsid w:val="00EF3A99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5EBA"/>
  <w15:chartTrackingRefBased/>
  <w15:docId w15:val="{E0538863-B0E7-44A8-B0F8-8E6BC9AE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982"/>
    <w:pPr>
      <w:suppressAutoHyphens/>
      <w:spacing w:line="25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3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3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9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9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39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9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9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39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3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3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3982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0B39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39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3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39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398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B3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3982"/>
    <w:rPr>
      <w:rFonts w:ascii="Calibri" w:eastAsia="Calibri" w:hAnsi="Calibri" w:cs="Calibri"/>
      <w:kern w:val="0"/>
      <w:lang w:eastAsia="ar-SA"/>
      <w14:ligatures w14:val="none"/>
    </w:rPr>
  </w:style>
  <w:style w:type="paragraph" w:styleId="Nagwek">
    <w:name w:val="header"/>
    <w:aliases w:val="Nagłówek strony 1"/>
    <w:basedOn w:val="Normalny"/>
    <w:link w:val="NagwekZnak1"/>
    <w:rsid w:val="000B3982"/>
    <w:rPr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0B3982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NagwekZnak1">
    <w:name w:val="Nagłówek Znak1"/>
    <w:aliases w:val="Nagłówek strony 1 Znak"/>
    <w:basedOn w:val="Domylnaczcionkaakapitu"/>
    <w:link w:val="Nagwek"/>
    <w:rsid w:val="000B3982"/>
    <w:rPr>
      <w:rFonts w:ascii="Calibri" w:eastAsia="Calibri" w:hAnsi="Calibri" w:cs="Calibri"/>
      <w:kern w:val="0"/>
      <w:lang w:val="x-none"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0B3982"/>
    <w:rPr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0B3982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0B3982"/>
    <w:rPr>
      <w:rFonts w:ascii="Calibri" w:eastAsia="Calibri" w:hAnsi="Calibri" w:cs="Calibri"/>
      <w:kern w:val="0"/>
      <w:lang w:val="x-none" w:eastAsia="ar-SA"/>
      <w14:ligatures w14:val="none"/>
    </w:rPr>
  </w:style>
  <w:style w:type="paragraph" w:styleId="Tekstkomentarza">
    <w:name w:val="annotation text"/>
    <w:basedOn w:val="Normalny"/>
    <w:link w:val="TekstkomentarzaZnak1"/>
    <w:unhideWhenUsed/>
    <w:rsid w:val="000B3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B3982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rsid w:val="000B3982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rsid w:val="000B3982"/>
    <w:rPr>
      <w:sz w:val="16"/>
      <w:szCs w:val="16"/>
    </w:rPr>
  </w:style>
  <w:style w:type="paragraph" w:customStyle="1" w:styleId="Tekstpodstawowy31">
    <w:name w:val="Tekst podstawowy 31"/>
    <w:basedOn w:val="Normalny"/>
    <w:rsid w:val="000B398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0B39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3982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0B3982"/>
  </w:style>
  <w:style w:type="paragraph" w:customStyle="1" w:styleId="Default">
    <w:name w:val="Default"/>
    <w:rsid w:val="00117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7E79F8"/>
    <w:pPr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9F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E79F8"/>
    <w:rPr>
      <w:rFonts w:ascii="Calibri" w:eastAsia="Calibri" w:hAnsi="Calibri" w:cs="Calibri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2615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Salomoński</dc:creator>
  <cp:keywords/>
  <dc:description/>
  <cp:lastModifiedBy>Piotr Salomoński</cp:lastModifiedBy>
  <cp:revision>2</cp:revision>
  <dcterms:created xsi:type="dcterms:W3CDTF">2025-05-15T04:09:00Z</dcterms:created>
  <dcterms:modified xsi:type="dcterms:W3CDTF">2025-05-15T04:09:00Z</dcterms:modified>
</cp:coreProperties>
</file>