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15B5C" w14:textId="5EAD1D96" w:rsidR="00EB2638" w:rsidRDefault="00932307" w:rsidP="00932307">
      <w:pPr>
        <w:pStyle w:val="Bezodstpw"/>
        <w:jc w:val="right"/>
      </w:pPr>
      <w:r>
        <w:t xml:space="preserve">Maków Mazowiecki, </w:t>
      </w:r>
      <w:r w:rsidR="003962ED">
        <w:t>7</w:t>
      </w:r>
      <w:r>
        <w:t xml:space="preserve"> lutego 2025 roku</w:t>
      </w:r>
    </w:p>
    <w:p w14:paraId="34B47B7D" w14:textId="77777777" w:rsidR="00932307" w:rsidRDefault="00932307" w:rsidP="00932307">
      <w:pPr>
        <w:pStyle w:val="Bezodstpw"/>
      </w:pPr>
    </w:p>
    <w:p w14:paraId="32FB1044" w14:textId="1E18477C" w:rsidR="00932307" w:rsidRDefault="00932307" w:rsidP="00932307">
      <w:pPr>
        <w:pStyle w:val="Bezodstpw"/>
      </w:pPr>
      <w:r>
        <w:t xml:space="preserve">Znak sprawy: </w:t>
      </w:r>
      <w:r w:rsidRPr="00932307">
        <w:rPr>
          <w:b/>
          <w:bCs/>
        </w:rPr>
        <w:t>5/ZP/2025</w:t>
      </w:r>
    </w:p>
    <w:p w14:paraId="1C117ECD" w14:textId="5391678C" w:rsidR="00932307" w:rsidRDefault="00932307" w:rsidP="00932307">
      <w:pPr>
        <w:pStyle w:val="Bezodstpw"/>
        <w:rPr>
          <w:b/>
          <w:bCs/>
          <w:i/>
          <w:iCs/>
        </w:rPr>
      </w:pPr>
      <w:r>
        <w:t xml:space="preserve">Dotyczy: </w:t>
      </w:r>
      <w:r w:rsidRPr="00932307">
        <w:rPr>
          <w:b/>
          <w:bCs/>
          <w:i/>
          <w:iCs/>
        </w:rPr>
        <w:t>„Sprzedaż i dostawa sprzętu medycznego jednorazowego użytku na potrzeby SPZOZ-ZZ w Makowie Mazowieckim (6 pakietów)”.</w:t>
      </w:r>
    </w:p>
    <w:p w14:paraId="6CF097BC" w14:textId="77777777" w:rsidR="00932307" w:rsidRDefault="00932307" w:rsidP="00932307">
      <w:pPr>
        <w:pStyle w:val="Bezodstpw"/>
        <w:rPr>
          <w:b/>
          <w:bCs/>
        </w:rPr>
      </w:pPr>
    </w:p>
    <w:p w14:paraId="648627B2" w14:textId="2FD934A3" w:rsidR="00932307" w:rsidRDefault="00932307" w:rsidP="004C6AF5">
      <w:pPr>
        <w:pStyle w:val="Bezodstpw"/>
        <w:jc w:val="center"/>
        <w:rPr>
          <w:b/>
          <w:bCs/>
        </w:rPr>
      </w:pPr>
      <w:r>
        <w:rPr>
          <w:b/>
          <w:bCs/>
        </w:rPr>
        <w:t>Zbiorcze zestawienie ofert</w:t>
      </w:r>
    </w:p>
    <w:p w14:paraId="34741EE9" w14:textId="77777777" w:rsidR="00932307" w:rsidRDefault="00932307" w:rsidP="00932307">
      <w:pPr>
        <w:pStyle w:val="Bezodstpw"/>
        <w:rPr>
          <w:b/>
          <w:bCs/>
        </w:rPr>
      </w:pPr>
    </w:p>
    <w:p w14:paraId="7C9843B6" w14:textId="6558D769" w:rsidR="00932307" w:rsidRDefault="00932307" w:rsidP="00932307">
      <w:pPr>
        <w:pStyle w:val="Bezodstpw"/>
        <w:rPr>
          <w:rFonts w:cs="Times New Roman"/>
        </w:rPr>
      </w:pPr>
      <w:r>
        <w:t xml:space="preserve">Działając na podstawie art. 222 ust. 5 ustawy z dnia </w:t>
      </w:r>
      <w:r w:rsidRPr="000F511B">
        <w:rPr>
          <w:rFonts w:cs="Times New Roman"/>
        </w:rPr>
        <w:t>11 września 2019 r. – Prawo zamówień publicznych (Dz. U. z 202</w:t>
      </w:r>
      <w:r>
        <w:rPr>
          <w:rFonts w:cs="Times New Roman"/>
        </w:rPr>
        <w:t>4</w:t>
      </w:r>
      <w:r w:rsidRPr="000F511B">
        <w:rPr>
          <w:rFonts w:cs="Times New Roman"/>
        </w:rPr>
        <w:t xml:space="preserve"> r., poz. 1</w:t>
      </w:r>
      <w:r>
        <w:rPr>
          <w:rFonts w:cs="Times New Roman"/>
        </w:rPr>
        <w:t>320</w:t>
      </w:r>
      <w:r w:rsidRPr="000F511B">
        <w:rPr>
          <w:rFonts w:cs="Times New Roman"/>
        </w:rPr>
        <w:t>),</w:t>
      </w:r>
      <w:r>
        <w:rPr>
          <w:rFonts w:cs="Times New Roman"/>
        </w:rPr>
        <w:t xml:space="preserve"> Zamawiający informuje, że:</w:t>
      </w:r>
    </w:p>
    <w:p w14:paraId="433CC89F" w14:textId="1BC96198" w:rsidR="00932307" w:rsidRDefault="00932307" w:rsidP="004C6AF5">
      <w:pPr>
        <w:pStyle w:val="Bezodstpw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Otwarcie ofert odbyło się 6 lutego 2025 r. o godzinie 09:10:00 w SPZOZ-ZZ w Makowie Mazowieckim, pokój nr 11.</w:t>
      </w:r>
    </w:p>
    <w:p w14:paraId="4ADF0E1E" w14:textId="14CFC26D" w:rsidR="00932307" w:rsidRDefault="00932307" w:rsidP="004C6AF5">
      <w:pPr>
        <w:pStyle w:val="Bezodstpw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Kwota brutto, jaką Zamawiający zamierza przeznaczyć na sfinansowanie zamówienia wynosi:</w:t>
      </w:r>
    </w:p>
    <w:p w14:paraId="09249A43" w14:textId="77777777" w:rsidR="00932307" w:rsidRDefault="00932307" w:rsidP="00932307">
      <w:pPr>
        <w:pStyle w:val="Bezodstpw"/>
        <w:rPr>
          <w:rFonts w:cs="Times New Roman"/>
        </w:rPr>
      </w:pPr>
    </w:p>
    <w:p w14:paraId="55E3AA05" w14:textId="3411E7F5" w:rsidR="00932307" w:rsidRPr="004C6AF5" w:rsidRDefault="00932307" w:rsidP="00932307">
      <w:pPr>
        <w:pStyle w:val="Bezodstpw"/>
        <w:rPr>
          <w:rFonts w:cs="Times New Roman"/>
          <w:b/>
          <w:bCs/>
        </w:rPr>
      </w:pPr>
      <w:r w:rsidRPr="004C6AF5">
        <w:rPr>
          <w:rFonts w:cs="Times New Roman"/>
          <w:b/>
          <w:bCs/>
        </w:rPr>
        <w:t>Pakiet nr 1</w:t>
      </w:r>
      <w:r>
        <w:rPr>
          <w:rFonts w:cs="Times New Roman"/>
        </w:rPr>
        <w:t xml:space="preserve"> - Kraniki wielodrożne typu multiflo – </w:t>
      </w:r>
      <w:r w:rsidRPr="004C6AF5">
        <w:rPr>
          <w:rFonts w:cs="Times New Roman"/>
          <w:b/>
          <w:bCs/>
        </w:rPr>
        <w:t>30.920,00</w:t>
      </w:r>
      <w:r>
        <w:rPr>
          <w:rFonts w:cs="Times New Roman"/>
        </w:rPr>
        <w:t xml:space="preserve"> zł brutto</w:t>
      </w:r>
      <w:r w:rsidR="004C6AF5">
        <w:rPr>
          <w:rFonts w:cs="Times New Roman"/>
        </w:rPr>
        <w:t xml:space="preserve"> - </w:t>
      </w:r>
      <w:r w:rsidRPr="004C6AF5">
        <w:rPr>
          <w:rFonts w:cs="Times New Roman"/>
          <w:b/>
          <w:bCs/>
        </w:rPr>
        <w:t>BRAK OFERT</w:t>
      </w:r>
    </w:p>
    <w:p w14:paraId="3C6D441C" w14:textId="77777777" w:rsidR="00932307" w:rsidRDefault="00932307" w:rsidP="00932307">
      <w:pPr>
        <w:pStyle w:val="Bezodstpw"/>
        <w:rPr>
          <w:rFonts w:cs="Times New Roman"/>
        </w:rPr>
      </w:pPr>
    </w:p>
    <w:p w14:paraId="50868A74" w14:textId="56362CA2" w:rsidR="00932307" w:rsidRDefault="00932307" w:rsidP="00932307">
      <w:pPr>
        <w:pStyle w:val="Bezodstpw"/>
        <w:rPr>
          <w:rFonts w:cs="Times New Roman"/>
        </w:rPr>
      </w:pPr>
      <w:r w:rsidRPr="004C6AF5">
        <w:rPr>
          <w:rFonts w:cs="Times New Roman"/>
          <w:b/>
          <w:bCs/>
        </w:rPr>
        <w:t>Pakiet nr 2</w:t>
      </w:r>
      <w:r>
        <w:rPr>
          <w:rFonts w:cs="Times New Roman"/>
        </w:rPr>
        <w:t xml:space="preserve"> - Rurki tracheotomijne – </w:t>
      </w:r>
      <w:r w:rsidRPr="004C6AF5">
        <w:rPr>
          <w:rFonts w:cs="Times New Roman"/>
          <w:b/>
          <w:bCs/>
        </w:rPr>
        <w:t>32.400,00</w:t>
      </w:r>
      <w:r>
        <w:rPr>
          <w:rFonts w:cs="Times New Roman"/>
        </w:rPr>
        <w:t xml:space="preserve"> zł brutto</w:t>
      </w:r>
    </w:p>
    <w:p w14:paraId="5618829D" w14:textId="77777777" w:rsidR="00932307" w:rsidRDefault="00932307" w:rsidP="00932307">
      <w:pPr>
        <w:pStyle w:val="Bezodstpw"/>
        <w:rPr>
          <w:rFonts w:cs="Times New Roman"/>
        </w:rPr>
      </w:pPr>
    </w:p>
    <w:p w14:paraId="7EE11307" w14:textId="784CFFF8" w:rsidR="00932307" w:rsidRDefault="00932307" w:rsidP="00932307">
      <w:pPr>
        <w:pStyle w:val="Bezodstpw"/>
        <w:rPr>
          <w:rFonts w:cs="Times New Roman"/>
        </w:rPr>
      </w:pPr>
      <w:r>
        <w:rPr>
          <w:rFonts w:cs="Times New Roman"/>
        </w:rPr>
        <w:t>Wpłynęła jedna oferta: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3969"/>
        <w:gridCol w:w="4820"/>
      </w:tblGrid>
      <w:tr w:rsidR="004C6AF5" w14:paraId="76A2E1DA" w14:textId="77777777" w:rsidTr="004C6AF5">
        <w:tc>
          <w:tcPr>
            <w:tcW w:w="562" w:type="dxa"/>
          </w:tcPr>
          <w:p w14:paraId="5DE3E0CA" w14:textId="77777777" w:rsidR="004C6AF5" w:rsidRPr="00200C90" w:rsidRDefault="004C6AF5" w:rsidP="00D61070">
            <w:pPr>
              <w:jc w:val="both"/>
              <w:rPr>
                <w:b/>
                <w:bCs/>
              </w:rPr>
            </w:pPr>
            <w:r w:rsidRPr="00200C90">
              <w:rPr>
                <w:b/>
                <w:bCs/>
              </w:rPr>
              <w:t>Lp.</w:t>
            </w:r>
          </w:p>
        </w:tc>
        <w:tc>
          <w:tcPr>
            <w:tcW w:w="3969" w:type="dxa"/>
          </w:tcPr>
          <w:p w14:paraId="0A338BD0" w14:textId="77777777" w:rsidR="004C6AF5" w:rsidRPr="00200C90" w:rsidRDefault="004C6AF5" w:rsidP="00D61070">
            <w:pPr>
              <w:rPr>
                <w:b/>
                <w:bCs/>
              </w:rPr>
            </w:pPr>
            <w:r w:rsidRPr="00200C90">
              <w:rPr>
                <w:b/>
                <w:bCs/>
              </w:rPr>
              <w:t>Firma i adres Wykonawcy</w:t>
            </w:r>
          </w:p>
        </w:tc>
        <w:tc>
          <w:tcPr>
            <w:tcW w:w="4820" w:type="dxa"/>
          </w:tcPr>
          <w:p w14:paraId="43ED0342" w14:textId="77777777" w:rsidR="004C6AF5" w:rsidRPr="00200C90" w:rsidRDefault="004C6AF5" w:rsidP="004C6AF5">
            <w:pPr>
              <w:jc w:val="center"/>
              <w:rPr>
                <w:b/>
                <w:bCs/>
              </w:rPr>
            </w:pPr>
            <w:r w:rsidRPr="00200C90">
              <w:rPr>
                <w:b/>
                <w:bCs/>
              </w:rPr>
              <w:t>Cena oferty brutto</w:t>
            </w:r>
          </w:p>
        </w:tc>
      </w:tr>
      <w:tr w:rsidR="004C6AF5" w14:paraId="7D6D76A0" w14:textId="77777777" w:rsidTr="004C6AF5">
        <w:tc>
          <w:tcPr>
            <w:tcW w:w="562" w:type="dxa"/>
          </w:tcPr>
          <w:p w14:paraId="61BF5118" w14:textId="77777777" w:rsidR="004C6AF5" w:rsidRDefault="004C6AF5" w:rsidP="00D61070">
            <w:pPr>
              <w:jc w:val="both"/>
            </w:pPr>
            <w:r>
              <w:t>1.</w:t>
            </w:r>
          </w:p>
        </w:tc>
        <w:tc>
          <w:tcPr>
            <w:tcW w:w="3969" w:type="dxa"/>
          </w:tcPr>
          <w:p w14:paraId="3AC09AA4" w14:textId="77777777" w:rsidR="004C6AF5" w:rsidRDefault="004C6AF5" w:rsidP="00D61070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AKME Pałejko Sp. J.</w:t>
            </w:r>
          </w:p>
          <w:p w14:paraId="1BB425C3" w14:textId="04795B27" w:rsidR="004C6AF5" w:rsidRDefault="004C6AF5" w:rsidP="00D61070">
            <w:pPr>
              <w:jc w:val="both"/>
            </w:pPr>
            <w:r>
              <w:t>ul. Poloneza 89B, 02-826 Warszawa</w:t>
            </w:r>
          </w:p>
          <w:p w14:paraId="1AD68689" w14:textId="58D075F5" w:rsidR="004C6AF5" w:rsidRDefault="004C6AF5" w:rsidP="00D61070">
            <w:pPr>
              <w:jc w:val="both"/>
            </w:pPr>
            <w:r>
              <w:t>NIP 521-040-79-86, REGON 011557955</w:t>
            </w:r>
          </w:p>
        </w:tc>
        <w:tc>
          <w:tcPr>
            <w:tcW w:w="4820" w:type="dxa"/>
          </w:tcPr>
          <w:p w14:paraId="48D024B0" w14:textId="77777777" w:rsidR="004C6AF5" w:rsidRDefault="004C6AF5" w:rsidP="00D61070">
            <w:pPr>
              <w:jc w:val="both"/>
            </w:pPr>
          </w:p>
          <w:p w14:paraId="741C5172" w14:textId="51F72758" w:rsidR="004C6AF5" w:rsidRDefault="004C6AF5" w:rsidP="00D61070">
            <w:pPr>
              <w:jc w:val="center"/>
            </w:pPr>
            <w:r>
              <w:t>42.292,80 zł</w:t>
            </w:r>
          </w:p>
        </w:tc>
      </w:tr>
    </w:tbl>
    <w:p w14:paraId="487158C6" w14:textId="77777777" w:rsidR="004C6AF5" w:rsidRDefault="004C6AF5" w:rsidP="004C6AF5">
      <w:pPr>
        <w:pStyle w:val="Bezodstpw"/>
        <w:rPr>
          <w:b/>
          <w:bCs/>
        </w:rPr>
      </w:pPr>
    </w:p>
    <w:p w14:paraId="39F4AFC5" w14:textId="5C050A84" w:rsidR="004C6AF5" w:rsidRDefault="004C6AF5" w:rsidP="004C6AF5">
      <w:pPr>
        <w:pStyle w:val="Bezodstpw"/>
      </w:pPr>
      <w:r w:rsidRPr="004C6AF5">
        <w:rPr>
          <w:b/>
          <w:bCs/>
        </w:rPr>
        <w:t>Pakiet nr 3</w:t>
      </w:r>
      <w:r>
        <w:t xml:space="preserve"> - Linia do pomiaru dwutlenku węgla – </w:t>
      </w:r>
      <w:r w:rsidRPr="004C6AF5">
        <w:rPr>
          <w:b/>
          <w:bCs/>
        </w:rPr>
        <w:t>74.736,00</w:t>
      </w:r>
      <w:r>
        <w:t xml:space="preserve"> zł brutto</w:t>
      </w:r>
    </w:p>
    <w:p w14:paraId="04F5497E" w14:textId="77777777" w:rsidR="004C6AF5" w:rsidRDefault="004C6AF5" w:rsidP="004C6AF5">
      <w:pPr>
        <w:pStyle w:val="Bezodstpw"/>
      </w:pPr>
    </w:p>
    <w:p w14:paraId="484CAA3B" w14:textId="3D04C91A" w:rsidR="004C6AF5" w:rsidRDefault="004C6AF5" w:rsidP="004C6AF5">
      <w:pPr>
        <w:pStyle w:val="Bezodstpw"/>
        <w:rPr>
          <w:rFonts w:cs="Times New Roman"/>
        </w:rPr>
      </w:pPr>
      <w:r>
        <w:rPr>
          <w:rFonts w:cs="Times New Roman"/>
        </w:rPr>
        <w:t>Wpłynęła jedna oferta: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3969"/>
        <w:gridCol w:w="4820"/>
      </w:tblGrid>
      <w:tr w:rsidR="004C6AF5" w14:paraId="368D5963" w14:textId="77777777" w:rsidTr="00D61070">
        <w:tc>
          <w:tcPr>
            <w:tcW w:w="562" w:type="dxa"/>
          </w:tcPr>
          <w:p w14:paraId="402B840F" w14:textId="77777777" w:rsidR="004C6AF5" w:rsidRPr="00200C90" w:rsidRDefault="004C6AF5" w:rsidP="00D61070">
            <w:pPr>
              <w:jc w:val="both"/>
              <w:rPr>
                <w:b/>
                <w:bCs/>
              </w:rPr>
            </w:pPr>
            <w:r w:rsidRPr="00200C90">
              <w:rPr>
                <w:b/>
                <w:bCs/>
              </w:rPr>
              <w:t>Lp.</w:t>
            </w:r>
          </w:p>
        </w:tc>
        <w:tc>
          <w:tcPr>
            <w:tcW w:w="3969" w:type="dxa"/>
          </w:tcPr>
          <w:p w14:paraId="6075F922" w14:textId="77777777" w:rsidR="004C6AF5" w:rsidRPr="00200C90" w:rsidRDefault="004C6AF5" w:rsidP="00D61070">
            <w:pPr>
              <w:rPr>
                <w:b/>
                <w:bCs/>
              </w:rPr>
            </w:pPr>
            <w:r w:rsidRPr="00200C90">
              <w:rPr>
                <w:b/>
                <w:bCs/>
              </w:rPr>
              <w:t>Firma i adres Wykonawcy</w:t>
            </w:r>
          </w:p>
        </w:tc>
        <w:tc>
          <w:tcPr>
            <w:tcW w:w="4820" w:type="dxa"/>
          </w:tcPr>
          <w:p w14:paraId="28E36458" w14:textId="77777777" w:rsidR="004C6AF5" w:rsidRPr="00200C90" w:rsidRDefault="004C6AF5" w:rsidP="00D61070">
            <w:pPr>
              <w:jc w:val="center"/>
              <w:rPr>
                <w:b/>
                <w:bCs/>
              </w:rPr>
            </w:pPr>
            <w:r w:rsidRPr="00200C90">
              <w:rPr>
                <w:b/>
                <w:bCs/>
              </w:rPr>
              <w:t>Cena oferty brutto</w:t>
            </w:r>
          </w:p>
        </w:tc>
      </w:tr>
      <w:tr w:rsidR="004C6AF5" w14:paraId="355EE5ED" w14:textId="77777777" w:rsidTr="00D61070">
        <w:tc>
          <w:tcPr>
            <w:tcW w:w="562" w:type="dxa"/>
          </w:tcPr>
          <w:p w14:paraId="67AB0780" w14:textId="77777777" w:rsidR="004C6AF5" w:rsidRDefault="004C6AF5" w:rsidP="00D61070">
            <w:pPr>
              <w:jc w:val="both"/>
            </w:pPr>
            <w:r>
              <w:t>1.</w:t>
            </w:r>
          </w:p>
        </w:tc>
        <w:tc>
          <w:tcPr>
            <w:tcW w:w="3969" w:type="dxa"/>
          </w:tcPr>
          <w:p w14:paraId="0FE1472D" w14:textId="77777777" w:rsidR="004C6AF5" w:rsidRDefault="004C6AF5" w:rsidP="00D61070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Sinmed Sp. z o.o.</w:t>
            </w:r>
          </w:p>
          <w:p w14:paraId="0CCA8AED" w14:textId="34297089" w:rsidR="004C6AF5" w:rsidRPr="004C6AF5" w:rsidRDefault="004C6AF5" w:rsidP="00D61070">
            <w:pPr>
              <w:jc w:val="both"/>
              <w:rPr>
                <w:bCs/>
              </w:rPr>
            </w:pPr>
            <w:r>
              <w:rPr>
                <w:rFonts w:cs="Arial"/>
                <w:bCs/>
                <w:color w:val="000000"/>
              </w:rPr>
              <w:t>u</w:t>
            </w:r>
            <w:r w:rsidRPr="004C6AF5">
              <w:rPr>
                <w:rFonts w:cs="Arial"/>
                <w:bCs/>
                <w:color w:val="000000"/>
              </w:rPr>
              <w:t>l. Graniczna 32B, 44-178 Przyszowice, NIP 6312665250, REGON 365567681</w:t>
            </w:r>
          </w:p>
        </w:tc>
        <w:tc>
          <w:tcPr>
            <w:tcW w:w="4820" w:type="dxa"/>
          </w:tcPr>
          <w:p w14:paraId="51406629" w14:textId="77777777" w:rsidR="004C6AF5" w:rsidRDefault="004C6AF5" w:rsidP="00D61070">
            <w:pPr>
              <w:jc w:val="both"/>
            </w:pPr>
          </w:p>
          <w:p w14:paraId="2E9C1859" w14:textId="770027D5" w:rsidR="004C6AF5" w:rsidRDefault="004C6AF5" w:rsidP="00D61070">
            <w:pPr>
              <w:jc w:val="center"/>
            </w:pPr>
            <w:r>
              <w:t>86.508,00 zł</w:t>
            </w:r>
          </w:p>
        </w:tc>
      </w:tr>
    </w:tbl>
    <w:p w14:paraId="183CFA05" w14:textId="77777777" w:rsidR="004C6AF5" w:rsidRDefault="004C6AF5" w:rsidP="004C6AF5">
      <w:pPr>
        <w:pStyle w:val="Bezodstpw"/>
      </w:pPr>
    </w:p>
    <w:p w14:paraId="7DDEE3BE" w14:textId="64346AD1" w:rsidR="004C6AF5" w:rsidRDefault="004C6AF5" w:rsidP="004C6AF5">
      <w:pPr>
        <w:pStyle w:val="Bezodstpw"/>
      </w:pPr>
      <w:r w:rsidRPr="004C6AF5">
        <w:rPr>
          <w:b/>
          <w:bCs/>
        </w:rPr>
        <w:t>Pakiet nr 4</w:t>
      </w:r>
      <w:r>
        <w:t xml:space="preserve"> – Zgłębniki dwunastnicze – </w:t>
      </w:r>
      <w:r w:rsidRPr="004C6AF5">
        <w:rPr>
          <w:b/>
          <w:bCs/>
        </w:rPr>
        <w:t>168,25</w:t>
      </w:r>
      <w:r>
        <w:t xml:space="preserve"> zł brutto - </w:t>
      </w:r>
      <w:r w:rsidRPr="004C6AF5">
        <w:rPr>
          <w:b/>
          <w:bCs/>
        </w:rPr>
        <w:t>BRAK OFERT</w:t>
      </w:r>
    </w:p>
    <w:p w14:paraId="1B076FEC" w14:textId="77777777" w:rsidR="004C6AF5" w:rsidRDefault="004C6AF5" w:rsidP="004C6AF5">
      <w:pPr>
        <w:pStyle w:val="Bezodstpw"/>
      </w:pPr>
    </w:p>
    <w:p w14:paraId="29579152" w14:textId="70E0BA03" w:rsidR="004C6AF5" w:rsidRDefault="004C6AF5" w:rsidP="004C6AF5">
      <w:pPr>
        <w:pStyle w:val="Bezodstpw"/>
        <w:jc w:val="both"/>
      </w:pPr>
      <w:r w:rsidRPr="004C6AF5">
        <w:rPr>
          <w:b/>
          <w:bCs/>
        </w:rPr>
        <w:t>Pakiet nr 5</w:t>
      </w:r>
      <w:r>
        <w:t xml:space="preserve"> – Zestaw infuzyjny do przetoczeń do stosowania w pompach objętościowych – </w:t>
      </w:r>
      <w:r w:rsidRPr="004C6AF5">
        <w:rPr>
          <w:b/>
          <w:bCs/>
        </w:rPr>
        <w:t>4.000,00</w:t>
      </w:r>
      <w:r>
        <w:t xml:space="preserve"> zł brutto - </w:t>
      </w:r>
      <w:r w:rsidRPr="004C6AF5">
        <w:rPr>
          <w:b/>
          <w:bCs/>
        </w:rPr>
        <w:t>BRAK OFERT</w:t>
      </w:r>
    </w:p>
    <w:p w14:paraId="24AFF6B3" w14:textId="77777777" w:rsidR="004C6AF5" w:rsidRDefault="004C6AF5" w:rsidP="004C6AF5">
      <w:pPr>
        <w:pStyle w:val="Bezodstpw"/>
      </w:pPr>
    </w:p>
    <w:p w14:paraId="3D988710" w14:textId="164B6708" w:rsidR="004C6AF5" w:rsidRDefault="004C6AF5" w:rsidP="004C6AF5">
      <w:pPr>
        <w:pStyle w:val="Bezodstpw"/>
      </w:pPr>
      <w:r w:rsidRPr="004C6AF5">
        <w:rPr>
          <w:b/>
          <w:bCs/>
        </w:rPr>
        <w:t>Pakiet nr 6</w:t>
      </w:r>
      <w:r>
        <w:t xml:space="preserve"> – Zestaw do tracheotomii przezskórnej – </w:t>
      </w:r>
      <w:r w:rsidRPr="004C6AF5">
        <w:rPr>
          <w:b/>
          <w:bCs/>
        </w:rPr>
        <w:t>37.260,00</w:t>
      </w:r>
      <w:r>
        <w:t xml:space="preserve"> zł brutto</w:t>
      </w:r>
    </w:p>
    <w:p w14:paraId="7CB45708" w14:textId="77777777" w:rsidR="004C6AF5" w:rsidRDefault="004C6AF5" w:rsidP="004C6AF5">
      <w:pPr>
        <w:pStyle w:val="Bezodstpw"/>
      </w:pPr>
    </w:p>
    <w:p w14:paraId="05B4ED9E" w14:textId="77777777" w:rsidR="004C6AF5" w:rsidRPr="00AD42FA" w:rsidRDefault="004C6AF5" w:rsidP="004C6AF5">
      <w:pPr>
        <w:jc w:val="both"/>
      </w:pPr>
      <w:r w:rsidRPr="00AD42FA">
        <w:t>Wpłynęły dwie oferty: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62"/>
        <w:gridCol w:w="3969"/>
        <w:gridCol w:w="4395"/>
      </w:tblGrid>
      <w:tr w:rsidR="004C6AF5" w14:paraId="4F104C0C" w14:textId="77777777" w:rsidTr="004C6AF5">
        <w:tc>
          <w:tcPr>
            <w:tcW w:w="562" w:type="dxa"/>
          </w:tcPr>
          <w:p w14:paraId="090C7A2D" w14:textId="77777777" w:rsidR="004C6AF5" w:rsidRPr="00200C90" w:rsidRDefault="004C6AF5" w:rsidP="00D61070">
            <w:pPr>
              <w:jc w:val="both"/>
              <w:rPr>
                <w:b/>
                <w:bCs/>
              </w:rPr>
            </w:pPr>
            <w:r w:rsidRPr="00200C90">
              <w:rPr>
                <w:b/>
                <w:bCs/>
              </w:rPr>
              <w:t>Lp.</w:t>
            </w:r>
          </w:p>
        </w:tc>
        <w:tc>
          <w:tcPr>
            <w:tcW w:w="3969" w:type="dxa"/>
          </w:tcPr>
          <w:p w14:paraId="3EB7D788" w14:textId="77777777" w:rsidR="004C6AF5" w:rsidRPr="00200C90" w:rsidRDefault="004C6AF5" w:rsidP="00D61070">
            <w:pPr>
              <w:rPr>
                <w:b/>
                <w:bCs/>
              </w:rPr>
            </w:pPr>
            <w:r w:rsidRPr="00200C90">
              <w:rPr>
                <w:b/>
                <w:bCs/>
              </w:rPr>
              <w:t>Firma i adres Wykonawcy</w:t>
            </w:r>
          </w:p>
        </w:tc>
        <w:tc>
          <w:tcPr>
            <w:tcW w:w="4395" w:type="dxa"/>
          </w:tcPr>
          <w:p w14:paraId="4373DDC9" w14:textId="77777777" w:rsidR="004C6AF5" w:rsidRPr="00200C90" w:rsidRDefault="004C6AF5" w:rsidP="00D61070">
            <w:pPr>
              <w:jc w:val="both"/>
              <w:rPr>
                <w:b/>
                <w:bCs/>
              </w:rPr>
            </w:pPr>
            <w:r w:rsidRPr="00200C90">
              <w:rPr>
                <w:b/>
                <w:bCs/>
              </w:rPr>
              <w:t>Cena oferty brutto</w:t>
            </w:r>
          </w:p>
        </w:tc>
      </w:tr>
      <w:tr w:rsidR="004C6AF5" w14:paraId="331FADD0" w14:textId="77777777" w:rsidTr="004C6AF5">
        <w:tc>
          <w:tcPr>
            <w:tcW w:w="562" w:type="dxa"/>
          </w:tcPr>
          <w:p w14:paraId="3F425501" w14:textId="77777777" w:rsidR="004C6AF5" w:rsidRDefault="004C6AF5" w:rsidP="004C6AF5">
            <w:pPr>
              <w:jc w:val="both"/>
            </w:pPr>
            <w:r>
              <w:t>1.</w:t>
            </w:r>
          </w:p>
        </w:tc>
        <w:tc>
          <w:tcPr>
            <w:tcW w:w="3969" w:type="dxa"/>
          </w:tcPr>
          <w:p w14:paraId="44292B50" w14:textId="77777777" w:rsidR="004C6AF5" w:rsidRDefault="004C6AF5" w:rsidP="004C6AF5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AKME Pałejko Sp. J.</w:t>
            </w:r>
          </w:p>
          <w:p w14:paraId="7A6F65CA" w14:textId="77777777" w:rsidR="004C6AF5" w:rsidRDefault="004C6AF5" w:rsidP="004C6AF5">
            <w:pPr>
              <w:jc w:val="both"/>
            </w:pPr>
            <w:r>
              <w:t>ul. Poloneza 89B, 02-826 Warszawa</w:t>
            </w:r>
          </w:p>
          <w:p w14:paraId="060C017F" w14:textId="1EA0EC66" w:rsidR="004C6AF5" w:rsidRDefault="004C6AF5" w:rsidP="004C6AF5">
            <w:pPr>
              <w:jc w:val="both"/>
            </w:pPr>
            <w:r>
              <w:t>NIP 521-040-79-86, REGON 011557955</w:t>
            </w:r>
          </w:p>
        </w:tc>
        <w:tc>
          <w:tcPr>
            <w:tcW w:w="4395" w:type="dxa"/>
          </w:tcPr>
          <w:p w14:paraId="5CF8347D" w14:textId="77777777" w:rsidR="004C6AF5" w:rsidRDefault="004C6AF5" w:rsidP="004C6AF5">
            <w:pPr>
              <w:jc w:val="both"/>
            </w:pPr>
          </w:p>
          <w:p w14:paraId="39029520" w14:textId="0492D12A" w:rsidR="004C6AF5" w:rsidRDefault="00C3005E" w:rsidP="004C6AF5">
            <w:pPr>
              <w:jc w:val="center"/>
            </w:pPr>
            <w:r>
              <w:t>27.540,00</w:t>
            </w:r>
            <w:r w:rsidR="004C6AF5">
              <w:t xml:space="preserve"> zł</w:t>
            </w:r>
          </w:p>
        </w:tc>
      </w:tr>
      <w:tr w:rsidR="004C6AF5" w14:paraId="04B943B4" w14:textId="77777777" w:rsidTr="004C6AF5">
        <w:tc>
          <w:tcPr>
            <w:tcW w:w="562" w:type="dxa"/>
          </w:tcPr>
          <w:p w14:paraId="615BDF73" w14:textId="77777777" w:rsidR="004C6AF5" w:rsidRDefault="004C6AF5" w:rsidP="004C6AF5">
            <w:pPr>
              <w:jc w:val="both"/>
            </w:pPr>
            <w:r>
              <w:t>2.</w:t>
            </w:r>
          </w:p>
        </w:tc>
        <w:tc>
          <w:tcPr>
            <w:tcW w:w="3969" w:type="dxa"/>
          </w:tcPr>
          <w:p w14:paraId="3B14A81B" w14:textId="77777777" w:rsidR="004C6AF5" w:rsidRDefault="004C6AF5" w:rsidP="004C6AF5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Hammermed Medical Polska Sp. z o.o. S.K.A.</w:t>
            </w:r>
          </w:p>
          <w:p w14:paraId="05135693" w14:textId="1D2801CE" w:rsidR="004C6AF5" w:rsidRPr="004C6AF5" w:rsidRDefault="004C6AF5" w:rsidP="004C6AF5">
            <w:pPr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u</w:t>
            </w:r>
            <w:r w:rsidRPr="004C6AF5">
              <w:rPr>
                <w:rFonts w:cs="Arial"/>
                <w:bCs/>
                <w:color w:val="000000"/>
              </w:rPr>
              <w:t>l. Kopcińskiego 69/71, 90-032 Łódź</w:t>
            </w:r>
          </w:p>
          <w:p w14:paraId="53CA6E73" w14:textId="0E77E92F" w:rsidR="004C6AF5" w:rsidRDefault="004C6AF5" w:rsidP="004C6AF5">
            <w:pPr>
              <w:jc w:val="both"/>
              <w:rPr>
                <w:rFonts w:cs="Arial"/>
                <w:b/>
                <w:color w:val="000000"/>
              </w:rPr>
            </w:pPr>
            <w:r w:rsidRPr="004C6AF5">
              <w:rPr>
                <w:rFonts w:cs="Arial"/>
                <w:bCs/>
                <w:color w:val="000000"/>
              </w:rPr>
              <w:t>NIP 728-280-08-37, REGON 360599587</w:t>
            </w:r>
          </w:p>
        </w:tc>
        <w:tc>
          <w:tcPr>
            <w:tcW w:w="4395" w:type="dxa"/>
          </w:tcPr>
          <w:p w14:paraId="7D76A9C6" w14:textId="77777777" w:rsidR="004C6AF5" w:rsidRDefault="004C6AF5" w:rsidP="004C6AF5">
            <w:pPr>
              <w:jc w:val="center"/>
            </w:pPr>
          </w:p>
          <w:p w14:paraId="4C5C1C5F" w14:textId="01E7363C" w:rsidR="004C6AF5" w:rsidRDefault="004C6AF5" w:rsidP="004C6AF5">
            <w:pPr>
              <w:jc w:val="center"/>
            </w:pPr>
            <w:r>
              <w:t>38.880,00 zł</w:t>
            </w:r>
          </w:p>
        </w:tc>
      </w:tr>
    </w:tbl>
    <w:p w14:paraId="7E22521C" w14:textId="77777777" w:rsidR="004C6AF5" w:rsidRPr="00932307" w:rsidRDefault="004C6AF5" w:rsidP="004C6AF5">
      <w:pPr>
        <w:pStyle w:val="Bezodstpw"/>
      </w:pPr>
    </w:p>
    <w:sectPr w:rsidR="004C6AF5" w:rsidRPr="00932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11A47"/>
    <w:multiLevelType w:val="hybridMultilevel"/>
    <w:tmpl w:val="18827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1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07"/>
    <w:rsid w:val="003962ED"/>
    <w:rsid w:val="004C6AF5"/>
    <w:rsid w:val="00555BB9"/>
    <w:rsid w:val="00932307"/>
    <w:rsid w:val="00BF04E6"/>
    <w:rsid w:val="00C3005E"/>
    <w:rsid w:val="00C77D4B"/>
    <w:rsid w:val="00EB22E5"/>
    <w:rsid w:val="00EB2638"/>
    <w:rsid w:val="00F0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1D7E"/>
  <w15:chartTrackingRefBased/>
  <w15:docId w15:val="{3DB3FA48-9C25-487B-9BD6-651325AD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kern w:val="2"/>
        <w:sz w:val="22"/>
        <w:szCs w:val="3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307"/>
  </w:style>
  <w:style w:type="paragraph" w:styleId="Nagwek1">
    <w:name w:val="heading 1"/>
    <w:basedOn w:val="Normalny"/>
    <w:next w:val="Normalny"/>
    <w:link w:val="Nagwek1Znak"/>
    <w:uiPriority w:val="9"/>
    <w:qFormat/>
    <w:rsid w:val="00932307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2307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2307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2307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2307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2307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2307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2307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2307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2307"/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2307"/>
    <w:rPr>
      <w:rFonts w:asciiTheme="majorHAnsi" w:eastAsiaTheme="majorEastAsia" w:hAnsiTheme="majorHAnsi"/>
      <w:color w:val="2F5496" w:themeColor="accent1" w:themeShade="BF"/>
      <w:sz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2307"/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2307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2307"/>
    <w:rPr>
      <w:rFonts w:asciiTheme="minorHAnsi" w:eastAsiaTheme="majorEastAsia" w:hAnsiTheme="minorHAns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2307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2307"/>
    <w:rPr>
      <w:rFonts w:asciiTheme="minorHAnsi" w:eastAsiaTheme="majorEastAsia" w:hAnsiTheme="minorHAns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2307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2307"/>
    <w:rPr>
      <w:rFonts w:asciiTheme="minorHAnsi" w:eastAsiaTheme="majorEastAsia" w:hAnsiTheme="minorHAns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2307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2307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2307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2307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2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23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23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230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2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230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2307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93230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3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245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4</cp:revision>
  <cp:lastPrinted>2025-02-07T07:04:00Z</cp:lastPrinted>
  <dcterms:created xsi:type="dcterms:W3CDTF">2025-02-06T08:51:00Z</dcterms:created>
  <dcterms:modified xsi:type="dcterms:W3CDTF">2025-02-07T07:04:00Z</dcterms:modified>
</cp:coreProperties>
</file>