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CD9D" w14:textId="77777777" w:rsidR="00036C81" w:rsidRPr="000A12D6" w:rsidRDefault="00036C81" w:rsidP="00D64327">
      <w:pPr>
        <w:pStyle w:val="Legenda"/>
        <w:spacing w:line="240" w:lineRule="exact"/>
        <w:jc w:val="center"/>
        <w:rPr>
          <w:rFonts w:asciiTheme="minorHAnsi" w:hAnsiTheme="minorHAnsi" w:cstheme="minorHAnsi"/>
          <w:sz w:val="22"/>
          <w:szCs w:val="22"/>
        </w:rPr>
      </w:pPr>
    </w:p>
    <w:p w14:paraId="515A510F" w14:textId="77777777" w:rsidR="00F60A14" w:rsidRDefault="00553B83" w:rsidP="00D64327">
      <w:pPr>
        <w:pStyle w:val="Legenda"/>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Warszawie-Białołęce</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ul. Ciupagi 1</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03-016 Warszawa</w:t>
      </w:r>
      <w:r w:rsidRPr="000A12D6">
        <w:rPr>
          <w:rFonts w:asciiTheme="minorHAnsi" w:hAnsiTheme="minorHAnsi" w:cstheme="minorHAnsi"/>
          <w:sz w:val="22"/>
          <w:szCs w:val="22"/>
        </w:rPr>
        <w:br/>
      </w:r>
    </w:p>
    <w:p w14:paraId="2DEA5973" w14:textId="77777777" w:rsidR="00F60A14" w:rsidRDefault="00F60A14" w:rsidP="00D64327">
      <w:pPr>
        <w:pStyle w:val="Legenda"/>
        <w:spacing w:line="240" w:lineRule="exact"/>
        <w:jc w:val="center"/>
        <w:rPr>
          <w:rFonts w:asciiTheme="minorHAnsi" w:hAnsiTheme="minorHAnsi" w:cstheme="minorHAnsi"/>
          <w:sz w:val="22"/>
          <w:szCs w:val="22"/>
        </w:rPr>
      </w:pPr>
    </w:p>
    <w:p w14:paraId="127655F0" w14:textId="77777777" w:rsidR="00F60A14" w:rsidRDefault="00F60A14" w:rsidP="00D64327">
      <w:pPr>
        <w:pStyle w:val="Legenda"/>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Legenda"/>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1AE885C7" w14:textId="19101789" w:rsidR="00553B83" w:rsidRPr="000A12D6" w:rsidRDefault="00553B83" w:rsidP="00D64327">
      <w:pPr>
        <w:pStyle w:val="Legenda"/>
        <w:spacing w:line="240" w:lineRule="exact"/>
        <w:jc w:val="center"/>
        <w:rPr>
          <w:rFonts w:asciiTheme="minorHAnsi" w:hAnsiTheme="minorHAnsi" w:cstheme="minorHAnsi"/>
          <w:bCs/>
          <w:sz w:val="22"/>
          <w:szCs w:val="22"/>
        </w:rPr>
      </w:pPr>
      <w:r w:rsidRPr="000A12D6">
        <w:rPr>
          <w:rFonts w:asciiTheme="minorHAnsi" w:hAnsiTheme="minorHAnsi" w:cstheme="minorHAnsi"/>
          <w:sz w:val="22"/>
          <w:szCs w:val="22"/>
        </w:rPr>
        <w:br/>
      </w:r>
      <w:bookmarkStart w:id="0" w:name="_Hlk195608134"/>
      <w:r w:rsidR="006B17BB" w:rsidRPr="006B17BB">
        <w:rPr>
          <w:rFonts w:asciiTheme="minorHAnsi" w:hAnsiTheme="minorHAnsi" w:cstheme="minorHAnsi"/>
          <w:bCs/>
          <w:sz w:val="22"/>
          <w:szCs w:val="22"/>
        </w:rPr>
        <w:t>Przebudowa linii ogrodzenia wewnętrznego w Areszcie Śledczym w Warszawie-Białołęce</w:t>
      </w:r>
      <w:bookmarkEnd w:id="0"/>
      <w:r w:rsidR="006B17BB" w:rsidRPr="006B17BB">
        <w:rPr>
          <w:rFonts w:asciiTheme="minorHAnsi" w:hAnsiTheme="minorHAnsi" w:cstheme="minorHAnsi"/>
          <w:bCs/>
          <w:sz w:val="22"/>
          <w:szCs w:val="22"/>
        </w:rPr>
        <w:t>.</w:t>
      </w:r>
    </w:p>
    <w:p w14:paraId="33A73DA7" w14:textId="139CB0B6" w:rsidR="008E7CC1" w:rsidRPr="000A12D6" w:rsidRDefault="00553B83" w:rsidP="00D64327">
      <w:pPr>
        <w:pStyle w:val="Legenda"/>
        <w:tabs>
          <w:tab w:val="left" w:pos="6237"/>
        </w:tabs>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w:t>
      </w:r>
      <w:r w:rsidR="000736EF" w:rsidRPr="00B5602B">
        <w:rPr>
          <w:rFonts w:asciiTheme="minorHAnsi" w:hAnsiTheme="minorHAnsi" w:cstheme="minorHAnsi"/>
          <w:b w:val="0"/>
          <w:bCs/>
          <w:sz w:val="22"/>
          <w:szCs w:val="22"/>
        </w:rPr>
        <w:t>sprawy: 223</w:t>
      </w:r>
      <w:r w:rsidR="00B31FF9" w:rsidRPr="00B5602B">
        <w:rPr>
          <w:rFonts w:asciiTheme="minorHAnsi" w:hAnsiTheme="minorHAnsi" w:cstheme="minorHAnsi"/>
          <w:b w:val="0"/>
          <w:bCs/>
          <w:sz w:val="22"/>
          <w:szCs w:val="22"/>
        </w:rPr>
        <w:t>2</w:t>
      </w:r>
      <w:r w:rsidR="000736EF" w:rsidRPr="00B5602B">
        <w:rPr>
          <w:rFonts w:asciiTheme="minorHAnsi" w:hAnsiTheme="minorHAnsi" w:cstheme="minorHAnsi"/>
          <w:b w:val="0"/>
          <w:bCs/>
          <w:sz w:val="22"/>
          <w:szCs w:val="22"/>
        </w:rPr>
        <w:t>.</w:t>
      </w:r>
      <w:r w:rsidR="00B5602B" w:rsidRPr="00B5602B">
        <w:rPr>
          <w:rFonts w:asciiTheme="minorHAnsi" w:hAnsiTheme="minorHAnsi" w:cstheme="minorHAnsi"/>
          <w:b w:val="0"/>
          <w:bCs/>
          <w:sz w:val="22"/>
          <w:szCs w:val="22"/>
        </w:rPr>
        <w:t>4</w:t>
      </w:r>
      <w:r w:rsidR="000736EF" w:rsidRPr="00B5602B">
        <w:rPr>
          <w:rFonts w:asciiTheme="minorHAnsi" w:hAnsiTheme="minorHAnsi" w:cstheme="minorHAnsi"/>
          <w:b w:val="0"/>
          <w:bCs/>
          <w:sz w:val="22"/>
          <w:szCs w:val="22"/>
        </w:rPr>
        <w:t>.20</w:t>
      </w:r>
      <w:r w:rsidR="00EF24AF" w:rsidRPr="00B5602B">
        <w:rPr>
          <w:rFonts w:asciiTheme="minorHAnsi" w:hAnsiTheme="minorHAnsi" w:cstheme="minorHAnsi"/>
          <w:b w:val="0"/>
          <w:bCs/>
          <w:sz w:val="22"/>
          <w:szCs w:val="22"/>
        </w:rPr>
        <w:t>2</w:t>
      </w:r>
      <w:r w:rsidR="006B17BB" w:rsidRPr="00B5602B">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4FD24D20" w:rsidR="00800CBA" w:rsidRPr="000A12D6" w:rsidRDefault="00EE0BC8"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p>
    <w:p w14:paraId="60A51DE1" w14:textId="3EB5E09F" w:rsidR="00800CBA" w:rsidRPr="000A12D6" w:rsidRDefault="00BE3FAE"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DF143A">
        <w:rPr>
          <w:rFonts w:asciiTheme="minorHAnsi" w:eastAsia="Times New Roman" w:hAnsiTheme="minorHAnsi" w:cstheme="minorHAnsi"/>
          <w:b w:val="0"/>
          <w:bCs/>
          <w:sz w:val="22"/>
          <w:szCs w:val="22"/>
          <w:lang w:bidi="hi-IN"/>
        </w:rPr>
        <w:tab/>
      </w:r>
      <w:r w:rsidR="00DF143A">
        <w:rPr>
          <w:rFonts w:asciiTheme="minorHAnsi" w:eastAsia="Times New Roman" w:hAnsiTheme="minorHAnsi" w:cstheme="minorHAnsi"/>
          <w:b w:val="0"/>
          <w:bCs/>
          <w:sz w:val="22"/>
          <w:szCs w:val="22"/>
          <w:lang w:bidi="hi-IN"/>
        </w:rPr>
        <w:tab/>
        <w:t xml:space="preserve">             DYREKTOR</w:t>
      </w:r>
    </w:p>
    <w:p w14:paraId="397839C0" w14:textId="76B66BDB" w:rsidR="00800CBA"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DF143A">
        <w:rPr>
          <w:rFonts w:asciiTheme="minorHAnsi" w:eastAsia="Times New Roman" w:hAnsiTheme="minorHAnsi" w:cstheme="minorHAnsi"/>
          <w:b w:val="0"/>
          <w:bCs/>
          <w:sz w:val="22"/>
          <w:szCs w:val="22"/>
          <w:lang w:bidi="hi-IN"/>
        </w:rPr>
        <w:t>Aresztu Śledczego w Warszawie-Białołęce</w:t>
      </w:r>
    </w:p>
    <w:p w14:paraId="45CE84D5" w14:textId="00092D6F" w:rsidR="002D35B3"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t xml:space="preserve">      </w:t>
      </w:r>
      <w:r w:rsidR="00BE3FAE" w:rsidRPr="000A12D6">
        <w:rPr>
          <w:rFonts w:asciiTheme="minorHAnsi" w:eastAsia="Times New Roman" w:hAnsiTheme="minorHAnsi" w:cstheme="minorHAnsi"/>
          <w:b w:val="0"/>
          <w:bCs/>
          <w:sz w:val="22"/>
          <w:szCs w:val="22"/>
          <w:lang w:bidi="hi-IN"/>
        </w:rPr>
        <w:t xml:space="preserve">    </w:t>
      </w:r>
    </w:p>
    <w:p w14:paraId="638D0FB4" w14:textId="69FDCCC5" w:rsidR="006C7055" w:rsidRPr="000A12D6"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r w:rsidR="00DF143A">
        <w:rPr>
          <w:rFonts w:asciiTheme="minorHAnsi" w:eastAsia="Times New Roman" w:hAnsiTheme="minorHAnsi" w:cstheme="minorHAnsi"/>
          <w:b w:val="0"/>
          <w:bCs/>
          <w:sz w:val="22"/>
          <w:szCs w:val="22"/>
          <w:lang w:bidi="hi-IN"/>
        </w:rPr>
        <w:tab/>
        <w:t xml:space="preserve">      ppłk Łukasz Pieńkos</w:t>
      </w:r>
    </w:p>
    <w:p w14:paraId="35A04E66" w14:textId="72E0F5C8" w:rsidR="006C7055" w:rsidRPr="000A12D6"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0718C46D" w:rsidR="0051644E" w:rsidRPr="000A12D6"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Opracował: Piotr Laskus</w:t>
      </w:r>
      <w:r w:rsidR="00373DA3" w:rsidRPr="000A12D6">
        <w:rPr>
          <w:rFonts w:asciiTheme="minorHAnsi" w:eastAsia="Times New Roman" w:hAnsiTheme="minorHAnsi" w:cstheme="minorHAnsi"/>
          <w:b w:val="0"/>
          <w:bCs/>
          <w:sz w:val="22"/>
          <w:szCs w:val="22"/>
          <w:lang w:bidi="hi-IN"/>
        </w:rPr>
        <w:br/>
      </w:r>
    </w:p>
    <w:p w14:paraId="1B008E7C" w14:textId="596D6E98" w:rsidR="008E7CC1" w:rsidRPr="000A12D6"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DF143A">
        <w:rPr>
          <w:rFonts w:asciiTheme="minorHAnsi" w:eastAsia="Times New Roman" w:hAnsiTheme="minorHAnsi" w:cstheme="minorHAnsi"/>
          <w:b w:val="0"/>
          <w:sz w:val="22"/>
          <w:szCs w:val="22"/>
          <w:lang w:bidi="hi-IN"/>
        </w:rPr>
        <w:t>1</w:t>
      </w:r>
      <w:r w:rsidR="00B21F9A">
        <w:rPr>
          <w:rFonts w:asciiTheme="minorHAnsi" w:eastAsia="Times New Roman" w:hAnsiTheme="minorHAnsi" w:cstheme="minorHAnsi"/>
          <w:b w:val="0"/>
          <w:sz w:val="22"/>
          <w:szCs w:val="22"/>
          <w:lang w:bidi="hi-IN"/>
        </w:rPr>
        <w:t>7</w:t>
      </w:r>
      <w:r w:rsidR="00261010">
        <w:rPr>
          <w:rFonts w:asciiTheme="minorHAnsi" w:eastAsia="Times New Roman" w:hAnsiTheme="minorHAnsi" w:cstheme="minorHAnsi"/>
          <w:b w:val="0"/>
          <w:sz w:val="22"/>
          <w:szCs w:val="22"/>
          <w:lang w:bidi="hi-IN"/>
        </w:rPr>
        <w:t xml:space="preserve"> </w:t>
      </w:r>
      <w:r w:rsidR="006C59CB">
        <w:rPr>
          <w:rFonts w:asciiTheme="minorHAnsi" w:eastAsia="Times New Roman" w:hAnsiTheme="minorHAnsi" w:cstheme="minorHAnsi"/>
          <w:b w:val="0"/>
          <w:sz w:val="22"/>
          <w:szCs w:val="22"/>
          <w:lang w:bidi="hi-IN"/>
        </w:rPr>
        <w:t>kwiecień</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261010">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 xml:space="preserve"> 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rFonts w:asciiTheme="minorHAnsi" w:hAnsiTheme="minorHAnsi" w:cstheme="minorHAnsi"/>
          <w:sz w:val="22"/>
          <w:szCs w:val="22"/>
        </w:rPr>
      </w:sdtEndPr>
      <w:sdtContent>
        <w:p w14:paraId="281B1A74" w14:textId="0E90D602" w:rsidR="00AF2687" w:rsidRPr="00533046" w:rsidRDefault="00AF2687" w:rsidP="00F4115D">
          <w:pPr>
            <w:pStyle w:val="Nagwekspisutreci"/>
            <w:spacing w:before="0" w:line="240" w:lineRule="exact"/>
            <w:jc w:val="center"/>
            <w:rPr>
              <w:rFonts w:asciiTheme="minorHAnsi" w:hAnsiTheme="minorHAnsi" w:cstheme="minorHAnsi"/>
              <w:color w:val="auto"/>
              <w:sz w:val="22"/>
              <w:szCs w:val="22"/>
            </w:rPr>
          </w:pPr>
          <w:r w:rsidRPr="00533046">
            <w:rPr>
              <w:rFonts w:asciiTheme="minorHAnsi" w:hAnsiTheme="minorHAnsi" w:cstheme="minorHAnsi"/>
              <w:color w:val="auto"/>
              <w:sz w:val="22"/>
              <w:szCs w:val="22"/>
            </w:rPr>
            <w:t>Spis treści</w:t>
          </w:r>
        </w:p>
        <w:p w14:paraId="57B652E6" w14:textId="77777777" w:rsidR="00F4115D" w:rsidRPr="00E70B63" w:rsidRDefault="00F4115D" w:rsidP="00E75834">
          <w:pPr>
            <w:spacing w:line="280" w:lineRule="exact"/>
            <w:rPr>
              <w:rFonts w:asciiTheme="minorHAnsi" w:hAnsiTheme="minorHAnsi" w:cstheme="minorHAnsi"/>
              <w:sz w:val="22"/>
              <w:szCs w:val="22"/>
            </w:rPr>
          </w:pPr>
        </w:p>
        <w:p w14:paraId="43437C06" w14:textId="51FFFC11" w:rsidR="00E70B63" w:rsidRPr="00E70B63" w:rsidRDefault="00AF2687">
          <w:pPr>
            <w:pStyle w:val="Spistreci1"/>
            <w:rPr>
              <w:rFonts w:asciiTheme="minorHAnsi" w:eastAsiaTheme="minorEastAsia" w:hAnsiTheme="minorHAnsi" w:cstheme="minorHAnsi"/>
              <w:noProof/>
              <w:kern w:val="2"/>
              <w:sz w:val="22"/>
              <w:szCs w:val="22"/>
              <w14:ligatures w14:val="standardContextual"/>
            </w:rPr>
          </w:pPr>
          <w:r w:rsidRPr="00E70B63">
            <w:rPr>
              <w:rFonts w:asciiTheme="minorHAnsi" w:hAnsiTheme="minorHAnsi" w:cstheme="minorHAnsi"/>
              <w:sz w:val="22"/>
              <w:szCs w:val="22"/>
            </w:rPr>
            <w:fldChar w:fldCharType="begin"/>
          </w:r>
          <w:r w:rsidRPr="00E70B63">
            <w:rPr>
              <w:rFonts w:asciiTheme="minorHAnsi" w:hAnsiTheme="minorHAnsi" w:cstheme="minorHAnsi"/>
              <w:sz w:val="22"/>
              <w:szCs w:val="22"/>
            </w:rPr>
            <w:instrText xml:space="preserve"> TOC \o "1-3" \h \z \u </w:instrText>
          </w:r>
          <w:r w:rsidRPr="00E70B63">
            <w:rPr>
              <w:rFonts w:asciiTheme="minorHAnsi" w:hAnsiTheme="minorHAnsi" w:cstheme="minorHAnsi"/>
              <w:sz w:val="22"/>
              <w:szCs w:val="22"/>
            </w:rPr>
            <w:fldChar w:fldCharType="separate"/>
          </w:r>
          <w:hyperlink w:anchor="_Toc195689747" w:history="1">
            <w:r w:rsidR="00E70B63" w:rsidRPr="00E70B63">
              <w:rPr>
                <w:rStyle w:val="Hipercze"/>
                <w:rFonts w:asciiTheme="minorHAnsi" w:hAnsiTheme="minorHAnsi" w:cstheme="minorHAnsi"/>
                <w:noProof/>
                <w:sz w:val="22"/>
                <w:szCs w:val="22"/>
              </w:rPr>
              <w:t>Rozdział 1.</w:t>
            </w:r>
            <w:r w:rsidR="00E70B63" w:rsidRPr="00E70B63">
              <w:rPr>
                <w:rFonts w:asciiTheme="minorHAnsi" w:eastAsiaTheme="minorEastAsia" w:hAnsiTheme="minorHAnsi" w:cstheme="minorHAnsi"/>
                <w:noProof/>
                <w:kern w:val="2"/>
                <w:sz w:val="22"/>
                <w:szCs w:val="22"/>
                <w14:ligatures w14:val="standardContextual"/>
              </w:rPr>
              <w:tab/>
            </w:r>
            <w:r w:rsidR="00E70B63" w:rsidRPr="00E70B63">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E70B63" w:rsidRPr="00E70B63">
              <w:rPr>
                <w:rFonts w:asciiTheme="minorHAnsi" w:hAnsiTheme="minorHAnsi" w:cstheme="minorHAnsi"/>
                <w:noProof/>
                <w:webHidden/>
                <w:sz w:val="22"/>
                <w:szCs w:val="22"/>
              </w:rPr>
              <w:tab/>
            </w:r>
            <w:r w:rsidR="00E70B63" w:rsidRPr="00E70B63">
              <w:rPr>
                <w:rFonts w:asciiTheme="minorHAnsi" w:hAnsiTheme="minorHAnsi" w:cstheme="minorHAnsi"/>
                <w:noProof/>
                <w:webHidden/>
                <w:sz w:val="22"/>
                <w:szCs w:val="22"/>
              </w:rPr>
              <w:fldChar w:fldCharType="begin"/>
            </w:r>
            <w:r w:rsidR="00E70B63" w:rsidRPr="00E70B63">
              <w:rPr>
                <w:rFonts w:asciiTheme="minorHAnsi" w:hAnsiTheme="minorHAnsi" w:cstheme="minorHAnsi"/>
                <w:noProof/>
                <w:webHidden/>
                <w:sz w:val="22"/>
                <w:szCs w:val="22"/>
              </w:rPr>
              <w:instrText xml:space="preserve"> PAGEREF _Toc195689747 \h </w:instrText>
            </w:r>
            <w:r w:rsidR="00E70B63" w:rsidRPr="00E70B63">
              <w:rPr>
                <w:rFonts w:asciiTheme="minorHAnsi" w:hAnsiTheme="minorHAnsi" w:cstheme="minorHAnsi"/>
                <w:noProof/>
                <w:webHidden/>
                <w:sz w:val="22"/>
                <w:szCs w:val="22"/>
              </w:rPr>
            </w:r>
            <w:r w:rsidR="00E70B63"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3</w:t>
            </w:r>
            <w:r w:rsidR="00E70B63" w:rsidRPr="00E70B63">
              <w:rPr>
                <w:rFonts w:asciiTheme="minorHAnsi" w:hAnsiTheme="minorHAnsi" w:cstheme="minorHAnsi"/>
                <w:noProof/>
                <w:webHidden/>
                <w:sz w:val="22"/>
                <w:szCs w:val="22"/>
              </w:rPr>
              <w:fldChar w:fldCharType="end"/>
            </w:r>
          </w:hyperlink>
        </w:p>
        <w:p w14:paraId="0EF9DD08" w14:textId="216BEDE4"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48" w:history="1">
            <w:r w:rsidRPr="00E70B63">
              <w:rPr>
                <w:rStyle w:val="Hipercze"/>
                <w:rFonts w:asciiTheme="minorHAnsi" w:hAnsiTheme="minorHAnsi" w:cstheme="minorHAnsi"/>
                <w:noProof/>
                <w:sz w:val="22"/>
                <w:szCs w:val="22"/>
              </w:rPr>
              <w:t>Rozdział 2.</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Tryb udzielenia zamówienia.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_Toc195689748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3</w:t>
            </w:r>
            <w:r w:rsidRPr="00E70B63">
              <w:rPr>
                <w:rFonts w:asciiTheme="minorHAnsi" w:hAnsiTheme="minorHAnsi" w:cstheme="minorHAnsi"/>
                <w:noProof/>
                <w:webHidden/>
                <w:sz w:val="22"/>
                <w:szCs w:val="22"/>
              </w:rPr>
              <w:fldChar w:fldCharType="end"/>
            </w:r>
          </w:hyperlink>
        </w:p>
        <w:p w14:paraId="22A13022" w14:textId="326F72FA"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49" w:history="1">
            <w:r w:rsidRPr="00E70B63">
              <w:rPr>
                <w:rStyle w:val="Hipercze"/>
                <w:rFonts w:asciiTheme="minorHAnsi" w:hAnsiTheme="minorHAnsi" w:cstheme="minorHAnsi"/>
                <w:noProof/>
                <w:sz w:val="22"/>
                <w:szCs w:val="22"/>
              </w:rPr>
              <w:t>Rozdział 3.</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Opis przedmiotu zamówienia.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_Toc195689749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3</w:t>
            </w:r>
            <w:r w:rsidRPr="00E70B63">
              <w:rPr>
                <w:rFonts w:asciiTheme="minorHAnsi" w:hAnsiTheme="minorHAnsi" w:cstheme="minorHAnsi"/>
                <w:noProof/>
                <w:webHidden/>
                <w:sz w:val="22"/>
                <w:szCs w:val="22"/>
              </w:rPr>
              <w:fldChar w:fldCharType="end"/>
            </w:r>
          </w:hyperlink>
        </w:p>
        <w:p w14:paraId="1CC052FC" w14:textId="6367D205"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0" w:history="1">
            <w:r w:rsidRPr="00E70B63">
              <w:rPr>
                <w:rStyle w:val="Hipercze"/>
                <w:rFonts w:asciiTheme="minorHAnsi" w:hAnsiTheme="minorHAnsi" w:cstheme="minorHAnsi"/>
                <w:noProof/>
                <w:sz w:val="22"/>
                <w:szCs w:val="22"/>
              </w:rPr>
              <w:t>Rozdział 4.</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Opis części zamówienia, jeżeli zamawiający dopuszcza składanie ofert częściowych.</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_Toc195689750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5</w:t>
            </w:r>
            <w:r w:rsidRPr="00E70B63">
              <w:rPr>
                <w:rFonts w:asciiTheme="minorHAnsi" w:hAnsiTheme="minorHAnsi" w:cstheme="minorHAnsi"/>
                <w:noProof/>
                <w:webHidden/>
                <w:sz w:val="22"/>
                <w:szCs w:val="22"/>
              </w:rPr>
              <w:fldChar w:fldCharType="end"/>
            </w:r>
          </w:hyperlink>
        </w:p>
        <w:p w14:paraId="193C3DBA" w14:textId="58F500AE"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1" w:history="1">
            <w:r w:rsidRPr="00E70B63">
              <w:rPr>
                <w:rStyle w:val="Hipercze"/>
                <w:rFonts w:asciiTheme="minorHAnsi" w:hAnsiTheme="minorHAnsi" w:cstheme="minorHAnsi"/>
                <w:noProof/>
                <w:sz w:val="22"/>
                <w:szCs w:val="22"/>
              </w:rPr>
              <w:t>Rozdział 5.</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Termin realizacji zamówienia.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_Toc195689751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5</w:t>
            </w:r>
            <w:r w:rsidRPr="00E70B63">
              <w:rPr>
                <w:rFonts w:asciiTheme="minorHAnsi" w:hAnsiTheme="minorHAnsi" w:cstheme="minorHAnsi"/>
                <w:noProof/>
                <w:webHidden/>
                <w:sz w:val="22"/>
                <w:szCs w:val="22"/>
              </w:rPr>
              <w:fldChar w:fldCharType="end"/>
            </w:r>
          </w:hyperlink>
        </w:p>
        <w:p w14:paraId="3718DA8B" w14:textId="786D6103"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2" w:history="1">
            <w:r w:rsidRPr="00E70B63">
              <w:rPr>
                <w:rStyle w:val="Hipercze"/>
                <w:rFonts w:asciiTheme="minorHAnsi" w:hAnsiTheme="minorHAnsi" w:cstheme="minorHAnsi"/>
                <w:noProof/>
                <w:sz w:val="22"/>
                <w:szCs w:val="22"/>
              </w:rPr>
              <w:t>Rozdział 6.</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o przedmiotowych środkach dowodowych.</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_Toc195689752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5</w:t>
            </w:r>
            <w:r w:rsidRPr="00E70B63">
              <w:rPr>
                <w:rFonts w:asciiTheme="minorHAnsi" w:hAnsiTheme="minorHAnsi" w:cstheme="minorHAnsi"/>
                <w:noProof/>
                <w:webHidden/>
                <w:sz w:val="22"/>
                <w:szCs w:val="22"/>
              </w:rPr>
              <w:fldChar w:fldCharType="end"/>
            </w:r>
          </w:hyperlink>
        </w:p>
        <w:p w14:paraId="4F84D565" w14:textId="1B853F41"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3" w:history="1">
            <w:r w:rsidRPr="00E70B63">
              <w:rPr>
                <w:rStyle w:val="Hipercze"/>
                <w:rFonts w:asciiTheme="minorHAnsi" w:hAnsiTheme="minorHAnsi" w:cstheme="minorHAnsi"/>
                <w:noProof/>
                <w:sz w:val="22"/>
                <w:szCs w:val="22"/>
              </w:rPr>
              <w:t>Rozdział 7.</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o warunkach udziału w postępowaniu o udzielenie zamówienia.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_Toc195689753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5</w:t>
            </w:r>
            <w:r w:rsidRPr="00E70B63">
              <w:rPr>
                <w:rFonts w:asciiTheme="minorHAnsi" w:hAnsiTheme="minorHAnsi" w:cstheme="minorHAnsi"/>
                <w:noProof/>
                <w:webHidden/>
                <w:sz w:val="22"/>
                <w:szCs w:val="22"/>
              </w:rPr>
              <w:fldChar w:fldCharType="end"/>
            </w:r>
          </w:hyperlink>
        </w:p>
        <w:p w14:paraId="35FB67CC" w14:textId="45550E8D"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4" w:history="1">
            <w:r w:rsidRPr="00E70B63">
              <w:rPr>
                <w:rStyle w:val="Hipercze"/>
                <w:rFonts w:asciiTheme="minorHAnsi" w:hAnsiTheme="minorHAnsi" w:cstheme="minorHAnsi"/>
                <w:noProof/>
                <w:sz w:val="22"/>
                <w:szCs w:val="22"/>
              </w:rPr>
              <w:t>Rozdział 8.</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o podstawach wykluczenia.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_Toc195689754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8</w:t>
            </w:r>
            <w:r w:rsidRPr="00E70B63">
              <w:rPr>
                <w:rFonts w:asciiTheme="minorHAnsi" w:hAnsiTheme="minorHAnsi" w:cstheme="minorHAnsi"/>
                <w:noProof/>
                <w:webHidden/>
                <w:sz w:val="22"/>
                <w:szCs w:val="22"/>
              </w:rPr>
              <w:fldChar w:fldCharType="end"/>
            </w:r>
          </w:hyperlink>
        </w:p>
        <w:p w14:paraId="08C9CA5D" w14:textId="2DC78FFF"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5" w:history="1">
            <w:r w:rsidRPr="00E70B63">
              <w:rPr>
                <w:rStyle w:val="Hipercze"/>
                <w:rFonts w:asciiTheme="minorHAnsi" w:hAnsiTheme="minorHAnsi" w:cstheme="minorHAnsi"/>
                <w:noProof/>
                <w:sz w:val="22"/>
                <w:szCs w:val="22"/>
              </w:rPr>
              <w:t>Rozdział 9.</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Wykaz podmiotowych środków dowodowych.</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_Toc195689755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10</w:t>
            </w:r>
            <w:r w:rsidRPr="00E70B63">
              <w:rPr>
                <w:rFonts w:asciiTheme="minorHAnsi" w:hAnsiTheme="minorHAnsi" w:cstheme="minorHAnsi"/>
                <w:noProof/>
                <w:webHidden/>
                <w:sz w:val="22"/>
                <w:szCs w:val="22"/>
              </w:rPr>
              <w:fldChar w:fldCharType="end"/>
            </w:r>
          </w:hyperlink>
        </w:p>
        <w:p w14:paraId="40650FAD" w14:textId="05B90EBE"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6" w:history="1">
            <w:r w:rsidRPr="00E70B63">
              <w:rPr>
                <w:rStyle w:val="Hipercze"/>
                <w:rFonts w:asciiTheme="minorHAnsi" w:hAnsiTheme="minorHAnsi" w:cstheme="minorHAnsi"/>
                <w:noProof/>
                <w:sz w:val="22"/>
                <w:szCs w:val="22"/>
              </w:rPr>
              <w:t>Rozdział 10.</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Wymagania dotyczące wadium, jeżeli zamawiający przewiduje obowiązek wniesienia wadium.</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_Toc195689756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11</w:t>
            </w:r>
            <w:r w:rsidRPr="00E70B63">
              <w:rPr>
                <w:rFonts w:asciiTheme="minorHAnsi" w:hAnsiTheme="minorHAnsi" w:cstheme="minorHAnsi"/>
                <w:noProof/>
                <w:webHidden/>
                <w:sz w:val="22"/>
                <w:szCs w:val="22"/>
              </w:rPr>
              <w:fldChar w:fldCharType="end"/>
            </w:r>
          </w:hyperlink>
        </w:p>
        <w:p w14:paraId="00173B0A" w14:textId="237E8E59"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7" w:history="1">
            <w:r w:rsidRPr="00E70B63">
              <w:rPr>
                <w:rStyle w:val="Hipercze"/>
                <w:rFonts w:asciiTheme="minorHAnsi" w:hAnsiTheme="minorHAnsi" w:cstheme="minorHAnsi"/>
                <w:noProof/>
                <w:sz w:val="22"/>
                <w:szCs w:val="22"/>
              </w:rPr>
              <w:t>Rozdział 11.</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o sposobie porozumiewania się zamawiającego z wykonawcami oraz przekazywania oświadczeń lub dokumentów.</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_Toc195689757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12</w:t>
            </w:r>
            <w:r w:rsidRPr="00E70B63">
              <w:rPr>
                <w:rFonts w:asciiTheme="minorHAnsi" w:hAnsiTheme="minorHAnsi" w:cstheme="minorHAnsi"/>
                <w:noProof/>
                <w:webHidden/>
                <w:sz w:val="22"/>
                <w:szCs w:val="22"/>
              </w:rPr>
              <w:fldChar w:fldCharType="end"/>
            </w:r>
          </w:hyperlink>
        </w:p>
        <w:p w14:paraId="1640A449" w14:textId="1474A879"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8" w:history="1">
            <w:r w:rsidRPr="00E70B63">
              <w:rPr>
                <w:rStyle w:val="Hipercze"/>
                <w:rFonts w:asciiTheme="minorHAnsi" w:hAnsiTheme="minorHAnsi" w:cstheme="minorHAnsi"/>
                <w:noProof/>
                <w:sz w:val="22"/>
                <w:szCs w:val="22"/>
              </w:rPr>
              <w:t>Rozdział 12.</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Opis sposobu przygotowywania oferty oraz dokumentów wymaganych przez zamawiającego w SWZ.</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_Toc195689758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14</w:t>
            </w:r>
            <w:r w:rsidRPr="00E70B63">
              <w:rPr>
                <w:rFonts w:asciiTheme="minorHAnsi" w:hAnsiTheme="minorHAnsi" w:cstheme="minorHAnsi"/>
                <w:noProof/>
                <w:webHidden/>
                <w:sz w:val="22"/>
                <w:szCs w:val="22"/>
              </w:rPr>
              <w:fldChar w:fldCharType="end"/>
            </w:r>
          </w:hyperlink>
        </w:p>
        <w:p w14:paraId="48EB3A18" w14:textId="1049C01A"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59" w:history="1">
            <w:r w:rsidRPr="00E70B63">
              <w:rPr>
                <w:rStyle w:val="Hipercze"/>
                <w:rFonts w:asciiTheme="minorHAnsi" w:hAnsiTheme="minorHAnsi" w:cstheme="minorHAnsi"/>
                <w:noProof/>
                <w:sz w:val="22"/>
                <w:szCs w:val="22"/>
              </w:rPr>
              <w:t>Rozdział 13.</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Sposób obliczenia ceny.</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_Toc195689759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16</w:t>
            </w:r>
            <w:r w:rsidRPr="00E70B63">
              <w:rPr>
                <w:rFonts w:asciiTheme="minorHAnsi" w:hAnsiTheme="minorHAnsi" w:cstheme="minorHAnsi"/>
                <w:noProof/>
                <w:webHidden/>
                <w:sz w:val="22"/>
                <w:szCs w:val="22"/>
              </w:rPr>
              <w:fldChar w:fldCharType="end"/>
            </w:r>
          </w:hyperlink>
        </w:p>
        <w:p w14:paraId="03208D59" w14:textId="66B0C1E6"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0" w:history="1">
            <w:r w:rsidRPr="00E70B63">
              <w:rPr>
                <w:rStyle w:val="Hipercze"/>
                <w:rFonts w:asciiTheme="minorHAnsi" w:hAnsiTheme="minorHAnsi" w:cstheme="minorHAnsi"/>
                <w:noProof/>
                <w:sz w:val="22"/>
                <w:szCs w:val="22"/>
              </w:rPr>
              <w:t>Rozdział 14.</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Miejsce oraz termin składania ofert.</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_Toc195689760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16</w:t>
            </w:r>
            <w:r w:rsidRPr="00E70B63">
              <w:rPr>
                <w:rFonts w:asciiTheme="minorHAnsi" w:hAnsiTheme="minorHAnsi" w:cstheme="minorHAnsi"/>
                <w:noProof/>
                <w:webHidden/>
                <w:sz w:val="22"/>
                <w:szCs w:val="22"/>
              </w:rPr>
              <w:fldChar w:fldCharType="end"/>
            </w:r>
          </w:hyperlink>
        </w:p>
        <w:p w14:paraId="12DB3C71" w14:textId="24653304"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1" w:history="1">
            <w:r w:rsidRPr="00E70B63">
              <w:rPr>
                <w:rStyle w:val="Hipercze"/>
                <w:rFonts w:asciiTheme="minorHAnsi" w:hAnsiTheme="minorHAnsi" w:cstheme="minorHAnsi"/>
                <w:noProof/>
                <w:sz w:val="22"/>
                <w:szCs w:val="22"/>
              </w:rPr>
              <w:t>Rozdział 15.</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Otwarcie ofert.</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_Toc195689761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17</w:t>
            </w:r>
            <w:r w:rsidRPr="00E70B63">
              <w:rPr>
                <w:rFonts w:asciiTheme="minorHAnsi" w:hAnsiTheme="minorHAnsi" w:cstheme="minorHAnsi"/>
                <w:noProof/>
                <w:webHidden/>
                <w:sz w:val="22"/>
                <w:szCs w:val="22"/>
              </w:rPr>
              <w:fldChar w:fldCharType="end"/>
            </w:r>
          </w:hyperlink>
        </w:p>
        <w:p w14:paraId="7FAA7BDD" w14:textId="3F7A625B"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2" w:history="1">
            <w:r w:rsidRPr="00E70B63">
              <w:rPr>
                <w:rStyle w:val="Hipercze"/>
                <w:rFonts w:asciiTheme="minorHAnsi" w:hAnsiTheme="minorHAnsi" w:cstheme="minorHAnsi"/>
                <w:noProof/>
                <w:sz w:val="22"/>
                <w:szCs w:val="22"/>
              </w:rPr>
              <w:t>Rozdział 16.</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Termin związania ofertą.</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_Toc195689762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17</w:t>
            </w:r>
            <w:r w:rsidRPr="00E70B63">
              <w:rPr>
                <w:rFonts w:asciiTheme="minorHAnsi" w:hAnsiTheme="minorHAnsi" w:cstheme="minorHAnsi"/>
                <w:noProof/>
                <w:webHidden/>
                <w:sz w:val="22"/>
                <w:szCs w:val="22"/>
              </w:rPr>
              <w:fldChar w:fldCharType="end"/>
            </w:r>
          </w:hyperlink>
        </w:p>
        <w:p w14:paraId="4A5EC2B3" w14:textId="33A13077"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3" w:history="1">
            <w:r w:rsidRPr="00E70B63">
              <w:rPr>
                <w:rStyle w:val="Hipercze"/>
                <w:rFonts w:asciiTheme="minorHAnsi" w:hAnsiTheme="minorHAnsi" w:cstheme="minorHAnsi"/>
                <w:noProof/>
                <w:sz w:val="22"/>
                <w:szCs w:val="22"/>
              </w:rPr>
              <w:t>Rozdział 17.</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Opis kryteriów oceny ofert wraz z podaniem wag tych kryteriów i sposobu oceny ofert.</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_Toc195689763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17</w:t>
            </w:r>
            <w:r w:rsidRPr="00E70B63">
              <w:rPr>
                <w:rFonts w:asciiTheme="minorHAnsi" w:hAnsiTheme="minorHAnsi" w:cstheme="minorHAnsi"/>
                <w:noProof/>
                <w:webHidden/>
                <w:sz w:val="22"/>
                <w:szCs w:val="22"/>
              </w:rPr>
              <w:fldChar w:fldCharType="end"/>
            </w:r>
          </w:hyperlink>
        </w:p>
        <w:p w14:paraId="306018C8" w14:textId="5DA681C7"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4" w:history="1">
            <w:r w:rsidRPr="00E70B63">
              <w:rPr>
                <w:rStyle w:val="Hipercze"/>
                <w:rFonts w:asciiTheme="minorHAnsi" w:hAnsiTheme="minorHAnsi" w:cstheme="minorHAnsi"/>
                <w:noProof/>
                <w:sz w:val="22"/>
                <w:szCs w:val="22"/>
              </w:rPr>
              <w:t>Rozdział 18.</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dotyczące zabezpieczenia należytego wykonania umowy, jeżeli zamawiający przewiduje obowiązek jego wniesienia.</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_Toc195689764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19</w:t>
            </w:r>
            <w:r w:rsidRPr="00E70B63">
              <w:rPr>
                <w:rFonts w:asciiTheme="minorHAnsi" w:hAnsiTheme="minorHAnsi" w:cstheme="minorHAnsi"/>
                <w:noProof/>
                <w:webHidden/>
                <w:sz w:val="22"/>
                <w:szCs w:val="22"/>
              </w:rPr>
              <w:fldChar w:fldCharType="end"/>
            </w:r>
          </w:hyperlink>
        </w:p>
        <w:p w14:paraId="71A37CA1" w14:textId="05D00F79"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5" w:history="1">
            <w:r w:rsidRPr="00E70B63">
              <w:rPr>
                <w:rStyle w:val="Hipercze"/>
                <w:rFonts w:asciiTheme="minorHAnsi" w:hAnsiTheme="minorHAnsi" w:cstheme="minorHAnsi"/>
                <w:noProof/>
                <w:sz w:val="22"/>
                <w:szCs w:val="22"/>
              </w:rPr>
              <w:t>Rozdział 19.</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_Toc195689765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19</w:t>
            </w:r>
            <w:r w:rsidRPr="00E70B63">
              <w:rPr>
                <w:rFonts w:asciiTheme="minorHAnsi" w:hAnsiTheme="minorHAnsi" w:cstheme="minorHAnsi"/>
                <w:noProof/>
                <w:webHidden/>
                <w:sz w:val="22"/>
                <w:szCs w:val="22"/>
              </w:rPr>
              <w:fldChar w:fldCharType="end"/>
            </w:r>
          </w:hyperlink>
        </w:p>
        <w:p w14:paraId="27F133BC" w14:textId="6415EABD"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6" w:history="1">
            <w:r w:rsidRPr="00E70B63">
              <w:rPr>
                <w:rStyle w:val="Hipercze"/>
                <w:rFonts w:asciiTheme="minorHAnsi" w:hAnsiTheme="minorHAnsi" w:cstheme="minorHAnsi"/>
                <w:noProof/>
                <w:sz w:val="22"/>
                <w:szCs w:val="22"/>
              </w:rPr>
              <w:t>Rozdział 20.</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Pouczenie o środkach ochrony prawnej przysługujących wykonawcy.</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_Toc195689766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19</w:t>
            </w:r>
            <w:r w:rsidRPr="00E70B63">
              <w:rPr>
                <w:rFonts w:asciiTheme="minorHAnsi" w:hAnsiTheme="minorHAnsi" w:cstheme="minorHAnsi"/>
                <w:noProof/>
                <w:webHidden/>
                <w:sz w:val="22"/>
                <w:szCs w:val="22"/>
              </w:rPr>
              <w:fldChar w:fldCharType="end"/>
            </w:r>
          </w:hyperlink>
        </w:p>
        <w:p w14:paraId="6B5A87E3" w14:textId="6FECA6A6"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7" w:history="1">
            <w:r w:rsidRPr="00E70B63">
              <w:rPr>
                <w:rStyle w:val="Hipercze"/>
                <w:rFonts w:asciiTheme="minorHAnsi" w:hAnsiTheme="minorHAnsi" w:cstheme="minorHAnsi"/>
                <w:noProof/>
                <w:sz w:val="22"/>
                <w:szCs w:val="22"/>
              </w:rPr>
              <w:t>Rozdział 21.</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Negocjacje z wykonawcami.</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_Toc195689767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20</w:t>
            </w:r>
            <w:r w:rsidRPr="00E70B63">
              <w:rPr>
                <w:rFonts w:asciiTheme="minorHAnsi" w:hAnsiTheme="minorHAnsi" w:cstheme="minorHAnsi"/>
                <w:noProof/>
                <w:webHidden/>
                <w:sz w:val="22"/>
                <w:szCs w:val="22"/>
              </w:rPr>
              <w:fldChar w:fldCharType="end"/>
            </w:r>
          </w:hyperlink>
        </w:p>
        <w:p w14:paraId="0B1C1271" w14:textId="090EBC83"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8" w:history="1">
            <w:r w:rsidRPr="00E70B63">
              <w:rPr>
                <w:rStyle w:val="Hipercze"/>
                <w:rFonts w:asciiTheme="minorHAnsi" w:hAnsiTheme="minorHAnsi" w:cstheme="minorHAnsi"/>
                <w:noProof/>
                <w:sz w:val="22"/>
                <w:szCs w:val="22"/>
              </w:rPr>
              <w:t>Rozdział 22.</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_Toc195689768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21</w:t>
            </w:r>
            <w:r w:rsidRPr="00E70B63">
              <w:rPr>
                <w:rFonts w:asciiTheme="minorHAnsi" w:hAnsiTheme="minorHAnsi" w:cstheme="minorHAnsi"/>
                <w:noProof/>
                <w:webHidden/>
                <w:sz w:val="22"/>
                <w:szCs w:val="22"/>
              </w:rPr>
              <w:fldChar w:fldCharType="end"/>
            </w:r>
          </w:hyperlink>
        </w:p>
        <w:p w14:paraId="4EFC4002" w14:textId="02A1C82C"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69" w:history="1">
            <w:r w:rsidRPr="00E70B63">
              <w:rPr>
                <w:rStyle w:val="Hipercze"/>
                <w:rFonts w:asciiTheme="minorHAnsi" w:hAnsiTheme="minorHAnsi" w:cstheme="minorHAnsi"/>
                <w:noProof/>
                <w:sz w:val="22"/>
                <w:szCs w:val="22"/>
              </w:rPr>
              <w:t>Rozdział 23.</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_Toc195689769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22</w:t>
            </w:r>
            <w:r w:rsidRPr="00E70B63">
              <w:rPr>
                <w:rFonts w:asciiTheme="minorHAnsi" w:hAnsiTheme="minorHAnsi" w:cstheme="minorHAnsi"/>
                <w:noProof/>
                <w:webHidden/>
                <w:sz w:val="22"/>
                <w:szCs w:val="22"/>
              </w:rPr>
              <w:fldChar w:fldCharType="end"/>
            </w:r>
          </w:hyperlink>
        </w:p>
        <w:p w14:paraId="3E306717" w14:textId="083E640E" w:rsidR="00E70B63" w:rsidRPr="00E70B63" w:rsidRDefault="00E70B63">
          <w:pPr>
            <w:pStyle w:val="Spistreci1"/>
            <w:rPr>
              <w:rFonts w:asciiTheme="minorHAnsi" w:eastAsiaTheme="minorEastAsia" w:hAnsiTheme="minorHAnsi" w:cstheme="minorHAnsi"/>
              <w:noProof/>
              <w:kern w:val="2"/>
              <w:sz w:val="22"/>
              <w:szCs w:val="22"/>
              <w14:ligatures w14:val="standardContextual"/>
            </w:rPr>
          </w:pPr>
          <w:hyperlink w:anchor="_Toc195689770" w:history="1">
            <w:r w:rsidRPr="00E70B63">
              <w:rPr>
                <w:rStyle w:val="Hipercze"/>
                <w:rFonts w:asciiTheme="minorHAnsi" w:hAnsiTheme="minorHAnsi" w:cstheme="minorHAnsi"/>
                <w:noProof/>
                <w:sz w:val="22"/>
                <w:szCs w:val="22"/>
              </w:rPr>
              <w:t>Rozdział 24.</w:t>
            </w:r>
            <w:r w:rsidRPr="00E70B63">
              <w:rPr>
                <w:rFonts w:asciiTheme="minorHAnsi" w:eastAsiaTheme="minorEastAsia" w:hAnsiTheme="minorHAnsi" w:cstheme="minorHAnsi"/>
                <w:noProof/>
                <w:kern w:val="2"/>
                <w:sz w:val="22"/>
                <w:szCs w:val="22"/>
                <w14:ligatures w14:val="standardContextual"/>
              </w:rPr>
              <w:tab/>
            </w:r>
            <w:r w:rsidRPr="00E70B63">
              <w:rPr>
                <w:rStyle w:val="Hipercze"/>
                <w:rFonts w:asciiTheme="minorHAnsi" w:hAnsiTheme="minorHAnsi" w:cstheme="minorHAnsi"/>
                <w:noProof/>
                <w:sz w:val="22"/>
                <w:szCs w:val="22"/>
              </w:rPr>
              <w:t>Załączniki.</w:t>
            </w:r>
            <w:r w:rsidRPr="00E70B63">
              <w:rPr>
                <w:rFonts w:asciiTheme="minorHAnsi" w:hAnsiTheme="minorHAnsi" w:cstheme="minorHAnsi"/>
                <w:noProof/>
                <w:webHidden/>
                <w:sz w:val="22"/>
                <w:szCs w:val="22"/>
              </w:rPr>
              <w:tab/>
            </w:r>
            <w:r w:rsidRPr="00E70B63">
              <w:rPr>
                <w:rFonts w:asciiTheme="minorHAnsi" w:hAnsiTheme="minorHAnsi" w:cstheme="minorHAnsi"/>
                <w:noProof/>
                <w:webHidden/>
                <w:sz w:val="22"/>
                <w:szCs w:val="22"/>
              </w:rPr>
              <w:fldChar w:fldCharType="begin"/>
            </w:r>
            <w:r w:rsidRPr="00E70B63">
              <w:rPr>
                <w:rFonts w:asciiTheme="minorHAnsi" w:hAnsiTheme="minorHAnsi" w:cstheme="minorHAnsi"/>
                <w:noProof/>
                <w:webHidden/>
                <w:sz w:val="22"/>
                <w:szCs w:val="22"/>
              </w:rPr>
              <w:instrText xml:space="preserve"> PAGEREF _Toc195689770 \h </w:instrText>
            </w:r>
            <w:r w:rsidRPr="00E70B63">
              <w:rPr>
                <w:rFonts w:asciiTheme="minorHAnsi" w:hAnsiTheme="minorHAnsi" w:cstheme="minorHAnsi"/>
                <w:noProof/>
                <w:webHidden/>
                <w:sz w:val="22"/>
                <w:szCs w:val="22"/>
              </w:rPr>
            </w:r>
            <w:r w:rsidRPr="00E70B63">
              <w:rPr>
                <w:rFonts w:asciiTheme="minorHAnsi" w:hAnsiTheme="minorHAnsi" w:cstheme="minorHAnsi"/>
                <w:noProof/>
                <w:webHidden/>
                <w:sz w:val="22"/>
                <w:szCs w:val="22"/>
              </w:rPr>
              <w:fldChar w:fldCharType="separate"/>
            </w:r>
            <w:r w:rsidR="00CA1A85">
              <w:rPr>
                <w:rFonts w:asciiTheme="minorHAnsi" w:hAnsiTheme="minorHAnsi" w:cstheme="minorHAnsi"/>
                <w:noProof/>
                <w:webHidden/>
                <w:sz w:val="22"/>
                <w:szCs w:val="22"/>
              </w:rPr>
              <w:t>22</w:t>
            </w:r>
            <w:r w:rsidRPr="00E70B63">
              <w:rPr>
                <w:rFonts w:asciiTheme="minorHAnsi" w:hAnsiTheme="minorHAnsi" w:cstheme="minorHAnsi"/>
                <w:noProof/>
                <w:webHidden/>
                <w:sz w:val="22"/>
                <w:szCs w:val="22"/>
              </w:rPr>
              <w:fldChar w:fldCharType="end"/>
            </w:r>
          </w:hyperlink>
        </w:p>
        <w:p w14:paraId="32D293FB" w14:textId="61EFB971" w:rsidR="00AF2687" w:rsidRPr="000137E3" w:rsidRDefault="00AF2687" w:rsidP="00E75834">
          <w:pPr>
            <w:spacing w:line="280" w:lineRule="exact"/>
            <w:rPr>
              <w:rFonts w:asciiTheme="minorHAnsi" w:hAnsiTheme="minorHAnsi" w:cstheme="minorHAnsi"/>
              <w:sz w:val="22"/>
              <w:szCs w:val="22"/>
            </w:rPr>
          </w:pPr>
          <w:r w:rsidRPr="00E70B63">
            <w:rPr>
              <w:rFonts w:asciiTheme="minorHAnsi" w:hAnsiTheme="minorHAnsi" w:cstheme="minorHAnsi"/>
              <w:sz w:val="22"/>
              <w:szCs w:val="22"/>
            </w:rPr>
            <w:fldChar w:fldCharType="end"/>
          </w:r>
        </w:p>
      </w:sdtContent>
    </w:sdt>
    <w:p w14:paraId="6A1189E9" w14:textId="4ACAC87D" w:rsidR="00B5571F" w:rsidRPr="000A12D6" w:rsidRDefault="00670EFC" w:rsidP="00D64327">
      <w:pPr>
        <w:pStyle w:val="Nagwek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Nagwek1"/>
              <w:spacing w:line="220" w:lineRule="exact"/>
              <w:ind w:left="1418" w:hanging="1418"/>
              <w:rPr>
                <w:rFonts w:asciiTheme="minorHAnsi" w:hAnsiTheme="minorHAnsi"/>
                <w:b/>
                <w:sz w:val="20"/>
              </w:rPr>
            </w:pPr>
            <w:bookmarkStart w:id="1" w:name="_Toc195689747"/>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03AB05DA" w:rsidR="008735E5" w:rsidRPr="000A12D6" w:rsidRDefault="007B0410" w:rsidP="002A3E3E">
      <w:pPr>
        <w:spacing w:line="220" w:lineRule="exact"/>
        <w:rPr>
          <w:rStyle w:val="Hipercze"/>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Warszawie-Białołęce</w:t>
      </w:r>
      <w:r w:rsidRPr="000A12D6">
        <w:rPr>
          <w:rFonts w:asciiTheme="minorHAnsi" w:hAnsiTheme="minorHAnsi" w:cstheme="minorHAnsi"/>
        </w:rPr>
        <w:br/>
        <w:t>Adres:</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ul. Ciupagi 1, 03-016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5241065481</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000320495</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22 32 17 6</w:t>
      </w:r>
      <w:r w:rsidR="00640F15" w:rsidRPr="000A12D6">
        <w:rPr>
          <w:rFonts w:asciiTheme="minorHAnsi" w:hAnsiTheme="minorHAnsi" w:cstheme="minorHAnsi"/>
        </w:rPr>
        <w:t>50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8" w:history="1">
        <w:r w:rsidRPr="000A12D6">
          <w:rPr>
            <w:rStyle w:val="Hipercze"/>
            <w:rFonts w:asciiTheme="minorHAnsi" w:hAnsiTheme="minorHAnsi" w:cstheme="minorHAnsi"/>
            <w:color w:val="0070C0"/>
            <w:u w:val="none"/>
          </w:rPr>
          <w:t>przetargi_as_warszawa_bialoleka@sw.gov.pl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9" w:history="1">
        <w:r w:rsidRPr="000A12D6">
          <w:rPr>
            <w:rStyle w:val="Hipercze"/>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0">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4DCB9FCC" w14:textId="3C4D94FB" w:rsidR="007B0410" w:rsidRPr="006B17BB" w:rsidRDefault="006B17BB" w:rsidP="00301664">
      <w:pPr>
        <w:spacing w:line="220" w:lineRule="exact"/>
        <w:rPr>
          <w:rFonts w:ascii="Calibri" w:hAnsi="Calibri" w:cs="Calibri"/>
          <w:b/>
          <w:bCs/>
          <w:color w:val="0070C0"/>
        </w:rPr>
      </w:pPr>
      <w:hyperlink r:id="rId11" w:history="1">
        <w:r w:rsidRPr="006B17BB">
          <w:rPr>
            <w:rStyle w:val="Hipercze"/>
            <w:rFonts w:ascii="Calibri" w:hAnsi="Calibri" w:cs="Calibri"/>
            <w:b/>
            <w:bCs/>
            <w:color w:val="0070C0"/>
            <w:u w:val="none"/>
          </w:rPr>
          <w:t>https://platformazakupowa.pl/transakcja/1067904</w:t>
        </w:r>
      </w:hyperlink>
    </w:p>
    <w:p w14:paraId="5E95A66B" w14:textId="77777777" w:rsidR="006B17BB" w:rsidRPr="000A12D6" w:rsidRDefault="006B17BB" w:rsidP="00301664">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Nagwek1"/>
              <w:keepNext w:val="0"/>
              <w:spacing w:line="220" w:lineRule="exact"/>
              <w:ind w:left="1418" w:hanging="1418"/>
              <w:rPr>
                <w:rFonts w:asciiTheme="minorHAnsi" w:hAnsiTheme="minorHAnsi" w:cstheme="minorHAnsi"/>
                <w:b/>
                <w:bCs/>
                <w:sz w:val="20"/>
              </w:rPr>
            </w:pPr>
            <w:bookmarkStart w:id="2" w:name="_Toc146543784"/>
            <w:bookmarkStart w:id="3" w:name="_Toc195689748"/>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2"/>
            <w:bookmarkEnd w:id="3"/>
          </w:p>
        </w:tc>
      </w:tr>
    </w:tbl>
    <w:p w14:paraId="68B26750" w14:textId="2C4624C5" w:rsidR="00350A3F" w:rsidRPr="00D0087B" w:rsidRDefault="00350A3F" w:rsidP="00301664">
      <w:pPr>
        <w:pStyle w:val="Nagwek1"/>
        <w:spacing w:line="220" w:lineRule="exact"/>
        <w:ind w:left="1418" w:hanging="1418"/>
        <w:rPr>
          <w:rFonts w:asciiTheme="minorHAnsi" w:hAnsiTheme="minorHAnsi" w:cstheme="minorHAnsi"/>
          <w:b/>
          <w:bCs/>
          <w:sz w:val="20"/>
        </w:rPr>
      </w:pPr>
    </w:p>
    <w:p w14:paraId="670D5A50" w14:textId="18B219E1" w:rsidR="004256F1"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Postępowanie o udzielenie zamówienia prowadzone jest w trybie </w:t>
      </w:r>
      <w:r w:rsidR="00752B83" w:rsidRPr="00D0087B">
        <w:rPr>
          <w:rFonts w:asciiTheme="minorHAnsi" w:hAnsiTheme="minorHAnsi" w:cstheme="minorHAnsi"/>
        </w:rPr>
        <w:t>podstawowym</w:t>
      </w:r>
      <w:r w:rsidRPr="00D0087B">
        <w:rPr>
          <w:rFonts w:asciiTheme="minorHAnsi" w:hAnsiTheme="minorHAnsi" w:cstheme="minorHAnsi"/>
        </w:rPr>
        <w:t xml:space="preserve"> na podstawie art. </w:t>
      </w:r>
      <w:r w:rsidR="00752B83" w:rsidRPr="00D0087B">
        <w:rPr>
          <w:rFonts w:asciiTheme="minorHAnsi" w:hAnsiTheme="minorHAnsi" w:cstheme="minorHAnsi"/>
        </w:rPr>
        <w:t xml:space="preserve">275 pkt </w:t>
      </w:r>
      <w:r w:rsidR="00B148E6">
        <w:rPr>
          <w:rFonts w:asciiTheme="minorHAnsi" w:hAnsiTheme="minorHAnsi" w:cstheme="minorHAnsi"/>
        </w:rPr>
        <w:t>2</w:t>
      </w:r>
      <w:r w:rsidRPr="00D0087B">
        <w:rPr>
          <w:rFonts w:asciiTheme="minorHAnsi" w:hAnsiTheme="minorHAnsi" w:cstheme="minorHAnsi"/>
        </w:rPr>
        <w:t xml:space="preserve"> </w:t>
      </w:r>
      <w:bookmarkStart w:id="4" w:name="_Hlk96245847"/>
      <w:r w:rsidRPr="00D0087B">
        <w:rPr>
          <w:rFonts w:asciiTheme="minorHAnsi" w:hAnsiTheme="minorHAnsi" w:cstheme="minorHAnsi"/>
        </w:rPr>
        <w:t xml:space="preserve">ustawy z dnia 11 września 2019 r. - Prawo zamówień publicznych </w:t>
      </w:r>
      <w:bookmarkStart w:id="5" w:name="_Hlk96246533"/>
      <w:r w:rsidRPr="00D0087B">
        <w:rPr>
          <w:rFonts w:asciiTheme="minorHAnsi" w:hAnsiTheme="minorHAnsi" w:cstheme="minorHAnsi"/>
        </w:rPr>
        <w:t>(Dz. U. 202</w:t>
      </w:r>
      <w:r w:rsidR="002828D4">
        <w:rPr>
          <w:rFonts w:asciiTheme="minorHAnsi" w:hAnsiTheme="minorHAnsi" w:cstheme="minorHAnsi"/>
        </w:rPr>
        <w:t>4</w:t>
      </w:r>
      <w:r w:rsidRPr="00D0087B">
        <w:rPr>
          <w:rFonts w:asciiTheme="minorHAnsi" w:hAnsiTheme="minorHAnsi" w:cstheme="minorHAnsi"/>
        </w:rPr>
        <w:t xml:space="preserve"> poz. 1</w:t>
      </w:r>
      <w:r w:rsidR="000263A0">
        <w:rPr>
          <w:rFonts w:asciiTheme="minorHAnsi" w:hAnsiTheme="minorHAnsi" w:cstheme="minorHAnsi"/>
        </w:rPr>
        <w:t>320</w:t>
      </w:r>
      <w:r w:rsidR="00B45CE2" w:rsidRPr="00D0087B">
        <w:rPr>
          <w:rFonts w:asciiTheme="minorHAnsi" w:hAnsiTheme="minorHAnsi" w:cstheme="minorHAnsi"/>
        </w:rPr>
        <w:t>, ze zm.</w:t>
      </w:r>
      <w:r w:rsidRPr="00D0087B">
        <w:rPr>
          <w:rFonts w:asciiTheme="minorHAnsi" w:hAnsiTheme="minorHAnsi" w:cstheme="minorHAnsi"/>
        </w:rPr>
        <w:t>)</w:t>
      </w:r>
      <w:bookmarkEnd w:id="4"/>
      <w:bookmarkEnd w:id="5"/>
      <w:r w:rsidR="004256F1" w:rsidRPr="00D0087B">
        <w:rPr>
          <w:rFonts w:asciiTheme="minorHAnsi" w:hAnsiTheme="minorHAnsi" w:cs="Calibri"/>
        </w:rPr>
        <w:t xml:space="preserve"> oraz na podstawie obowiązujących przepisów wykonawczych do </w:t>
      </w:r>
      <w:r w:rsidR="00AF2B92" w:rsidRPr="00D0087B">
        <w:rPr>
          <w:rFonts w:asciiTheme="minorHAnsi" w:hAnsiTheme="minorHAnsi" w:cs="Calibri"/>
        </w:rPr>
        <w:t>u</w:t>
      </w:r>
      <w:r w:rsidR="004256F1" w:rsidRPr="00D0087B">
        <w:rPr>
          <w:rFonts w:asciiTheme="minorHAnsi" w:hAnsiTheme="minorHAnsi" w:cs="Calibri"/>
        </w:rPr>
        <w:t>stawy</w:t>
      </w:r>
      <w:r w:rsidRPr="00D0087B">
        <w:rPr>
          <w:rFonts w:asciiTheme="minorHAnsi" w:hAnsiTheme="minorHAnsi" w:cstheme="minorHAnsi"/>
        </w:rPr>
        <w:t>.</w:t>
      </w:r>
    </w:p>
    <w:p w14:paraId="37A86E29" w14:textId="7BDB9B39" w:rsidR="00F547F7" w:rsidRPr="00D0087B" w:rsidRDefault="004256F1" w:rsidP="008C3069">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t>
      </w:r>
      <w:r w:rsidR="00497C59" w:rsidRPr="00D0087B">
        <w:rPr>
          <w:rFonts w:asciiTheme="minorHAnsi" w:hAnsiTheme="minorHAnsi" w:cs="Calibri"/>
        </w:rPr>
        <w:t>WZ</w:t>
      </w:r>
      <w:r w:rsidRPr="00D0087B">
        <w:rPr>
          <w:rFonts w:asciiTheme="minorHAnsi" w:hAnsiTheme="minorHAnsi" w:cs="Calibri"/>
        </w:rPr>
        <w:t xml:space="preserve"> zastosowane jest pojęcie „</w:t>
      </w:r>
      <w:r w:rsidR="00277F9E" w:rsidRPr="00D0087B">
        <w:rPr>
          <w:rFonts w:asciiTheme="minorHAnsi" w:hAnsiTheme="minorHAnsi" w:cs="Calibri"/>
        </w:rPr>
        <w:t>U</w:t>
      </w:r>
      <w:r w:rsidRPr="00D0087B">
        <w:rPr>
          <w:rFonts w:asciiTheme="minorHAnsi" w:hAnsiTheme="minorHAnsi" w:cs="Calibri"/>
        </w:rPr>
        <w:t>stawa” należy przez to rozumieć zapisy ustawy z dnia 11 września 2019 r. Prawo Zamówień publicznych (Dz. U</w:t>
      </w:r>
      <w:r w:rsidR="00B45CE2" w:rsidRPr="00D0087B">
        <w:rPr>
          <w:rFonts w:asciiTheme="minorHAnsi" w:hAnsiTheme="minorHAnsi" w:cs="Calibri"/>
        </w:rPr>
        <w:t xml:space="preserve">. </w:t>
      </w:r>
      <w:r w:rsidRPr="00D0087B">
        <w:rPr>
          <w:rFonts w:asciiTheme="minorHAnsi" w:hAnsiTheme="minorHAnsi" w:cs="Calibri"/>
        </w:rPr>
        <w:t>20</w:t>
      </w:r>
      <w:r w:rsidR="00277F9E" w:rsidRPr="00D0087B">
        <w:rPr>
          <w:rFonts w:asciiTheme="minorHAnsi" w:hAnsiTheme="minorHAnsi" w:cs="Calibri"/>
        </w:rPr>
        <w:t>2</w:t>
      </w:r>
      <w:r w:rsidR="00824EA5">
        <w:rPr>
          <w:rFonts w:asciiTheme="minorHAnsi" w:hAnsiTheme="minorHAnsi" w:cs="Calibri"/>
        </w:rPr>
        <w:t>4</w:t>
      </w:r>
      <w:r w:rsidRPr="00D0087B">
        <w:rPr>
          <w:rFonts w:asciiTheme="minorHAnsi" w:hAnsiTheme="minorHAnsi" w:cs="Calibri"/>
        </w:rPr>
        <w:t xml:space="preserve"> r. poz. </w:t>
      </w:r>
      <w:r w:rsidR="00277F9E" w:rsidRPr="00D0087B">
        <w:rPr>
          <w:rFonts w:asciiTheme="minorHAnsi" w:hAnsiTheme="minorHAnsi" w:cs="Calibri"/>
        </w:rPr>
        <w:t>1</w:t>
      </w:r>
      <w:r w:rsidR="000263A0">
        <w:rPr>
          <w:rFonts w:asciiTheme="minorHAnsi" w:hAnsiTheme="minorHAnsi" w:cs="Calibri"/>
        </w:rPr>
        <w:t>320</w:t>
      </w:r>
      <w:r w:rsidR="00B45CE2" w:rsidRPr="00D0087B">
        <w:rPr>
          <w:rFonts w:asciiTheme="minorHAnsi" w:hAnsiTheme="minorHAnsi" w:cs="Calibri"/>
        </w:rPr>
        <w:t>,</w:t>
      </w:r>
      <w:r w:rsidRPr="00D0087B">
        <w:rPr>
          <w:rFonts w:asciiTheme="minorHAnsi" w:hAnsiTheme="minorHAnsi" w:cs="Calibri"/>
        </w:rPr>
        <w:t xml:space="preserve"> ze zm.)</w:t>
      </w:r>
      <w:r w:rsidR="00D22E89" w:rsidRPr="00D0087B">
        <w:rPr>
          <w:rFonts w:asciiTheme="minorHAnsi" w:hAnsiTheme="minorHAnsi" w:cs="Calibri"/>
        </w:rPr>
        <w:t xml:space="preserve"> oraz przepisami wykonawczymi do tej ustawy.</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6FA0295A" w14:textId="45F8F43E" w:rsidR="0059131D" w:rsidRPr="0059131D" w:rsidRDefault="0059131D" w:rsidP="0059131D">
      <w:pPr>
        <w:pStyle w:val="Akapitzlist"/>
        <w:numPr>
          <w:ilvl w:val="0"/>
          <w:numId w:val="21"/>
        </w:numPr>
        <w:spacing w:after="0" w:line="220" w:lineRule="exact"/>
        <w:ind w:hanging="360"/>
        <w:rPr>
          <w:rFonts w:asciiTheme="minorHAnsi" w:hAnsiTheme="minorHAnsi" w:cstheme="minorHAnsi"/>
          <w:bCs/>
          <w:sz w:val="20"/>
          <w:szCs w:val="20"/>
        </w:rPr>
      </w:pPr>
      <w:bookmarkStart w:id="6" w:name="_Hlk192067655"/>
      <w:r w:rsidRPr="005D70B3">
        <w:rPr>
          <w:rFonts w:asciiTheme="minorHAnsi" w:hAnsiTheme="minorHAnsi"/>
          <w:sz w:val="20"/>
          <w:szCs w:val="20"/>
        </w:rPr>
        <w:t>Zamawiający nie przewiduje udzielania wykonawcy zaliczek na</w:t>
      </w:r>
      <w:r w:rsidRPr="00D0087B">
        <w:rPr>
          <w:rFonts w:asciiTheme="minorHAnsi" w:hAnsiTheme="minorHAnsi"/>
          <w:sz w:val="20"/>
          <w:szCs w:val="20"/>
        </w:rPr>
        <w:t xml:space="preserve"> poczet wykonania przedmiotu umowy.</w:t>
      </w:r>
      <w:bookmarkEnd w:id="6"/>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Nagwek1"/>
              <w:keepNext w:val="0"/>
              <w:spacing w:line="220" w:lineRule="exact"/>
              <w:ind w:left="1418" w:hanging="1418"/>
              <w:rPr>
                <w:rFonts w:asciiTheme="minorHAnsi" w:hAnsiTheme="minorHAnsi" w:cstheme="minorHAnsi"/>
                <w:b/>
                <w:bCs/>
                <w:sz w:val="20"/>
              </w:rPr>
            </w:pPr>
            <w:bookmarkStart w:id="7" w:name="_Toc146543785"/>
            <w:bookmarkStart w:id="8" w:name="_Toc195689749"/>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7"/>
            <w:bookmarkEnd w:id="8"/>
          </w:p>
        </w:tc>
      </w:tr>
    </w:tbl>
    <w:p w14:paraId="4AED8A58" w14:textId="77777777" w:rsidR="00384F98" w:rsidRPr="00D0087B" w:rsidRDefault="00384F98" w:rsidP="00384F98">
      <w:pPr>
        <w:pStyle w:val="Tekstpodstawowy3"/>
        <w:spacing w:line="220" w:lineRule="exact"/>
        <w:ind w:left="357"/>
        <w:rPr>
          <w:rFonts w:asciiTheme="minorHAnsi" w:hAnsiTheme="minorHAnsi" w:cstheme="minorHAnsi"/>
          <w:sz w:val="20"/>
        </w:rPr>
      </w:pPr>
    </w:p>
    <w:p w14:paraId="2B32C3D5" w14:textId="77777777" w:rsidR="00A37747" w:rsidRDefault="008A40C4" w:rsidP="00A37747">
      <w:pPr>
        <w:pStyle w:val="Tekstpodstawowy3"/>
        <w:numPr>
          <w:ilvl w:val="0"/>
          <w:numId w:val="17"/>
        </w:numPr>
        <w:spacing w:line="220" w:lineRule="exact"/>
        <w:ind w:left="357" w:hanging="357"/>
        <w:rPr>
          <w:rFonts w:asciiTheme="minorHAnsi" w:hAnsiTheme="minorHAnsi" w:cstheme="minorHAnsi"/>
          <w:sz w:val="20"/>
        </w:rPr>
      </w:pPr>
      <w:r w:rsidRPr="00A37747">
        <w:rPr>
          <w:rFonts w:asciiTheme="minorHAnsi" w:hAnsiTheme="minorHAnsi" w:cstheme="minorHAnsi"/>
          <w:sz w:val="20"/>
        </w:rPr>
        <w:t>Wspólny Słownik Zamówień (CPV):</w:t>
      </w:r>
      <w:bookmarkStart w:id="9" w:name="_Hlk65603154"/>
      <w:r w:rsidR="0051644E" w:rsidRPr="00A37747">
        <w:rPr>
          <w:rFonts w:asciiTheme="minorHAnsi" w:hAnsiTheme="minorHAnsi" w:cstheme="minorHAnsi"/>
          <w:sz w:val="20"/>
        </w:rPr>
        <w:br/>
      </w:r>
      <w:bookmarkEnd w:id="9"/>
      <w:r w:rsidR="00AF4C78" w:rsidRPr="00A37747">
        <w:rPr>
          <w:rFonts w:asciiTheme="minorHAnsi" w:hAnsiTheme="minorHAnsi" w:cstheme="minorHAnsi"/>
          <w:sz w:val="20"/>
        </w:rPr>
        <w:t>71000000-0 Usługi architektoniczne i podobne</w:t>
      </w:r>
    </w:p>
    <w:p w14:paraId="71045631"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71220000-6 Usługi projektowania architektonicznego</w:t>
      </w:r>
    </w:p>
    <w:p w14:paraId="61675247"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71320000-7 Usługi inżynieryjne w zakresie projektowania</w:t>
      </w:r>
    </w:p>
    <w:p w14:paraId="2F0938CC"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71242000-6 Przygotowanie przedsięwzięcia i projektu, oszacowanie kosztów</w:t>
      </w:r>
    </w:p>
    <w:p w14:paraId="10DF4337"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71247000-1 Nadzór nad robotami budowlanymi</w:t>
      </w:r>
    </w:p>
    <w:p w14:paraId="23D5C86D"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71248000-8 Nadzór nad projektem i dokumentacją</w:t>
      </w:r>
    </w:p>
    <w:p w14:paraId="63A01832"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71250000-5 Usługi architektoniczne, inżynieryjne i pomiarowe</w:t>
      </w:r>
    </w:p>
    <w:p w14:paraId="2D51A75D"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71420000-8 Architektoniczne usługi zagospodarowania terenu</w:t>
      </w:r>
    </w:p>
    <w:p w14:paraId="35D200E2" w14:textId="77777777" w:rsidR="00A37747" w:rsidRDefault="00AF4C78"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sz w:val="20"/>
        </w:rPr>
        <w:t>71521000-6 Usługi nadzorowania placu budowy</w:t>
      </w:r>
    </w:p>
    <w:p w14:paraId="428F24FE" w14:textId="77777777" w:rsidR="00A37747" w:rsidRDefault="00A14C7B" w:rsidP="00A37747">
      <w:pPr>
        <w:pStyle w:val="Tekstpodstawowy3"/>
        <w:spacing w:line="220" w:lineRule="exact"/>
        <w:ind w:left="357"/>
        <w:rPr>
          <w:rStyle w:val="tag-clickable"/>
          <w:rFonts w:asciiTheme="minorHAnsi" w:hAnsiTheme="minorHAnsi" w:cstheme="minorHAnsi"/>
          <w:sz w:val="20"/>
        </w:rPr>
      </w:pPr>
      <w:r w:rsidRPr="00A37747">
        <w:rPr>
          <w:rFonts w:asciiTheme="minorHAnsi" w:hAnsiTheme="minorHAnsi" w:cstheme="minorHAnsi"/>
          <w:sz w:val="20"/>
        </w:rPr>
        <w:t>34928310-4 Ogrodzenia ochronne</w:t>
      </w:r>
    </w:p>
    <w:p w14:paraId="5CBCF022" w14:textId="77777777" w:rsidR="00A37747" w:rsidRDefault="00023BD6"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45342000-6 Wznoszenie ogrodzeń</w:t>
      </w:r>
    </w:p>
    <w:p w14:paraId="21ADF8BA"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45000000-7 Roboty budowlane</w:t>
      </w:r>
    </w:p>
    <w:p w14:paraId="3C040207"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45111200-0 Roboty w zakresie przygotowania terenu pod budowę i roboty ziemne</w:t>
      </w:r>
    </w:p>
    <w:p w14:paraId="18134840"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45111291-4 Roboty w zakresie zagospodarowania terenu</w:t>
      </w:r>
    </w:p>
    <w:p w14:paraId="5666F24F"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45223500-1 Konstrukcje z betonu zbrojonego</w:t>
      </w:r>
    </w:p>
    <w:p w14:paraId="540034DC"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45262210-6 Fundamentowanie</w:t>
      </w:r>
    </w:p>
    <w:p w14:paraId="2193BB12"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45262300-4 Betonowanie</w:t>
      </w:r>
    </w:p>
    <w:p w14:paraId="44DE195F" w14:textId="77777777" w:rsid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45262310-7 Zbrojenie</w:t>
      </w:r>
    </w:p>
    <w:p w14:paraId="4E835330" w14:textId="2F7F61F7" w:rsidR="0066169F" w:rsidRPr="00A37747" w:rsidRDefault="0066169F" w:rsidP="00A37747">
      <w:pPr>
        <w:pStyle w:val="Tekstpodstawowy3"/>
        <w:spacing w:line="220" w:lineRule="exact"/>
        <w:ind w:left="357"/>
        <w:rPr>
          <w:rFonts w:asciiTheme="minorHAnsi" w:hAnsiTheme="minorHAnsi" w:cstheme="minorHAnsi"/>
          <w:sz w:val="20"/>
        </w:rPr>
      </w:pPr>
      <w:r w:rsidRPr="00A37747">
        <w:rPr>
          <w:rFonts w:asciiTheme="minorHAnsi" w:hAnsiTheme="minorHAnsi" w:cstheme="minorHAnsi"/>
          <w:bCs/>
          <w:sz w:val="20"/>
        </w:rPr>
        <w:t>45262311-4 Betonowanie</w:t>
      </w:r>
      <w:r w:rsidRPr="00D0087B">
        <w:rPr>
          <w:rFonts w:asciiTheme="minorHAnsi" w:hAnsiTheme="minorHAnsi" w:cstheme="minorHAnsi"/>
          <w:bCs/>
          <w:sz w:val="20"/>
        </w:rPr>
        <w:t xml:space="preserve"> konstrukcji</w:t>
      </w:r>
    </w:p>
    <w:p w14:paraId="3C660D1A" w14:textId="77777777" w:rsidR="00AF4C78" w:rsidRPr="00D0087B" w:rsidRDefault="00AF4C78" w:rsidP="00BA79D3">
      <w:pPr>
        <w:pStyle w:val="Akapitzlist"/>
        <w:spacing w:after="0" w:line="220" w:lineRule="exact"/>
        <w:ind w:left="357"/>
        <w:rPr>
          <w:rFonts w:asciiTheme="minorHAnsi" w:hAnsiTheme="minorHAnsi" w:cstheme="minorHAnsi"/>
          <w:b/>
          <w:bCs/>
          <w:sz w:val="20"/>
          <w:szCs w:val="20"/>
        </w:rPr>
      </w:pPr>
    </w:p>
    <w:p w14:paraId="062A663B" w14:textId="4DB30597" w:rsidR="00C649FA" w:rsidRPr="00D0087B" w:rsidRDefault="00C649FA" w:rsidP="00BA79D3">
      <w:pPr>
        <w:pStyle w:val="Akapitzlist"/>
        <w:numPr>
          <w:ilvl w:val="0"/>
          <w:numId w:val="17"/>
        </w:numPr>
        <w:spacing w:after="0" w:line="220" w:lineRule="exact"/>
        <w:ind w:left="357" w:hanging="357"/>
        <w:rPr>
          <w:rFonts w:asciiTheme="minorHAnsi" w:hAnsiTheme="minorHAnsi" w:cstheme="minorHAnsi"/>
          <w:b/>
          <w:bCs/>
          <w:sz w:val="20"/>
          <w:szCs w:val="20"/>
        </w:rPr>
      </w:pPr>
      <w:bookmarkStart w:id="10" w:name="_Hlk191383498"/>
      <w:r w:rsidRPr="00D0087B">
        <w:rPr>
          <w:rFonts w:asciiTheme="minorHAnsi" w:hAnsiTheme="minorHAnsi"/>
          <w:b/>
          <w:sz w:val="20"/>
          <w:szCs w:val="20"/>
        </w:rPr>
        <w:t xml:space="preserve">Przedmiotem zamówienia jest </w:t>
      </w:r>
      <w:r w:rsidR="00834CAB">
        <w:rPr>
          <w:rFonts w:asciiTheme="minorHAnsi" w:hAnsiTheme="minorHAnsi"/>
          <w:b/>
          <w:sz w:val="20"/>
          <w:szCs w:val="20"/>
        </w:rPr>
        <w:t>z</w:t>
      </w:r>
      <w:r w:rsidR="00562FB6">
        <w:rPr>
          <w:rFonts w:asciiTheme="minorHAnsi" w:hAnsiTheme="minorHAnsi"/>
          <w:b/>
          <w:sz w:val="20"/>
          <w:szCs w:val="20"/>
        </w:rPr>
        <w:t>realizowan</w:t>
      </w:r>
      <w:r w:rsidR="00834CAB">
        <w:rPr>
          <w:rFonts w:asciiTheme="minorHAnsi" w:hAnsiTheme="minorHAnsi"/>
          <w:b/>
          <w:sz w:val="20"/>
          <w:szCs w:val="20"/>
        </w:rPr>
        <w:t>ie</w:t>
      </w:r>
      <w:r w:rsidR="00562FB6">
        <w:rPr>
          <w:rFonts w:asciiTheme="minorHAnsi" w:hAnsiTheme="minorHAnsi"/>
          <w:b/>
          <w:sz w:val="20"/>
          <w:szCs w:val="20"/>
        </w:rPr>
        <w:t xml:space="preserve"> </w:t>
      </w:r>
      <w:r w:rsidR="00562FB6" w:rsidRPr="00D0087B">
        <w:rPr>
          <w:rFonts w:asciiTheme="minorHAnsi" w:hAnsiTheme="minorHAnsi"/>
          <w:b/>
          <w:sz w:val="20"/>
          <w:szCs w:val="20"/>
        </w:rPr>
        <w:t xml:space="preserve">w formule </w:t>
      </w:r>
      <w:r w:rsidR="00562FB6" w:rsidRPr="00B039DC">
        <w:rPr>
          <w:rFonts w:asciiTheme="minorHAnsi" w:hAnsiTheme="minorHAnsi"/>
          <w:b/>
          <w:sz w:val="20"/>
          <w:szCs w:val="20"/>
          <w:highlight w:val="yellow"/>
        </w:rPr>
        <w:t>„zaprojektuj i wybuduj”</w:t>
      </w:r>
      <w:r w:rsidR="00834CAB">
        <w:rPr>
          <w:rFonts w:asciiTheme="minorHAnsi" w:hAnsiTheme="minorHAnsi"/>
          <w:b/>
          <w:sz w:val="20"/>
          <w:szCs w:val="20"/>
        </w:rPr>
        <w:t xml:space="preserve"> </w:t>
      </w:r>
      <w:r w:rsidRPr="00D0087B">
        <w:rPr>
          <w:rFonts w:asciiTheme="minorHAnsi" w:hAnsiTheme="minorHAnsi"/>
          <w:b/>
          <w:sz w:val="20"/>
          <w:szCs w:val="20"/>
        </w:rPr>
        <w:t>p</w:t>
      </w:r>
      <w:r w:rsidR="00562FB6">
        <w:rPr>
          <w:rFonts w:asciiTheme="minorHAnsi" w:hAnsiTheme="minorHAnsi"/>
          <w:b/>
          <w:sz w:val="20"/>
          <w:szCs w:val="20"/>
        </w:rPr>
        <w:t>rac projektowych oraz</w:t>
      </w:r>
      <w:r w:rsidR="00834CAB">
        <w:rPr>
          <w:rFonts w:asciiTheme="minorHAnsi" w:hAnsiTheme="minorHAnsi"/>
          <w:b/>
          <w:sz w:val="20"/>
          <w:szCs w:val="20"/>
        </w:rPr>
        <w:t xml:space="preserve"> </w:t>
      </w:r>
      <w:r w:rsidRPr="00D0087B">
        <w:rPr>
          <w:rFonts w:asciiTheme="minorHAnsi" w:hAnsiTheme="minorHAnsi"/>
          <w:b/>
          <w:sz w:val="20"/>
          <w:szCs w:val="20"/>
        </w:rPr>
        <w:t xml:space="preserve">robót budowlanych </w:t>
      </w:r>
      <w:r w:rsidR="00834CAB">
        <w:rPr>
          <w:rFonts w:asciiTheme="minorHAnsi" w:hAnsiTheme="minorHAnsi"/>
          <w:b/>
          <w:sz w:val="20"/>
          <w:szCs w:val="20"/>
        </w:rPr>
        <w:t>dotyczący</w:t>
      </w:r>
      <w:r w:rsidR="001F57A5">
        <w:rPr>
          <w:rFonts w:asciiTheme="minorHAnsi" w:hAnsiTheme="minorHAnsi"/>
          <w:b/>
          <w:sz w:val="20"/>
          <w:szCs w:val="20"/>
        </w:rPr>
        <w:t>ch przebudowy</w:t>
      </w:r>
      <w:r w:rsidR="00473043">
        <w:rPr>
          <w:rFonts w:asciiTheme="minorHAnsi" w:hAnsiTheme="minorHAnsi"/>
          <w:b/>
          <w:sz w:val="20"/>
          <w:szCs w:val="20"/>
        </w:rPr>
        <w:t xml:space="preserve"> istniejącej</w:t>
      </w:r>
      <w:r w:rsidRPr="00D0087B">
        <w:rPr>
          <w:rFonts w:asciiTheme="minorHAnsi" w:hAnsiTheme="minorHAnsi"/>
          <w:b/>
          <w:sz w:val="20"/>
          <w:szCs w:val="20"/>
        </w:rPr>
        <w:t xml:space="preserve"> </w:t>
      </w:r>
      <w:r w:rsidR="00834CAB">
        <w:rPr>
          <w:rFonts w:asciiTheme="minorHAnsi" w:hAnsiTheme="minorHAnsi"/>
          <w:b/>
          <w:sz w:val="20"/>
          <w:szCs w:val="20"/>
        </w:rPr>
        <w:t xml:space="preserve">linii ogrodzenia wewnętrznego </w:t>
      </w:r>
      <w:r w:rsidR="00A31CC4" w:rsidRPr="00D0087B">
        <w:rPr>
          <w:rFonts w:asciiTheme="minorHAnsi" w:hAnsiTheme="minorHAnsi"/>
          <w:b/>
          <w:sz w:val="20"/>
          <w:szCs w:val="20"/>
        </w:rPr>
        <w:t xml:space="preserve">w Areszcie </w:t>
      </w:r>
      <w:r w:rsidR="00A31CC4" w:rsidRPr="00D0087B">
        <w:rPr>
          <w:rFonts w:asciiTheme="minorHAnsi" w:hAnsiTheme="minorHAnsi"/>
          <w:b/>
          <w:sz w:val="20"/>
          <w:szCs w:val="20"/>
        </w:rPr>
        <w:lastRenderedPageBreak/>
        <w:t>Śledczym w Warszawie-Białołęce</w:t>
      </w:r>
      <w:r w:rsidR="001F57A5">
        <w:rPr>
          <w:rFonts w:asciiTheme="minorHAnsi" w:hAnsiTheme="minorHAnsi"/>
          <w:b/>
          <w:sz w:val="20"/>
          <w:szCs w:val="20"/>
        </w:rPr>
        <w:t>.</w:t>
      </w:r>
      <w:r w:rsidR="00EB3450">
        <w:rPr>
          <w:rFonts w:asciiTheme="minorHAnsi" w:hAnsiTheme="minorHAnsi"/>
          <w:b/>
          <w:sz w:val="20"/>
          <w:szCs w:val="20"/>
        </w:rPr>
        <w:t xml:space="preserve"> </w:t>
      </w:r>
      <w:r w:rsidR="00EB3450" w:rsidRPr="00EB3450">
        <w:rPr>
          <w:rFonts w:asciiTheme="minorHAnsi" w:hAnsiTheme="minorHAnsi"/>
          <w:bCs/>
          <w:sz w:val="20"/>
          <w:szCs w:val="20"/>
        </w:rPr>
        <w:t>Przebudowa linii ogrodzenia wewnętrznego realizowana będzie na działce nr 30/41 obrębu 4-05-11</w:t>
      </w:r>
      <w:r w:rsidR="00CB6699">
        <w:rPr>
          <w:rFonts w:asciiTheme="minorHAnsi" w:hAnsiTheme="minorHAnsi"/>
          <w:bCs/>
          <w:sz w:val="20"/>
          <w:szCs w:val="20"/>
        </w:rPr>
        <w:t xml:space="preserve"> (w załączeniu)</w:t>
      </w:r>
      <w:r w:rsidR="007F41C1">
        <w:rPr>
          <w:rFonts w:asciiTheme="minorHAnsi" w:hAnsiTheme="minorHAnsi"/>
          <w:bCs/>
          <w:sz w:val="20"/>
          <w:szCs w:val="20"/>
        </w:rPr>
        <w:t xml:space="preserve">, </w:t>
      </w:r>
      <w:r w:rsidR="007F41C1" w:rsidRPr="007F41C1">
        <w:rPr>
          <w:rFonts w:asciiTheme="minorHAnsi" w:hAnsiTheme="minorHAnsi"/>
          <w:bCs/>
          <w:sz w:val="20"/>
          <w:szCs w:val="20"/>
        </w:rPr>
        <w:t>któr</w:t>
      </w:r>
      <w:r w:rsidR="00183C3B">
        <w:rPr>
          <w:rFonts w:asciiTheme="minorHAnsi" w:hAnsiTheme="minorHAnsi"/>
          <w:bCs/>
          <w:sz w:val="20"/>
          <w:szCs w:val="20"/>
        </w:rPr>
        <w:t>a</w:t>
      </w:r>
      <w:r w:rsidR="007F41C1" w:rsidRPr="007F41C1">
        <w:rPr>
          <w:rFonts w:asciiTheme="minorHAnsi" w:hAnsiTheme="minorHAnsi"/>
          <w:bCs/>
          <w:sz w:val="20"/>
          <w:szCs w:val="20"/>
        </w:rPr>
        <w:t xml:space="preserve"> stanowi własność Skarbu Państwa</w:t>
      </w:r>
      <w:r w:rsidR="003F4EDF">
        <w:rPr>
          <w:rFonts w:asciiTheme="minorHAnsi" w:hAnsiTheme="minorHAnsi"/>
          <w:bCs/>
          <w:sz w:val="20"/>
          <w:szCs w:val="20"/>
        </w:rPr>
        <w:t xml:space="preserve"> i </w:t>
      </w:r>
      <w:r w:rsidR="007F41C1" w:rsidRPr="007F41C1">
        <w:rPr>
          <w:rFonts w:asciiTheme="minorHAnsi" w:hAnsiTheme="minorHAnsi"/>
          <w:bCs/>
          <w:sz w:val="20"/>
          <w:szCs w:val="20"/>
        </w:rPr>
        <w:t>znajduj</w:t>
      </w:r>
      <w:r w:rsidR="003F4EDF">
        <w:rPr>
          <w:rFonts w:asciiTheme="minorHAnsi" w:hAnsiTheme="minorHAnsi"/>
          <w:bCs/>
          <w:sz w:val="20"/>
          <w:szCs w:val="20"/>
        </w:rPr>
        <w:t>e</w:t>
      </w:r>
      <w:r w:rsidR="007F41C1" w:rsidRPr="007F41C1">
        <w:rPr>
          <w:rFonts w:asciiTheme="minorHAnsi" w:hAnsiTheme="minorHAnsi"/>
          <w:bCs/>
          <w:sz w:val="20"/>
          <w:szCs w:val="20"/>
        </w:rPr>
        <w:t xml:space="preserve"> się w trwałym zarządzie Aresztu Śledczego w Warszawie-Białołęce.</w:t>
      </w:r>
    </w:p>
    <w:bookmarkEnd w:id="10"/>
    <w:p w14:paraId="10351EDE" w14:textId="3EFF821D" w:rsidR="005D7E39" w:rsidRPr="00D0087B" w:rsidRDefault="005D7E39"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22DBFDD3" w14:textId="20198C87" w:rsidR="005D7E39" w:rsidRPr="00A53259" w:rsidRDefault="008D7582" w:rsidP="007F6D04">
      <w:pPr>
        <w:pStyle w:val="Akapitzlist"/>
        <w:numPr>
          <w:ilvl w:val="0"/>
          <w:numId w:val="67"/>
        </w:numPr>
        <w:spacing w:after="0" w:line="220" w:lineRule="exact"/>
        <w:rPr>
          <w:rFonts w:asciiTheme="minorHAnsi" w:hAnsiTheme="minorHAnsi" w:cstheme="minorHAnsi"/>
          <w:b/>
          <w:bCs/>
          <w:sz w:val="20"/>
          <w:szCs w:val="20"/>
        </w:rPr>
      </w:pPr>
      <w:r w:rsidRPr="00A53259">
        <w:rPr>
          <w:rFonts w:asciiTheme="minorHAnsi" w:hAnsiTheme="minorHAnsi" w:cstheme="minorHAnsi"/>
          <w:b/>
          <w:bCs/>
          <w:sz w:val="20"/>
          <w:szCs w:val="20"/>
        </w:rPr>
        <w:t>wykonanie prac projektowych;</w:t>
      </w:r>
    </w:p>
    <w:p w14:paraId="34D25253" w14:textId="59A23E68" w:rsidR="005D7E39" w:rsidRPr="00A53259" w:rsidRDefault="008D7582" w:rsidP="007F6D04">
      <w:pPr>
        <w:pStyle w:val="Akapitzlist"/>
        <w:numPr>
          <w:ilvl w:val="0"/>
          <w:numId w:val="67"/>
        </w:numPr>
        <w:spacing w:after="0" w:line="220" w:lineRule="exact"/>
        <w:rPr>
          <w:rFonts w:asciiTheme="minorHAnsi" w:hAnsiTheme="minorHAnsi" w:cstheme="minorHAnsi"/>
          <w:b/>
          <w:bCs/>
          <w:sz w:val="20"/>
          <w:szCs w:val="20"/>
        </w:rPr>
      </w:pPr>
      <w:r w:rsidRPr="00A53259">
        <w:rPr>
          <w:rFonts w:asciiTheme="minorHAnsi" w:hAnsiTheme="minorHAnsi" w:cstheme="minorHAnsi"/>
          <w:b/>
          <w:bCs/>
          <w:sz w:val="20"/>
          <w:szCs w:val="20"/>
        </w:rPr>
        <w:t>realizacj</w:t>
      </w:r>
      <w:r w:rsidR="00A30990" w:rsidRPr="00A53259">
        <w:rPr>
          <w:rFonts w:asciiTheme="minorHAnsi" w:hAnsiTheme="minorHAnsi" w:cstheme="minorHAnsi"/>
          <w:b/>
          <w:bCs/>
          <w:sz w:val="20"/>
          <w:szCs w:val="20"/>
        </w:rPr>
        <w:t>ę</w:t>
      </w:r>
      <w:r w:rsidRPr="00A53259">
        <w:rPr>
          <w:rFonts w:asciiTheme="minorHAnsi" w:hAnsiTheme="minorHAnsi" w:cstheme="minorHAnsi"/>
          <w:b/>
          <w:bCs/>
          <w:sz w:val="20"/>
          <w:szCs w:val="20"/>
        </w:rPr>
        <w:t xml:space="preserve"> robót budowlanych</w:t>
      </w:r>
      <w:r w:rsidR="00A30990" w:rsidRPr="00A53259">
        <w:rPr>
          <w:rFonts w:asciiTheme="minorHAnsi" w:hAnsiTheme="minorHAnsi" w:cstheme="minorHAnsi"/>
          <w:b/>
          <w:bCs/>
          <w:sz w:val="20"/>
          <w:szCs w:val="20"/>
        </w:rPr>
        <w:t>.</w:t>
      </w:r>
    </w:p>
    <w:p w14:paraId="7BF07B1B" w14:textId="64C564EF" w:rsidR="00A53259" w:rsidRPr="00A53259" w:rsidRDefault="009E7C6A" w:rsidP="00A53259">
      <w:pPr>
        <w:pStyle w:val="Akapitzlist"/>
        <w:numPr>
          <w:ilvl w:val="0"/>
          <w:numId w:val="17"/>
        </w:numPr>
        <w:spacing w:after="0" w:line="220" w:lineRule="exact"/>
        <w:ind w:left="357" w:hanging="357"/>
        <w:rPr>
          <w:rFonts w:asciiTheme="minorHAnsi" w:hAnsiTheme="minorHAnsi" w:cstheme="minorHAnsi"/>
          <w:b/>
          <w:bCs/>
          <w:sz w:val="20"/>
          <w:szCs w:val="20"/>
        </w:rPr>
      </w:pPr>
      <w:r w:rsidRPr="00A53259">
        <w:rPr>
          <w:rFonts w:asciiTheme="minorHAnsi" w:hAnsiTheme="minorHAnsi"/>
          <w:b/>
          <w:sz w:val="20"/>
          <w:szCs w:val="20"/>
        </w:rPr>
        <w:t xml:space="preserve">Szczegółowy opis </w:t>
      </w:r>
      <w:r w:rsidR="00D23693" w:rsidRPr="00A53259">
        <w:rPr>
          <w:rFonts w:asciiTheme="minorHAnsi" w:hAnsiTheme="minorHAnsi"/>
          <w:b/>
          <w:sz w:val="20"/>
          <w:szCs w:val="20"/>
        </w:rPr>
        <w:t xml:space="preserve">i zakres </w:t>
      </w:r>
      <w:r w:rsidRPr="00A53259">
        <w:rPr>
          <w:rFonts w:asciiTheme="minorHAnsi" w:hAnsiTheme="minorHAnsi"/>
          <w:b/>
          <w:sz w:val="20"/>
          <w:szCs w:val="20"/>
        </w:rPr>
        <w:t>przedmiotu zamówienia</w:t>
      </w:r>
      <w:r w:rsidR="001F57A5" w:rsidRPr="00A53259">
        <w:rPr>
          <w:rFonts w:asciiTheme="minorHAnsi" w:hAnsiTheme="minorHAnsi"/>
          <w:b/>
          <w:sz w:val="20"/>
          <w:szCs w:val="20"/>
        </w:rPr>
        <w:t xml:space="preserve"> został określony w z</w:t>
      </w:r>
      <w:r w:rsidR="002505E3" w:rsidRPr="00A53259">
        <w:rPr>
          <w:rFonts w:asciiTheme="minorHAnsi" w:hAnsiTheme="minorHAnsi"/>
          <w:b/>
          <w:sz w:val="20"/>
          <w:szCs w:val="20"/>
        </w:rPr>
        <w:t>ałącznik</w:t>
      </w:r>
      <w:r w:rsidR="001F57A5" w:rsidRPr="00A53259">
        <w:rPr>
          <w:rFonts w:asciiTheme="minorHAnsi" w:hAnsiTheme="minorHAnsi"/>
          <w:b/>
          <w:sz w:val="20"/>
          <w:szCs w:val="20"/>
        </w:rPr>
        <w:t>u</w:t>
      </w:r>
      <w:r w:rsidR="002505E3" w:rsidRPr="00A53259">
        <w:rPr>
          <w:rFonts w:asciiTheme="minorHAnsi" w:hAnsiTheme="minorHAnsi"/>
          <w:b/>
          <w:sz w:val="20"/>
          <w:szCs w:val="20"/>
        </w:rPr>
        <w:t xml:space="preserve"> nr </w:t>
      </w:r>
      <w:r w:rsidR="00DE41CD">
        <w:rPr>
          <w:rFonts w:asciiTheme="minorHAnsi" w:hAnsiTheme="minorHAnsi"/>
          <w:b/>
          <w:sz w:val="20"/>
          <w:szCs w:val="20"/>
        </w:rPr>
        <w:t>10</w:t>
      </w:r>
      <w:r w:rsidR="002505E3" w:rsidRPr="00A53259">
        <w:rPr>
          <w:rFonts w:asciiTheme="minorHAnsi" w:hAnsiTheme="minorHAnsi"/>
          <w:b/>
          <w:sz w:val="20"/>
          <w:szCs w:val="20"/>
        </w:rPr>
        <w:t xml:space="preserve"> do SWZ</w:t>
      </w:r>
      <w:r w:rsidR="003F3F68" w:rsidRPr="00A53259">
        <w:rPr>
          <w:rFonts w:asciiTheme="minorHAnsi" w:hAnsiTheme="minorHAnsi"/>
          <w:sz w:val="20"/>
          <w:szCs w:val="20"/>
        </w:rPr>
        <w:t>.</w:t>
      </w:r>
    </w:p>
    <w:p w14:paraId="4FD7EEF6" w14:textId="20772B65" w:rsidR="00875438" w:rsidRPr="00A53259" w:rsidRDefault="009E1319" w:rsidP="00A53259">
      <w:pPr>
        <w:pStyle w:val="Akapitzlist"/>
        <w:numPr>
          <w:ilvl w:val="0"/>
          <w:numId w:val="17"/>
        </w:numPr>
        <w:spacing w:after="0" w:line="220" w:lineRule="exact"/>
        <w:ind w:left="357" w:hanging="357"/>
        <w:rPr>
          <w:rFonts w:asciiTheme="minorHAnsi" w:hAnsiTheme="minorHAnsi" w:cstheme="minorHAnsi"/>
          <w:b/>
          <w:bCs/>
          <w:sz w:val="20"/>
          <w:szCs w:val="20"/>
        </w:rPr>
      </w:pPr>
      <w:r w:rsidRPr="00A53259">
        <w:rPr>
          <w:rFonts w:asciiTheme="minorHAnsi" w:hAnsiTheme="minorHAnsi" w:cs="Calibri"/>
          <w:b/>
          <w:sz w:val="20"/>
          <w:szCs w:val="20"/>
        </w:rPr>
        <w:t>Zgodnie z art. 95 ust. 1</w:t>
      </w:r>
      <w:r w:rsidRPr="00A53259">
        <w:rPr>
          <w:rFonts w:asciiTheme="minorHAnsi" w:hAnsiTheme="minorHAnsi" w:cs="Calibri"/>
          <w:sz w:val="20"/>
          <w:szCs w:val="20"/>
        </w:rPr>
        <w:t xml:space="preserve"> </w:t>
      </w:r>
      <w:r w:rsidRPr="00A53259">
        <w:rPr>
          <w:rFonts w:asciiTheme="minorHAnsi" w:hAnsiTheme="minorHAnsi" w:cs="Calibri"/>
          <w:b/>
          <w:sz w:val="20"/>
          <w:szCs w:val="20"/>
        </w:rPr>
        <w:t xml:space="preserve">Ustawy, zamawiający, w zakresie </w:t>
      </w:r>
      <w:r w:rsidRPr="00A53259">
        <w:rPr>
          <w:rFonts w:asciiTheme="minorHAnsi" w:hAnsiTheme="minorHAnsi" w:cs="Calibri"/>
          <w:b/>
          <w:bCs/>
          <w:sz w:val="20"/>
          <w:szCs w:val="20"/>
        </w:rPr>
        <w:t xml:space="preserve">prac (czynności) dotyczących robót budowlanych wymienionych w ust. 3 pkt 2 </w:t>
      </w:r>
      <w:r w:rsidRPr="00A53259">
        <w:rPr>
          <w:rFonts w:asciiTheme="minorHAnsi" w:hAnsiTheme="minorHAnsi" w:cs="Calibri"/>
          <w:sz w:val="20"/>
          <w:szCs w:val="20"/>
        </w:rPr>
        <w:t>(za wyjątkiem czynności wykonywanych przez osoby pełniące samodzielne funkcje techniczne w budownictwie w rozumieniu ustawy</w:t>
      </w:r>
      <w:r w:rsidR="008C3069" w:rsidRPr="00A53259">
        <w:rPr>
          <w:rFonts w:asciiTheme="minorHAnsi" w:hAnsiTheme="minorHAnsi" w:cs="Calibri"/>
          <w:sz w:val="20"/>
          <w:szCs w:val="20"/>
        </w:rPr>
        <w:t xml:space="preserve"> z dnia 7 lipca 1994 r. - Prawo budowlane (Dz. U. 202</w:t>
      </w:r>
      <w:r w:rsidR="0038278C" w:rsidRPr="00A53259">
        <w:rPr>
          <w:rFonts w:asciiTheme="minorHAnsi" w:hAnsiTheme="minorHAnsi" w:cs="Calibri"/>
          <w:sz w:val="20"/>
          <w:szCs w:val="20"/>
        </w:rPr>
        <w:t>4</w:t>
      </w:r>
      <w:r w:rsidR="008C3069" w:rsidRPr="00A53259">
        <w:rPr>
          <w:rFonts w:asciiTheme="minorHAnsi" w:hAnsiTheme="minorHAnsi" w:cs="Calibri"/>
          <w:sz w:val="20"/>
          <w:szCs w:val="20"/>
        </w:rPr>
        <w:t xml:space="preserve"> r. poz. </w:t>
      </w:r>
      <w:r w:rsidR="0038278C" w:rsidRPr="00A53259">
        <w:rPr>
          <w:rFonts w:asciiTheme="minorHAnsi" w:hAnsiTheme="minorHAnsi" w:cs="Calibri"/>
          <w:sz w:val="20"/>
          <w:szCs w:val="20"/>
        </w:rPr>
        <w:t>725</w:t>
      </w:r>
      <w:r w:rsidR="008C3069" w:rsidRPr="00A53259">
        <w:rPr>
          <w:rFonts w:asciiTheme="minorHAnsi" w:hAnsiTheme="minorHAnsi" w:cs="Calibri"/>
          <w:sz w:val="20"/>
          <w:szCs w:val="20"/>
        </w:rPr>
        <w:t>, ze zm.))</w:t>
      </w:r>
      <w:r w:rsidRPr="00A53259">
        <w:rPr>
          <w:rFonts w:asciiTheme="minorHAnsi" w:hAnsiTheme="minorHAnsi" w:cs="Calibri"/>
          <w:sz w:val="20"/>
          <w:szCs w:val="20"/>
        </w:rPr>
        <w:t xml:space="preserve"> wymaga zatrudnienia osób przez </w:t>
      </w:r>
      <w:r w:rsidR="00F12999" w:rsidRPr="00A53259">
        <w:rPr>
          <w:rFonts w:asciiTheme="minorHAnsi" w:hAnsiTheme="minorHAnsi" w:cs="Calibri"/>
          <w:sz w:val="20"/>
          <w:szCs w:val="20"/>
        </w:rPr>
        <w:t>w</w:t>
      </w:r>
      <w:r w:rsidRPr="00A53259">
        <w:rPr>
          <w:rFonts w:asciiTheme="minorHAnsi" w:hAnsiTheme="minorHAnsi" w:cs="Calibri"/>
          <w:sz w:val="20"/>
          <w:szCs w:val="20"/>
        </w:rPr>
        <w:t xml:space="preserve">ykonawcę lub </w:t>
      </w:r>
      <w:r w:rsidR="00F12999" w:rsidRPr="00A53259">
        <w:rPr>
          <w:rFonts w:asciiTheme="minorHAnsi" w:hAnsiTheme="minorHAnsi" w:cs="Calibri"/>
          <w:sz w:val="20"/>
          <w:szCs w:val="20"/>
        </w:rPr>
        <w:t>p</w:t>
      </w:r>
      <w:r w:rsidRPr="00A53259">
        <w:rPr>
          <w:rFonts w:asciiTheme="minorHAnsi" w:hAnsiTheme="minorHAnsi" w:cs="Calibri"/>
          <w:sz w:val="20"/>
          <w:szCs w:val="20"/>
        </w:rPr>
        <w:t xml:space="preserve">odwykonawcę na podstawie umowy o pracę </w:t>
      </w:r>
      <w:r w:rsidR="00C52667">
        <w:rPr>
          <w:rFonts w:asciiTheme="minorHAnsi" w:hAnsiTheme="minorHAnsi" w:cs="Calibri"/>
          <w:sz w:val="20"/>
          <w:szCs w:val="20"/>
        </w:rPr>
        <w:t>-</w:t>
      </w:r>
      <w:r w:rsidRPr="00A53259">
        <w:rPr>
          <w:rFonts w:asciiTheme="minorHAnsi" w:hAnsiTheme="minorHAnsi" w:cs="Calibri"/>
          <w:sz w:val="20"/>
          <w:szCs w:val="20"/>
        </w:rPr>
        <w:t xml:space="preserve"> jeżeli wykonanie tych czynności polega na wykonywaniu pracy w sposób określony w </w:t>
      </w:r>
      <w:r w:rsidRPr="00E15820">
        <w:rPr>
          <w:rFonts w:asciiTheme="minorHAnsi" w:hAnsiTheme="minorHAnsi" w:cs="Calibri"/>
          <w:b/>
          <w:bCs/>
          <w:sz w:val="20"/>
          <w:szCs w:val="20"/>
        </w:rPr>
        <w:t>art.</w:t>
      </w:r>
      <w:r w:rsidR="00F12999" w:rsidRPr="00E15820">
        <w:rPr>
          <w:rFonts w:asciiTheme="minorHAnsi" w:hAnsiTheme="minorHAnsi" w:cs="Calibri"/>
          <w:b/>
          <w:bCs/>
          <w:sz w:val="20"/>
          <w:szCs w:val="20"/>
        </w:rPr>
        <w:t xml:space="preserve"> </w:t>
      </w:r>
      <w:r w:rsidRPr="00E15820">
        <w:rPr>
          <w:rFonts w:asciiTheme="minorHAnsi" w:hAnsiTheme="minorHAnsi" w:cs="Calibri"/>
          <w:b/>
          <w:bCs/>
          <w:sz w:val="20"/>
          <w:szCs w:val="20"/>
        </w:rPr>
        <w:t>22 §</w:t>
      </w:r>
      <w:r w:rsidR="00F12999" w:rsidRPr="00E15820">
        <w:rPr>
          <w:rFonts w:asciiTheme="minorHAnsi" w:hAnsiTheme="minorHAnsi" w:cs="Calibri"/>
          <w:b/>
          <w:bCs/>
          <w:sz w:val="20"/>
          <w:szCs w:val="20"/>
        </w:rPr>
        <w:t xml:space="preserve"> </w:t>
      </w:r>
      <w:r w:rsidRPr="00E15820">
        <w:rPr>
          <w:rFonts w:asciiTheme="minorHAnsi" w:hAnsiTheme="minorHAnsi" w:cs="Calibri"/>
          <w:b/>
          <w:bCs/>
          <w:sz w:val="20"/>
          <w:szCs w:val="20"/>
        </w:rPr>
        <w:t xml:space="preserve">1 </w:t>
      </w:r>
      <w:r w:rsidR="00875438" w:rsidRPr="00E15820">
        <w:rPr>
          <w:rFonts w:asciiTheme="minorHAnsi" w:hAnsiTheme="minorHAnsi" w:cstheme="minorHAnsi"/>
          <w:b/>
          <w:bCs/>
          <w:sz w:val="20"/>
          <w:szCs w:val="20"/>
        </w:rPr>
        <w:t>ustawy z dnia 26 czerwca 1974 r. Kodeksu pracy</w:t>
      </w:r>
      <w:r w:rsidR="00875438" w:rsidRPr="00A53259">
        <w:rPr>
          <w:rFonts w:asciiTheme="minorHAnsi" w:hAnsiTheme="minorHAnsi" w:cstheme="minorHAnsi"/>
          <w:sz w:val="20"/>
          <w:szCs w:val="20"/>
        </w:rPr>
        <w:t xml:space="preserve"> (Dz. U. 2023 poz. 1465, ze zm.).</w:t>
      </w:r>
    </w:p>
    <w:p w14:paraId="2FD0D9B1" w14:textId="35C4D956" w:rsidR="009E1319" w:rsidRPr="00A53259" w:rsidRDefault="009E1319" w:rsidP="00A53259">
      <w:pPr>
        <w:spacing w:line="220" w:lineRule="exact"/>
        <w:ind w:left="358"/>
        <w:rPr>
          <w:rFonts w:asciiTheme="minorHAnsi" w:hAnsiTheme="minorHAnsi" w:cstheme="minorHAnsi"/>
        </w:rPr>
      </w:pPr>
      <w:r w:rsidRPr="00A53259">
        <w:rPr>
          <w:rFonts w:asciiTheme="minorHAnsi" w:hAnsiTheme="minorHAnsi" w:cs="Calibri"/>
        </w:rPr>
        <w:t xml:space="preserve">Ustalenie wymiaru czasu pracy oraz liczby osób, </w:t>
      </w:r>
      <w:r w:rsidR="00907D6E" w:rsidRPr="00A53259">
        <w:rPr>
          <w:rFonts w:asciiTheme="minorHAnsi" w:hAnsiTheme="minorHAnsi" w:cs="Calibri"/>
        </w:rPr>
        <w:t>z</w:t>
      </w:r>
      <w:r w:rsidRPr="00A53259">
        <w:rPr>
          <w:rFonts w:asciiTheme="minorHAnsi" w:hAnsiTheme="minorHAnsi" w:cs="Calibri"/>
        </w:rPr>
        <w:t xml:space="preserve">amawiający pozostawia w gestii </w:t>
      </w:r>
      <w:r w:rsidR="00907D6E" w:rsidRPr="00A53259">
        <w:rPr>
          <w:rFonts w:asciiTheme="minorHAnsi" w:hAnsiTheme="minorHAnsi" w:cs="Calibri"/>
        </w:rPr>
        <w:t>w</w:t>
      </w:r>
      <w:r w:rsidRPr="00A53259">
        <w:rPr>
          <w:rFonts w:asciiTheme="minorHAnsi" w:hAnsiTheme="minorHAnsi" w:cs="Calibri"/>
        </w:rPr>
        <w:t>ykonawcy. Obowiązki wykonawcy</w:t>
      </w:r>
      <w:r w:rsidR="001043D6" w:rsidRPr="00A53259">
        <w:rPr>
          <w:rFonts w:asciiTheme="minorHAnsi" w:hAnsiTheme="minorHAnsi" w:cs="Calibri"/>
        </w:rPr>
        <w:t xml:space="preserve"> w zakresie zatrudnienia o</w:t>
      </w:r>
      <w:r w:rsidR="00A71EB9" w:rsidRPr="00A53259">
        <w:rPr>
          <w:rFonts w:asciiTheme="minorHAnsi" w:hAnsiTheme="minorHAnsi" w:cs="Calibri"/>
        </w:rPr>
        <w:t>s</w:t>
      </w:r>
      <w:r w:rsidR="001043D6" w:rsidRPr="00A53259">
        <w:rPr>
          <w:rFonts w:asciiTheme="minorHAnsi" w:hAnsiTheme="minorHAnsi" w:cs="Calibri"/>
        </w:rPr>
        <w:t>ób</w:t>
      </w:r>
      <w:r w:rsidR="00A71EB9" w:rsidRPr="00A53259">
        <w:rPr>
          <w:rFonts w:asciiTheme="minorHAnsi" w:hAnsiTheme="minorHAnsi" w:cs="Calibri"/>
        </w:rPr>
        <w:t xml:space="preserve"> w sposób określony w art. 22 § 1 </w:t>
      </w:r>
      <w:r w:rsidR="00875438" w:rsidRPr="00A53259">
        <w:rPr>
          <w:rFonts w:asciiTheme="minorHAnsi" w:hAnsiTheme="minorHAnsi" w:cstheme="minorHAnsi"/>
        </w:rPr>
        <w:t>ustawy z dnia 26 czerwca 1974 r. Kodeksu pracy (Dz. U. 2023 poz. 1465, ze zm.)</w:t>
      </w:r>
      <w:r w:rsidRPr="00A53259">
        <w:rPr>
          <w:rFonts w:asciiTheme="minorHAnsi" w:hAnsiTheme="minorHAnsi" w:cs="Calibri"/>
        </w:rPr>
        <w:t xml:space="preserve">, sposób weryfikacji zatrudnienia tych osób przez </w:t>
      </w:r>
      <w:r w:rsidR="00907D6E" w:rsidRPr="00A53259">
        <w:rPr>
          <w:rFonts w:asciiTheme="minorHAnsi" w:hAnsiTheme="minorHAnsi" w:cs="Calibri"/>
        </w:rPr>
        <w:t>z</w:t>
      </w:r>
      <w:r w:rsidRPr="00A53259">
        <w:rPr>
          <w:rFonts w:asciiTheme="minorHAnsi" w:hAnsiTheme="minorHAnsi" w:cs="Calibri"/>
        </w:rPr>
        <w:t>amawiającego oraz uprawnienia zamawiającego w zakresie kontroli spełniania przez wykonawcę wymagań związanych z zatrudnianiem tych osób oraz sankcji z tytułu niespełnienia tych wymagań</w:t>
      </w:r>
      <w:r w:rsidR="00907D6E" w:rsidRPr="00A53259">
        <w:rPr>
          <w:rFonts w:asciiTheme="minorHAnsi" w:hAnsiTheme="minorHAnsi" w:cs="Calibri"/>
        </w:rPr>
        <w:t>, zostały uregulowane w projekcie</w:t>
      </w:r>
      <w:r w:rsidRPr="00A53259">
        <w:rPr>
          <w:rFonts w:asciiTheme="minorHAnsi" w:hAnsiTheme="minorHAnsi" w:cs="Calibri"/>
        </w:rPr>
        <w:t xml:space="preserve"> umowy</w:t>
      </w:r>
      <w:r w:rsidR="008921A6" w:rsidRPr="00A53259">
        <w:rPr>
          <w:rFonts w:asciiTheme="minorHAnsi" w:hAnsiTheme="minorHAnsi" w:cs="Calibri"/>
        </w:rPr>
        <w:t xml:space="preserve"> </w:t>
      </w:r>
      <w:r w:rsidR="008921A6" w:rsidRPr="00A53259">
        <w:rPr>
          <w:rFonts w:asciiTheme="minorHAnsi" w:hAnsiTheme="minorHAnsi" w:cs="Calibri"/>
          <w:b/>
          <w:bCs/>
        </w:rPr>
        <w:t>(</w:t>
      </w:r>
      <w:r w:rsidR="00907D6E" w:rsidRPr="00A53259">
        <w:rPr>
          <w:rFonts w:asciiTheme="minorHAnsi" w:hAnsiTheme="minorHAnsi" w:cs="Calibri"/>
          <w:b/>
        </w:rPr>
        <w:t>z</w:t>
      </w:r>
      <w:r w:rsidR="00982009" w:rsidRPr="00A53259">
        <w:rPr>
          <w:rFonts w:asciiTheme="minorHAnsi" w:hAnsiTheme="minorHAnsi" w:cs="Calibri"/>
          <w:b/>
        </w:rPr>
        <w:t xml:space="preserve">ałącznik nr </w:t>
      </w:r>
      <w:r w:rsidR="00256AFE">
        <w:rPr>
          <w:rFonts w:asciiTheme="minorHAnsi" w:hAnsiTheme="minorHAnsi" w:cs="Calibri"/>
          <w:b/>
        </w:rPr>
        <w:t>9</w:t>
      </w:r>
      <w:r w:rsidRPr="00A53259">
        <w:rPr>
          <w:rFonts w:asciiTheme="minorHAnsi" w:hAnsiTheme="minorHAnsi" w:cs="Calibri"/>
          <w:b/>
        </w:rPr>
        <w:t xml:space="preserve"> do SWZ</w:t>
      </w:r>
      <w:r w:rsidR="008921A6" w:rsidRPr="00A53259">
        <w:rPr>
          <w:rFonts w:asciiTheme="minorHAnsi" w:hAnsiTheme="minorHAnsi" w:cs="Calibri"/>
          <w:b/>
        </w:rPr>
        <w:t>)</w:t>
      </w:r>
      <w:r w:rsidRPr="00A53259">
        <w:rPr>
          <w:rFonts w:asciiTheme="minorHAnsi" w:hAnsiTheme="minorHAnsi" w:cs="Calibri"/>
        </w:rPr>
        <w:t>.</w:t>
      </w:r>
    </w:p>
    <w:p w14:paraId="54BCD292" w14:textId="12E663A8" w:rsidR="00414B3C" w:rsidRPr="009E52D1" w:rsidRDefault="00414B3C" w:rsidP="00414B3C">
      <w:pPr>
        <w:pStyle w:val="Akapitzlist"/>
        <w:numPr>
          <w:ilvl w:val="0"/>
          <w:numId w:val="17"/>
        </w:numPr>
        <w:spacing w:after="0" w:line="220" w:lineRule="exact"/>
        <w:ind w:left="357" w:hanging="357"/>
        <w:rPr>
          <w:rFonts w:asciiTheme="minorHAnsi" w:hAnsiTheme="minorHAnsi" w:cstheme="minorHAnsi"/>
          <w:bCs/>
          <w:sz w:val="20"/>
          <w:szCs w:val="20"/>
        </w:rPr>
      </w:pPr>
      <w:r w:rsidRPr="00A53259">
        <w:rPr>
          <w:rFonts w:asciiTheme="minorHAnsi" w:hAnsiTheme="minorHAnsi" w:cstheme="minorHAnsi"/>
          <w:b/>
          <w:sz w:val="20"/>
          <w:szCs w:val="20"/>
        </w:rPr>
        <w:t>Zgodnie z art. 96 ust. 2 pkt</w:t>
      </w:r>
      <w:r w:rsidRPr="009E52D1">
        <w:rPr>
          <w:rFonts w:asciiTheme="minorHAnsi" w:hAnsiTheme="minorHAnsi" w:cstheme="minorHAnsi"/>
          <w:b/>
          <w:sz w:val="20"/>
          <w:szCs w:val="20"/>
        </w:rPr>
        <w:t xml:space="preserve"> 2 ustawy lit. f Ustawy</w:t>
      </w:r>
      <w:r w:rsidRPr="009E52D1">
        <w:rPr>
          <w:rFonts w:asciiTheme="minorHAnsi" w:hAnsiTheme="minorHAnsi" w:cstheme="minorHAnsi"/>
          <w:sz w:val="20"/>
          <w:szCs w:val="20"/>
        </w:rPr>
        <w:t xml:space="preserve"> zamawiający określa zasady związane z realizacją przedmiotowego zamówienia obejmujące aspekty społeczne dotyczące zatrudnienia osób pozbawionych wolności lub osób zwalnianych z zakładów karnych, o których mowa w ustawie z dnia 6 czerwca 1997 - Kodeks karny wykonawczy (Dz. U. 2024 poz. 706, ze zm.):</w:t>
      </w:r>
    </w:p>
    <w:p w14:paraId="6AE6FD62" w14:textId="36FBEFA8" w:rsidR="00414B3C" w:rsidRPr="009E52D1" w:rsidRDefault="00414B3C" w:rsidP="007F6D04">
      <w:pPr>
        <w:pStyle w:val="Akapitzlist"/>
        <w:numPr>
          <w:ilvl w:val="0"/>
          <w:numId w:val="71"/>
        </w:numPr>
        <w:spacing w:after="0" w:line="220" w:lineRule="exact"/>
        <w:rPr>
          <w:rFonts w:asciiTheme="minorHAnsi" w:hAnsiTheme="minorHAnsi" w:cstheme="minorHAnsi"/>
          <w:b/>
          <w:bCs/>
          <w:sz w:val="20"/>
          <w:szCs w:val="20"/>
        </w:rPr>
      </w:pPr>
      <w:r w:rsidRPr="009E52D1">
        <w:rPr>
          <w:rFonts w:asciiTheme="minorHAnsi" w:hAnsiTheme="minorHAnsi" w:cs="Calibri"/>
          <w:sz w:val="20"/>
          <w:szCs w:val="20"/>
        </w:rPr>
        <w:t xml:space="preserve">obowiązki wykonawcy w zakresie zatrudnienia osób w sposób określonym w art. 96 ust. 2 pkt 2 lit. f Ustawy, sposób weryfikacji zatrudnienia tych osób przez zamawiającego oraz uprawnienia zamawiającego w zakresie kontroli spełniania przez wykonawcę wymagań związanych z zatrudnianiem tych osób oraz sankcji z tytułu niespełnienia tych wymagań, zostały uregulowane w projekcie umowy, który stanowi </w:t>
      </w:r>
      <w:r w:rsidRPr="009E52D1">
        <w:rPr>
          <w:rFonts w:asciiTheme="minorHAnsi" w:hAnsiTheme="minorHAnsi" w:cs="Calibri"/>
          <w:b/>
          <w:sz w:val="20"/>
          <w:szCs w:val="20"/>
        </w:rPr>
        <w:t xml:space="preserve">załącznik nr </w:t>
      </w:r>
      <w:r w:rsidR="00256AFE">
        <w:rPr>
          <w:rFonts w:asciiTheme="minorHAnsi" w:hAnsiTheme="minorHAnsi" w:cs="Calibri"/>
          <w:b/>
          <w:sz w:val="20"/>
          <w:szCs w:val="20"/>
        </w:rPr>
        <w:t>9</w:t>
      </w:r>
      <w:r w:rsidRPr="009E52D1">
        <w:rPr>
          <w:rFonts w:asciiTheme="minorHAnsi" w:hAnsiTheme="minorHAnsi" w:cs="Calibri"/>
          <w:b/>
          <w:sz w:val="20"/>
          <w:szCs w:val="20"/>
        </w:rPr>
        <w:t xml:space="preserve"> do SWZ</w:t>
      </w:r>
      <w:r w:rsidRPr="009E52D1">
        <w:rPr>
          <w:rFonts w:asciiTheme="minorHAnsi" w:hAnsiTheme="minorHAnsi" w:cs="Calibri"/>
          <w:sz w:val="20"/>
          <w:szCs w:val="20"/>
        </w:rPr>
        <w:t>.</w:t>
      </w:r>
    </w:p>
    <w:p w14:paraId="3A938A58" w14:textId="70B5219E" w:rsidR="00414B3C" w:rsidRPr="00A30D1C" w:rsidRDefault="00414B3C" w:rsidP="007F6D04">
      <w:pPr>
        <w:pStyle w:val="Akapitzlist"/>
        <w:numPr>
          <w:ilvl w:val="0"/>
          <w:numId w:val="71"/>
        </w:numPr>
        <w:spacing w:after="0" w:line="220" w:lineRule="exact"/>
        <w:rPr>
          <w:rFonts w:asciiTheme="minorHAnsi" w:hAnsiTheme="minorHAnsi" w:cstheme="minorHAnsi"/>
          <w:b/>
          <w:bCs/>
          <w:sz w:val="20"/>
          <w:szCs w:val="20"/>
        </w:rPr>
      </w:pPr>
      <w:r w:rsidRPr="009E52D1">
        <w:rPr>
          <w:rFonts w:asciiTheme="minorHAnsi" w:hAnsiTheme="minorHAnsi" w:cstheme="minorHAnsi"/>
          <w:bCs/>
          <w:sz w:val="20"/>
          <w:szCs w:val="20"/>
        </w:rPr>
        <w:t xml:space="preserve">zatrudnienie osób na podstawie </w:t>
      </w:r>
      <w:r w:rsidRPr="009E52D1">
        <w:rPr>
          <w:rFonts w:asciiTheme="minorHAnsi" w:hAnsiTheme="minorHAnsi" w:cstheme="minorHAnsi"/>
          <w:b/>
          <w:bCs/>
          <w:sz w:val="20"/>
          <w:szCs w:val="20"/>
        </w:rPr>
        <w:t>art. 96 ust. 2 pkt 2 lit. f Ustawy stanowi kryterium oceny ofert</w:t>
      </w:r>
      <w:r w:rsidR="00A30D1C">
        <w:rPr>
          <w:rFonts w:asciiTheme="minorHAnsi" w:hAnsiTheme="minorHAnsi" w:cstheme="minorHAnsi"/>
          <w:sz w:val="20"/>
          <w:szCs w:val="20"/>
        </w:rPr>
        <w:t xml:space="preserve"> </w:t>
      </w:r>
      <w:r w:rsidR="00A30D1C" w:rsidRPr="00A30D1C">
        <w:rPr>
          <w:rFonts w:asciiTheme="minorHAnsi" w:hAnsiTheme="minorHAnsi" w:cstheme="minorHAnsi"/>
          <w:b/>
          <w:bCs/>
          <w:sz w:val="20"/>
          <w:szCs w:val="20"/>
        </w:rPr>
        <w:t>zgodnie z treścią ust. 2 pkt 3 Rozdziału 17 SWZ</w:t>
      </w:r>
      <w:r w:rsidRPr="00A30D1C">
        <w:rPr>
          <w:rFonts w:asciiTheme="minorHAnsi" w:hAnsiTheme="minorHAnsi" w:cstheme="minorHAnsi"/>
          <w:b/>
          <w:bCs/>
          <w:sz w:val="20"/>
          <w:szCs w:val="20"/>
        </w:rPr>
        <w:t>:</w:t>
      </w:r>
    </w:p>
    <w:p w14:paraId="492F219E" w14:textId="07FEE9A9" w:rsidR="00414B3C" w:rsidRPr="00D0087B" w:rsidRDefault="00414B3C" w:rsidP="007F6D04">
      <w:pPr>
        <w:pStyle w:val="Akapitzlist"/>
        <w:numPr>
          <w:ilvl w:val="0"/>
          <w:numId w:val="74"/>
        </w:numPr>
        <w:spacing w:line="220" w:lineRule="exact"/>
        <w:ind w:left="1071" w:hanging="357"/>
        <w:rPr>
          <w:rFonts w:asciiTheme="minorHAnsi" w:hAnsiTheme="minorHAnsi" w:cstheme="minorHAnsi"/>
          <w:bCs/>
          <w:sz w:val="20"/>
          <w:szCs w:val="20"/>
        </w:rPr>
      </w:pPr>
      <w:r w:rsidRPr="009E52D1">
        <w:rPr>
          <w:rFonts w:asciiTheme="minorHAnsi" w:hAnsiTheme="minorHAnsi" w:cstheme="minorHAnsi"/>
          <w:bCs/>
          <w:sz w:val="20"/>
          <w:szCs w:val="20"/>
        </w:rPr>
        <w:t>w przypadku zadeklarowania w formularzu ofertowym (</w:t>
      </w:r>
      <w:r w:rsidRPr="009E52D1">
        <w:rPr>
          <w:rFonts w:asciiTheme="minorHAnsi" w:hAnsiTheme="minorHAnsi" w:cstheme="minorHAnsi"/>
          <w:b/>
          <w:bCs/>
          <w:sz w:val="20"/>
          <w:szCs w:val="20"/>
        </w:rPr>
        <w:t>załącznik nr 1 do SWZ</w:t>
      </w:r>
      <w:r w:rsidRPr="009E52D1">
        <w:rPr>
          <w:rFonts w:asciiTheme="minorHAnsi" w:hAnsiTheme="minorHAnsi" w:cstheme="minorHAnsi"/>
          <w:bCs/>
          <w:sz w:val="20"/>
          <w:szCs w:val="20"/>
        </w:rPr>
        <w:t>) zatrudnienie osób pozbawionych wolności lub zwalnianych z zakładów karnych, wówczas zamawiający wymaga zatrudnienia lub oddelegowania zatrudnionych dotychczas osób pozbawionych wolności na okres nie krótszy niż czas wykonywania robót budowlanych. Zamawiający wymaga aby każda zadeklarowana osoba była zatrudniona</w:t>
      </w:r>
      <w:r w:rsidRPr="00D0087B">
        <w:rPr>
          <w:rFonts w:asciiTheme="minorHAnsi" w:hAnsiTheme="minorHAnsi" w:cstheme="minorHAnsi"/>
          <w:bCs/>
          <w:sz w:val="20"/>
          <w:szCs w:val="20"/>
        </w:rPr>
        <w:t xml:space="preserve"> zgodnie z art. 121 § 2 </w:t>
      </w:r>
      <w:r w:rsidRPr="00D0087B">
        <w:rPr>
          <w:rFonts w:asciiTheme="minorHAnsi" w:hAnsiTheme="minorHAnsi" w:cstheme="minorHAnsi"/>
          <w:sz w:val="20"/>
          <w:szCs w:val="20"/>
        </w:rPr>
        <w:t>ustawy z dnia 6 czerwca 1997 - Kodeks karny wykonawczy (Dz. U. 2024 poz. 706, ze zm.), tj. na podstawie skierowania do pracy albo umożliwienie skazanemu wykonywanie pracy zarobkowej w ramach umowy o pracę, umowy zlecenia, umowy o dzieło, umowy o pracę nakładczą lub na innej podstawie prawnej,</w:t>
      </w:r>
    </w:p>
    <w:p w14:paraId="30298776" w14:textId="4918BA60" w:rsidR="00414B3C" w:rsidRPr="00D0087B" w:rsidRDefault="00414B3C" w:rsidP="007F6D04">
      <w:pPr>
        <w:pStyle w:val="Akapitzlist"/>
        <w:numPr>
          <w:ilvl w:val="0"/>
          <w:numId w:val="74"/>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zamawiający przez zatrudnienie rozumie: zatrudnienie/oddelegowanie ww. osoby (osób) do wykonywania czynności powierzonych przy realizacji zamówienia publicznego, tj. do prac administracyjno-biurowych, porządkowych, organizacyjnych czy też pomocniczych podczas realizacji zamówienia na terenie Aresztu Śledczego w Warszawie-Białołęce. Zamawiający dopuszcza wykonywanie innych czynności związanych z realizacją zamówienia.;</w:t>
      </w:r>
    </w:p>
    <w:p w14:paraId="443E8445" w14:textId="77777777" w:rsidR="00414B3C" w:rsidRPr="00414B3C" w:rsidRDefault="00414B3C" w:rsidP="007F6D04">
      <w:pPr>
        <w:pStyle w:val="Akapitzlist"/>
        <w:numPr>
          <w:ilvl w:val="0"/>
          <w:numId w:val="74"/>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 xml:space="preserve">zgodnie z art. 164-167a ustawy z dnia 6 czerwca 1997 - Kodeks karny wykonawczy (Dz. U. 2024 poz. 706, ze zm.), zamawiający poprzez zwrot „zwalnianych z zakładów karnych” rozumie osoby </w:t>
      </w:r>
      <w:r w:rsidRPr="00414B3C">
        <w:rPr>
          <w:rFonts w:asciiTheme="minorHAnsi" w:hAnsiTheme="minorHAnsi" w:cstheme="minorHAnsi"/>
          <w:sz w:val="20"/>
          <w:szCs w:val="20"/>
        </w:rPr>
        <w:t>pozbawione wolności w okresie na 6 miesięcy przed planowanym zwolnieniem z zakładu karnego lub aresztu śledczego w związku z końcem kary bądź przewidywanym warunkowym zwolnieniem do dnia zwolnienia.</w:t>
      </w:r>
    </w:p>
    <w:p w14:paraId="06C6012A" w14:textId="58EFD3F6" w:rsidR="00DA0E12" w:rsidRPr="00414B3C" w:rsidRDefault="00414B3C" w:rsidP="00414B3C">
      <w:pPr>
        <w:pStyle w:val="Akapitzlist"/>
        <w:numPr>
          <w:ilvl w:val="0"/>
          <w:numId w:val="17"/>
        </w:numPr>
        <w:spacing w:after="0" w:line="220" w:lineRule="exact"/>
        <w:ind w:left="357" w:hanging="357"/>
        <w:rPr>
          <w:rFonts w:asciiTheme="minorHAnsi" w:hAnsiTheme="minorHAnsi" w:cstheme="minorHAnsi"/>
          <w:bCs/>
          <w:sz w:val="20"/>
          <w:szCs w:val="20"/>
        </w:rPr>
      </w:pPr>
      <w:r w:rsidRPr="00414B3C">
        <w:rPr>
          <w:rFonts w:asciiTheme="minorHAnsi" w:hAnsiTheme="minorHAnsi" w:cstheme="minorHAnsi"/>
          <w:bCs/>
          <w:sz w:val="20"/>
          <w:szCs w:val="20"/>
        </w:rPr>
        <w:t xml:space="preserve">Wykonawca zobowiązany jest </w:t>
      </w:r>
      <w:r w:rsidR="00DA0E12" w:rsidRPr="00414B3C">
        <w:rPr>
          <w:rFonts w:asciiTheme="minorHAnsi" w:hAnsiTheme="minorHAnsi" w:cstheme="minorHAnsi"/>
          <w:bCs/>
          <w:sz w:val="20"/>
          <w:szCs w:val="20"/>
        </w:rPr>
        <w:t>posiada</w:t>
      </w:r>
      <w:r w:rsidR="00291065">
        <w:rPr>
          <w:rFonts w:asciiTheme="minorHAnsi" w:hAnsiTheme="minorHAnsi" w:cstheme="minorHAnsi"/>
          <w:bCs/>
          <w:sz w:val="20"/>
          <w:szCs w:val="20"/>
        </w:rPr>
        <w:t>ć</w:t>
      </w:r>
      <w:r w:rsidR="00DA0E12" w:rsidRPr="00414B3C">
        <w:rPr>
          <w:rFonts w:asciiTheme="minorHAnsi" w:hAnsiTheme="minorHAnsi" w:cstheme="minorHAnsi"/>
          <w:bCs/>
          <w:sz w:val="20"/>
          <w:szCs w:val="20"/>
        </w:rPr>
        <w:t xml:space="preserve"> </w:t>
      </w:r>
      <w:r w:rsidR="00291065">
        <w:rPr>
          <w:rFonts w:asciiTheme="minorHAnsi" w:hAnsiTheme="minorHAnsi" w:cstheme="minorHAnsi"/>
          <w:bCs/>
          <w:sz w:val="20"/>
          <w:szCs w:val="20"/>
        </w:rPr>
        <w:t xml:space="preserve">w okresie obowiązywania umowy </w:t>
      </w:r>
      <w:r w:rsidR="00DA0E12" w:rsidRPr="00414B3C">
        <w:rPr>
          <w:rFonts w:asciiTheme="minorHAnsi" w:hAnsiTheme="minorHAnsi" w:cstheme="minorHAnsi"/>
          <w:bCs/>
          <w:sz w:val="20"/>
          <w:szCs w:val="20"/>
        </w:rPr>
        <w:t xml:space="preserve">ważne </w:t>
      </w:r>
      <w:r w:rsidR="00DA0E12" w:rsidRPr="00E57ED8">
        <w:rPr>
          <w:rFonts w:asciiTheme="minorHAnsi" w:hAnsiTheme="minorHAnsi" w:cstheme="minorHAnsi"/>
          <w:b/>
          <w:sz w:val="20"/>
          <w:szCs w:val="20"/>
          <w:highlight w:val="yellow"/>
        </w:rPr>
        <w:t>ubezpieczeni</w:t>
      </w:r>
      <w:r w:rsidR="00291065">
        <w:rPr>
          <w:rFonts w:asciiTheme="minorHAnsi" w:hAnsiTheme="minorHAnsi" w:cstheme="minorHAnsi"/>
          <w:b/>
          <w:sz w:val="20"/>
          <w:szCs w:val="20"/>
          <w:highlight w:val="yellow"/>
        </w:rPr>
        <w:t>e</w:t>
      </w:r>
      <w:r w:rsidR="00DA0E12" w:rsidRPr="00E57ED8">
        <w:rPr>
          <w:rFonts w:asciiTheme="minorHAnsi" w:hAnsiTheme="minorHAnsi" w:cstheme="minorHAnsi"/>
          <w:b/>
          <w:sz w:val="20"/>
          <w:szCs w:val="20"/>
          <w:highlight w:val="yellow"/>
        </w:rPr>
        <w:t xml:space="preserve"> od odpowiedzialności cywilnej</w:t>
      </w:r>
      <w:r w:rsidR="00DA0E12" w:rsidRPr="00414B3C">
        <w:rPr>
          <w:rFonts w:asciiTheme="minorHAnsi" w:hAnsiTheme="minorHAnsi" w:cstheme="minorHAnsi"/>
          <w:bCs/>
          <w:sz w:val="20"/>
          <w:szCs w:val="20"/>
        </w:rPr>
        <w:t xml:space="preserve"> z tytułu prowadzonej działalności gospodarczej w zakresie objętym przedmiotem umowy na sumę gwarancyjną nie niższą niż </w:t>
      </w:r>
      <w:r w:rsidR="000F1350">
        <w:rPr>
          <w:rFonts w:asciiTheme="minorHAnsi" w:hAnsiTheme="minorHAnsi" w:cstheme="minorHAnsi"/>
          <w:b/>
          <w:sz w:val="20"/>
          <w:szCs w:val="20"/>
          <w:highlight w:val="yellow"/>
        </w:rPr>
        <w:t>8</w:t>
      </w:r>
      <w:r w:rsidR="00DA0E12" w:rsidRPr="00E57ED8">
        <w:rPr>
          <w:rFonts w:asciiTheme="minorHAnsi" w:hAnsiTheme="minorHAnsi" w:cstheme="minorHAnsi"/>
          <w:b/>
          <w:sz w:val="20"/>
          <w:szCs w:val="20"/>
          <w:highlight w:val="yellow"/>
        </w:rPr>
        <w:t>00 000,00 zł</w:t>
      </w:r>
      <w:r w:rsidR="00E57ED8">
        <w:rPr>
          <w:rFonts w:asciiTheme="minorHAnsi" w:hAnsiTheme="minorHAnsi" w:cstheme="minorHAnsi"/>
          <w:bCs/>
          <w:sz w:val="20"/>
          <w:szCs w:val="20"/>
        </w:rPr>
        <w:t xml:space="preserve">. </w:t>
      </w:r>
      <w:r w:rsidR="00DA0E12" w:rsidRPr="00414B3C">
        <w:rPr>
          <w:rFonts w:asciiTheme="minorHAnsi" w:hAnsiTheme="minorHAnsi" w:cstheme="minorHAnsi"/>
          <w:bCs/>
          <w:sz w:val="20"/>
          <w:szCs w:val="20"/>
        </w:rPr>
        <w:t>Wykonawca zobowiązany jest do utrzymywania ważnego ubezpieczenia i nie zmniejszania jego zakresu oraz sumy gwarancyjnej przez cały okres obowiązywania umowy.</w:t>
      </w:r>
    </w:p>
    <w:p w14:paraId="70882D7C" w14:textId="576EE46A" w:rsidR="00DA0E12" w:rsidRPr="00414B3C" w:rsidRDefault="005526F4" w:rsidP="00414B3C">
      <w:pPr>
        <w:pStyle w:val="Akapitzlist"/>
        <w:numPr>
          <w:ilvl w:val="0"/>
          <w:numId w:val="17"/>
        </w:numPr>
        <w:spacing w:after="0" w:line="220" w:lineRule="exact"/>
        <w:ind w:left="357" w:hanging="357"/>
        <w:rPr>
          <w:rFonts w:asciiTheme="minorHAnsi" w:hAnsiTheme="minorHAnsi" w:cstheme="minorHAnsi"/>
          <w:bCs/>
          <w:sz w:val="20"/>
          <w:szCs w:val="20"/>
        </w:rPr>
      </w:pPr>
      <w:bookmarkStart w:id="11" w:name="_Hlk511306534"/>
      <w:r w:rsidRPr="00414B3C">
        <w:rPr>
          <w:rFonts w:asciiTheme="minorHAnsi" w:hAnsiTheme="minorHAnsi" w:cs="Calibri"/>
          <w:b/>
          <w:sz w:val="20"/>
          <w:szCs w:val="20"/>
          <w:highlight w:val="yellow"/>
        </w:rPr>
        <w:t>Zamawiający</w:t>
      </w:r>
      <w:r w:rsidR="00224A25" w:rsidRPr="00414B3C">
        <w:rPr>
          <w:rFonts w:asciiTheme="minorHAnsi" w:hAnsiTheme="minorHAnsi" w:cs="Calibri"/>
          <w:b/>
          <w:sz w:val="20"/>
          <w:szCs w:val="20"/>
          <w:highlight w:val="yellow"/>
        </w:rPr>
        <w:t xml:space="preserve"> umożliwia</w:t>
      </w:r>
      <w:r w:rsidRPr="00414B3C">
        <w:rPr>
          <w:rFonts w:asciiTheme="minorHAnsi" w:hAnsiTheme="minorHAnsi" w:cs="Calibri"/>
          <w:b/>
          <w:sz w:val="20"/>
          <w:szCs w:val="20"/>
          <w:highlight w:val="yellow"/>
        </w:rPr>
        <w:t xml:space="preserve"> przeprowadzenia wizji lokalnej na wniosek wykonawców</w:t>
      </w:r>
      <w:r w:rsidRPr="00414B3C">
        <w:rPr>
          <w:rFonts w:asciiTheme="minorHAnsi" w:hAnsiTheme="minorHAnsi" w:cs="Calibri"/>
          <w:sz w:val="20"/>
          <w:szCs w:val="20"/>
        </w:rPr>
        <w:t xml:space="preserve">, celem pozyskania wszelkich danych, które mogą być przydatne do przygotowania oferty oraz realizacji i rozliczenia przedmiotu umowy. </w:t>
      </w:r>
      <w:bookmarkStart w:id="12" w:name="_Hlk192067570"/>
      <w:bookmarkStart w:id="13" w:name="_Hlk192067811"/>
      <w:r w:rsidRPr="00414B3C">
        <w:rPr>
          <w:rFonts w:asciiTheme="minorHAnsi" w:hAnsiTheme="minorHAnsi" w:cs="Calibri"/>
          <w:sz w:val="20"/>
          <w:szCs w:val="20"/>
        </w:rPr>
        <w:t xml:space="preserve">Termin wizji lokalnej zostanie wyznaczony przez </w:t>
      </w:r>
      <w:r w:rsidR="008402FC" w:rsidRPr="00414B3C">
        <w:rPr>
          <w:rFonts w:asciiTheme="minorHAnsi" w:hAnsiTheme="minorHAnsi" w:cs="Calibri"/>
          <w:sz w:val="20"/>
          <w:szCs w:val="20"/>
        </w:rPr>
        <w:t>z</w:t>
      </w:r>
      <w:r w:rsidRPr="00414B3C">
        <w:rPr>
          <w:rFonts w:asciiTheme="minorHAnsi" w:hAnsiTheme="minorHAnsi" w:cs="Calibri"/>
          <w:sz w:val="20"/>
          <w:szCs w:val="20"/>
        </w:rPr>
        <w:t>amawiającego po otrzymaniu wniosków wykonawców o wyznaczenie wizji lokalnej, jednak nie później niż na dzień poprzedzający termin składania ofert</w:t>
      </w:r>
      <w:bookmarkEnd w:id="12"/>
      <w:r w:rsidRPr="00414B3C">
        <w:rPr>
          <w:rFonts w:asciiTheme="minorHAnsi" w:hAnsiTheme="minorHAnsi" w:cs="Calibri"/>
          <w:sz w:val="20"/>
          <w:szCs w:val="20"/>
        </w:rPr>
        <w:t xml:space="preserve">. Koszt dokonania wizji lokalnej ponosi </w:t>
      </w:r>
      <w:r w:rsidR="00A1139F" w:rsidRPr="00414B3C">
        <w:rPr>
          <w:rFonts w:asciiTheme="minorHAnsi" w:hAnsiTheme="minorHAnsi" w:cs="Calibri"/>
          <w:sz w:val="20"/>
          <w:szCs w:val="20"/>
        </w:rPr>
        <w:t>w</w:t>
      </w:r>
      <w:r w:rsidRPr="00414B3C">
        <w:rPr>
          <w:rFonts w:asciiTheme="minorHAnsi" w:hAnsiTheme="minorHAnsi" w:cs="Calibri"/>
          <w:sz w:val="20"/>
          <w:szCs w:val="20"/>
        </w:rPr>
        <w:t>ykonawca</w:t>
      </w:r>
      <w:r w:rsidR="00413D5E" w:rsidRPr="00414B3C">
        <w:rPr>
          <w:rFonts w:asciiTheme="minorHAnsi" w:hAnsiTheme="minorHAnsi" w:cs="Calibri"/>
          <w:sz w:val="20"/>
          <w:szCs w:val="20"/>
        </w:rPr>
        <w:t>.</w:t>
      </w:r>
      <w:bookmarkEnd w:id="11"/>
      <w:r w:rsidR="005D70B3" w:rsidRPr="00414B3C">
        <w:rPr>
          <w:rFonts w:asciiTheme="minorHAnsi" w:hAnsiTheme="minorHAnsi" w:cs="Calibri"/>
          <w:sz w:val="20"/>
          <w:szCs w:val="20"/>
        </w:rPr>
        <w:t xml:space="preserve"> </w:t>
      </w:r>
      <w:r w:rsidR="005D70B3" w:rsidRPr="00414B3C">
        <w:rPr>
          <w:rFonts w:asciiTheme="minorHAnsi" w:hAnsiTheme="minorHAnsi" w:cstheme="minorHAnsi"/>
          <w:bCs/>
          <w:sz w:val="20"/>
          <w:szCs w:val="20"/>
        </w:rPr>
        <w:t>Wniosek o odbycie wizji lokalnej należy składać przy użyciu środków komunikacji elektronicznej za pośrednictwem platformazakupowa.pl poprzez formularz „Wyślij wiadomość do zamawiającego”, wraz z podaniem danych: nazwa wykonawcy, imię i nazwisko osoby/</w:t>
      </w:r>
      <w:proofErr w:type="spellStart"/>
      <w:r w:rsidR="005D70B3" w:rsidRPr="00414B3C">
        <w:rPr>
          <w:rFonts w:asciiTheme="minorHAnsi" w:hAnsiTheme="minorHAnsi" w:cstheme="minorHAnsi"/>
          <w:bCs/>
          <w:sz w:val="20"/>
          <w:szCs w:val="20"/>
        </w:rPr>
        <w:t>ób</w:t>
      </w:r>
      <w:proofErr w:type="spellEnd"/>
      <w:r w:rsidR="005D70B3" w:rsidRPr="00414B3C">
        <w:rPr>
          <w:rFonts w:asciiTheme="minorHAnsi" w:hAnsiTheme="minorHAnsi" w:cstheme="minorHAnsi"/>
          <w:bCs/>
          <w:sz w:val="20"/>
          <w:szCs w:val="20"/>
        </w:rPr>
        <w:t xml:space="preserve"> przeprowadzającej/</w:t>
      </w:r>
      <w:proofErr w:type="spellStart"/>
      <w:r w:rsidR="005D70B3" w:rsidRPr="00414B3C">
        <w:rPr>
          <w:rFonts w:asciiTheme="minorHAnsi" w:hAnsiTheme="minorHAnsi" w:cstheme="minorHAnsi"/>
          <w:bCs/>
          <w:sz w:val="20"/>
          <w:szCs w:val="20"/>
        </w:rPr>
        <w:t>ych</w:t>
      </w:r>
      <w:proofErr w:type="spellEnd"/>
      <w:r w:rsidR="005D70B3" w:rsidRPr="00414B3C">
        <w:rPr>
          <w:rFonts w:asciiTheme="minorHAnsi" w:hAnsiTheme="minorHAnsi" w:cstheme="minorHAnsi"/>
          <w:bCs/>
          <w:sz w:val="20"/>
          <w:szCs w:val="20"/>
        </w:rPr>
        <w:t xml:space="preserve"> wizję, numer telefonu kontaktowego</w:t>
      </w:r>
      <w:bookmarkEnd w:id="13"/>
      <w:r w:rsidR="00DA0E12" w:rsidRPr="00414B3C">
        <w:rPr>
          <w:rFonts w:asciiTheme="minorHAnsi" w:hAnsiTheme="minorHAnsi" w:cstheme="minorHAnsi"/>
          <w:bCs/>
          <w:sz w:val="20"/>
          <w:szCs w:val="20"/>
        </w:rPr>
        <w:t>.</w:t>
      </w:r>
    </w:p>
    <w:p w14:paraId="491D0D92" w14:textId="77777777" w:rsidR="00A42BC0" w:rsidRPr="00414B3C" w:rsidRDefault="00A42BC0" w:rsidP="00301664">
      <w:pPr>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414B3C" w14:paraId="02FAA86C" w14:textId="77777777" w:rsidTr="00E862F7">
        <w:tc>
          <w:tcPr>
            <w:tcW w:w="9067" w:type="dxa"/>
          </w:tcPr>
          <w:p w14:paraId="04C7E075" w14:textId="57E173EA" w:rsidR="00D16915" w:rsidRPr="00414B3C" w:rsidRDefault="002B26F1" w:rsidP="00301664">
            <w:pPr>
              <w:pStyle w:val="Nagwek1"/>
              <w:keepNext w:val="0"/>
              <w:spacing w:line="220" w:lineRule="exact"/>
              <w:ind w:left="1418" w:hanging="1418"/>
              <w:rPr>
                <w:rFonts w:asciiTheme="minorHAnsi" w:hAnsiTheme="minorHAnsi" w:cstheme="minorHAnsi"/>
                <w:b/>
                <w:bCs/>
                <w:sz w:val="20"/>
              </w:rPr>
            </w:pPr>
            <w:bookmarkStart w:id="14" w:name="_Toc146543786"/>
            <w:bookmarkStart w:id="15" w:name="_Toc195689750"/>
            <w:r w:rsidRPr="00414B3C">
              <w:rPr>
                <w:rFonts w:asciiTheme="minorHAnsi" w:hAnsiTheme="minorHAnsi" w:cstheme="minorHAnsi"/>
                <w:b/>
                <w:bCs/>
                <w:sz w:val="20"/>
              </w:rPr>
              <w:lastRenderedPageBreak/>
              <w:t>Rozdział 4.</w:t>
            </w:r>
            <w:r w:rsidRPr="00414B3C">
              <w:rPr>
                <w:rFonts w:asciiTheme="minorHAnsi" w:hAnsiTheme="minorHAnsi" w:cstheme="minorHAnsi"/>
                <w:b/>
                <w:bCs/>
                <w:sz w:val="20"/>
              </w:rPr>
              <w:tab/>
              <w:t>Opis części zamówienia, jeżeli zamawiający dopuszcza składanie ofert częściowych.</w:t>
            </w:r>
            <w:bookmarkEnd w:id="14"/>
            <w:bookmarkEnd w:id="15"/>
          </w:p>
        </w:tc>
      </w:tr>
    </w:tbl>
    <w:p w14:paraId="5A65DD2F" w14:textId="77777777" w:rsidR="00D95C86" w:rsidRPr="00414B3C"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414B3C">
        <w:rPr>
          <w:rFonts w:asciiTheme="minorHAnsi" w:hAnsiTheme="minorHAnsi" w:cstheme="minorHAnsi"/>
        </w:rPr>
        <w:t xml:space="preserve">Zamawiający </w:t>
      </w:r>
      <w:r w:rsidRPr="00414B3C">
        <w:rPr>
          <w:rFonts w:asciiTheme="minorHAnsi" w:hAnsiTheme="minorHAnsi" w:cstheme="minorHAnsi"/>
          <w:b/>
        </w:rPr>
        <w:t>nie dopuszcza</w:t>
      </w:r>
      <w:r w:rsidRPr="00414B3C">
        <w:rPr>
          <w:rFonts w:asciiTheme="minorHAnsi" w:hAnsiTheme="minorHAnsi" w:cstheme="minorHAnsi"/>
        </w:rPr>
        <w:t xml:space="preserve"> możliwo</w:t>
      </w:r>
      <w:r w:rsidR="00B121C4" w:rsidRPr="00414B3C">
        <w:rPr>
          <w:rFonts w:asciiTheme="minorHAnsi" w:hAnsiTheme="minorHAnsi" w:cstheme="minorHAnsi"/>
        </w:rPr>
        <w:t>ści składania ofert</w:t>
      </w:r>
      <w:r w:rsidR="00B121C4" w:rsidRPr="00D0087B">
        <w:rPr>
          <w:rFonts w:asciiTheme="minorHAnsi" w:hAnsiTheme="minorHAnsi" w:cstheme="minorHAnsi"/>
        </w:rPr>
        <w:t xml:space="preserve">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B94F20" w:rsidRDefault="003E397D"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sidRPr="00B94F20">
        <w:rPr>
          <w:rFonts w:asciiTheme="minorHAnsi" w:hAnsiTheme="minorHAnsi" w:cstheme="minorHAnsi"/>
          <w:sz w:val="20"/>
          <w:szCs w:val="20"/>
        </w:rPr>
        <w:t>w</w:t>
      </w:r>
      <w:r w:rsidR="004F1750" w:rsidRPr="00B94F20">
        <w:rPr>
          <w:rFonts w:asciiTheme="minorHAnsi" w:hAnsiTheme="minorHAnsi" w:cstheme="minorHAnsi"/>
          <w:sz w:val="20"/>
          <w:szCs w:val="20"/>
        </w:rPr>
        <w:t xml:space="preserve">ykonawcę, a to mogłoby prowadzić do opóźnień lub </w:t>
      </w:r>
      <w:r w:rsidR="0078169B" w:rsidRPr="00B94F20">
        <w:rPr>
          <w:rFonts w:asciiTheme="minorHAnsi" w:hAnsiTheme="minorHAnsi" w:cstheme="minorHAnsi"/>
          <w:sz w:val="20"/>
          <w:szCs w:val="20"/>
        </w:rPr>
        <w:t>nieprawidłowości co mogłoby prowadzić do opóźnień w realizacji zamówienia,</w:t>
      </w:r>
    </w:p>
    <w:p w14:paraId="01B76432" w14:textId="144BEF04" w:rsidR="003E397D" w:rsidRPr="00B94F20" w:rsidRDefault="003E397D"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 xml:space="preserve">na zamawiającym spoczywałby obowiązek koordynowania prawidłowości prac </w:t>
      </w:r>
      <w:r w:rsidR="00D539E1" w:rsidRPr="00B94F20">
        <w:rPr>
          <w:rFonts w:asciiTheme="minorHAnsi" w:hAnsiTheme="minorHAnsi" w:cstheme="minorHAnsi"/>
          <w:sz w:val="20"/>
          <w:szCs w:val="20"/>
        </w:rPr>
        <w:t>kilku odrębnych zamówień, co prowadziłoby do znacznego zaangażowania pracowników zamawiającego</w:t>
      </w:r>
      <w:r w:rsidR="002F44F1" w:rsidRPr="00B94F20">
        <w:rPr>
          <w:rFonts w:asciiTheme="minorHAnsi" w:hAnsiTheme="minorHAnsi" w:cstheme="minorHAnsi"/>
          <w:sz w:val="20"/>
          <w:szCs w:val="20"/>
        </w:rPr>
        <w:t>;</w:t>
      </w:r>
    </w:p>
    <w:p w14:paraId="37490FCF" w14:textId="77777777" w:rsidR="00B94F20" w:rsidRPr="00B94F20" w:rsidRDefault="002F44F1"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zwiększenie kosztów realizacji zamówieni</w:t>
      </w:r>
      <w:r w:rsidR="00BF67C0" w:rsidRPr="00B94F20">
        <w:rPr>
          <w:rFonts w:asciiTheme="minorHAnsi" w:hAnsiTheme="minorHAnsi" w:cstheme="minorHAnsi"/>
          <w:sz w:val="20"/>
          <w:szCs w:val="20"/>
        </w:rPr>
        <w:t>a.</w:t>
      </w:r>
    </w:p>
    <w:p w14:paraId="34971708" w14:textId="05EA026C" w:rsidR="00D21855" w:rsidRPr="00B94F20" w:rsidRDefault="00B94F20"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p</w:t>
      </w:r>
      <w:r w:rsidR="00973737" w:rsidRPr="00B94F20">
        <w:rPr>
          <w:rFonts w:asciiTheme="minorHAnsi" w:hAnsiTheme="minorHAnsi" w:cstheme="minorHAnsi"/>
          <w:sz w:val="20"/>
          <w:szCs w:val="20"/>
        </w:rPr>
        <w:t xml:space="preserve">rzedmiot zamówienia obejmuje realizację jednego obiektu budowlanego i brak jest możliwości logicznego jego podzielenia. </w:t>
      </w:r>
      <w:r w:rsidR="00BF67C0" w:rsidRPr="00B94F20">
        <w:rPr>
          <w:rFonts w:asciiTheme="minorHAnsi" w:hAnsiTheme="minorHAnsi" w:cstheme="minorHAnsi"/>
          <w:sz w:val="20"/>
          <w:szCs w:val="20"/>
        </w:rPr>
        <w:t xml:space="preserve">Ponadto </w:t>
      </w:r>
      <w:r w:rsidR="000C0BC7" w:rsidRPr="00B94F20">
        <w:rPr>
          <w:rFonts w:asciiTheme="minorHAnsi" w:hAnsiTheme="minorHAnsi" w:cstheme="minorHAnsi"/>
          <w:sz w:val="20"/>
          <w:szCs w:val="20"/>
        </w:rPr>
        <w:t>zakres zamówienia jest możliwy do zrealizowan</w:t>
      </w:r>
      <w:r w:rsidR="00973737" w:rsidRPr="00B94F20">
        <w:rPr>
          <w:rFonts w:asciiTheme="minorHAnsi" w:hAnsiTheme="minorHAnsi" w:cstheme="minorHAnsi"/>
          <w:sz w:val="20"/>
          <w:szCs w:val="20"/>
        </w:rPr>
        <w:t>ie przez wykonawców z grupy MŚP.</w:t>
      </w:r>
    </w:p>
    <w:p w14:paraId="76C47E96" w14:textId="06F5D3DC" w:rsidR="00E122F4" w:rsidRPr="00D0087B" w:rsidRDefault="000320AA" w:rsidP="00255AAF">
      <w:pPr>
        <w:pStyle w:val="Akapitzlist"/>
        <w:numPr>
          <w:ilvl w:val="0"/>
          <w:numId w:val="36"/>
        </w:numPr>
        <w:tabs>
          <w:tab w:val="left" w:pos="0"/>
        </w:tabs>
        <w:spacing w:after="0" w:line="220" w:lineRule="exact"/>
        <w:ind w:left="357" w:hanging="357"/>
        <w:rPr>
          <w:rFonts w:asciiTheme="minorHAnsi" w:hAnsiTheme="minorHAnsi" w:cstheme="minorHAnsi"/>
          <w:sz w:val="20"/>
          <w:szCs w:val="20"/>
        </w:rPr>
      </w:pPr>
      <w:r w:rsidRPr="00B94F20">
        <w:rPr>
          <w:rFonts w:asciiTheme="minorHAnsi" w:hAnsiTheme="minorHAnsi" w:cstheme="minorHAnsi"/>
          <w:sz w:val="20"/>
          <w:szCs w:val="20"/>
        </w:rPr>
        <w:t>Wykonawca składając ofertę zobowiązany jest</w:t>
      </w:r>
      <w:r w:rsidRPr="00D0087B">
        <w:rPr>
          <w:rFonts w:asciiTheme="minorHAnsi" w:hAnsiTheme="minorHAnsi" w:cstheme="minorHAnsi"/>
          <w:sz w:val="20"/>
          <w:szCs w:val="20"/>
        </w:rPr>
        <w:t xml:space="preserve">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Nagwek1"/>
              <w:keepNext w:val="0"/>
              <w:spacing w:line="220" w:lineRule="exact"/>
              <w:ind w:left="1418" w:hanging="1418"/>
              <w:rPr>
                <w:rFonts w:asciiTheme="minorHAnsi" w:hAnsiTheme="minorHAnsi" w:cstheme="minorHAnsi"/>
                <w:b/>
                <w:bCs/>
                <w:sz w:val="20"/>
              </w:rPr>
            </w:pPr>
            <w:bookmarkStart w:id="16" w:name="_Toc146543788"/>
            <w:bookmarkStart w:id="17" w:name="_Toc195689751"/>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6"/>
            <w:bookmarkEnd w:id="17"/>
          </w:p>
        </w:tc>
      </w:tr>
    </w:tbl>
    <w:p w14:paraId="2E88CCDE" w14:textId="42FADD81" w:rsidR="00F67725" w:rsidRPr="00D0087B" w:rsidRDefault="00F67725" w:rsidP="00301664">
      <w:pPr>
        <w:pStyle w:val="Nagwek1"/>
        <w:spacing w:line="220" w:lineRule="exact"/>
        <w:ind w:left="1418" w:hanging="1418"/>
        <w:rPr>
          <w:rFonts w:asciiTheme="minorHAnsi" w:hAnsiTheme="minorHAnsi" w:cstheme="minorHAnsi"/>
          <w:b/>
          <w:bCs/>
          <w:sz w:val="20"/>
        </w:rPr>
      </w:pPr>
    </w:p>
    <w:p w14:paraId="7307DF53" w14:textId="7CE5B836" w:rsidR="00C80AD0" w:rsidRPr="00D0087B" w:rsidRDefault="003A65F4" w:rsidP="00611AE8">
      <w:pPr>
        <w:pStyle w:val="Akapitzlist"/>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417560">
        <w:rPr>
          <w:rFonts w:asciiTheme="minorHAnsi" w:hAnsiTheme="minorHAnsi" w:cstheme="minorHAnsi"/>
          <w:b/>
          <w:sz w:val="20"/>
          <w:szCs w:val="20"/>
          <w:highlight w:val="yellow"/>
        </w:rPr>
        <w:t>6</w:t>
      </w:r>
      <w:r w:rsidR="00A030C2" w:rsidRPr="00D0087B">
        <w:rPr>
          <w:rFonts w:asciiTheme="minorHAnsi" w:hAnsiTheme="minorHAnsi" w:cstheme="minorHAnsi"/>
          <w:b/>
          <w:sz w:val="20"/>
          <w:szCs w:val="20"/>
          <w:highlight w:val="yellow"/>
        </w:rPr>
        <w:t xml:space="preserve"> </w:t>
      </w:r>
      <w:r w:rsidR="00F64A2E">
        <w:rPr>
          <w:rFonts w:asciiTheme="minorHAnsi" w:hAnsiTheme="minorHAnsi" w:cstheme="minorHAnsi"/>
          <w:b/>
          <w:sz w:val="20"/>
          <w:szCs w:val="20"/>
          <w:highlight w:val="yellow"/>
        </w:rPr>
        <w:t>miesięcy</w:t>
      </w:r>
      <w:r w:rsidR="007057B2">
        <w:rPr>
          <w:rFonts w:asciiTheme="minorHAnsi" w:hAnsiTheme="minorHAnsi" w:cstheme="minorHAnsi"/>
          <w:b/>
          <w:sz w:val="20"/>
          <w:szCs w:val="20"/>
          <w:highlight w:val="yellow"/>
        </w:rPr>
        <w:t xml:space="preserve"> od dnia zawarcia umowy</w:t>
      </w:r>
      <w:r w:rsidR="001D00B8" w:rsidRPr="00D0087B">
        <w:rPr>
          <w:rFonts w:asciiTheme="minorHAnsi" w:hAnsiTheme="minorHAnsi" w:cstheme="minorHAnsi"/>
          <w:b/>
          <w:sz w:val="20"/>
          <w:szCs w:val="20"/>
          <w:highlight w:val="yellow"/>
        </w:rPr>
        <w:t>.</w:t>
      </w:r>
    </w:p>
    <w:p w14:paraId="1053C358" w14:textId="0918CAB4" w:rsidR="002E1F66" w:rsidRPr="00D0087B" w:rsidRDefault="00581D66" w:rsidP="00301664">
      <w:pPr>
        <w:pStyle w:val="Akapitzlist"/>
        <w:spacing w:after="0" w:line="220" w:lineRule="exact"/>
        <w:ind w:left="357"/>
        <w:rPr>
          <w:rFonts w:asciiTheme="minorHAnsi" w:hAnsiTheme="minorHAnsi" w:cstheme="minorHAnsi"/>
          <w:sz w:val="20"/>
          <w:szCs w:val="20"/>
        </w:rPr>
      </w:pPr>
      <w:bookmarkStart w:id="18" w:name="_Hlk119060919"/>
      <w:r w:rsidRPr="00D0087B">
        <w:rPr>
          <w:rFonts w:asciiTheme="minorHAnsi" w:hAnsiTheme="minorHAnsi" w:cstheme="minorHAnsi"/>
          <w:sz w:val="20"/>
          <w:szCs w:val="20"/>
        </w:rPr>
        <w:t xml:space="preserve"> </w:t>
      </w:r>
    </w:p>
    <w:tbl>
      <w:tblPr>
        <w:tblStyle w:val="Tabela-Siatka"/>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Nagwek1"/>
              <w:spacing w:line="220" w:lineRule="exact"/>
              <w:ind w:left="1418" w:hanging="1418"/>
              <w:rPr>
                <w:rFonts w:asciiTheme="minorHAnsi" w:hAnsiTheme="minorHAnsi" w:cstheme="minorHAnsi"/>
                <w:b/>
                <w:bCs/>
                <w:sz w:val="20"/>
              </w:rPr>
            </w:pPr>
            <w:bookmarkStart w:id="19" w:name="_Toc146543789"/>
            <w:bookmarkStart w:id="20" w:name="_Toc195689752"/>
            <w:bookmarkEnd w:id="1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9"/>
            <w:bookmarkEnd w:id="20"/>
          </w:p>
        </w:tc>
      </w:tr>
    </w:tbl>
    <w:p w14:paraId="7A696890" w14:textId="2F872A35" w:rsidR="0013754A" w:rsidRPr="00D0087B" w:rsidRDefault="0013754A" w:rsidP="00301664">
      <w:pPr>
        <w:pStyle w:val="Nagwek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Tekstpodstawowywcity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21" w:name="_Toc146543790"/>
            <w:bookmarkStart w:id="22" w:name="_Toc195689753"/>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21"/>
            <w:bookmarkEnd w:id="22"/>
          </w:p>
        </w:tc>
      </w:tr>
    </w:tbl>
    <w:p w14:paraId="0DF8D555" w14:textId="60FF1BDA" w:rsidR="00DE79C6" w:rsidRPr="00D0087B" w:rsidRDefault="00DE79C6" w:rsidP="007B3B19">
      <w:pPr>
        <w:tabs>
          <w:tab w:val="left" w:pos="0"/>
        </w:tabs>
        <w:spacing w:line="220" w:lineRule="exact"/>
        <w:rPr>
          <w:rFonts w:asciiTheme="minorHAnsi" w:hAnsiTheme="minorHAnsi" w:cstheme="minorHAnsi"/>
        </w:rPr>
      </w:pPr>
    </w:p>
    <w:p w14:paraId="15E0F4AC" w14:textId="0CF7E7DE"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w:t>
      </w:r>
      <w:r w:rsidR="007B3B19">
        <w:rPr>
          <w:rFonts w:asciiTheme="minorHAnsi" w:hAnsiTheme="minorHAnsi" w:cstheme="minorHAnsi"/>
        </w:rPr>
        <w:t>, działając</w:t>
      </w:r>
      <w:r w:rsidRPr="00D0087B">
        <w:rPr>
          <w:rFonts w:asciiTheme="minorHAnsi" w:hAnsiTheme="minorHAnsi" w:cstheme="minorHAnsi"/>
        </w:rPr>
        <w:t xml:space="preserve">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77777777"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uprawnień do prowadzenia określonej działalności gospodarczej lub zawodowej, o ile wynika to 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29975A9A" w14:textId="0631FC0A" w:rsidR="00BE4800" w:rsidRPr="00C4082D" w:rsidRDefault="008D28D9" w:rsidP="00C4082D">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bookmarkStart w:id="23" w:name="_Hlk126417511"/>
    </w:p>
    <w:p w14:paraId="2C22AB03" w14:textId="4E208420" w:rsidR="00F531E5" w:rsidRPr="00C4082D" w:rsidRDefault="00C4082D" w:rsidP="00C4082D">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bookmarkStart w:id="24" w:name="_Hlk126417412"/>
      <w:bookmarkEnd w:id="23"/>
    </w:p>
    <w:bookmarkEnd w:id="24"/>
    <w:p w14:paraId="00398C2F" w14:textId="4E33EF7B" w:rsidR="00396074" w:rsidRPr="00635F7A" w:rsidRDefault="008D28D9" w:rsidP="005F2171">
      <w:pPr>
        <w:numPr>
          <w:ilvl w:val="0"/>
          <w:numId w:val="1"/>
        </w:numPr>
        <w:tabs>
          <w:tab w:val="left" w:pos="284"/>
        </w:tabs>
        <w:spacing w:line="220" w:lineRule="exact"/>
        <w:rPr>
          <w:rFonts w:asciiTheme="minorHAnsi" w:hAnsiTheme="minorHAnsi" w:cstheme="minorHAnsi"/>
          <w:b/>
        </w:rPr>
      </w:pPr>
      <w:r w:rsidRPr="00635F7A">
        <w:rPr>
          <w:rFonts w:asciiTheme="minorHAnsi" w:hAnsiTheme="minorHAnsi" w:cstheme="minorHAnsi"/>
          <w:b/>
        </w:rPr>
        <w:t>zdolności technicznej lub zawodowej:</w:t>
      </w:r>
      <w:bookmarkStart w:id="25" w:name="OLE_LINK37"/>
      <w:bookmarkStart w:id="26" w:name="OLE_LINK38"/>
      <w:r w:rsidR="00362854" w:rsidRPr="00635F7A">
        <w:rPr>
          <w:rFonts w:asciiTheme="minorHAnsi" w:hAnsiTheme="minorHAnsi" w:cs="Calibri"/>
          <w:b/>
        </w:rPr>
        <w:t xml:space="preserve"> </w:t>
      </w:r>
    </w:p>
    <w:p w14:paraId="247CC8DC" w14:textId="18960504" w:rsidR="00635F7A" w:rsidRPr="00635F7A" w:rsidRDefault="002F6823" w:rsidP="00635F7A">
      <w:pPr>
        <w:pStyle w:val="Akapitzlist"/>
        <w:numPr>
          <w:ilvl w:val="0"/>
          <w:numId w:val="53"/>
        </w:numPr>
        <w:tabs>
          <w:tab w:val="left" w:pos="284"/>
        </w:tabs>
        <w:spacing w:after="0" w:line="220" w:lineRule="exact"/>
        <w:rPr>
          <w:rFonts w:asciiTheme="minorHAnsi" w:hAnsiTheme="minorHAnsi" w:cstheme="minorHAnsi"/>
          <w:sz w:val="20"/>
          <w:szCs w:val="20"/>
        </w:rPr>
      </w:pPr>
      <w:r w:rsidRPr="00635F7A">
        <w:rPr>
          <w:rFonts w:asciiTheme="minorHAnsi" w:hAnsiTheme="minorHAnsi" w:cs="Calibri"/>
          <w:bCs/>
          <w:sz w:val="20"/>
          <w:szCs w:val="20"/>
        </w:rPr>
        <w:t>w postępowaniu może brać udział wykonawca, który</w:t>
      </w:r>
      <w:r w:rsidRPr="00635F7A">
        <w:rPr>
          <w:rFonts w:asciiTheme="minorHAnsi" w:hAnsiTheme="minorHAnsi" w:cs="Calibri"/>
          <w:sz w:val="20"/>
          <w:szCs w:val="20"/>
        </w:rPr>
        <w:t xml:space="preserve"> w okresie ostatnich 5 lat przed upływem terminu składania ofert, a jeżeli okres prowadzenia działalności jest krótszy - w tym okresie, </w:t>
      </w:r>
      <w:r w:rsidRPr="00635F7A">
        <w:rPr>
          <w:rFonts w:asciiTheme="minorHAnsi" w:hAnsiTheme="minorHAnsi" w:cs="Calibri"/>
          <w:b/>
          <w:sz w:val="20"/>
          <w:szCs w:val="20"/>
        </w:rPr>
        <w:t xml:space="preserve">wykonał należycie co </w:t>
      </w:r>
      <w:r w:rsidR="00517CBE" w:rsidRPr="00635F7A">
        <w:rPr>
          <w:rFonts w:asciiTheme="minorHAnsi" w:hAnsiTheme="minorHAnsi" w:cs="Calibri"/>
          <w:b/>
          <w:sz w:val="20"/>
          <w:szCs w:val="20"/>
        </w:rPr>
        <w:t xml:space="preserve">najmniej 1 robotę budowlaną polegającą na wykonaniu budowy/ przebudowy/ rozbudowy obiektu budowlanego o wartości nie mniejszej niż </w:t>
      </w:r>
      <w:r w:rsidR="00276787">
        <w:rPr>
          <w:rFonts w:asciiTheme="minorHAnsi" w:hAnsiTheme="minorHAnsi" w:cs="Calibri"/>
          <w:b/>
          <w:sz w:val="20"/>
          <w:szCs w:val="20"/>
        </w:rPr>
        <w:t>7</w:t>
      </w:r>
      <w:r w:rsidR="00517CBE" w:rsidRPr="00635F7A">
        <w:rPr>
          <w:rFonts w:asciiTheme="minorHAnsi" w:hAnsiTheme="minorHAnsi" w:cs="Calibri"/>
          <w:b/>
          <w:sz w:val="20"/>
          <w:szCs w:val="20"/>
        </w:rPr>
        <w:t>00 000,00 zł brutto.</w:t>
      </w:r>
    </w:p>
    <w:p w14:paraId="78E74D69" w14:textId="77777777" w:rsidR="00635F7A" w:rsidRPr="00635F7A" w:rsidRDefault="00635F7A" w:rsidP="00635F7A">
      <w:pPr>
        <w:pStyle w:val="Akapitzlist"/>
        <w:tabs>
          <w:tab w:val="left" w:pos="284"/>
        </w:tabs>
        <w:spacing w:after="0" w:line="220" w:lineRule="exact"/>
        <w:ind w:left="1080"/>
        <w:rPr>
          <w:rFonts w:asciiTheme="minorHAnsi" w:hAnsiTheme="minorHAnsi" w:cstheme="minorHAnsi"/>
          <w:sz w:val="20"/>
          <w:szCs w:val="20"/>
        </w:rPr>
      </w:pPr>
    </w:p>
    <w:p w14:paraId="366ED5B9" w14:textId="5509ED74" w:rsidR="00635F7A" w:rsidRDefault="002F6823" w:rsidP="00635F7A">
      <w:pPr>
        <w:pStyle w:val="Akapitzlist"/>
        <w:tabs>
          <w:tab w:val="left" w:pos="284"/>
        </w:tabs>
        <w:spacing w:after="0" w:line="220" w:lineRule="exact"/>
        <w:ind w:left="1080"/>
        <w:rPr>
          <w:rFonts w:asciiTheme="minorHAnsi" w:hAnsiTheme="minorHAnsi" w:cstheme="minorHAnsi"/>
          <w:b/>
          <w:bCs/>
          <w:sz w:val="20"/>
          <w:szCs w:val="20"/>
        </w:rPr>
      </w:pPr>
      <w:r w:rsidRPr="00635F7A">
        <w:rPr>
          <w:rFonts w:asciiTheme="minorHAnsi" w:hAnsiTheme="minorHAnsi" w:cstheme="minorHAnsi"/>
          <w:sz w:val="20"/>
          <w:szCs w:val="20"/>
        </w:rPr>
        <w:t xml:space="preserve">Jeżeli </w:t>
      </w:r>
      <w:r w:rsidR="00635F7A" w:rsidRPr="00635F7A">
        <w:rPr>
          <w:rFonts w:asciiTheme="minorHAnsi" w:hAnsiTheme="minorHAnsi" w:cstheme="minorHAnsi"/>
          <w:sz w:val="20"/>
          <w:szCs w:val="20"/>
        </w:rPr>
        <w:t>w</w:t>
      </w:r>
      <w:r w:rsidRPr="00635F7A">
        <w:rPr>
          <w:rFonts w:asciiTheme="minorHAnsi" w:hAnsiTheme="minorHAnsi" w:cstheme="minorHAnsi"/>
          <w:sz w:val="20"/>
          <w:szCs w:val="20"/>
        </w:rPr>
        <w:t xml:space="preserve">ykonawca powołuje się na doświadczenie w realizacji robót budowlanych wykonywanych wspólnie z innymi </w:t>
      </w:r>
      <w:r w:rsidR="00635F7A" w:rsidRPr="00635F7A">
        <w:rPr>
          <w:rFonts w:asciiTheme="minorHAnsi" w:hAnsiTheme="minorHAnsi" w:cstheme="minorHAnsi"/>
          <w:sz w:val="20"/>
          <w:szCs w:val="20"/>
        </w:rPr>
        <w:t>w</w:t>
      </w:r>
      <w:r w:rsidRPr="00635F7A">
        <w:rPr>
          <w:rFonts w:asciiTheme="minorHAnsi" w:hAnsiTheme="minorHAnsi" w:cstheme="minorHAnsi"/>
          <w:sz w:val="20"/>
          <w:szCs w:val="20"/>
        </w:rPr>
        <w:t xml:space="preserve">ykonawcami, należy wykazać robotę budowlaną, w której </w:t>
      </w:r>
      <w:r w:rsidR="00635F7A" w:rsidRPr="00635F7A">
        <w:rPr>
          <w:rFonts w:asciiTheme="minorHAnsi" w:hAnsiTheme="minorHAnsi" w:cstheme="minorHAnsi"/>
          <w:b/>
          <w:bCs/>
          <w:sz w:val="20"/>
          <w:szCs w:val="20"/>
        </w:rPr>
        <w:t>w</w:t>
      </w:r>
      <w:r w:rsidRPr="00635F7A">
        <w:rPr>
          <w:rFonts w:asciiTheme="minorHAnsi" w:hAnsiTheme="minorHAnsi" w:cstheme="minorHAnsi"/>
          <w:b/>
          <w:bCs/>
          <w:sz w:val="20"/>
          <w:szCs w:val="20"/>
        </w:rPr>
        <w:t>ykonawca bezpośrednio uczestniczył.</w:t>
      </w:r>
    </w:p>
    <w:p w14:paraId="784C82F1" w14:textId="35DBCF86" w:rsidR="003977B2" w:rsidRPr="00635F7A" w:rsidRDefault="003977B2" w:rsidP="00635F7A">
      <w:pPr>
        <w:pStyle w:val="Akapitzlist"/>
        <w:tabs>
          <w:tab w:val="left" w:pos="284"/>
        </w:tabs>
        <w:spacing w:after="0" w:line="220" w:lineRule="exact"/>
        <w:ind w:left="1080"/>
        <w:rPr>
          <w:rFonts w:asciiTheme="minorHAnsi" w:hAnsiTheme="minorHAnsi" w:cstheme="minorHAnsi"/>
          <w:sz w:val="20"/>
          <w:szCs w:val="20"/>
        </w:rPr>
      </w:pPr>
      <w:r w:rsidRPr="003977B2">
        <w:rPr>
          <w:rFonts w:asciiTheme="minorHAnsi" w:hAnsiTheme="minorHAnsi" w:cstheme="minorHAnsi"/>
          <w:sz w:val="20"/>
          <w:szCs w:val="20"/>
        </w:rPr>
        <w:t>Wykazane przez wykonawcę roboty budowlane na dzień złożenia ofert muszą być wykonane.</w:t>
      </w:r>
    </w:p>
    <w:p w14:paraId="59B0CE11" w14:textId="77777777" w:rsidR="00635F7A" w:rsidRPr="00635F7A" w:rsidRDefault="00635F7A" w:rsidP="00635F7A">
      <w:pPr>
        <w:pStyle w:val="Akapitzlist"/>
        <w:tabs>
          <w:tab w:val="left" w:pos="284"/>
        </w:tabs>
        <w:spacing w:after="0" w:line="220" w:lineRule="exact"/>
        <w:ind w:left="1080"/>
        <w:rPr>
          <w:rFonts w:asciiTheme="minorHAnsi" w:hAnsiTheme="minorHAnsi" w:cstheme="minorHAnsi"/>
          <w:sz w:val="20"/>
          <w:szCs w:val="20"/>
        </w:rPr>
      </w:pPr>
    </w:p>
    <w:p w14:paraId="73026107" w14:textId="6DC3E4AD" w:rsidR="00F87ABF" w:rsidRPr="001861EC" w:rsidRDefault="008B2B94" w:rsidP="001861EC">
      <w:pPr>
        <w:pStyle w:val="Akapitzlist"/>
        <w:numPr>
          <w:ilvl w:val="0"/>
          <w:numId w:val="53"/>
        </w:numPr>
        <w:tabs>
          <w:tab w:val="left" w:pos="284"/>
        </w:tabs>
        <w:spacing w:after="0" w:line="220" w:lineRule="exact"/>
        <w:rPr>
          <w:rFonts w:asciiTheme="minorHAnsi" w:hAnsiTheme="minorHAnsi" w:cstheme="minorHAnsi"/>
          <w:sz w:val="20"/>
          <w:szCs w:val="20"/>
        </w:rPr>
      </w:pPr>
      <w:r w:rsidRPr="00635F7A">
        <w:rPr>
          <w:rFonts w:asciiTheme="minorHAnsi" w:hAnsiTheme="minorHAnsi" w:cs="Calibri"/>
          <w:b/>
          <w:bCs/>
          <w:sz w:val="20"/>
          <w:szCs w:val="20"/>
        </w:rPr>
        <w:t xml:space="preserve">w </w:t>
      </w:r>
      <w:r w:rsidR="00F87ABF" w:rsidRPr="00635F7A">
        <w:rPr>
          <w:rFonts w:asciiTheme="minorHAnsi" w:hAnsiTheme="minorHAnsi" w:cs="Calibri"/>
          <w:b/>
          <w:bCs/>
          <w:sz w:val="20"/>
          <w:szCs w:val="20"/>
        </w:rPr>
        <w:t xml:space="preserve">postępowaniu może brać udział </w:t>
      </w:r>
      <w:r w:rsidRPr="00635F7A">
        <w:rPr>
          <w:rFonts w:asciiTheme="minorHAnsi" w:hAnsiTheme="minorHAnsi" w:cs="Calibri"/>
          <w:b/>
          <w:bCs/>
          <w:sz w:val="20"/>
          <w:szCs w:val="20"/>
        </w:rPr>
        <w:t>w</w:t>
      </w:r>
      <w:r w:rsidR="00F87ABF" w:rsidRPr="00635F7A">
        <w:rPr>
          <w:rFonts w:asciiTheme="minorHAnsi" w:hAnsiTheme="minorHAnsi" w:cs="Calibri"/>
          <w:b/>
          <w:bCs/>
          <w:sz w:val="20"/>
          <w:szCs w:val="20"/>
        </w:rPr>
        <w:t>ykonawca, który dysponuje lub będzie dysponował co najmniej następującymi osobami, które zostaną skierowane do realizacji przedmiotowego zamówienia, o minimalnych poniższych kwalifikacjach niezbędnych do wykonania zadania:</w:t>
      </w:r>
    </w:p>
    <w:p w14:paraId="32E61899" w14:textId="5F7AACCD" w:rsidR="00233E2F" w:rsidRPr="00EF0EAF" w:rsidRDefault="003543B7" w:rsidP="007F6D04">
      <w:pPr>
        <w:widowControl w:val="0"/>
        <w:numPr>
          <w:ilvl w:val="0"/>
          <w:numId w:val="66"/>
        </w:numPr>
        <w:tabs>
          <w:tab w:val="left" w:pos="709"/>
        </w:tabs>
        <w:suppressAutoHyphens/>
        <w:autoSpaceDE w:val="0"/>
        <w:spacing w:line="220" w:lineRule="exact"/>
        <w:rPr>
          <w:rFonts w:asciiTheme="majorHAnsi" w:hAnsiTheme="majorHAnsi" w:cstheme="majorHAnsi"/>
        </w:rPr>
      </w:pPr>
      <w:r>
        <w:rPr>
          <w:rFonts w:asciiTheme="majorHAnsi" w:eastAsia="Times New Roman" w:hAnsiTheme="majorHAnsi" w:cstheme="majorHAnsi"/>
          <w:b/>
          <w:bCs/>
        </w:rPr>
        <w:t>o</w:t>
      </w:r>
      <w:r w:rsidR="00EF0EAF" w:rsidRPr="00EF0EAF">
        <w:rPr>
          <w:rFonts w:asciiTheme="majorHAnsi" w:eastAsia="Times New Roman" w:hAnsiTheme="majorHAnsi" w:cstheme="majorHAnsi"/>
          <w:b/>
          <w:bCs/>
        </w:rPr>
        <w:t>soba skierowana przez wykonawcę do pełnienia funkcji</w:t>
      </w:r>
      <w:r w:rsidR="00EF0EAF" w:rsidRPr="00EF0EAF">
        <w:rPr>
          <w:rFonts w:asciiTheme="majorHAnsi" w:hAnsiTheme="majorHAnsi" w:cstheme="majorHAnsi"/>
          <w:b/>
          <w:bCs/>
          <w:color w:val="000000"/>
        </w:rPr>
        <w:t xml:space="preserve"> projektanta specjalności architektonicznej</w:t>
      </w:r>
      <w:r w:rsidR="00210117" w:rsidRPr="00EF0EAF">
        <w:rPr>
          <w:rFonts w:asciiTheme="majorHAnsi" w:hAnsiTheme="majorHAnsi" w:cstheme="majorHAnsi"/>
          <w:b/>
          <w:iCs/>
          <w:w w:val="105"/>
        </w:rPr>
        <w:t>:</w:t>
      </w:r>
    </w:p>
    <w:p w14:paraId="41669E75" w14:textId="05B9B4F9" w:rsidR="00210117" w:rsidRPr="00EF0EAF" w:rsidRDefault="000C74AC" w:rsidP="007F6D04">
      <w:pPr>
        <w:widowControl w:val="0"/>
        <w:numPr>
          <w:ilvl w:val="1"/>
          <w:numId w:val="65"/>
        </w:numPr>
        <w:tabs>
          <w:tab w:val="left" w:pos="1276"/>
        </w:tabs>
        <w:suppressAutoHyphens/>
        <w:autoSpaceDE w:val="0"/>
        <w:spacing w:line="220" w:lineRule="exact"/>
        <w:ind w:left="1715" w:hanging="284"/>
        <w:rPr>
          <w:rFonts w:asciiTheme="minorHAnsi" w:eastAsia="Calibri" w:hAnsiTheme="minorHAnsi" w:cstheme="minorHAnsi"/>
          <w:lang w:eastAsia="en-US"/>
        </w:rPr>
      </w:pPr>
      <w:r w:rsidRPr="000C74AC">
        <w:rPr>
          <w:rFonts w:asciiTheme="majorHAnsi" w:hAnsiTheme="majorHAnsi" w:cstheme="majorHAnsi"/>
        </w:rPr>
        <w:t xml:space="preserve">posiadająca co najmniej 5 lat uprawnienia budowlane do projektowania bez ograniczeń w specjalności </w:t>
      </w:r>
      <w:r>
        <w:rPr>
          <w:rFonts w:asciiTheme="majorHAnsi" w:hAnsiTheme="majorHAnsi" w:cstheme="majorHAnsi"/>
        </w:rPr>
        <w:t>architektonicznej</w:t>
      </w:r>
      <w:r w:rsidR="00210117" w:rsidRPr="00EF0EAF">
        <w:rPr>
          <w:rFonts w:asciiTheme="minorHAnsi" w:hAnsiTheme="minorHAnsi" w:cstheme="minorHAnsi"/>
          <w:b/>
          <w:bCs/>
        </w:rPr>
        <w:t xml:space="preserve">, </w:t>
      </w:r>
    </w:p>
    <w:p w14:paraId="18D9B77D" w14:textId="09E26B66" w:rsidR="00210117" w:rsidRPr="00EF0EAF" w:rsidRDefault="004557D6" w:rsidP="007F6D04">
      <w:pPr>
        <w:widowControl w:val="0"/>
        <w:numPr>
          <w:ilvl w:val="1"/>
          <w:numId w:val="65"/>
        </w:numPr>
        <w:tabs>
          <w:tab w:val="left" w:pos="1276"/>
        </w:tabs>
        <w:suppressAutoHyphens/>
        <w:autoSpaceDE w:val="0"/>
        <w:spacing w:line="220" w:lineRule="exact"/>
        <w:ind w:left="1715" w:hanging="284"/>
        <w:rPr>
          <w:rFonts w:asciiTheme="minorHAnsi" w:eastAsia="Calibri" w:hAnsiTheme="minorHAnsi" w:cstheme="minorHAnsi"/>
          <w:color w:val="0070C0"/>
          <w:lang w:eastAsia="en-US"/>
        </w:rPr>
      </w:pPr>
      <w:r w:rsidRPr="00EF0EAF">
        <w:rPr>
          <w:rFonts w:asciiTheme="minorHAnsi" w:eastAsia="Calibri" w:hAnsiTheme="minorHAnsi" w:cstheme="minorHAnsi"/>
          <w:lang w:eastAsia="en-US"/>
        </w:rPr>
        <w:t xml:space="preserve">wskazana </w:t>
      </w:r>
      <w:r w:rsidR="00210117" w:rsidRPr="00EF0EAF">
        <w:rPr>
          <w:rFonts w:asciiTheme="minorHAnsi" w:eastAsia="Calibri" w:hAnsiTheme="minorHAnsi" w:cstheme="minorHAnsi"/>
          <w:lang w:eastAsia="en-US"/>
        </w:rPr>
        <w:t xml:space="preserve">osoba </w:t>
      </w:r>
      <w:r w:rsidRPr="00EF0EAF">
        <w:rPr>
          <w:rFonts w:asciiTheme="minorHAnsi" w:eastAsia="Calibri" w:hAnsiTheme="minorHAnsi" w:cstheme="minorHAnsi"/>
          <w:lang w:eastAsia="en-US"/>
        </w:rPr>
        <w:t>powinna być członkiem</w:t>
      </w:r>
      <w:r w:rsidR="00311185">
        <w:rPr>
          <w:rFonts w:asciiTheme="minorHAnsi" w:eastAsia="Calibri" w:hAnsiTheme="minorHAnsi" w:cstheme="minorHAnsi"/>
          <w:lang w:eastAsia="en-US"/>
        </w:rPr>
        <w:t xml:space="preserve"> </w:t>
      </w:r>
      <w:r w:rsidR="00311185" w:rsidRPr="00311185">
        <w:rPr>
          <w:rFonts w:asciiTheme="minorHAnsi" w:eastAsia="Calibri" w:hAnsiTheme="minorHAnsi" w:cstheme="minorHAnsi"/>
          <w:lang w:eastAsia="en-US"/>
        </w:rPr>
        <w:t>właściwej izby samorządu zawodowego</w:t>
      </w:r>
      <w:r w:rsidR="00210117" w:rsidRPr="00EF0EAF">
        <w:rPr>
          <w:rFonts w:asciiTheme="minorHAnsi" w:eastAsia="Calibri" w:hAnsiTheme="minorHAnsi" w:cstheme="minorHAnsi"/>
          <w:lang w:eastAsia="en-US"/>
        </w:rPr>
        <w:t>.</w:t>
      </w:r>
    </w:p>
    <w:p w14:paraId="0CB76699" w14:textId="77777777" w:rsidR="00090DA6" w:rsidRPr="00EF0EAF" w:rsidRDefault="00090DA6" w:rsidP="00090DA6">
      <w:pPr>
        <w:widowControl w:val="0"/>
        <w:tabs>
          <w:tab w:val="left" w:pos="1276"/>
        </w:tabs>
        <w:suppressAutoHyphens/>
        <w:autoSpaceDE w:val="0"/>
        <w:spacing w:line="220" w:lineRule="exact"/>
        <w:ind w:left="1786"/>
        <w:rPr>
          <w:rFonts w:asciiTheme="minorHAnsi" w:eastAsia="Calibri" w:hAnsiTheme="minorHAnsi" w:cstheme="minorHAnsi"/>
          <w:lang w:eastAsia="en-US"/>
        </w:rPr>
      </w:pPr>
    </w:p>
    <w:p w14:paraId="1ECDA378" w14:textId="7E0F3EA9" w:rsidR="00396074" w:rsidRPr="00396074" w:rsidRDefault="00A20557" w:rsidP="00396074">
      <w:pPr>
        <w:tabs>
          <w:tab w:val="left" w:pos="709"/>
        </w:tabs>
        <w:spacing w:line="220" w:lineRule="exact"/>
        <w:ind w:left="2393" w:hanging="964"/>
        <w:jc w:val="both"/>
        <w:rPr>
          <w:rFonts w:asciiTheme="minorHAnsi" w:hAnsiTheme="minorHAnsi" w:cs="Calibri"/>
        </w:rPr>
      </w:pPr>
      <w:bookmarkStart w:id="27" w:name="_Hlk192080560"/>
      <w:bookmarkEnd w:id="25"/>
      <w:bookmarkEnd w:id="26"/>
      <w:r w:rsidRPr="00EF0EAF">
        <w:rPr>
          <w:rFonts w:asciiTheme="minorHAnsi" w:hAnsiTheme="minorHAnsi" w:cstheme="minorHAnsi"/>
          <w:b/>
        </w:rPr>
        <w:t>UWAGA 1:</w:t>
      </w:r>
      <w:r w:rsidR="00396074" w:rsidRPr="00EF0EAF">
        <w:rPr>
          <w:rFonts w:asciiTheme="minorHAnsi" w:hAnsiTheme="minorHAnsi" w:cstheme="minorHAnsi"/>
        </w:rPr>
        <w:t xml:space="preserve"> Wykonawcy wspólnie</w:t>
      </w:r>
      <w:r w:rsidR="00396074" w:rsidRPr="00396074">
        <w:rPr>
          <w:rFonts w:asciiTheme="minorHAnsi" w:hAnsiTheme="minorHAnsi" w:cstheme="minorHAnsi"/>
        </w:rPr>
        <w:t xml:space="preserve"> ubiegający się o udzielenie zamówienia powinni spełniać warunek zdolności technicznej lub zawodowej w zakresie posiadanego doświadczenie zawodowego oraz dysponowania osobami zdolnymi do wykonania zamówienia w następujący sposób: </w:t>
      </w:r>
      <w:r w:rsidR="00396074" w:rsidRPr="00396074">
        <w:rPr>
          <w:rFonts w:asciiTheme="minorHAnsi" w:hAnsiTheme="minorHAnsi" w:cstheme="minorHAnsi"/>
          <w:b/>
          <w:bCs/>
        </w:rPr>
        <w:t>Wykonawcy mogą wspólnie spełnić warunek.</w:t>
      </w:r>
    </w:p>
    <w:p w14:paraId="04B5AE11" w14:textId="69C3E5AC" w:rsidR="00A20557" w:rsidRPr="00D0087B" w:rsidRDefault="00A20557" w:rsidP="00C415E6">
      <w:pPr>
        <w:tabs>
          <w:tab w:val="left" w:pos="709"/>
          <w:tab w:val="left" w:pos="914"/>
        </w:tabs>
        <w:spacing w:line="220" w:lineRule="exact"/>
        <w:ind w:left="2393" w:hanging="964"/>
        <w:jc w:val="both"/>
        <w:rPr>
          <w:rFonts w:asciiTheme="minorHAnsi" w:hAnsiTheme="minorHAnsi" w:cs="Calibri"/>
        </w:rPr>
      </w:pPr>
      <w:r w:rsidRPr="00D0087B">
        <w:rPr>
          <w:rFonts w:asciiTheme="minorHAnsi" w:hAnsiTheme="minorHAnsi" w:cs="Calibri"/>
          <w:b/>
        </w:rPr>
        <w:t>UWAGA 2:</w:t>
      </w:r>
      <w:r w:rsidRPr="00D0087B">
        <w:rPr>
          <w:rFonts w:asciiTheme="minorHAnsi" w:hAnsiTheme="minorHAnsi" w:cs="Calibri"/>
        </w:rPr>
        <w:t xml:space="preserve"> Zamawiający,</w:t>
      </w:r>
      <w:r w:rsidRPr="00D0087B">
        <w:rPr>
          <w:rFonts w:asciiTheme="minorHAnsi" w:hAnsiTheme="minorHAnsi" w:cs="Calibri"/>
          <w:spacing w:val="42"/>
        </w:rPr>
        <w:t xml:space="preserve"> </w:t>
      </w:r>
      <w:r w:rsidRPr="00D0087B">
        <w:rPr>
          <w:rFonts w:asciiTheme="minorHAnsi" w:hAnsiTheme="minorHAnsi" w:cs="Calibri"/>
        </w:rPr>
        <w:t>określając</w:t>
      </w:r>
      <w:r w:rsidRPr="00D0087B">
        <w:rPr>
          <w:rFonts w:asciiTheme="minorHAnsi" w:hAnsiTheme="minorHAnsi" w:cs="Calibri"/>
          <w:spacing w:val="23"/>
        </w:rPr>
        <w:t xml:space="preserve"> </w:t>
      </w:r>
      <w:r w:rsidRPr="00D0087B">
        <w:rPr>
          <w:rFonts w:asciiTheme="minorHAnsi" w:hAnsiTheme="minorHAnsi" w:cs="Calibri"/>
        </w:rPr>
        <w:t>wymogi</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9"/>
        </w:rPr>
        <w:t xml:space="preserve"> </w:t>
      </w:r>
      <w:r w:rsidRPr="00D0087B">
        <w:rPr>
          <w:rFonts w:asciiTheme="minorHAnsi" w:hAnsiTheme="minorHAnsi" w:cs="Calibri"/>
        </w:rPr>
        <w:t>zakresie</w:t>
      </w:r>
      <w:r w:rsidRPr="00D0087B">
        <w:rPr>
          <w:rFonts w:asciiTheme="minorHAnsi" w:hAnsiTheme="minorHAnsi" w:cs="Calibri"/>
          <w:spacing w:val="31"/>
        </w:rPr>
        <w:t xml:space="preserve"> </w:t>
      </w:r>
      <w:r w:rsidRPr="00D0087B">
        <w:rPr>
          <w:rFonts w:asciiTheme="minorHAnsi" w:hAnsiTheme="minorHAnsi" w:cs="Calibri"/>
        </w:rPr>
        <w:t>posiadania</w:t>
      </w:r>
      <w:r w:rsidRPr="00D0087B">
        <w:rPr>
          <w:rFonts w:asciiTheme="minorHAnsi" w:hAnsiTheme="minorHAnsi" w:cs="Calibri"/>
          <w:spacing w:val="44"/>
        </w:rPr>
        <w:t xml:space="preserve"> </w:t>
      </w:r>
      <w:r w:rsidRPr="00D0087B">
        <w:rPr>
          <w:rFonts w:asciiTheme="minorHAnsi" w:hAnsiTheme="minorHAnsi" w:cs="Calibri"/>
        </w:rPr>
        <w:t>uprawnień</w:t>
      </w:r>
      <w:r w:rsidRPr="00D0087B">
        <w:rPr>
          <w:rFonts w:asciiTheme="minorHAnsi" w:hAnsiTheme="minorHAnsi" w:cs="Calibri"/>
          <w:spacing w:val="46"/>
        </w:rPr>
        <w:t xml:space="preserve"> </w:t>
      </w:r>
      <w:r w:rsidRPr="00D0087B">
        <w:rPr>
          <w:rFonts w:asciiTheme="minorHAnsi" w:hAnsiTheme="minorHAnsi" w:cs="Calibri"/>
        </w:rPr>
        <w:t>budowlanych</w:t>
      </w:r>
      <w:r w:rsidRPr="00D0087B">
        <w:rPr>
          <w:rFonts w:asciiTheme="minorHAnsi" w:hAnsiTheme="minorHAnsi" w:cs="Calibri"/>
          <w:spacing w:val="51"/>
        </w:rPr>
        <w:t xml:space="preserve"> </w:t>
      </w:r>
      <w:r w:rsidRPr="00D0087B">
        <w:rPr>
          <w:rFonts w:asciiTheme="minorHAnsi" w:hAnsiTheme="minorHAnsi" w:cs="Calibri"/>
        </w:rPr>
        <w:t>(w</w:t>
      </w:r>
      <w:r w:rsidRPr="00D0087B">
        <w:rPr>
          <w:rFonts w:asciiTheme="minorHAnsi" w:hAnsiTheme="minorHAnsi" w:cs="Calibri"/>
          <w:spacing w:val="10"/>
        </w:rPr>
        <w:t xml:space="preserve"> </w:t>
      </w:r>
      <w:r w:rsidRPr="00D0087B">
        <w:rPr>
          <w:rFonts w:asciiTheme="minorHAnsi" w:hAnsiTheme="minorHAnsi" w:cs="Calibri"/>
        </w:rPr>
        <w:t>tym</w:t>
      </w:r>
      <w:r w:rsidRPr="00D0087B">
        <w:rPr>
          <w:rFonts w:asciiTheme="minorHAnsi" w:hAnsiTheme="minorHAnsi" w:cs="Calibri"/>
          <w:spacing w:val="30"/>
        </w:rPr>
        <w:t xml:space="preserve"> </w:t>
      </w:r>
      <w:r w:rsidRPr="00D0087B">
        <w:rPr>
          <w:rFonts w:asciiTheme="minorHAnsi" w:hAnsiTheme="minorHAnsi" w:cs="Calibri"/>
        </w:rPr>
        <w:t>przynależności</w:t>
      </w:r>
      <w:r w:rsidRPr="00D0087B">
        <w:rPr>
          <w:rFonts w:asciiTheme="minorHAnsi" w:hAnsiTheme="minorHAnsi" w:cs="Calibri"/>
          <w:spacing w:val="7"/>
        </w:rPr>
        <w:t xml:space="preserve"> </w:t>
      </w:r>
      <w:r w:rsidRPr="00D0087B">
        <w:rPr>
          <w:rFonts w:asciiTheme="minorHAnsi" w:hAnsiTheme="minorHAnsi" w:cs="Calibri"/>
        </w:rPr>
        <w:t>do</w:t>
      </w:r>
      <w:r w:rsidRPr="00D0087B">
        <w:rPr>
          <w:rFonts w:asciiTheme="minorHAnsi" w:hAnsiTheme="minorHAnsi" w:cs="Calibri"/>
          <w:w w:val="102"/>
        </w:rPr>
        <w:t xml:space="preserve"> </w:t>
      </w:r>
      <w:r w:rsidRPr="00D0087B">
        <w:rPr>
          <w:rFonts w:asciiTheme="minorHAnsi" w:hAnsiTheme="minorHAnsi" w:cs="Calibri"/>
        </w:rPr>
        <w:t>określonego</w:t>
      </w:r>
      <w:r w:rsidRPr="00D0087B">
        <w:rPr>
          <w:rFonts w:asciiTheme="minorHAnsi" w:hAnsiTheme="minorHAnsi" w:cs="Calibri"/>
          <w:spacing w:val="24"/>
        </w:rPr>
        <w:t xml:space="preserve"> </w:t>
      </w:r>
      <w:r w:rsidRPr="00D0087B">
        <w:rPr>
          <w:rFonts w:asciiTheme="minorHAnsi" w:hAnsiTheme="minorHAnsi" w:cs="Calibri"/>
        </w:rPr>
        <w:t>samorządu</w:t>
      </w:r>
      <w:r w:rsidRPr="00D0087B">
        <w:rPr>
          <w:rFonts w:asciiTheme="minorHAnsi" w:hAnsiTheme="minorHAnsi" w:cs="Calibri"/>
          <w:spacing w:val="24"/>
        </w:rPr>
        <w:t xml:space="preserve"> </w:t>
      </w:r>
      <w:r w:rsidRPr="00D0087B">
        <w:rPr>
          <w:rFonts w:asciiTheme="minorHAnsi" w:hAnsiTheme="minorHAnsi" w:cs="Calibri"/>
        </w:rPr>
        <w:t>zawodowego)</w:t>
      </w:r>
      <w:r w:rsidRPr="00D0087B">
        <w:rPr>
          <w:rFonts w:asciiTheme="minorHAnsi" w:hAnsiTheme="minorHAnsi" w:cs="Calibri"/>
          <w:spacing w:val="27"/>
        </w:rPr>
        <w:t xml:space="preserve"> </w:t>
      </w:r>
      <w:r w:rsidRPr="00D0087B">
        <w:rPr>
          <w:rFonts w:asciiTheme="minorHAnsi" w:hAnsiTheme="minorHAnsi" w:cs="Calibri"/>
        </w:rPr>
        <w:t>na</w:t>
      </w:r>
      <w:r w:rsidRPr="00D0087B">
        <w:rPr>
          <w:rFonts w:asciiTheme="minorHAnsi" w:hAnsiTheme="minorHAnsi" w:cs="Calibri"/>
          <w:spacing w:val="15"/>
        </w:rPr>
        <w:t xml:space="preserve"> </w:t>
      </w:r>
      <w:r w:rsidRPr="00D0087B">
        <w:rPr>
          <w:rFonts w:asciiTheme="minorHAnsi" w:hAnsiTheme="minorHAnsi" w:cs="Calibri"/>
        </w:rPr>
        <w:t>podstawie</w:t>
      </w:r>
      <w:r w:rsidRPr="00D0087B">
        <w:rPr>
          <w:rFonts w:asciiTheme="minorHAnsi" w:hAnsiTheme="minorHAnsi" w:cs="Calibri"/>
          <w:spacing w:val="38"/>
        </w:rPr>
        <w:t xml:space="preserve"> </w:t>
      </w:r>
      <w:r w:rsidRPr="00D0087B">
        <w:rPr>
          <w:rFonts w:asciiTheme="minorHAnsi" w:hAnsiTheme="minorHAnsi" w:cs="Calibri"/>
        </w:rPr>
        <w:t>(art.</w:t>
      </w:r>
      <w:r w:rsidRPr="00D0087B">
        <w:rPr>
          <w:rFonts w:asciiTheme="minorHAnsi" w:hAnsiTheme="minorHAnsi" w:cs="Calibri"/>
          <w:spacing w:val="30"/>
        </w:rPr>
        <w:t xml:space="preserve"> </w:t>
      </w:r>
      <w:r w:rsidRPr="00D0087B">
        <w:rPr>
          <w:rFonts w:asciiTheme="minorHAnsi" w:hAnsiTheme="minorHAnsi" w:cs="Calibri"/>
        </w:rPr>
        <w:t>12a)</w:t>
      </w:r>
      <w:r w:rsidRPr="00D0087B">
        <w:rPr>
          <w:rFonts w:asciiTheme="minorHAnsi" w:hAnsiTheme="minorHAnsi" w:cs="Calibri"/>
          <w:spacing w:val="46"/>
        </w:rPr>
        <w:t xml:space="preserve"> </w:t>
      </w:r>
      <w:r w:rsidR="008C3069" w:rsidRPr="00D0087B">
        <w:rPr>
          <w:rFonts w:asciiTheme="minorHAnsi" w:hAnsiTheme="minorHAnsi" w:cs="Calibri"/>
        </w:rPr>
        <w:t xml:space="preserve">ustawy z dnia 7 lipca 1994 r. - Prawo budowlane (Dz. U. 2023 poz. 682, </w:t>
      </w:r>
      <w:r w:rsidR="008C3069" w:rsidRPr="00D0087B">
        <w:rPr>
          <w:rFonts w:asciiTheme="minorHAnsi" w:hAnsiTheme="minorHAnsi" w:cs="Calibri"/>
        </w:rPr>
        <w:lastRenderedPageBreak/>
        <w:t>ze zm.)</w:t>
      </w:r>
      <w:r w:rsidRPr="00D0087B">
        <w:rPr>
          <w:rFonts w:asciiTheme="minorHAnsi" w:hAnsiTheme="minorHAnsi" w:cs="Calibri"/>
          <w:spacing w:val="30"/>
        </w:rPr>
        <w:t xml:space="preserve"> </w:t>
      </w:r>
      <w:r w:rsidRPr="00D0087B">
        <w:rPr>
          <w:rFonts w:asciiTheme="minorHAnsi" w:hAnsiTheme="minorHAnsi" w:cs="Calibri"/>
        </w:rPr>
        <w:t>dopuszcza</w:t>
      </w:r>
      <w:r w:rsidRPr="00D0087B">
        <w:rPr>
          <w:rFonts w:asciiTheme="minorHAnsi" w:hAnsiTheme="minorHAnsi" w:cs="Calibri"/>
          <w:spacing w:val="39"/>
        </w:rPr>
        <w:t xml:space="preserve"> </w:t>
      </w:r>
      <w:r w:rsidRPr="00D0087B">
        <w:rPr>
          <w:rFonts w:asciiTheme="minorHAnsi" w:hAnsiTheme="minorHAnsi" w:cs="Calibri"/>
        </w:rPr>
        <w:t>odpowiadające</w:t>
      </w:r>
      <w:r w:rsidRPr="00D0087B">
        <w:rPr>
          <w:rFonts w:asciiTheme="minorHAnsi" w:hAnsiTheme="minorHAnsi" w:cs="Calibri"/>
          <w:spacing w:val="49"/>
        </w:rPr>
        <w:t xml:space="preserve"> </w:t>
      </w:r>
      <w:r w:rsidRPr="00D0087B">
        <w:rPr>
          <w:rFonts w:asciiTheme="minorHAnsi" w:hAnsiTheme="minorHAnsi" w:cs="Calibri"/>
        </w:rPr>
        <w:t>im</w:t>
      </w:r>
      <w:r w:rsidRPr="00D0087B">
        <w:rPr>
          <w:rFonts w:asciiTheme="minorHAnsi" w:hAnsiTheme="minorHAnsi" w:cs="Calibri"/>
          <w:spacing w:val="17"/>
        </w:rPr>
        <w:t xml:space="preserve"> </w:t>
      </w:r>
      <w:r w:rsidRPr="00D0087B">
        <w:rPr>
          <w:rFonts w:asciiTheme="minorHAnsi" w:hAnsiTheme="minorHAnsi" w:cs="Calibri"/>
        </w:rPr>
        <w:t>uprawnienia</w:t>
      </w:r>
      <w:r w:rsidRPr="00D0087B">
        <w:rPr>
          <w:rFonts w:asciiTheme="minorHAnsi" w:hAnsiTheme="minorHAnsi" w:cs="Calibri"/>
          <w:spacing w:val="50"/>
        </w:rPr>
        <w:t xml:space="preserve"> </w:t>
      </w:r>
      <w:r w:rsidRPr="00D0087B">
        <w:rPr>
          <w:rFonts w:asciiTheme="minorHAnsi" w:hAnsiTheme="minorHAnsi" w:cs="Calibri"/>
        </w:rPr>
        <w:t>budowlane wydane</w:t>
      </w:r>
      <w:r w:rsidRPr="00D0087B">
        <w:rPr>
          <w:rFonts w:asciiTheme="minorHAnsi" w:hAnsiTheme="minorHAnsi" w:cs="Calibri"/>
          <w:spacing w:val="25"/>
        </w:rPr>
        <w:t xml:space="preserve"> </w:t>
      </w:r>
      <w:r w:rsidRPr="00D0087B">
        <w:rPr>
          <w:rFonts w:asciiTheme="minorHAnsi" w:hAnsiTheme="minorHAnsi" w:cs="Calibri"/>
        </w:rPr>
        <w:t>na</w:t>
      </w:r>
      <w:r w:rsidRPr="00D0087B">
        <w:rPr>
          <w:rFonts w:asciiTheme="minorHAnsi" w:hAnsiTheme="minorHAnsi" w:cs="Calibri"/>
          <w:spacing w:val="17"/>
        </w:rPr>
        <w:t xml:space="preserve"> </w:t>
      </w:r>
      <w:r w:rsidRPr="00D0087B">
        <w:rPr>
          <w:rFonts w:asciiTheme="minorHAnsi" w:hAnsiTheme="minorHAnsi" w:cs="Calibri"/>
        </w:rPr>
        <w:t>podstawie</w:t>
      </w:r>
      <w:r w:rsidRPr="00D0087B">
        <w:rPr>
          <w:rFonts w:asciiTheme="minorHAnsi" w:hAnsiTheme="minorHAnsi" w:cs="Calibri"/>
          <w:spacing w:val="22"/>
        </w:rPr>
        <w:t xml:space="preserve"> </w:t>
      </w:r>
      <w:r w:rsidRPr="00D0087B">
        <w:rPr>
          <w:rFonts w:asciiTheme="minorHAnsi" w:hAnsiTheme="minorHAnsi" w:cs="Calibri"/>
        </w:rPr>
        <w:t>uprzednio</w:t>
      </w:r>
      <w:r w:rsidRPr="00D0087B">
        <w:rPr>
          <w:rFonts w:asciiTheme="minorHAnsi" w:hAnsiTheme="minorHAnsi" w:cs="Calibri"/>
          <w:spacing w:val="34"/>
        </w:rPr>
        <w:t xml:space="preserve"> </w:t>
      </w:r>
      <w:r w:rsidRPr="00D0087B">
        <w:rPr>
          <w:rFonts w:asciiTheme="minorHAnsi" w:hAnsiTheme="minorHAnsi" w:cs="Calibri"/>
        </w:rPr>
        <w:t>obowiązujących</w:t>
      </w:r>
      <w:r w:rsidRPr="00D0087B">
        <w:rPr>
          <w:rFonts w:asciiTheme="minorHAnsi" w:hAnsiTheme="minorHAnsi" w:cs="Calibri"/>
          <w:spacing w:val="41"/>
        </w:rPr>
        <w:t xml:space="preserve"> </w:t>
      </w:r>
      <w:r w:rsidRPr="00D0087B">
        <w:rPr>
          <w:rFonts w:asciiTheme="minorHAnsi" w:hAnsiTheme="minorHAnsi" w:cs="Calibri"/>
        </w:rPr>
        <w:t>przepisów</w:t>
      </w:r>
      <w:r w:rsidRPr="00D0087B">
        <w:rPr>
          <w:rFonts w:asciiTheme="minorHAnsi" w:hAnsiTheme="minorHAnsi" w:cs="Calibri"/>
          <w:spacing w:val="32"/>
        </w:rPr>
        <w:t xml:space="preserve"> </w:t>
      </w:r>
      <w:r w:rsidRPr="00D0087B">
        <w:rPr>
          <w:rFonts w:asciiTheme="minorHAnsi" w:hAnsiTheme="minorHAnsi" w:cs="Calibri"/>
        </w:rPr>
        <w:t>prawa</w:t>
      </w:r>
      <w:r w:rsidRPr="00D0087B">
        <w:rPr>
          <w:rFonts w:asciiTheme="minorHAnsi" w:hAnsiTheme="minorHAnsi" w:cs="Calibri"/>
          <w:spacing w:val="29"/>
        </w:rPr>
        <w:t xml:space="preserve"> </w:t>
      </w:r>
      <w:r w:rsidRPr="00D0087B">
        <w:rPr>
          <w:rFonts w:asciiTheme="minorHAnsi" w:hAnsiTheme="minorHAnsi" w:cs="Calibri"/>
        </w:rPr>
        <w:t>lub</w:t>
      </w:r>
      <w:r w:rsidRPr="00D0087B">
        <w:rPr>
          <w:rFonts w:asciiTheme="minorHAnsi" w:hAnsiTheme="minorHAnsi" w:cs="Calibri"/>
          <w:spacing w:val="13"/>
        </w:rPr>
        <w:t xml:space="preserve"> </w:t>
      </w:r>
      <w:r w:rsidRPr="00D0087B">
        <w:rPr>
          <w:rFonts w:asciiTheme="minorHAnsi" w:hAnsiTheme="minorHAnsi" w:cs="Calibri"/>
        </w:rPr>
        <w:t>odpowiednich</w:t>
      </w:r>
      <w:r w:rsidRPr="00D0087B">
        <w:rPr>
          <w:rFonts w:asciiTheme="minorHAnsi" w:hAnsiTheme="minorHAnsi" w:cs="Calibri"/>
          <w:spacing w:val="34"/>
        </w:rPr>
        <w:t xml:space="preserve"> </w:t>
      </w:r>
      <w:r w:rsidRPr="00D0087B">
        <w:rPr>
          <w:rFonts w:asciiTheme="minorHAnsi" w:hAnsiTheme="minorHAnsi" w:cs="Calibri"/>
        </w:rPr>
        <w:t>przepisów prawa państw członkowskich</w:t>
      </w:r>
      <w:r w:rsidRPr="00D0087B">
        <w:rPr>
          <w:rFonts w:asciiTheme="minorHAnsi" w:hAnsiTheme="minorHAnsi" w:cs="Calibri"/>
          <w:spacing w:val="8"/>
        </w:rPr>
        <w:t xml:space="preserve"> </w:t>
      </w:r>
      <w:r w:rsidRPr="00D0087B">
        <w:rPr>
          <w:rFonts w:asciiTheme="minorHAnsi" w:hAnsiTheme="minorHAnsi" w:cs="Calibri"/>
        </w:rPr>
        <w:t>Unii</w:t>
      </w:r>
      <w:r w:rsidRPr="00D0087B">
        <w:rPr>
          <w:rFonts w:asciiTheme="minorHAnsi" w:hAnsiTheme="minorHAnsi" w:cs="Calibri"/>
          <w:spacing w:val="1"/>
        </w:rPr>
        <w:t xml:space="preserve"> </w:t>
      </w:r>
      <w:r w:rsidRPr="00D0087B">
        <w:rPr>
          <w:rFonts w:asciiTheme="minorHAnsi" w:hAnsiTheme="minorHAnsi" w:cs="Calibri"/>
        </w:rPr>
        <w:t>Europejskiej,</w:t>
      </w:r>
      <w:r w:rsidRPr="00D0087B">
        <w:rPr>
          <w:rFonts w:asciiTheme="minorHAnsi" w:hAnsiTheme="minorHAnsi" w:cs="Calibri"/>
          <w:spacing w:val="11"/>
        </w:rPr>
        <w:t xml:space="preserve"> </w:t>
      </w:r>
      <w:r w:rsidRPr="00D0087B">
        <w:rPr>
          <w:rFonts w:asciiTheme="minorHAnsi" w:hAnsiTheme="minorHAnsi" w:cs="Calibri"/>
        </w:rPr>
        <w:t>Konfederacji</w:t>
      </w:r>
      <w:r w:rsidRPr="00D0087B">
        <w:rPr>
          <w:rFonts w:asciiTheme="minorHAnsi" w:hAnsiTheme="minorHAnsi" w:cs="Calibri"/>
          <w:spacing w:val="18"/>
        </w:rPr>
        <w:t xml:space="preserve"> </w:t>
      </w:r>
      <w:r w:rsidRPr="00D0087B">
        <w:rPr>
          <w:rFonts w:asciiTheme="minorHAnsi" w:hAnsiTheme="minorHAnsi" w:cs="Calibri"/>
        </w:rPr>
        <w:t>Szwajcarskiej</w:t>
      </w:r>
      <w:r w:rsidRPr="00D0087B">
        <w:rPr>
          <w:rFonts w:asciiTheme="minorHAnsi" w:hAnsiTheme="minorHAnsi" w:cs="Calibri"/>
          <w:spacing w:val="7"/>
        </w:rPr>
        <w:t xml:space="preserve"> </w:t>
      </w:r>
      <w:r w:rsidRPr="00D0087B">
        <w:rPr>
          <w:rFonts w:asciiTheme="minorHAnsi" w:hAnsiTheme="minorHAnsi" w:cs="Calibri"/>
        </w:rPr>
        <w:t>lub</w:t>
      </w:r>
      <w:r w:rsidRPr="00D0087B">
        <w:rPr>
          <w:rFonts w:asciiTheme="minorHAnsi" w:hAnsiTheme="minorHAnsi" w:cs="Calibri"/>
          <w:spacing w:val="40"/>
        </w:rPr>
        <w:t xml:space="preserve"> </w:t>
      </w:r>
      <w:r w:rsidRPr="00D0087B">
        <w:rPr>
          <w:rFonts w:asciiTheme="minorHAnsi" w:hAnsiTheme="minorHAnsi" w:cs="Calibri"/>
        </w:rPr>
        <w:t>państw</w:t>
      </w:r>
      <w:r w:rsidRPr="00D0087B">
        <w:rPr>
          <w:rFonts w:asciiTheme="minorHAnsi" w:hAnsiTheme="minorHAnsi" w:cs="Calibri"/>
          <w:spacing w:val="46"/>
        </w:rPr>
        <w:t xml:space="preserve"> </w:t>
      </w:r>
      <w:r w:rsidRPr="00D0087B">
        <w:rPr>
          <w:rFonts w:asciiTheme="minorHAnsi" w:hAnsiTheme="minorHAnsi" w:cs="Calibri"/>
        </w:rPr>
        <w:t>członkowskich Europejskiego</w:t>
      </w:r>
      <w:r w:rsidRPr="00D0087B">
        <w:rPr>
          <w:rFonts w:asciiTheme="minorHAnsi" w:hAnsiTheme="minorHAnsi" w:cs="Calibri"/>
          <w:spacing w:val="21"/>
        </w:rPr>
        <w:t xml:space="preserve"> </w:t>
      </w:r>
      <w:r w:rsidRPr="00D0087B">
        <w:rPr>
          <w:rFonts w:asciiTheme="minorHAnsi" w:hAnsiTheme="minorHAnsi" w:cs="Calibri"/>
        </w:rPr>
        <w:t>Porozumienia</w:t>
      </w:r>
      <w:r w:rsidRPr="00D0087B">
        <w:rPr>
          <w:rFonts w:asciiTheme="minorHAnsi" w:hAnsiTheme="minorHAnsi" w:cs="Calibri"/>
          <w:spacing w:val="20"/>
        </w:rPr>
        <w:t xml:space="preserve"> </w:t>
      </w:r>
      <w:r w:rsidRPr="00D0087B">
        <w:rPr>
          <w:rFonts w:asciiTheme="minorHAnsi" w:hAnsiTheme="minorHAnsi" w:cs="Calibri"/>
        </w:rPr>
        <w:t>o Wolnym</w:t>
      </w:r>
      <w:r w:rsidRPr="00D0087B">
        <w:rPr>
          <w:rFonts w:asciiTheme="minorHAnsi" w:hAnsiTheme="minorHAnsi" w:cs="Calibri"/>
          <w:spacing w:val="22"/>
        </w:rPr>
        <w:t xml:space="preserve"> </w:t>
      </w:r>
      <w:r w:rsidRPr="00D0087B">
        <w:rPr>
          <w:rFonts w:asciiTheme="minorHAnsi" w:hAnsiTheme="minorHAnsi" w:cs="Calibri"/>
        </w:rPr>
        <w:t>Handlu</w:t>
      </w:r>
      <w:r w:rsidRPr="00D0087B">
        <w:rPr>
          <w:rFonts w:asciiTheme="minorHAnsi" w:hAnsiTheme="minorHAnsi" w:cs="Calibri"/>
          <w:spacing w:val="12"/>
        </w:rPr>
        <w:t xml:space="preserve"> </w:t>
      </w:r>
      <w:r w:rsidRPr="00D0087B">
        <w:rPr>
          <w:rFonts w:asciiTheme="minorHAnsi" w:hAnsiTheme="minorHAnsi" w:cs="Calibri"/>
        </w:rPr>
        <w:t>(EFTA)</w:t>
      </w:r>
      <w:r w:rsidRPr="00D0087B">
        <w:rPr>
          <w:rFonts w:asciiTheme="minorHAnsi" w:hAnsiTheme="minorHAnsi" w:cs="Calibri"/>
          <w:spacing w:val="49"/>
        </w:rPr>
        <w:t xml:space="preserve"> </w:t>
      </w:r>
      <w:r w:rsidRPr="00D0087B">
        <w:rPr>
          <w:rFonts w:asciiTheme="minorHAnsi" w:hAnsiTheme="minorHAnsi" w:cs="Calibri"/>
          <w:w w:val="195"/>
        </w:rPr>
        <w:t>-</w:t>
      </w:r>
      <w:r w:rsidRPr="00D0087B">
        <w:rPr>
          <w:rFonts w:asciiTheme="minorHAnsi" w:hAnsiTheme="minorHAnsi" w:cs="Calibri"/>
          <w:spacing w:val="17"/>
          <w:w w:val="195"/>
        </w:rPr>
        <w:t xml:space="preserve"> </w:t>
      </w:r>
      <w:r w:rsidRPr="00D0087B">
        <w:rPr>
          <w:rFonts w:asciiTheme="minorHAnsi" w:hAnsiTheme="minorHAnsi" w:cs="Calibri"/>
        </w:rPr>
        <w:t>stron  umowy</w:t>
      </w:r>
      <w:r w:rsidRPr="00D0087B">
        <w:rPr>
          <w:rFonts w:asciiTheme="minorHAnsi" w:hAnsiTheme="minorHAnsi" w:cs="Calibri"/>
          <w:spacing w:val="18"/>
        </w:rPr>
        <w:t xml:space="preserve"> </w:t>
      </w:r>
      <w:r w:rsidRPr="00D0087B">
        <w:rPr>
          <w:rFonts w:asciiTheme="minorHAnsi" w:hAnsiTheme="minorHAnsi" w:cs="Calibri"/>
        </w:rPr>
        <w:t>o</w:t>
      </w:r>
      <w:r w:rsidRPr="00D0087B">
        <w:rPr>
          <w:rFonts w:asciiTheme="minorHAnsi" w:hAnsiTheme="minorHAnsi" w:cs="Calibri"/>
          <w:spacing w:val="43"/>
        </w:rPr>
        <w:t xml:space="preserve"> </w:t>
      </w:r>
      <w:r w:rsidRPr="00D0087B">
        <w:rPr>
          <w:rFonts w:asciiTheme="minorHAnsi" w:hAnsiTheme="minorHAnsi" w:cs="Calibri"/>
        </w:rPr>
        <w:t>Europejskim</w:t>
      </w:r>
      <w:r w:rsidRPr="00D0087B">
        <w:rPr>
          <w:rFonts w:asciiTheme="minorHAnsi" w:hAnsiTheme="minorHAnsi" w:cs="Calibri"/>
          <w:spacing w:val="24"/>
        </w:rPr>
        <w:t xml:space="preserve"> </w:t>
      </w:r>
      <w:r w:rsidRPr="00D0087B">
        <w:rPr>
          <w:rFonts w:asciiTheme="minorHAnsi" w:hAnsiTheme="minorHAnsi" w:cs="Calibri"/>
        </w:rPr>
        <w:t>Obszarze</w:t>
      </w:r>
      <w:r w:rsidRPr="00D0087B">
        <w:rPr>
          <w:rFonts w:asciiTheme="minorHAnsi" w:hAnsiTheme="minorHAnsi" w:cs="Calibri"/>
          <w:w w:val="101"/>
        </w:rPr>
        <w:t xml:space="preserve"> </w:t>
      </w:r>
      <w:r w:rsidRPr="00D0087B">
        <w:rPr>
          <w:rFonts w:asciiTheme="minorHAnsi" w:hAnsiTheme="minorHAnsi" w:cs="Calibri"/>
        </w:rPr>
        <w:t>Gospodarczym,</w:t>
      </w:r>
      <w:r w:rsidRPr="00D0087B">
        <w:rPr>
          <w:rFonts w:asciiTheme="minorHAnsi" w:hAnsiTheme="minorHAnsi" w:cs="Calibri"/>
          <w:spacing w:val="32"/>
        </w:rPr>
        <w:t xml:space="preserve"> </w:t>
      </w:r>
      <w:r w:rsidRPr="00D0087B">
        <w:rPr>
          <w:rFonts w:asciiTheme="minorHAnsi" w:hAnsiTheme="minorHAnsi" w:cs="Calibri"/>
        </w:rPr>
        <w:t>którzy</w:t>
      </w:r>
      <w:r w:rsidRPr="00D0087B">
        <w:rPr>
          <w:rFonts w:asciiTheme="minorHAnsi" w:hAnsiTheme="minorHAnsi" w:cs="Calibri"/>
          <w:spacing w:val="19"/>
        </w:rPr>
        <w:t xml:space="preserve"> </w:t>
      </w:r>
      <w:r w:rsidRPr="00D0087B">
        <w:rPr>
          <w:rFonts w:asciiTheme="minorHAnsi" w:hAnsiTheme="minorHAnsi" w:cs="Calibri"/>
        </w:rPr>
        <w:t>nabyli</w:t>
      </w:r>
      <w:r w:rsidRPr="00D0087B">
        <w:rPr>
          <w:rFonts w:asciiTheme="minorHAnsi" w:hAnsiTheme="minorHAnsi" w:cs="Calibri"/>
          <w:spacing w:val="30"/>
        </w:rPr>
        <w:t xml:space="preserve"> </w:t>
      </w:r>
      <w:r w:rsidRPr="00D0087B">
        <w:rPr>
          <w:rFonts w:asciiTheme="minorHAnsi" w:hAnsiTheme="minorHAnsi" w:cs="Calibri"/>
        </w:rPr>
        <w:t>prawo</w:t>
      </w:r>
      <w:r w:rsidRPr="00D0087B">
        <w:rPr>
          <w:rFonts w:asciiTheme="minorHAnsi" w:hAnsiTheme="minorHAnsi" w:cs="Calibri"/>
          <w:spacing w:val="20"/>
        </w:rPr>
        <w:t xml:space="preserve"> </w:t>
      </w:r>
      <w:r w:rsidRPr="00D0087B">
        <w:rPr>
          <w:rFonts w:asciiTheme="minorHAnsi" w:hAnsiTheme="minorHAnsi" w:cs="Calibri"/>
        </w:rPr>
        <w:t>do</w:t>
      </w:r>
      <w:r w:rsidRPr="00D0087B">
        <w:rPr>
          <w:rFonts w:asciiTheme="minorHAnsi" w:hAnsiTheme="minorHAnsi" w:cs="Calibri"/>
          <w:spacing w:val="8"/>
        </w:rPr>
        <w:t xml:space="preserve"> </w:t>
      </w:r>
      <w:r w:rsidRPr="00D0087B">
        <w:rPr>
          <w:rFonts w:asciiTheme="minorHAnsi" w:hAnsiTheme="minorHAnsi" w:cs="Calibri"/>
        </w:rPr>
        <w:t>wykonywania</w:t>
      </w:r>
      <w:r w:rsidRPr="00D0087B">
        <w:rPr>
          <w:rFonts w:asciiTheme="minorHAnsi" w:hAnsiTheme="minorHAnsi" w:cs="Calibri"/>
          <w:spacing w:val="42"/>
        </w:rPr>
        <w:t xml:space="preserve"> </w:t>
      </w:r>
      <w:r w:rsidRPr="00D0087B">
        <w:rPr>
          <w:rFonts w:asciiTheme="minorHAnsi" w:hAnsiTheme="minorHAnsi" w:cs="Calibri"/>
        </w:rPr>
        <w:t>określonych</w:t>
      </w:r>
      <w:r w:rsidRPr="00D0087B">
        <w:rPr>
          <w:rFonts w:asciiTheme="minorHAnsi" w:hAnsiTheme="minorHAnsi" w:cs="Calibri"/>
          <w:spacing w:val="43"/>
        </w:rPr>
        <w:t xml:space="preserve"> </w:t>
      </w:r>
      <w:r w:rsidRPr="00D0087B">
        <w:rPr>
          <w:rFonts w:asciiTheme="minorHAnsi" w:hAnsiTheme="minorHAnsi" w:cs="Calibri"/>
        </w:rPr>
        <w:t>zawodów</w:t>
      </w:r>
      <w:r w:rsidRPr="00D0087B">
        <w:rPr>
          <w:rFonts w:asciiTheme="minorHAnsi" w:hAnsiTheme="minorHAnsi" w:cs="Calibri"/>
          <w:spacing w:val="28"/>
        </w:rPr>
        <w:t xml:space="preserve"> </w:t>
      </w:r>
      <w:r w:rsidRPr="00D0087B">
        <w:rPr>
          <w:rFonts w:asciiTheme="minorHAnsi" w:hAnsiTheme="minorHAnsi" w:cs="Calibri"/>
        </w:rPr>
        <w:t>regulowanych</w:t>
      </w:r>
      <w:r w:rsidRPr="00D0087B">
        <w:rPr>
          <w:rFonts w:asciiTheme="minorHAnsi" w:hAnsiTheme="minorHAnsi" w:cs="Calibri"/>
          <w:spacing w:val="38"/>
        </w:rPr>
        <w:t xml:space="preserve"> </w:t>
      </w:r>
      <w:r w:rsidRPr="00D0087B">
        <w:rPr>
          <w:rFonts w:asciiTheme="minorHAnsi" w:hAnsiTheme="minorHAnsi" w:cs="Calibri"/>
        </w:rPr>
        <w:t>lub</w:t>
      </w:r>
      <w:r w:rsidRPr="00D0087B">
        <w:rPr>
          <w:rFonts w:asciiTheme="minorHAnsi" w:hAnsiTheme="minorHAnsi" w:cs="Calibri"/>
          <w:spacing w:val="16"/>
        </w:rPr>
        <w:t xml:space="preserve"> </w:t>
      </w:r>
      <w:r w:rsidRPr="00D0087B">
        <w:rPr>
          <w:rFonts w:asciiTheme="minorHAnsi" w:hAnsiTheme="minorHAnsi" w:cs="Calibri"/>
        </w:rPr>
        <w:t>określonych</w:t>
      </w:r>
      <w:r w:rsidRPr="00D0087B">
        <w:rPr>
          <w:rFonts w:asciiTheme="minorHAnsi" w:hAnsiTheme="minorHAnsi" w:cs="Calibri"/>
          <w:w w:val="99"/>
        </w:rPr>
        <w:t xml:space="preserve"> </w:t>
      </w:r>
      <w:r w:rsidRPr="00D0087B">
        <w:rPr>
          <w:rFonts w:asciiTheme="minorHAnsi" w:hAnsiTheme="minorHAnsi" w:cs="Calibri"/>
        </w:rPr>
        <w:t>działalności,</w:t>
      </w:r>
      <w:r w:rsidRPr="00D0087B">
        <w:rPr>
          <w:rFonts w:asciiTheme="minorHAnsi" w:hAnsiTheme="minorHAnsi" w:cs="Calibri"/>
          <w:spacing w:val="17"/>
        </w:rPr>
        <w:t xml:space="preserve"> </w:t>
      </w:r>
      <w:r w:rsidRPr="00D0087B">
        <w:rPr>
          <w:rFonts w:asciiTheme="minorHAnsi" w:hAnsiTheme="minorHAnsi" w:cs="Calibri"/>
        </w:rPr>
        <w:t>jeżeli</w:t>
      </w:r>
      <w:r w:rsidRPr="00D0087B">
        <w:rPr>
          <w:rFonts w:asciiTheme="minorHAnsi" w:hAnsiTheme="minorHAnsi" w:cs="Calibri"/>
          <w:spacing w:val="48"/>
        </w:rPr>
        <w:t xml:space="preserve"> </w:t>
      </w:r>
      <w:r w:rsidRPr="00D0087B">
        <w:rPr>
          <w:rFonts w:asciiTheme="minorHAnsi" w:hAnsiTheme="minorHAnsi" w:cs="Calibri"/>
        </w:rPr>
        <w:t>te</w:t>
      </w:r>
      <w:r w:rsidRPr="00D0087B">
        <w:rPr>
          <w:rFonts w:asciiTheme="minorHAnsi" w:hAnsiTheme="minorHAnsi" w:cs="Calibri"/>
          <w:spacing w:val="26"/>
        </w:rPr>
        <w:t xml:space="preserve"> </w:t>
      </w:r>
      <w:r w:rsidRPr="00D0087B">
        <w:rPr>
          <w:rFonts w:asciiTheme="minorHAnsi" w:hAnsiTheme="minorHAnsi" w:cs="Calibri"/>
        </w:rPr>
        <w:t>kwalifikacje</w:t>
      </w:r>
      <w:r w:rsidRPr="00D0087B">
        <w:rPr>
          <w:rFonts w:asciiTheme="minorHAnsi" w:hAnsiTheme="minorHAnsi" w:cs="Calibri"/>
          <w:spacing w:val="40"/>
        </w:rPr>
        <w:t xml:space="preserve"> </w:t>
      </w:r>
      <w:r w:rsidRPr="00D0087B">
        <w:rPr>
          <w:rFonts w:asciiTheme="minorHAnsi" w:hAnsiTheme="minorHAnsi" w:cs="Calibri"/>
        </w:rPr>
        <w:t>zostały</w:t>
      </w:r>
      <w:r w:rsidRPr="00D0087B">
        <w:rPr>
          <w:rFonts w:asciiTheme="minorHAnsi" w:hAnsiTheme="minorHAnsi" w:cs="Calibri"/>
          <w:spacing w:val="34"/>
        </w:rPr>
        <w:t xml:space="preserve"> </w:t>
      </w:r>
      <w:r w:rsidRPr="00D0087B">
        <w:rPr>
          <w:rFonts w:asciiTheme="minorHAnsi" w:hAnsiTheme="minorHAnsi" w:cs="Calibri"/>
        </w:rPr>
        <w:t>uznane</w:t>
      </w:r>
      <w:r w:rsidRPr="00D0087B">
        <w:rPr>
          <w:rFonts w:asciiTheme="minorHAnsi" w:hAnsiTheme="minorHAnsi" w:cs="Calibri"/>
          <w:spacing w:val="36"/>
        </w:rPr>
        <w:t xml:space="preserve"> </w:t>
      </w:r>
      <w:r w:rsidRPr="00D0087B">
        <w:rPr>
          <w:rFonts w:asciiTheme="minorHAnsi" w:hAnsiTheme="minorHAnsi" w:cs="Calibri"/>
        </w:rPr>
        <w:t>na</w:t>
      </w:r>
      <w:r w:rsidRPr="00D0087B">
        <w:rPr>
          <w:rFonts w:asciiTheme="minorHAnsi" w:hAnsiTheme="minorHAnsi" w:cs="Calibri"/>
          <w:spacing w:val="22"/>
        </w:rPr>
        <w:t xml:space="preserve"> </w:t>
      </w:r>
      <w:r w:rsidRPr="00D0087B">
        <w:rPr>
          <w:rFonts w:asciiTheme="minorHAnsi" w:hAnsiTheme="minorHAnsi" w:cs="Calibri"/>
        </w:rPr>
        <w:t>zasadach</w:t>
      </w:r>
      <w:r w:rsidRPr="00D0087B">
        <w:rPr>
          <w:rFonts w:asciiTheme="minorHAnsi" w:hAnsiTheme="minorHAnsi" w:cs="Calibri"/>
          <w:spacing w:val="40"/>
        </w:rPr>
        <w:t xml:space="preserve"> </w:t>
      </w:r>
      <w:r w:rsidRPr="00D0087B">
        <w:rPr>
          <w:rFonts w:asciiTheme="minorHAnsi" w:hAnsiTheme="minorHAnsi" w:cs="Calibri"/>
        </w:rPr>
        <w:t>przewidzianych</w:t>
      </w:r>
      <w:r w:rsidRPr="00D0087B">
        <w:rPr>
          <w:rFonts w:asciiTheme="minorHAnsi" w:hAnsiTheme="minorHAnsi" w:cs="Calibri"/>
          <w:spacing w:val="52"/>
        </w:rPr>
        <w:t xml:space="preserve"> </w:t>
      </w:r>
      <w:r w:rsidRPr="00D0087B">
        <w:rPr>
          <w:rFonts w:asciiTheme="minorHAnsi" w:hAnsiTheme="minorHAnsi" w:cs="Calibri"/>
        </w:rPr>
        <w:t>w</w:t>
      </w:r>
      <w:r w:rsidRPr="00D0087B">
        <w:rPr>
          <w:rFonts w:asciiTheme="minorHAnsi" w:hAnsiTheme="minorHAnsi" w:cs="Calibri"/>
          <w:spacing w:val="26"/>
        </w:rPr>
        <w:t xml:space="preserve"> </w:t>
      </w:r>
      <w:r w:rsidRPr="00D0087B">
        <w:rPr>
          <w:rFonts w:asciiTheme="minorHAnsi" w:hAnsiTheme="minorHAnsi" w:cs="Calibri"/>
        </w:rPr>
        <w:t>ustawie</w:t>
      </w:r>
      <w:r w:rsidRPr="00D0087B">
        <w:rPr>
          <w:rFonts w:asciiTheme="minorHAnsi" w:hAnsiTheme="minorHAnsi" w:cs="Calibri"/>
          <w:spacing w:val="35"/>
        </w:rPr>
        <w:t xml:space="preserve"> </w:t>
      </w:r>
      <w:r w:rsidRPr="00D0087B">
        <w:rPr>
          <w:rFonts w:asciiTheme="minorHAnsi" w:hAnsiTheme="minorHAnsi" w:cs="Calibri"/>
        </w:rPr>
        <w:t>z</w:t>
      </w:r>
      <w:r w:rsidRPr="00D0087B">
        <w:rPr>
          <w:rFonts w:asciiTheme="minorHAnsi" w:hAnsiTheme="minorHAnsi" w:cs="Calibri"/>
          <w:spacing w:val="14"/>
        </w:rPr>
        <w:t xml:space="preserve"> </w:t>
      </w:r>
      <w:r w:rsidRPr="00D0087B">
        <w:rPr>
          <w:rFonts w:asciiTheme="minorHAnsi" w:hAnsiTheme="minorHAnsi" w:cs="Calibri"/>
        </w:rPr>
        <w:t>dnia</w:t>
      </w:r>
      <w:r w:rsidRPr="00D0087B">
        <w:rPr>
          <w:rFonts w:asciiTheme="minorHAnsi" w:hAnsiTheme="minorHAnsi" w:cs="Calibri"/>
          <w:spacing w:val="23"/>
        </w:rPr>
        <w:t xml:space="preserve"> </w:t>
      </w:r>
      <w:r w:rsidRPr="00D0087B">
        <w:rPr>
          <w:rFonts w:asciiTheme="minorHAnsi" w:hAnsiTheme="minorHAnsi" w:cs="Calibri"/>
        </w:rPr>
        <w:t>22</w:t>
      </w:r>
      <w:r w:rsidRPr="00D0087B">
        <w:rPr>
          <w:rFonts w:asciiTheme="minorHAnsi" w:hAnsiTheme="minorHAnsi" w:cs="Calibri"/>
          <w:spacing w:val="25"/>
        </w:rPr>
        <w:t xml:space="preserve"> </w:t>
      </w:r>
      <w:r w:rsidRPr="00D0087B">
        <w:rPr>
          <w:rFonts w:asciiTheme="minorHAnsi" w:hAnsiTheme="minorHAnsi" w:cs="Calibri"/>
        </w:rPr>
        <w:t>grudnia</w:t>
      </w:r>
      <w:r w:rsidRPr="00D0087B">
        <w:rPr>
          <w:rFonts w:asciiTheme="minorHAnsi" w:hAnsiTheme="minorHAnsi" w:cs="Calibri"/>
          <w:w w:val="101"/>
        </w:rPr>
        <w:t xml:space="preserve"> </w:t>
      </w:r>
      <w:r w:rsidRPr="00D0087B">
        <w:rPr>
          <w:rFonts w:asciiTheme="minorHAnsi" w:hAnsiTheme="minorHAnsi" w:cs="Calibri"/>
        </w:rPr>
        <w:t>2015</w:t>
      </w:r>
      <w:r w:rsidR="00CB1928" w:rsidRPr="00D0087B">
        <w:rPr>
          <w:rFonts w:asciiTheme="minorHAnsi" w:hAnsiTheme="minorHAnsi" w:cs="Calibri"/>
        </w:rPr>
        <w:t xml:space="preserve"> </w:t>
      </w:r>
      <w:r w:rsidRPr="00D0087B">
        <w:rPr>
          <w:rFonts w:asciiTheme="minorHAnsi" w:hAnsiTheme="minorHAnsi" w:cs="Calibri"/>
        </w:rPr>
        <w:t>r.</w:t>
      </w:r>
      <w:r w:rsidRPr="00D0087B">
        <w:rPr>
          <w:rFonts w:asciiTheme="minorHAnsi" w:hAnsiTheme="minorHAnsi" w:cs="Calibri"/>
          <w:spacing w:val="40"/>
        </w:rPr>
        <w:t xml:space="preserve"> </w:t>
      </w:r>
      <w:r w:rsidRPr="00D0087B">
        <w:rPr>
          <w:rFonts w:asciiTheme="minorHAnsi" w:hAnsiTheme="minorHAnsi" w:cs="Calibri"/>
        </w:rPr>
        <w:t>o</w:t>
      </w:r>
      <w:r w:rsidRPr="00D0087B">
        <w:rPr>
          <w:rFonts w:asciiTheme="minorHAnsi" w:hAnsiTheme="minorHAnsi" w:cs="Calibri"/>
          <w:spacing w:val="32"/>
        </w:rPr>
        <w:t xml:space="preserve"> </w:t>
      </w:r>
      <w:r w:rsidRPr="00D0087B">
        <w:rPr>
          <w:rFonts w:asciiTheme="minorHAnsi" w:hAnsiTheme="minorHAnsi" w:cs="Calibri"/>
        </w:rPr>
        <w:t>zasadach</w:t>
      </w:r>
      <w:r w:rsidRPr="00D0087B">
        <w:rPr>
          <w:rFonts w:asciiTheme="minorHAnsi" w:hAnsiTheme="minorHAnsi" w:cs="Calibri"/>
          <w:spacing w:val="4"/>
        </w:rPr>
        <w:t xml:space="preserve"> </w:t>
      </w:r>
      <w:r w:rsidRPr="00D0087B">
        <w:rPr>
          <w:rFonts w:asciiTheme="minorHAnsi" w:hAnsiTheme="minorHAnsi" w:cs="Calibri"/>
        </w:rPr>
        <w:t>uznawania</w:t>
      </w:r>
      <w:r w:rsidRPr="00D0087B">
        <w:rPr>
          <w:rFonts w:asciiTheme="minorHAnsi" w:hAnsiTheme="minorHAnsi" w:cs="Calibri"/>
          <w:spacing w:val="6"/>
        </w:rPr>
        <w:t xml:space="preserve"> </w:t>
      </w:r>
      <w:r w:rsidRPr="00D0087B">
        <w:rPr>
          <w:rFonts w:asciiTheme="minorHAnsi" w:hAnsiTheme="minorHAnsi" w:cs="Calibri"/>
        </w:rPr>
        <w:t>kwalifikacji</w:t>
      </w:r>
      <w:r w:rsidRPr="00D0087B">
        <w:rPr>
          <w:rFonts w:asciiTheme="minorHAnsi" w:hAnsiTheme="minorHAnsi" w:cs="Calibri"/>
          <w:spacing w:val="9"/>
        </w:rPr>
        <w:t xml:space="preserve"> </w:t>
      </w:r>
      <w:r w:rsidRPr="00D0087B">
        <w:rPr>
          <w:rFonts w:asciiTheme="minorHAnsi" w:hAnsiTheme="minorHAnsi" w:cs="Calibri"/>
        </w:rPr>
        <w:t>zawodowych</w:t>
      </w:r>
      <w:r w:rsidRPr="00D0087B">
        <w:rPr>
          <w:rFonts w:asciiTheme="minorHAnsi" w:hAnsiTheme="minorHAnsi" w:cs="Calibri"/>
          <w:spacing w:val="18"/>
        </w:rPr>
        <w:t xml:space="preserve"> </w:t>
      </w:r>
      <w:r w:rsidRPr="00D0087B">
        <w:rPr>
          <w:rFonts w:asciiTheme="minorHAnsi" w:hAnsiTheme="minorHAnsi" w:cs="Calibri"/>
        </w:rPr>
        <w:t>nabytych  w</w:t>
      </w:r>
      <w:r w:rsidRPr="00D0087B">
        <w:rPr>
          <w:rFonts w:asciiTheme="minorHAnsi" w:hAnsiTheme="minorHAnsi" w:cs="Calibri"/>
          <w:spacing w:val="45"/>
        </w:rPr>
        <w:t xml:space="preserve"> </w:t>
      </w:r>
      <w:r w:rsidRPr="00D0087B">
        <w:rPr>
          <w:rFonts w:asciiTheme="minorHAnsi" w:hAnsiTheme="minorHAnsi" w:cs="Calibri"/>
        </w:rPr>
        <w:t>państwach</w:t>
      </w:r>
      <w:r w:rsidRPr="00D0087B">
        <w:rPr>
          <w:rFonts w:asciiTheme="minorHAnsi" w:hAnsiTheme="minorHAnsi" w:cs="Calibri"/>
          <w:spacing w:val="12"/>
        </w:rPr>
        <w:t xml:space="preserve"> </w:t>
      </w:r>
      <w:r w:rsidRPr="00D0087B">
        <w:rPr>
          <w:rFonts w:asciiTheme="minorHAnsi" w:hAnsiTheme="minorHAnsi" w:cs="Calibri"/>
        </w:rPr>
        <w:t>członkowskich</w:t>
      </w:r>
      <w:r w:rsidRPr="00D0087B">
        <w:rPr>
          <w:rFonts w:asciiTheme="minorHAnsi" w:hAnsiTheme="minorHAnsi" w:cs="Calibri"/>
          <w:spacing w:val="7"/>
        </w:rPr>
        <w:t xml:space="preserve"> </w:t>
      </w:r>
      <w:r w:rsidRPr="00D0087B">
        <w:rPr>
          <w:rFonts w:asciiTheme="minorHAnsi" w:hAnsiTheme="minorHAnsi" w:cs="Calibri"/>
        </w:rPr>
        <w:t>Unii</w:t>
      </w:r>
      <w:r w:rsidRPr="00D0087B">
        <w:rPr>
          <w:rFonts w:asciiTheme="minorHAnsi" w:hAnsiTheme="minorHAnsi" w:cs="Calibri"/>
          <w:w w:val="98"/>
        </w:rPr>
        <w:t xml:space="preserve"> </w:t>
      </w:r>
      <w:r w:rsidRPr="00D0087B">
        <w:rPr>
          <w:rFonts w:asciiTheme="minorHAnsi" w:hAnsiTheme="minorHAnsi" w:cs="Calibri"/>
        </w:rPr>
        <w:t>Europejskiej</w:t>
      </w:r>
      <w:r w:rsidRPr="00D0087B">
        <w:rPr>
          <w:rFonts w:asciiTheme="minorHAnsi" w:hAnsiTheme="minorHAnsi" w:cs="Calibri"/>
          <w:spacing w:val="28"/>
        </w:rPr>
        <w:t xml:space="preserve"> </w:t>
      </w:r>
      <w:r w:rsidR="008C625F" w:rsidRPr="00D0087B">
        <w:rPr>
          <w:rFonts w:asciiTheme="minorHAnsi" w:hAnsiTheme="minorHAnsi" w:cs="Calibri"/>
        </w:rPr>
        <w:t xml:space="preserve">(Dz. U. </w:t>
      </w:r>
      <w:r w:rsidRPr="00D0087B">
        <w:rPr>
          <w:rFonts w:asciiTheme="minorHAnsi" w:hAnsiTheme="minorHAnsi" w:cs="Calibri"/>
        </w:rPr>
        <w:t>2021 poz. 1646</w:t>
      </w:r>
      <w:r w:rsidR="00FF1308" w:rsidRPr="00D0087B">
        <w:rPr>
          <w:rFonts w:asciiTheme="minorHAnsi" w:hAnsiTheme="minorHAnsi" w:cs="Calibri"/>
        </w:rPr>
        <w:t>, ze zm.</w:t>
      </w:r>
      <w:r w:rsidRPr="00D0087B">
        <w:rPr>
          <w:rFonts w:asciiTheme="minorHAnsi" w:hAnsiTheme="minorHAnsi" w:cs="Calibri"/>
        </w:rPr>
        <w:t>).</w:t>
      </w:r>
    </w:p>
    <w:p w14:paraId="48E379EC" w14:textId="676903EE" w:rsidR="00A20557" w:rsidRPr="00D0087B" w:rsidRDefault="00A20557" w:rsidP="00C415E6">
      <w:pPr>
        <w:tabs>
          <w:tab w:val="left" w:pos="709"/>
        </w:tabs>
        <w:spacing w:line="220" w:lineRule="exact"/>
        <w:ind w:left="2393" w:hanging="964"/>
        <w:jc w:val="both"/>
        <w:rPr>
          <w:rFonts w:asciiTheme="minorHAnsi" w:hAnsiTheme="minorHAnsi" w:cs="Calibri"/>
          <w:spacing w:val="16"/>
        </w:rPr>
      </w:pPr>
      <w:r w:rsidRPr="00D0087B">
        <w:rPr>
          <w:rFonts w:asciiTheme="minorHAnsi" w:hAnsiTheme="minorHAnsi" w:cs="Calibri"/>
          <w:b/>
        </w:rPr>
        <w:t>UWAGA 3:</w:t>
      </w:r>
      <w:r w:rsidRPr="00D0087B">
        <w:rPr>
          <w:rFonts w:asciiTheme="minorHAnsi" w:hAnsiTheme="minorHAnsi" w:cs="Calibri"/>
        </w:rPr>
        <w:t xml:space="preserve"> Wszystkie</w:t>
      </w:r>
      <w:r w:rsidRPr="00D0087B">
        <w:rPr>
          <w:rFonts w:asciiTheme="minorHAnsi" w:hAnsiTheme="minorHAnsi" w:cs="Calibri"/>
          <w:spacing w:val="14"/>
        </w:rPr>
        <w:t xml:space="preserve"> </w:t>
      </w:r>
      <w:r w:rsidRPr="00D0087B">
        <w:rPr>
          <w:rFonts w:asciiTheme="minorHAnsi" w:hAnsiTheme="minorHAnsi" w:cs="Calibri"/>
        </w:rPr>
        <w:t>ww.</w:t>
      </w:r>
      <w:r w:rsidRPr="00D0087B">
        <w:rPr>
          <w:rFonts w:asciiTheme="minorHAnsi" w:hAnsiTheme="minorHAnsi" w:cs="Calibri"/>
          <w:spacing w:val="5"/>
        </w:rPr>
        <w:t xml:space="preserve"> </w:t>
      </w:r>
      <w:r w:rsidRPr="00D0087B">
        <w:rPr>
          <w:rFonts w:asciiTheme="minorHAnsi" w:hAnsiTheme="minorHAnsi" w:cs="Calibri"/>
        </w:rPr>
        <w:t>osoby</w:t>
      </w:r>
      <w:r w:rsidRPr="00D0087B">
        <w:rPr>
          <w:rFonts w:asciiTheme="minorHAnsi" w:hAnsiTheme="minorHAnsi" w:cs="Calibri"/>
          <w:spacing w:val="5"/>
        </w:rPr>
        <w:t xml:space="preserve"> </w:t>
      </w:r>
      <w:r w:rsidRPr="00D0087B">
        <w:rPr>
          <w:rFonts w:asciiTheme="minorHAnsi" w:hAnsiTheme="minorHAnsi" w:cs="Calibri"/>
        </w:rPr>
        <w:t>skierowane</w:t>
      </w:r>
      <w:r w:rsidRPr="00D0087B">
        <w:rPr>
          <w:rFonts w:asciiTheme="minorHAnsi" w:hAnsiTheme="minorHAnsi" w:cs="Calibri"/>
          <w:spacing w:val="23"/>
        </w:rPr>
        <w:t xml:space="preserve"> </w:t>
      </w:r>
      <w:r w:rsidRPr="00D0087B">
        <w:rPr>
          <w:rFonts w:asciiTheme="minorHAnsi" w:hAnsiTheme="minorHAnsi" w:cs="Calibri"/>
        </w:rPr>
        <w:t>do</w:t>
      </w:r>
      <w:r w:rsidRPr="00D0087B">
        <w:rPr>
          <w:rFonts w:asciiTheme="minorHAnsi" w:hAnsiTheme="minorHAnsi" w:cs="Calibri"/>
          <w:spacing w:val="1"/>
        </w:rPr>
        <w:t xml:space="preserve"> </w:t>
      </w:r>
      <w:r w:rsidRPr="00D0087B">
        <w:rPr>
          <w:rFonts w:asciiTheme="minorHAnsi" w:hAnsiTheme="minorHAnsi" w:cs="Calibri"/>
        </w:rPr>
        <w:t>wykonania</w:t>
      </w:r>
      <w:r w:rsidR="00105AC1" w:rsidRPr="00D0087B">
        <w:rPr>
          <w:rFonts w:asciiTheme="minorHAnsi" w:hAnsiTheme="minorHAnsi" w:cs="Calibri"/>
        </w:rPr>
        <w:t xml:space="preserve"> przedmiotowego </w:t>
      </w:r>
      <w:r w:rsidRPr="00D0087B">
        <w:rPr>
          <w:rFonts w:asciiTheme="minorHAnsi" w:hAnsiTheme="minorHAnsi" w:cs="Calibri"/>
        </w:rPr>
        <w:t>zamówienia</w:t>
      </w:r>
      <w:r w:rsidRPr="00D0087B">
        <w:rPr>
          <w:rFonts w:asciiTheme="minorHAnsi" w:hAnsiTheme="minorHAnsi" w:cs="Calibri"/>
          <w:spacing w:val="16"/>
        </w:rPr>
        <w:t xml:space="preserve"> </w:t>
      </w:r>
      <w:r w:rsidRPr="00D0087B">
        <w:rPr>
          <w:rFonts w:asciiTheme="minorHAnsi" w:hAnsiTheme="minorHAnsi" w:cs="Calibri"/>
        </w:rPr>
        <w:t>muszą</w:t>
      </w:r>
      <w:r w:rsidRPr="00D0087B">
        <w:rPr>
          <w:rFonts w:asciiTheme="minorHAnsi" w:hAnsiTheme="minorHAnsi" w:cs="Calibri"/>
          <w:spacing w:val="8"/>
        </w:rPr>
        <w:t xml:space="preserve"> </w:t>
      </w:r>
      <w:r w:rsidRPr="00D0087B">
        <w:rPr>
          <w:rFonts w:asciiTheme="minorHAnsi" w:hAnsiTheme="minorHAnsi" w:cs="Calibri"/>
        </w:rPr>
        <w:t>mieć</w:t>
      </w:r>
      <w:r w:rsidRPr="00D0087B">
        <w:rPr>
          <w:rFonts w:asciiTheme="minorHAnsi" w:hAnsiTheme="minorHAnsi" w:cs="Calibri"/>
          <w:spacing w:val="10"/>
        </w:rPr>
        <w:t xml:space="preserve"> </w:t>
      </w:r>
      <w:r w:rsidRPr="00D0087B">
        <w:rPr>
          <w:rFonts w:asciiTheme="minorHAnsi" w:hAnsiTheme="minorHAnsi" w:cs="Calibri"/>
        </w:rPr>
        <w:t>zapewnioną</w:t>
      </w:r>
      <w:r w:rsidRPr="00D0087B">
        <w:rPr>
          <w:rFonts w:asciiTheme="minorHAnsi" w:hAnsiTheme="minorHAnsi" w:cs="Calibri"/>
          <w:spacing w:val="18"/>
        </w:rPr>
        <w:t xml:space="preserve"> </w:t>
      </w:r>
      <w:r w:rsidRPr="00D0087B">
        <w:rPr>
          <w:rFonts w:asciiTheme="minorHAnsi" w:hAnsiTheme="minorHAnsi" w:cs="Calibri"/>
        </w:rPr>
        <w:t>przez</w:t>
      </w:r>
      <w:r w:rsidRPr="00D0087B">
        <w:rPr>
          <w:rFonts w:asciiTheme="minorHAnsi" w:hAnsiTheme="minorHAnsi" w:cs="Calibri"/>
          <w:spacing w:val="15"/>
        </w:rPr>
        <w:t xml:space="preserve"> </w:t>
      </w:r>
      <w:r w:rsidR="00105AC1" w:rsidRPr="00D0087B">
        <w:rPr>
          <w:rFonts w:asciiTheme="minorHAnsi" w:hAnsiTheme="minorHAnsi" w:cs="Calibri"/>
          <w:spacing w:val="15"/>
        </w:rPr>
        <w:t>w</w:t>
      </w:r>
      <w:r w:rsidRPr="00D0087B">
        <w:rPr>
          <w:rFonts w:asciiTheme="minorHAnsi" w:hAnsiTheme="minorHAnsi" w:cs="Calibri"/>
        </w:rPr>
        <w:t>ykonawcę możliwość</w:t>
      </w:r>
      <w:r w:rsidRPr="00D0087B">
        <w:rPr>
          <w:rFonts w:asciiTheme="minorHAnsi" w:hAnsiTheme="minorHAnsi" w:cs="Calibri"/>
          <w:spacing w:val="22"/>
        </w:rPr>
        <w:t xml:space="preserve"> </w:t>
      </w:r>
      <w:r w:rsidRPr="00D0087B">
        <w:rPr>
          <w:rFonts w:asciiTheme="minorHAnsi" w:hAnsiTheme="minorHAnsi" w:cs="Calibri"/>
        </w:rPr>
        <w:t>komunikowania</w:t>
      </w:r>
      <w:r w:rsidRPr="00D0087B">
        <w:rPr>
          <w:rFonts w:asciiTheme="minorHAnsi" w:hAnsiTheme="minorHAnsi" w:cs="Calibri"/>
          <w:spacing w:val="43"/>
        </w:rPr>
        <w:t xml:space="preserve"> </w:t>
      </w:r>
      <w:r w:rsidRPr="00D0087B">
        <w:rPr>
          <w:rFonts w:asciiTheme="minorHAnsi" w:hAnsiTheme="minorHAnsi" w:cs="Calibri"/>
        </w:rPr>
        <w:t>się</w:t>
      </w:r>
      <w:r w:rsidRPr="00D0087B">
        <w:rPr>
          <w:rFonts w:asciiTheme="minorHAnsi" w:hAnsiTheme="minorHAnsi" w:cs="Calibri"/>
          <w:spacing w:val="5"/>
        </w:rPr>
        <w:t xml:space="preserve"> </w:t>
      </w:r>
      <w:r w:rsidRPr="00D0087B">
        <w:rPr>
          <w:rFonts w:asciiTheme="minorHAnsi" w:hAnsiTheme="minorHAnsi" w:cs="Calibri"/>
        </w:rPr>
        <w:t>z</w:t>
      </w:r>
      <w:r w:rsidRPr="00D0087B">
        <w:rPr>
          <w:rFonts w:asciiTheme="minorHAnsi" w:hAnsiTheme="minorHAnsi" w:cs="Calibri"/>
          <w:spacing w:val="7"/>
        </w:rPr>
        <w:t xml:space="preserve"> </w:t>
      </w:r>
      <w:r w:rsidR="00105AC1" w:rsidRPr="00D0087B">
        <w:rPr>
          <w:rFonts w:asciiTheme="minorHAnsi" w:hAnsiTheme="minorHAnsi" w:cs="Calibri"/>
          <w:spacing w:val="7"/>
        </w:rPr>
        <w:t>z</w:t>
      </w:r>
      <w:r w:rsidRPr="00D0087B">
        <w:rPr>
          <w:rFonts w:asciiTheme="minorHAnsi" w:hAnsiTheme="minorHAnsi" w:cs="Calibri"/>
        </w:rPr>
        <w:t>amawiającym</w:t>
      </w:r>
      <w:r w:rsidRPr="00D0087B">
        <w:rPr>
          <w:rFonts w:asciiTheme="minorHAnsi" w:hAnsiTheme="minorHAnsi" w:cs="Calibri"/>
          <w:spacing w:val="49"/>
        </w:rPr>
        <w:t xml:space="preserve"> </w:t>
      </w:r>
      <w:r w:rsidRPr="00D0087B">
        <w:rPr>
          <w:rFonts w:asciiTheme="minorHAnsi" w:hAnsiTheme="minorHAnsi" w:cs="Calibri"/>
        </w:rPr>
        <w:t>w</w:t>
      </w:r>
      <w:r w:rsidRPr="00D0087B">
        <w:rPr>
          <w:rFonts w:asciiTheme="minorHAnsi" w:hAnsiTheme="minorHAnsi" w:cs="Calibri"/>
          <w:spacing w:val="-7"/>
        </w:rPr>
        <w:t xml:space="preserve"> </w:t>
      </w:r>
      <w:r w:rsidRPr="00D0087B">
        <w:rPr>
          <w:rFonts w:asciiTheme="minorHAnsi" w:hAnsiTheme="minorHAnsi" w:cs="Calibri"/>
        </w:rPr>
        <w:t>języku</w:t>
      </w:r>
      <w:r w:rsidRPr="00D0087B">
        <w:rPr>
          <w:rFonts w:asciiTheme="minorHAnsi" w:hAnsiTheme="minorHAnsi" w:cs="Calibri"/>
          <w:spacing w:val="49"/>
        </w:rPr>
        <w:t xml:space="preserve"> </w:t>
      </w:r>
      <w:r w:rsidRPr="00D0087B">
        <w:rPr>
          <w:rFonts w:asciiTheme="minorHAnsi" w:hAnsiTheme="minorHAnsi" w:cs="Calibri"/>
        </w:rPr>
        <w:t>polskim,</w:t>
      </w:r>
      <w:r w:rsidRPr="00D0087B">
        <w:rPr>
          <w:rFonts w:asciiTheme="minorHAnsi" w:hAnsiTheme="minorHAnsi" w:cs="Calibri"/>
          <w:spacing w:val="24"/>
        </w:rPr>
        <w:t xml:space="preserve"> </w:t>
      </w:r>
      <w:r w:rsidRPr="00D0087B">
        <w:rPr>
          <w:rFonts w:asciiTheme="minorHAnsi" w:hAnsiTheme="minorHAnsi" w:cs="Calibri"/>
        </w:rPr>
        <w:t>posiadać</w:t>
      </w:r>
      <w:r w:rsidRPr="00D0087B">
        <w:rPr>
          <w:rFonts w:asciiTheme="minorHAnsi" w:hAnsiTheme="minorHAnsi" w:cs="Calibri"/>
          <w:spacing w:val="33"/>
        </w:rPr>
        <w:t xml:space="preserve"> </w:t>
      </w:r>
      <w:r w:rsidRPr="00D0087B">
        <w:rPr>
          <w:rFonts w:asciiTheme="minorHAnsi" w:hAnsiTheme="minorHAnsi" w:cs="Calibri"/>
        </w:rPr>
        <w:t>znajomość</w:t>
      </w:r>
      <w:r w:rsidRPr="00D0087B">
        <w:rPr>
          <w:rFonts w:asciiTheme="minorHAnsi" w:hAnsiTheme="minorHAnsi" w:cs="Calibri"/>
          <w:spacing w:val="26"/>
        </w:rPr>
        <w:t xml:space="preserve"> </w:t>
      </w:r>
      <w:r w:rsidRPr="00D0087B">
        <w:rPr>
          <w:rFonts w:asciiTheme="minorHAnsi" w:hAnsiTheme="minorHAnsi" w:cs="Calibri"/>
        </w:rPr>
        <w:t>prawa</w:t>
      </w:r>
      <w:r w:rsidRPr="00D0087B">
        <w:rPr>
          <w:rFonts w:asciiTheme="minorHAnsi" w:hAnsiTheme="minorHAnsi" w:cs="Calibri"/>
          <w:spacing w:val="24"/>
        </w:rPr>
        <w:t xml:space="preserve"> </w:t>
      </w:r>
      <w:r w:rsidRPr="00D0087B">
        <w:rPr>
          <w:rFonts w:asciiTheme="minorHAnsi" w:hAnsiTheme="minorHAnsi" w:cs="Calibri"/>
        </w:rPr>
        <w:t>budowlanego i</w:t>
      </w:r>
      <w:r w:rsidRPr="00D0087B">
        <w:rPr>
          <w:rFonts w:asciiTheme="minorHAnsi" w:hAnsiTheme="minorHAnsi" w:cs="Calibri"/>
          <w:spacing w:val="15"/>
        </w:rPr>
        <w:t xml:space="preserve"> </w:t>
      </w:r>
      <w:r w:rsidRPr="00D0087B">
        <w:rPr>
          <w:rFonts w:asciiTheme="minorHAnsi" w:hAnsiTheme="minorHAnsi" w:cs="Calibri"/>
        </w:rPr>
        <w:t>procedur</w:t>
      </w:r>
      <w:r w:rsidRPr="00D0087B">
        <w:rPr>
          <w:rFonts w:asciiTheme="minorHAnsi" w:hAnsiTheme="minorHAnsi" w:cs="Calibri"/>
          <w:spacing w:val="25"/>
        </w:rPr>
        <w:t xml:space="preserve"> </w:t>
      </w:r>
      <w:r w:rsidRPr="00D0087B">
        <w:rPr>
          <w:rFonts w:asciiTheme="minorHAnsi" w:hAnsiTheme="minorHAnsi" w:cs="Calibri"/>
        </w:rPr>
        <w:t>administracyjnych</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3"/>
        </w:rPr>
        <w:t xml:space="preserve"> </w:t>
      </w:r>
      <w:r w:rsidRPr="00D0087B">
        <w:rPr>
          <w:rFonts w:asciiTheme="minorHAnsi" w:hAnsiTheme="minorHAnsi" w:cs="Calibri"/>
        </w:rPr>
        <w:t>zakresie</w:t>
      </w:r>
      <w:r w:rsidRPr="00D0087B">
        <w:rPr>
          <w:rFonts w:asciiTheme="minorHAnsi" w:hAnsiTheme="minorHAnsi" w:cs="Calibri"/>
          <w:spacing w:val="26"/>
        </w:rPr>
        <w:t xml:space="preserve"> </w:t>
      </w:r>
      <w:r w:rsidRPr="00D0087B">
        <w:rPr>
          <w:rFonts w:asciiTheme="minorHAnsi" w:hAnsiTheme="minorHAnsi" w:cs="Calibri"/>
        </w:rPr>
        <w:t>inwestycji</w:t>
      </w:r>
      <w:r w:rsidRPr="00D0087B">
        <w:rPr>
          <w:rFonts w:asciiTheme="minorHAnsi" w:hAnsiTheme="minorHAnsi" w:cs="Calibri"/>
          <w:spacing w:val="33"/>
        </w:rPr>
        <w:t xml:space="preserve"> </w:t>
      </w:r>
      <w:r w:rsidRPr="00D0087B">
        <w:rPr>
          <w:rFonts w:asciiTheme="minorHAnsi" w:hAnsiTheme="minorHAnsi" w:cs="Calibri"/>
        </w:rPr>
        <w:t>budowlanych</w:t>
      </w:r>
      <w:r w:rsidRPr="00D0087B">
        <w:rPr>
          <w:rFonts w:asciiTheme="minorHAnsi" w:hAnsiTheme="minorHAnsi" w:cs="Calibri"/>
          <w:spacing w:val="45"/>
        </w:rPr>
        <w:t xml:space="preserve"> </w:t>
      </w:r>
      <w:r w:rsidRPr="00D0087B">
        <w:rPr>
          <w:rFonts w:asciiTheme="minorHAnsi" w:hAnsiTheme="minorHAnsi" w:cs="Calibri"/>
        </w:rPr>
        <w:t>realizowanych</w:t>
      </w:r>
      <w:r w:rsidRPr="00D0087B">
        <w:rPr>
          <w:rFonts w:asciiTheme="minorHAnsi" w:hAnsiTheme="minorHAnsi" w:cs="Calibri"/>
          <w:spacing w:val="37"/>
        </w:rPr>
        <w:t xml:space="preserve"> </w:t>
      </w:r>
      <w:r w:rsidRPr="00D0087B">
        <w:rPr>
          <w:rFonts w:asciiTheme="minorHAnsi" w:hAnsiTheme="minorHAnsi" w:cs="Calibri"/>
        </w:rPr>
        <w:t>na</w:t>
      </w:r>
      <w:r w:rsidRPr="00D0087B">
        <w:rPr>
          <w:rFonts w:asciiTheme="minorHAnsi" w:hAnsiTheme="minorHAnsi" w:cs="Calibri"/>
          <w:spacing w:val="10"/>
        </w:rPr>
        <w:t xml:space="preserve"> </w:t>
      </w:r>
      <w:r w:rsidRPr="00D0087B">
        <w:rPr>
          <w:rFonts w:asciiTheme="minorHAnsi" w:hAnsiTheme="minorHAnsi" w:cs="Calibri"/>
        </w:rPr>
        <w:t>terenie</w:t>
      </w:r>
      <w:r w:rsidR="00FF1308" w:rsidRPr="00D0087B">
        <w:rPr>
          <w:rFonts w:asciiTheme="minorHAnsi" w:hAnsiTheme="minorHAnsi" w:cs="Calibri"/>
        </w:rPr>
        <w:t xml:space="preserve"> Polski</w:t>
      </w:r>
      <w:r w:rsidR="008C3069" w:rsidRPr="00D0087B">
        <w:rPr>
          <w:rFonts w:asciiTheme="minorHAnsi" w:hAnsiTheme="minorHAnsi" w:cs="Calibri"/>
          <w:spacing w:val="16"/>
        </w:rPr>
        <w:t>.</w:t>
      </w:r>
    </w:p>
    <w:bookmarkEnd w:id="27"/>
    <w:p w14:paraId="04C26CA5" w14:textId="77777777" w:rsidR="0073177E" w:rsidRPr="00CC7E88" w:rsidRDefault="0073177E" w:rsidP="00C415E6">
      <w:pPr>
        <w:tabs>
          <w:tab w:val="left" w:pos="709"/>
        </w:tabs>
        <w:spacing w:line="220" w:lineRule="exact"/>
        <w:ind w:left="2382" w:hanging="953"/>
        <w:jc w:val="both"/>
        <w:rPr>
          <w:rFonts w:asciiTheme="minorHAnsi" w:hAnsiTheme="minorHAnsi" w:cs="Calibri"/>
        </w:rPr>
      </w:pPr>
    </w:p>
    <w:p w14:paraId="7F2BDB6A" w14:textId="1A490B36" w:rsidR="00A20557" w:rsidRPr="00D0087B" w:rsidRDefault="00A20557" w:rsidP="00C415E6">
      <w:pPr>
        <w:pStyle w:val="Akapitzlist"/>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2A5F5C12" w14:textId="50F020D7" w:rsidR="00071F69" w:rsidRPr="00D0087B" w:rsidRDefault="00071F69" w:rsidP="00BA79D3">
      <w:pPr>
        <w:spacing w:line="220" w:lineRule="exact"/>
        <w:ind w:left="714"/>
        <w:rPr>
          <w:rFonts w:asciiTheme="minorHAnsi" w:hAnsiTheme="minorHAnsi" w:cstheme="minorHAnsi"/>
          <w:b/>
          <w:bCs/>
        </w:rPr>
      </w:pPr>
      <w:r w:rsidRPr="00D0087B">
        <w:rPr>
          <w:rFonts w:asciiTheme="minorHAnsi" w:hAnsiTheme="minorHAnsi" w:cstheme="minorHAnsi"/>
          <w:b/>
          <w:bCs/>
        </w:rPr>
        <w:t xml:space="preserve">Zaleca się skorzystanie z </w:t>
      </w:r>
      <w:r w:rsidR="007B1D21" w:rsidRPr="00D0087B">
        <w:rPr>
          <w:rFonts w:asciiTheme="minorHAnsi" w:hAnsiTheme="minorHAnsi" w:cstheme="minorHAnsi"/>
          <w:b/>
          <w:bCs/>
        </w:rPr>
        <w:t>z</w:t>
      </w:r>
      <w:r w:rsidRPr="00D0087B">
        <w:rPr>
          <w:rFonts w:asciiTheme="minorHAnsi" w:hAnsiTheme="minorHAnsi" w:cstheme="minorHAnsi"/>
          <w:b/>
          <w:bCs/>
        </w:rPr>
        <w:t>ałącznika nr</w:t>
      </w:r>
      <w:r w:rsidR="007B1D21" w:rsidRPr="00D0087B">
        <w:rPr>
          <w:rFonts w:asciiTheme="minorHAnsi" w:hAnsiTheme="minorHAnsi" w:cstheme="minorHAnsi"/>
          <w:b/>
          <w:bCs/>
        </w:rPr>
        <w:t xml:space="preserve"> </w:t>
      </w:r>
      <w:r w:rsidR="00826466" w:rsidRPr="00D0087B">
        <w:rPr>
          <w:rFonts w:asciiTheme="minorHAnsi" w:hAnsiTheme="minorHAnsi" w:cstheme="minorHAnsi"/>
          <w:b/>
          <w:bCs/>
        </w:rPr>
        <w:t>5</w:t>
      </w:r>
      <w:r w:rsidRPr="00D0087B">
        <w:rPr>
          <w:rFonts w:asciiTheme="minorHAnsi" w:hAnsiTheme="minorHAnsi" w:cstheme="minorHAnsi"/>
          <w:b/>
          <w:bCs/>
        </w:rPr>
        <w:t xml:space="preserve"> do SWZ.</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lastRenderedPageBreak/>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362FD3A9"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C974E2" w:rsidRPr="00D0087B">
        <w:rPr>
          <w:rFonts w:asciiTheme="minorHAnsi" w:eastAsia="Calibri" w:hAnsiTheme="minorHAnsi" w:cs="Calibri"/>
          <w:b/>
        </w:rPr>
        <w:t>4</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18D8C89D"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853566" w:rsidRPr="00D0087B">
        <w:rPr>
          <w:rFonts w:asciiTheme="minorHAnsi" w:hAnsiTheme="minorHAnsi" w:cstheme="minorHAnsi"/>
          <w:b/>
        </w:rPr>
        <w:t xml:space="preserve">(załącznik nr </w:t>
      </w:r>
      <w:r w:rsidR="00AA13FE">
        <w:rPr>
          <w:rFonts w:asciiTheme="minorHAnsi" w:hAnsiTheme="minorHAnsi" w:cstheme="minorHAnsi"/>
          <w:b/>
        </w:rPr>
        <w:t>6</w:t>
      </w:r>
      <w:r w:rsidR="00853566" w:rsidRPr="00D0087B">
        <w:rPr>
          <w:rFonts w:asciiTheme="minorHAnsi" w:hAnsiTheme="minorHAnsi" w:cstheme="minorHAnsi"/>
          <w:b/>
        </w:rPr>
        <w:t xml:space="preserve"> do SWZ)</w:t>
      </w:r>
      <w:r w:rsidR="00845ED5" w:rsidRPr="00D0087B">
        <w:rPr>
          <w:rFonts w:asciiTheme="minorHAnsi" w:hAnsiTheme="minorHAnsi" w:cstheme="minorHAnsi"/>
        </w:rPr>
        <w:t>;</w:t>
      </w:r>
    </w:p>
    <w:p w14:paraId="73771F7F" w14:textId="44019790" w:rsidR="00DF20DD" w:rsidRPr="00D0087B" w:rsidRDefault="00845ED5"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z</w:t>
      </w:r>
      <w:r w:rsidR="00553000" w:rsidRPr="00D0087B">
        <w:rPr>
          <w:rFonts w:asciiTheme="minorHAnsi" w:hAnsiTheme="minorHAnsi" w:cstheme="minorHAnsi"/>
          <w:b/>
        </w:rPr>
        <w:t xml:space="preserve">amawiający zbada, czy wobec wskazanych </w:t>
      </w:r>
      <w:r w:rsidR="0001451A" w:rsidRPr="00D0087B">
        <w:rPr>
          <w:rFonts w:asciiTheme="minorHAnsi" w:hAnsiTheme="minorHAnsi" w:cstheme="minorHAnsi"/>
          <w:b/>
        </w:rPr>
        <w:t>p</w:t>
      </w:r>
      <w:r w:rsidR="00553000" w:rsidRPr="00D0087B">
        <w:rPr>
          <w:rFonts w:asciiTheme="minorHAnsi" w:hAnsiTheme="minorHAnsi" w:cstheme="minorHAnsi"/>
          <w:b/>
        </w:rPr>
        <w:t xml:space="preserve">odwykonawców niebędących podmiotem udostępniającym zasoby, zachodzą podstawy wykluczenia, o których mowa w art. 108 i 109 </w:t>
      </w:r>
      <w:r w:rsidR="00BC6B25" w:rsidRPr="00D0087B">
        <w:rPr>
          <w:rFonts w:asciiTheme="minorHAnsi" w:hAnsiTheme="minorHAnsi" w:cstheme="minorHAnsi"/>
          <w:b/>
        </w:rPr>
        <w:t>U</w:t>
      </w:r>
      <w:r w:rsidR="00553000" w:rsidRPr="00D0087B">
        <w:rPr>
          <w:rFonts w:asciiTheme="minorHAnsi" w:hAnsiTheme="minorHAnsi" w:cstheme="minorHAnsi"/>
          <w:b/>
        </w:rPr>
        <w:t xml:space="preserve">stawy wskazane w SWZ. Wykonawca w tym zakresie składa oświadczenia </w:t>
      </w:r>
      <w:r w:rsidR="00AA13FE">
        <w:rPr>
          <w:rFonts w:asciiTheme="minorHAnsi" w:hAnsiTheme="minorHAnsi" w:cstheme="minorHAnsi"/>
          <w:b/>
        </w:rPr>
        <w:t xml:space="preserve">dotyczące podwykonawcy </w:t>
      </w:r>
      <w:r w:rsidR="000F2281" w:rsidRPr="00D0087B">
        <w:rPr>
          <w:rFonts w:asciiTheme="minorHAnsi" w:hAnsiTheme="minorHAnsi" w:cstheme="minorHAnsi"/>
          <w:b/>
        </w:rPr>
        <w:t>w zakresie art. 125 ust. 1 Ustawy (Załącznik nr 3 do SWZ)</w:t>
      </w:r>
      <w:r w:rsidR="00C8285B" w:rsidRPr="00D0087B">
        <w:rPr>
          <w:rFonts w:asciiTheme="minorHAnsi" w:hAnsiTheme="minorHAnsi" w:cstheme="minorHAnsi"/>
        </w:rPr>
        <w:t xml:space="preserve"> </w:t>
      </w:r>
      <w:r w:rsidR="00553000" w:rsidRPr="00D0087B">
        <w:rPr>
          <w:rFonts w:asciiTheme="minorHAnsi" w:hAnsiTheme="minorHAnsi" w:cstheme="minorHAnsi"/>
        </w:rPr>
        <w:t>w celu wykazania braku istnienia wobec nich podstaw wykluczenia z udziału w przedmiotowym postępowaniu.</w:t>
      </w:r>
      <w:r w:rsidR="00C8285B" w:rsidRPr="00D0087B">
        <w:rPr>
          <w:rFonts w:asciiTheme="minorHAnsi" w:hAnsiTheme="minorHAnsi" w:cstheme="minorHAnsi"/>
        </w:rPr>
        <w:t>;</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Akapitzlist"/>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28" w:name="_Toc146543791"/>
            <w:bookmarkStart w:id="29" w:name="_Toc195689754"/>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28"/>
            <w:bookmarkEnd w:id="29"/>
          </w:p>
        </w:tc>
      </w:tr>
    </w:tbl>
    <w:p w14:paraId="2602D010" w14:textId="2E876D6A" w:rsidR="001E7EEC" w:rsidRPr="00D0087B" w:rsidRDefault="001E7EEC" w:rsidP="00301664">
      <w:pPr>
        <w:pStyle w:val="Nagwek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lastRenderedPageBreak/>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Akapitzlist"/>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 xml:space="preserve">zastosowaniu środka, o którym mowa w art. 1 pkt 3 </w:t>
      </w:r>
      <w:proofErr w:type="spellStart"/>
      <w:r w:rsidR="00A82E84" w:rsidRPr="00D0087B">
        <w:rPr>
          <w:rFonts w:asciiTheme="minorHAnsi" w:eastAsia="TimesNewRomanPSMT" w:hAnsiTheme="minorHAnsi" w:cs="Calibri"/>
          <w:sz w:val="20"/>
          <w:szCs w:val="20"/>
        </w:rPr>
        <w:t>ww</w:t>
      </w:r>
      <w:proofErr w:type="spellEnd"/>
      <w:r w:rsidR="00A82E84" w:rsidRPr="00D0087B">
        <w:rPr>
          <w:rFonts w:asciiTheme="minorHAnsi" w:eastAsia="TimesNewRomanPSMT" w:hAnsiTheme="minorHAnsi" w:cs="Calibri"/>
          <w:sz w:val="20"/>
          <w:szCs w:val="20"/>
        </w:rPr>
        <w:t xml:space="preserve"> ustawy;</w:t>
      </w:r>
    </w:p>
    <w:p w14:paraId="115B58BD" w14:textId="77777777" w:rsidR="00C95255"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 xml:space="preserve">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00A82E84" w:rsidRPr="00D0087B">
        <w:rPr>
          <w:rFonts w:asciiTheme="minorHAnsi" w:eastAsia="TimesNewRomanPSMT" w:hAnsiTheme="minorHAnsi" w:cs="Calibri"/>
          <w:sz w:val="20"/>
          <w:szCs w:val="20"/>
        </w:rPr>
        <w:t>ww</w:t>
      </w:r>
      <w:proofErr w:type="spellEnd"/>
      <w:r w:rsidR="00A82E84" w:rsidRPr="00D0087B">
        <w:rPr>
          <w:rFonts w:asciiTheme="minorHAnsi" w:eastAsia="TimesNewRomanPSMT" w:hAnsiTheme="minorHAnsi" w:cs="Calibri"/>
          <w:sz w:val="20"/>
          <w:szCs w:val="20"/>
        </w:rPr>
        <w:t xml:space="preserve"> ustawy;</w:t>
      </w:r>
    </w:p>
    <w:p w14:paraId="462D78DF" w14:textId="77777777" w:rsidR="00FE0E70"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 xml:space="preserve">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00A82E84" w:rsidRPr="00D0087B">
        <w:rPr>
          <w:rFonts w:asciiTheme="minorHAnsi" w:eastAsia="TimesNewRomanPSMT" w:hAnsiTheme="minorHAnsi" w:cs="Calibri"/>
          <w:sz w:val="20"/>
          <w:szCs w:val="20"/>
        </w:rPr>
        <w:t>ww</w:t>
      </w:r>
      <w:proofErr w:type="spellEnd"/>
      <w:r w:rsidR="00A82E84" w:rsidRPr="00D0087B">
        <w:rPr>
          <w:rFonts w:asciiTheme="minorHAnsi" w:eastAsia="TimesNewRomanPSMT" w:hAnsiTheme="minorHAnsi" w:cs="Calibri"/>
          <w:sz w:val="20"/>
          <w:szCs w:val="20"/>
        </w:rPr>
        <w:t xml:space="preserve"> ustawy.</w:t>
      </w:r>
    </w:p>
    <w:p w14:paraId="74BFDA0D" w14:textId="3DE83921" w:rsidR="00D4754E" w:rsidRPr="00D0087B" w:rsidRDefault="00D4754E" w:rsidP="00BA79D3">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lastRenderedPageBreak/>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7F6D04">
      <w:pPr>
        <w:pStyle w:val="Akapitzlist"/>
        <w:numPr>
          <w:ilvl w:val="0"/>
          <w:numId w:val="40"/>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77777777" w:rsidR="000C4CBB" w:rsidRPr="00D0087B" w:rsidRDefault="000C4CBB" w:rsidP="007F6D04">
      <w:pPr>
        <w:pStyle w:val="Akapitzlist"/>
        <w:numPr>
          <w:ilvl w:val="0"/>
          <w:numId w:val="40"/>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B8885D" w14:textId="77777777" w:rsidR="000C4CBB" w:rsidRPr="00D0087B" w:rsidRDefault="000C4CBB" w:rsidP="007F6D04">
      <w:pPr>
        <w:pStyle w:val="Akapitzlist"/>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247FEB" w14:textId="77777777" w:rsidR="000C4CBB" w:rsidRPr="00D0087B" w:rsidRDefault="000C4CBB" w:rsidP="007F6D04">
      <w:pPr>
        <w:pStyle w:val="Akapitzlist"/>
        <w:numPr>
          <w:ilvl w:val="0"/>
          <w:numId w:val="41"/>
        </w:numPr>
        <w:spacing w:after="0" w:line="220" w:lineRule="exact"/>
        <w:ind w:left="1037" w:hanging="680"/>
        <w:rPr>
          <w:rFonts w:asciiTheme="minorHAnsi" w:hAnsiTheme="minorHAnsi" w:cstheme="minorHAnsi"/>
          <w:sz w:val="20"/>
          <w:szCs w:val="20"/>
        </w:rPr>
      </w:pPr>
      <w:bookmarkStart w:id="30" w:name="_Hlk192079921"/>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30"/>
    <w:p w14:paraId="69A8DBA2" w14:textId="420E5C6B" w:rsidR="00D4754E" w:rsidRPr="00D0087B" w:rsidRDefault="001E5204" w:rsidP="00BA79D3">
      <w:pPr>
        <w:spacing w:line="220" w:lineRule="exact"/>
        <w:ind w:left="357"/>
        <w:rPr>
          <w:rFonts w:asciiTheme="minorHAnsi" w:hAnsiTheme="minorHAnsi" w:cs="Calibri"/>
        </w:rPr>
      </w:pPr>
      <w:r w:rsidRPr="00D0087B">
        <w:rPr>
          <w:rFonts w:asciiTheme="minorHAnsi" w:hAnsiTheme="minorHAnsi" w:cs="Calibri"/>
        </w:rPr>
        <w:t>- Ustawy.</w:t>
      </w:r>
    </w:p>
    <w:p w14:paraId="6C2AAD67" w14:textId="77777777" w:rsidR="00D807F5" w:rsidRPr="00D0087B" w:rsidRDefault="00D807F5" w:rsidP="00BA79D3">
      <w:pPr>
        <w:pStyle w:val="Akapitzlist"/>
        <w:spacing w:after="0" w:line="220" w:lineRule="exact"/>
        <w:ind w:left="357"/>
        <w:jc w:val="both"/>
        <w:rPr>
          <w:rFonts w:asciiTheme="minorHAnsi" w:hAnsiTheme="minorHAnsi" w:cstheme="minorHAnsi"/>
          <w:sz w:val="20"/>
          <w:szCs w:val="20"/>
        </w:rPr>
      </w:pPr>
    </w:p>
    <w:p w14:paraId="39F9CC54" w14:textId="61BA89CF"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7C334BE8"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w:t>
      </w:r>
      <w:r w:rsidR="00613F33">
        <w:rPr>
          <w:rFonts w:asciiTheme="minorHAnsi" w:eastAsia="TimesNewRomanPSMT" w:hAnsiTheme="minorHAnsi" w:cs="Calibri"/>
          <w:sz w:val="20"/>
          <w:szCs w:val="20"/>
        </w:rPr>
        <w:t>8</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7F6D04">
      <w:pPr>
        <w:numPr>
          <w:ilvl w:val="0"/>
          <w:numId w:val="69"/>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7F6D04">
      <w:pPr>
        <w:numPr>
          <w:ilvl w:val="0"/>
          <w:numId w:val="69"/>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7F6D04">
      <w:pPr>
        <w:numPr>
          <w:ilvl w:val="0"/>
          <w:numId w:val="69"/>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7F6D04">
      <w:pPr>
        <w:numPr>
          <w:ilvl w:val="0"/>
          <w:numId w:val="68"/>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7F6D04">
      <w:pPr>
        <w:numPr>
          <w:ilvl w:val="0"/>
          <w:numId w:val="68"/>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7F6D04">
      <w:pPr>
        <w:numPr>
          <w:ilvl w:val="0"/>
          <w:numId w:val="68"/>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7F6D04">
      <w:pPr>
        <w:numPr>
          <w:ilvl w:val="0"/>
          <w:numId w:val="68"/>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7F6D04">
      <w:pPr>
        <w:numPr>
          <w:ilvl w:val="0"/>
          <w:numId w:val="68"/>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26989088"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5C2478">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40A873BD"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5C2478">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4EEA81F3" w14:textId="77777777" w:rsidR="00117F66" w:rsidRPr="00BA79D3" w:rsidRDefault="00117F66" w:rsidP="00BA79D3">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Nagwek1"/>
              <w:spacing w:line="220" w:lineRule="exact"/>
              <w:ind w:left="1418" w:hanging="1418"/>
              <w:rPr>
                <w:rFonts w:asciiTheme="minorHAnsi" w:hAnsiTheme="minorHAnsi" w:cstheme="minorHAnsi"/>
                <w:bCs/>
                <w:sz w:val="20"/>
              </w:rPr>
            </w:pPr>
            <w:bookmarkStart w:id="31" w:name="_Toc146543792"/>
            <w:bookmarkStart w:id="32" w:name="_Toc195689755"/>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31"/>
            <w:bookmarkEnd w:id="32"/>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lastRenderedPageBreak/>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507AECEA" w14:textId="6586239B" w:rsidR="007A5810" w:rsidRPr="00A827BA" w:rsidRDefault="00E21188" w:rsidP="00A827BA">
      <w:pPr>
        <w:numPr>
          <w:ilvl w:val="0"/>
          <w:numId w:val="9"/>
        </w:numPr>
        <w:tabs>
          <w:tab w:val="left" w:pos="284"/>
        </w:tabs>
        <w:spacing w:line="220" w:lineRule="exact"/>
        <w:rPr>
          <w:rFonts w:asciiTheme="minorHAnsi" w:hAnsiTheme="minorHAnsi" w:cstheme="minorHAnsi"/>
          <w:b/>
        </w:rPr>
      </w:pPr>
      <w:bookmarkStart w:id="33" w:name="_Hlk116228287"/>
      <w:r w:rsidRPr="000A12D6">
        <w:rPr>
          <w:rFonts w:asciiTheme="minorHAnsi" w:hAnsiTheme="minorHAnsi" w:cstheme="minorHAnsi"/>
          <w:b/>
        </w:rPr>
        <w:t>spełnianie warunków udziału w postępowaniu:</w:t>
      </w:r>
    </w:p>
    <w:p w14:paraId="4DD20087" w14:textId="4F81436B" w:rsidR="006B2822" w:rsidRPr="004364DA" w:rsidRDefault="00022A9F" w:rsidP="004364DA">
      <w:pPr>
        <w:pStyle w:val="Akapitzlist"/>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63C7B64F" w14:textId="77D92702" w:rsidR="008F7B2C" w:rsidRPr="008727C4" w:rsidRDefault="008F7B2C" w:rsidP="008727C4">
      <w:pPr>
        <w:pStyle w:val="Akapitzlist"/>
        <w:numPr>
          <w:ilvl w:val="0"/>
          <w:numId w:val="52"/>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 xml:space="preserve">wykaz robót budowlanych w zakresie wskazanym w </w:t>
      </w:r>
      <w:r w:rsidRPr="00D50D5B">
        <w:rPr>
          <w:rFonts w:cs="Calibri"/>
          <w:b/>
          <w:sz w:val="20"/>
          <w:szCs w:val="20"/>
        </w:rPr>
        <w:t xml:space="preserve">Rozdziale 7 ust. </w:t>
      </w:r>
      <w:r w:rsidR="007B4F6E">
        <w:rPr>
          <w:rFonts w:cs="Calibri"/>
          <w:b/>
          <w:sz w:val="20"/>
          <w:szCs w:val="20"/>
        </w:rPr>
        <w:t>1</w:t>
      </w:r>
      <w:r w:rsidRPr="00D50D5B">
        <w:rPr>
          <w:rFonts w:cs="Calibri"/>
          <w:b/>
          <w:sz w:val="20"/>
          <w:szCs w:val="20"/>
        </w:rPr>
        <w:t xml:space="preserve"> pkt 4 lit. a) SWZ</w:t>
      </w:r>
      <w:r w:rsidRPr="00D50D5B">
        <w:rPr>
          <w:rFonts w:cs="Calibri"/>
          <w:sz w:val="20"/>
          <w:szCs w:val="20"/>
        </w:rPr>
        <w:t>,</w:t>
      </w:r>
      <w:r w:rsidR="008727C4">
        <w:rPr>
          <w:rFonts w:cs="Calibri"/>
          <w:sz w:val="20"/>
          <w:szCs w:val="20"/>
        </w:rPr>
        <w:t xml:space="preserve"> </w:t>
      </w:r>
      <w:r w:rsidRPr="00D50D5B">
        <w:rPr>
          <w:rFonts w:cs="Calibri"/>
          <w:sz w:val="20"/>
          <w:szCs w:val="20"/>
        </w:rPr>
        <w:t xml:space="preserve">wraz z podaniem </w:t>
      </w:r>
      <w:r w:rsidR="00FA3827">
        <w:rPr>
          <w:rFonts w:cs="Calibri"/>
          <w:sz w:val="20"/>
          <w:szCs w:val="20"/>
        </w:rPr>
        <w:t xml:space="preserve">rodzaju, </w:t>
      </w:r>
      <w:r w:rsidRPr="00D50D5B">
        <w:rPr>
          <w:rFonts w:cs="Calibri"/>
          <w:sz w:val="20"/>
          <w:szCs w:val="20"/>
        </w:rPr>
        <w:t>wartości, daty, miejsca wykonania i podmiotów, na rzecz których robot</w:t>
      </w:r>
      <w:r w:rsidR="00FD228B">
        <w:rPr>
          <w:rFonts w:cs="Calibri"/>
          <w:sz w:val="20"/>
          <w:szCs w:val="20"/>
        </w:rPr>
        <w:t>y</w:t>
      </w:r>
      <w:r w:rsidRPr="00D50D5B">
        <w:rPr>
          <w:rFonts w:cs="Calibri"/>
          <w:sz w:val="20"/>
          <w:szCs w:val="20"/>
        </w:rPr>
        <w:t xml:space="preserve"> t</w:t>
      </w:r>
      <w:r w:rsidR="00FD228B">
        <w:rPr>
          <w:rFonts w:cs="Calibri"/>
          <w:sz w:val="20"/>
          <w:szCs w:val="20"/>
        </w:rPr>
        <w:t>e</w:t>
      </w:r>
      <w:r w:rsidRPr="00D50D5B">
        <w:rPr>
          <w:rFonts w:cs="Calibri"/>
          <w:sz w:val="20"/>
          <w:szCs w:val="20"/>
        </w:rPr>
        <w:t xml:space="preserve"> został</w:t>
      </w:r>
      <w:r w:rsidR="00FD228B">
        <w:rPr>
          <w:rFonts w:cs="Calibri"/>
          <w:sz w:val="20"/>
          <w:szCs w:val="20"/>
        </w:rPr>
        <w:t>y</w:t>
      </w:r>
      <w:r w:rsidRPr="00D50D5B">
        <w:rPr>
          <w:rFonts w:cs="Calibri"/>
          <w:sz w:val="20"/>
          <w:szCs w:val="20"/>
        </w:rPr>
        <w:t xml:space="preserve"> wykonan</w:t>
      </w:r>
      <w:r w:rsidR="00FD228B">
        <w:rPr>
          <w:rFonts w:cs="Calibri"/>
          <w:sz w:val="20"/>
          <w:szCs w:val="20"/>
        </w:rPr>
        <w:t>e</w:t>
      </w:r>
      <w:r w:rsidRPr="00D50D5B">
        <w:rPr>
          <w:rFonts w:cs="Calibri"/>
          <w:sz w:val="20"/>
          <w:szCs w:val="20"/>
        </w:rPr>
        <w:t>, z załączeniem dowodów określających czy robot</w:t>
      </w:r>
      <w:r w:rsidR="00FD228B">
        <w:rPr>
          <w:rFonts w:cs="Calibri"/>
          <w:sz w:val="20"/>
          <w:szCs w:val="20"/>
        </w:rPr>
        <w:t>y</w:t>
      </w:r>
      <w:r w:rsidRPr="00D50D5B">
        <w:rPr>
          <w:rFonts w:cs="Calibri"/>
          <w:sz w:val="20"/>
          <w:szCs w:val="20"/>
        </w:rPr>
        <w:t xml:space="preserve"> budowlan</w:t>
      </w:r>
      <w:r w:rsidR="00FD228B">
        <w:rPr>
          <w:rFonts w:cs="Calibri"/>
          <w:sz w:val="20"/>
          <w:szCs w:val="20"/>
        </w:rPr>
        <w:t>e</w:t>
      </w:r>
      <w:r w:rsidRPr="00D50D5B">
        <w:rPr>
          <w:rFonts w:cs="Calibri"/>
          <w:sz w:val="20"/>
          <w:szCs w:val="20"/>
        </w:rPr>
        <w:t xml:space="preserve"> został</w:t>
      </w:r>
      <w:r w:rsidR="00FD228B">
        <w:rPr>
          <w:rFonts w:cs="Calibri"/>
          <w:sz w:val="20"/>
          <w:szCs w:val="20"/>
        </w:rPr>
        <w:t>y</w:t>
      </w:r>
      <w:r w:rsidRPr="00D50D5B">
        <w:rPr>
          <w:rFonts w:cs="Calibri"/>
          <w:sz w:val="20"/>
          <w:szCs w:val="20"/>
        </w:rPr>
        <w:t xml:space="preserve"> wykonana należycie - dowodami, o których mowa, są referencje bądź inne dokumenty sporządzone przez podmiot, na rzecz którego roboty budowlane zostały wykonane, a jeżeli wykonawca z przyczyn niezależnych od niego nie jest w stanie uzyskać tych dokumentów </w:t>
      </w:r>
      <w:r w:rsidR="00FD228B">
        <w:rPr>
          <w:rFonts w:cs="Calibri"/>
          <w:sz w:val="20"/>
          <w:szCs w:val="20"/>
        </w:rPr>
        <w:t>-</w:t>
      </w:r>
      <w:r w:rsidRPr="00D50D5B">
        <w:rPr>
          <w:rFonts w:cs="Calibri"/>
          <w:sz w:val="20"/>
          <w:szCs w:val="20"/>
        </w:rPr>
        <w:t xml:space="preserve"> inne odpowiednie dokumenty - </w:t>
      </w:r>
      <w:r>
        <w:rPr>
          <w:rFonts w:asciiTheme="minorHAnsi" w:hAnsiTheme="minorHAnsi" w:cstheme="minorHAnsi"/>
          <w:b/>
          <w:sz w:val="20"/>
          <w:szCs w:val="20"/>
        </w:rPr>
        <w:t>z</w:t>
      </w:r>
      <w:r w:rsidRPr="00D50D5B">
        <w:rPr>
          <w:rFonts w:asciiTheme="minorHAnsi" w:hAnsiTheme="minorHAnsi" w:cstheme="minorHAnsi"/>
          <w:b/>
          <w:sz w:val="20"/>
          <w:szCs w:val="20"/>
        </w:rPr>
        <w:t>aleca się skorzystanie z załącznika nr 7 do SWZ.</w:t>
      </w:r>
      <w:r w:rsidRPr="00D50D5B">
        <w:rPr>
          <w:rFonts w:asciiTheme="minorHAnsi" w:hAnsiTheme="minorHAnsi" w:cstheme="minorHAnsi"/>
          <w:sz w:val="20"/>
          <w:szCs w:val="20"/>
        </w:rPr>
        <w:t>;</w:t>
      </w:r>
    </w:p>
    <w:p w14:paraId="0B625F4E" w14:textId="4A5EA99E" w:rsidR="00CC0369" w:rsidRPr="000A12D6" w:rsidRDefault="00AF79A9" w:rsidP="007F6D04">
      <w:pPr>
        <w:pStyle w:val="Akapitzlist"/>
        <w:numPr>
          <w:ilvl w:val="0"/>
          <w:numId w:val="52"/>
        </w:numPr>
        <w:tabs>
          <w:tab w:val="left" w:pos="284"/>
        </w:tabs>
        <w:spacing w:after="0" w:line="220" w:lineRule="exact"/>
        <w:ind w:left="1429" w:hanging="357"/>
        <w:rPr>
          <w:rFonts w:asciiTheme="minorHAnsi" w:hAnsiTheme="minorHAnsi" w:cs="Calibri Light"/>
          <w:sz w:val="20"/>
          <w:szCs w:val="20"/>
        </w:rPr>
      </w:pPr>
      <w:r w:rsidRPr="000A12D6">
        <w:rPr>
          <w:rFonts w:cs="Calibri"/>
          <w:sz w:val="20"/>
          <w:szCs w:val="20"/>
        </w:rPr>
        <w:t>w</w:t>
      </w:r>
      <w:r w:rsidR="00CC0369" w:rsidRPr="000A12D6">
        <w:rPr>
          <w:rFonts w:cs="Calibri"/>
          <w:sz w:val="20"/>
          <w:szCs w:val="20"/>
        </w:rPr>
        <w:t>ykaz osób, które zostaną skierowane do realizacji przedmiotowego zamówienia</w:t>
      </w:r>
      <w:r w:rsidR="00CB1533">
        <w:rPr>
          <w:rFonts w:cs="Calibri"/>
          <w:sz w:val="20"/>
          <w:szCs w:val="20"/>
        </w:rPr>
        <w:t xml:space="preserve"> </w:t>
      </w:r>
      <w:r w:rsidR="00CC0369" w:rsidRPr="000A12D6">
        <w:rPr>
          <w:rFonts w:cs="Calibri"/>
          <w:sz w:val="20"/>
          <w:szCs w:val="20"/>
        </w:rPr>
        <w:t xml:space="preserve">potwierdzający spełnianie warunku opisanego w </w:t>
      </w:r>
      <w:r w:rsidR="009061AF" w:rsidRPr="003F6755">
        <w:rPr>
          <w:rFonts w:cs="Calibri"/>
          <w:b/>
          <w:sz w:val="20"/>
          <w:szCs w:val="20"/>
        </w:rPr>
        <w:t>Rozdziale 7 u</w:t>
      </w:r>
      <w:r w:rsidR="009061AF" w:rsidRPr="00392A62">
        <w:rPr>
          <w:rFonts w:cs="Calibri"/>
          <w:b/>
          <w:sz w:val="20"/>
          <w:szCs w:val="20"/>
        </w:rPr>
        <w:t xml:space="preserve">st. </w:t>
      </w:r>
      <w:r w:rsidR="00735B67">
        <w:rPr>
          <w:rFonts w:cs="Calibri"/>
          <w:b/>
          <w:sz w:val="20"/>
          <w:szCs w:val="20"/>
        </w:rPr>
        <w:t>1</w:t>
      </w:r>
      <w:r w:rsidR="009061AF">
        <w:rPr>
          <w:rFonts w:cs="Calibri"/>
          <w:b/>
          <w:sz w:val="20"/>
          <w:szCs w:val="20"/>
        </w:rPr>
        <w:t xml:space="preserve"> pkt </w:t>
      </w:r>
      <w:r w:rsidR="00CB069E">
        <w:rPr>
          <w:rFonts w:cs="Calibri"/>
          <w:b/>
          <w:sz w:val="20"/>
          <w:szCs w:val="20"/>
        </w:rPr>
        <w:t>4</w:t>
      </w:r>
      <w:r w:rsidR="009061AF" w:rsidRPr="00392A62">
        <w:rPr>
          <w:rFonts w:cs="Calibri"/>
          <w:b/>
          <w:sz w:val="20"/>
          <w:szCs w:val="20"/>
        </w:rPr>
        <w:t xml:space="preserve"> </w:t>
      </w:r>
      <w:r w:rsidR="009061AF">
        <w:rPr>
          <w:rFonts w:cs="Calibri"/>
          <w:b/>
          <w:sz w:val="20"/>
          <w:szCs w:val="20"/>
        </w:rPr>
        <w:t>lit.</w:t>
      </w:r>
      <w:r w:rsidR="009061AF" w:rsidRPr="00392A62">
        <w:rPr>
          <w:rFonts w:cs="Calibri"/>
          <w:b/>
          <w:sz w:val="20"/>
          <w:szCs w:val="20"/>
        </w:rPr>
        <w:t xml:space="preserve"> </w:t>
      </w:r>
      <w:r w:rsidR="008F7B2C">
        <w:rPr>
          <w:rFonts w:cs="Calibri"/>
          <w:b/>
          <w:sz w:val="20"/>
          <w:szCs w:val="20"/>
        </w:rPr>
        <w:t>b</w:t>
      </w:r>
      <w:r w:rsidR="009061AF" w:rsidRPr="00392A62">
        <w:rPr>
          <w:rFonts w:cs="Calibri"/>
          <w:b/>
          <w:sz w:val="20"/>
          <w:szCs w:val="20"/>
        </w:rPr>
        <w:t>)</w:t>
      </w:r>
      <w:r w:rsidR="009061AF">
        <w:rPr>
          <w:rFonts w:cs="Calibri"/>
          <w:b/>
          <w:sz w:val="20"/>
          <w:szCs w:val="20"/>
        </w:rPr>
        <w:t xml:space="preserve"> SWZ</w:t>
      </w:r>
      <w:r w:rsidR="00D50D5B">
        <w:rPr>
          <w:rFonts w:cs="Calibri"/>
          <w:b/>
          <w:sz w:val="20"/>
          <w:szCs w:val="20"/>
        </w:rPr>
        <w:t xml:space="preserve"> - z</w:t>
      </w:r>
      <w:r w:rsidR="00CC0369" w:rsidRPr="000A12D6">
        <w:rPr>
          <w:rFonts w:asciiTheme="minorHAnsi" w:hAnsiTheme="minorHAnsi" w:cs="Calibri Light"/>
          <w:b/>
          <w:sz w:val="20"/>
          <w:szCs w:val="20"/>
        </w:rPr>
        <w:t xml:space="preserve">aleca się skorzystanie z załącznika nr </w:t>
      </w:r>
      <w:r w:rsidR="008727C4">
        <w:rPr>
          <w:rFonts w:asciiTheme="minorHAnsi" w:hAnsiTheme="minorHAnsi" w:cs="Calibri Light"/>
          <w:b/>
          <w:sz w:val="20"/>
          <w:szCs w:val="20"/>
        </w:rPr>
        <w:t>8</w:t>
      </w:r>
      <w:r w:rsidR="00CC0369" w:rsidRPr="000A12D6">
        <w:rPr>
          <w:rFonts w:asciiTheme="minorHAnsi" w:hAnsiTheme="minorHAnsi" w:cs="Calibri Light"/>
          <w:b/>
          <w:sz w:val="20"/>
          <w:szCs w:val="20"/>
        </w:rPr>
        <w:t xml:space="preserve"> do SWZ.</w:t>
      </w:r>
    </w:p>
    <w:p w14:paraId="677C5283" w14:textId="28D66498" w:rsidR="00DD48D1" w:rsidRPr="000A12D6" w:rsidRDefault="00DD48D1" w:rsidP="00BA79D3">
      <w:pPr>
        <w:pStyle w:val="Akapitzlist"/>
        <w:tabs>
          <w:tab w:val="left" w:pos="284"/>
        </w:tabs>
        <w:spacing w:after="0" w:line="220" w:lineRule="exact"/>
        <w:ind w:left="1429"/>
        <w:rPr>
          <w:rFonts w:asciiTheme="minorHAnsi" w:hAnsiTheme="minorHAnsi" w:cs="Calibri Light"/>
          <w:b/>
          <w:sz w:val="20"/>
          <w:szCs w:val="20"/>
        </w:rPr>
      </w:pPr>
    </w:p>
    <w:bookmarkEnd w:id="33"/>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117035C3" w14:textId="77777777" w:rsidR="00987711" w:rsidRDefault="00987711" w:rsidP="00BA79D3">
      <w:pPr>
        <w:spacing w:line="220" w:lineRule="exact"/>
        <w:ind w:left="357"/>
        <w:rPr>
          <w:rFonts w:asciiTheme="minorHAnsi" w:hAnsiTheme="minorHAnsi" w:cstheme="minorHAnsi"/>
          <w:iCs/>
        </w:rPr>
      </w:pPr>
    </w:p>
    <w:p w14:paraId="0DEBFE20" w14:textId="77777777" w:rsidR="00E21188" w:rsidRPr="00981634" w:rsidRDefault="00E21188" w:rsidP="00255AAF">
      <w:pPr>
        <w:numPr>
          <w:ilvl w:val="0"/>
          <w:numId w:val="29"/>
        </w:numPr>
        <w:spacing w:line="220" w:lineRule="exact"/>
        <w:ind w:left="357" w:hanging="357"/>
        <w:rPr>
          <w:rFonts w:asciiTheme="minorHAnsi" w:hAnsiTheme="minorHAnsi" w:cstheme="minorHAnsi"/>
        </w:rPr>
      </w:pPr>
      <w:r w:rsidRPr="00981634">
        <w:rPr>
          <w:rFonts w:asciiTheme="minorHAnsi" w:eastAsia="Calibri" w:hAnsiTheme="minorHAnsi" w:cstheme="minorHAnsi"/>
        </w:rPr>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7F6D04">
      <w:pPr>
        <w:pStyle w:val="Default"/>
        <w:numPr>
          <w:ilvl w:val="0"/>
          <w:numId w:val="7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7F6D04">
      <w:pPr>
        <w:pStyle w:val="Default"/>
        <w:numPr>
          <w:ilvl w:val="0"/>
          <w:numId w:val="7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lastRenderedPageBreak/>
        <w:t>Zamawiający może żądać od wykonawców wyjaśnień dotyczących treści złożonych oświadczeń, podmiotowych środków dowodowych lub innych dokumentów lub składanych w postępowaniu.</w:t>
      </w:r>
    </w:p>
    <w:p w14:paraId="4285B052" w14:textId="50A6D9DD"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lub braku podstaw wykluczenia, o przedstawienie takich informacji lub dokumentów.</w:t>
      </w:r>
      <w:r w:rsidR="00E21188" w:rsidRPr="00981634">
        <w:rPr>
          <w:rFonts w:asciiTheme="minorHAnsi" w:hAnsiTheme="minorHAnsi" w:cstheme="minorHAnsi"/>
          <w:bCs/>
        </w:rPr>
        <w:br/>
      </w:r>
    </w:p>
    <w:tbl>
      <w:tblPr>
        <w:tblStyle w:val="Tabela-Siatka"/>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34" w:name="_Toc146543793"/>
            <w:bookmarkStart w:id="35" w:name="_Toc195689756"/>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34"/>
            <w:bookmarkEnd w:id="35"/>
          </w:p>
        </w:tc>
      </w:tr>
    </w:tbl>
    <w:p w14:paraId="7E9B0B72" w14:textId="3D7447BC" w:rsidR="00B73600" w:rsidRPr="000A12D6" w:rsidRDefault="00B73600" w:rsidP="00301664">
      <w:pPr>
        <w:pStyle w:val="Nagwek1"/>
        <w:spacing w:line="220" w:lineRule="exact"/>
        <w:ind w:left="1418" w:hanging="1418"/>
        <w:rPr>
          <w:rFonts w:asciiTheme="minorHAnsi" w:hAnsiTheme="minorHAnsi" w:cstheme="minorHAnsi"/>
          <w:bCs/>
          <w:sz w:val="20"/>
        </w:rPr>
      </w:pPr>
    </w:p>
    <w:p w14:paraId="1DD11C8A" w14:textId="4A53C269" w:rsidR="00E712BD" w:rsidRPr="00EB5C40" w:rsidRDefault="00E712BD" w:rsidP="007F6D04">
      <w:pPr>
        <w:numPr>
          <w:ilvl w:val="0"/>
          <w:numId w:val="55"/>
        </w:numPr>
        <w:tabs>
          <w:tab w:val="left" w:pos="0"/>
        </w:tabs>
        <w:spacing w:line="220" w:lineRule="exact"/>
        <w:ind w:left="357" w:hanging="357"/>
        <w:rPr>
          <w:rFonts w:ascii="Calibri" w:hAnsi="Calibri" w:cs="Calibri"/>
        </w:rPr>
      </w:pPr>
      <w:bookmarkStart w:id="36" w:name="_Hlk126417955"/>
      <w:r w:rsidRPr="00EB5C40">
        <w:rPr>
          <w:rFonts w:ascii="Calibri" w:hAnsi="Calibri" w:cs="Calibri"/>
        </w:rPr>
        <w:t xml:space="preserve">Zamawiający wymaga od wykonawców wniesienia </w:t>
      </w:r>
      <w:r w:rsidRPr="00EB5C40">
        <w:rPr>
          <w:rFonts w:ascii="Calibri" w:hAnsi="Calibri" w:cs="Calibri"/>
          <w:b/>
        </w:rPr>
        <w:t>wadium</w:t>
      </w:r>
      <w:r w:rsidRPr="00EB5C40">
        <w:rPr>
          <w:rFonts w:ascii="Calibri" w:hAnsi="Calibri" w:cs="Calibri"/>
        </w:rPr>
        <w:t xml:space="preserve"> w wysokości </w:t>
      </w:r>
      <w:r w:rsidR="00A21993">
        <w:rPr>
          <w:rFonts w:ascii="Calibri" w:hAnsi="Calibri" w:cs="Calibri"/>
          <w:b/>
          <w:bCs/>
          <w:highlight w:val="yellow"/>
        </w:rPr>
        <w:t>8</w:t>
      </w:r>
      <w:r w:rsidRPr="00EB5C40">
        <w:rPr>
          <w:rFonts w:ascii="Calibri" w:hAnsi="Calibri" w:cs="Calibri"/>
          <w:b/>
          <w:bCs/>
          <w:highlight w:val="yellow"/>
        </w:rPr>
        <w:t xml:space="preserve"> 000,00</w:t>
      </w:r>
      <w:r w:rsidRPr="00EB5C40">
        <w:rPr>
          <w:rFonts w:ascii="Calibri" w:hAnsi="Calibri" w:cs="Calibri"/>
          <w:b/>
          <w:bCs/>
        </w:rPr>
        <w:t xml:space="preserve"> zł</w:t>
      </w:r>
      <w:r w:rsidRPr="00EB5C40">
        <w:rPr>
          <w:rFonts w:ascii="Calibri" w:hAnsi="Calibri" w:cs="Calibri"/>
        </w:rPr>
        <w:t>.</w:t>
      </w:r>
    </w:p>
    <w:p w14:paraId="7A40A1B0"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b/>
          <w:bCs/>
        </w:rPr>
        <w:t>Zgodnie z art. 97 ust. 5 Ustawy wadium wnosi się przed upływem terminu składania ofert</w:t>
      </w:r>
      <w:r w:rsidRPr="00EB5C40">
        <w:rPr>
          <w:rFonts w:ascii="Calibri" w:hAnsi="Calibri" w:cs="Calibri"/>
        </w:rPr>
        <w:t xml:space="preserve"> i </w:t>
      </w:r>
      <w:r w:rsidRPr="00EB5C40">
        <w:rPr>
          <w:rFonts w:ascii="Calibri" w:hAnsi="Calibri" w:cs="Calibri"/>
          <w:b/>
        </w:rPr>
        <w:t>utrzymuje nieprzerwanie do dnia upływu terminu związania ofertą</w:t>
      </w:r>
      <w:r w:rsidRPr="00EB5C40">
        <w:rPr>
          <w:rFonts w:ascii="Calibri" w:hAnsi="Calibri" w:cs="Calibri"/>
        </w:rPr>
        <w:t xml:space="preserve">, z wyjątkiem przypadków, o których mowa w art. 98 ust. 1 pkt 2 i 3 oraz ust. 2 Ustawy. </w:t>
      </w:r>
      <w:r w:rsidRPr="00EB5C40">
        <w:rPr>
          <w:rFonts w:ascii="Calibri" w:hAnsi="Calibri" w:cs="Calibri"/>
          <w:b/>
          <w:highlight w:val="yellow"/>
        </w:rPr>
        <w:t>Zamawiający rekomenduje aby wykonawca utrzymywał wadium nieprzerwanie o czas dłuższy niż termin związania ofertą.</w:t>
      </w:r>
      <w:r w:rsidRPr="00EB5C40">
        <w:rPr>
          <w:rFonts w:ascii="Calibri" w:hAnsi="Calibri" w:cs="Calibri"/>
        </w:rPr>
        <w:t xml:space="preserve"> W chwili upływu terminu do składania ofert, wadium musi być w dyspozycji zamawiającego. Zaleca się złożenie dowodu wniesienia wadium wraz z ofertą.</w:t>
      </w:r>
    </w:p>
    <w:p w14:paraId="1C87C8B0"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rPr>
        <w:t>Wadium może być wnoszone według wyboru wykonawcy w jednej lub kilku następujących formach:</w:t>
      </w:r>
    </w:p>
    <w:p w14:paraId="202AC335"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pieniądzu;</w:t>
      </w:r>
    </w:p>
    <w:p w14:paraId="238F95BB"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gwarancjach bankowych;</w:t>
      </w:r>
    </w:p>
    <w:p w14:paraId="566FF9BA"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gwarancjach ubezpieczeniowych;</w:t>
      </w:r>
    </w:p>
    <w:p w14:paraId="20CC49C3"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poręczeniach udzielanych przez podmioty, o których mowa w art. 6b ust. 5 pkt 2 ustawy z dnia 9 listopada 2000 r. o utworzeniu Polskiej Agencji Rozwoju Przedsiębiorczości (Dz. U. z 2019 r. poz. 310, 836 i 1572).</w:t>
      </w:r>
    </w:p>
    <w:p w14:paraId="5836749C"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rPr>
        <w:t xml:space="preserve">Wadium wnoszone w formie pieniądza wpłaca się przelewem na konto banku </w:t>
      </w:r>
      <w:r w:rsidRPr="00EB5C40">
        <w:rPr>
          <w:rFonts w:ascii="Calibri" w:hAnsi="Calibri" w:cs="Calibri"/>
          <w:b/>
        </w:rPr>
        <w:t>NBP O/O W-</w:t>
      </w:r>
      <w:proofErr w:type="spellStart"/>
      <w:r w:rsidRPr="00EB5C40">
        <w:rPr>
          <w:rFonts w:ascii="Calibri" w:hAnsi="Calibri" w:cs="Calibri"/>
          <w:b/>
        </w:rPr>
        <w:t>wa</w:t>
      </w:r>
      <w:proofErr w:type="spellEnd"/>
    </w:p>
    <w:p w14:paraId="3C247C68" w14:textId="77777777" w:rsidR="00E712BD" w:rsidRPr="00EB5C40" w:rsidRDefault="00E712BD" w:rsidP="00E712BD">
      <w:pPr>
        <w:tabs>
          <w:tab w:val="left" w:pos="0"/>
        </w:tabs>
        <w:spacing w:line="220" w:lineRule="exact"/>
        <w:ind w:left="357"/>
        <w:rPr>
          <w:rFonts w:ascii="Calibri" w:hAnsi="Calibri" w:cs="Calibri"/>
        </w:rPr>
      </w:pPr>
      <w:r w:rsidRPr="00EB5C40">
        <w:rPr>
          <w:rFonts w:ascii="Calibri" w:hAnsi="Calibri" w:cs="Calibri"/>
          <w:b/>
        </w:rPr>
        <w:t>Nr rachunku 42 1010 1010 0401 0713 9120 0000</w:t>
      </w:r>
    </w:p>
    <w:p w14:paraId="5EC585A9" w14:textId="04E9C769" w:rsidR="00E712BD" w:rsidRPr="00EB5C40" w:rsidRDefault="00E712BD" w:rsidP="00E712BD">
      <w:pPr>
        <w:tabs>
          <w:tab w:val="left" w:pos="0"/>
        </w:tabs>
        <w:spacing w:line="220" w:lineRule="exact"/>
        <w:ind w:left="357"/>
        <w:rPr>
          <w:rFonts w:ascii="Calibri" w:hAnsi="Calibri" w:cs="Calibri"/>
        </w:rPr>
      </w:pPr>
      <w:r w:rsidRPr="00EB5C40">
        <w:rPr>
          <w:rFonts w:ascii="Calibri" w:hAnsi="Calibri" w:cs="Calibri"/>
        </w:rPr>
        <w:t>- z dopiskiem: „</w:t>
      </w:r>
      <w:r w:rsidRPr="00393580">
        <w:rPr>
          <w:rFonts w:ascii="Calibri" w:hAnsi="Calibri" w:cs="Calibri"/>
          <w:b/>
          <w:highlight w:val="yellow"/>
        </w:rPr>
        <w:t>Wadium - nr sprawy 2232.</w:t>
      </w:r>
      <w:r w:rsidR="00393580" w:rsidRPr="00393580">
        <w:rPr>
          <w:rFonts w:ascii="Calibri" w:hAnsi="Calibri" w:cs="Calibri"/>
          <w:b/>
          <w:highlight w:val="yellow"/>
        </w:rPr>
        <w:t>4</w:t>
      </w:r>
      <w:r w:rsidRPr="00393580">
        <w:rPr>
          <w:rFonts w:ascii="Calibri" w:hAnsi="Calibri" w:cs="Calibri"/>
          <w:b/>
          <w:highlight w:val="yellow"/>
        </w:rPr>
        <w:t xml:space="preserve">.2025, </w:t>
      </w:r>
      <w:r w:rsidR="00393580" w:rsidRPr="00393580">
        <w:rPr>
          <w:rFonts w:ascii="Calibri" w:hAnsi="Calibri" w:cs="Calibri"/>
          <w:b/>
          <w:highlight w:val="yellow"/>
        </w:rPr>
        <w:t>przebudowa linii ogrodzenia wewnętrznego</w:t>
      </w:r>
      <w:r w:rsidRPr="00393580">
        <w:rPr>
          <w:rFonts w:ascii="Calibri" w:hAnsi="Calibri" w:cs="Calibri"/>
          <w:b/>
          <w:highlight w:val="yellow"/>
        </w:rPr>
        <w:t xml:space="preserve"> oraz </w:t>
      </w:r>
      <w:r w:rsidRPr="00393580">
        <w:rPr>
          <w:rFonts w:ascii="Calibri" w:hAnsi="Calibri" w:cs="Calibri"/>
          <w:b/>
          <w:i/>
          <w:iCs/>
          <w:highlight w:val="yellow"/>
        </w:rPr>
        <w:t>NAZWA FIRMY</w:t>
      </w:r>
      <w:r w:rsidRPr="00EB5C40">
        <w:rPr>
          <w:rFonts w:ascii="Calibri" w:hAnsi="Calibri" w:cs="Calibri"/>
          <w:iCs/>
        </w:rPr>
        <w:t>”</w:t>
      </w:r>
      <w:r w:rsidRPr="00EB5C40">
        <w:rPr>
          <w:rFonts w:ascii="Calibri" w:hAnsi="Calibri" w:cs="Calibri"/>
        </w:rPr>
        <w:t>.</w:t>
      </w:r>
    </w:p>
    <w:p w14:paraId="5AA5831A"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Skuteczne wniesienie wadium w pieniądzu następuje z chwilą uznania środków pieniężnych na rachunku bankowym zamawiającego, o którym mowa w ust. 4, przed upływem dnia i godziny wyznaczonej, jako termin składania ofert.</w:t>
      </w:r>
    </w:p>
    <w:p w14:paraId="1AA36D11"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 xml:space="preserve">Jeżeli wadium jest wnoszone w formie gwarancji lub poręczenia, o których mowa w ust. 3 pkt 2-4, wykonawca przekazuje zamawiającemu </w:t>
      </w:r>
      <w:r w:rsidRPr="00EB5C40">
        <w:rPr>
          <w:rFonts w:ascii="Calibri" w:hAnsi="Calibri" w:cs="Calibri"/>
          <w:b/>
        </w:rPr>
        <w:t>oryginał</w:t>
      </w:r>
      <w:r w:rsidRPr="00EB5C40">
        <w:rPr>
          <w:rFonts w:ascii="Calibri" w:hAnsi="Calibri" w:cs="Calibri"/>
        </w:rPr>
        <w:t xml:space="preserve"> gwarancji lub poręczenia, w </w:t>
      </w:r>
      <w:r w:rsidRPr="00EB5C40">
        <w:rPr>
          <w:rFonts w:ascii="Calibri" w:hAnsi="Calibri" w:cs="Calibri"/>
          <w:b/>
        </w:rPr>
        <w:t>postaci elektronicznej</w:t>
      </w:r>
      <w:r w:rsidRPr="00EB5C40">
        <w:rPr>
          <w:rFonts w:ascii="Calibri" w:hAnsi="Calibri" w:cs="Calibri"/>
        </w:rPr>
        <w:t xml:space="preserve"> i spełniać, co najmniej poniższe wymagania:</w:t>
      </w:r>
    </w:p>
    <w:p w14:paraId="0A9BD8E1"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musi obejmować odpowiedzialność za wszystkie przypadki powodujące utratę wadium przez wykonawcę określone w Ustawie,</w:t>
      </w:r>
    </w:p>
    <w:p w14:paraId="17DBEFF4"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z jej treści powinno jednoznacznie wynikać zobowiązanie gwaranta do zapłaty całej kwoty wadium;</w:t>
      </w:r>
    </w:p>
    <w:p w14:paraId="6B9130AA"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powinno być nieodwołalne i bezwarunkowe oraz płatne na pierwsze żądanie;</w:t>
      </w:r>
    </w:p>
    <w:p w14:paraId="3C04DF79"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 xml:space="preserve">termin obowiązywania poręczenia lub gwarancji nie może być krótszy niż termin związania ofertą (z zastrzeżeniem, iż pierwszym dniem związania ofertą jest dzień składania ofert); </w:t>
      </w:r>
    </w:p>
    <w:p w14:paraId="21FDE639"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w treści poręczenia lub gwarancji powinna znaleźć się nazwa oraz numer przedmiotowego postępowania;</w:t>
      </w:r>
    </w:p>
    <w:p w14:paraId="2475D434"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beneficjentem poręczenia lub gwarancji jest: Areszt Śledczy w Warszawie-Białołęce, ul. Ciupagi 1, 03-016 Warszawa, NIP: 5241065481,</w:t>
      </w:r>
    </w:p>
    <w:p w14:paraId="575A8AE8"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8FD314"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Zamawiający rekomenduje, aby, z postanowień gwarancji/poręczenia nie wynikał wymóg notarialnego poświadczenia podpisu zamawiającego pod wezwaniem do wypłaty z gwarancji.</w:t>
      </w:r>
    </w:p>
    <w:p w14:paraId="73A17636" w14:textId="77777777" w:rsidR="00E712BD"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Oferta wykonawcy, który:</w:t>
      </w:r>
    </w:p>
    <w:p w14:paraId="25D7C3E1" w14:textId="77777777" w:rsidR="00B140FD" w:rsidRPr="00EB5C40" w:rsidRDefault="00B140FD" w:rsidP="00B140FD">
      <w:pPr>
        <w:spacing w:line="220" w:lineRule="exact"/>
        <w:ind w:left="357"/>
        <w:rPr>
          <w:rFonts w:ascii="Calibri" w:hAnsi="Calibri" w:cs="Calibri"/>
        </w:rPr>
      </w:pPr>
    </w:p>
    <w:p w14:paraId="1440EE8E"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nie wniesie wadium lub</w:t>
      </w:r>
    </w:p>
    <w:p w14:paraId="1A0C77A8"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wniesie wadium w sposób nieprawidłowy lub,</w:t>
      </w:r>
    </w:p>
    <w:p w14:paraId="6B57391A"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nie utrzyma wadium nieprzerwanie do upływu terminu związania ofertą lub,</w:t>
      </w:r>
    </w:p>
    <w:p w14:paraId="0C3688D1"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złoży wniosek o zwrot wadium w przypadku, o którym mowa w art. 98 ust. 2 pkt 3 Ustawy</w:t>
      </w:r>
    </w:p>
    <w:p w14:paraId="232B82D5" w14:textId="77777777" w:rsidR="00E712BD" w:rsidRPr="00EB5C40" w:rsidRDefault="00E712BD" w:rsidP="00E712BD">
      <w:pPr>
        <w:spacing w:line="220" w:lineRule="exact"/>
        <w:ind w:left="357"/>
        <w:rPr>
          <w:rFonts w:ascii="Calibri" w:hAnsi="Calibri" w:cs="Calibri"/>
        </w:rPr>
      </w:pPr>
      <w:r w:rsidRPr="00EB5C40">
        <w:rPr>
          <w:rFonts w:ascii="Calibri" w:hAnsi="Calibri" w:cs="Calibri"/>
        </w:rPr>
        <w:t>- zostanie odrzucona.</w:t>
      </w:r>
    </w:p>
    <w:p w14:paraId="5746F51A"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Zamawiający zwraca wadium niezwłocznie, nie później jednak niż w terminie 7 dni od dnia wystąpienia jednej z okoliczności wskazanych w art. 98 ust. 1 pkt 1-3 ustawy.</w:t>
      </w:r>
    </w:p>
    <w:p w14:paraId="5835CA79"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bCs/>
        </w:rPr>
        <w:t>Z</w:t>
      </w:r>
      <w:r w:rsidRPr="00EB5C40">
        <w:rPr>
          <w:rFonts w:ascii="Calibri" w:hAnsi="Calibri" w:cs="Calibri"/>
        </w:rPr>
        <w:t>amawiający, niezwłocznie, nie później jednak niż w terminie 7 dni od dnia złożenia wniosku zwraca wadium wykonawcy:</w:t>
      </w:r>
    </w:p>
    <w:p w14:paraId="22A5709B"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lastRenderedPageBreak/>
        <w:t>który wycofał ofertę przed upływem terminu składania ofert;</w:t>
      </w:r>
    </w:p>
    <w:p w14:paraId="3FDDAC52"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którego oferta została odrzucona;</w:t>
      </w:r>
    </w:p>
    <w:p w14:paraId="3628A09A"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po wyborze najkorzystniejszej oferty, z wyjątkiem wykonawcy, którego oferta została wybrana, jako najkorzystniejsza;</w:t>
      </w:r>
    </w:p>
    <w:p w14:paraId="4FA6137A"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po unieważnieniu postępowania, w przypadku, gdy nie zostało rozstrzygnięte odwołanie na czynność unieważnienia albo nie upłynął termin do jego wniesienia.</w:t>
      </w:r>
    </w:p>
    <w:p w14:paraId="31461FDD" w14:textId="77777777" w:rsidR="00E712BD" w:rsidRPr="00EB5C40" w:rsidRDefault="00E712BD" w:rsidP="00E712BD">
      <w:pPr>
        <w:pStyle w:val="Akapitzlist"/>
        <w:spacing w:after="0" w:line="220" w:lineRule="exact"/>
        <w:ind w:left="357"/>
        <w:contextualSpacing w:val="0"/>
        <w:rPr>
          <w:rFonts w:cs="Calibri"/>
          <w:sz w:val="20"/>
          <w:szCs w:val="20"/>
        </w:rPr>
      </w:pPr>
      <w:r w:rsidRPr="00EB5C40">
        <w:rPr>
          <w:rFonts w:cs="Calibri"/>
          <w:b/>
          <w:sz w:val="20"/>
          <w:szCs w:val="20"/>
        </w:rPr>
        <w:t>Złożenie wniosku o zwrot wadium, powoduje rozwiązanie stosunku prawnego z wykonawcą wraz z utratą przez niego prawa do korzystania ze środków ochrony prawnej, o których mowa w Ustawie oraz rozdziale XX SWZ.</w:t>
      </w:r>
    </w:p>
    <w:p w14:paraId="6A413461" w14:textId="77777777" w:rsidR="00E712BD" w:rsidRPr="00EB5C40" w:rsidRDefault="00E712BD" w:rsidP="00E712BD">
      <w:pPr>
        <w:numPr>
          <w:ilvl w:val="0"/>
          <w:numId w:val="7"/>
        </w:numPr>
        <w:spacing w:line="220" w:lineRule="exact"/>
        <w:ind w:left="357" w:hanging="357"/>
        <w:rPr>
          <w:rFonts w:ascii="Calibri" w:hAnsi="Calibri" w:cs="Calibri"/>
        </w:rPr>
      </w:pPr>
      <w:r w:rsidRPr="00EB5C40">
        <w:rPr>
          <w:rFonts w:ascii="Calibri" w:hAnsi="Calibri" w:cs="Calibri"/>
        </w:rPr>
        <w:t>Zamawiający zatrzymuje wadium wraz z odsetkami, a w przypadku wadium wniesionego w formie innej niż w pieniądzu, występuje odpowiednio do gwaranta lub poręczyciela z żądaniem zapłaty wadium, jeżeli:</w:t>
      </w:r>
    </w:p>
    <w:p w14:paraId="628357EF" w14:textId="77777777" w:rsidR="00E712BD" w:rsidRPr="00EB5C40" w:rsidRDefault="00E712BD" w:rsidP="007F6D04">
      <w:pPr>
        <w:pStyle w:val="Akapitzlist"/>
        <w:numPr>
          <w:ilvl w:val="1"/>
          <w:numId w:val="59"/>
        </w:numPr>
        <w:tabs>
          <w:tab w:val="left" w:pos="426"/>
        </w:tabs>
        <w:spacing w:after="0" w:line="220" w:lineRule="exact"/>
        <w:ind w:left="714" w:hanging="357"/>
        <w:contextualSpacing w:val="0"/>
        <w:rPr>
          <w:rFonts w:cs="Calibri"/>
          <w:bCs/>
          <w:sz w:val="20"/>
          <w:szCs w:val="20"/>
        </w:rPr>
      </w:pPr>
      <w:r w:rsidRPr="00EB5C40">
        <w:rPr>
          <w:rFonts w:cs="Calibri"/>
          <w:bCs/>
          <w:sz w:val="20"/>
          <w:szCs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63D15ED6" w14:textId="77777777" w:rsidR="00E712BD" w:rsidRPr="00EB5C40" w:rsidRDefault="00E712BD" w:rsidP="007F6D04">
      <w:pPr>
        <w:pStyle w:val="Akapitzlist"/>
        <w:numPr>
          <w:ilvl w:val="1"/>
          <w:numId w:val="59"/>
        </w:numPr>
        <w:tabs>
          <w:tab w:val="left" w:pos="426"/>
        </w:tabs>
        <w:spacing w:after="0" w:line="220" w:lineRule="exact"/>
        <w:ind w:left="714" w:hanging="357"/>
        <w:contextualSpacing w:val="0"/>
        <w:rPr>
          <w:rFonts w:cs="Calibri"/>
          <w:bCs/>
          <w:sz w:val="20"/>
          <w:szCs w:val="20"/>
        </w:rPr>
      </w:pPr>
      <w:r w:rsidRPr="00EB5C40">
        <w:rPr>
          <w:rFonts w:cs="Calibri"/>
          <w:sz w:val="20"/>
          <w:szCs w:val="20"/>
        </w:rPr>
        <w:t>wykonawca, którego oferta została wybrana:</w:t>
      </w:r>
    </w:p>
    <w:p w14:paraId="723030F9" w14:textId="77777777" w:rsidR="00E712BD" w:rsidRPr="00EB5C40" w:rsidRDefault="00E712BD" w:rsidP="007F6D04">
      <w:pPr>
        <w:pStyle w:val="Akapitzlist"/>
        <w:numPr>
          <w:ilvl w:val="0"/>
          <w:numId w:val="60"/>
        </w:numPr>
        <w:spacing w:after="0" w:line="220" w:lineRule="exact"/>
        <w:ind w:left="1071" w:hanging="357"/>
        <w:contextualSpacing w:val="0"/>
        <w:rPr>
          <w:rFonts w:cs="Calibri"/>
          <w:sz w:val="20"/>
          <w:szCs w:val="20"/>
        </w:rPr>
      </w:pPr>
      <w:r w:rsidRPr="00EB5C40">
        <w:rPr>
          <w:rFonts w:cs="Calibri"/>
          <w:sz w:val="20"/>
          <w:szCs w:val="20"/>
        </w:rPr>
        <w:t>odmówił podpisania umowy w sprawie zamówienia publicznego na warunkach określonych w ofercie;</w:t>
      </w:r>
    </w:p>
    <w:p w14:paraId="3DD3BC9D" w14:textId="77777777" w:rsidR="00E712BD" w:rsidRPr="00EB5C40" w:rsidRDefault="00E712BD" w:rsidP="007F6D04">
      <w:pPr>
        <w:pStyle w:val="Akapitzlist"/>
        <w:numPr>
          <w:ilvl w:val="0"/>
          <w:numId w:val="60"/>
        </w:numPr>
        <w:spacing w:after="0" w:line="220" w:lineRule="exact"/>
        <w:ind w:left="1071" w:hanging="357"/>
        <w:contextualSpacing w:val="0"/>
        <w:rPr>
          <w:rFonts w:cs="Calibri"/>
          <w:sz w:val="20"/>
          <w:szCs w:val="20"/>
        </w:rPr>
      </w:pPr>
      <w:r w:rsidRPr="00EB5C40">
        <w:rPr>
          <w:rFonts w:cs="Calibri"/>
          <w:sz w:val="20"/>
          <w:szCs w:val="20"/>
        </w:rPr>
        <w:t>nie wniósł wymaganego zabezpieczenia należytego wykonania umowy;</w:t>
      </w:r>
    </w:p>
    <w:p w14:paraId="7EF7AC1F" w14:textId="77777777" w:rsidR="00E712BD" w:rsidRPr="00EB5C40" w:rsidRDefault="00E712BD" w:rsidP="007F6D04">
      <w:pPr>
        <w:pStyle w:val="Akapitzlist"/>
        <w:numPr>
          <w:ilvl w:val="1"/>
          <w:numId w:val="59"/>
        </w:numPr>
        <w:tabs>
          <w:tab w:val="left" w:pos="360"/>
          <w:tab w:val="left" w:pos="426"/>
        </w:tabs>
        <w:spacing w:after="0" w:line="220" w:lineRule="exact"/>
        <w:contextualSpacing w:val="0"/>
        <w:rPr>
          <w:rFonts w:cs="Calibri"/>
          <w:bCs/>
          <w:sz w:val="20"/>
          <w:szCs w:val="20"/>
        </w:rPr>
      </w:pPr>
      <w:r w:rsidRPr="00EB5C40">
        <w:rPr>
          <w:rFonts w:cs="Calibri"/>
          <w:sz w:val="20"/>
          <w:szCs w:val="20"/>
        </w:rPr>
        <w:t>zawarcie umowy w sprawie niniejszego zamówienia publicznego stanie się niemożliwe z przyczyn leżących po stronie wykonawcy.</w:t>
      </w:r>
    </w:p>
    <w:p w14:paraId="7E932056"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Jeżeli wykonawca jest podmiotem niepodlegającym reżimowi prawa polskiego i właściwości sądów polskich, w treści gwarancji musi figurować zapis o poddaniu sporów wynikających z wadium prawu polskiemu i polskiemu sądownictwu.</w:t>
      </w:r>
      <w:bookmarkEnd w:id="36"/>
    </w:p>
    <w:p w14:paraId="6D4C85D7" w14:textId="11207339" w:rsidR="00E712BD" w:rsidRPr="00EB5C40" w:rsidRDefault="00E712BD" w:rsidP="007F6D04">
      <w:pPr>
        <w:numPr>
          <w:ilvl w:val="0"/>
          <w:numId w:val="55"/>
        </w:numPr>
        <w:spacing w:line="220" w:lineRule="exact"/>
        <w:ind w:left="357" w:hanging="357"/>
        <w:rPr>
          <w:rFonts w:ascii="Calibri" w:hAnsi="Calibri" w:cs="Calibri"/>
        </w:rPr>
      </w:pPr>
      <w:bookmarkStart w:id="37" w:name="_Hlk192081078"/>
      <w:r w:rsidRPr="00EB5C40">
        <w:rPr>
          <w:rFonts w:asciiTheme="minorHAnsi" w:hAnsiTheme="minorHAnsi" w:cstheme="minorHAnsi"/>
        </w:rPr>
        <w:t xml:space="preserve">W przypadku </w:t>
      </w:r>
      <w:r w:rsidR="004D4FDA">
        <w:rPr>
          <w:rFonts w:asciiTheme="minorHAnsi" w:hAnsiTheme="minorHAnsi" w:cstheme="minorHAnsi"/>
        </w:rPr>
        <w:t>w</w:t>
      </w:r>
      <w:r w:rsidRPr="00EB5C40">
        <w:rPr>
          <w:rFonts w:asciiTheme="minorHAnsi" w:hAnsiTheme="minorHAnsi" w:cstheme="minorHAnsi"/>
        </w:rPr>
        <w:t xml:space="preserve">ykonawców składających ofertę wspólną treść dokumentu wadialnego musi zapewniać możliwość zaspokojenia interesów </w:t>
      </w:r>
      <w:r w:rsidR="00C233EF">
        <w:rPr>
          <w:rFonts w:asciiTheme="minorHAnsi" w:hAnsiTheme="minorHAnsi" w:cstheme="minorHAnsi"/>
        </w:rPr>
        <w:t>z</w:t>
      </w:r>
      <w:r w:rsidRPr="00EB5C40">
        <w:rPr>
          <w:rFonts w:asciiTheme="minorHAnsi" w:hAnsiTheme="minorHAnsi" w:cstheme="minorHAnsi"/>
        </w:rPr>
        <w:t xml:space="preserve">amawiającego, co oznacza, że uzyskanie zagwarantowanej zapłaty wadium musi obejmować wszystkie wskazane w ustawie przesłanki zatrzymania wadium, o których mowa w art. 98 ust. 6 Ustawy, tj.: działania lub zaniechania wszystkich </w:t>
      </w:r>
      <w:r w:rsidR="004D4FDA">
        <w:rPr>
          <w:rFonts w:asciiTheme="minorHAnsi" w:hAnsiTheme="minorHAnsi" w:cstheme="minorHAnsi"/>
        </w:rPr>
        <w:t>w</w:t>
      </w:r>
      <w:r w:rsidRPr="00EB5C40">
        <w:rPr>
          <w:rFonts w:asciiTheme="minorHAnsi" w:hAnsiTheme="minorHAnsi" w:cstheme="minorHAnsi"/>
        </w:rPr>
        <w:t>ykonawców wspólnie ubiegających się o udzielenie zamówienia.</w:t>
      </w:r>
    </w:p>
    <w:bookmarkEnd w:id="37"/>
    <w:p w14:paraId="71EFCF63" w14:textId="77777777" w:rsidR="006A58C0" w:rsidRPr="000A12D6" w:rsidRDefault="006A58C0" w:rsidP="00301664">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38" w:name="_Toc146543794"/>
            <w:bookmarkStart w:id="39" w:name="_Toc195689757"/>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38"/>
            <w:bookmarkEnd w:id="39"/>
          </w:p>
        </w:tc>
      </w:tr>
    </w:tbl>
    <w:p w14:paraId="0A92FFAD" w14:textId="1123B77C" w:rsidR="00B440C3" w:rsidRPr="000A12D6" w:rsidRDefault="00B440C3" w:rsidP="00301664">
      <w:pPr>
        <w:pStyle w:val="Nagwek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38A84346" w:rsidR="00626BA4" w:rsidRPr="000A12D6" w:rsidRDefault="002D3111" w:rsidP="00255AAF">
      <w:pPr>
        <w:pStyle w:val="Akapitzlist"/>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Olaf Wróblewski</w:t>
      </w:r>
      <w:r w:rsidR="004C0307" w:rsidRPr="000A12D6">
        <w:rPr>
          <w:rFonts w:asciiTheme="minorHAnsi" w:hAnsiTheme="minorHAnsi" w:cstheme="minorHAnsi"/>
          <w:sz w:val="20"/>
          <w:szCs w:val="20"/>
        </w:rPr>
        <w:t>, tel.: 22 32 17 640</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p>
    <w:p w14:paraId="687F52A2" w14:textId="4E8B9FD1" w:rsidR="00626BA4" w:rsidRPr="000A12D6" w:rsidRDefault="00180DB6" w:rsidP="00255AAF">
      <w:pPr>
        <w:pStyle w:val="Akapitzlist"/>
        <w:numPr>
          <w:ilvl w:val="0"/>
          <w:numId w:val="33"/>
        </w:numPr>
        <w:spacing w:after="0" w:line="220" w:lineRule="exact"/>
        <w:ind w:left="714" w:hanging="357"/>
        <w:rPr>
          <w:rFonts w:asciiTheme="minorHAnsi" w:hAnsiTheme="minorHAnsi" w:cstheme="minorHAnsi"/>
          <w:sz w:val="20"/>
          <w:szCs w:val="20"/>
        </w:rPr>
      </w:pPr>
      <w:r w:rsidRPr="000A12D6">
        <w:rPr>
          <w:rFonts w:asciiTheme="minorHAnsi" w:hAnsiTheme="minorHAnsi" w:cstheme="minorHAnsi"/>
          <w:sz w:val="20"/>
          <w:szCs w:val="20"/>
        </w:rPr>
        <w:t xml:space="preserve">Piotr </w:t>
      </w:r>
      <w:r w:rsidR="00C4710E" w:rsidRPr="000A12D6">
        <w:rPr>
          <w:rFonts w:asciiTheme="minorHAnsi" w:hAnsiTheme="minorHAnsi" w:cstheme="minorHAnsi"/>
          <w:sz w:val="20"/>
          <w:szCs w:val="20"/>
        </w:rPr>
        <w:t>Lasku</w:t>
      </w:r>
      <w:r w:rsidR="00626BA4" w:rsidRPr="000A12D6">
        <w:rPr>
          <w:rFonts w:asciiTheme="minorHAnsi" w:hAnsiTheme="minorHAnsi" w:cstheme="minorHAnsi"/>
          <w:sz w:val="20"/>
          <w:szCs w:val="20"/>
        </w:rPr>
        <w:t>s</w:t>
      </w:r>
      <w:r w:rsidR="004C0307" w:rsidRPr="000A12D6">
        <w:rPr>
          <w:rFonts w:asciiTheme="minorHAnsi" w:hAnsiTheme="minorHAnsi" w:cstheme="minorHAnsi"/>
          <w:sz w:val="20"/>
          <w:szCs w:val="20"/>
        </w:rPr>
        <w:t>, tel.: 22 32 17 560</w:t>
      </w:r>
      <w:r w:rsidR="004F7BAA" w:rsidRPr="000A12D6">
        <w:rPr>
          <w:rFonts w:asciiTheme="minorHAnsi" w:hAnsiTheme="minorHAnsi" w:cstheme="minorHAnsi"/>
          <w:sz w:val="20"/>
          <w:szCs w:val="20"/>
        </w:rPr>
        <w:t xml:space="preserve"> - w spawach proceduralnych</w:t>
      </w:r>
      <w:r w:rsidR="006A58C0"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ipercze"/>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ipercze"/>
          <w:rFonts w:asciiTheme="minorHAnsi" w:hAnsiTheme="minorHAnsi"/>
          <w:color w:val="auto"/>
          <w:u w:val="none"/>
        </w:rPr>
        <w:t>.</w:t>
      </w:r>
    </w:p>
    <w:p w14:paraId="6C781BAF" w14:textId="7E83A73D" w:rsidR="00102D74" w:rsidRPr="000A12D6" w:rsidRDefault="004C0307"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Calibri"/>
        </w:rPr>
        <w:t xml:space="preserve">Zamawiający przewiduje możliwość komunikowania się z wykonawcami elektronicznie poprzez adres </w:t>
      </w:r>
      <w:hyperlink r:id="rId12" w:history="1">
        <w:r w:rsidRPr="000A12D6">
          <w:rPr>
            <w:rStyle w:val="Hipercze"/>
            <w:rFonts w:asciiTheme="minorHAnsi" w:hAnsiTheme="minorHAnsi" w:cs="Calibri"/>
            <w:color w:val="0070C0"/>
            <w:u w:val="none"/>
          </w:rPr>
          <w:t>przetargi_as_warszawa_bialoleka@sw.gov.pl</w:t>
        </w:r>
      </w:hyperlink>
      <w:r w:rsidRPr="000A12D6">
        <w:rPr>
          <w:rFonts w:asciiTheme="minorHAnsi" w:eastAsia="Calibri" w:hAnsiTheme="minorHAnsi" w:cs="Calibri"/>
        </w:rPr>
        <w:t xml:space="preserve"> w sytuacji awarii strony internetowej prowadzonego postępowania uniemożliwiającej komunikację, natomiast </w:t>
      </w:r>
      <w:r w:rsidR="00626E0B">
        <w:rPr>
          <w:rFonts w:asciiTheme="minorHAnsi" w:eastAsia="Calibri" w:hAnsiTheme="minorHAnsi" w:cs="Calibri"/>
        </w:rPr>
        <w:t xml:space="preserve">wyjaśnienia oraz </w:t>
      </w:r>
      <w:r w:rsidRPr="000A12D6">
        <w:rPr>
          <w:rFonts w:asciiTheme="minorHAnsi" w:eastAsia="Calibri" w:hAnsiTheme="minorHAnsi" w:cs="Calibri"/>
        </w:rPr>
        <w:t>dokumentacja będ</w:t>
      </w:r>
      <w:r w:rsidR="00626E0B">
        <w:rPr>
          <w:rFonts w:asciiTheme="minorHAnsi" w:eastAsia="Calibri" w:hAnsiTheme="minorHAnsi" w:cs="Calibri"/>
        </w:rPr>
        <w:t>ą</w:t>
      </w:r>
      <w:r w:rsidRPr="000A12D6">
        <w:rPr>
          <w:rFonts w:asciiTheme="minorHAnsi" w:eastAsia="Calibri" w:hAnsiTheme="minorHAnsi" w:cs="Calibri"/>
        </w:rPr>
        <w:t xml:space="preserve"> przekazywan</w:t>
      </w:r>
      <w:r w:rsidR="00626E0B">
        <w:rPr>
          <w:rFonts w:asciiTheme="minorHAnsi" w:eastAsia="Calibri" w:hAnsiTheme="minorHAnsi" w:cs="Calibri"/>
        </w:rPr>
        <w:t>e</w:t>
      </w:r>
      <w:r w:rsidRPr="000A12D6">
        <w:rPr>
          <w:rFonts w:asciiTheme="minorHAnsi" w:eastAsia="Calibri" w:hAnsiTheme="minorHAnsi" w:cs="Calibri"/>
        </w:rPr>
        <w:t xml:space="preserve"> poprzez stronę Biuletynu Informacji Publicznej Aresztu Śledczego w Warszawie-Białołęce pod adresem </w:t>
      </w:r>
      <w:hyperlink r:id="rId13" w:history="1">
        <w:r w:rsidRPr="000A12D6">
          <w:rPr>
            <w:rStyle w:val="Hipercze"/>
            <w:rFonts w:asciiTheme="minorHAnsi" w:eastAsia="Calibri" w:hAnsiTheme="minorHAnsi" w:cs="Calibri"/>
            <w:b/>
            <w:color w:val="0070C0"/>
            <w:u w:val="none"/>
          </w:rPr>
          <w:t>https://aswarszawabialoleka.bip.gov.pl/search/publiccontracts/</w:t>
        </w:r>
      </w:hyperlink>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0021AE00" w:rsidR="00C2420C" w:rsidRPr="00B5602B"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w:t>
      </w:r>
      <w:r w:rsidR="00A37726" w:rsidRPr="00B5602B">
        <w:rPr>
          <w:rFonts w:asciiTheme="minorHAnsi" w:hAnsiTheme="minorHAnsi" w:cstheme="minorHAnsi"/>
        </w:rPr>
        <w:t>sprawy</w:t>
      </w:r>
      <w:r w:rsidRPr="00B5602B">
        <w:rPr>
          <w:rFonts w:asciiTheme="minorHAnsi" w:hAnsiTheme="minorHAnsi" w:cstheme="minorHAnsi"/>
        </w:rPr>
        <w:t>:</w:t>
      </w:r>
      <w:r w:rsidRPr="00B5602B">
        <w:rPr>
          <w:rFonts w:asciiTheme="minorHAnsi" w:hAnsiTheme="minorHAnsi" w:cstheme="minorHAnsi"/>
          <w:b/>
        </w:rPr>
        <w:t xml:space="preserve"> 2232.</w:t>
      </w:r>
      <w:r w:rsidR="00B5602B" w:rsidRPr="00B5602B">
        <w:rPr>
          <w:rFonts w:asciiTheme="minorHAnsi" w:hAnsiTheme="minorHAnsi" w:cstheme="minorHAnsi"/>
          <w:b/>
        </w:rPr>
        <w:t>4</w:t>
      </w:r>
      <w:r w:rsidRPr="00B5602B">
        <w:rPr>
          <w:rFonts w:asciiTheme="minorHAnsi" w:hAnsiTheme="minorHAnsi" w:cstheme="minorHAnsi"/>
          <w:b/>
        </w:rPr>
        <w:t>.202</w:t>
      </w:r>
      <w:r w:rsidR="00A94356" w:rsidRPr="00B5602B">
        <w:rPr>
          <w:rFonts w:asciiTheme="minorHAnsi" w:hAnsiTheme="minorHAnsi" w:cstheme="minorHAnsi"/>
          <w:b/>
        </w:rPr>
        <w:t>5</w:t>
      </w:r>
      <w:r w:rsidRPr="00B5602B">
        <w:rPr>
          <w:rFonts w:asciiTheme="minorHAnsi" w:hAnsiTheme="minorHAnsi" w:cstheme="minorHAnsi"/>
          <w:b/>
        </w:rPr>
        <w:t>.</w:t>
      </w:r>
    </w:p>
    <w:p w14:paraId="2D73E379" w14:textId="18D84670"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 celu skrócenia czasu udzielenia odpowiedzi na pytania komunikacja między zamawiającym 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4">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stały dostęp do sieci Internet o gwarantowanej przepustowości nie mniejszej niż 512 </w:t>
      </w:r>
      <w:proofErr w:type="spellStart"/>
      <w:r w:rsidRPr="000A12D6">
        <w:rPr>
          <w:rFonts w:asciiTheme="minorHAnsi" w:eastAsia="Calibri" w:hAnsiTheme="minorHAnsi" w:cstheme="minorHAnsi"/>
        </w:rPr>
        <w:t>kb</w:t>
      </w:r>
      <w:proofErr w:type="spellEnd"/>
      <w:r w:rsidRPr="000A12D6">
        <w:rPr>
          <w:rFonts w:asciiTheme="minorHAnsi" w:eastAsia="Calibri" w:hAnsiTheme="minorHAnsi" w:cstheme="minorHAnsi"/>
        </w:rPr>
        <w:t>/s,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zainstalowany program Adobe </w:t>
      </w:r>
      <w:proofErr w:type="spellStart"/>
      <w:r w:rsidRPr="000A12D6">
        <w:rPr>
          <w:rFonts w:asciiTheme="minorHAnsi" w:eastAsia="Calibri" w:hAnsiTheme="minorHAnsi" w:cstheme="minorHAnsi"/>
        </w:rPr>
        <w:t>Acrobat</w:t>
      </w:r>
      <w:proofErr w:type="spellEnd"/>
      <w:r w:rsidRPr="000A12D6">
        <w:rPr>
          <w:rFonts w:asciiTheme="minorHAnsi" w:eastAsia="Calibri" w:hAnsiTheme="minorHAnsi" w:cstheme="minorHAnsi"/>
        </w:rPr>
        <w:t xml:space="preserve">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w:t>
      </w:r>
      <w:proofErr w:type="spellStart"/>
      <w:r w:rsidRPr="000A12D6">
        <w:rPr>
          <w:rFonts w:asciiTheme="minorHAnsi" w:eastAsia="Calibri" w:hAnsiTheme="minorHAnsi" w:cstheme="minorHAnsi"/>
        </w:rPr>
        <w:t>hh:mm:ss</w:t>
      </w:r>
      <w:proofErr w:type="spellEnd"/>
      <w:r w:rsidRPr="000A12D6">
        <w:rPr>
          <w:rFonts w:asciiTheme="minorHAnsi" w:eastAsia="Calibri" w:hAnsiTheme="minorHAnsi" w:cstheme="minorHAnsi"/>
        </w:rPr>
        <w:t>)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5">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6">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7">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8">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1">
        <w:r w:rsidR="00102D74" w:rsidRPr="000A12D6">
          <w:rPr>
            <w:rFonts w:asciiTheme="minorHAnsi" w:eastAsia="Calibri" w:hAnsiTheme="minorHAnsi" w:cstheme="minorHAnsi"/>
            <w:color w:val="0070C0"/>
          </w:rPr>
          <w:t>Instrukcje dla wykonawców</w:t>
        </w:r>
      </w:hyperlink>
    </w:p>
    <w:p w14:paraId="4FF47E70" w14:textId="77777777" w:rsidR="00781DF2"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40" w:name="_wp2umuqo1p7z" w:colFirst="0" w:colLast="0"/>
      <w:bookmarkEnd w:id="40"/>
    </w:p>
    <w:p w14:paraId="3A85D230" w14:textId="77777777" w:rsidR="004406CF" w:rsidRPr="000A12D6" w:rsidRDefault="004406CF" w:rsidP="00301664">
      <w:pPr>
        <w:pStyle w:val="ust"/>
        <w:tabs>
          <w:tab w:val="left" w:pos="357"/>
        </w:tabs>
        <w:spacing w:before="0" w:after="0" w:line="220" w:lineRule="exact"/>
        <w:ind w:left="357" w:firstLine="0"/>
        <w:jc w:val="left"/>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1" w:name="_Toc146543795"/>
            <w:bookmarkStart w:id="42" w:name="_Toc195689758"/>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41"/>
            <w:bookmarkEnd w:id="42"/>
          </w:p>
        </w:tc>
      </w:tr>
    </w:tbl>
    <w:p w14:paraId="0871467E" w14:textId="0AF074B9" w:rsidR="002B56BB" w:rsidRPr="000A12D6" w:rsidRDefault="002B56BB" w:rsidP="00301664">
      <w:pPr>
        <w:pStyle w:val="Nagwek1"/>
        <w:spacing w:line="220" w:lineRule="exact"/>
        <w:ind w:left="1418" w:hanging="1418"/>
        <w:rPr>
          <w:rFonts w:asciiTheme="minorHAnsi" w:hAnsiTheme="minorHAnsi" w:cstheme="minorHAnsi"/>
          <w:b/>
          <w:bCs/>
          <w:sz w:val="20"/>
        </w:rPr>
      </w:pPr>
    </w:p>
    <w:p w14:paraId="7A02B16C" w14:textId="77777777" w:rsidR="00D03336" w:rsidRPr="00FA65FE" w:rsidRDefault="00D03336" w:rsidP="007F6D04">
      <w:pPr>
        <w:numPr>
          <w:ilvl w:val="0"/>
          <w:numId w:val="42"/>
        </w:numPr>
        <w:spacing w:line="220" w:lineRule="exact"/>
        <w:ind w:left="357" w:hanging="357"/>
        <w:jc w:val="both"/>
        <w:rPr>
          <w:rFonts w:asciiTheme="minorHAnsi" w:hAnsiTheme="minorHAnsi" w:cs="Calibri"/>
          <w:b/>
          <w:bCs/>
        </w:rPr>
      </w:pPr>
      <w:bookmarkStart w:id="43" w:name="_Hlk132532005"/>
      <w:r w:rsidRPr="00FA65FE">
        <w:rPr>
          <w:rFonts w:asciiTheme="minorHAnsi" w:hAnsiTheme="minorHAnsi" w:cs="Calibri"/>
          <w:b/>
          <w:bCs/>
        </w:rPr>
        <w:t>Oferta powinna być:</w:t>
      </w:r>
    </w:p>
    <w:p w14:paraId="545D87D3" w14:textId="77777777" w:rsidR="00D0333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6271AA1A" w:rsidR="0045390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w:t>
      </w:r>
      <w:r w:rsidRPr="00FA65FE">
        <w:rPr>
          <w:rFonts w:asciiTheme="minorHAnsi" w:hAnsiTheme="minorHAnsi" w:cs="Calibri"/>
        </w:rPr>
        <w:lastRenderedPageBreak/>
        <w:t xml:space="preserve">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w:t>
      </w:r>
      <w:r w:rsidR="00A12902">
        <w:rPr>
          <w:rFonts w:asciiTheme="minorHAnsi" w:hAnsiTheme="minorHAnsi" w:cs="Calibri"/>
          <w:b/>
          <w:bCs/>
        </w:rPr>
        <w:t>z</w:t>
      </w:r>
      <w:r w:rsidRPr="00FA65FE">
        <w:rPr>
          <w:rFonts w:asciiTheme="minorHAnsi" w:hAnsiTheme="minorHAnsi" w:cs="Calibri"/>
          <w:b/>
          <w:bCs/>
        </w:rPr>
        <w:t>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43"/>
    <w:p w14:paraId="5684266D" w14:textId="77777777" w:rsidR="00D03336" w:rsidRPr="00FA65FE" w:rsidRDefault="00D03336" w:rsidP="007F6D04">
      <w:pPr>
        <w:numPr>
          <w:ilvl w:val="0"/>
          <w:numId w:val="42"/>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7F6D04">
      <w:pPr>
        <w:numPr>
          <w:ilvl w:val="0"/>
          <w:numId w:val="42"/>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713AC7"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2</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301F910F"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4</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D923437" w14:textId="73E90D80" w:rsidR="00415873"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5</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7D32D950" w:rsidR="00BC6B25" w:rsidRPr="00FA65FE" w:rsidRDefault="00BC6B25"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415873" w:rsidRPr="00FA65FE">
        <w:rPr>
          <w:rFonts w:asciiTheme="minorHAnsi" w:eastAsia="Calibri" w:hAnsiTheme="minorHAnsi" w:cstheme="minorHAnsi"/>
          <w:b/>
        </w:rPr>
        <w:t>6</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7F6D04">
      <w:pPr>
        <w:pStyle w:val="Akapitzlist"/>
        <w:numPr>
          <w:ilvl w:val="0"/>
          <w:numId w:val="42"/>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 xml:space="preserve">Jeżeli w imieniu wykonawcy działa osoba, której umocowanie do jego reprezentowania nie wynika z dokumentów rejestrowych (KRS, </w:t>
      </w:r>
      <w:proofErr w:type="spellStart"/>
      <w:r w:rsidRPr="00FA65FE">
        <w:rPr>
          <w:rFonts w:asciiTheme="minorHAnsi" w:hAnsiTheme="minorHAnsi" w:cs="Calibri"/>
        </w:rPr>
        <w:t>CEiDG</w:t>
      </w:r>
      <w:proofErr w:type="spellEnd"/>
      <w:r w:rsidRPr="00FA65FE">
        <w:rPr>
          <w:rFonts w:asciiTheme="minorHAnsi" w:hAnsiTheme="minorHAnsi" w:cs="Calibri"/>
        </w:rPr>
        <w:t xml:space="preserve"> lub innego właściwego rejestru), wykonawca dołącza do oferty pełnomocnictwo.</w:t>
      </w:r>
    </w:p>
    <w:p w14:paraId="4C0E2556"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w:t>
      </w:r>
      <w:proofErr w:type="spellStart"/>
      <w:r w:rsidRPr="00FA65FE">
        <w:rPr>
          <w:rFonts w:asciiTheme="minorHAnsi" w:hAnsiTheme="minorHAnsi" w:cs="Calibri"/>
        </w:rPr>
        <w:t>t.j</w:t>
      </w:r>
      <w:proofErr w:type="spellEnd"/>
      <w:r w:rsidRPr="00FA65FE">
        <w:rPr>
          <w:rFonts w:asciiTheme="minorHAnsi" w:hAnsiTheme="minorHAnsi" w:cs="Calibri"/>
        </w:rPr>
        <w:t>. w formie elektronicznej opatrzonej kwalifikowanym podpisem elektronicznym).</w:t>
      </w:r>
    </w:p>
    <w:p w14:paraId="59AB4AF8"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7F6D04">
      <w:pPr>
        <w:numPr>
          <w:ilvl w:val="0"/>
          <w:numId w:val="42"/>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A65FE">
        <w:rPr>
          <w:rFonts w:asciiTheme="minorHAnsi" w:hAnsiTheme="minorHAnsi" w:cstheme="minorHAnsi"/>
        </w:rPr>
        <w:t>eIDAS</w:t>
      </w:r>
      <w:proofErr w:type="spellEnd"/>
      <w:r w:rsidRPr="00FA65FE">
        <w:rPr>
          <w:rFonts w:asciiTheme="minorHAnsi" w:hAnsiTheme="minorHAnsi" w:cstheme="minorHAnsi"/>
        </w:rPr>
        <w:t>) (UE) nr 910/2014 - od 1 lipca 2016 roku”.</w:t>
      </w:r>
    </w:p>
    <w:p w14:paraId="2CEB0932" w14:textId="4B2C0417" w:rsidR="005D0A7A" w:rsidRPr="00BA79D3" w:rsidRDefault="005D0A7A" w:rsidP="007F6D04">
      <w:pPr>
        <w:numPr>
          <w:ilvl w:val="0"/>
          <w:numId w:val="42"/>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w:t>
      </w:r>
      <w:proofErr w:type="spellStart"/>
      <w:r w:rsidRPr="00FA65FE">
        <w:rPr>
          <w:rFonts w:asciiTheme="minorHAnsi" w:hAnsiTheme="minorHAnsi" w:cstheme="minorHAnsi"/>
        </w:rPr>
        <w:t>Pzp</w:t>
      </w:r>
      <w:proofErr w:type="spellEnd"/>
      <w:r w:rsidRPr="00FA65FE">
        <w:rPr>
          <w:rFonts w:asciiTheme="minorHAnsi" w:hAnsiTheme="minorHAnsi" w:cstheme="minorHAnsi"/>
        </w:rPr>
        <w:t xml:space="preserve">, nie ujawnia </w:t>
      </w:r>
      <w:r w:rsidRPr="00BA79D3">
        <w:rPr>
          <w:rFonts w:asciiTheme="minorHAnsi" w:hAnsiTheme="minorHAnsi" w:cstheme="minorHAnsi"/>
        </w:rPr>
        <w:t xml:space="preserve">się informacji stanowiących tajemnicę przedsiębiorstwa, w rozumieniu przepisów o zwalczaniu nieuczciwej konkurencji. Jeżeli wykonawca, nie później niż w terminie składania ofert, w sposób niebudzący wątpliwości zastrzegł, że nie mogą być one udostępniane oraz </w:t>
      </w:r>
      <w:r w:rsidRPr="00BA79D3">
        <w:rPr>
          <w:rFonts w:asciiTheme="minorHAnsi" w:hAnsiTheme="minorHAnsi" w:cstheme="minorHAnsi"/>
        </w:rPr>
        <w:lastRenderedPageBreak/>
        <w:t>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2" w:history="1">
        <w:r w:rsidRPr="00BA79D3">
          <w:rPr>
            <w:rStyle w:val="Hipercze"/>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BA79D3">
          <w:rPr>
            <w:rStyle w:val="Hipercze"/>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w:t>
      </w:r>
      <w:proofErr w:type="spellStart"/>
      <w:r w:rsidR="00764959" w:rsidRPr="00BA79D3">
        <w:rPr>
          <w:rFonts w:asciiTheme="minorHAnsi" w:hAnsiTheme="minorHAnsi" w:cstheme="minorHAnsi"/>
          <w:b/>
        </w:rPr>
        <w:t>doc</w:t>
      </w:r>
      <w:proofErr w:type="spellEnd"/>
      <w:r w:rsidR="00764959" w:rsidRPr="00BA79D3">
        <w:rPr>
          <w:rFonts w:asciiTheme="minorHAnsi" w:hAnsiTheme="minorHAnsi" w:cstheme="minorHAnsi"/>
          <w:b/>
        </w:rPr>
        <w:t xml:space="preserve"> .</w:t>
      </w:r>
      <w:proofErr w:type="spellStart"/>
      <w:r w:rsidR="00764959" w:rsidRPr="00BA79D3">
        <w:rPr>
          <w:rFonts w:asciiTheme="minorHAnsi" w:hAnsiTheme="minorHAnsi" w:cstheme="minorHAnsi"/>
          <w:b/>
        </w:rPr>
        <w:t>docx</w:t>
      </w:r>
      <w:proofErr w:type="spellEnd"/>
      <w:r w:rsidR="00764959" w:rsidRPr="00BA79D3">
        <w:rPr>
          <w:rFonts w:asciiTheme="minorHAnsi" w:hAnsiTheme="minorHAnsi" w:cstheme="minorHAnsi"/>
          <w:b/>
        </w:rPr>
        <w:t xml:space="preserve"> .xls .</w:t>
      </w:r>
      <w:proofErr w:type="spellStart"/>
      <w:r w:rsidR="00764959" w:rsidRPr="00BA79D3">
        <w:rPr>
          <w:rFonts w:asciiTheme="minorHAnsi" w:hAnsiTheme="minorHAnsi" w:cstheme="minorHAnsi"/>
          <w:b/>
        </w:rPr>
        <w:t>xlsx</w:t>
      </w:r>
      <w:proofErr w:type="spellEnd"/>
      <w:r w:rsidR="00764959" w:rsidRPr="00BA79D3">
        <w:rPr>
          <w:rFonts w:asciiTheme="minorHAnsi" w:hAnsiTheme="minorHAnsi" w:cstheme="minorHAnsi"/>
          <w:b/>
        </w:rPr>
        <w:t xml:space="preserve"> .jpg (.</w:t>
      </w:r>
      <w:proofErr w:type="spellStart"/>
      <w:r w:rsidR="00764959" w:rsidRPr="00BA79D3">
        <w:rPr>
          <w:rFonts w:asciiTheme="minorHAnsi" w:hAnsiTheme="minorHAnsi" w:cstheme="minorHAnsi"/>
          <w:b/>
        </w:rPr>
        <w:t>jpeg</w:t>
      </w:r>
      <w:proofErr w:type="spellEnd"/>
      <w:r w:rsidR="00764959" w:rsidRPr="00BA79D3">
        <w:rPr>
          <w:rFonts w:asciiTheme="minorHAnsi" w:hAnsiTheme="minorHAnsi" w:cstheme="minorHAnsi"/>
          <w:b/>
        </w:rPr>
        <w:t>) ze szczególnym wskazaniem na .pdf</w:t>
      </w:r>
      <w:r w:rsidR="00F57069" w:rsidRPr="00BA79D3">
        <w:rPr>
          <w:rFonts w:asciiTheme="minorHAnsi" w:hAnsiTheme="minorHAnsi" w:cstheme="minorHAnsi"/>
          <w:b/>
        </w:rPr>
        <w:t>.</w:t>
      </w:r>
    </w:p>
    <w:p w14:paraId="77FD3D3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7F6D04">
      <w:pPr>
        <w:numPr>
          <w:ilvl w:val="1"/>
          <w:numId w:val="46"/>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7F6D04">
      <w:pPr>
        <w:numPr>
          <w:ilvl w:val="1"/>
          <w:numId w:val="46"/>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w:t>
      </w:r>
      <w:proofErr w:type="spellStart"/>
      <w:r w:rsidRPr="00BA79D3">
        <w:rPr>
          <w:rFonts w:asciiTheme="minorHAnsi" w:eastAsia="Calibri" w:hAnsiTheme="minorHAnsi" w:cstheme="minorHAnsi"/>
        </w:rPr>
        <w:t>bmp</w:t>
      </w:r>
      <w:proofErr w:type="spellEnd"/>
      <w:r w:rsidRPr="00BA79D3">
        <w:rPr>
          <w:rFonts w:asciiTheme="minorHAnsi" w:eastAsia="Calibri" w:hAnsiTheme="minorHAnsi" w:cstheme="minorHAnsi"/>
        </w:rPr>
        <w:t xml:space="preserve"> .</w:t>
      </w:r>
      <w:proofErr w:type="spellStart"/>
      <w:r w:rsidRPr="00BA79D3">
        <w:rPr>
          <w:rFonts w:asciiTheme="minorHAnsi" w:eastAsia="Calibri" w:hAnsiTheme="minorHAnsi" w:cstheme="minorHAnsi"/>
        </w:rPr>
        <w:t>numbers</w:t>
      </w:r>
      <w:proofErr w:type="spellEnd"/>
      <w:r w:rsidRPr="00BA79D3">
        <w:rPr>
          <w:rFonts w:asciiTheme="minorHAnsi" w:eastAsia="Calibri" w:hAnsiTheme="minorHAnsi" w:cstheme="minorHAnsi"/>
        </w:rPr>
        <w:t xml:space="preserve"> .</w:t>
      </w:r>
      <w:proofErr w:type="spellStart"/>
      <w:r w:rsidRPr="00BA79D3">
        <w:rPr>
          <w:rFonts w:asciiTheme="minorHAnsi" w:eastAsia="Calibri" w:hAnsiTheme="minorHAnsi" w:cstheme="minorHAnsi"/>
        </w:rPr>
        <w:t>pages</w:t>
      </w:r>
      <w:proofErr w:type="spellEnd"/>
      <w:r w:rsidRPr="00BA79D3">
        <w:rPr>
          <w:rFonts w:asciiTheme="minorHAnsi" w:eastAsia="Calibri" w:hAnsiTheme="minorHAnsi" w:cstheme="minorHAnsi"/>
        </w:rPr>
        <w:t>.</w:t>
      </w:r>
    </w:p>
    <w:p w14:paraId="4E944B9E" w14:textId="4A136E18" w:rsidR="00D03336" w:rsidRPr="00BA79D3" w:rsidRDefault="00D03336" w:rsidP="007F6D04">
      <w:pPr>
        <w:numPr>
          <w:ilvl w:val="0"/>
          <w:numId w:val="42"/>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w:t>
      </w:r>
      <w:r w:rsidR="00F2796D">
        <w:rPr>
          <w:rFonts w:asciiTheme="minorHAnsi" w:eastAsia="Calibri" w:hAnsiTheme="minorHAnsi" w:cs="Calibri"/>
        </w:rPr>
        <w:t xml:space="preserve"> </w:t>
      </w:r>
      <w:r w:rsidR="00F2796D" w:rsidRPr="00F2796D">
        <w:rPr>
          <w:rFonts w:asciiTheme="minorHAnsi" w:eastAsia="Calibri" w:hAnsiTheme="minorHAnsi" w:cs="Calibri"/>
          <w:b/>
          <w:bCs/>
        </w:rPr>
        <w:t>nie</w:t>
      </w:r>
      <w:r w:rsidRPr="00BA79D3">
        <w:rPr>
          <w:rFonts w:asciiTheme="minorHAnsi" w:eastAsia="Calibri" w:hAnsiTheme="minorHAnsi" w:cs="Calibri"/>
        </w:rPr>
        <w:t xml:space="preserve"> dopuszcza składanie ofert w formacie: </w:t>
      </w:r>
      <w:proofErr w:type="spellStart"/>
      <w:r w:rsidRPr="00BA79D3">
        <w:rPr>
          <w:rFonts w:asciiTheme="minorHAnsi" w:eastAsia="Calibri" w:hAnsiTheme="minorHAnsi" w:cs="Calibri"/>
        </w:rPr>
        <w:t>rar</w:t>
      </w:r>
      <w:proofErr w:type="spellEnd"/>
      <w:r w:rsidRPr="00BA79D3">
        <w:rPr>
          <w:rFonts w:asciiTheme="minorHAnsi" w:eastAsia="Calibri" w:hAnsiTheme="minorHAnsi" w:cs="Calibri"/>
        </w:rPr>
        <w:t>.</w:t>
      </w:r>
    </w:p>
    <w:p w14:paraId="2A25BD2C"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7F6D04">
      <w:pPr>
        <w:numPr>
          <w:ilvl w:val="0"/>
          <w:numId w:val="47"/>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w:t>
      </w:r>
      <w:proofErr w:type="spellStart"/>
      <w:r w:rsidRPr="00BA79D3">
        <w:rPr>
          <w:rFonts w:asciiTheme="minorHAnsi" w:eastAsia="Calibri" w:hAnsiTheme="minorHAnsi" w:cstheme="minorHAnsi"/>
          <w:b/>
          <w:color w:val="0070C0"/>
        </w:rPr>
        <w:t>PAdES</w:t>
      </w:r>
      <w:proofErr w:type="spellEnd"/>
      <w:r w:rsidRPr="00BA79D3">
        <w:rPr>
          <w:rFonts w:asciiTheme="minorHAnsi" w:eastAsia="Calibri" w:hAnsiTheme="minorHAnsi" w:cstheme="minorHAnsi"/>
          <w:b/>
          <w:color w:val="0070C0"/>
        </w:rPr>
        <w:t>;</w:t>
      </w:r>
    </w:p>
    <w:p w14:paraId="4A132EFF" w14:textId="4DDCFBA8" w:rsidR="00D03336" w:rsidRPr="00BA79D3" w:rsidRDefault="00D03336" w:rsidP="007F6D04">
      <w:pPr>
        <w:numPr>
          <w:ilvl w:val="0"/>
          <w:numId w:val="47"/>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 xml:space="preserve">zaleca się opatrzyć podpisem w formacie </w:t>
      </w:r>
      <w:proofErr w:type="spellStart"/>
      <w:r w:rsidRPr="00BA79D3">
        <w:rPr>
          <w:rFonts w:asciiTheme="minorHAnsi" w:hAnsiTheme="minorHAnsi" w:cstheme="minorHAnsi"/>
          <w:b/>
        </w:rPr>
        <w:t>XAdES</w:t>
      </w:r>
      <w:proofErr w:type="spellEnd"/>
      <w:r w:rsidRPr="00BA79D3">
        <w:rPr>
          <w:rFonts w:asciiTheme="minorHAnsi" w:hAnsiTheme="minorHAnsi" w:cstheme="minorHAnsi"/>
          <w:b/>
        </w:rPr>
        <w:t xml:space="preserve">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 xml:space="preserve">Zamawiający wymaga dołączenia podpisywanych plików z danymi oraz plików podpisu w formacie </w:t>
      </w:r>
      <w:proofErr w:type="spellStart"/>
      <w:r w:rsidR="00F022A2" w:rsidRPr="00BA79D3">
        <w:rPr>
          <w:rFonts w:asciiTheme="minorHAnsi" w:hAnsiTheme="minorHAnsi" w:cstheme="minorHAnsi"/>
          <w:b/>
          <w:bCs/>
          <w:color w:val="0070C0"/>
        </w:rPr>
        <w:t>XAdES</w:t>
      </w:r>
      <w:proofErr w:type="spellEnd"/>
      <w:r w:rsidRPr="00BA79D3">
        <w:rPr>
          <w:rFonts w:asciiTheme="minorHAnsi" w:hAnsiTheme="minorHAnsi" w:cstheme="minorHAnsi"/>
          <w:b/>
          <w:bCs/>
        </w:rPr>
        <w:t>;</w:t>
      </w:r>
    </w:p>
    <w:p w14:paraId="5CFEDA41" w14:textId="77777777" w:rsidR="00D03336"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BA79D3">
        <w:rPr>
          <w:rFonts w:asciiTheme="minorHAnsi" w:eastAsia="Calibri" w:hAnsiTheme="minorHAnsi" w:cstheme="minorHAnsi"/>
        </w:rPr>
        <w:t>eDoApp</w:t>
      </w:r>
      <w:proofErr w:type="spellEnd"/>
      <w:r w:rsidRPr="00BA79D3">
        <w:rPr>
          <w:rFonts w:asciiTheme="minorHAnsi" w:eastAsia="Calibri" w:hAnsiTheme="minorHAnsi" w:cstheme="minorHAnsi"/>
        </w:rPr>
        <w:t xml:space="preserve"> służącej do składania podpisu osobistego, który wynosi max 5MB;</w:t>
      </w:r>
    </w:p>
    <w:p w14:paraId="6E064350" w14:textId="5839521C" w:rsidR="00DC7D41" w:rsidRPr="00BA79D3" w:rsidRDefault="00F917C1"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bookmarkStart w:id="44"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44"/>
    <w:p w14:paraId="76326C66" w14:textId="77777777" w:rsidR="00B34F39"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7F6D04">
      <w:pPr>
        <w:numPr>
          <w:ilvl w:val="0"/>
          <w:numId w:val="42"/>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hAnsiTheme="minorHAnsi" w:cstheme="minorHAnsi"/>
        </w:rPr>
        <w:lastRenderedPageBreak/>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5" w:name="_Toc146543796"/>
            <w:bookmarkStart w:id="46" w:name="_Toc195689759"/>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45"/>
            <w:bookmarkEnd w:id="46"/>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36407A2F" w:rsidR="001C17A4" w:rsidRPr="002F3BA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w:t>
      </w:r>
      <w:r w:rsidR="002E78C1">
        <w:rPr>
          <w:rFonts w:ascii="Calibri" w:hAnsi="Calibri" w:cs="Calibri"/>
        </w:rPr>
        <w:t xml:space="preserve"> oferty </w:t>
      </w:r>
      <w:r w:rsidR="00E638A5" w:rsidRPr="002F3BAD">
        <w:rPr>
          <w:rFonts w:asciiTheme="minorHAnsi" w:hAnsiTheme="minorHAnsi" w:cs="Calibri"/>
        </w:rPr>
        <w:t>złoż</w:t>
      </w:r>
      <w:r w:rsidR="002E78C1">
        <w:rPr>
          <w:rFonts w:asciiTheme="minorHAnsi" w:hAnsiTheme="minorHAnsi" w:cs="Calibri"/>
        </w:rPr>
        <w:t>onej</w:t>
      </w:r>
      <w:r w:rsidR="00E638A5" w:rsidRPr="002F3BAD">
        <w:rPr>
          <w:rFonts w:asciiTheme="minorHAnsi" w:hAnsiTheme="minorHAnsi" w:cs="Calibri"/>
        </w:rPr>
        <w:t xml:space="preserve"> oferty.</w:t>
      </w:r>
    </w:p>
    <w:p w14:paraId="33D392F9" w14:textId="0996266F" w:rsid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1DF5F68B" w14:textId="7C5DFEFC" w:rsidR="003224F6" w:rsidRPr="000A49E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Pojęcia netto i brutto odnoszące się do wynagrodzenia ryczałtowego lub ceny ryczałtowej oznaczają odpowiednio: wynagrodzenie ryczałtowe bez uwzględnienia VAT (netto) lub wynagrodzenie ryczałtowe zawierające obowiązujący VAT (brutto)</w:t>
      </w:r>
      <w:r w:rsidRPr="000A49E4">
        <w:rPr>
          <w:rFonts w:cs="Calibri"/>
        </w:rPr>
        <w:t>.</w:t>
      </w:r>
    </w:p>
    <w:p w14:paraId="3D15D7BA" w14:textId="77777777" w:rsidR="00253C4D" w:rsidRP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7F6D04">
      <w:pPr>
        <w:pStyle w:val="Akapitzlist"/>
        <w:widowControl w:val="0"/>
        <w:numPr>
          <w:ilvl w:val="0"/>
          <w:numId w:val="72"/>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7F6D04">
      <w:pPr>
        <w:pStyle w:val="Akapitzlist"/>
        <w:widowControl w:val="0"/>
        <w:numPr>
          <w:ilvl w:val="0"/>
          <w:numId w:val="72"/>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55CC1E13" w:rsid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w:t>
      </w:r>
    </w:p>
    <w:p w14:paraId="6CA9C287" w14:textId="77777777" w:rsid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32418E0A" w14:textId="5DE06AD2" w:rsidR="00253C4D" w:rsidRPr="00BD1EC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64C615FB" w14:textId="77777777" w:rsidR="00DA5CD8" w:rsidRPr="00EB5C40" w:rsidRDefault="00DA5CD8" w:rsidP="007F6D04">
      <w:pPr>
        <w:numPr>
          <w:ilvl w:val="0"/>
          <w:numId w:val="70"/>
        </w:numPr>
        <w:spacing w:line="220" w:lineRule="exact"/>
        <w:rPr>
          <w:rFonts w:asciiTheme="minorHAnsi" w:hAnsiTheme="minorHAnsi" w:cs="Calibri"/>
          <w:color w:val="000000"/>
        </w:rPr>
      </w:pPr>
      <w:r w:rsidRPr="00EB5C40">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B5C40">
        <w:rPr>
          <w:rFonts w:asciiTheme="minorHAnsi" w:hAnsiTheme="minorHAnsi" w:cs="Calibri"/>
        </w:rPr>
        <w:t>późn</w:t>
      </w:r>
      <w:proofErr w:type="spellEnd"/>
      <w:r w:rsidRPr="00EB5C40">
        <w:rPr>
          <w:rFonts w:asciiTheme="minorHAnsi" w:hAnsiTheme="minorHAnsi" w:cs="Calibri"/>
        </w:rPr>
        <w:t>. zm.), dla celów zastosowania kryterium ceny lub kosztu zamawiający dolicza do przedstawionej w tej ofercie ceny kwotę podatku od towarów i usług, którą miałby obowiązek rozliczyć.</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Nagwek1"/>
              <w:spacing w:line="220" w:lineRule="exact"/>
              <w:ind w:left="1418" w:hanging="1418"/>
              <w:rPr>
                <w:rFonts w:asciiTheme="minorHAnsi" w:hAnsiTheme="minorHAnsi" w:cstheme="minorHAnsi"/>
                <w:b/>
                <w:bCs/>
                <w:sz w:val="20"/>
              </w:rPr>
            </w:pPr>
            <w:bookmarkStart w:id="47" w:name="_Toc146543797"/>
            <w:bookmarkStart w:id="48" w:name="_Toc195689760"/>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47"/>
            <w:bookmarkEnd w:id="48"/>
          </w:p>
        </w:tc>
      </w:tr>
    </w:tbl>
    <w:p w14:paraId="2A027A93" w14:textId="6EBA9E26" w:rsidR="00416021" w:rsidRPr="000A12D6" w:rsidRDefault="00416021" w:rsidP="00301664">
      <w:pPr>
        <w:pStyle w:val="Nagwek1"/>
        <w:spacing w:line="220" w:lineRule="exact"/>
        <w:ind w:left="1418" w:hanging="1418"/>
        <w:rPr>
          <w:rFonts w:asciiTheme="minorHAnsi" w:hAnsiTheme="minorHAnsi" w:cstheme="minorHAnsi"/>
          <w:b/>
          <w:bCs/>
          <w:sz w:val="20"/>
        </w:rPr>
      </w:pPr>
    </w:p>
    <w:p w14:paraId="7D3F8ABF" w14:textId="47EFDEF0" w:rsidR="00CC03E8" w:rsidRPr="00A66DEE"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A66DEE">
        <w:rPr>
          <w:rFonts w:asciiTheme="minorHAnsi" w:eastAsia="Calibri" w:hAnsiTheme="minorHAnsi" w:cstheme="minorHAnsi"/>
          <w:b/>
        </w:rPr>
        <w:t>dnia</w:t>
      </w:r>
      <w:r w:rsidR="00FA0815" w:rsidRPr="00A66DEE">
        <w:rPr>
          <w:rFonts w:asciiTheme="minorHAnsi" w:eastAsia="Calibri" w:hAnsiTheme="minorHAnsi" w:cstheme="minorHAnsi"/>
        </w:rPr>
        <w:t xml:space="preserve"> </w:t>
      </w:r>
      <w:r w:rsidR="00A66DEE" w:rsidRPr="00A66DEE">
        <w:rPr>
          <w:rFonts w:asciiTheme="minorHAnsi" w:eastAsia="Calibri" w:hAnsiTheme="minorHAnsi" w:cstheme="minorHAnsi"/>
          <w:b/>
          <w:highlight w:val="yellow"/>
        </w:rPr>
        <w:t>0</w:t>
      </w:r>
      <w:r w:rsidR="00A66DEE">
        <w:rPr>
          <w:rFonts w:asciiTheme="minorHAnsi" w:eastAsia="Calibri" w:hAnsiTheme="minorHAnsi" w:cstheme="minorHAnsi"/>
          <w:b/>
          <w:highlight w:val="yellow"/>
        </w:rPr>
        <w:t>7</w:t>
      </w:r>
      <w:r w:rsidR="00161AF3" w:rsidRPr="00A66DEE">
        <w:rPr>
          <w:rFonts w:asciiTheme="minorHAnsi" w:eastAsia="Calibri" w:hAnsiTheme="minorHAnsi" w:cstheme="minorHAnsi"/>
          <w:b/>
          <w:highlight w:val="yellow"/>
        </w:rPr>
        <w:t>.</w:t>
      </w:r>
      <w:r w:rsidR="003D4F14" w:rsidRPr="00A66DEE">
        <w:rPr>
          <w:rFonts w:asciiTheme="minorHAnsi" w:eastAsia="Calibri" w:hAnsiTheme="minorHAnsi" w:cstheme="minorHAnsi"/>
          <w:b/>
          <w:highlight w:val="yellow"/>
        </w:rPr>
        <w:t>0</w:t>
      </w:r>
      <w:r w:rsidR="00A66DEE" w:rsidRPr="00A66DEE">
        <w:rPr>
          <w:rFonts w:asciiTheme="minorHAnsi" w:eastAsia="Calibri" w:hAnsiTheme="minorHAnsi" w:cstheme="minorHAnsi"/>
          <w:b/>
          <w:highlight w:val="yellow"/>
        </w:rPr>
        <w:t>5</w:t>
      </w:r>
      <w:r w:rsidR="00F66BDF" w:rsidRPr="00A66DEE">
        <w:rPr>
          <w:rFonts w:asciiTheme="minorHAnsi" w:eastAsia="Calibri" w:hAnsiTheme="minorHAnsi" w:cstheme="minorHAnsi"/>
          <w:b/>
          <w:highlight w:val="yellow"/>
        </w:rPr>
        <w:t>.202</w:t>
      </w:r>
      <w:r w:rsidR="009F5EB1" w:rsidRPr="00A66DEE">
        <w:rPr>
          <w:rFonts w:asciiTheme="minorHAnsi" w:eastAsia="Calibri" w:hAnsiTheme="minorHAnsi" w:cstheme="minorHAnsi"/>
          <w:b/>
          <w:highlight w:val="yellow"/>
        </w:rPr>
        <w:t>5</w:t>
      </w:r>
      <w:r w:rsidR="00FA0815" w:rsidRPr="00A66DEE">
        <w:rPr>
          <w:rFonts w:asciiTheme="minorHAnsi" w:eastAsia="Calibri" w:hAnsiTheme="minorHAnsi" w:cstheme="minorHAnsi"/>
          <w:b/>
          <w:highlight w:val="yellow"/>
        </w:rPr>
        <w:t xml:space="preserve"> r. </w:t>
      </w:r>
      <w:r w:rsidR="00F66BDF" w:rsidRPr="00A66DEE">
        <w:rPr>
          <w:rFonts w:asciiTheme="minorHAnsi" w:eastAsia="Calibri" w:hAnsiTheme="minorHAnsi" w:cstheme="minorHAnsi"/>
          <w:b/>
          <w:highlight w:val="yellow"/>
        </w:rPr>
        <w:t>do godz.</w:t>
      </w:r>
      <w:r w:rsidR="007C187F" w:rsidRPr="00A66DEE">
        <w:rPr>
          <w:rFonts w:asciiTheme="minorHAnsi" w:eastAsia="Calibri" w:hAnsiTheme="minorHAnsi" w:cstheme="minorHAnsi"/>
          <w:b/>
          <w:highlight w:val="yellow"/>
        </w:rPr>
        <w:t xml:space="preserve"> </w:t>
      </w:r>
      <w:r w:rsidR="00161AF3" w:rsidRPr="00A66DEE">
        <w:rPr>
          <w:rFonts w:asciiTheme="minorHAnsi" w:eastAsia="Calibri" w:hAnsiTheme="minorHAnsi" w:cstheme="minorHAnsi"/>
          <w:b/>
          <w:highlight w:val="yellow"/>
        </w:rPr>
        <w:t>0</w:t>
      </w:r>
      <w:r w:rsidR="009F5EB1" w:rsidRPr="00A66DEE">
        <w:rPr>
          <w:rFonts w:asciiTheme="minorHAnsi" w:eastAsia="Calibri" w:hAnsiTheme="minorHAnsi" w:cstheme="minorHAnsi"/>
          <w:b/>
          <w:highlight w:val="yellow"/>
        </w:rPr>
        <w:t>9</w:t>
      </w:r>
      <w:r w:rsidR="00F66BDF" w:rsidRPr="00A66DEE">
        <w:rPr>
          <w:rFonts w:asciiTheme="minorHAnsi" w:eastAsia="Calibri" w:hAnsiTheme="minorHAnsi" w:cstheme="minorHAnsi"/>
          <w:b/>
          <w:highlight w:val="yellow"/>
        </w:rPr>
        <w:t>:</w:t>
      </w:r>
      <w:r w:rsidR="007C187F" w:rsidRPr="00A66DEE">
        <w:rPr>
          <w:rFonts w:asciiTheme="minorHAnsi" w:eastAsia="Calibri" w:hAnsiTheme="minorHAnsi" w:cstheme="minorHAnsi"/>
          <w:b/>
          <w:highlight w:val="yellow"/>
        </w:rPr>
        <w:t>00</w:t>
      </w:r>
      <w:r w:rsidR="00FA0815" w:rsidRPr="00A66DEE">
        <w:rPr>
          <w:rFonts w:asciiTheme="minorHAnsi" w:eastAsia="Calibri" w:hAnsiTheme="minorHAnsi" w:cstheme="minorHAnsi"/>
          <w:highlight w:val="yellow"/>
        </w:rPr>
        <w:t>.</w:t>
      </w:r>
    </w:p>
    <w:p w14:paraId="3740F3CC" w14:textId="77777777" w:rsidR="00F43D57" w:rsidRPr="00A66DEE" w:rsidRDefault="00F43D57" w:rsidP="00F43D57">
      <w:pPr>
        <w:numPr>
          <w:ilvl w:val="0"/>
          <w:numId w:val="2"/>
        </w:numPr>
        <w:spacing w:line="220" w:lineRule="exact"/>
        <w:ind w:left="357" w:hanging="357"/>
        <w:rPr>
          <w:rFonts w:asciiTheme="minorHAnsi" w:eastAsia="Calibri" w:hAnsiTheme="minorHAnsi" w:cstheme="minorHAnsi"/>
        </w:rPr>
      </w:pPr>
      <w:r w:rsidRPr="00A66DEE">
        <w:rPr>
          <w:rFonts w:asciiTheme="minorHAnsi" w:eastAsia="Calibri" w:hAnsiTheme="minorHAnsi" w:cstheme="minorHAnsi"/>
        </w:rPr>
        <w:t>Do oferty należy dołączyć wszystkie wymagane w SWZ dokumenty.</w:t>
      </w:r>
    </w:p>
    <w:p w14:paraId="035A38C8" w14:textId="649D978D" w:rsidR="00F43D57" w:rsidRPr="00F43D57" w:rsidRDefault="00F43D57" w:rsidP="00F43D57">
      <w:pPr>
        <w:numPr>
          <w:ilvl w:val="0"/>
          <w:numId w:val="2"/>
        </w:numPr>
        <w:spacing w:line="220" w:lineRule="exact"/>
        <w:ind w:left="357" w:hanging="357"/>
        <w:rPr>
          <w:rFonts w:asciiTheme="minorHAnsi" w:eastAsia="Calibri" w:hAnsiTheme="minorHAnsi" w:cstheme="minorHAnsi"/>
        </w:rPr>
      </w:pPr>
      <w:r w:rsidRPr="00A66DEE">
        <w:rPr>
          <w:rFonts w:asciiTheme="minorHAnsi" w:eastAsia="Calibri" w:hAnsiTheme="minorHAnsi" w:cstheme="minorHAnsi"/>
        </w:rPr>
        <w:t xml:space="preserve">Po wypełnieniu Formularza składania oferty i dołączenia  </w:t>
      </w:r>
      <w:r w:rsidRPr="00301664">
        <w:rPr>
          <w:rFonts w:asciiTheme="minorHAnsi" w:eastAsia="Calibri" w:hAnsiTheme="minorHAnsi" w:cstheme="minorHAnsi"/>
        </w:rPr>
        <w:t>wszystkich wymaganych załączników należy kliknąć przycisk „</w:t>
      </w:r>
      <w:r w:rsidRPr="00301664">
        <w:rPr>
          <w:rFonts w:asciiTheme="minorHAnsi" w:eastAsia="Calibri" w:hAnsiTheme="minorHAnsi" w:cstheme="minorHAnsi"/>
          <w:b/>
        </w:rPr>
        <w:t>Przejdź do podsumowania</w:t>
      </w:r>
      <w:r w:rsidRPr="00301664">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4">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lastRenderedPageBreak/>
        <w:t>Wykonawca po upływie terminu składania ofert nie może wycofać złożonej oferty.</w:t>
      </w:r>
    </w:p>
    <w:p w14:paraId="6D9564E0" w14:textId="05FD474C" w:rsidR="00385857" w:rsidRDefault="000E0A6D" w:rsidP="00606432">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33E20821" w14:textId="28DD6B19" w:rsidR="00F43D57" w:rsidRPr="00F43D57" w:rsidRDefault="00F43D57" w:rsidP="00F43D57">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Akapitzlist"/>
        <w:spacing w:after="0" w:line="220" w:lineRule="exact"/>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9" w:name="_Toc146543798"/>
            <w:bookmarkStart w:id="50" w:name="_Toc195689761"/>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49"/>
            <w:bookmarkEnd w:id="50"/>
          </w:p>
        </w:tc>
      </w:tr>
    </w:tbl>
    <w:p w14:paraId="178A9E32" w14:textId="350BE286" w:rsidR="00416021" w:rsidRPr="000A12D6" w:rsidRDefault="00416021" w:rsidP="00301664">
      <w:pPr>
        <w:pStyle w:val="Nagwek1"/>
        <w:spacing w:line="220" w:lineRule="exact"/>
        <w:ind w:left="1418" w:hanging="1418"/>
        <w:rPr>
          <w:rFonts w:asciiTheme="minorHAnsi" w:hAnsiTheme="minorHAnsi" w:cstheme="minorHAnsi"/>
          <w:b/>
          <w:bCs/>
          <w:sz w:val="20"/>
        </w:rPr>
      </w:pPr>
    </w:p>
    <w:p w14:paraId="3BE3AAAC" w14:textId="742EF88A" w:rsidR="00BF5605" w:rsidRPr="00A66DEE"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w:t>
      </w:r>
      <w:r w:rsidR="007C187F" w:rsidRPr="00A66DEE">
        <w:rPr>
          <w:rFonts w:asciiTheme="minorHAnsi" w:eastAsia="Calibri" w:hAnsiTheme="minorHAnsi" w:cstheme="minorHAnsi"/>
          <w:b/>
        </w:rPr>
        <w:t xml:space="preserve">dniu </w:t>
      </w:r>
      <w:r w:rsidR="00876DA4" w:rsidRPr="00A66DEE">
        <w:rPr>
          <w:rFonts w:asciiTheme="minorHAnsi" w:eastAsia="Calibri" w:hAnsiTheme="minorHAnsi" w:cstheme="minorHAnsi"/>
          <w:b/>
          <w:highlight w:val="yellow"/>
        </w:rPr>
        <w:t>0</w:t>
      </w:r>
      <w:r w:rsidR="00374519" w:rsidRPr="00A66DEE">
        <w:rPr>
          <w:rFonts w:asciiTheme="minorHAnsi" w:eastAsia="Calibri" w:hAnsiTheme="minorHAnsi" w:cstheme="minorHAnsi"/>
          <w:b/>
          <w:highlight w:val="yellow"/>
        </w:rPr>
        <w:t>7</w:t>
      </w:r>
      <w:r w:rsidR="004D6C67" w:rsidRPr="00A66DEE">
        <w:rPr>
          <w:rFonts w:asciiTheme="minorHAnsi" w:eastAsia="Calibri" w:hAnsiTheme="minorHAnsi" w:cstheme="minorHAnsi"/>
          <w:b/>
          <w:highlight w:val="yellow"/>
        </w:rPr>
        <w:t>.</w:t>
      </w:r>
      <w:r w:rsidR="00A66DEE" w:rsidRPr="00A66DEE">
        <w:rPr>
          <w:rFonts w:asciiTheme="minorHAnsi" w:eastAsia="Calibri" w:hAnsiTheme="minorHAnsi" w:cstheme="minorHAnsi"/>
          <w:b/>
          <w:highlight w:val="yellow"/>
        </w:rPr>
        <w:t>05.</w:t>
      </w:r>
      <w:r w:rsidR="00BF5605" w:rsidRPr="00A66DEE">
        <w:rPr>
          <w:rFonts w:asciiTheme="minorHAnsi" w:eastAsia="Calibri" w:hAnsiTheme="minorHAnsi" w:cstheme="minorHAnsi"/>
          <w:b/>
          <w:highlight w:val="yellow"/>
        </w:rPr>
        <w:t>202</w:t>
      </w:r>
      <w:r w:rsidR="00D224BD" w:rsidRPr="00A66DEE">
        <w:rPr>
          <w:rFonts w:asciiTheme="minorHAnsi" w:eastAsia="Calibri" w:hAnsiTheme="minorHAnsi" w:cstheme="minorHAnsi"/>
          <w:b/>
          <w:highlight w:val="yellow"/>
        </w:rPr>
        <w:t>5</w:t>
      </w:r>
      <w:r w:rsidR="00BF5605" w:rsidRPr="00A66DEE">
        <w:rPr>
          <w:rFonts w:asciiTheme="minorHAnsi" w:eastAsia="Calibri" w:hAnsiTheme="minorHAnsi" w:cstheme="minorHAnsi"/>
          <w:b/>
          <w:highlight w:val="yellow"/>
        </w:rPr>
        <w:t xml:space="preserve"> r., o godzi</w:t>
      </w:r>
      <w:r w:rsidRPr="00A66DEE">
        <w:rPr>
          <w:rFonts w:asciiTheme="minorHAnsi" w:eastAsia="Calibri" w:hAnsiTheme="minorHAnsi" w:cstheme="minorHAnsi"/>
          <w:b/>
          <w:highlight w:val="yellow"/>
        </w:rPr>
        <w:t xml:space="preserve">nie </w:t>
      </w:r>
      <w:r w:rsidR="00161AF3" w:rsidRPr="00A66DEE">
        <w:rPr>
          <w:rFonts w:asciiTheme="minorHAnsi" w:eastAsia="Calibri" w:hAnsiTheme="minorHAnsi" w:cstheme="minorHAnsi"/>
          <w:b/>
          <w:highlight w:val="yellow"/>
        </w:rPr>
        <w:t>0</w:t>
      </w:r>
      <w:r w:rsidR="001522A0" w:rsidRPr="00A66DEE">
        <w:rPr>
          <w:rFonts w:asciiTheme="minorHAnsi" w:eastAsia="Calibri" w:hAnsiTheme="minorHAnsi" w:cstheme="minorHAnsi"/>
          <w:b/>
          <w:highlight w:val="yellow"/>
        </w:rPr>
        <w:t>9</w:t>
      </w:r>
      <w:r w:rsidR="00BF5605" w:rsidRPr="00A66DEE">
        <w:rPr>
          <w:rFonts w:asciiTheme="minorHAnsi" w:eastAsia="Calibri" w:hAnsiTheme="minorHAnsi" w:cstheme="minorHAnsi"/>
          <w:b/>
          <w:highlight w:val="yellow"/>
        </w:rPr>
        <w:t>:</w:t>
      </w:r>
      <w:r w:rsidR="00E55D77" w:rsidRPr="00A66DEE">
        <w:rPr>
          <w:rFonts w:asciiTheme="minorHAnsi" w:eastAsia="Calibri" w:hAnsiTheme="minorHAnsi" w:cstheme="minorHAnsi"/>
          <w:b/>
          <w:highlight w:val="yellow"/>
        </w:rPr>
        <w:t>05</w:t>
      </w:r>
      <w:r w:rsidR="00BF5605" w:rsidRPr="00A66DEE">
        <w:rPr>
          <w:rFonts w:asciiTheme="minorHAnsi" w:eastAsia="Calibri" w:hAnsiTheme="minorHAnsi" w:cstheme="minorHAnsi"/>
        </w:rPr>
        <w:t xml:space="preserve">, nie </w:t>
      </w:r>
      <w:r w:rsidRPr="00A66DEE">
        <w:rPr>
          <w:rFonts w:asciiTheme="minorHAnsi" w:eastAsia="Calibri" w:hAnsiTheme="minorHAnsi" w:cstheme="minorHAnsi"/>
        </w:rPr>
        <w:t xml:space="preserve">później niż następnego dnia po </w:t>
      </w:r>
      <w:r w:rsidR="00BF5605" w:rsidRPr="00A66DEE">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A66DEE">
        <w:rPr>
          <w:rFonts w:asciiTheme="minorHAnsi" w:eastAsia="Calibri" w:hAnsiTheme="minorHAnsi" w:cstheme="minorHAnsi"/>
        </w:rPr>
        <w:t xml:space="preserve">Jeżeli otwarcie ofert następuje przy użyciu systemu teleinformatycznego, w przypadku awarii </w:t>
      </w:r>
      <w:r w:rsidRPr="000A12D6">
        <w:rPr>
          <w:rFonts w:asciiTheme="minorHAnsi" w:eastAsia="Calibri" w:hAnsiTheme="minorHAnsi" w:cstheme="minorHAnsi"/>
        </w:rPr>
        <w:t>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5">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Nagwek1"/>
              <w:spacing w:line="220" w:lineRule="exact"/>
              <w:ind w:left="1418" w:hanging="1418"/>
              <w:rPr>
                <w:rFonts w:asciiTheme="minorHAnsi" w:hAnsiTheme="minorHAnsi" w:cstheme="minorHAnsi"/>
                <w:b/>
                <w:bCs/>
                <w:sz w:val="20"/>
              </w:rPr>
            </w:pPr>
            <w:bookmarkStart w:id="51" w:name="_Toc146543799"/>
            <w:bookmarkStart w:id="52" w:name="_Toc195689762"/>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51"/>
            <w:bookmarkEnd w:id="52"/>
          </w:p>
        </w:tc>
      </w:tr>
    </w:tbl>
    <w:p w14:paraId="0FE8CC1E" w14:textId="64D3F3BB" w:rsidR="0044612E" w:rsidRPr="000A12D6" w:rsidRDefault="0044612E" w:rsidP="00301664">
      <w:pPr>
        <w:pStyle w:val="Nagwek1"/>
        <w:spacing w:line="220" w:lineRule="exact"/>
        <w:rPr>
          <w:rFonts w:asciiTheme="minorHAnsi" w:hAnsiTheme="minorHAnsi" w:cstheme="minorHAnsi"/>
          <w:b/>
          <w:bCs/>
          <w:sz w:val="20"/>
        </w:rPr>
      </w:pPr>
    </w:p>
    <w:p w14:paraId="1CD82F90" w14:textId="558452CC"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AF7C95" w:rsidRPr="00AF7C95">
        <w:rPr>
          <w:rFonts w:asciiTheme="minorHAnsi" w:hAnsiTheme="minorHAnsi" w:cstheme="minorHAnsi"/>
          <w:b/>
          <w:highlight w:val="yellow"/>
        </w:rPr>
        <w:t>05.06.2025 r.</w:t>
      </w:r>
      <w:r w:rsidR="002B6090">
        <w:rPr>
          <w:rFonts w:asciiTheme="minorHAnsi" w:hAnsiTheme="minorHAnsi" w:cstheme="minorHAnsi"/>
          <w:b/>
          <w:bCs/>
          <w:color w:val="FF0000"/>
        </w:rPr>
        <w:t xml:space="preserve"> </w:t>
      </w:r>
    </w:p>
    <w:p w14:paraId="2CA56C8C" w14:textId="2F4FC6DD"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Nagwek1"/>
              <w:spacing w:line="220" w:lineRule="exact"/>
              <w:ind w:left="1418" w:hanging="1418"/>
              <w:rPr>
                <w:rFonts w:asciiTheme="minorHAnsi" w:hAnsiTheme="minorHAnsi" w:cstheme="minorHAnsi"/>
                <w:b/>
                <w:bCs/>
                <w:sz w:val="20"/>
              </w:rPr>
            </w:pPr>
            <w:bookmarkStart w:id="53" w:name="_Toc146543800"/>
            <w:bookmarkStart w:id="54" w:name="_Toc195689763"/>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53"/>
            <w:bookmarkEnd w:id="54"/>
          </w:p>
        </w:tc>
      </w:tr>
    </w:tbl>
    <w:p w14:paraId="3FF59CAC" w14:textId="3CEAD2B2" w:rsidR="00416021" w:rsidRPr="000A12D6" w:rsidRDefault="00416021" w:rsidP="00301664">
      <w:pPr>
        <w:pStyle w:val="Nagwek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76233D08" w14:textId="3906DFEF" w:rsidR="00CA2954" w:rsidRPr="00F6030E" w:rsidRDefault="00CA2954" w:rsidP="00F6030E">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C958FC">
        <w:rPr>
          <w:rFonts w:asciiTheme="minorHAnsi" w:hAnsiTheme="minorHAnsi" w:cstheme="minorHAnsi"/>
        </w:rPr>
        <w:t>60</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8D8BF40" w14:textId="30B07D02" w:rsidR="00956AA2" w:rsidRPr="00F6030E" w:rsidRDefault="00C958FC" w:rsidP="00F6030E">
      <w:pPr>
        <w:numPr>
          <w:ilvl w:val="0"/>
          <w:numId w:val="11"/>
        </w:numPr>
        <w:spacing w:line="220" w:lineRule="exact"/>
        <w:rPr>
          <w:rFonts w:asciiTheme="minorHAnsi" w:hAnsiTheme="minorHAnsi" w:cstheme="minorHAnsi"/>
          <w:bCs/>
        </w:rPr>
      </w:pPr>
      <w:r w:rsidRPr="00C958FC">
        <w:rPr>
          <w:rFonts w:asciiTheme="minorHAnsi" w:hAnsiTheme="minorHAnsi" w:cstheme="minorHAnsi"/>
          <w:b/>
        </w:rPr>
        <w:t xml:space="preserve">Rozszerzenie rękojmi </w:t>
      </w:r>
      <w:r w:rsidR="009E7242">
        <w:rPr>
          <w:rFonts w:asciiTheme="minorHAnsi" w:hAnsiTheme="minorHAnsi" w:cstheme="minorHAnsi"/>
          <w:b/>
        </w:rPr>
        <w:t xml:space="preserve">i gwarancji </w:t>
      </w:r>
      <w:r w:rsidRPr="00C958FC">
        <w:rPr>
          <w:rFonts w:asciiTheme="minorHAnsi" w:hAnsiTheme="minorHAnsi" w:cstheme="minorHAnsi"/>
          <w:b/>
        </w:rPr>
        <w:t>na wykonany przedmiot zamówienia</w:t>
      </w:r>
      <w:r w:rsidR="007E6998">
        <w:rPr>
          <w:rFonts w:asciiTheme="minorHAnsi" w:hAnsiTheme="minorHAnsi" w:cstheme="minorHAnsi"/>
          <w:b/>
        </w:rPr>
        <w:t xml:space="preserve"> (roboty budowlane)</w:t>
      </w:r>
      <w:r>
        <w:rPr>
          <w:rFonts w:asciiTheme="minorHAnsi" w:hAnsiTheme="minorHAnsi" w:cstheme="minorHAnsi"/>
          <w:b/>
        </w:rPr>
        <w:t xml:space="preserve"> </w:t>
      </w:r>
      <w:r w:rsidR="000D6551">
        <w:rPr>
          <w:rFonts w:asciiTheme="minorHAnsi" w:hAnsiTheme="minorHAnsi" w:cstheme="minorHAnsi"/>
          <w:b/>
        </w:rPr>
        <w:t>(</w:t>
      </w:r>
      <w:r>
        <w:rPr>
          <w:rFonts w:asciiTheme="minorHAnsi" w:hAnsiTheme="minorHAnsi" w:cstheme="minorHAnsi"/>
          <w:b/>
        </w:rPr>
        <w:t>R</w:t>
      </w:r>
      <w:r w:rsidR="000D6551">
        <w:rPr>
          <w:rFonts w:asciiTheme="minorHAnsi" w:hAnsiTheme="minorHAnsi" w:cstheme="minorHAnsi"/>
          <w:b/>
        </w:rPr>
        <w:t xml:space="preserve">) </w:t>
      </w:r>
      <w:r w:rsidR="00956AA2" w:rsidRPr="00F6030E">
        <w:rPr>
          <w:rFonts w:asciiTheme="minorHAnsi" w:hAnsiTheme="minorHAnsi" w:cstheme="minorHAnsi"/>
          <w:bCs/>
        </w:rPr>
        <w:t xml:space="preserve">- waga kryterium </w:t>
      </w:r>
      <w:r>
        <w:rPr>
          <w:rFonts w:asciiTheme="minorHAnsi" w:hAnsiTheme="minorHAnsi" w:cstheme="minorHAnsi"/>
          <w:bCs/>
        </w:rPr>
        <w:t>3</w:t>
      </w:r>
      <w:r w:rsidR="00DB6BBA">
        <w:rPr>
          <w:rFonts w:asciiTheme="minorHAnsi" w:hAnsiTheme="minorHAnsi" w:cstheme="minorHAnsi"/>
          <w:bCs/>
        </w:rPr>
        <w:t>5</w:t>
      </w:r>
      <w:r w:rsidR="00DD04AC" w:rsidRPr="00F6030E">
        <w:rPr>
          <w:rFonts w:asciiTheme="minorHAnsi" w:hAnsiTheme="minorHAnsi" w:cstheme="minorHAnsi"/>
          <w:bCs/>
        </w:rPr>
        <w:t xml:space="preserve"> pkt</w:t>
      </w:r>
      <w:r w:rsidR="00680C0B" w:rsidRPr="00F6030E">
        <w:rPr>
          <w:rFonts w:asciiTheme="minorHAnsi" w:hAnsiTheme="minorHAnsi" w:cstheme="minorHAnsi"/>
          <w:bCs/>
        </w:rPr>
        <w:t>,</w:t>
      </w:r>
    </w:p>
    <w:p w14:paraId="2F0D2AF5" w14:textId="1F37D664" w:rsidR="00750948" w:rsidRPr="00F6030E" w:rsidRDefault="00750948" w:rsidP="00F6030E">
      <w:pPr>
        <w:numPr>
          <w:ilvl w:val="0"/>
          <w:numId w:val="11"/>
        </w:numPr>
        <w:spacing w:line="220" w:lineRule="exact"/>
        <w:rPr>
          <w:rFonts w:asciiTheme="minorHAnsi" w:hAnsiTheme="minorHAnsi" w:cstheme="minorHAnsi"/>
          <w:bCs/>
        </w:rPr>
      </w:pPr>
      <w:r w:rsidRPr="00277463">
        <w:rPr>
          <w:rFonts w:asciiTheme="minorHAnsi" w:hAnsiTheme="minorHAnsi" w:cstheme="minorHAnsi"/>
          <w:b/>
          <w:bCs/>
        </w:rPr>
        <w:t>Zatrudnienie osób pozbawionych wolności</w:t>
      </w:r>
      <w:r w:rsidR="000D6551">
        <w:rPr>
          <w:rFonts w:asciiTheme="minorHAnsi" w:hAnsiTheme="minorHAnsi" w:cstheme="minorHAnsi"/>
          <w:b/>
          <w:bCs/>
        </w:rPr>
        <w:t xml:space="preserve"> (</w:t>
      </w:r>
      <w:r w:rsidR="005975B3">
        <w:rPr>
          <w:rFonts w:asciiTheme="minorHAnsi" w:hAnsiTheme="minorHAnsi" w:cstheme="minorHAnsi"/>
          <w:b/>
          <w:bCs/>
        </w:rPr>
        <w:t>Z</w:t>
      </w:r>
      <w:r w:rsidR="000D6551">
        <w:rPr>
          <w:rFonts w:asciiTheme="minorHAnsi" w:hAnsiTheme="minorHAnsi" w:cstheme="minorHAnsi"/>
          <w:b/>
          <w:bCs/>
        </w:rPr>
        <w:t>)</w:t>
      </w:r>
      <w:r>
        <w:rPr>
          <w:rFonts w:asciiTheme="minorHAnsi" w:hAnsiTheme="minorHAnsi" w:cstheme="minorHAnsi"/>
          <w:bCs/>
        </w:rPr>
        <w:t xml:space="preserve"> - waga kryterium </w:t>
      </w:r>
      <w:r w:rsidR="00DB6BBA">
        <w:rPr>
          <w:rFonts w:asciiTheme="minorHAnsi" w:hAnsiTheme="minorHAnsi" w:cstheme="minorHAnsi"/>
          <w:bCs/>
        </w:rPr>
        <w:t>5</w:t>
      </w:r>
      <w:r>
        <w:rPr>
          <w:rFonts w:asciiTheme="minorHAnsi" w:hAnsiTheme="minorHAnsi" w:cstheme="minorHAnsi"/>
          <w:bCs/>
        </w:rPr>
        <w:t xml:space="preserve"> pkt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4DCBCDD9" w14:textId="0E5C0E49" w:rsidR="00E458C8" w:rsidRPr="0009269E" w:rsidRDefault="00E458C8" w:rsidP="00255AAF">
      <w:pPr>
        <w:pStyle w:val="Akapitzlist"/>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09269E" w:rsidRPr="00C958FC">
        <w:rPr>
          <w:rFonts w:cs="Calibri"/>
          <w:kern w:val="1"/>
          <w:sz w:val="20"/>
          <w:szCs w:val="20"/>
          <w:lang w:eastAsia="zh-CN"/>
        </w:rPr>
        <w:t>:</w:t>
      </w:r>
    </w:p>
    <w:p w14:paraId="2C63002D" w14:textId="77777777" w:rsidR="0009269E" w:rsidRPr="00F6030E" w:rsidRDefault="0009269E" w:rsidP="0009269E">
      <w:pPr>
        <w:pStyle w:val="Akapitzlist"/>
        <w:spacing w:after="0" w:line="220" w:lineRule="exact"/>
        <w:ind w:left="714"/>
        <w:rPr>
          <w:rFonts w:asciiTheme="minorHAnsi" w:hAnsiTheme="minorHAnsi" w:cstheme="minorHAnsi"/>
          <w:b/>
          <w:bCs/>
          <w:sz w:val="20"/>
          <w:szCs w:val="20"/>
        </w:rPr>
      </w:pPr>
    </w:p>
    <w:p w14:paraId="2435C0F6" w14:textId="11EBD5B0"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BD5436">
        <w:rPr>
          <w:rFonts w:asciiTheme="minorHAnsi" w:hAnsiTheme="minorHAnsi" w:cstheme="minorHAnsi"/>
          <w:b/>
        </w:rPr>
        <w:t>c</w:t>
      </w:r>
      <w:r w:rsidR="00BD5436" w:rsidRPr="004E71E5">
        <w:rPr>
          <w:rFonts w:asciiTheme="minorHAnsi" w:hAnsiTheme="minorHAnsi" w:cstheme="minorHAnsi"/>
          <w:b/>
        </w:rPr>
        <w:t>ena najtańszej oferty (brutto) spośród nieodrzuconych ofert</w:t>
      </w:r>
      <w:r w:rsidR="00BD5436" w:rsidRPr="00FA386D">
        <w:rPr>
          <w:rFonts w:asciiTheme="minorHAnsi" w:hAnsiTheme="minorHAnsi" w:cstheme="minorHAnsi"/>
          <w:b/>
        </w:rPr>
        <w:br/>
      </w:r>
      <w:r w:rsidR="00BD5436" w:rsidRPr="00FA386D">
        <w:rPr>
          <w:rFonts w:asciiTheme="minorHAnsi" w:hAnsiTheme="minorHAnsi" w:cstheme="minorHAnsi"/>
          <w:b/>
        </w:rPr>
        <w:tab/>
        <w:t>Cena =</w:t>
      </w:r>
      <w:r w:rsidR="00BD5436" w:rsidRPr="00FA386D">
        <w:rPr>
          <w:rFonts w:asciiTheme="minorHAnsi" w:hAnsiTheme="minorHAnsi" w:cstheme="minorHAnsi"/>
        </w:rPr>
        <w:t xml:space="preserve"> ---</w:t>
      </w:r>
      <w:r w:rsidR="00BD5436">
        <w:rPr>
          <w:rFonts w:asciiTheme="minorHAnsi" w:hAnsiTheme="minorHAnsi" w:cstheme="minorHAnsi"/>
        </w:rPr>
        <w:t>--------------------------------------</w:t>
      </w:r>
      <w:r w:rsidR="00BD5436" w:rsidRPr="00FA386D">
        <w:rPr>
          <w:rFonts w:asciiTheme="minorHAnsi" w:hAnsiTheme="minorHAnsi" w:cstheme="minorHAnsi"/>
        </w:rPr>
        <w:t xml:space="preserve">--------------------------------------------   </w:t>
      </w:r>
      <w:r w:rsidR="00BD5436" w:rsidRPr="00FA386D">
        <w:rPr>
          <w:rFonts w:asciiTheme="minorHAnsi" w:hAnsiTheme="minorHAnsi" w:cstheme="minorHAnsi"/>
          <w:b/>
        </w:rPr>
        <w:t>x 60</w:t>
      </w:r>
      <w:r w:rsidR="00BD5436" w:rsidRPr="00FA386D">
        <w:rPr>
          <w:rFonts w:asciiTheme="minorHAnsi" w:hAnsiTheme="minorHAnsi" w:cstheme="minorHAnsi"/>
          <w:b/>
        </w:rPr>
        <w:br/>
      </w:r>
      <w:r w:rsidR="00BD5436" w:rsidRPr="00FA386D">
        <w:rPr>
          <w:rFonts w:asciiTheme="minorHAnsi" w:hAnsiTheme="minorHAnsi" w:cstheme="minorHAnsi"/>
          <w:b/>
        </w:rPr>
        <w:tab/>
      </w:r>
      <w:r w:rsidR="00BD5436" w:rsidRPr="00FA386D">
        <w:rPr>
          <w:rFonts w:asciiTheme="minorHAnsi" w:hAnsiTheme="minorHAnsi" w:cstheme="minorHAnsi"/>
          <w:b/>
        </w:rPr>
        <w:tab/>
        <w:t xml:space="preserve">        </w:t>
      </w:r>
      <w:r w:rsidR="00BD5436">
        <w:rPr>
          <w:rFonts w:asciiTheme="minorHAnsi" w:hAnsiTheme="minorHAnsi" w:cstheme="minorHAnsi"/>
          <w:b/>
        </w:rPr>
        <w:t xml:space="preserve">                  </w:t>
      </w:r>
      <w:r w:rsidR="00BD5436" w:rsidRPr="00FA386D">
        <w:rPr>
          <w:rFonts w:asciiTheme="minorHAnsi" w:hAnsiTheme="minorHAnsi" w:cstheme="minorHAnsi"/>
          <w:b/>
        </w:rPr>
        <w:t xml:space="preserve">cena </w:t>
      </w:r>
      <w:r w:rsidR="00BD5436">
        <w:rPr>
          <w:rFonts w:asciiTheme="minorHAnsi" w:hAnsiTheme="minorHAnsi" w:cstheme="minorHAnsi"/>
          <w:b/>
        </w:rPr>
        <w:t xml:space="preserve">badanej </w:t>
      </w:r>
      <w:r w:rsidR="00BD5436" w:rsidRPr="00FA386D">
        <w:rPr>
          <w:rFonts w:asciiTheme="minorHAnsi" w:hAnsiTheme="minorHAnsi" w:cstheme="minorHAnsi"/>
          <w:b/>
        </w:rPr>
        <w:t>oferty</w:t>
      </w:r>
      <w:r w:rsidR="00BD5436" w:rsidRPr="00853DFE">
        <w:rPr>
          <w:rFonts w:asciiTheme="minorHAnsi" w:hAnsiTheme="minorHAnsi" w:cstheme="minorHAnsi"/>
          <w:b/>
        </w:rPr>
        <w:t xml:space="preserve"> </w:t>
      </w:r>
      <w:r w:rsidR="00BD5436">
        <w:rPr>
          <w:rFonts w:asciiTheme="minorHAnsi" w:hAnsiTheme="minorHAnsi" w:cstheme="minorHAnsi"/>
          <w:b/>
        </w:rPr>
        <w:t>(</w:t>
      </w:r>
      <w:r w:rsidR="00BD5436" w:rsidRPr="00853DFE">
        <w:rPr>
          <w:rFonts w:asciiTheme="minorHAnsi" w:hAnsiTheme="minorHAnsi" w:cstheme="minorHAnsi"/>
          <w:b/>
        </w:rPr>
        <w:t>brutto</w:t>
      </w:r>
      <w:r w:rsidR="00BD5436">
        <w:rPr>
          <w:rFonts w:asciiTheme="minorHAnsi" w:hAnsiTheme="minorHAnsi" w:cstheme="minorHAnsi"/>
          <w:b/>
        </w:rPr>
        <w:t>)</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C233EF">
      <w:pPr>
        <w:spacing w:line="220" w:lineRule="exact"/>
        <w:ind w:firstLine="708"/>
        <w:rPr>
          <w:rFonts w:asciiTheme="minorHAnsi" w:hAnsiTheme="minorHAnsi" w:cstheme="minorHAnsi"/>
        </w:rPr>
      </w:pPr>
    </w:p>
    <w:p w14:paraId="65E6C43A" w14:textId="4D34F0B1" w:rsidR="00474BFA" w:rsidRPr="00F6030E" w:rsidRDefault="00616A99" w:rsidP="00C233EF">
      <w:pPr>
        <w:numPr>
          <w:ilvl w:val="0"/>
          <w:numId w:val="12"/>
        </w:numPr>
        <w:spacing w:line="220" w:lineRule="exact"/>
        <w:ind w:left="1071" w:hanging="357"/>
        <w:rPr>
          <w:rFonts w:asciiTheme="minorHAnsi" w:hAnsiTheme="minorHAnsi" w:cstheme="minorHAnsi"/>
        </w:rPr>
      </w:pPr>
      <w:r>
        <w:rPr>
          <w:rFonts w:asciiTheme="minorHAnsi" w:hAnsiTheme="minorHAnsi" w:cstheme="minorHAnsi"/>
        </w:rPr>
        <w:t>p</w:t>
      </w:r>
      <w:r w:rsidR="00CA2954" w:rsidRPr="00F6030E">
        <w:rPr>
          <w:rFonts w:asciiTheme="minorHAnsi" w:hAnsiTheme="minorHAnsi" w:cstheme="minorHAnsi"/>
        </w:rPr>
        <w:t xml:space="preserve">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00CA2954"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00CA2954" w:rsidRPr="00F6030E">
        <w:rPr>
          <w:rFonts w:asciiTheme="minorHAnsi" w:hAnsiTheme="minorHAnsi" w:cstheme="minorHAnsi"/>
        </w:rPr>
        <w:t xml:space="preserve">podana przez </w:t>
      </w:r>
      <w:r w:rsidR="000E097C" w:rsidRPr="00F6030E">
        <w:rPr>
          <w:rFonts w:asciiTheme="minorHAnsi" w:hAnsiTheme="minorHAnsi" w:cstheme="minorHAnsi"/>
        </w:rPr>
        <w:t>w</w:t>
      </w:r>
      <w:r w:rsidR="00CA2954" w:rsidRPr="00F6030E">
        <w:rPr>
          <w:rFonts w:asciiTheme="minorHAnsi" w:hAnsiTheme="minorHAnsi" w:cstheme="minorHAnsi"/>
        </w:rPr>
        <w:t xml:space="preserve">ykonawcę w </w:t>
      </w:r>
      <w:r w:rsidR="004D32A1" w:rsidRPr="00F6030E">
        <w:rPr>
          <w:rFonts w:asciiTheme="minorHAnsi" w:hAnsiTheme="minorHAnsi" w:cstheme="minorHAnsi"/>
          <w:b/>
        </w:rPr>
        <w:t>f</w:t>
      </w:r>
      <w:r w:rsidR="00CA2954"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A67B88">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Pr>
          <w:rFonts w:asciiTheme="minorHAnsi" w:hAnsiTheme="minorHAnsi" w:cstheme="minorHAnsi"/>
          <w:b/>
        </w:rPr>
        <w:t>;</w:t>
      </w:r>
    </w:p>
    <w:p w14:paraId="343E67F0" w14:textId="160CD37C" w:rsidR="00E72753" w:rsidRPr="00C958FC" w:rsidRDefault="00616A99" w:rsidP="00C233EF">
      <w:pPr>
        <w:numPr>
          <w:ilvl w:val="0"/>
          <w:numId w:val="12"/>
        </w:numPr>
        <w:spacing w:line="220" w:lineRule="exact"/>
        <w:ind w:left="1071" w:hanging="357"/>
        <w:rPr>
          <w:rFonts w:asciiTheme="minorHAnsi" w:hAnsiTheme="minorHAnsi" w:cstheme="minorHAnsi"/>
        </w:rPr>
      </w:pPr>
      <w:r>
        <w:rPr>
          <w:rFonts w:asciiTheme="minorHAnsi" w:hAnsiTheme="minorHAnsi" w:cstheme="minorHAnsi"/>
        </w:rPr>
        <w:lastRenderedPageBreak/>
        <w:t>o</w:t>
      </w:r>
      <w:r w:rsidR="00E72753" w:rsidRPr="00E90A0A">
        <w:rPr>
          <w:rFonts w:asciiTheme="minorHAnsi" w:hAnsiTheme="minorHAnsi" w:cstheme="minorHAnsi"/>
        </w:rPr>
        <w:t xml:space="preserve">ferta spełniająca w najwyższym stopniu wymagania określone w kryterium „cena” otrzyma </w:t>
      </w:r>
      <w:r w:rsidR="00E72753" w:rsidRPr="00C958FC">
        <w:rPr>
          <w:rFonts w:asciiTheme="minorHAnsi" w:hAnsiTheme="minorHAnsi" w:cstheme="minorHAnsi"/>
        </w:rPr>
        <w:t>maksymalną ilość 60 punktów. Pozostałym wykonawcom spełniającym wymagania kryterialne przypisana zostanie odpowiednio (proporcjonalnie) mniejsza ilość punktów</w:t>
      </w:r>
      <w:r w:rsidR="00AD5D61" w:rsidRPr="00C958FC">
        <w:rPr>
          <w:rFonts w:asciiTheme="minorHAnsi" w:hAnsiTheme="minorHAnsi" w:cstheme="minorHAnsi"/>
        </w:rPr>
        <w:t xml:space="preserve"> obliczona zgodnie z powyższym wzorem.</w:t>
      </w:r>
    </w:p>
    <w:p w14:paraId="74BE137D" w14:textId="2B4D5B5D" w:rsidR="00CC79FC" w:rsidRPr="00C958FC" w:rsidRDefault="00CC79FC" w:rsidP="00C233EF">
      <w:pPr>
        <w:pStyle w:val="Akapitzlist"/>
        <w:spacing w:after="0" w:line="220" w:lineRule="exact"/>
        <w:ind w:left="714"/>
        <w:rPr>
          <w:rFonts w:asciiTheme="minorHAnsi" w:hAnsiTheme="minorHAnsi" w:cs="Calibri"/>
          <w:b/>
          <w:sz w:val="20"/>
          <w:szCs w:val="20"/>
        </w:rPr>
      </w:pPr>
    </w:p>
    <w:p w14:paraId="0CD861EC" w14:textId="657AC9EA" w:rsidR="00C958FC" w:rsidRPr="009562F4" w:rsidRDefault="00C958FC" w:rsidP="00C233EF">
      <w:pPr>
        <w:pStyle w:val="Akapitzlist"/>
        <w:numPr>
          <w:ilvl w:val="0"/>
          <w:numId w:val="32"/>
        </w:numPr>
        <w:spacing w:after="0" w:line="220" w:lineRule="exact"/>
        <w:ind w:left="714" w:hanging="357"/>
        <w:jc w:val="both"/>
        <w:rPr>
          <w:rFonts w:asciiTheme="minorHAnsi" w:hAnsiTheme="minorHAnsi" w:cstheme="minorHAnsi"/>
          <w:b/>
          <w:sz w:val="20"/>
          <w:szCs w:val="20"/>
        </w:rPr>
      </w:pPr>
      <w:r w:rsidRPr="00C958FC">
        <w:rPr>
          <w:rFonts w:cs="Calibri"/>
          <w:b/>
          <w:bCs/>
          <w:kern w:val="1"/>
          <w:sz w:val="20"/>
          <w:szCs w:val="20"/>
          <w:lang w:eastAsia="zh-CN"/>
        </w:rPr>
        <w:t>Rozszerzenie rękojmi</w:t>
      </w:r>
      <w:r w:rsidR="009E7242">
        <w:rPr>
          <w:rFonts w:cs="Calibri"/>
          <w:b/>
          <w:bCs/>
          <w:kern w:val="1"/>
          <w:sz w:val="20"/>
          <w:szCs w:val="20"/>
          <w:lang w:eastAsia="zh-CN"/>
        </w:rPr>
        <w:t xml:space="preserve"> i gwarancji</w:t>
      </w:r>
      <w:r w:rsidRPr="00C958FC">
        <w:rPr>
          <w:rFonts w:cs="Calibri"/>
          <w:b/>
          <w:bCs/>
          <w:kern w:val="1"/>
          <w:sz w:val="20"/>
          <w:szCs w:val="20"/>
          <w:lang w:eastAsia="zh-CN"/>
        </w:rPr>
        <w:t xml:space="preserve"> </w:t>
      </w:r>
      <w:r w:rsidRPr="00C958FC">
        <w:rPr>
          <w:rFonts w:cs="Calibri"/>
          <w:b/>
          <w:bCs/>
          <w:sz w:val="20"/>
          <w:szCs w:val="20"/>
        </w:rPr>
        <w:t>na wykonany przedmiot zamówien</w:t>
      </w:r>
      <w:r w:rsidRPr="007E6998">
        <w:rPr>
          <w:rFonts w:cs="Calibri"/>
          <w:b/>
          <w:bCs/>
          <w:sz w:val="20"/>
          <w:szCs w:val="20"/>
        </w:rPr>
        <w:t>ia</w:t>
      </w:r>
      <w:r w:rsidR="007E6998" w:rsidRPr="007E6998">
        <w:rPr>
          <w:rFonts w:cs="Calibri"/>
          <w:b/>
          <w:bCs/>
          <w:sz w:val="20"/>
          <w:szCs w:val="20"/>
        </w:rPr>
        <w:t xml:space="preserve"> </w:t>
      </w:r>
      <w:r w:rsidR="007E6998" w:rsidRPr="007E6998">
        <w:rPr>
          <w:rFonts w:asciiTheme="minorHAnsi" w:hAnsiTheme="minorHAnsi" w:cstheme="minorHAnsi"/>
          <w:b/>
          <w:sz w:val="20"/>
          <w:szCs w:val="20"/>
        </w:rPr>
        <w:t>(roboty budowlane)</w:t>
      </w:r>
      <w:r w:rsidRPr="00C958FC">
        <w:rPr>
          <w:rFonts w:cs="Calibri"/>
          <w:kern w:val="1"/>
          <w:sz w:val="20"/>
          <w:szCs w:val="20"/>
          <w:lang w:eastAsia="zh-CN"/>
        </w:rPr>
        <w:t>:</w:t>
      </w:r>
    </w:p>
    <w:p w14:paraId="64314285" w14:textId="161D0B22" w:rsidR="00C958FC" w:rsidRPr="00C958FC" w:rsidRDefault="00C958FC" w:rsidP="00C233EF">
      <w:pPr>
        <w:pStyle w:val="Akapitzlist"/>
        <w:spacing w:after="0" w:line="220" w:lineRule="exact"/>
        <w:ind w:left="714"/>
        <w:rPr>
          <w:rFonts w:asciiTheme="minorHAnsi" w:hAnsiTheme="minorHAnsi" w:cs="Calibri"/>
          <w:b/>
          <w:sz w:val="20"/>
          <w:szCs w:val="20"/>
        </w:rPr>
      </w:pPr>
      <w:r w:rsidRPr="00C958FC">
        <w:rPr>
          <w:rFonts w:cs="Calibri"/>
          <w:kern w:val="1"/>
          <w:sz w:val="20"/>
          <w:szCs w:val="20"/>
          <w:lang w:eastAsia="zh-CN"/>
        </w:rPr>
        <w:t>Wykonawca, który przedstawi w swojej ofercie okres rękojmi</w:t>
      </w:r>
      <w:r w:rsidR="009562F4">
        <w:rPr>
          <w:rFonts w:cs="Calibri"/>
          <w:kern w:val="1"/>
          <w:sz w:val="20"/>
          <w:szCs w:val="20"/>
          <w:lang w:eastAsia="zh-CN"/>
        </w:rPr>
        <w:t xml:space="preserve"> i gwarancji</w:t>
      </w:r>
      <w:r w:rsidRPr="00C958FC">
        <w:rPr>
          <w:rFonts w:cs="Calibri"/>
          <w:kern w:val="1"/>
          <w:sz w:val="20"/>
          <w:szCs w:val="20"/>
          <w:lang w:eastAsia="zh-CN"/>
        </w:rPr>
        <w:t>:</w:t>
      </w:r>
    </w:p>
    <w:p w14:paraId="50D1D377" w14:textId="77777777" w:rsidR="00C958FC" w:rsidRPr="00C958FC" w:rsidRDefault="00C958FC" w:rsidP="00C233EF">
      <w:pPr>
        <w:autoSpaceDE w:val="0"/>
        <w:autoSpaceDN w:val="0"/>
        <w:adjustRightInd w:val="0"/>
        <w:spacing w:line="220" w:lineRule="exact"/>
        <w:ind w:left="1800"/>
        <w:rPr>
          <w:rFonts w:ascii="Calibri" w:hAnsi="Calibri" w:cs="Calibri"/>
          <w:b/>
          <w:bCs/>
        </w:rPr>
      </w:pPr>
      <w:r w:rsidRPr="00C958FC">
        <w:rPr>
          <w:rFonts w:ascii="Calibri" w:hAnsi="Calibri" w:cs="Calibri"/>
          <w:b/>
          <w:bCs/>
        </w:rPr>
        <w:t>5 lat</w:t>
      </w:r>
      <w:r w:rsidRPr="00C958FC">
        <w:rPr>
          <w:rFonts w:ascii="Calibri" w:hAnsi="Calibri" w:cs="Calibri"/>
          <w:b/>
          <w:bCs/>
        </w:rPr>
        <w:tab/>
      </w:r>
      <w:r w:rsidRPr="00C958FC">
        <w:rPr>
          <w:rFonts w:ascii="Calibri" w:hAnsi="Calibri" w:cs="Calibri"/>
          <w:bCs/>
        </w:rPr>
        <w:t>- otrzyma</w:t>
      </w:r>
      <w:r w:rsidRPr="00C958FC">
        <w:rPr>
          <w:rFonts w:ascii="Calibri" w:hAnsi="Calibri" w:cs="Calibri"/>
          <w:b/>
          <w:bCs/>
        </w:rPr>
        <w:t xml:space="preserve"> 0 punktów</w:t>
      </w:r>
    </w:p>
    <w:p w14:paraId="1CAA4C55" w14:textId="7963B3B0" w:rsidR="00C958FC" w:rsidRPr="00C958FC" w:rsidRDefault="00C958FC" w:rsidP="00C233EF">
      <w:pPr>
        <w:autoSpaceDE w:val="0"/>
        <w:autoSpaceDN w:val="0"/>
        <w:adjustRightInd w:val="0"/>
        <w:spacing w:line="220" w:lineRule="exact"/>
        <w:ind w:left="1800"/>
        <w:rPr>
          <w:rFonts w:ascii="Calibri" w:hAnsi="Calibri" w:cs="Calibri"/>
          <w:b/>
          <w:bCs/>
        </w:rPr>
      </w:pPr>
      <w:r w:rsidRPr="00C958FC">
        <w:rPr>
          <w:rFonts w:ascii="Calibri" w:hAnsi="Calibri" w:cs="Calibri"/>
          <w:b/>
          <w:bCs/>
        </w:rPr>
        <w:t xml:space="preserve">6 lat </w:t>
      </w:r>
      <w:r w:rsidRPr="00C958FC">
        <w:rPr>
          <w:rFonts w:ascii="Calibri" w:hAnsi="Calibri" w:cs="Calibri"/>
          <w:b/>
          <w:bCs/>
        </w:rPr>
        <w:tab/>
      </w:r>
      <w:r w:rsidRPr="00C958FC">
        <w:rPr>
          <w:rFonts w:ascii="Calibri" w:hAnsi="Calibri" w:cs="Calibri"/>
          <w:bCs/>
        </w:rPr>
        <w:t xml:space="preserve">- otrzyma </w:t>
      </w:r>
      <w:r w:rsidR="002809AB" w:rsidRPr="002809AB">
        <w:rPr>
          <w:rFonts w:ascii="Calibri" w:hAnsi="Calibri" w:cs="Calibri"/>
          <w:b/>
        </w:rPr>
        <w:t>20</w:t>
      </w:r>
      <w:r w:rsidRPr="002809AB">
        <w:rPr>
          <w:rFonts w:ascii="Calibri" w:hAnsi="Calibri" w:cs="Calibri"/>
          <w:b/>
        </w:rPr>
        <w:t xml:space="preserve"> </w:t>
      </w:r>
      <w:r w:rsidRPr="00C958FC">
        <w:rPr>
          <w:rFonts w:ascii="Calibri" w:hAnsi="Calibri" w:cs="Calibri"/>
          <w:b/>
          <w:bCs/>
        </w:rPr>
        <w:t>punktów</w:t>
      </w:r>
    </w:p>
    <w:p w14:paraId="4C3F1306" w14:textId="2C4C76A6" w:rsidR="00C958FC" w:rsidRPr="00C958FC" w:rsidRDefault="00C958FC" w:rsidP="00C233EF">
      <w:pPr>
        <w:autoSpaceDE w:val="0"/>
        <w:autoSpaceDN w:val="0"/>
        <w:adjustRightInd w:val="0"/>
        <w:spacing w:line="220" w:lineRule="exact"/>
        <w:ind w:left="1797"/>
        <w:rPr>
          <w:rFonts w:ascii="Calibri" w:hAnsi="Calibri" w:cs="Calibri"/>
          <w:b/>
          <w:bCs/>
        </w:rPr>
      </w:pPr>
      <w:r w:rsidRPr="00C958FC">
        <w:rPr>
          <w:rFonts w:ascii="Calibri" w:hAnsi="Calibri" w:cs="Calibri"/>
          <w:b/>
          <w:bCs/>
        </w:rPr>
        <w:t>7 lat</w:t>
      </w:r>
      <w:r w:rsidRPr="00C958FC">
        <w:rPr>
          <w:rFonts w:ascii="Calibri" w:hAnsi="Calibri" w:cs="Calibri"/>
          <w:b/>
          <w:bCs/>
        </w:rPr>
        <w:tab/>
        <w:t>-</w:t>
      </w:r>
      <w:r w:rsidRPr="00C958FC">
        <w:rPr>
          <w:rFonts w:ascii="Calibri" w:hAnsi="Calibri" w:cs="Calibri"/>
          <w:bCs/>
        </w:rPr>
        <w:t xml:space="preserve"> otrzyma </w:t>
      </w:r>
      <w:r w:rsidR="002809AB">
        <w:rPr>
          <w:rFonts w:ascii="Calibri" w:hAnsi="Calibri" w:cs="Calibri"/>
          <w:b/>
          <w:bCs/>
        </w:rPr>
        <w:t>35</w:t>
      </w:r>
      <w:r w:rsidR="006E6021">
        <w:rPr>
          <w:rFonts w:ascii="Calibri" w:hAnsi="Calibri" w:cs="Calibri"/>
          <w:b/>
          <w:bCs/>
        </w:rPr>
        <w:t xml:space="preserve"> </w:t>
      </w:r>
      <w:r w:rsidRPr="00C958FC">
        <w:rPr>
          <w:rFonts w:ascii="Calibri" w:hAnsi="Calibri" w:cs="Calibri"/>
          <w:b/>
          <w:bCs/>
        </w:rPr>
        <w:t>punktów</w:t>
      </w:r>
    </w:p>
    <w:p w14:paraId="2AC9A539" w14:textId="77777777" w:rsidR="00C958FC" w:rsidRPr="00C958FC" w:rsidRDefault="00C958FC" w:rsidP="00C233EF">
      <w:pPr>
        <w:tabs>
          <w:tab w:val="left" w:pos="6300"/>
        </w:tabs>
        <w:spacing w:line="220" w:lineRule="exact"/>
        <w:ind w:left="714" w:hanging="357"/>
        <w:jc w:val="both"/>
        <w:rPr>
          <w:rFonts w:ascii="Calibri" w:hAnsi="Calibri"/>
        </w:rPr>
      </w:pPr>
      <w:r w:rsidRPr="00C958FC">
        <w:rPr>
          <w:rFonts w:ascii="Calibri" w:hAnsi="Calibri"/>
        </w:rPr>
        <w:tab/>
      </w:r>
    </w:p>
    <w:p w14:paraId="79E19B5D" w14:textId="4BDC9F34"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sz w:val="20"/>
          <w:szCs w:val="20"/>
        </w:rPr>
        <w:t>o</w:t>
      </w:r>
      <w:r w:rsidR="00C958FC" w:rsidRPr="006C4FC0">
        <w:rPr>
          <w:sz w:val="20"/>
          <w:szCs w:val="20"/>
        </w:rPr>
        <w:t>kres rękojmi</w:t>
      </w:r>
      <w:r w:rsidR="00491F49" w:rsidRPr="006C4FC0">
        <w:rPr>
          <w:sz w:val="20"/>
          <w:szCs w:val="20"/>
        </w:rPr>
        <w:t xml:space="preserve"> i gwarancji</w:t>
      </w:r>
      <w:r w:rsidR="00C958FC" w:rsidRPr="006C4FC0">
        <w:rPr>
          <w:sz w:val="20"/>
          <w:szCs w:val="20"/>
        </w:rPr>
        <w:t xml:space="preserve"> należy podawać wyłącznie w pełnych latach. W przypadku podania </w:t>
      </w:r>
      <w:r w:rsidR="00491F49" w:rsidRPr="006C4FC0">
        <w:rPr>
          <w:sz w:val="20"/>
          <w:szCs w:val="20"/>
        </w:rPr>
        <w:t>ww. okresu</w:t>
      </w:r>
      <w:r w:rsidR="00C958FC" w:rsidRPr="006C4FC0">
        <w:rPr>
          <w:sz w:val="20"/>
          <w:szCs w:val="20"/>
        </w:rPr>
        <w:t xml:space="preserve"> w miesiącach, </w:t>
      </w:r>
      <w:r w:rsidR="00C233EF">
        <w:rPr>
          <w:sz w:val="20"/>
          <w:szCs w:val="20"/>
        </w:rPr>
        <w:t>z</w:t>
      </w:r>
      <w:r w:rsidR="00C958FC" w:rsidRPr="006C4FC0">
        <w:rPr>
          <w:sz w:val="20"/>
          <w:szCs w:val="20"/>
        </w:rPr>
        <w:t>amawiający zaliczy do wyliczenia punktów okres pełnego roku, przyjmując rok niższy niż będzie to wynikało z podanej liczby miesięcy (np. podanie okresu rękojmi 6 lat i 9 miesięcy traktowane będzie jako 6 pełnych lat).</w:t>
      </w:r>
    </w:p>
    <w:p w14:paraId="77EA9EF2" w14:textId="50E16F7D"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b/>
          <w:bCs/>
          <w:sz w:val="20"/>
          <w:szCs w:val="20"/>
        </w:rPr>
        <w:t>z</w:t>
      </w:r>
      <w:r w:rsidR="00C958FC" w:rsidRPr="006C4FC0">
        <w:rPr>
          <w:rFonts w:cs="Calibri"/>
          <w:b/>
          <w:bCs/>
          <w:sz w:val="20"/>
          <w:szCs w:val="20"/>
        </w:rPr>
        <w:t xml:space="preserve">aoferowanie przez </w:t>
      </w:r>
      <w:r w:rsidR="004D4FDA" w:rsidRPr="006C4FC0">
        <w:rPr>
          <w:rFonts w:cs="Calibri"/>
          <w:b/>
          <w:bCs/>
          <w:sz w:val="20"/>
          <w:szCs w:val="20"/>
        </w:rPr>
        <w:t>w</w:t>
      </w:r>
      <w:r w:rsidR="00C958FC" w:rsidRPr="006C4FC0">
        <w:rPr>
          <w:rFonts w:cs="Calibri"/>
          <w:b/>
          <w:bCs/>
          <w:sz w:val="20"/>
          <w:szCs w:val="20"/>
        </w:rPr>
        <w:t>ykonawcę okresu krótsz</w:t>
      </w:r>
      <w:r w:rsidR="00B30265" w:rsidRPr="006C4FC0">
        <w:rPr>
          <w:rFonts w:cs="Calibri"/>
          <w:b/>
          <w:bCs/>
          <w:sz w:val="20"/>
          <w:szCs w:val="20"/>
        </w:rPr>
        <w:t>ego</w:t>
      </w:r>
      <w:r w:rsidR="00C958FC" w:rsidRPr="006C4FC0">
        <w:rPr>
          <w:rFonts w:cs="Calibri"/>
          <w:b/>
          <w:bCs/>
          <w:sz w:val="20"/>
          <w:szCs w:val="20"/>
        </w:rPr>
        <w:t xml:space="preserve"> niż 5 lat będzie skutkować odrzuceniem oferty.</w:t>
      </w:r>
    </w:p>
    <w:p w14:paraId="37A04BE7" w14:textId="2A272FE0"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sz w:val="20"/>
          <w:szCs w:val="20"/>
        </w:rPr>
        <w:t>n</w:t>
      </w:r>
      <w:r w:rsidR="00C958FC" w:rsidRPr="006C4FC0">
        <w:rPr>
          <w:rFonts w:cs="Calibri"/>
          <w:sz w:val="20"/>
          <w:szCs w:val="20"/>
        </w:rPr>
        <w:t xml:space="preserve">iepodanie przez </w:t>
      </w:r>
      <w:r w:rsidR="00A85209">
        <w:rPr>
          <w:rFonts w:cs="Calibri"/>
          <w:sz w:val="20"/>
          <w:szCs w:val="20"/>
        </w:rPr>
        <w:t>w</w:t>
      </w:r>
      <w:r w:rsidR="00C958FC" w:rsidRPr="006C4FC0">
        <w:rPr>
          <w:rFonts w:cs="Calibri"/>
          <w:sz w:val="20"/>
          <w:szCs w:val="20"/>
        </w:rPr>
        <w:t xml:space="preserve">ykonawcę w formularzu oferty </w:t>
      </w:r>
      <w:r w:rsidR="00491F49" w:rsidRPr="006C4FC0">
        <w:rPr>
          <w:rFonts w:cs="Calibri"/>
          <w:sz w:val="20"/>
          <w:szCs w:val="20"/>
        </w:rPr>
        <w:t xml:space="preserve">ww. </w:t>
      </w:r>
      <w:r w:rsidR="00C958FC" w:rsidRPr="006C4FC0">
        <w:rPr>
          <w:rFonts w:cs="Calibri"/>
          <w:sz w:val="20"/>
          <w:szCs w:val="20"/>
        </w:rPr>
        <w:t xml:space="preserve">okresu na wykonany przedmiot zamówienia będzie uznaniem, że </w:t>
      </w:r>
      <w:r w:rsidR="00A85209">
        <w:rPr>
          <w:rFonts w:cs="Calibri"/>
          <w:sz w:val="20"/>
          <w:szCs w:val="20"/>
        </w:rPr>
        <w:t>w</w:t>
      </w:r>
      <w:r w:rsidR="00C958FC" w:rsidRPr="006C4FC0">
        <w:rPr>
          <w:rFonts w:cs="Calibri"/>
          <w:sz w:val="20"/>
          <w:szCs w:val="20"/>
        </w:rPr>
        <w:t xml:space="preserve">ykonawca deklaruje okres </w:t>
      </w:r>
      <w:r w:rsidR="00C958FC" w:rsidRPr="006C4FC0">
        <w:rPr>
          <w:rFonts w:cs="Calibri"/>
          <w:b/>
          <w:bCs/>
          <w:sz w:val="20"/>
          <w:szCs w:val="20"/>
        </w:rPr>
        <w:t>5 lat</w:t>
      </w:r>
      <w:r w:rsidR="00C958FC" w:rsidRPr="006C4FC0">
        <w:rPr>
          <w:rFonts w:cs="Calibri"/>
          <w:sz w:val="20"/>
          <w:szCs w:val="20"/>
        </w:rPr>
        <w:t>.</w:t>
      </w:r>
    </w:p>
    <w:p w14:paraId="3D2ED7CC" w14:textId="7AB998A5" w:rsidR="00B30265"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sz w:val="20"/>
          <w:szCs w:val="20"/>
        </w:rPr>
        <w:t>p</w:t>
      </w:r>
      <w:r w:rsidR="00B30265" w:rsidRPr="006C4FC0">
        <w:rPr>
          <w:rFonts w:cs="Calibri"/>
          <w:sz w:val="20"/>
          <w:szCs w:val="20"/>
        </w:rPr>
        <w:t>odanie okresu rękojmi dłuższego niż 7 lat skutkować będzie przyznaniem</w:t>
      </w:r>
      <w:r w:rsidR="0097498D" w:rsidRPr="006C4FC0">
        <w:rPr>
          <w:rFonts w:cs="Calibri"/>
          <w:sz w:val="20"/>
          <w:szCs w:val="20"/>
        </w:rPr>
        <w:t xml:space="preserve"> ofercie wykonawcy</w:t>
      </w:r>
      <w:r w:rsidR="00B30265" w:rsidRPr="006C4FC0">
        <w:rPr>
          <w:rFonts w:cs="Calibri"/>
          <w:sz w:val="20"/>
          <w:szCs w:val="20"/>
        </w:rPr>
        <w:t xml:space="preserve"> </w:t>
      </w:r>
      <w:r w:rsidR="00A74EAF" w:rsidRPr="006C4FC0">
        <w:rPr>
          <w:rFonts w:asciiTheme="minorHAnsi" w:hAnsiTheme="minorHAnsi" w:cstheme="minorHAnsi"/>
          <w:sz w:val="20"/>
          <w:szCs w:val="20"/>
        </w:rPr>
        <w:t>w tym kryterium ilość punktów odpowiadającą 7 lat</w:t>
      </w:r>
      <w:r w:rsidR="00B30265" w:rsidRPr="006C4FC0">
        <w:rPr>
          <w:rFonts w:cs="Calibri"/>
          <w:sz w:val="20"/>
          <w:szCs w:val="20"/>
        </w:rPr>
        <w:t>.</w:t>
      </w:r>
    </w:p>
    <w:p w14:paraId="056F640F" w14:textId="77777777" w:rsidR="00277463" w:rsidRPr="006C4FC0" w:rsidRDefault="00277463" w:rsidP="00C233EF">
      <w:pPr>
        <w:pStyle w:val="Akapitzlist"/>
        <w:spacing w:after="0" w:line="220" w:lineRule="exact"/>
        <w:rPr>
          <w:rFonts w:asciiTheme="minorHAnsi" w:hAnsiTheme="minorHAnsi" w:cstheme="minorHAnsi"/>
          <w:sz w:val="20"/>
          <w:szCs w:val="20"/>
        </w:rPr>
      </w:pPr>
    </w:p>
    <w:p w14:paraId="066D7206" w14:textId="28EA1FB0" w:rsidR="009A3BB0" w:rsidRDefault="000A26C5" w:rsidP="00C233EF">
      <w:pPr>
        <w:pStyle w:val="Akapitzlist"/>
        <w:numPr>
          <w:ilvl w:val="0"/>
          <w:numId w:val="32"/>
        </w:numPr>
        <w:spacing w:after="0" w:line="220" w:lineRule="exact"/>
        <w:ind w:left="714" w:hanging="357"/>
        <w:rPr>
          <w:rFonts w:asciiTheme="minorHAnsi" w:hAnsiTheme="minorHAnsi" w:cs="Calibri"/>
          <w:b/>
          <w:sz w:val="20"/>
          <w:szCs w:val="20"/>
        </w:rPr>
      </w:pPr>
      <w:r w:rsidRPr="00E90A0A">
        <w:rPr>
          <w:rFonts w:asciiTheme="minorHAnsi" w:hAnsiTheme="minorHAnsi" w:cs="Calibri"/>
          <w:b/>
          <w:sz w:val="20"/>
          <w:szCs w:val="20"/>
        </w:rPr>
        <w:t>Zatrudnienie osób pozbawionych wolności</w:t>
      </w:r>
      <w:r w:rsidR="00521E0B">
        <w:rPr>
          <w:rFonts w:asciiTheme="minorHAnsi" w:hAnsiTheme="minorHAnsi" w:cs="Calibri"/>
          <w:b/>
          <w:sz w:val="20"/>
          <w:szCs w:val="20"/>
        </w:rPr>
        <w:t>:</w:t>
      </w:r>
    </w:p>
    <w:p w14:paraId="4B3584C4" w14:textId="77777777" w:rsidR="00616A99" w:rsidRPr="00616A99" w:rsidRDefault="00616A99" w:rsidP="00616A99">
      <w:pPr>
        <w:spacing w:line="220" w:lineRule="exact"/>
        <w:rPr>
          <w:rFonts w:asciiTheme="minorHAnsi" w:hAnsiTheme="minorHAnsi" w:cs="Calibri"/>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7330"/>
        <w:gridCol w:w="991"/>
      </w:tblGrid>
      <w:tr w:rsidR="00616A99" w:rsidRPr="00F6030E" w14:paraId="32A9043A" w14:textId="77777777" w:rsidTr="00CC0E16">
        <w:trPr>
          <w:tblHeader/>
          <w:jc w:val="right"/>
        </w:trPr>
        <w:tc>
          <w:tcPr>
            <w:tcW w:w="462" w:type="dxa"/>
            <w:shd w:val="clear" w:color="auto" w:fill="D9E2F3" w:themeFill="accent1" w:themeFillTint="33"/>
            <w:vAlign w:val="center"/>
          </w:tcPr>
          <w:p w14:paraId="6F8730E8" w14:textId="77777777" w:rsidR="00616A99" w:rsidRPr="00F6030E" w:rsidRDefault="00616A99" w:rsidP="00CC0E16">
            <w:pPr>
              <w:spacing w:line="220" w:lineRule="exact"/>
              <w:jc w:val="center"/>
              <w:rPr>
                <w:rFonts w:asciiTheme="minorHAnsi" w:hAnsiTheme="minorHAnsi" w:cs="Calibri"/>
                <w:b/>
                <w:bCs/>
              </w:rPr>
            </w:pPr>
            <w:r w:rsidRPr="00F6030E">
              <w:rPr>
                <w:rFonts w:asciiTheme="minorHAnsi" w:hAnsiTheme="minorHAnsi" w:cs="Calibri"/>
                <w:b/>
                <w:bCs/>
              </w:rPr>
              <w:br w:type="page"/>
              <w:t>Lp.</w:t>
            </w:r>
          </w:p>
        </w:tc>
        <w:tc>
          <w:tcPr>
            <w:tcW w:w="7330" w:type="dxa"/>
            <w:shd w:val="clear" w:color="auto" w:fill="D9E2F3" w:themeFill="accent1" w:themeFillTint="33"/>
            <w:vAlign w:val="center"/>
          </w:tcPr>
          <w:p w14:paraId="306C304A" w14:textId="77777777" w:rsidR="00616A99" w:rsidRPr="00F6030E" w:rsidRDefault="00616A99" w:rsidP="00CC0E16">
            <w:pPr>
              <w:spacing w:line="220" w:lineRule="exact"/>
              <w:jc w:val="center"/>
              <w:rPr>
                <w:rFonts w:asciiTheme="minorHAnsi" w:hAnsiTheme="minorHAnsi" w:cs="Calibri"/>
                <w:b/>
                <w:bCs/>
              </w:rPr>
            </w:pPr>
            <w:r w:rsidRPr="00E90A0A">
              <w:rPr>
                <w:rFonts w:asciiTheme="minorHAnsi" w:hAnsiTheme="minorHAnsi" w:cs="Calibri"/>
                <w:b/>
              </w:rPr>
              <w:t>Zatrudnienie osób pozbawionych wolności</w:t>
            </w:r>
          </w:p>
        </w:tc>
        <w:tc>
          <w:tcPr>
            <w:tcW w:w="991" w:type="dxa"/>
            <w:shd w:val="clear" w:color="auto" w:fill="D9E2F3" w:themeFill="accent1" w:themeFillTint="33"/>
            <w:vAlign w:val="center"/>
          </w:tcPr>
          <w:p w14:paraId="41855209" w14:textId="77777777" w:rsidR="00616A99" w:rsidRPr="00F6030E" w:rsidRDefault="00616A99" w:rsidP="00CC0E16">
            <w:pPr>
              <w:spacing w:line="220" w:lineRule="exact"/>
              <w:jc w:val="center"/>
              <w:rPr>
                <w:rFonts w:asciiTheme="minorHAnsi" w:hAnsiTheme="minorHAnsi" w:cs="Calibri"/>
                <w:b/>
                <w:bCs/>
              </w:rPr>
            </w:pPr>
            <w:r w:rsidRPr="00F6030E">
              <w:rPr>
                <w:rFonts w:asciiTheme="minorHAnsi" w:hAnsiTheme="minorHAnsi" w:cs="Calibri"/>
                <w:b/>
                <w:bCs/>
              </w:rPr>
              <w:t>Ilość punktów</w:t>
            </w:r>
          </w:p>
        </w:tc>
      </w:tr>
      <w:tr w:rsidR="00616A99" w:rsidRPr="00F6030E" w14:paraId="4151229D" w14:textId="77777777" w:rsidTr="00CC0E16">
        <w:trPr>
          <w:jc w:val="right"/>
        </w:trPr>
        <w:tc>
          <w:tcPr>
            <w:tcW w:w="462" w:type="dxa"/>
            <w:shd w:val="clear" w:color="auto" w:fill="auto"/>
            <w:vAlign w:val="center"/>
          </w:tcPr>
          <w:p w14:paraId="1914008F" w14:textId="77777777" w:rsidR="00616A99" w:rsidRPr="00F6030E" w:rsidRDefault="00616A99" w:rsidP="00CC0E16">
            <w:pPr>
              <w:spacing w:line="220" w:lineRule="exact"/>
              <w:jc w:val="right"/>
              <w:rPr>
                <w:rFonts w:asciiTheme="minorHAnsi" w:hAnsiTheme="minorHAnsi" w:cs="Calibri"/>
                <w:bCs/>
              </w:rPr>
            </w:pPr>
            <w:r w:rsidRPr="00F6030E">
              <w:rPr>
                <w:rFonts w:asciiTheme="minorHAnsi" w:hAnsiTheme="minorHAnsi" w:cs="Calibri"/>
                <w:bCs/>
              </w:rPr>
              <w:t>1</w:t>
            </w:r>
          </w:p>
        </w:tc>
        <w:tc>
          <w:tcPr>
            <w:tcW w:w="7330" w:type="dxa"/>
            <w:shd w:val="clear" w:color="auto" w:fill="auto"/>
            <w:vAlign w:val="center"/>
          </w:tcPr>
          <w:p w14:paraId="2F663F79" w14:textId="77777777" w:rsidR="00616A99" w:rsidRPr="00F6030E" w:rsidRDefault="00616A99" w:rsidP="00CC0E16">
            <w:pPr>
              <w:spacing w:line="220" w:lineRule="exact"/>
              <w:rPr>
                <w:rFonts w:asciiTheme="minorHAnsi" w:hAnsiTheme="minorHAnsi" w:cs="Calibri"/>
              </w:rPr>
            </w:pPr>
            <w:r>
              <w:rPr>
                <w:rFonts w:asciiTheme="minorHAnsi" w:hAnsiTheme="minorHAnsi" w:cs="Calibri"/>
              </w:rPr>
              <w:t>niezaoferowanie zatrudnienia osób pozbawionych wolności lub zwalnianych z zakładów karnych do realizacji zamówienia</w:t>
            </w:r>
          </w:p>
        </w:tc>
        <w:tc>
          <w:tcPr>
            <w:tcW w:w="991" w:type="dxa"/>
            <w:shd w:val="clear" w:color="auto" w:fill="auto"/>
            <w:vAlign w:val="center"/>
          </w:tcPr>
          <w:p w14:paraId="009DD06A" w14:textId="77777777" w:rsidR="00616A99" w:rsidRPr="00F6030E" w:rsidRDefault="00616A99" w:rsidP="00CC0E16">
            <w:pPr>
              <w:spacing w:line="220" w:lineRule="exact"/>
              <w:jc w:val="right"/>
              <w:rPr>
                <w:rFonts w:asciiTheme="minorHAnsi" w:hAnsiTheme="minorHAnsi" w:cs="Calibri"/>
              </w:rPr>
            </w:pPr>
            <w:r>
              <w:rPr>
                <w:rFonts w:asciiTheme="minorHAnsi" w:hAnsiTheme="minorHAnsi" w:cs="Calibri"/>
              </w:rPr>
              <w:t>0</w:t>
            </w:r>
          </w:p>
        </w:tc>
      </w:tr>
      <w:tr w:rsidR="00616A99" w:rsidRPr="00F6030E" w14:paraId="352C231A" w14:textId="77777777" w:rsidTr="00CC0E16">
        <w:trPr>
          <w:jc w:val="right"/>
        </w:trPr>
        <w:tc>
          <w:tcPr>
            <w:tcW w:w="462" w:type="dxa"/>
            <w:shd w:val="clear" w:color="auto" w:fill="auto"/>
            <w:vAlign w:val="center"/>
          </w:tcPr>
          <w:p w14:paraId="60A9AC0A" w14:textId="77777777" w:rsidR="00616A99" w:rsidRPr="00F6030E" w:rsidRDefault="00616A99" w:rsidP="00CC0E16">
            <w:pPr>
              <w:spacing w:line="220" w:lineRule="exact"/>
              <w:jc w:val="right"/>
              <w:rPr>
                <w:rFonts w:asciiTheme="minorHAnsi" w:hAnsiTheme="minorHAnsi" w:cs="Calibri"/>
                <w:bCs/>
              </w:rPr>
            </w:pPr>
            <w:r w:rsidRPr="00F6030E">
              <w:rPr>
                <w:rFonts w:asciiTheme="minorHAnsi" w:hAnsiTheme="minorHAnsi" w:cs="Calibri"/>
                <w:bCs/>
              </w:rPr>
              <w:t>2</w:t>
            </w:r>
          </w:p>
        </w:tc>
        <w:tc>
          <w:tcPr>
            <w:tcW w:w="7330" w:type="dxa"/>
            <w:shd w:val="clear" w:color="auto" w:fill="auto"/>
            <w:vAlign w:val="center"/>
          </w:tcPr>
          <w:p w14:paraId="6839DA1E" w14:textId="77777777" w:rsidR="00616A99" w:rsidRPr="00F6030E" w:rsidRDefault="00616A99" w:rsidP="00CC0E16">
            <w:pPr>
              <w:spacing w:line="220" w:lineRule="exact"/>
              <w:rPr>
                <w:rFonts w:asciiTheme="minorHAnsi" w:hAnsiTheme="minorHAnsi" w:cs="Calibri"/>
              </w:rPr>
            </w:pPr>
            <w:r>
              <w:rPr>
                <w:rFonts w:asciiTheme="minorHAnsi" w:hAnsiTheme="minorHAnsi" w:cs="Calibri"/>
              </w:rPr>
              <w:t>zaoferowanie zatrudnienia 1 osoby pozbawionej wolności lub zwalnianej z zakładów karnych do realizacji zamówienia</w:t>
            </w:r>
          </w:p>
        </w:tc>
        <w:tc>
          <w:tcPr>
            <w:tcW w:w="991" w:type="dxa"/>
            <w:shd w:val="clear" w:color="auto" w:fill="auto"/>
            <w:vAlign w:val="center"/>
          </w:tcPr>
          <w:p w14:paraId="0E718C9D" w14:textId="77777777" w:rsidR="00616A99" w:rsidRPr="00F6030E" w:rsidRDefault="00616A99" w:rsidP="00CC0E16">
            <w:pPr>
              <w:spacing w:line="220" w:lineRule="exact"/>
              <w:jc w:val="right"/>
              <w:rPr>
                <w:rFonts w:asciiTheme="minorHAnsi" w:hAnsiTheme="minorHAnsi" w:cs="Calibri"/>
              </w:rPr>
            </w:pPr>
            <w:r>
              <w:rPr>
                <w:rFonts w:asciiTheme="minorHAnsi" w:hAnsiTheme="minorHAnsi" w:cs="Calibri"/>
              </w:rPr>
              <w:t>3</w:t>
            </w:r>
          </w:p>
        </w:tc>
      </w:tr>
      <w:tr w:rsidR="00616A99" w:rsidRPr="00F6030E" w14:paraId="79D19A81" w14:textId="77777777" w:rsidTr="00CC0E16">
        <w:trPr>
          <w:jc w:val="right"/>
        </w:trPr>
        <w:tc>
          <w:tcPr>
            <w:tcW w:w="462" w:type="dxa"/>
            <w:shd w:val="clear" w:color="auto" w:fill="auto"/>
            <w:vAlign w:val="center"/>
          </w:tcPr>
          <w:p w14:paraId="794B5B88" w14:textId="77777777" w:rsidR="00616A99" w:rsidRPr="00F6030E" w:rsidRDefault="00616A99" w:rsidP="00CC0E16">
            <w:pPr>
              <w:spacing w:line="220" w:lineRule="exact"/>
              <w:jc w:val="right"/>
              <w:rPr>
                <w:rFonts w:asciiTheme="minorHAnsi" w:hAnsiTheme="minorHAnsi" w:cs="Calibri"/>
                <w:bCs/>
              </w:rPr>
            </w:pPr>
            <w:r w:rsidRPr="00F6030E">
              <w:rPr>
                <w:rFonts w:asciiTheme="minorHAnsi" w:hAnsiTheme="minorHAnsi" w:cs="Calibri"/>
                <w:bCs/>
              </w:rPr>
              <w:t>3</w:t>
            </w:r>
          </w:p>
        </w:tc>
        <w:tc>
          <w:tcPr>
            <w:tcW w:w="7330" w:type="dxa"/>
            <w:shd w:val="clear" w:color="auto" w:fill="auto"/>
            <w:vAlign w:val="center"/>
          </w:tcPr>
          <w:p w14:paraId="5B036E5C" w14:textId="77777777" w:rsidR="00616A99" w:rsidRPr="00F6030E" w:rsidRDefault="00616A99" w:rsidP="00CC0E16">
            <w:pPr>
              <w:spacing w:line="220" w:lineRule="exact"/>
              <w:rPr>
                <w:rFonts w:asciiTheme="minorHAnsi" w:hAnsiTheme="minorHAnsi" w:cs="Calibri"/>
              </w:rPr>
            </w:pPr>
            <w:r>
              <w:rPr>
                <w:rFonts w:asciiTheme="minorHAnsi" w:hAnsiTheme="minorHAnsi" w:cs="Calibri"/>
              </w:rPr>
              <w:t>zaoferowanie zatrudnienia 2 i więcej osób pozbawionych wolności lub zwalnianych z zakładów karnych do realizacji zamówienia</w:t>
            </w:r>
          </w:p>
        </w:tc>
        <w:tc>
          <w:tcPr>
            <w:tcW w:w="991" w:type="dxa"/>
            <w:shd w:val="clear" w:color="auto" w:fill="auto"/>
            <w:vAlign w:val="center"/>
          </w:tcPr>
          <w:p w14:paraId="2DADA64D" w14:textId="77777777" w:rsidR="00616A99" w:rsidRPr="00F6030E" w:rsidRDefault="00616A99" w:rsidP="00CC0E16">
            <w:pPr>
              <w:spacing w:line="220" w:lineRule="exact"/>
              <w:jc w:val="right"/>
              <w:rPr>
                <w:rFonts w:asciiTheme="minorHAnsi" w:hAnsiTheme="minorHAnsi" w:cs="Calibri"/>
              </w:rPr>
            </w:pPr>
            <w:r>
              <w:rPr>
                <w:rFonts w:asciiTheme="minorHAnsi" w:hAnsiTheme="minorHAnsi" w:cs="Calibri"/>
              </w:rPr>
              <w:t>5</w:t>
            </w:r>
          </w:p>
        </w:tc>
      </w:tr>
    </w:tbl>
    <w:p w14:paraId="7796CEC4" w14:textId="77777777" w:rsidR="00616A99" w:rsidRPr="00E90A0A" w:rsidRDefault="00616A99" w:rsidP="00B95A65">
      <w:pPr>
        <w:pStyle w:val="Akapitzlist"/>
        <w:spacing w:after="0" w:line="220" w:lineRule="exact"/>
        <w:ind w:left="714"/>
        <w:rPr>
          <w:rFonts w:asciiTheme="minorHAnsi" w:hAnsiTheme="minorHAnsi" w:cs="Calibri"/>
          <w:b/>
          <w:sz w:val="20"/>
          <w:szCs w:val="20"/>
        </w:rPr>
      </w:pPr>
    </w:p>
    <w:p w14:paraId="2455D2A2" w14:textId="607F7447" w:rsidR="00B95A65" w:rsidRPr="00616A99" w:rsidRDefault="007138A8" w:rsidP="00616A99">
      <w:pPr>
        <w:numPr>
          <w:ilvl w:val="0"/>
          <w:numId w:val="39"/>
        </w:numPr>
        <w:spacing w:line="220" w:lineRule="exact"/>
        <w:ind w:left="1071" w:hanging="357"/>
        <w:rPr>
          <w:rFonts w:asciiTheme="minorHAnsi" w:hAnsiTheme="minorHAnsi" w:cs="Calibri"/>
          <w:b/>
        </w:rPr>
      </w:pPr>
      <w:r>
        <w:rPr>
          <w:rFonts w:asciiTheme="minorHAnsi" w:hAnsiTheme="minorHAnsi" w:cs="Calibri"/>
        </w:rPr>
        <w:t>o</w:t>
      </w:r>
      <w:r w:rsidR="00725D88" w:rsidRPr="00725D88">
        <w:rPr>
          <w:rFonts w:asciiTheme="minorHAnsi" w:hAnsiTheme="minorHAnsi" w:cs="Calibri"/>
        </w:rPr>
        <w:t>cena oferty w tym kryterium zostanie dokonana w oparciu o oświadczenie wykonawcy złożone w formularzu ofertowym (</w:t>
      </w:r>
      <w:r w:rsidR="00725D88" w:rsidRPr="00725D88">
        <w:rPr>
          <w:rFonts w:asciiTheme="minorHAnsi" w:hAnsiTheme="minorHAnsi" w:cs="Calibri"/>
          <w:b/>
        </w:rPr>
        <w:t>załącznik nr 1 do SWZ</w:t>
      </w:r>
      <w:r w:rsidR="00725D88" w:rsidRPr="00725D88">
        <w:rPr>
          <w:rFonts w:asciiTheme="minorHAnsi" w:hAnsiTheme="minorHAnsi" w:cs="Calibri"/>
        </w:rPr>
        <w:t>).</w:t>
      </w:r>
    </w:p>
    <w:p w14:paraId="073E98F6" w14:textId="59B8ADE9" w:rsidR="00873142" w:rsidRPr="00873142" w:rsidRDefault="00725D88" w:rsidP="00873142">
      <w:pPr>
        <w:numPr>
          <w:ilvl w:val="0"/>
          <w:numId w:val="39"/>
        </w:numPr>
        <w:spacing w:line="220" w:lineRule="exact"/>
        <w:ind w:left="1071" w:hanging="357"/>
        <w:rPr>
          <w:rFonts w:asciiTheme="minorHAnsi" w:hAnsiTheme="minorHAnsi" w:cs="Calibri"/>
          <w:b/>
        </w:rPr>
      </w:pPr>
      <w:r w:rsidRPr="00DD3AD4">
        <w:rPr>
          <w:rFonts w:asciiTheme="minorHAnsi" w:hAnsiTheme="minorHAnsi" w:cstheme="minorHAnsi"/>
        </w:rPr>
        <w:t>Jeśli wykonawca nie zadeklaruje w formularzu ofertowym (</w:t>
      </w:r>
      <w:r w:rsidRPr="00DD3AD4">
        <w:rPr>
          <w:rFonts w:asciiTheme="minorHAnsi" w:hAnsiTheme="minorHAnsi" w:cstheme="minorHAnsi"/>
          <w:b/>
        </w:rPr>
        <w:t>załącznik nr 1 do SWZ</w:t>
      </w:r>
      <w:r w:rsidRPr="00DD3AD4">
        <w:rPr>
          <w:rFonts w:asciiTheme="minorHAnsi" w:hAnsiTheme="minorHAnsi" w:cstheme="minorHAnsi"/>
        </w:rPr>
        <w:t xml:space="preserve">) </w:t>
      </w:r>
      <w:r w:rsidR="004139F5">
        <w:rPr>
          <w:rFonts w:asciiTheme="minorHAnsi" w:hAnsiTheme="minorHAnsi" w:cstheme="minorHAnsi"/>
        </w:rPr>
        <w:t xml:space="preserve">żadnego </w:t>
      </w:r>
      <w:r w:rsidRPr="00873142">
        <w:rPr>
          <w:rFonts w:asciiTheme="minorHAnsi" w:hAnsiTheme="minorHAnsi" w:cstheme="minorHAnsi"/>
        </w:rPr>
        <w:t xml:space="preserve">zatrudnienia osób pozbawionych wolności lub zwalnianych z zakładów karnych do realizacji zamówienia </w:t>
      </w:r>
      <w:r w:rsidR="004139F5" w:rsidRPr="00873142">
        <w:rPr>
          <w:rFonts w:asciiTheme="minorHAnsi" w:hAnsiTheme="minorHAnsi" w:cstheme="minorHAnsi"/>
        </w:rPr>
        <w:t xml:space="preserve">przez wskazanie jednego pola wyboru, wówczas </w:t>
      </w:r>
      <w:r w:rsidRPr="00873142">
        <w:rPr>
          <w:rFonts w:asciiTheme="minorHAnsi" w:hAnsiTheme="minorHAnsi" w:cstheme="minorHAnsi"/>
        </w:rPr>
        <w:t>zamawiający</w:t>
      </w:r>
      <w:r w:rsidR="00873142" w:rsidRPr="00873142">
        <w:rPr>
          <w:rFonts w:asciiTheme="minorHAnsi" w:hAnsiTheme="minorHAnsi" w:cstheme="minorHAnsi"/>
        </w:rPr>
        <w:t xml:space="preserve"> </w:t>
      </w:r>
      <w:r w:rsidRPr="00873142">
        <w:rPr>
          <w:rFonts w:asciiTheme="minorHAnsi" w:hAnsiTheme="minorHAnsi" w:cstheme="minorHAnsi"/>
        </w:rPr>
        <w:t>przyzna</w:t>
      </w:r>
      <w:r w:rsidR="0097498D">
        <w:rPr>
          <w:rFonts w:asciiTheme="minorHAnsi" w:hAnsiTheme="minorHAnsi" w:cstheme="minorHAnsi"/>
        </w:rPr>
        <w:t xml:space="preserve"> ofercie</w:t>
      </w:r>
      <w:r w:rsidRPr="00873142">
        <w:rPr>
          <w:rFonts w:asciiTheme="minorHAnsi" w:hAnsiTheme="minorHAnsi" w:cstheme="minorHAnsi"/>
        </w:rPr>
        <w:t xml:space="preserve"> wykonawcy w tym kryterium </w:t>
      </w:r>
      <w:r w:rsidR="00873142" w:rsidRPr="00873142">
        <w:rPr>
          <w:rFonts w:asciiTheme="minorHAnsi" w:hAnsiTheme="minorHAnsi" w:cstheme="minorHAnsi"/>
        </w:rPr>
        <w:t>0 punktów,</w:t>
      </w:r>
    </w:p>
    <w:p w14:paraId="49CC158E" w14:textId="41A09374" w:rsidR="00873142" w:rsidRPr="00873142" w:rsidRDefault="00873142" w:rsidP="00873142">
      <w:pPr>
        <w:numPr>
          <w:ilvl w:val="0"/>
          <w:numId w:val="39"/>
        </w:numPr>
        <w:spacing w:line="220" w:lineRule="exact"/>
        <w:ind w:left="1071" w:hanging="357"/>
        <w:rPr>
          <w:rFonts w:asciiTheme="minorHAnsi" w:hAnsiTheme="minorHAnsi" w:cs="Calibri"/>
          <w:b/>
        </w:rPr>
      </w:pPr>
      <w:r w:rsidRPr="00873142">
        <w:rPr>
          <w:rFonts w:asciiTheme="minorHAnsi" w:eastAsia="Arial" w:hAnsiTheme="minorHAnsi" w:cstheme="minorHAnsi"/>
        </w:rPr>
        <w:t xml:space="preserve">jeżeli wykonawca zaznaczy w ofercie więcej niż jedno pole wyboru w zakresie </w:t>
      </w:r>
      <w:r w:rsidRPr="00873142">
        <w:rPr>
          <w:rFonts w:asciiTheme="minorHAnsi" w:hAnsiTheme="minorHAnsi" w:cstheme="minorHAnsi"/>
        </w:rPr>
        <w:t>zatrudnienia osób pozbawionych wolności lub zwalnianych z zakładów karnych do realizacji zamówienia</w:t>
      </w:r>
      <w:r w:rsidRPr="00873142">
        <w:rPr>
          <w:rFonts w:asciiTheme="minorHAnsi" w:eastAsia="Times New Roman" w:hAnsiTheme="minorHAnsi" w:cstheme="minorHAnsi"/>
        </w:rPr>
        <w:t xml:space="preserve">, wówczas zamawiający uwzględni do oceny pole wyboru wskazujące najmniejszy zakres </w:t>
      </w:r>
      <w:r w:rsidRPr="00873142">
        <w:rPr>
          <w:rFonts w:asciiTheme="minorHAnsi" w:hAnsiTheme="minorHAnsi" w:cstheme="minorHAnsi"/>
        </w:rPr>
        <w:t>zatrudnienia osób pozbawionych wolności lub zwalnianych z zakładów karnych do realizacji zamówienia</w:t>
      </w:r>
      <w:r w:rsidRPr="00873142">
        <w:rPr>
          <w:rFonts w:asciiTheme="minorHAnsi" w:eastAsia="Times New Roman" w:hAnsiTheme="minorHAnsi" w:cstheme="minorHAnsi"/>
        </w:rPr>
        <w:t xml:space="preserve"> i przyzna </w:t>
      </w:r>
      <w:r w:rsidR="00895CCA">
        <w:rPr>
          <w:rFonts w:asciiTheme="minorHAnsi" w:eastAsia="Times New Roman" w:hAnsiTheme="minorHAnsi" w:cstheme="minorHAnsi"/>
        </w:rPr>
        <w:t xml:space="preserve">ofercie </w:t>
      </w:r>
      <w:r w:rsidRPr="00873142">
        <w:rPr>
          <w:rFonts w:asciiTheme="minorHAnsi" w:eastAsia="Times New Roman" w:hAnsiTheme="minorHAnsi" w:cstheme="minorHAnsi"/>
        </w:rPr>
        <w:t>wykonawcy w tym kryterium adekwatnie mniejszą ilość punktów,</w:t>
      </w:r>
    </w:p>
    <w:p w14:paraId="7E0EB9A5" w14:textId="0A857A91" w:rsidR="007138A8" w:rsidRDefault="001E1F70" w:rsidP="007138A8">
      <w:pPr>
        <w:numPr>
          <w:ilvl w:val="0"/>
          <w:numId w:val="39"/>
        </w:numPr>
        <w:spacing w:line="220" w:lineRule="exact"/>
        <w:ind w:left="1071" w:hanging="357"/>
        <w:rPr>
          <w:rFonts w:asciiTheme="minorHAnsi" w:hAnsiTheme="minorHAnsi" w:cs="Calibri"/>
          <w:b/>
        </w:rPr>
      </w:pPr>
      <w:r>
        <w:rPr>
          <w:rFonts w:asciiTheme="minorHAnsi" w:hAnsiTheme="minorHAnsi" w:cstheme="minorHAnsi"/>
        </w:rPr>
        <w:t>j</w:t>
      </w:r>
      <w:r w:rsidR="00725D88" w:rsidRPr="00873142">
        <w:rPr>
          <w:rFonts w:asciiTheme="minorHAnsi" w:hAnsiTheme="minorHAnsi" w:cstheme="minorHAnsi"/>
        </w:rPr>
        <w:t xml:space="preserve">eśli wykonawca zadeklaruje zatrudnienie większej liczby osób niż 2, wówczas zamawiający przyzna </w:t>
      </w:r>
      <w:r w:rsidR="00895CCA">
        <w:rPr>
          <w:rFonts w:asciiTheme="minorHAnsi" w:hAnsiTheme="minorHAnsi" w:cstheme="minorHAnsi"/>
        </w:rPr>
        <w:t xml:space="preserve">ofercie </w:t>
      </w:r>
      <w:r w:rsidR="00725D88" w:rsidRPr="00873142">
        <w:rPr>
          <w:rFonts w:asciiTheme="minorHAnsi" w:hAnsiTheme="minorHAnsi" w:cstheme="minorHAnsi"/>
        </w:rPr>
        <w:t>wykonawcy w tym kryterium ilość punktów odpowiadającą zatrudnieniu 2 osób</w:t>
      </w:r>
      <w:r w:rsidR="007138A8">
        <w:rPr>
          <w:rFonts w:asciiTheme="minorHAnsi" w:hAnsiTheme="minorHAnsi" w:cstheme="minorHAnsi"/>
        </w:rPr>
        <w:t>,</w:t>
      </w:r>
    </w:p>
    <w:p w14:paraId="01A8F286" w14:textId="77777777" w:rsidR="00F6030E" w:rsidRPr="00873142" w:rsidRDefault="00F6030E" w:rsidP="00873142">
      <w:pPr>
        <w:spacing w:line="220" w:lineRule="exact"/>
        <w:ind w:left="357"/>
        <w:rPr>
          <w:rFonts w:asciiTheme="minorHAnsi" w:hAnsiTheme="minorHAnsi" w:cstheme="minorHAnsi"/>
          <w:b/>
        </w:rPr>
      </w:pPr>
    </w:p>
    <w:p w14:paraId="53038743" w14:textId="73093B27" w:rsidR="001F51BE" w:rsidRPr="001741C7" w:rsidRDefault="001F51BE" w:rsidP="001F51BE">
      <w:pPr>
        <w:pStyle w:val="Akapitzlist"/>
        <w:widowControl w:val="0"/>
        <w:numPr>
          <w:ilvl w:val="0"/>
          <w:numId w:val="10"/>
        </w:numPr>
        <w:suppressAutoHyphens/>
        <w:spacing w:after="0" w:line="240" w:lineRule="exact"/>
        <w:ind w:left="357" w:hanging="357"/>
        <w:jc w:val="both"/>
        <w:rPr>
          <w:rFonts w:cs="Calibri"/>
          <w:kern w:val="1"/>
          <w:sz w:val="20"/>
          <w:szCs w:val="20"/>
          <w:lang w:eastAsia="zh-CN"/>
        </w:rPr>
      </w:pPr>
      <w:r w:rsidRPr="001741C7">
        <w:rPr>
          <w:rFonts w:cs="Calibri"/>
          <w:kern w:val="1"/>
          <w:sz w:val="20"/>
          <w:szCs w:val="20"/>
          <w:lang w:eastAsia="zh-CN"/>
        </w:rPr>
        <w:t xml:space="preserve">W ramach wszystkich wskazanych i opisanych kryteriów </w:t>
      </w:r>
      <w:r w:rsidR="00A85209">
        <w:rPr>
          <w:rFonts w:cs="Calibri"/>
          <w:kern w:val="1"/>
          <w:sz w:val="20"/>
          <w:szCs w:val="20"/>
          <w:lang w:eastAsia="zh-CN"/>
        </w:rPr>
        <w:t>w</w:t>
      </w:r>
      <w:r w:rsidRPr="001741C7">
        <w:rPr>
          <w:rFonts w:cs="Calibri"/>
          <w:kern w:val="1"/>
          <w:sz w:val="20"/>
          <w:szCs w:val="20"/>
          <w:lang w:eastAsia="zh-CN"/>
        </w:rPr>
        <w:t>ykonawca otrzyma końcową (łączną) liczbę punktów.</w:t>
      </w:r>
    </w:p>
    <w:p w14:paraId="496908A7" w14:textId="77777777" w:rsidR="001F51BE" w:rsidRPr="001741C7" w:rsidRDefault="001F51BE" w:rsidP="001F51BE">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t>Punktacja przyznawana ofertom w poszczególnych kryteriach oceny ofert będzie liczona z dokładnością do dwóch miejsc po przecinku, zgodnie z zasadami arytmetyki.</w:t>
      </w:r>
    </w:p>
    <w:p w14:paraId="5D7DDD69" w14:textId="77777777" w:rsidR="001F51BE" w:rsidRDefault="001F51BE" w:rsidP="001F51BE">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t>W toku badania i oceny ofert zamawiający może żądać od wykonawcy wyjaśnień dotyczących treści złożonej oferty, w tym zaoferowanej ceny.</w:t>
      </w:r>
    </w:p>
    <w:p w14:paraId="3EEBED64" w14:textId="1F41414A" w:rsidR="0091463A" w:rsidRPr="0091463A" w:rsidRDefault="0091463A" w:rsidP="0091463A">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40A3F0D1" w14:textId="46E291CF" w:rsidR="001F51BE" w:rsidRPr="00301664" w:rsidRDefault="001F51BE" w:rsidP="001F51BE">
      <w:pPr>
        <w:numPr>
          <w:ilvl w:val="0"/>
          <w:numId w:val="10"/>
        </w:numPr>
        <w:spacing w:line="220" w:lineRule="exact"/>
        <w:ind w:left="357" w:hanging="357"/>
        <w:rPr>
          <w:rFonts w:asciiTheme="minorHAnsi" w:hAnsiTheme="minorHAnsi" w:cstheme="minorHAnsi"/>
        </w:rPr>
      </w:pPr>
      <w:r w:rsidRPr="00B61778">
        <w:rPr>
          <w:rFonts w:asciiTheme="minorHAnsi" w:hAnsiTheme="minorHAnsi" w:cstheme="minorHAnsi"/>
        </w:rPr>
        <w:t>Zamawiający udzieli zamówienia wykonawcy, którego oferta</w:t>
      </w:r>
      <w:r w:rsidRPr="00301664">
        <w:rPr>
          <w:rFonts w:asciiTheme="minorHAnsi" w:hAnsiTheme="minorHAnsi" w:cstheme="minorHAnsi"/>
        </w:rPr>
        <w:t xml:space="preserve"> nie podlega odrzuceniu oraz zostanie uznana za najkorzystniejszą tzn. uzyska największą łączna ilość punktów przyznaną w poszczególnych kryteriach oceny ofert.</w:t>
      </w:r>
      <w:r>
        <w:rPr>
          <w:rFonts w:asciiTheme="minorHAnsi" w:hAnsiTheme="minorHAnsi" w:cstheme="minorHAnsi"/>
        </w:rPr>
        <w:t xml:space="preserve"> </w:t>
      </w:r>
      <w:r w:rsidRPr="005975B3">
        <w:rPr>
          <w:rFonts w:asciiTheme="minorHAnsi" w:hAnsiTheme="minorHAnsi" w:cstheme="minorHAnsi"/>
          <w:b/>
        </w:rPr>
        <w:t xml:space="preserve">Łączna ilość punktów = C + </w:t>
      </w:r>
      <w:r>
        <w:rPr>
          <w:rFonts w:asciiTheme="minorHAnsi" w:hAnsiTheme="minorHAnsi" w:cstheme="minorHAnsi"/>
          <w:b/>
        </w:rPr>
        <w:t>R</w:t>
      </w:r>
      <w:r w:rsidRPr="005975B3">
        <w:rPr>
          <w:rFonts w:asciiTheme="minorHAnsi" w:hAnsiTheme="minorHAnsi" w:cstheme="minorHAnsi"/>
          <w:b/>
        </w:rPr>
        <w:t xml:space="preserve"> + </w:t>
      </w:r>
      <w:r>
        <w:rPr>
          <w:rFonts w:asciiTheme="minorHAnsi" w:hAnsiTheme="minorHAnsi" w:cstheme="minorHAnsi"/>
          <w:b/>
        </w:rPr>
        <w:t>Z</w:t>
      </w:r>
    </w:p>
    <w:p w14:paraId="5F8592C6" w14:textId="757E9B38" w:rsidR="000C641F" w:rsidRDefault="000C641F" w:rsidP="000C641F">
      <w:pPr>
        <w:spacing w:line="220" w:lineRule="exact"/>
        <w:ind w:left="357"/>
        <w:rPr>
          <w:rFonts w:asciiTheme="minorHAnsi" w:hAnsiTheme="minorHAnsi" w:cstheme="minorHAnsi"/>
        </w:rPr>
      </w:pPr>
    </w:p>
    <w:p w14:paraId="7885426B" w14:textId="77777777" w:rsidR="009D653F" w:rsidRDefault="009D653F" w:rsidP="000C641F">
      <w:pPr>
        <w:spacing w:line="220" w:lineRule="exact"/>
        <w:ind w:left="357"/>
        <w:rPr>
          <w:rFonts w:asciiTheme="minorHAnsi" w:hAnsiTheme="minorHAnsi" w:cstheme="minorHAnsi"/>
        </w:rPr>
      </w:pPr>
    </w:p>
    <w:p w14:paraId="04A01DD4" w14:textId="77777777" w:rsidR="009D653F" w:rsidRPr="00F6030E" w:rsidRDefault="009D653F" w:rsidP="000C641F">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Nagwek1"/>
              <w:spacing w:line="220" w:lineRule="exact"/>
              <w:ind w:left="1418" w:hanging="1418"/>
              <w:rPr>
                <w:rFonts w:asciiTheme="minorHAnsi" w:hAnsiTheme="minorHAnsi" w:cstheme="minorHAnsi"/>
                <w:b/>
                <w:bCs/>
                <w:sz w:val="20"/>
              </w:rPr>
            </w:pPr>
            <w:bookmarkStart w:id="55" w:name="_Toc195689764"/>
            <w:r w:rsidRPr="000A12D6">
              <w:rPr>
                <w:rFonts w:asciiTheme="minorHAnsi" w:hAnsiTheme="minorHAnsi" w:cstheme="minorHAnsi"/>
                <w:b/>
                <w:bCs/>
                <w:sz w:val="20"/>
              </w:rPr>
              <w:lastRenderedPageBreak/>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55"/>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71D373E7" w14:textId="636B5A3B" w:rsidR="00457637" w:rsidRPr="0089448B" w:rsidRDefault="00457637"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Wykonawca, którego oferta zostanie wybrana, zobowiązany będzie do wniesienia zabezpieczenia należytego wykonania umowy</w:t>
      </w:r>
      <w:r w:rsidR="00F6030E" w:rsidRPr="0089448B">
        <w:rPr>
          <w:rFonts w:cs="Calibri"/>
          <w:sz w:val="20"/>
          <w:szCs w:val="20"/>
        </w:rPr>
        <w:t xml:space="preserve"> (zwane dalej „ZNWU”)</w:t>
      </w:r>
      <w:r w:rsidR="00D75837" w:rsidRPr="0089448B">
        <w:rPr>
          <w:rFonts w:cs="Calibri"/>
          <w:sz w:val="20"/>
          <w:szCs w:val="20"/>
        </w:rPr>
        <w:t xml:space="preserve"> </w:t>
      </w:r>
      <w:r w:rsidR="00D75837" w:rsidRPr="0089448B">
        <w:rPr>
          <w:rFonts w:cs="Calibri"/>
          <w:b/>
          <w:sz w:val="20"/>
          <w:szCs w:val="20"/>
        </w:rPr>
        <w:t>przed dniem zawarcia umowy</w:t>
      </w:r>
      <w:r w:rsidR="00D75837" w:rsidRPr="0089448B">
        <w:rPr>
          <w:rFonts w:cs="Calibri"/>
          <w:sz w:val="20"/>
          <w:szCs w:val="20"/>
        </w:rPr>
        <w:t>,</w:t>
      </w:r>
      <w:r w:rsidRPr="0089448B">
        <w:rPr>
          <w:rFonts w:cs="Calibri"/>
          <w:sz w:val="20"/>
          <w:szCs w:val="20"/>
        </w:rPr>
        <w:t xml:space="preserve"> w wysokości </w:t>
      </w:r>
      <w:r w:rsidRPr="0089448B">
        <w:rPr>
          <w:rFonts w:cs="Calibri"/>
          <w:b/>
          <w:sz w:val="20"/>
          <w:szCs w:val="20"/>
        </w:rPr>
        <w:t>5% ceny całkowitej brutto podanej w ofercie</w:t>
      </w:r>
      <w:r w:rsidRPr="0089448B">
        <w:rPr>
          <w:rFonts w:cs="Calibri"/>
          <w:sz w:val="20"/>
          <w:szCs w:val="20"/>
        </w:rPr>
        <w:t>.</w:t>
      </w:r>
    </w:p>
    <w:p w14:paraId="2CFDA11E" w14:textId="5F5BA9FF" w:rsidR="00EA6992" w:rsidRPr="0089448B" w:rsidRDefault="00F6030E"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służy pokryciu roszczeń z tytułu niewykonania lub nienależytego wykonania umowy oraz roszczeń z tytułu rękojmi i gwarancji, w tym roszczeń z tytułu kar umownych.</w:t>
      </w:r>
    </w:p>
    <w:p w14:paraId="1FDAAAF5" w14:textId="4C28706D" w:rsidR="00EA6992" w:rsidRPr="0089448B" w:rsidRDefault="00F57981"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 xml:space="preserve">może być wniesione według wyboru </w:t>
      </w:r>
      <w:r w:rsidRPr="0089448B">
        <w:rPr>
          <w:rFonts w:asciiTheme="minorHAnsi" w:hAnsiTheme="minorHAnsi"/>
          <w:sz w:val="20"/>
          <w:szCs w:val="20"/>
        </w:rPr>
        <w:t>w</w:t>
      </w:r>
      <w:r w:rsidR="002A27BA" w:rsidRPr="0089448B">
        <w:rPr>
          <w:rFonts w:asciiTheme="minorHAnsi" w:hAnsiTheme="minorHAnsi"/>
          <w:sz w:val="20"/>
          <w:szCs w:val="20"/>
        </w:rPr>
        <w:t xml:space="preserve">ykonawcy w jednej lub kilku formach przewidzianych w art. 450 ust. 1 </w:t>
      </w:r>
      <w:r w:rsidRPr="0089448B">
        <w:rPr>
          <w:rFonts w:asciiTheme="minorHAnsi" w:hAnsiTheme="minorHAnsi"/>
          <w:sz w:val="20"/>
          <w:szCs w:val="20"/>
        </w:rPr>
        <w:t>U</w:t>
      </w:r>
      <w:r w:rsidR="002A27BA" w:rsidRPr="0089448B">
        <w:rPr>
          <w:rFonts w:asciiTheme="minorHAnsi" w:hAnsiTheme="minorHAnsi"/>
          <w:sz w:val="20"/>
          <w:szCs w:val="20"/>
        </w:rPr>
        <w:t>stawy.</w:t>
      </w:r>
    </w:p>
    <w:p w14:paraId="6B8B6751" w14:textId="61E8C968" w:rsidR="00EA6992"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Zamawiający nie wyraża zgody na wniesienie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zgodnie z art. 450 ust. 2 </w:t>
      </w:r>
      <w:r w:rsidR="00F57981" w:rsidRPr="0089448B">
        <w:rPr>
          <w:rFonts w:asciiTheme="minorHAnsi" w:hAnsiTheme="minorHAnsi"/>
          <w:sz w:val="20"/>
          <w:szCs w:val="20"/>
        </w:rPr>
        <w:t>U</w:t>
      </w:r>
      <w:r w:rsidRPr="0089448B">
        <w:rPr>
          <w:rFonts w:asciiTheme="minorHAnsi" w:hAnsiTheme="minorHAnsi"/>
          <w:sz w:val="20"/>
          <w:szCs w:val="20"/>
        </w:rPr>
        <w:t>stawy.</w:t>
      </w:r>
    </w:p>
    <w:p w14:paraId="33CDBE12" w14:textId="4AF78116" w:rsidR="00EA6992"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1316784" w14:textId="465120FF" w:rsidR="00A755F5" w:rsidRPr="0089448B" w:rsidRDefault="001B25E7"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A755F5" w:rsidRPr="0089448B">
        <w:rPr>
          <w:rFonts w:asciiTheme="minorHAnsi" w:hAnsiTheme="minorHAnsi"/>
          <w:sz w:val="20"/>
          <w:szCs w:val="20"/>
        </w:rPr>
        <w:t xml:space="preserve">wnoszone w pieniądzu </w:t>
      </w:r>
      <w:r w:rsidRPr="0089448B">
        <w:rPr>
          <w:rFonts w:asciiTheme="minorHAnsi" w:hAnsiTheme="minorHAnsi"/>
          <w:sz w:val="20"/>
          <w:szCs w:val="20"/>
        </w:rPr>
        <w:t>w</w:t>
      </w:r>
      <w:r w:rsidR="00A755F5" w:rsidRPr="0089448B">
        <w:rPr>
          <w:rFonts w:asciiTheme="minorHAnsi" w:hAnsiTheme="minorHAnsi"/>
          <w:sz w:val="20"/>
          <w:szCs w:val="20"/>
        </w:rPr>
        <w:t xml:space="preserve">ykonawca wpłaca przelewem na rachunek bankowy </w:t>
      </w:r>
      <w:r w:rsidRPr="0089448B">
        <w:rPr>
          <w:rFonts w:asciiTheme="minorHAnsi" w:hAnsiTheme="minorHAnsi"/>
          <w:sz w:val="20"/>
          <w:szCs w:val="20"/>
        </w:rPr>
        <w:t>z</w:t>
      </w:r>
      <w:r w:rsidR="00A755F5" w:rsidRPr="0089448B">
        <w:rPr>
          <w:rFonts w:asciiTheme="minorHAnsi" w:hAnsiTheme="minorHAnsi"/>
          <w:sz w:val="20"/>
          <w:szCs w:val="20"/>
        </w:rPr>
        <w:t>amawiającego:</w:t>
      </w:r>
      <w:r w:rsidR="00A755F5" w:rsidRPr="0089448B">
        <w:rPr>
          <w:rFonts w:asciiTheme="minorHAnsi" w:eastAsia="Times New Roman" w:hAnsiTheme="minorHAnsi"/>
          <w:sz w:val="20"/>
          <w:szCs w:val="20"/>
        </w:rPr>
        <w:t xml:space="preserve"> </w:t>
      </w:r>
      <w:r w:rsidR="00A755F5" w:rsidRPr="0089448B">
        <w:rPr>
          <w:rFonts w:asciiTheme="minorHAnsi" w:hAnsiTheme="minorHAnsi"/>
          <w:b/>
          <w:sz w:val="20"/>
          <w:szCs w:val="20"/>
        </w:rPr>
        <w:t>NBP 08 1010 1010 0401 0713 9120 1000</w:t>
      </w:r>
    </w:p>
    <w:p w14:paraId="27524E7D" w14:textId="2DF94ADD" w:rsidR="00A755F5"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B043CC8" w:rsidR="00FC3997"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7F6D04">
      <w:pPr>
        <w:pStyle w:val="Akapitzlist"/>
        <w:numPr>
          <w:ilvl w:val="1"/>
          <w:numId w:val="62"/>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7F6D04">
      <w:pPr>
        <w:pStyle w:val="Akapitzlist"/>
        <w:numPr>
          <w:ilvl w:val="1"/>
          <w:numId w:val="62"/>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Nagwek1"/>
              <w:spacing w:line="220" w:lineRule="exact"/>
              <w:ind w:left="1418" w:hanging="1418"/>
              <w:rPr>
                <w:rFonts w:asciiTheme="minorHAnsi" w:hAnsiTheme="minorHAnsi" w:cstheme="minorHAnsi"/>
                <w:b/>
                <w:bCs/>
                <w:sz w:val="20"/>
              </w:rPr>
            </w:pPr>
            <w:bookmarkStart w:id="56" w:name="_Toc146543802"/>
            <w:bookmarkStart w:id="57" w:name="_Toc195689765"/>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56"/>
            <w:bookmarkEnd w:id="57"/>
          </w:p>
        </w:tc>
      </w:tr>
    </w:tbl>
    <w:p w14:paraId="7BEA54FE" w14:textId="70FB95A6" w:rsidR="00416021" w:rsidRPr="000A12D6" w:rsidRDefault="00416021" w:rsidP="00301664">
      <w:pPr>
        <w:pStyle w:val="Nagwek1"/>
        <w:spacing w:line="220" w:lineRule="exact"/>
        <w:ind w:left="1418" w:hanging="1418"/>
        <w:rPr>
          <w:rFonts w:asciiTheme="minorHAnsi" w:hAnsiTheme="minorHAnsi" w:cstheme="minorHAnsi"/>
          <w:b/>
          <w:bCs/>
          <w:sz w:val="20"/>
        </w:rPr>
      </w:pPr>
    </w:p>
    <w:p w14:paraId="34E80520" w14:textId="0D7805D3"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A12902">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022B9D">
        <w:rPr>
          <w:rFonts w:asciiTheme="minorHAnsi" w:eastAsia="Calibri" w:hAnsiTheme="minorHAnsi" w:cstheme="minorHAnsi"/>
          <w:b/>
          <w:lang w:eastAsia="en-US"/>
        </w:rPr>
        <w:t>9</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Nagwek1"/>
              <w:spacing w:line="220" w:lineRule="exact"/>
              <w:ind w:left="1418" w:hanging="1418"/>
              <w:rPr>
                <w:rFonts w:asciiTheme="minorHAnsi" w:hAnsiTheme="minorHAnsi" w:cstheme="minorHAnsi"/>
                <w:b/>
                <w:bCs/>
                <w:sz w:val="20"/>
              </w:rPr>
            </w:pPr>
            <w:bookmarkStart w:id="58" w:name="_Toc146543803"/>
            <w:bookmarkStart w:id="59" w:name="_Toc195689766"/>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58"/>
            <w:bookmarkEnd w:id="59"/>
          </w:p>
        </w:tc>
      </w:tr>
    </w:tbl>
    <w:p w14:paraId="6D028AEB" w14:textId="1BCC069D" w:rsidR="00416021" w:rsidRPr="000A12D6" w:rsidRDefault="00416021" w:rsidP="00301664">
      <w:pPr>
        <w:pStyle w:val="Nagwek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w:t>
      </w:r>
      <w:r w:rsidRPr="0089448B">
        <w:rPr>
          <w:rFonts w:asciiTheme="minorHAnsi" w:hAnsiTheme="minorHAnsi" w:cstheme="minorHAnsi"/>
          <w:bCs/>
        </w:rPr>
        <w:lastRenderedPageBreak/>
        <w:t>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Nagwek1"/>
              <w:spacing w:line="220" w:lineRule="exact"/>
              <w:ind w:left="1418" w:hanging="1418"/>
              <w:rPr>
                <w:rFonts w:asciiTheme="minorHAnsi" w:hAnsiTheme="minorHAnsi" w:cstheme="minorHAnsi"/>
                <w:b/>
                <w:bCs/>
                <w:sz w:val="20"/>
              </w:rPr>
            </w:pPr>
            <w:bookmarkStart w:id="60" w:name="_Toc146543804"/>
            <w:bookmarkStart w:id="61" w:name="_Toc195689767"/>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60"/>
            <w:bookmarkEnd w:id="61"/>
          </w:p>
        </w:tc>
      </w:tr>
    </w:tbl>
    <w:p w14:paraId="09582CA1" w14:textId="2D0534F6" w:rsidR="00CC7756" w:rsidRPr="0089448B" w:rsidRDefault="00CC7756" w:rsidP="00827305">
      <w:pPr>
        <w:pStyle w:val="Nagwek1"/>
        <w:spacing w:line="220" w:lineRule="atLeast"/>
        <w:rPr>
          <w:rFonts w:asciiTheme="minorHAnsi" w:hAnsiTheme="minorHAnsi"/>
          <w:b/>
          <w:sz w:val="20"/>
        </w:rPr>
      </w:pPr>
    </w:p>
    <w:p w14:paraId="148C933D" w14:textId="77777777" w:rsidR="00533046" w:rsidRPr="0089448B" w:rsidRDefault="00533046" w:rsidP="000C63DC">
      <w:pPr>
        <w:pStyle w:val="Akapitzlist"/>
        <w:numPr>
          <w:ilvl w:val="0"/>
          <w:numId w:val="48"/>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FF949B9" w14:textId="77777777" w:rsidR="00533046" w:rsidRPr="0089448B" w:rsidRDefault="00533046" w:rsidP="000C63DC">
      <w:pPr>
        <w:pStyle w:val="Akapitzlist"/>
        <w:numPr>
          <w:ilvl w:val="0"/>
          <w:numId w:val="48"/>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498E31BF" w14:textId="77777777" w:rsidR="00533046" w:rsidRPr="0089448B" w:rsidRDefault="00533046" w:rsidP="000C63DC">
      <w:pPr>
        <w:pStyle w:val="Akapitzlist"/>
        <w:numPr>
          <w:ilvl w:val="0"/>
          <w:numId w:val="48"/>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6F1749D2" w14:textId="77777777" w:rsidR="00533046" w:rsidRPr="0089448B" w:rsidRDefault="00533046" w:rsidP="000C63DC">
      <w:pPr>
        <w:pStyle w:val="Akapitzlist"/>
        <w:numPr>
          <w:ilvl w:val="0"/>
          <w:numId w:val="49"/>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6B77EA88" w14:textId="77777777" w:rsidR="00533046" w:rsidRPr="0089448B" w:rsidRDefault="00533046" w:rsidP="000C63DC">
      <w:pPr>
        <w:pStyle w:val="Akapitzlist"/>
        <w:numPr>
          <w:ilvl w:val="0"/>
          <w:numId w:val="49"/>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726D5D50"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Kryteria oceny ofert, które zamierza się stosować w celu ograniczenia liczby wykonawców zapraszanych do negocjacji ofert: cena ofert.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68A1B448"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1E8E0F7E" w14:textId="77777777" w:rsidR="00533046" w:rsidRPr="0089448B" w:rsidRDefault="00533046" w:rsidP="000C63DC">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4AF50660" w14:textId="77777777" w:rsidR="00533046" w:rsidRPr="0089448B" w:rsidRDefault="00533046" w:rsidP="000C63DC">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35027428" w14:textId="77777777" w:rsidR="00533046" w:rsidRPr="0089448B" w:rsidRDefault="00533046" w:rsidP="000C63DC">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A2EEFDC"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35B48FC8"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AFCC2B8"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7DC70F97"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58AE12B5" w14:textId="77777777" w:rsidR="00533046" w:rsidRPr="0089448B" w:rsidRDefault="00533046" w:rsidP="000C63DC">
      <w:pPr>
        <w:pStyle w:val="Akapitzlist"/>
        <w:numPr>
          <w:ilvl w:val="0"/>
          <w:numId w:val="51"/>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29109787" w14:textId="77777777" w:rsidR="00533046" w:rsidRPr="0089448B" w:rsidRDefault="00533046" w:rsidP="000C63DC">
      <w:pPr>
        <w:pStyle w:val="Akapitzlist"/>
        <w:numPr>
          <w:ilvl w:val="0"/>
          <w:numId w:val="51"/>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7C91CD7D"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00851E23"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0DE1E395"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2DE48DD1"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421633B"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7FE89786"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909E402" w14:textId="77777777" w:rsidR="00533046" w:rsidRPr="0089448B" w:rsidRDefault="00533046" w:rsidP="000C63DC">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6E1155A4" w14:textId="7311E5FE" w:rsidR="00D16915" w:rsidRPr="0089448B" w:rsidRDefault="00D16915" w:rsidP="00827305">
      <w:pPr>
        <w:pStyle w:val="Nagwek1"/>
        <w:spacing w:line="220" w:lineRule="atLeast"/>
        <w:ind w:left="1418" w:hanging="1418"/>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Nagwek1"/>
              <w:spacing w:line="220" w:lineRule="exact"/>
              <w:ind w:left="1418" w:hanging="1418"/>
              <w:rPr>
                <w:rFonts w:asciiTheme="minorHAnsi" w:hAnsiTheme="minorHAnsi" w:cstheme="minorHAnsi"/>
                <w:b/>
                <w:bCs/>
                <w:sz w:val="20"/>
              </w:rPr>
            </w:pPr>
            <w:bookmarkStart w:id="62" w:name="_Toc146543801"/>
            <w:bookmarkStart w:id="63" w:name="_Toc195689768"/>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62"/>
            <w:bookmarkEnd w:id="63"/>
          </w:p>
        </w:tc>
      </w:tr>
    </w:tbl>
    <w:p w14:paraId="430F3922" w14:textId="77777777" w:rsidR="005543E2" w:rsidRPr="0089448B" w:rsidRDefault="005543E2" w:rsidP="005543E2">
      <w:pPr>
        <w:pStyle w:val="Nagwek1"/>
        <w:spacing w:line="220" w:lineRule="exact"/>
        <w:ind w:left="1418" w:hanging="1418"/>
        <w:rPr>
          <w:rFonts w:asciiTheme="minorHAnsi" w:hAnsiTheme="minorHAnsi" w:cstheme="minorHAnsi"/>
          <w:b/>
          <w:bCs/>
          <w:sz w:val="20"/>
        </w:rPr>
      </w:pPr>
    </w:p>
    <w:p w14:paraId="7B50BE8F" w14:textId="77777777" w:rsidR="00C63EA9" w:rsidRPr="00B45724" w:rsidRDefault="00C63EA9" w:rsidP="00C63EA9">
      <w:pPr>
        <w:numPr>
          <w:ilvl w:val="0"/>
          <w:numId w:val="16"/>
        </w:numPr>
        <w:tabs>
          <w:tab w:val="left" w:pos="0"/>
        </w:tabs>
        <w:spacing w:line="220" w:lineRule="exact"/>
        <w:ind w:left="357" w:hanging="357"/>
        <w:rPr>
          <w:rFonts w:asciiTheme="minorHAnsi" w:hAnsiTheme="minorHAnsi" w:cstheme="minorHAnsi"/>
        </w:rPr>
      </w:pPr>
      <w:r w:rsidRPr="00B45724">
        <w:rPr>
          <w:rFonts w:asciiTheme="minorHAnsi" w:hAnsiTheme="minorHAnsi" w:cstheme="minorHAnsi"/>
        </w:rPr>
        <w:t>Prz</w:t>
      </w:r>
      <w:bookmarkStart w:id="64" w:name="_Hlk195611250"/>
      <w:r w:rsidRPr="00B45724">
        <w:rPr>
          <w:rFonts w:asciiTheme="minorHAnsi" w:hAnsiTheme="minorHAnsi" w:cstheme="minorHAnsi"/>
        </w:rPr>
        <w:t>ed podpisaniem umowy wybrany wykonawca przekaże zamawiającemu:</w:t>
      </w:r>
    </w:p>
    <w:p w14:paraId="63AB6564" w14:textId="77777777" w:rsidR="00C63EA9" w:rsidRPr="003F4AB2" w:rsidRDefault="00C63EA9" w:rsidP="007F6D04">
      <w:pPr>
        <w:pStyle w:val="Akapitzlist"/>
        <w:numPr>
          <w:ilvl w:val="0"/>
          <w:numId w:val="76"/>
        </w:numPr>
        <w:tabs>
          <w:tab w:val="left" w:pos="0"/>
        </w:tabs>
        <w:spacing w:line="220" w:lineRule="exact"/>
        <w:ind w:left="714" w:hanging="357"/>
        <w:rPr>
          <w:rFonts w:asciiTheme="minorHAnsi" w:hAnsiTheme="minorHAnsi" w:cstheme="minorHAnsi"/>
          <w:sz w:val="20"/>
          <w:szCs w:val="20"/>
        </w:rPr>
      </w:pPr>
      <w:r w:rsidRPr="00B45724">
        <w:rPr>
          <w:rFonts w:asciiTheme="minorHAnsi" w:hAnsiTheme="minorHAnsi" w:cstheme="minorHAnsi"/>
          <w:sz w:val="20"/>
          <w:szCs w:val="20"/>
        </w:rPr>
        <w:t xml:space="preserve">informacje </w:t>
      </w:r>
      <w:r w:rsidRPr="003F4AB2">
        <w:rPr>
          <w:rFonts w:asciiTheme="minorHAnsi" w:hAnsiTheme="minorHAnsi" w:cstheme="minorHAnsi"/>
          <w:sz w:val="20"/>
          <w:szCs w:val="20"/>
        </w:rPr>
        <w:t>niezbędne do wpisania do treści umowy (np. imiona i nazwiska upoważnionych osób, które będą reprezentować wykonawcę przy podpisaniu umowy);</w:t>
      </w:r>
    </w:p>
    <w:p w14:paraId="415D8778" w14:textId="1350A2E8" w:rsidR="00C63EA9" w:rsidRDefault="00C63EA9" w:rsidP="007F6D04">
      <w:pPr>
        <w:pStyle w:val="Akapitzlist"/>
        <w:numPr>
          <w:ilvl w:val="0"/>
          <w:numId w:val="76"/>
        </w:numPr>
        <w:tabs>
          <w:tab w:val="left" w:pos="0"/>
        </w:tabs>
        <w:spacing w:after="0" w:line="220" w:lineRule="exact"/>
        <w:ind w:left="714" w:hanging="357"/>
        <w:rPr>
          <w:rFonts w:asciiTheme="minorHAnsi" w:hAnsiTheme="minorHAnsi" w:cstheme="minorHAnsi"/>
          <w:sz w:val="20"/>
          <w:szCs w:val="20"/>
        </w:rPr>
      </w:pPr>
      <w:r w:rsidRPr="003F4AB2">
        <w:rPr>
          <w:rFonts w:asciiTheme="minorHAnsi" w:hAnsiTheme="minorHAnsi" w:cstheme="minorHAnsi"/>
          <w:sz w:val="20"/>
          <w:szCs w:val="20"/>
        </w:rPr>
        <w:t xml:space="preserve">uprawnienia do kierowania robotami budowlanymi bez ograniczeń w specjalności konstrukcyjno-budowlanej oraz zaświadczenie </w:t>
      </w:r>
      <w:r w:rsidR="00B825BF">
        <w:rPr>
          <w:rFonts w:asciiTheme="minorHAnsi" w:hAnsiTheme="minorHAnsi" w:cstheme="minorHAnsi"/>
          <w:sz w:val="20"/>
          <w:szCs w:val="20"/>
        </w:rPr>
        <w:t xml:space="preserve">o </w:t>
      </w:r>
      <w:r w:rsidRPr="003F4AB2">
        <w:rPr>
          <w:rFonts w:asciiTheme="minorHAnsi" w:hAnsiTheme="minorHAnsi" w:cstheme="minorHAnsi"/>
          <w:sz w:val="20"/>
          <w:szCs w:val="20"/>
        </w:rPr>
        <w:t>przynależności do właściwej</w:t>
      </w:r>
      <w:r w:rsidR="00505212">
        <w:rPr>
          <w:rFonts w:asciiTheme="minorHAnsi" w:hAnsiTheme="minorHAnsi" w:cstheme="minorHAnsi"/>
          <w:sz w:val="20"/>
          <w:szCs w:val="20"/>
        </w:rPr>
        <w:t xml:space="preserve"> </w:t>
      </w:r>
      <w:r w:rsidR="00EA082C">
        <w:rPr>
          <w:rFonts w:asciiTheme="minorHAnsi" w:hAnsiTheme="minorHAnsi" w:cstheme="minorHAnsi"/>
          <w:sz w:val="20"/>
          <w:szCs w:val="20"/>
        </w:rPr>
        <w:t>izby samorządu zawodowego</w:t>
      </w:r>
      <w:r w:rsidR="00505212">
        <w:rPr>
          <w:rFonts w:asciiTheme="minorHAnsi" w:hAnsiTheme="minorHAnsi" w:cstheme="minorHAnsi"/>
          <w:sz w:val="20"/>
          <w:szCs w:val="20"/>
        </w:rPr>
        <w:t xml:space="preserve"> </w:t>
      </w:r>
      <w:r w:rsidRPr="003F4AB2">
        <w:rPr>
          <w:rFonts w:asciiTheme="minorHAnsi" w:hAnsiTheme="minorHAnsi" w:cs="Calibri Light"/>
          <w:sz w:val="20"/>
          <w:szCs w:val="20"/>
        </w:rPr>
        <w:t>osoby skierowanej przez wykonawcę</w:t>
      </w:r>
      <w:r w:rsidR="00A25A08">
        <w:rPr>
          <w:rFonts w:asciiTheme="minorHAnsi" w:hAnsiTheme="minorHAnsi" w:cs="Calibri Light"/>
          <w:sz w:val="20"/>
          <w:szCs w:val="20"/>
        </w:rPr>
        <w:t xml:space="preserve"> do kierowania robotami budowlanymi</w:t>
      </w:r>
      <w:r w:rsidRPr="00B45724">
        <w:rPr>
          <w:rFonts w:asciiTheme="minorHAnsi" w:hAnsiTheme="minorHAnsi" w:cstheme="minorHAnsi"/>
          <w:sz w:val="20"/>
          <w:szCs w:val="20"/>
        </w:rPr>
        <w:t>;</w:t>
      </w:r>
    </w:p>
    <w:p w14:paraId="0168477C" w14:textId="5CDF8D54" w:rsidR="0021502A" w:rsidRPr="00B45724" w:rsidRDefault="0021502A" w:rsidP="007F6D04">
      <w:pPr>
        <w:pStyle w:val="Akapitzlist"/>
        <w:numPr>
          <w:ilvl w:val="0"/>
          <w:numId w:val="76"/>
        </w:numPr>
        <w:tabs>
          <w:tab w:val="left" w:pos="0"/>
        </w:tabs>
        <w:spacing w:after="0" w:line="220" w:lineRule="exact"/>
        <w:ind w:left="714" w:hanging="357"/>
        <w:rPr>
          <w:rFonts w:asciiTheme="minorHAnsi" w:hAnsiTheme="minorHAnsi" w:cstheme="minorHAnsi"/>
          <w:sz w:val="20"/>
          <w:szCs w:val="20"/>
        </w:rPr>
      </w:pPr>
      <w:r w:rsidRPr="00D74F88">
        <w:rPr>
          <w:rFonts w:cs="Arial"/>
          <w:sz w:val="20"/>
          <w:szCs w:val="20"/>
          <w:lang w:eastAsia="pl-PL"/>
        </w:rPr>
        <w:t xml:space="preserve">uprawnienia budowlane </w:t>
      </w:r>
      <w:r w:rsidRPr="00D74F88">
        <w:rPr>
          <w:rFonts w:cs="Calibri"/>
          <w:sz w:val="20"/>
          <w:szCs w:val="20"/>
        </w:rPr>
        <w:t xml:space="preserve">do projektowania </w:t>
      </w:r>
      <w:r>
        <w:rPr>
          <w:rFonts w:cs="Calibri"/>
          <w:sz w:val="20"/>
          <w:szCs w:val="20"/>
        </w:rPr>
        <w:t xml:space="preserve">bez ograniczeń </w:t>
      </w:r>
      <w:r w:rsidRPr="00D74F88">
        <w:rPr>
          <w:rFonts w:cs="Calibri"/>
          <w:sz w:val="20"/>
          <w:szCs w:val="20"/>
        </w:rPr>
        <w:t>w specjalności</w:t>
      </w:r>
      <w:r>
        <w:rPr>
          <w:rFonts w:cs="Calibri"/>
          <w:sz w:val="20"/>
          <w:szCs w:val="20"/>
        </w:rPr>
        <w:t xml:space="preserve"> architektonicznej </w:t>
      </w:r>
      <w:r w:rsidRPr="003F4AB2">
        <w:rPr>
          <w:rFonts w:asciiTheme="minorHAnsi" w:hAnsiTheme="minorHAnsi" w:cstheme="minorHAnsi"/>
          <w:sz w:val="20"/>
          <w:szCs w:val="20"/>
        </w:rPr>
        <w:t xml:space="preserve">oraz zaświadczenie </w:t>
      </w:r>
      <w:r w:rsidR="00B825BF">
        <w:rPr>
          <w:rFonts w:asciiTheme="minorHAnsi" w:hAnsiTheme="minorHAnsi" w:cstheme="minorHAnsi"/>
          <w:sz w:val="20"/>
          <w:szCs w:val="20"/>
        </w:rPr>
        <w:t xml:space="preserve">o </w:t>
      </w:r>
      <w:r w:rsidRPr="003F4AB2">
        <w:rPr>
          <w:rFonts w:asciiTheme="minorHAnsi" w:hAnsiTheme="minorHAnsi" w:cstheme="minorHAnsi"/>
          <w:sz w:val="20"/>
          <w:szCs w:val="20"/>
        </w:rPr>
        <w:t xml:space="preserve">przynależności do właściwej </w:t>
      </w:r>
      <w:r w:rsidR="00B825BF">
        <w:rPr>
          <w:rFonts w:asciiTheme="minorHAnsi" w:hAnsiTheme="minorHAnsi" w:cstheme="minorHAnsi"/>
          <w:sz w:val="20"/>
          <w:szCs w:val="20"/>
        </w:rPr>
        <w:t>izby samorządu zawodowego</w:t>
      </w:r>
      <w:r w:rsidR="00505212" w:rsidRPr="00505212">
        <w:rPr>
          <w:rFonts w:asciiTheme="minorHAnsi" w:hAnsiTheme="minorHAnsi" w:cstheme="minorHAnsi"/>
          <w:sz w:val="20"/>
          <w:szCs w:val="20"/>
        </w:rPr>
        <w:t xml:space="preserve"> </w:t>
      </w:r>
      <w:r w:rsidR="00505212">
        <w:rPr>
          <w:rFonts w:asciiTheme="minorHAnsi" w:hAnsiTheme="minorHAnsi" w:cstheme="minorHAnsi"/>
          <w:sz w:val="20"/>
          <w:szCs w:val="20"/>
        </w:rPr>
        <w:t xml:space="preserve">osoby skierowanej przez wykonawcę do </w:t>
      </w:r>
      <w:r w:rsidR="00174E61">
        <w:rPr>
          <w:rFonts w:asciiTheme="minorHAnsi" w:hAnsiTheme="minorHAnsi" w:cstheme="minorHAnsi"/>
          <w:sz w:val="20"/>
          <w:szCs w:val="20"/>
        </w:rPr>
        <w:t>zaprojektowania przedmiotu zamówienia.</w:t>
      </w:r>
    </w:p>
    <w:p w14:paraId="3C22CDC7" w14:textId="77777777" w:rsidR="00C63EA9" w:rsidRDefault="00C63EA9" w:rsidP="00C63EA9">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E3D1433" w14:textId="69AC32B3" w:rsidR="00C63EA9" w:rsidRPr="000A1924" w:rsidRDefault="00C63EA9" w:rsidP="00C63EA9">
      <w:pPr>
        <w:numPr>
          <w:ilvl w:val="0"/>
          <w:numId w:val="16"/>
        </w:numPr>
        <w:tabs>
          <w:tab w:val="left" w:pos="0"/>
        </w:tabs>
        <w:spacing w:line="220" w:lineRule="exact"/>
        <w:ind w:left="357" w:hanging="357"/>
        <w:rPr>
          <w:rFonts w:asciiTheme="minorHAnsi" w:hAnsiTheme="minorHAnsi" w:cstheme="minorHAnsi"/>
        </w:rPr>
      </w:pPr>
      <w:r w:rsidRPr="000A1924">
        <w:rPr>
          <w:rFonts w:asciiTheme="minorHAnsi" w:hAnsiTheme="minorHAnsi" w:cs="Calibri"/>
        </w:rPr>
        <w:t xml:space="preserve">Zamawiający żąda, aby przed przystąpieniem do wykonania zamówienia </w:t>
      </w:r>
      <w:r w:rsidR="007F6D04">
        <w:rPr>
          <w:rFonts w:asciiTheme="minorHAnsi" w:hAnsiTheme="minorHAnsi" w:cs="Calibri"/>
        </w:rPr>
        <w:t>w</w:t>
      </w:r>
      <w:r w:rsidRPr="000A1924">
        <w:rPr>
          <w:rFonts w:asciiTheme="minorHAnsi" w:hAnsiTheme="minorHAnsi" w:cs="Calibri"/>
        </w:rPr>
        <w:t xml:space="preserve">ykonawca podał nazwy, dane kontaktowe oraz przedstawicieli, podwykonawców zaangażowanych w wykonanie zamówienia (jeżeli są już znani). Wykonawca zobowiązany jest do zawiadomienia </w:t>
      </w:r>
      <w:r w:rsidR="00F064A8">
        <w:rPr>
          <w:rFonts w:asciiTheme="minorHAnsi" w:hAnsiTheme="minorHAnsi" w:cs="Calibri"/>
        </w:rPr>
        <w:t>z</w:t>
      </w:r>
      <w:r w:rsidRPr="000A1924">
        <w:rPr>
          <w:rFonts w:asciiTheme="minorHAnsi" w:hAnsiTheme="minorHAnsi" w:cs="Calibri"/>
        </w:rPr>
        <w:t>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83CB841" w14:textId="77777777" w:rsidR="00C63EA9" w:rsidRPr="00301664" w:rsidRDefault="00C63EA9" w:rsidP="00C63EA9">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6905095B" w14:textId="7276D132" w:rsidR="00E40E64" w:rsidRDefault="00C63EA9" w:rsidP="00C63EA9">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9DE1E1B" w14:textId="3B96FC6D" w:rsidR="00440D8B" w:rsidRPr="00C63EA9" w:rsidRDefault="00440D8B" w:rsidP="00C63EA9">
      <w:pPr>
        <w:numPr>
          <w:ilvl w:val="0"/>
          <w:numId w:val="16"/>
        </w:numPr>
        <w:tabs>
          <w:tab w:val="left" w:pos="0"/>
        </w:tabs>
        <w:spacing w:line="220" w:lineRule="exact"/>
        <w:ind w:left="357" w:hanging="357"/>
        <w:rPr>
          <w:rFonts w:asciiTheme="minorHAnsi" w:hAnsiTheme="minorHAnsi" w:cstheme="minorHAnsi"/>
        </w:rPr>
      </w:pPr>
      <w:r>
        <w:rPr>
          <w:rFonts w:asciiTheme="minorHAnsi" w:hAnsiTheme="minorHAnsi" w:cstheme="minorHAnsi"/>
        </w:rPr>
        <w:t xml:space="preserve">W związku z realizacją zamówienia na terenie ścisłym aresztu śledczego, </w:t>
      </w:r>
      <w:r w:rsidR="00E84943">
        <w:rPr>
          <w:rFonts w:asciiTheme="minorHAnsi" w:hAnsiTheme="minorHAnsi" w:cstheme="minorHAnsi"/>
        </w:rPr>
        <w:t>w</w:t>
      </w:r>
      <w:r>
        <w:rPr>
          <w:rFonts w:asciiTheme="minorHAnsi" w:hAnsiTheme="minorHAnsi" w:cstheme="minorHAnsi"/>
        </w:rPr>
        <w:t>ykonawca</w:t>
      </w:r>
      <w:r w:rsidR="00E62126">
        <w:rPr>
          <w:rFonts w:asciiTheme="minorHAnsi" w:hAnsiTheme="minorHAnsi" w:cstheme="minorHAnsi"/>
        </w:rPr>
        <w:t xml:space="preserve"> nie</w:t>
      </w:r>
      <w:r>
        <w:rPr>
          <w:rFonts w:asciiTheme="minorHAnsi" w:hAnsiTheme="minorHAnsi" w:cstheme="minorHAnsi"/>
        </w:rPr>
        <w:t xml:space="preserve"> najpóźniej</w:t>
      </w:r>
      <w:r w:rsidR="00E84943">
        <w:rPr>
          <w:rFonts w:asciiTheme="minorHAnsi" w:hAnsiTheme="minorHAnsi" w:cstheme="minorHAnsi"/>
        </w:rPr>
        <w:t xml:space="preserve"> niż w dniu</w:t>
      </w:r>
      <w:r>
        <w:rPr>
          <w:rFonts w:asciiTheme="minorHAnsi" w:hAnsiTheme="minorHAnsi" w:cstheme="minorHAnsi"/>
        </w:rPr>
        <w:t xml:space="preserve"> przekazania placu budowy, przekaże</w:t>
      </w:r>
      <w:r w:rsidR="00E84943">
        <w:rPr>
          <w:rFonts w:asciiTheme="minorHAnsi" w:hAnsiTheme="minorHAnsi" w:cstheme="minorHAnsi"/>
        </w:rPr>
        <w:t xml:space="preserve"> zamawiającemu</w:t>
      </w:r>
      <w:r>
        <w:rPr>
          <w:rFonts w:asciiTheme="minorHAnsi" w:hAnsiTheme="minorHAnsi" w:cstheme="minorHAnsi"/>
        </w:rPr>
        <w:t xml:space="preserve"> </w:t>
      </w:r>
      <w:r w:rsidR="00E62126">
        <w:rPr>
          <w:rFonts w:asciiTheme="minorHAnsi" w:hAnsiTheme="minorHAnsi" w:cstheme="minorHAnsi"/>
        </w:rPr>
        <w:t>wykaz osób, które będą realizowały roboty budowlane</w:t>
      </w:r>
      <w:r w:rsidR="001A1CDF">
        <w:rPr>
          <w:rFonts w:asciiTheme="minorHAnsi" w:hAnsiTheme="minorHAnsi" w:cstheme="minorHAnsi"/>
        </w:rPr>
        <w:t xml:space="preserve"> oraz wykaz pojazdów, które będą wjeżdżały na teren aresztu śledczego.</w:t>
      </w:r>
    </w:p>
    <w:bookmarkEnd w:id="64"/>
    <w:p w14:paraId="573C0A00" w14:textId="77777777" w:rsidR="005543E2" w:rsidRDefault="005543E2" w:rsidP="005543E2">
      <w:pPr>
        <w:rPr>
          <w:rFonts w:asciiTheme="minorHAnsi" w:hAnsiTheme="minorHAnsi"/>
        </w:rPr>
      </w:pPr>
    </w:p>
    <w:p w14:paraId="378D89A8" w14:textId="77777777" w:rsidR="009D653F" w:rsidRDefault="009D653F" w:rsidP="005543E2">
      <w:pPr>
        <w:rPr>
          <w:rFonts w:asciiTheme="minorHAnsi" w:hAnsiTheme="minorHAnsi"/>
        </w:rPr>
      </w:pPr>
    </w:p>
    <w:p w14:paraId="7D24962D" w14:textId="77777777" w:rsidR="009D653F" w:rsidRDefault="009D653F" w:rsidP="005543E2">
      <w:pPr>
        <w:rPr>
          <w:rFonts w:asciiTheme="minorHAnsi" w:hAnsiTheme="minorHAnsi"/>
        </w:rPr>
      </w:pPr>
    </w:p>
    <w:p w14:paraId="43E5EE39" w14:textId="77777777" w:rsidR="009D653F" w:rsidRDefault="009D653F" w:rsidP="005543E2">
      <w:pPr>
        <w:rPr>
          <w:rFonts w:asciiTheme="minorHAnsi" w:hAnsiTheme="minorHAnsi"/>
        </w:rPr>
      </w:pPr>
    </w:p>
    <w:p w14:paraId="7B054E16" w14:textId="77777777" w:rsidR="009D653F" w:rsidRPr="0089448B" w:rsidRDefault="009D653F" w:rsidP="005543E2">
      <w:pPr>
        <w:rPr>
          <w:rFonts w:asciiTheme="minorHAnsi" w:hAnsi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Nagwek1"/>
              <w:spacing w:line="220" w:lineRule="exact"/>
              <w:ind w:left="1418" w:hanging="1418"/>
              <w:rPr>
                <w:rFonts w:asciiTheme="minorHAnsi" w:hAnsiTheme="minorHAnsi" w:cstheme="minorHAnsi"/>
                <w:b/>
                <w:bCs/>
                <w:sz w:val="20"/>
              </w:rPr>
            </w:pPr>
            <w:bookmarkStart w:id="65" w:name="_Toc146543805"/>
            <w:bookmarkStart w:id="66" w:name="_Toc195689769"/>
            <w:r w:rsidRPr="0089448B">
              <w:rPr>
                <w:rFonts w:asciiTheme="minorHAnsi" w:hAnsiTheme="minorHAnsi" w:cstheme="minorHAnsi"/>
                <w:b/>
                <w:bCs/>
                <w:sz w:val="20"/>
              </w:rPr>
              <w:lastRenderedPageBreak/>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Odwoanieprzypisudolnego"/>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65"/>
            <w:bookmarkEnd w:id="66"/>
          </w:p>
        </w:tc>
      </w:tr>
    </w:tbl>
    <w:p w14:paraId="2332F8BE" w14:textId="776EBB38" w:rsidR="00446FCC" w:rsidRPr="0089448B" w:rsidRDefault="00446FCC" w:rsidP="00301664">
      <w:pPr>
        <w:pStyle w:val="Nagwek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89448B" w:rsidRDefault="00162699" w:rsidP="00BA79D3">
      <w:pPr>
        <w:pStyle w:val="Bezodstpw"/>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Areszt Śledczy Warszawa Białołęka,</w:t>
      </w:r>
      <w:r w:rsidR="00936A03" w:rsidRPr="0089448B">
        <w:rPr>
          <w:rFonts w:asciiTheme="minorHAnsi" w:hAnsiTheme="minorHAnsi" w:cstheme="minorHAnsi"/>
          <w:sz w:val="20"/>
          <w:szCs w:val="20"/>
        </w:rPr>
        <w:t xml:space="preserve"> ul. Ciupagi 1, 03-016 Warszawa.</w:t>
      </w:r>
    </w:p>
    <w:p w14:paraId="50D5ADDD" w14:textId="24FDD84C" w:rsidR="00162699" w:rsidRPr="0089448B" w:rsidRDefault="00162699" w:rsidP="00BA79D3">
      <w:pPr>
        <w:pStyle w:val="Bezodstpw"/>
        <w:numPr>
          <w:ilvl w:val="1"/>
          <w:numId w:val="26"/>
        </w:numPr>
        <w:tabs>
          <w:tab w:val="left" w:pos="1701"/>
        </w:tabs>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Pr="0089448B">
        <w:rPr>
          <w:rFonts w:asciiTheme="minorHAnsi" w:hAnsiTheme="minorHAnsi" w:cstheme="minorHAnsi"/>
          <w:sz w:val="20"/>
          <w:szCs w:val="20"/>
        </w:rPr>
        <w:t>Areszt Śledczy Warszawa Białołęka, ul. Ciupagi 1, 03-016 Warszawa</w:t>
      </w:r>
      <w:r w:rsidR="004A6F0D" w:rsidRPr="0089448B">
        <w:rPr>
          <w:rFonts w:asciiTheme="minorHAnsi" w:hAnsiTheme="minorHAnsi" w:cstheme="minorHAnsi"/>
          <w:sz w:val="20"/>
          <w:szCs w:val="20"/>
        </w:rPr>
        <w:t xml:space="preserve"> lub </w:t>
      </w:r>
      <w:r w:rsidRPr="0089448B">
        <w:rPr>
          <w:rFonts w:asciiTheme="minorHAnsi" w:hAnsiTheme="minorHAnsi" w:cstheme="minorHAnsi"/>
          <w:sz w:val="20"/>
          <w:szCs w:val="20"/>
        </w:rPr>
        <w:t>tel. (22) 321</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74</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55, e-mail: iod_as_bialoleka@sw.gov.pl;</w:t>
      </w:r>
    </w:p>
    <w:p w14:paraId="10B3C24E" w14:textId="0F432A3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Odwoanieprzypisudolnego"/>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Odwoanieprzypisudolnego"/>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Nagwek1"/>
              <w:spacing w:line="220" w:lineRule="exact"/>
              <w:ind w:left="1418" w:hanging="1418"/>
              <w:rPr>
                <w:rFonts w:asciiTheme="minorHAnsi" w:hAnsiTheme="minorHAnsi" w:cstheme="minorHAnsi"/>
                <w:b/>
                <w:bCs/>
                <w:sz w:val="20"/>
              </w:rPr>
            </w:pPr>
            <w:bookmarkStart w:id="67" w:name="_Toc146543806"/>
            <w:bookmarkStart w:id="68" w:name="_Toc195689770"/>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67"/>
            <w:bookmarkEnd w:id="68"/>
          </w:p>
        </w:tc>
      </w:tr>
    </w:tbl>
    <w:p w14:paraId="39B12F01" w14:textId="16F83B3B" w:rsidR="00F25EAF" w:rsidRPr="0089448B" w:rsidRDefault="00F25EAF" w:rsidP="00301664">
      <w:pPr>
        <w:pStyle w:val="Nagwek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59002DE"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0096206A" w:rsidRPr="0089448B">
        <w:rPr>
          <w:rFonts w:asciiTheme="minorHAnsi" w:hAnsiTheme="minorHAnsi" w:cstheme="minorHAnsi"/>
        </w:rPr>
        <w:t>;</w:t>
      </w:r>
    </w:p>
    <w:p w14:paraId="67860C08" w14:textId="3D36E6E4"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xml:space="preserve">/ wykonawców wspólnie ubiegających się o udzielenie </w:t>
      </w:r>
      <w:r>
        <w:rPr>
          <w:rFonts w:asciiTheme="minorHAnsi" w:hAnsiTheme="minorHAnsi" w:cstheme="minorHAnsi"/>
        </w:rPr>
        <w:t>z</w:t>
      </w:r>
      <w:r w:rsidR="004A6F0D" w:rsidRPr="0089448B">
        <w:rPr>
          <w:rFonts w:asciiTheme="minorHAnsi" w:hAnsiTheme="minorHAnsi" w:cstheme="minorHAnsi"/>
        </w:rPr>
        <w:t>amówienia</w:t>
      </w:r>
      <w:r w:rsidR="009B0164" w:rsidRPr="0089448B">
        <w:rPr>
          <w:rFonts w:asciiTheme="minorHAnsi" w:hAnsiTheme="minorHAnsi" w:cstheme="minorHAnsi"/>
        </w:rPr>
        <w:t>;</w:t>
      </w:r>
    </w:p>
    <w:p w14:paraId="2414DFBE" w14:textId="2571162D"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3</w:t>
      </w:r>
      <w:r w:rsidR="003F2F9E" w:rsidRPr="0089448B">
        <w:rPr>
          <w:rFonts w:asciiTheme="minorHAnsi" w:hAnsiTheme="minorHAnsi" w:cstheme="minorHAnsi"/>
        </w:rPr>
        <w:t xml:space="preserve"> </w:t>
      </w:r>
      <w:r w:rsidR="00A87FA5" w:rsidRPr="0089448B">
        <w:rPr>
          <w:rFonts w:asciiTheme="minorHAnsi" w:hAnsiTheme="minorHAnsi" w:cstheme="minorHAnsi"/>
        </w:rPr>
        <w:t>-</w:t>
      </w:r>
      <w:r w:rsidR="00132DB2" w:rsidRPr="0089448B">
        <w:rPr>
          <w:rFonts w:asciiTheme="minorHAnsi" w:hAnsiTheme="minorHAnsi" w:cstheme="minorHAnsi"/>
        </w:rPr>
        <w:t xml:space="preserve"> oświadczenie podmiotu udostępniającego zasoby</w:t>
      </w:r>
      <w:r w:rsidR="0096206A" w:rsidRPr="0089448B">
        <w:rPr>
          <w:rFonts w:asciiTheme="minorHAnsi" w:hAnsiTheme="minorHAnsi" w:cstheme="minorHAnsi"/>
        </w:rPr>
        <w:t>;</w:t>
      </w:r>
    </w:p>
    <w:p w14:paraId="3A5AF898" w14:textId="26408752" w:rsidR="0096206A" w:rsidRPr="0089448B" w:rsidRDefault="00CA48AC" w:rsidP="00BA79D3">
      <w:pPr>
        <w:numPr>
          <w:ilvl w:val="0"/>
          <w:numId w:val="18"/>
        </w:numPr>
        <w:tabs>
          <w:tab w:val="left" w:pos="0"/>
        </w:tabs>
        <w:spacing w:line="220" w:lineRule="exact"/>
        <w:ind w:left="357" w:hanging="357"/>
        <w:jc w:val="both"/>
        <w:rPr>
          <w:rFonts w:asciiTheme="minorHAnsi" w:hAnsiTheme="minorHAnsi" w:cs="Calibri"/>
        </w:rPr>
      </w:pPr>
      <w:r>
        <w:rPr>
          <w:rFonts w:asciiTheme="minorHAnsi" w:hAnsiTheme="minorHAnsi" w:cs="Calibri"/>
        </w:rPr>
        <w:lastRenderedPageBreak/>
        <w:t>z</w:t>
      </w:r>
      <w:r w:rsidR="00DC58FF" w:rsidRPr="0089448B">
        <w:rPr>
          <w:rFonts w:asciiTheme="minorHAnsi" w:hAnsiTheme="minorHAnsi" w:cs="Calibri"/>
        </w:rPr>
        <w:t>ałącznik nr 4</w:t>
      </w:r>
      <w:r w:rsidR="0096206A" w:rsidRPr="0089448B">
        <w:rPr>
          <w:rFonts w:asciiTheme="minorHAnsi" w:hAnsiTheme="minorHAnsi" w:cs="Calibri"/>
        </w:rPr>
        <w:t xml:space="preserve"> - </w:t>
      </w:r>
      <w:bookmarkStart w:id="69" w:name="_Hlk126187908"/>
      <w:r w:rsidR="0096206A" w:rsidRPr="0089448B">
        <w:rPr>
          <w:rFonts w:asciiTheme="minorHAnsi" w:hAnsiTheme="minorHAnsi" w:cs="Calibri"/>
          <w:bCs/>
        </w:rPr>
        <w:t>oświadczenie wykonawców wspólnie ubiegających się o udzielenie zamówienia;</w:t>
      </w:r>
      <w:bookmarkEnd w:id="69"/>
    </w:p>
    <w:p w14:paraId="686A3080" w14:textId="0EE8608D" w:rsidR="009F3805" w:rsidRPr="0089448B" w:rsidRDefault="00CA48AC"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Calibri"/>
        </w:rPr>
        <w:t>z</w:t>
      </w:r>
      <w:r w:rsidR="00DC58FF" w:rsidRPr="0089448B">
        <w:rPr>
          <w:rFonts w:asciiTheme="minorHAnsi" w:hAnsiTheme="minorHAnsi" w:cs="Calibri"/>
        </w:rPr>
        <w:t>ałącznik nr 5</w:t>
      </w:r>
      <w:r w:rsidR="0096206A" w:rsidRPr="0089448B">
        <w:rPr>
          <w:rFonts w:asciiTheme="minorHAnsi" w:hAnsiTheme="minorHAnsi" w:cs="Calibri"/>
        </w:rPr>
        <w:t xml:space="preserve"> - zobowiązanie podmiotu do oddania zasobów;</w:t>
      </w:r>
    </w:p>
    <w:p w14:paraId="584956C6" w14:textId="5E3A5456" w:rsidR="009F3805" w:rsidRPr="0089448B" w:rsidRDefault="00CA48AC"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9F3805" w:rsidRPr="0089448B">
        <w:rPr>
          <w:rFonts w:asciiTheme="minorHAnsi" w:hAnsiTheme="minorHAnsi" w:cstheme="minorHAnsi"/>
        </w:rPr>
        <w:t>ałącznik nr 6 - oświadczenie wykonawcy w zakresie powierzenia wykonania części zamówienia podwykonawcy/om</w:t>
      </w:r>
    </w:p>
    <w:p w14:paraId="46268A64" w14:textId="1B9A78C1" w:rsidR="000257DE" w:rsidRDefault="00CA48AC" w:rsidP="00DF17C4">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DC58FF" w:rsidRPr="00932DD4">
        <w:rPr>
          <w:rFonts w:asciiTheme="minorHAnsi" w:hAnsiTheme="minorHAnsi" w:cstheme="minorHAnsi"/>
        </w:rPr>
        <w:t xml:space="preserve">ałącznik nr </w:t>
      </w:r>
      <w:r w:rsidR="00932DD4" w:rsidRPr="00932DD4">
        <w:rPr>
          <w:rFonts w:asciiTheme="minorHAnsi" w:hAnsiTheme="minorHAnsi" w:cstheme="minorHAnsi"/>
        </w:rPr>
        <w:t>7</w:t>
      </w:r>
      <w:r w:rsidR="000257DE" w:rsidRPr="00932DD4">
        <w:rPr>
          <w:rFonts w:asciiTheme="minorHAnsi" w:hAnsiTheme="minorHAnsi" w:cstheme="minorHAnsi"/>
        </w:rPr>
        <w:t xml:space="preserve"> - wykaz </w:t>
      </w:r>
      <w:r w:rsidR="001D4433">
        <w:rPr>
          <w:rFonts w:asciiTheme="minorHAnsi" w:hAnsiTheme="minorHAnsi" w:cstheme="minorHAnsi"/>
        </w:rPr>
        <w:t>robót</w:t>
      </w:r>
      <w:r w:rsidR="000257DE" w:rsidRPr="00932DD4">
        <w:rPr>
          <w:rFonts w:asciiTheme="minorHAnsi" w:hAnsiTheme="minorHAnsi" w:cstheme="minorHAnsi"/>
        </w:rPr>
        <w:t>;</w:t>
      </w:r>
    </w:p>
    <w:p w14:paraId="000B16ED" w14:textId="2AA60857" w:rsidR="001D4433" w:rsidRPr="00932DD4" w:rsidRDefault="001D4433" w:rsidP="00DF17C4">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932DD4">
        <w:rPr>
          <w:rFonts w:asciiTheme="minorHAnsi" w:hAnsiTheme="minorHAnsi" w:cstheme="minorHAnsi"/>
        </w:rPr>
        <w:t xml:space="preserve">ałącznik nr </w:t>
      </w:r>
      <w:r>
        <w:rPr>
          <w:rFonts w:asciiTheme="minorHAnsi" w:hAnsiTheme="minorHAnsi" w:cstheme="minorHAnsi"/>
        </w:rPr>
        <w:t>8</w:t>
      </w:r>
      <w:r w:rsidRPr="00932DD4">
        <w:rPr>
          <w:rFonts w:asciiTheme="minorHAnsi" w:hAnsiTheme="minorHAnsi" w:cstheme="minorHAnsi"/>
        </w:rPr>
        <w:t xml:space="preserve"> </w:t>
      </w:r>
      <w:r>
        <w:rPr>
          <w:rFonts w:asciiTheme="minorHAnsi" w:hAnsiTheme="minorHAnsi" w:cstheme="minorHAnsi"/>
        </w:rPr>
        <w:t>-</w:t>
      </w:r>
      <w:r w:rsidRPr="00932DD4">
        <w:rPr>
          <w:rFonts w:asciiTheme="minorHAnsi" w:hAnsiTheme="minorHAnsi" w:cstheme="minorHAnsi"/>
        </w:rPr>
        <w:t xml:space="preserve"> wykaz</w:t>
      </w:r>
      <w:r>
        <w:rPr>
          <w:rFonts w:asciiTheme="minorHAnsi" w:hAnsiTheme="minorHAnsi" w:cstheme="minorHAnsi"/>
        </w:rPr>
        <w:t xml:space="preserve"> osób;</w:t>
      </w:r>
    </w:p>
    <w:p w14:paraId="54BD85BC" w14:textId="53170A9D" w:rsidR="00672ECD"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B21C1A" w:rsidRPr="0089448B">
        <w:rPr>
          <w:rFonts w:asciiTheme="minorHAnsi" w:hAnsiTheme="minorHAnsi" w:cstheme="minorHAnsi"/>
        </w:rPr>
        <w:t xml:space="preserve">ałącznik nr </w:t>
      </w:r>
      <w:r w:rsidR="001D4433">
        <w:rPr>
          <w:rFonts w:asciiTheme="minorHAnsi" w:hAnsiTheme="minorHAnsi" w:cstheme="minorHAnsi"/>
        </w:rPr>
        <w:t>9</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5BB720BE" w14:textId="73D1D2DA" w:rsidR="003B256C"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3B256C" w:rsidRPr="0089448B">
        <w:rPr>
          <w:rFonts w:asciiTheme="minorHAnsi" w:hAnsiTheme="minorHAnsi" w:cstheme="minorHAnsi"/>
        </w:rPr>
        <w:t xml:space="preserve">ałącznik nr </w:t>
      </w:r>
      <w:r w:rsidR="001D4433">
        <w:rPr>
          <w:rFonts w:asciiTheme="minorHAnsi" w:hAnsiTheme="minorHAnsi" w:cstheme="minorHAnsi"/>
        </w:rPr>
        <w:t>10</w:t>
      </w:r>
      <w:r w:rsidR="00932DD4">
        <w:rPr>
          <w:rFonts w:asciiTheme="minorHAnsi" w:hAnsiTheme="minorHAnsi" w:cstheme="minorHAnsi"/>
        </w:rPr>
        <w:t xml:space="preserve"> -</w:t>
      </w:r>
      <w:r w:rsidR="003B256C" w:rsidRPr="0089448B">
        <w:rPr>
          <w:rFonts w:asciiTheme="minorHAnsi" w:hAnsiTheme="minorHAnsi" w:cstheme="minorHAnsi"/>
        </w:rPr>
        <w:t xml:space="preserve"> </w:t>
      </w:r>
      <w:r w:rsidR="00825B26">
        <w:rPr>
          <w:rFonts w:asciiTheme="minorHAnsi" w:hAnsiTheme="minorHAnsi" w:cstheme="minorHAnsi"/>
        </w:rPr>
        <w:t>opis przedmiotu zamówienia</w:t>
      </w:r>
      <w:r w:rsidR="008773B1" w:rsidRPr="0089448B">
        <w:rPr>
          <w:rFonts w:asciiTheme="minorHAnsi" w:hAnsiTheme="minorHAnsi" w:cstheme="minorHAnsi"/>
        </w:rPr>
        <w:t>;</w:t>
      </w:r>
    </w:p>
    <w:p w14:paraId="0D77A299" w14:textId="44A1410C" w:rsidR="00A81962" w:rsidRPr="00A81962" w:rsidRDefault="00CA48AC" w:rsidP="00A81962">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8773B1" w:rsidRPr="0089448B">
        <w:rPr>
          <w:rFonts w:asciiTheme="minorHAnsi" w:hAnsiTheme="minorHAnsi" w:cstheme="minorHAnsi"/>
        </w:rPr>
        <w:t>ałącznik nr 1</w:t>
      </w:r>
      <w:r w:rsidR="001D4433">
        <w:rPr>
          <w:rFonts w:asciiTheme="minorHAnsi" w:hAnsiTheme="minorHAnsi" w:cstheme="minorHAnsi"/>
        </w:rPr>
        <w:t>1</w:t>
      </w:r>
      <w:r w:rsidR="008773B1" w:rsidRPr="0089448B">
        <w:rPr>
          <w:rFonts w:asciiTheme="minorHAnsi" w:hAnsiTheme="minorHAnsi" w:cstheme="minorHAnsi"/>
        </w:rPr>
        <w:t xml:space="preserve"> - </w:t>
      </w:r>
      <w:r w:rsidR="003200CA">
        <w:rPr>
          <w:rFonts w:asciiTheme="minorHAnsi" w:hAnsiTheme="minorHAnsi" w:cstheme="minorHAnsi"/>
        </w:rPr>
        <w:t>W</w:t>
      </w:r>
      <w:r w:rsidR="008773B1" w:rsidRPr="0089448B">
        <w:rPr>
          <w:rFonts w:asciiTheme="minorHAnsi" w:hAnsiTheme="minorHAnsi" w:cstheme="minorHAnsi"/>
        </w:rPr>
        <w:t xml:space="preserve">ytyczne </w:t>
      </w:r>
      <w:r w:rsidR="00A81962" w:rsidRPr="00A81962">
        <w:rPr>
          <w:rFonts w:asciiTheme="minorHAnsi" w:hAnsiTheme="minorHAnsi" w:cstheme="minorHAnsi"/>
        </w:rPr>
        <w:t>Dyrektora Generalnego Służby Więziennej Nr 3/2022 z dnia 29 grudnia 2022 r. w sprawie technicznego zabezpieczenia ochronnego w jednostkach organizacyjnych Służby Więziennej</w:t>
      </w:r>
    </w:p>
    <w:sectPr w:rsidR="00A81962" w:rsidRPr="00A81962"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7731" w14:textId="77777777" w:rsidR="007B2792" w:rsidRDefault="007B2792">
      <w:r>
        <w:separator/>
      </w:r>
    </w:p>
  </w:endnote>
  <w:endnote w:type="continuationSeparator" w:id="0">
    <w:p w14:paraId="54D5BB3A" w14:textId="77777777" w:rsidR="007B2792" w:rsidRDefault="007B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0263A0" w:rsidRDefault="000263A0"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B6EB" w14:textId="77777777" w:rsidR="007B2792" w:rsidRDefault="007B2792">
      <w:r>
        <w:separator/>
      </w:r>
    </w:p>
  </w:footnote>
  <w:footnote w:type="continuationSeparator" w:id="0">
    <w:p w14:paraId="4594FB33" w14:textId="77777777" w:rsidR="007B2792" w:rsidRDefault="007B2792">
      <w:r>
        <w:continuationSeparator/>
      </w:r>
    </w:p>
  </w:footnote>
  <w:footnote w:id="1">
    <w:p w14:paraId="7BB0D10F" w14:textId="77777777" w:rsidR="000263A0" w:rsidRPr="001C2340" w:rsidRDefault="000263A0"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0263A0" w:rsidRPr="0042268D" w:rsidRDefault="000263A0" w:rsidP="0042268D">
      <w:pPr>
        <w:pStyle w:val="Tekstprzypisudolnego"/>
        <w:spacing w:line="180" w:lineRule="exact"/>
        <w:jc w:val="both"/>
        <w:rPr>
          <w:rFonts w:asciiTheme="minorHAnsi" w:hAnsiTheme="minorHAnsi" w:cstheme="minorHAnsi"/>
          <w:sz w:val="16"/>
          <w:szCs w:val="16"/>
        </w:rPr>
      </w:pPr>
      <w:r>
        <w:rPr>
          <w:rStyle w:val="Odwoanieprzypisudolnego"/>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0263A0" w:rsidRPr="001C2340" w:rsidRDefault="000263A0" w:rsidP="0042268D">
      <w:pPr>
        <w:pStyle w:val="Tekstprzypisudolnego"/>
        <w:spacing w:line="180" w:lineRule="exact"/>
        <w:jc w:val="both"/>
        <w:rPr>
          <w:rFonts w:asciiTheme="minorHAnsi" w:hAnsiTheme="minorHAnsi" w:cstheme="minorHAnsi"/>
        </w:rPr>
      </w:pPr>
      <w:r w:rsidRPr="0042268D">
        <w:rPr>
          <w:rStyle w:val="Odwoanieprzypisudolnego"/>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1" w15:restartNumberingAfterBreak="0">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2" w15:restartNumberingAfterBreak="0">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3"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5"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D1736F"/>
    <w:multiLevelType w:val="hybridMultilevel"/>
    <w:tmpl w:val="059437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036666"/>
    <w:multiLevelType w:val="hybridMultilevel"/>
    <w:tmpl w:val="99BC6D7C"/>
    <w:lvl w:ilvl="0" w:tplc="BF6AD31A">
      <w:start w:val="1"/>
      <w:numFmt w:val="lowerLetter"/>
      <w:lvlText w:val="%1)"/>
      <w:lvlJc w:val="left"/>
      <w:pPr>
        <w:ind w:left="144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2" w15:restartNumberingAfterBreak="0">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5" w15:restartNumberingAfterBreak="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6"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453F8B"/>
    <w:multiLevelType w:val="hybridMultilevel"/>
    <w:tmpl w:val="3FB20FCA"/>
    <w:lvl w:ilvl="0" w:tplc="FFFFFFFF">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0" w15:restartNumberingAfterBreak="0">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6" w15:restartNumberingAfterBreak="0">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357437">
    <w:abstractNumId w:val="26"/>
  </w:num>
  <w:num w:numId="2" w16cid:durableId="2096582912">
    <w:abstractNumId w:val="88"/>
  </w:num>
  <w:num w:numId="3" w16cid:durableId="1336953595">
    <w:abstractNumId w:val="41"/>
  </w:num>
  <w:num w:numId="4" w16cid:durableId="1823158417">
    <w:abstractNumId w:val="71"/>
  </w:num>
  <w:num w:numId="5" w16cid:durableId="1150093696">
    <w:abstractNumId w:val="80"/>
  </w:num>
  <w:num w:numId="6" w16cid:durableId="892347286">
    <w:abstractNumId w:val="94"/>
  </w:num>
  <w:num w:numId="7" w16cid:durableId="843980005">
    <w:abstractNumId w:val="97"/>
  </w:num>
  <w:num w:numId="8" w16cid:durableId="1664091400">
    <w:abstractNumId w:val="27"/>
  </w:num>
  <w:num w:numId="9" w16cid:durableId="917204204">
    <w:abstractNumId w:val="76"/>
  </w:num>
  <w:num w:numId="10" w16cid:durableId="384379580">
    <w:abstractNumId w:val="63"/>
  </w:num>
  <w:num w:numId="11" w16cid:durableId="326439111">
    <w:abstractNumId w:val="87"/>
  </w:num>
  <w:num w:numId="12" w16cid:durableId="890772793">
    <w:abstractNumId w:val="62"/>
  </w:num>
  <w:num w:numId="13" w16cid:durableId="454253133">
    <w:abstractNumId w:val="74"/>
  </w:num>
  <w:num w:numId="14" w16cid:durableId="603194453">
    <w:abstractNumId w:val="54"/>
  </w:num>
  <w:num w:numId="15" w16cid:durableId="729575609">
    <w:abstractNumId w:val="55"/>
  </w:num>
  <w:num w:numId="16" w16cid:durableId="957419624">
    <w:abstractNumId w:val="44"/>
  </w:num>
  <w:num w:numId="17" w16cid:durableId="279652768">
    <w:abstractNumId w:val="89"/>
  </w:num>
  <w:num w:numId="18" w16cid:durableId="1481575978">
    <w:abstractNumId w:val="56"/>
  </w:num>
  <w:num w:numId="19" w16cid:durableId="420374921">
    <w:abstractNumId w:val="1"/>
  </w:num>
  <w:num w:numId="20" w16cid:durableId="1243563523">
    <w:abstractNumId w:val="0"/>
  </w:num>
  <w:num w:numId="21" w16cid:durableId="1382903383">
    <w:abstractNumId w:val="59"/>
  </w:num>
  <w:num w:numId="22" w16cid:durableId="2058163621">
    <w:abstractNumId w:val="96"/>
  </w:num>
  <w:num w:numId="23" w16cid:durableId="902983180">
    <w:abstractNumId w:val="53"/>
  </w:num>
  <w:num w:numId="24" w16cid:durableId="310719233">
    <w:abstractNumId w:val="60"/>
  </w:num>
  <w:num w:numId="25" w16cid:durableId="1356884922">
    <w:abstractNumId w:val="35"/>
  </w:num>
  <w:num w:numId="26" w16cid:durableId="2072381704">
    <w:abstractNumId w:val="79"/>
  </w:num>
  <w:num w:numId="27" w16cid:durableId="1021857273">
    <w:abstractNumId w:val="52"/>
  </w:num>
  <w:num w:numId="28" w16cid:durableId="385832727">
    <w:abstractNumId w:val="51"/>
  </w:num>
  <w:num w:numId="29" w16cid:durableId="186482125">
    <w:abstractNumId w:val="77"/>
  </w:num>
  <w:num w:numId="30" w16cid:durableId="726803417">
    <w:abstractNumId w:val="33"/>
  </w:num>
  <w:num w:numId="31" w16cid:durableId="1700814302">
    <w:abstractNumId w:val="43"/>
  </w:num>
  <w:num w:numId="32" w16cid:durableId="1195970416">
    <w:abstractNumId w:val="72"/>
  </w:num>
  <w:num w:numId="33" w16cid:durableId="2036540726">
    <w:abstractNumId w:val="64"/>
  </w:num>
  <w:num w:numId="34" w16cid:durableId="914586725">
    <w:abstractNumId w:val="85"/>
  </w:num>
  <w:num w:numId="35" w16cid:durableId="1897160259">
    <w:abstractNumId w:val="36"/>
  </w:num>
  <w:num w:numId="36" w16cid:durableId="1144473405">
    <w:abstractNumId w:val="93"/>
  </w:num>
  <w:num w:numId="37" w16cid:durableId="934241596">
    <w:abstractNumId w:val="92"/>
  </w:num>
  <w:num w:numId="38" w16cid:durableId="929047158">
    <w:abstractNumId w:val="46"/>
  </w:num>
  <w:num w:numId="39" w16cid:durableId="475340896">
    <w:abstractNumId w:val="25"/>
  </w:num>
  <w:num w:numId="40" w16cid:durableId="701982633">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7930047">
    <w:abstractNumId w:val="9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42362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59690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04360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1040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53133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9644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9654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23594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94513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33953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6762120">
    <w:abstractNumId w:val="95"/>
  </w:num>
  <w:num w:numId="53" w16cid:durableId="344333315">
    <w:abstractNumId w:val="82"/>
  </w:num>
  <w:num w:numId="54" w16cid:durableId="507406139">
    <w:abstractNumId w:val="83"/>
  </w:num>
  <w:num w:numId="55" w16cid:durableId="1942295779">
    <w:abstractNumId w:val="50"/>
  </w:num>
  <w:num w:numId="56" w16cid:durableId="687146995">
    <w:abstractNumId w:val="75"/>
  </w:num>
  <w:num w:numId="57" w16cid:durableId="560991397">
    <w:abstractNumId w:val="70"/>
  </w:num>
  <w:num w:numId="58" w16cid:durableId="612127708">
    <w:abstractNumId w:val="42"/>
  </w:num>
  <w:num w:numId="59" w16cid:durableId="166018418">
    <w:abstractNumId w:val="65"/>
  </w:num>
  <w:num w:numId="60" w16cid:durableId="1740901469">
    <w:abstractNumId w:val="37"/>
  </w:num>
  <w:num w:numId="61" w16cid:durableId="491408649">
    <w:abstractNumId w:val="73"/>
  </w:num>
  <w:num w:numId="62" w16cid:durableId="1891183934">
    <w:abstractNumId w:val="23"/>
  </w:num>
  <w:num w:numId="63" w16cid:durableId="488524431">
    <w:abstractNumId w:val="67"/>
  </w:num>
  <w:num w:numId="64" w16cid:durableId="203210">
    <w:abstractNumId w:val="49"/>
  </w:num>
  <w:num w:numId="65" w16cid:durableId="653411109">
    <w:abstractNumId w:val="45"/>
  </w:num>
  <w:num w:numId="66" w16cid:durableId="763645149">
    <w:abstractNumId w:val="69"/>
  </w:num>
  <w:num w:numId="67" w16cid:durableId="1614825004">
    <w:abstractNumId w:val="34"/>
  </w:num>
  <w:num w:numId="68" w16cid:durableId="1321959302">
    <w:abstractNumId w:val="13"/>
  </w:num>
  <w:num w:numId="69" w16cid:durableId="190346075">
    <w:abstractNumId w:val="19"/>
  </w:num>
  <w:num w:numId="70" w16cid:durableId="1248804953">
    <w:abstractNumId w:val="4"/>
  </w:num>
  <w:num w:numId="71" w16cid:durableId="1789159446">
    <w:abstractNumId w:val="58"/>
  </w:num>
  <w:num w:numId="72" w16cid:durableId="571818898">
    <w:abstractNumId w:val="30"/>
  </w:num>
  <w:num w:numId="73" w16cid:durableId="1456219247">
    <w:abstractNumId w:val="91"/>
  </w:num>
  <w:num w:numId="74" w16cid:durableId="1359624740">
    <w:abstractNumId w:val="28"/>
  </w:num>
  <w:num w:numId="75" w16cid:durableId="343754063">
    <w:abstractNumId w:val="78"/>
  </w:num>
  <w:num w:numId="76" w16cid:durableId="1230193246">
    <w:abstractNumId w:val="31"/>
  </w:num>
  <w:num w:numId="77" w16cid:durableId="1572236332">
    <w:abstractNumId w:val="40"/>
  </w:num>
  <w:num w:numId="78" w16cid:durableId="184752652">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37E3"/>
    <w:rsid w:val="00014017"/>
    <w:rsid w:val="0001451A"/>
    <w:rsid w:val="0001464B"/>
    <w:rsid w:val="000150E9"/>
    <w:rsid w:val="000152E6"/>
    <w:rsid w:val="0001613A"/>
    <w:rsid w:val="00017C5E"/>
    <w:rsid w:val="000221F5"/>
    <w:rsid w:val="000229C5"/>
    <w:rsid w:val="00022A9F"/>
    <w:rsid w:val="00022B9D"/>
    <w:rsid w:val="00023BD6"/>
    <w:rsid w:val="000242DC"/>
    <w:rsid w:val="000254E5"/>
    <w:rsid w:val="000255F2"/>
    <w:rsid w:val="000257DE"/>
    <w:rsid w:val="000263A0"/>
    <w:rsid w:val="00026F21"/>
    <w:rsid w:val="0002769E"/>
    <w:rsid w:val="00027E87"/>
    <w:rsid w:val="000305AA"/>
    <w:rsid w:val="000319E8"/>
    <w:rsid w:val="000320AA"/>
    <w:rsid w:val="00032DEC"/>
    <w:rsid w:val="00032F19"/>
    <w:rsid w:val="00033AD0"/>
    <w:rsid w:val="0003448A"/>
    <w:rsid w:val="00035330"/>
    <w:rsid w:val="000354D0"/>
    <w:rsid w:val="00036633"/>
    <w:rsid w:val="0003688B"/>
    <w:rsid w:val="00036BC6"/>
    <w:rsid w:val="00036C81"/>
    <w:rsid w:val="0003780C"/>
    <w:rsid w:val="00037E86"/>
    <w:rsid w:val="0004038F"/>
    <w:rsid w:val="00041393"/>
    <w:rsid w:val="000413A4"/>
    <w:rsid w:val="00041D78"/>
    <w:rsid w:val="00041F40"/>
    <w:rsid w:val="0004274D"/>
    <w:rsid w:val="000427C3"/>
    <w:rsid w:val="00042DFB"/>
    <w:rsid w:val="000432EB"/>
    <w:rsid w:val="0004381C"/>
    <w:rsid w:val="00043C18"/>
    <w:rsid w:val="00043E33"/>
    <w:rsid w:val="00044F40"/>
    <w:rsid w:val="00045759"/>
    <w:rsid w:val="000460A2"/>
    <w:rsid w:val="00050703"/>
    <w:rsid w:val="00050EB2"/>
    <w:rsid w:val="00051AB3"/>
    <w:rsid w:val="000529D4"/>
    <w:rsid w:val="00053768"/>
    <w:rsid w:val="00053FF9"/>
    <w:rsid w:val="000549A2"/>
    <w:rsid w:val="00054B5B"/>
    <w:rsid w:val="00054DF2"/>
    <w:rsid w:val="000560E3"/>
    <w:rsid w:val="000565C6"/>
    <w:rsid w:val="0005740E"/>
    <w:rsid w:val="0006032A"/>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69E"/>
    <w:rsid w:val="00092705"/>
    <w:rsid w:val="00093A66"/>
    <w:rsid w:val="00093C9F"/>
    <w:rsid w:val="0009591E"/>
    <w:rsid w:val="00095931"/>
    <w:rsid w:val="00095B9E"/>
    <w:rsid w:val="000966A6"/>
    <w:rsid w:val="00096CA7"/>
    <w:rsid w:val="000A0024"/>
    <w:rsid w:val="000A06EC"/>
    <w:rsid w:val="000A0F5A"/>
    <w:rsid w:val="000A12D6"/>
    <w:rsid w:val="000A1C23"/>
    <w:rsid w:val="000A26C5"/>
    <w:rsid w:val="000A288E"/>
    <w:rsid w:val="000A2DF1"/>
    <w:rsid w:val="000A49E4"/>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6B0"/>
    <w:rsid w:val="000C4C37"/>
    <w:rsid w:val="000C4CBB"/>
    <w:rsid w:val="000C63DC"/>
    <w:rsid w:val="000C641F"/>
    <w:rsid w:val="000C726B"/>
    <w:rsid w:val="000C73F3"/>
    <w:rsid w:val="000C74AC"/>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350"/>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17F66"/>
    <w:rsid w:val="0012103C"/>
    <w:rsid w:val="00121873"/>
    <w:rsid w:val="00122710"/>
    <w:rsid w:val="00122FD6"/>
    <w:rsid w:val="00123D63"/>
    <w:rsid w:val="00123FCF"/>
    <w:rsid w:val="00124126"/>
    <w:rsid w:val="00124E14"/>
    <w:rsid w:val="00125F8A"/>
    <w:rsid w:val="00126DB4"/>
    <w:rsid w:val="00126E6E"/>
    <w:rsid w:val="001276FD"/>
    <w:rsid w:val="0012785B"/>
    <w:rsid w:val="00127C61"/>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2A0"/>
    <w:rsid w:val="00152941"/>
    <w:rsid w:val="00153E42"/>
    <w:rsid w:val="0015412A"/>
    <w:rsid w:val="00154446"/>
    <w:rsid w:val="00155DCE"/>
    <w:rsid w:val="00155F9B"/>
    <w:rsid w:val="00156B00"/>
    <w:rsid w:val="00156E90"/>
    <w:rsid w:val="00156F6A"/>
    <w:rsid w:val="00157CD1"/>
    <w:rsid w:val="00160017"/>
    <w:rsid w:val="001618B9"/>
    <w:rsid w:val="00161AF3"/>
    <w:rsid w:val="00161B2D"/>
    <w:rsid w:val="00162699"/>
    <w:rsid w:val="00162893"/>
    <w:rsid w:val="001635B7"/>
    <w:rsid w:val="0016389D"/>
    <w:rsid w:val="00163D5D"/>
    <w:rsid w:val="00164083"/>
    <w:rsid w:val="001647B6"/>
    <w:rsid w:val="00165400"/>
    <w:rsid w:val="00165ACB"/>
    <w:rsid w:val="001665A2"/>
    <w:rsid w:val="00166CB4"/>
    <w:rsid w:val="001702A4"/>
    <w:rsid w:val="001703D2"/>
    <w:rsid w:val="0017133C"/>
    <w:rsid w:val="001717F9"/>
    <w:rsid w:val="00171A20"/>
    <w:rsid w:val="00171EEC"/>
    <w:rsid w:val="001721C7"/>
    <w:rsid w:val="001724E4"/>
    <w:rsid w:val="00174068"/>
    <w:rsid w:val="0017414D"/>
    <w:rsid w:val="00174E61"/>
    <w:rsid w:val="00175545"/>
    <w:rsid w:val="00176368"/>
    <w:rsid w:val="00177ECE"/>
    <w:rsid w:val="00180DB6"/>
    <w:rsid w:val="0018106F"/>
    <w:rsid w:val="00183705"/>
    <w:rsid w:val="001837F8"/>
    <w:rsid w:val="00183A31"/>
    <w:rsid w:val="00183C3B"/>
    <w:rsid w:val="00184499"/>
    <w:rsid w:val="001848C7"/>
    <w:rsid w:val="00184EDC"/>
    <w:rsid w:val="001854F6"/>
    <w:rsid w:val="0018585B"/>
    <w:rsid w:val="001859BD"/>
    <w:rsid w:val="001861EC"/>
    <w:rsid w:val="00186F8D"/>
    <w:rsid w:val="00187F01"/>
    <w:rsid w:val="00190095"/>
    <w:rsid w:val="00190A2B"/>
    <w:rsid w:val="00191734"/>
    <w:rsid w:val="001917CC"/>
    <w:rsid w:val="00192CD3"/>
    <w:rsid w:val="00193673"/>
    <w:rsid w:val="00193E8E"/>
    <w:rsid w:val="00194894"/>
    <w:rsid w:val="0019509E"/>
    <w:rsid w:val="001954C4"/>
    <w:rsid w:val="001955B8"/>
    <w:rsid w:val="00195EF4"/>
    <w:rsid w:val="001963C2"/>
    <w:rsid w:val="001966AC"/>
    <w:rsid w:val="00196C9F"/>
    <w:rsid w:val="001974DB"/>
    <w:rsid w:val="00197B18"/>
    <w:rsid w:val="00197CFF"/>
    <w:rsid w:val="001A1CDF"/>
    <w:rsid w:val="001A3C88"/>
    <w:rsid w:val="001A4805"/>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1F"/>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433"/>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1FF"/>
    <w:rsid w:val="001E5204"/>
    <w:rsid w:val="001E5C8D"/>
    <w:rsid w:val="001E5CA5"/>
    <w:rsid w:val="001E71F2"/>
    <w:rsid w:val="001E723F"/>
    <w:rsid w:val="001E76A0"/>
    <w:rsid w:val="001E7A15"/>
    <w:rsid w:val="001E7EEC"/>
    <w:rsid w:val="001F21C2"/>
    <w:rsid w:val="001F249E"/>
    <w:rsid w:val="001F3154"/>
    <w:rsid w:val="001F318B"/>
    <w:rsid w:val="001F3708"/>
    <w:rsid w:val="001F4F80"/>
    <w:rsid w:val="001F51BE"/>
    <w:rsid w:val="001F57A5"/>
    <w:rsid w:val="001F64D5"/>
    <w:rsid w:val="001F6D40"/>
    <w:rsid w:val="001F7148"/>
    <w:rsid w:val="001F7300"/>
    <w:rsid w:val="001F7C84"/>
    <w:rsid w:val="001F7E15"/>
    <w:rsid w:val="001F7EC6"/>
    <w:rsid w:val="00200030"/>
    <w:rsid w:val="00200C31"/>
    <w:rsid w:val="0020126C"/>
    <w:rsid w:val="00201F1E"/>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3BB"/>
    <w:rsid w:val="00214650"/>
    <w:rsid w:val="00214E97"/>
    <w:rsid w:val="00214F53"/>
    <w:rsid w:val="0021502A"/>
    <w:rsid w:val="00215FE2"/>
    <w:rsid w:val="00216D80"/>
    <w:rsid w:val="002172E6"/>
    <w:rsid w:val="0021738F"/>
    <w:rsid w:val="002202B9"/>
    <w:rsid w:val="00221AA8"/>
    <w:rsid w:val="002222B6"/>
    <w:rsid w:val="00222EDC"/>
    <w:rsid w:val="002240C9"/>
    <w:rsid w:val="00224A25"/>
    <w:rsid w:val="00224F0E"/>
    <w:rsid w:val="00225B9B"/>
    <w:rsid w:val="00225D77"/>
    <w:rsid w:val="00225ECB"/>
    <w:rsid w:val="00226807"/>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4EE1"/>
    <w:rsid w:val="00236716"/>
    <w:rsid w:val="00236BB7"/>
    <w:rsid w:val="00236DFA"/>
    <w:rsid w:val="00236F36"/>
    <w:rsid w:val="00237FA5"/>
    <w:rsid w:val="0024022F"/>
    <w:rsid w:val="00240962"/>
    <w:rsid w:val="002409FD"/>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E21"/>
    <w:rsid w:val="00252F8F"/>
    <w:rsid w:val="00253C2B"/>
    <w:rsid w:val="00253C4D"/>
    <w:rsid w:val="00255674"/>
    <w:rsid w:val="00255AAF"/>
    <w:rsid w:val="00256714"/>
    <w:rsid w:val="00256AFE"/>
    <w:rsid w:val="00257B81"/>
    <w:rsid w:val="002600C9"/>
    <w:rsid w:val="002601EB"/>
    <w:rsid w:val="00260991"/>
    <w:rsid w:val="00261010"/>
    <w:rsid w:val="002637A6"/>
    <w:rsid w:val="002641F9"/>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787"/>
    <w:rsid w:val="002769CC"/>
    <w:rsid w:val="00277064"/>
    <w:rsid w:val="00277463"/>
    <w:rsid w:val="0027772D"/>
    <w:rsid w:val="0027785B"/>
    <w:rsid w:val="00277F3C"/>
    <w:rsid w:val="00277F9E"/>
    <w:rsid w:val="00280208"/>
    <w:rsid w:val="002809AB"/>
    <w:rsid w:val="00280AF6"/>
    <w:rsid w:val="00280C52"/>
    <w:rsid w:val="0028127D"/>
    <w:rsid w:val="0028161A"/>
    <w:rsid w:val="0028184D"/>
    <w:rsid w:val="002821DC"/>
    <w:rsid w:val="00282302"/>
    <w:rsid w:val="00282318"/>
    <w:rsid w:val="002828D4"/>
    <w:rsid w:val="00282B16"/>
    <w:rsid w:val="00284C24"/>
    <w:rsid w:val="00284D74"/>
    <w:rsid w:val="00285612"/>
    <w:rsid w:val="00285A77"/>
    <w:rsid w:val="002860F1"/>
    <w:rsid w:val="0028645A"/>
    <w:rsid w:val="00287B2A"/>
    <w:rsid w:val="00287E60"/>
    <w:rsid w:val="002907C4"/>
    <w:rsid w:val="00290BF4"/>
    <w:rsid w:val="00291065"/>
    <w:rsid w:val="0029127E"/>
    <w:rsid w:val="00291471"/>
    <w:rsid w:val="00292064"/>
    <w:rsid w:val="00292A47"/>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8"/>
    <w:rsid w:val="002B5E49"/>
    <w:rsid w:val="002B6090"/>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111"/>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8C1"/>
    <w:rsid w:val="002E7A93"/>
    <w:rsid w:val="002E7AB4"/>
    <w:rsid w:val="002E7F06"/>
    <w:rsid w:val="002F1A0F"/>
    <w:rsid w:val="002F1D9E"/>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23"/>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DE"/>
    <w:rsid w:val="00305BF4"/>
    <w:rsid w:val="00305DC3"/>
    <w:rsid w:val="003072D4"/>
    <w:rsid w:val="00311185"/>
    <w:rsid w:val="00311AF0"/>
    <w:rsid w:val="0031201B"/>
    <w:rsid w:val="003129EC"/>
    <w:rsid w:val="00312D38"/>
    <w:rsid w:val="00312E67"/>
    <w:rsid w:val="00313078"/>
    <w:rsid w:val="0031317F"/>
    <w:rsid w:val="00314EF3"/>
    <w:rsid w:val="00316CF9"/>
    <w:rsid w:val="00317146"/>
    <w:rsid w:val="003173E4"/>
    <w:rsid w:val="00317A3D"/>
    <w:rsid w:val="0032000A"/>
    <w:rsid w:val="0032008D"/>
    <w:rsid w:val="003200CA"/>
    <w:rsid w:val="0032062B"/>
    <w:rsid w:val="0032095C"/>
    <w:rsid w:val="00320A31"/>
    <w:rsid w:val="00321337"/>
    <w:rsid w:val="003216A2"/>
    <w:rsid w:val="0032241D"/>
    <w:rsid w:val="003224F6"/>
    <w:rsid w:val="00322D5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3B7"/>
    <w:rsid w:val="00354C68"/>
    <w:rsid w:val="0035598C"/>
    <w:rsid w:val="0035689A"/>
    <w:rsid w:val="00356BDC"/>
    <w:rsid w:val="00356ECA"/>
    <w:rsid w:val="00357125"/>
    <w:rsid w:val="00357BEF"/>
    <w:rsid w:val="00357D88"/>
    <w:rsid w:val="00357EE4"/>
    <w:rsid w:val="003600FE"/>
    <w:rsid w:val="0036052C"/>
    <w:rsid w:val="0036064F"/>
    <w:rsid w:val="00360DCF"/>
    <w:rsid w:val="00361206"/>
    <w:rsid w:val="003624D2"/>
    <w:rsid w:val="00362854"/>
    <w:rsid w:val="003629C5"/>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8C6"/>
    <w:rsid w:val="00381BE2"/>
    <w:rsid w:val="00381C69"/>
    <w:rsid w:val="00381E2E"/>
    <w:rsid w:val="0038278C"/>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580"/>
    <w:rsid w:val="0039367A"/>
    <w:rsid w:val="00393CF7"/>
    <w:rsid w:val="00393EF9"/>
    <w:rsid w:val="00394203"/>
    <w:rsid w:val="003945E1"/>
    <w:rsid w:val="0039472F"/>
    <w:rsid w:val="00395561"/>
    <w:rsid w:val="0039599F"/>
    <w:rsid w:val="00396009"/>
    <w:rsid w:val="00396074"/>
    <w:rsid w:val="00396727"/>
    <w:rsid w:val="003967FF"/>
    <w:rsid w:val="0039680D"/>
    <w:rsid w:val="00396ABD"/>
    <w:rsid w:val="00396F71"/>
    <w:rsid w:val="003970FC"/>
    <w:rsid w:val="00397144"/>
    <w:rsid w:val="003977B2"/>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818"/>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9C9"/>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5ACB"/>
    <w:rsid w:val="003E6093"/>
    <w:rsid w:val="003E719F"/>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EDF"/>
    <w:rsid w:val="003F4F6E"/>
    <w:rsid w:val="003F5087"/>
    <w:rsid w:val="003F55FF"/>
    <w:rsid w:val="003F6755"/>
    <w:rsid w:val="003F708C"/>
    <w:rsid w:val="003F7415"/>
    <w:rsid w:val="003F7591"/>
    <w:rsid w:val="003F793B"/>
    <w:rsid w:val="003F7DFC"/>
    <w:rsid w:val="00400316"/>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4B3C"/>
    <w:rsid w:val="00415873"/>
    <w:rsid w:val="00416021"/>
    <w:rsid w:val="00416650"/>
    <w:rsid w:val="00416679"/>
    <w:rsid w:val="00416EB0"/>
    <w:rsid w:val="00416EDE"/>
    <w:rsid w:val="00417560"/>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64DA"/>
    <w:rsid w:val="00437A2A"/>
    <w:rsid w:val="00440491"/>
    <w:rsid w:val="004406CF"/>
    <w:rsid w:val="004406E9"/>
    <w:rsid w:val="00440D8B"/>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1AAA"/>
    <w:rsid w:val="0045319D"/>
    <w:rsid w:val="00453906"/>
    <w:rsid w:val="00453F11"/>
    <w:rsid w:val="004540ED"/>
    <w:rsid w:val="00454757"/>
    <w:rsid w:val="004557D6"/>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70C4"/>
    <w:rsid w:val="00467D87"/>
    <w:rsid w:val="0047049F"/>
    <w:rsid w:val="00470A95"/>
    <w:rsid w:val="00470E9B"/>
    <w:rsid w:val="00470EEF"/>
    <w:rsid w:val="00472463"/>
    <w:rsid w:val="004728AD"/>
    <w:rsid w:val="00473043"/>
    <w:rsid w:val="004733C5"/>
    <w:rsid w:val="004746C3"/>
    <w:rsid w:val="00474771"/>
    <w:rsid w:val="004747D3"/>
    <w:rsid w:val="00474BFA"/>
    <w:rsid w:val="00474C3B"/>
    <w:rsid w:val="004750EC"/>
    <w:rsid w:val="00475251"/>
    <w:rsid w:val="004757F0"/>
    <w:rsid w:val="00475C75"/>
    <w:rsid w:val="00475D69"/>
    <w:rsid w:val="0047628D"/>
    <w:rsid w:val="0047653D"/>
    <w:rsid w:val="004771EF"/>
    <w:rsid w:val="0047749E"/>
    <w:rsid w:val="00477CCF"/>
    <w:rsid w:val="0048049B"/>
    <w:rsid w:val="00481BD9"/>
    <w:rsid w:val="004824F2"/>
    <w:rsid w:val="004828ED"/>
    <w:rsid w:val="00483C52"/>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1F49"/>
    <w:rsid w:val="0049274D"/>
    <w:rsid w:val="00492860"/>
    <w:rsid w:val="00492DD3"/>
    <w:rsid w:val="00492E8C"/>
    <w:rsid w:val="00492F97"/>
    <w:rsid w:val="00493310"/>
    <w:rsid w:val="00493F3C"/>
    <w:rsid w:val="004943AA"/>
    <w:rsid w:val="00494C2D"/>
    <w:rsid w:val="00497C59"/>
    <w:rsid w:val="004A0081"/>
    <w:rsid w:val="004A08C5"/>
    <w:rsid w:val="004A277E"/>
    <w:rsid w:val="004A374A"/>
    <w:rsid w:val="004A3EAF"/>
    <w:rsid w:val="004A43A3"/>
    <w:rsid w:val="004A448F"/>
    <w:rsid w:val="004A4775"/>
    <w:rsid w:val="004A4863"/>
    <w:rsid w:val="004A48EA"/>
    <w:rsid w:val="004A4A9D"/>
    <w:rsid w:val="004A4C50"/>
    <w:rsid w:val="004A4CFE"/>
    <w:rsid w:val="004A632F"/>
    <w:rsid w:val="004A6F0D"/>
    <w:rsid w:val="004A7FC4"/>
    <w:rsid w:val="004B009C"/>
    <w:rsid w:val="004B05BD"/>
    <w:rsid w:val="004B06D9"/>
    <w:rsid w:val="004B0961"/>
    <w:rsid w:val="004B0B3A"/>
    <w:rsid w:val="004B0DAB"/>
    <w:rsid w:val="004B0DC7"/>
    <w:rsid w:val="004B18BC"/>
    <w:rsid w:val="004B1B88"/>
    <w:rsid w:val="004B1F32"/>
    <w:rsid w:val="004B2A34"/>
    <w:rsid w:val="004B2C46"/>
    <w:rsid w:val="004B3722"/>
    <w:rsid w:val="004B4413"/>
    <w:rsid w:val="004B4708"/>
    <w:rsid w:val="004B520D"/>
    <w:rsid w:val="004B599A"/>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7A"/>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4FDA"/>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0C3"/>
    <w:rsid w:val="004F1750"/>
    <w:rsid w:val="004F2382"/>
    <w:rsid w:val="004F25F1"/>
    <w:rsid w:val="004F2686"/>
    <w:rsid w:val="004F41B2"/>
    <w:rsid w:val="004F48FB"/>
    <w:rsid w:val="004F5A15"/>
    <w:rsid w:val="004F60CB"/>
    <w:rsid w:val="004F6715"/>
    <w:rsid w:val="004F7BAA"/>
    <w:rsid w:val="00501CB0"/>
    <w:rsid w:val="00502773"/>
    <w:rsid w:val="00503FEC"/>
    <w:rsid w:val="00505212"/>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17CBE"/>
    <w:rsid w:val="005204F7"/>
    <w:rsid w:val="00520FB7"/>
    <w:rsid w:val="00521E0B"/>
    <w:rsid w:val="00522CEC"/>
    <w:rsid w:val="005236CF"/>
    <w:rsid w:val="00523B33"/>
    <w:rsid w:val="00523F58"/>
    <w:rsid w:val="005246AB"/>
    <w:rsid w:val="005270BE"/>
    <w:rsid w:val="005272E7"/>
    <w:rsid w:val="0052753F"/>
    <w:rsid w:val="00527605"/>
    <w:rsid w:val="00527776"/>
    <w:rsid w:val="00527C24"/>
    <w:rsid w:val="00527DB2"/>
    <w:rsid w:val="00530620"/>
    <w:rsid w:val="005306D8"/>
    <w:rsid w:val="005306F2"/>
    <w:rsid w:val="00530BF3"/>
    <w:rsid w:val="00530E1A"/>
    <w:rsid w:val="00531535"/>
    <w:rsid w:val="005315DA"/>
    <w:rsid w:val="00531D13"/>
    <w:rsid w:val="00533046"/>
    <w:rsid w:val="00533940"/>
    <w:rsid w:val="005355A4"/>
    <w:rsid w:val="00535E56"/>
    <w:rsid w:val="005362FE"/>
    <w:rsid w:val="00536613"/>
    <w:rsid w:val="005369E1"/>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82C"/>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35FB"/>
    <w:rsid w:val="0058450A"/>
    <w:rsid w:val="00584EEA"/>
    <w:rsid w:val="00585680"/>
    <w:rsid w:val="00585F8B"/>
    <w:rsid w:val="00585FB4"/>
    <w:rsid w:val="0058600A"/>
    <w:rsid w:val="00586609"/>
    <w:rsid w:val="00586C9C"/>
    <w:rsid w:val="00587B33"/>
    <w:rsid w:val="00590090"/>
    <w:rsid w:val="00590635"/>
    <w:rsid w:val="00590C5C"/>
    <w:rsid w:val="0059131D"/>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13EF"/>
    <w:rsid w:val="005A2502"/>
    <w:rsid w:val="005A254C"/>
    <w:rsid w:val="005A2607"/>
    <w:rsid w:val="005A26CB"/>
    <w:rsid w:val="005A34F0"/>
    <w:rsid w:val="005A3C9F"/>
    <w:rsid w:val="005A3D63"/>
    <w:rsid w:val="005A41E9"/>
    <w:rsid w:val="005A4764"/>
    <w:rsid w:val="005A4B42"/>
    <w:rsid w:val="005A5283"/>
    <w:rsid w:val="005A5A72"/>
    <w:rsid w:val="005A5B49"/>
    <w:rsid w:val="005A5C87"/>
    <w:rsid w:val="005A5FF1"/>
    <w:rsid w:val="005A621C"/>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2478"/>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1DD9"/>
    <w:rsid w:val="005D43A3"/>
    <w:rsid w:val="005D612C"/>
    <w:rsid w:val="005D64FF"/>
    <w:rsid w:val="005D67AC"/>
    <w:rsid w:val="005D70B3"/>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1"/>
    <w:rsid w:val="005F217D"/>
    <w:rsid w:val="005F2512"/>
    <w:rsid w:val="005F256B"/>
    <w:rsid w:val="005F2AAD"/>
    <w:rsid w:val="005F33CC"/>
    <w:rsid w:val="005F3502"/>
    <w:rsid w:val="005F3E76"/>
    <w:rsid w:val="005F3FB1"/>
    <w:rsid w:val="005F432E"/>
    <w:rsid w:val="005F4824"/>
    <w:rsid w:val="005F4E09"/>
    <w:rsid w:val="005F4F50"/>
    <w:rsid w:val="005F523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6432"/>
    <w:rsid w:val="00607695"/>
    <w:rsid w:val="00610454"/>
    <w:rsid w:val="00610476"/>
    <w:rsid w:val="00610C37"/>
    <w:rsid w:val="00610FD4"/>
    <w:rsid w:val="00611AE8"/>
    <w:rsid w:val="00612629"/>
    <w:rsid w:val="00612AE8"/>
    <w:rsid w:val="0061312B"/>
    <w:rsid w:val="00613B61"/>
    <w:rsid w:val="00613C60"/>
    <w:rsid w:val="00613F33"/>
    <w:rsid w:val="00614A3E"/>
    <w:rsid w:val="00616881"/>
    <w:rsid w:val="00616A88"/>
    <w:rsid w:val="00616A99"/>
    <w:rsid w:val="00616F15"/>
    <w:rsid w:val="0061715C"/>
    <w:rsid w:val="00617EF6"/>
    <w:rsid w:val="00617F16"/>
    <w:rsid w:val="0062014A"/>
    <w:rsid w:val="00620179"/>
    <w:rsid w:val="006202F3"/>
    <w:rsid w:val="0062092C"/>
    <w:rsid w:val="00620B9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27D3C"/>
    <w:rsid w:val="00630719"/>
    <w:rsid w:val="00630E03"/>
    <w:rsid w:val="00630F41"/>
    <w:rsid w:val="00631FE2"/>
    <w:rsid w:val="006320AA"/>
    <w:rsid w:val="006320D4"/>
    <w:rsid w:val="00632686"/>
    <w:rsid w:val="00633123"/>
    <w:rsid w:val="006345BB"/>
    <w:rsid w:val="00634AA5"/>
    <w:rsid w:val="00635910"/>
    <w:rsid w:val="00635F7A"/>
    <w:rsid w:val="00640F15"/>
    <w:rsid w:val="0064105B"/>
    <w:rsid w:val="006420B6"/>
    <w:rsid w:val="006424B2"/>
    <w:rsid w:val="00643A87"/>
    <w:rsid w:val="00643CD7"/>
    <w:rsid w:val="00644BB8"/>
    <w:rsid w:val="00645008"/>
    <w:rsid w:val="006461E7"/>
    <w:rsid w:val="006467E4"/>
    <w:rsid w:val="00646878"/>
    <w:rsid w:val="00646F99"/>
    <w:rsid w:val="00647157"/>
    <w:rsid w:val="00650278"/>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67F04"/>
    <w:rsid w:val="0067007D"/>
    <w:rsid w:val="00670EFC"/>
    <w:rsid w:val="00672CB1"/>
    <w:rsid w:val="00672D88"/>
    <w:rsid w:val="00672D98"/>
    <w:rsid w:val="00672ECD"/>
    <w:rsid w:val="00673B27"/>
    <w:rsid w:val="00674334"/>
    <w:rsid w:val="006743B8"/>
    <w:rsid w:val="0067465E"/>
    <w:rsid w:val="00674D13"/>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4F1"/>
    <w:rsid w:val="006A2EE8"/>
    <w:rsid w:val="006A3763"/>
    <w:rsid w:val="006A3DD3"/>
    <w:rsid w:val="006A472E"/>
    <w:rsid w:val="006A4BDE"/>
    <w:rsid w:val="006A51C2"/>
    <w:rsid w:val="006A5458"/>
    <w:rsid w:val="006A58C0"/>
    <w:rsid w:val="006A673B"/>
    <w:rsid w:val="006A6773"/>
    <w:rsid w:val="006A6FE9"/>
    <w:rsid w:val="006A76BB"/>
    <w:rsid w:val="006B17BB"/>
    <w:rsid w:val="006B1B43"/>
    <w:rsid w:val="006B1F79"/>
    <w:rsid w:val="006B22EC"/>
    <w:rsid w:val="006B2822"/>
    <w:rsid w:val="006B44DF"/>
    <w:rsid w:val="006B4AC3"/>
    <w:rsid w:val="006B620F"/>
    <w:rsid w:val="006B66C7"/>
    <w:rsid w:val="006B6B86"/>
    <w:rsid w:val="006C00D3"/>
    <w:rsid w:val="006C0E0E"/>
    <w:rsid w:val="006C0FE5"/>
    <w:rsid w:val="006C21FB"/>
    <w:rsid w:val="006C2A34"/>
    <w:rsid w:val="006C3834"/>
    <w:rsid w:val="006C390F"/>
    <w:rsid w:val="006C3F72"/>
    <w:rsid w:val="006C4EE2"/>
    <w:rsid w:val="006C4FC0"/>
    <w:rsid w:val="006C5103"/>
    <w:rsid w:val="006C57C3"/>
    <w:rsid w:val="006C59CB"/>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021"/>
    <w:rsid w:val="006E6278"/>
    <w:rsid w:val="006E665C"/>
    <w:rsid w:val="006E6DCE"/>
    <w:rsid w:val="006E7112"/>
    <w:rsid w:val="006E7F35"/>
    <w:rsid w:val="006F0AF9"/>
    <w:rsid w:val="006F0CFD"/>
    <w:rsid w:val="006F17A5"/>
    <w:rsid w:val="006F17B1"/>
    <w:rsid w:val="006F1B43"/>
    <w:rsid w:val="006F2466"/>
    <w:rsid w:val="006F3D2A"/>
    <w:rsid w:val="006F4194"/>
    <w:rsid w:val="006F45DD"/>
    <w:rsid w:val="006F4E28"/>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1A0"/>
    <w:rsid w:val="007057B2"/>
    <w:rsid w:val="007059CA"/>
    <w:rsid w:val="00706B34"/>
    <w:rsid w:val="00706C6E"/>
    <w:rsid w:val="00706E22"/>
    <w:rsid w:val="00707063"/>
    <w:rsid w:val="00710602"/>
    <w:rsid w:val="00710CFA"/>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0F7B"/>
    <w:rsid w:val="0073177E"/>
    <w:rsid w:val="00732C70"/>
    <w:rsid w:val="00732EB0"/>
    <w:rsid w:val="0073334A"/>
    <w:rsid w:val="00733959"/>
    <w:rsid w:val="0073444E"/>
    <w:rsid w:val="00734794"/>
    <w:rsid w:val="007349F6"/>
    <w:rsid w:val="00735B67"/>
    <w:rsid w:val="00735E03"/>
    <w:rsid w:val="007362E0"/>
    <w:rsid w:val="007366B2"/>
    <w:rsid w:val="007378FF"/>
    <w:rsid w:val="00740EB7"/>
    <w:rsid w:val="00741874"/>
    <w:rsid w:val="007419B2"/>
    <w:rsid w:val="00741CC2"/>
    <w:rsid w:val="00741D1C"/>
    <w:rsid w:val="00742011"/>
    <w:rsid w:val="00742351"/>
    <w:rsid w:val="007429ED"/>
    <w:rsid w:val="00743249"/>
    <w:rsid w:val="0074341A"/>
    <w:rsid w:val="00744776"/>
    <w:rsid w:val="00744EAB"/>
    <w:rsid w:val="00746672"/>
    <w:rsid w:val="00746D24"/>
    <w:rsid w:val="00747C0C"/>
    <w:rsid w:val="007500B9"/>
    <w:rsid w:val="0075093D"/>
    <w:rsid w:val="00750948"/>
    <w:rsid w:val="0075124A"/>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3FA6"/>
    <w:rsid w:val="0076437E"/>
    <w:rsid w:val="00764959"/>
    <w:rsid w:val="00765126"/>
    <w:rsid w:val="00765CA1"/>
    <w:rsid w:val="00765FFA"/>
    <w:rsid w:val="0076732D"/>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0FA6"/>
    <w:rsid w:val="00791776"/>
    <w:rsid w:val="007920C1"/>
    <w:rsid w:val="00792D85"/>
    <w:rsid w:val="00792F09"/>
    <w:rsid w:val="0079461C"/>
    <w:rsid w:val="00794923"/>
    <w:rsid w:val="00794D39"/>
    <w:rsid w:val="007955B1"/>
    <w:rsid w:val="00796006"/>
    <w:rsid w:val="00796100"/>
    <w:rsid w:val="007962CD"/>
    <w:rsid w:val="007967FB"/>
    <w:rsid w:val="00796C30"/>
    <w:rsid w:val="007A0DDD"/>
    <w:rsid w:val="007A17E9"/>
    <w:rsid w:val="007A1968"/>
    <w:rsid w:val="007A19BA"/>
    <w:rsid w:val="007A1C7E"/>
    <w:rsid w:val="007A35A0"/>
    <w:rsid w:val="007A369B"/>
    <w:rsid w:val="007A371E"/>
    <w:rsid w:val="007A3CB6"/>
    <w:rsid w:val="007A44CA"/>
    <w:rsid w:val="007A5810"/>
    <w:rsid w:val="007A5C7C"/>
    <w:rsid w:val="007A5FA6"/>
    <w:rsid w:val="007A6C13"/>
    <w:rsid w:val="007A6CD7"/>
    <w:rsid w:val="007A73E2"/>
    <w:rsid w:val="007A7406"/>
    <w:rsid w:val="007A76DF"/>
    <w:rsid w:val="007A7880"/>
    <w:rsid w:val="007A78CA"/>
    <w:rsid w:val="007B0410"/>
    <w:rsid w:val="007B0A54"/>
    <w:rsid w:val="007B0CC3"/>
    <w:rsid w:val="007B0F20"/>
    <w:rsid w:val="007B16D7"/>
    <w:rsid w:val="007B1D21"/>
    <w:rsid w:val="007B214B"/>
    <w:rsid w:val="007B2792"/>
    <w:rsid w:val="007B29E6"/>
    <w:rsid w:val="007B3119"/>
    <w:rsid w:val="007B34FA"/>
    <w:rsid w:val="007B3664"/>
    <w:rsid w:val="007B37DB"/>
    <w:rsid w:val="007B38A1"/>
    <w:rsid w:val="007B38BA"/>
    <w:rsid w:val="007B3B19"/>
    <w:rsid w:val="007B3B1F"/>
    <w:rsid w:val="007B3FE3"/>
    <w:rsid w:val="007B4431"/>
    <w:rsid w:val="007B4B2D"/>
    <w:rsid w:val="007B4F6E"/>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A9D"/>
    <w:rsid w:val="007D2D1A"/>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998"/>
    <w:rsid w:val="007E6B6C"/>
    <w:rsid w:val="007E6D7B"/>
    <w:rsid w:val="007E7C2A"/>
    <w:rsid w:val="007E7D75"/>
    <w:rsid w:val="007F13C3"/>
    <w:rsid w:val="007F1448"/>
    <w:rsid w:val="007F19C2"/>
    <w:rsid w:val="007F1C7F"/>
    <w:rsid w:val="007F1E5D"/>
    <w:rsid w:val="007F21DB"/>
    <w:rsid w:val="007F225B"/>
    <w:rsid w:val="007F32C0"/>
    <w:rsid w:val="007F3861"/>
    <w:rsid w:val="007F41C1"/>
    <w:rsid w:val="007F437F"/>
    <w:rsid w:val="007F4D2F"/>
    <w:rsid w:val="007F52CF"/>
    <w:rsid w:val="007F59F4"/>
    <w:rsid w:val="007F5BF5"/>
    <w:rsid w:val="007F65A7"/>
    <w:rsid w:val="007F6D04"/>
    <w:rsid w:val="007F6DE2"/>
    <w:rsid w:val="007F76B1"/>
    <w:rsid w:val="007F7E6B"/>
    <w:rsid w:val="00800CBA"/>
    <w:rsid w:val="008015A7"/>
    <w:rsid w:val="008018DA"/>
    <w:rsid w:val="00801E52"/>
    <w:rsid w:val="0080238C"/>
    <w:rsid w:val="008026DC"/>
    <w:rsid w:val="00802CC9"/>
    <w:rsid w:val="00803E52"/>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1DB6"/>
    <w:rsid w:val="00822348"/>
    <w:rsid w:val="0082267B"/>
    <w:rsid w:val="00823B04"/>
    <w:rsid w:val="00824E0F"/>
    <w:rsid w:val="00824EA5"/>
    <w:rsid w:val="00825B26"/>
    <w:rsid w:val="00825EA9"/>
    <w:rsid w:val="00826314"/>
    <w:rsid w:val="00826466"/>
    <w:rsid w:val="008267A1"/>
    <w:rsid w:val="00827305"/>
    <w:rsid w:val="008273C1"/>
    <w:rsid w:val="008301BD"/>
    <w:rsid w:val="008304AF"/>
    <w:rsid w:val="00831280"/>
    <w:rsid w:val="008312EE"/>
    <w:rsid w:val="0083131A"/>
    <w:rsid w:val="008327A8"/>
    <w:rsid w:val="00834CAB"/>
    <w:rsid w:val="00836072"/>
    <w:rsid w:val="008364CE"/>
    <w:rsid w:val="00836D17"/>
    <w:rsid w:val="008372E4"/>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2438"/>
    <w:rsid w:val="00863661"/>
    <w:rsid w:val="0086400F"/>
    <w:rsid w:val="00864E6B"/>
    <w:rsid w:val="008656D4"/>
    <w:rsid w:val="0086588E"/>
    <w:rsid w:val="00865A4B"/>
    <w:rsid w:val="00865B3C"/>
    <w:rsid w:val="00866E48"/>
    <w:rsid w:val="00866F3C"/>
    <w:rsid w:val="008701A3"/>
    <w:rsid w:val="00870EE5"/>
    <w:rsid w:val="00871C89"/>
    <w:rsid w:val="00871D3C"/>
    <w:rsid w:val="008727C4"/>
    <w:rsid w:val="00872AD7"/>
    <w:rsid w:val="00872CFC"/>
    <w:rsid w:val="00873142"/>
    <w:rsid w:val="008735E5"/>
    <w:rsid w:val="00873FF5"/>
    <w:rsid w:val="0087466B"/>
    <w:rsid w:val="008746FA"/>
    <w:rsid w:val="00874CD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7E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5CCA"/>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6F31"/>
    <w:rsid w:val="008B711C"/>
    <w:rsid w:val="008B743F"/>
    <w:rsid w:val="008B7475"/>
    <w:rsid w:val="008B7F88"/>
    <w:rsid w:val="008C08A6"/>
    <w:rsid w:val="008C1B48"/>
    <w:rsid w:val="008C206D"/>
    <w:rsid w:val="008C2101"/>
    <w:rsid w:val="008C2A30"/>
    <w:rsid w:val="008C2A54"/>
    <w:rsid w:val="008C3048"/>
    <w:rsid w:val="008C3069"/>
    <w:rsid w:val="008C4162"/>
    <w:rsid w:val="008C4CCE"/>
    <w:rsid w:val="008C60F7"/>
    <w:rsid w:val="008C625F"/>
    <w:rsid w:val="008C6288"/>
    <w:rsid w:val="008C702A"/>
    <w:rsid w:val="008C7455"/>
    <w:rsid w:val="008C7A0F"/>
    <w:rsid w:val="008D03C9"/>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0199"/>
    <w:rsid w:val="008F066F"/>
    <w:rsid w:val="008F1380"/>
    <w:rsid w:val="008F1504"/>
    <w:rsid w:val="008F1C12"/>
    <w:rsid w:val="008F21A7"/>
    <w:rsid w:val="008F27C1"/>
    <w:rsid w:val="008F2DCB"/>
    <w:rsid w:val="008F31B5"/>
    <w:rsid w:val="008F3739"/>
    <w:rsid w:val="008F378A"/>
    <w:rsid w:val="008F3CA1"/>
    <w:rsid w:val="008F3E74"/>
    <w:rsid w:val="008F60D4"/>
    <w:rsid w:val="008F66F0"/>
    <w:rsid w:val="008F6F42"/>
    <w:rsid w:val="008F6F68"/>
    <w:rsid w:val="008F7032"/>
    <w:rsid w:val="008F7B2C"/>
    <w:rsid w:val="008F7DE1"/>
    <w:rsid w:val="00900000"/>
    <w:rsid w:val="0090080E"/>
    <w:rsid w:val="00900990"/>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63A"/>
    <w:rsid w:val="00914850"/>
    <w:rsid w:val="00914B3E"/>
    <w:rsid w:val="00914D69"/>
    <w:rsid w:val="00915791"/>
    <w:rsid w:val="00915DCC"/>
    <w:rsid w:val="00916365"/>
    <w:rsid w:val="009165B5"/>
    <w:rsid w:val="00917643"/>
    <w:rsid w:val="009215B0"/>
    <w:rsid w:val="009217B0"/>
    <w:rsid w:val="00921FD6"/>
    <w:rsid w:val="00922638"/>
    <w:rsid w:val="00922952"/>
    <w:rsid w:val="00923931"/>
    <w:rsid w:val="00923D85"/>
    <w:rsid w:val="0092433A"/>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2DD4"/>
    <w:rsid w:val="00934152"/>
    <w:rsid w:val="009343F3"/>
    <w:rsid w:val="0093482B"/>
    <w:rsid w:val="00935037"/>
    <w:rsid w:val="009352F0"/>
    <w:rsid w:val="00935692"/>
    <w:rsid w:val="00936A03"/>
    <w:rsid w:val="00936E78"/>
    <w:rsid w:val="00936F14"/>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2F4"/>
    <w:rsid w:val="00956AA2"/>
    <w:rsid w:val="009578A1"/>
    <w:rsid w:val="00960501"/>
    <w:rsid w:val="00960CAE"/>
    <w:rsid w:val="00960D02"/>
    <w:rsid w:val="009617EB"/>
    <w:rsid w:val="009619CC"/>
    <w:rsid w:val="00961DE0"/>
    <w:rsid w:val="0096206A"/>
    <w:rsid w:val="00963C0D"/>
    <w:rsid w:val="00964C74"/>
    <w:rsid w:val="00965ADD"/>
    <w:rsid w:val="00966B9F"/>
    <w:rsid w:val="00966C19"/>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498D"/>
    <w:rsid w:val="00976B81"/>
    <w:rsid w:val="009773C0"/>
    <w:rsid w:val="0097755E"/>
    <w:rsid w:val="009802A5"/>
    <w:rsid w:val="0098068B"/>
    <w:rsid w:val="0098069D"/>
    <w:rsid w:val="00980AB6"/>
    <w:rsid w:val="00980BB7"/>
    <w:rsid w:val="00980C60"/>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551"/>
    <w:rsid w:val="00985EA7"/>
    <w:rsid w:val="009872A3"/>
    <w:rsid w:val="009872BB"/>
    <w:rsid w:val="00987671"/>
    <w:rsid w:val="00987711"/>
    <w:rsid w:val="00990871"/>
    <w:rsid w:val="00990EC9"/>
    <w:rsid w:val="00991DDB"/>
    <w:rsid w:val="00992705"/>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56D"/>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56A9"/>
    <w:rsid w:val="009C721B"/>
    <w:rsid w:val="009C79CC"/>
    <w:rsid w:val="009D1ACC"/>
    <w:rsid w:val="009D1E1F"/>
    <w:rsid w:val="009D27C7"/>
    <w:rsid w:val="009D2FCB"/>
    <w:rsid w:val="009D3229"/>
    <w:rsid w:val="009D3B3A"/>
    <w:rsid w:val="009D3CB9"/>
    <w:rsid w:val="009D44B5"/>
    <w:rsid w:val="009D4F22"/>
    <w:rsid w:val="009D5233"/>
    <w:rsid w:val="009D54DF"/>
    <w:rsid w:val="009D653F"/>
    <w:rsid w:val="009D6834"/>
    <w:rsid w:val="009D75B3"/>
    <w:rsid w:val="009E07EA"/>
    <w:rsid w:val="009E1319"/>
    <w:rsid w:val="009E1D39"/>
    <w:rsid w:val="009E22D7"/>
    <w:rsid w:val="009E36C8"/>
    <w:rsid w:val="009E3884"/>
    <w:rsid w:val="009E4D1C"/>
    <w:rsid w:val="009E52D1"/>
    <w:rsid w:val="009E544D"/>
    <w:rsid w:val="009E60CA"/>
    <w:rsid w:val="009E6EF5"/>
    <w:rsid w:val="009E708E"/>
    <w:rsid w:val="009E7242"/>
    <w:rsid w:val="009E736B"/>
    <w:rsid w:val="009E7839"/>
    <w:rsid w:val="009E7C6A"/>
    <w:rsid w:val="009E7D75"/>
    <w:rsid w:val="009E7E23"/>
    <w:rsid w:val="009F0534"/>
    <w:rsid w:val="009F1C2D"/>
    <w:rsid w:val="009F286A"/>
    <w:rsid w:val="009F305D"/>
    <w:rsid w:val="009F37C5"/>
    <w:rsid w:val="009F3805"/>
    <w:rsid w:val="009F389D"/>
    <w:rsid w:val="009F4263"/>
    <w:rsid w:val="009F5DC5"/>
    <w:rsid w:val="009F5EB1"/>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4D99"/>
    <w:rsid w:val="00A05439"/>
    <w:rsid w:val="00A056BA"/>
    <w:rsid w:val="00A06120"/>
    <w:rsid w:val="00A072C2"/>
    <w:rsid w:val="00A07CD8"/>
    <w:rsid w:val="00A07E2A"/>
    <w:rsid w:val="00A10CDA"/>
    <w:rsid w:val="00A10D45"/>
    <w:rsid w:val="00A1139F"/>
    <w:rsid w:val="00A122F2"/>
    <w:rsid w:val="00A12702"/>
    <w:rsid w:val="00A12902"/>
    <w:rsid w:val="00A134C1"/>
    <w:rsid w:val="00A14AC2"/>
    <w:rsid w:val="00A14C2D"/>
    <w:rsid w:val="00A14C7B"/>
    <w:rsid w:val="00A14E65"/>
    <w:rsid w:val="00A15284"/>
    <w:rsid w:val="00A1552A"/>
    <w:rsid w:val="00A15555"/>
    <w:rsid w:val="00A15D23"/>
    <w:rsid w:val="00A15E46"/>
    <w:rsid w:val="00A163A3"/>
    <w:rsid w:val="00A16B0F"/>
    <w:rsid w:val="00A16FF0"/>
    <w:rsid w:val="00A17233"/>
    <w:rsid w:val="00A177EA"/>
    <w:rsid w:val="00A17DA7"/>
    <w:rsid w:val="00A20022"/>
    <w:rsid w:val="00A20557"/>
    <w:rsid w:val="00A205A7"/>
    <w:rsid w:val="00A21060"/>
    <w:rsid w:val="00A21478"/>
    <w:rsid w:val="00A218C8"/>
    <w:rsid w:val="00A21993"/>
    <w:rsid w:val="00A21AFE"/>
    <w:rsid w:val="00A2292C"/>
    <w:rsid w:val="00A22F86"/>
    <w:rsid w:val="00A23847"/>
    <w:rsid w:val="00A23B95"/>
    <w:rsid w:val="00A248E1"/>
    <w:rsid w:val="00A2563E"/>
    <w:rsid w:val="00A25A08"/>
    <w:rsid w:val="00A2637A"/>
    <w:rsid w:val="00A26E2C"/>
    <w:rsid w:val="00A27924"/>
    <w:rsid w:val="00A306BB"/>
    <w:rsid w:val="00A30990"/>
    <w:rsid w:val="00A30CC4"/>
    <w:rsid w:val="00A30CF5"/>
    <w:rsid w:val="00A30D1C"/>
    <w:rsid w:val="00A312BD"/>
    <w:rsid w:val="00A31CC4"/>
    <w:rsid w:val="00A32181"/>
    <w:rsid w:val="00A3279F"/>
    <w:rsid w:val="00A34391"/>
    <w:rsid w:val="00A35035"/>
    <w:rsid w:val="00A35BDE"/>
    <w:rsid w:val="00A366D2"/>
    <w:rsid w:val="00A36BBF"/>
    <w:rsid w:val="00A36D7C"/>
    <w:rsid w:val="00A372A0"/>
    <w:rsid w:val="00A37726"/>
    <w:rsid w:val="00A37747"/>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3259"/>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6DEE"/>
    <w:rsid w:val="00A67691"/>
    <w:rsid w:val="00A67B88"/>
    <w:rsid w:val="00A67BF7"/>
    <w:rsid w:val="00A70074"/>
    <w:rsid w:val="00A71D73"/>
    <w:rsid w:val="00A71EB9"/>
    <w:rsid w:val="00A7221C"/>
    <w:rsid w:val="00A72C94"/>
    <w:rsid w:val="00A73145"/>
    <w:rsid w:val="00A7335F"/>
    <w:rsid w:val="00A74012"/>
    <w:rsid w:val="00A749A2"/>
    <w:rsid w:val="00A74AC5"/>
    <w:rsid w:val="00A74B58"/>
    <w:rsid w:val="00A74EAF"/>
    <w:rsid w:val="00A75405"/>
    <w:rsid w:val="00A755F5"/>
    <w:rsid w:val="00A75BF9"/>
    <w:rsid w:val="00A75C1F"/>
    <w:rsid w:val="00A75D76"/>
    <w:rsid w:val="00A767E4"/>
    <w:rsid w:val="00A769ED"/>
    <w:rsid w:val="00A76ACB"/>
    <w:rsid w:val="00A76ED4"/>
    <w:rsid w:val="00A77973"/>
    <w:rsid w:val="00A800FC"/>
    <w:rsid w:val="00A80855"/>
    <w:rsid w:val="00A80998"/>
    <w:rsid w:val="00A80BA1"/>
    <w:rsid w:val="00A81477"/>
    <w:rsid w:val="00A81962"/>
    <w:rsid w:val="00A8217F"/>
    <w:rsid w:val="00A82196"/>
    <w:rsid w:val="00A827BA"/>
    <w:rsid w:val="00A82AA6"/>
    <w:rsid w:val="00A82D0F"/>
    <w:rsid w:val="00A82E84"/>
    <w:rsid w:val="00A849B4"/>
    <w:rsid w:val="00A84A45"/>
    <w:rsid w:val="00A84BE2"/>
    <w:rsid w:val="00A84D77"/>
    <w:rsid w:val="00A85209"/>
    <w:rsid w:val="00A85494"/>
    <w:rsid w:val="00A854FB"/>
    <w:rsid w:val="00A85581"/>
    <w:rsid w:val="00A857D9"/>
    <w:rsid w:val="00A8582D"/>
    <w:rsid w:val="00A85C95"/>
    <w:rsid w:val="00A85D22"/>
    <w:rsid w:val="00A85E10"/>
    <w:rsid w:val="00A868C7"/>
    <w:rsid w:val="00A874B6"/>
    <w:rsid w:val="00A87FA5"/>
    <w:rsid w:val="00A90842"/>
    <w:rsid w:val="00A90F9F"/>
    <w:rsid w:val="00A917FB"/>
    <w:rsid w:val="00A91871"/>
    <w:rsid w:val="00A92887"/>
    <w:rsid w:val="00A92941"/>
    <w:rsid w:val="00A9424A"/>
    <w:rsid w:val="00A94356"/>
    <w:rsid w:val="00A9469E"/>
    <w:rsid w:val="00A955E0"/>
    <w:rsid w:val="00A96C3B"/>
    <w:rsid w:val="00A96DCC"/>
    <w:rsid w:val="00A96EB8"/>
    <w:rsid w:val="00AA0F88"/>
    <w:rsid w:val="00AA13FE"/>
    <w:rsid w:val="00AA1400"/>
    <w:rsid w:val="00AA30C3"/>
    <w:rsid w:val="00AA61F7"/>
    <w:rsid w:val="00AA6459"/>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1A6"/>
    <w:rsid w:val="00AE39F1"/>
    <w:rsid w:val="00AE3C7D"/>
    <w:rsid w:val="00AE44F3"/>
    <w:rsid w:val="00AE579A"/>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AF7C95"/>
    <w:rsid w:val="00B004A6"/>
    <w:rsid w:val="00B01024"/>
    <w:rsid w:val="00B018EB"/>
    <w:rsid w:val="00B01BAB"/>
    <w:rsid w:val="00B01C33"/>
    <w:rsid w:val="00B02046"/>
    <w:rsid w:val="00B0209B"/>
    <w:rsid w:val="00B02217"/>
    <w:rsid w:val="00B022E5"/>
    <w:rsid w:val="00B026A8"/>
    <w:rsid w:val="00B02D41"/>
    <w:rsid w:val="00B03169"/>
    <w:rsid w:val="00B03548"/>
    <w:rsid w:val="00B0367F"/>
    <w:rsid w:val="00B039DC"/>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A91"/>
    <w:rsid w:val="00B12CD8"/>
    <w:rsid w:val="00B13C41"/>
    <w:rsid w:val="00B140FD"/>
    <w:rsid w:val="00B141CD"/>
    <w:rsid w:val="00B148E6"/>
    <w:rsid w:val="00B14A7C"/>
    <w:rsid w:val="00B15625"/>
    <w:rsid w:val="00B21804"/>
    <w:rsid w:val="00B21B40"/>
    <w:rsid w:val="00B21C1A"/>
    <w:rsid w:val="00B21F9A"/>
    <w:rsid w:val="00B2244A"/>
    <w:rsid w:val="00B2369B"/>
    <w:rsid w:val="00B23D0A"/>
    <w:rsid w:val="00B24AF9"/>
    <w:rsid w:val="00B2526F"/>
    <w:rsid w:val="00B25DE5"/>
    <w:rsid w:val="00B265B2"/>
    <w:rsid w:val="00B27329"/>
    <w:rsid w:val="00B27619"/>
    <w:rsid w:val="00B27FF4"/>
    <w:rsid w:val="00B30017"/>
    <w:rsid w:val="00B30265"/>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1"/>
    <w:rsid w:val="00B42A43"/>
    <w:rsid w:val="00B42EB6"/>
    <w:rsid w:val="00B43D2E"/>
    <w:rsid w:val="00B440C3"/>
    <w:rsid w:val="00B443D2"/>
    <w:rsid w:val="00B444AE"/>
    <w:rsid w:val="00B44A51"/>
    <w:rsid w:val="00B4517E"/>
    <w:rsid w:val="00B45CE2"/>
    <w:rsid w:val="00B46163"/>
    <w:rsid w:val="00B462AF"/>
    <w:rsid w:val="00B46EF2"/>
    <w:rsid w:val="00B47048"/>
    <w:rsid w:val="00B47738"/>
    <w:rsid w:val="00B47D8A"/>
    <w:rsid w:val="00B50A43"/>
    <w:rsid w:val="00B5218E"/>
    <w:rsid w:val="00B52B91"/>
    <w:rsid w:val="00B53092"/>
    <w:rsid w:val="00B53E83"/>
    <w:rsid w:val="00B54103"/>
    <w:rsid w:val="00B5475A"/>
    <w:rsid w:val="00B54787"/>
    <w:rsid w:val="00B548FC"/>
    <w:rsid w:val="00B54D77"/>
    <w:rsid w:val="00B54F47"/>
    <w:rsid w:val="00B54F57"/>
    <w:rsid w:val="00B54FF4"/>
    <w:rsid w:val="00B54FF9"/>
    <w:rsid w:val="00B5528E"/>
    <w:rsid w:val="00B552E9"/>
    <w:rsid w:val="00B55517"/>
    <w:rsid w:val="00B5571F"/>
    <w:rsid w:val="00B5602B"/>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35A"/>
    <w:rsid w:val="00B65CE8"/>
    <w:rsid w:val="00B661AB"/>
    <w:rsid w:val="00B66636"/>
    <w:rsid w:val="00B6772A"/>
    <w:rsid w:val="00B67AFA"/>
    <w:rsid w:val="00B70690"/>
    <w:rsid w:val="00B7069A"/>
    <w:rsid w:val="00B70CE9"/>
    <w:rsid w:val="00B711E1"/>
    <w:rsid w:val="00B71784"/>
    <w:rsid w:val="00B72135"/>
    <w:rsid w:val="00B72850"/>
    <w:rsid w:val="00B72EAD"/>
    <w:rsid w:val="00B730C1"/>
    <w:rsid w:val="00B73600"/>
    <w:rsid w:val="00B73A03"/>
    <w:rsid w:val="00B73F27"/>
    <w:rsid w:val="00B742E6"/>
    <w:rsid w:val="00B74499"/>
    <w:rsid w:val="00B75024"/>
    <w:rsid w:val="00B75C95"/>
    <w:rsid w:val="00B764AE"/>
    <w:rsid w:val="00B778C5"/>
    <w:rsid w:val="00B77EFC"/>
    <w:rsid w:val="00B8000C"/>
    <w:rsid w:val="00B80501"/>
    <w:rsid w:val="00B806B5"/>
    <w:rsid w:val="00B8253E"/>
    <w:rsid w:val="00B825BF"/>
    <w:rsid w:val="00B843F8"/>
    <w:rsid w:val="00B847FD"/>
    <w:rsid w:val="00B850DD"/>
    <w:rsid w:val="00B853E2"/>
    <w:rsid w:val="00B85631"/>
    <w:rsid w:val="00B86377"/>
    <w:rsid w:val="00B86836"/>
    <w:rsid w:val="00B87155"/>
    <w:rsid w:val="00B87A04"/>
    <w:rsid w:val="00B90725"/>
    <w:rsid w:val="00B91215"/>
    <w:rsid w:val="00B9239A"/>
    <w:rsid w:val="00B9298C"/>
    <w:rsid w:val="00B92BFA"/>
    <w:rsid w:val="00B931AD"/>
    <w:rsid w:val="00B93FFC"/>
    <w:rsid w:val="00B94079"/>
    <w:rsid w:val="00B946B8"/>
    <w:rsid w:val="00B94A36"/>
    <w:rsid w:val="00B94F20"/>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17BD"/>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5B60"/>
    <w:rsid w:val="00BC6475"/>
    <w:rsid w:val="00BC67E0"/>
    <w:rsid w:val="00BC6B25"/>
    <w:rsid w:val="00BC79D1"/>
    <w:rsid w:val="00BC79E5"/>
    <w:rsid w:val="00BD0289"/>
    <w:rsid w:val="00BD0E59"/>
    <w:rsid w:val="00BD148C"/>
    <w:rsid w:val="00BD1945"/>
    <w:rsid w:val="00BD1EC4"/>
    <w:rsid w:val="00BD2050"/>
    <w:rsid w:val="00BD290C"/>
    <w:rsid w:val="00BD29E0"/>
    <w:rsid w:val="00BD2A77"/>
    <w:rsid w:val="00BD2A82"/>
    <w:rsid w:val="00BD32FA"/>
    <w:rsid w:val="00BD3790"/>
    <w:rsid w:val="00BD3EC7"/>
    <w:rsid w:val="00BD4134"/>
    <w:rsid w:val="00BD42ED"/>
    <w:rsid w:val="00BD5436"/>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25F"/>
    <w:rsid w:val="00BE779A"/>
    <w:rsid w:val="00BE790D"/>
    <w:rsid w:val="00BF045E"/>
    <w:rsid w:val="00BF130E"/>
    <w:rsid w:val="00BF13B7"/>
    <w:rsid w:val="00BF1F79"/>
    <w:rsid w:val="00BF2908"/>
    <w:rsid w:val="00BF2BD0"/>
    <w:rsid w:val="00BF3BBE"/>
    <w:rsid w:val="00BF4A8B"/>
    <w:rsid w:val="00BF4DDD"/>
    <w:rsid w:val="00BF5605"/>
    <w:rsid w:val="00BF5A6B"/>
    <w:rsid w:val="00BF5B3C"/>
    <w:rsid w:val="00BF5C86"/>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2167"/>
    <w:rsid w:val="00C127EE"/>
    <w:rsid w:val="00C12A54"/>
    <w:rsid w:val="00C12CB3"/>
    <w:rsid w:val="00C130AF"/>
    <w:rsid w:val="00C14064"/>
    <w:rsid w:val="00C143E2"/>
    <w:rsid w:val="00C16380"/>
    <w:rsid w:val="00C179E2"/>
    <w:rsid w:val="00C17F0B"/>
    <w:rsid w:val="00C20998"/>
    <w:rsid w:val="00C20A4A"/>
    <w:rsid w:val="00C2188E"/>
    <w:rsid w:val="00C225B4"/>
    <w:rsid w:val="00C22ED9"/>
    <w:rsid w:val="00C22F6D"/>
    <w:rsid w:val="00C233EF"/>
    <w:rsid w:val="00C23B38"/>
    <w:rsid w:val="00C23CB5"/>
    <w:rsid w:val="00C2420C"/>
    <w:rsid w:val="00C24545"/>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4FE"/>
    <w:rsid w:val="00C375D2"/>
    <w:rsid w:val="00C37AA1"/>
    <w:rsid w:val="00C37DDB"/>
    <w:rsid w:val="00C40242"/>
    <w:rsid w:val="00C4070C"/>
    <w:rsid w:val="00C4082D"/>
    <w:rsid w:val="00C415E6"/>
    <w:rsid w:val="00C41A83"/>
    <w:rsid w:val="00C43216"/>
    <w:rsid w:val="00C433C2"/>
    <w:rsid w:val="00C44BBF"/>
    <w:rsid w:val="00C44F0E"/>
    <w:rsid w:val="00C4512B"/>
    <w:rsid w:val="00C4558D"/>
    <w:rsid w:val="00C45E8C"/>
    <w:rsid w:val="00C46063"/>
    <w:rsid w:val="00C46493"/>
    <w:rsid w:val="00C469A9"/>
    <w:rsid w:val="00C4710E"/>
    <w:rsid w:val="00C47E9E"/>
    <w:rsid w:val="00C47FC4"/>
    <w:rsid w:val="00C5035B"/>
    <w:rsid w:val="00C50630"/>
    <w:rsid w:val="00C5201A"/>
    <w:rsid w:val="00C5227D"/>
    <w:rsid w:val="00C52667"/>
    <w:rsid w:val="00C534FE"/>
    <w:rsid w:val="00C53991"/>
    <w:rsid w:val="00C53B35"/>
    <w:rsid w:val="00C53FAC"/>
    <w:rsid w:val="00C54898"/>
    <w:rsid w:val="00C55C3F"/>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3EA9"/>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5594"/>
    <w:rsid w:val="00C86E46"/>
    <w:rsid w:val="00C87647"/>
    <w:rsid w:val="00C90184"/>
    <w:rsid w:val="00C9106F"/>
    <w:rsid w:val="00C9184D"/>
    <w:rsid w:val="00C91BC4"/>
    <w:rsid w:val="00C91C58"/>
    <w:rsid w:val="00C920E8"/>
    <w:rsid w:val="00C93478"/>
    <w:rsid w:val="00C93872"/>
    <w:rsid w:val="00C943E6"/>
    <w:rsid w:val="00C94499"/>
    <w:rsid w:val="00C95255"/>
    <w:rsid w:val="00C95613"/>
    <w:rsid w:val="00C956C2"/>
    <w:rsid w:val="00C958FC"/>
    <w:rsid w:val="00C974E2"/>
    <w:rsid w:val="00C97DD9"/>
    <w:rsid w:val="00CA07D0"/>
    <w:rsid w:val="00CA0FAF"/>
    <w:rsid w:val="00CA1A85"/>
    <w:rsid w:val="00CA1B58"/>
    <w:rsid w:val="00CA230D"/>
    <w:rsid w:val="00CA245D"/>
    <w:rsid w:val="00CA2954"/>
    <w:rsid w:val="00CA2A82"/>
    <w:rsid w:val="00CA357E"/>
    <w:rsid w:val="00CA3E1B"/>
    <w:rsid w:val="00CA4045"/>
    <w:rsid w:val="00CA48AC"/>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560E"/>
    <w:rsid w:val="00CB5E99"/>
    <w:rsid w:val="00CB65DC"/>
    <w:rsid w:val="00CB6699"/>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1D"/>
    <w:rsid w:val="00CD7223"/>
    <w:rsid w:val="00CD7447"/>
    <w:rsid w:val="00CD7C69"/>
    <w:rsid w:val="00CE0B74"/>
    <w:rsid w:val="00CE0D0F"/>
    <w:rsid w:val="00CE1461"/>
    <w:rsid w:val="00CE166D"/>
    <w:rsid w:val="00CE17D6"/>
    <w:rsid w:val="00CE1BFC"/>
    <w:rsid w:val="00CE233A"/>
    <w:rsid w:val="00CE2421"/>
    <w:rsid w:val="00CE2EA7"/>
    <w:rsid w:val="00CE3075"/>
    <w:rsid w:val="00CE3A20"/>
    <w:rsid w:val="00CE4308"/>
    <w:rsid w:val="00CE457C"/>
    <w:rsid w:val="00CE500C"/>
    <w:rsid w:val="00CE505E"/>
    <w:rsid w:val="00CE51B0"/>
    <w:rsid w:val="00CE7651"/>
    <w:rsid w:val="00CE779D"/>
    <w:rsid w:val="00CE78F4"/>
    <w:rsid w:val="00CF0191"/>
    <w:rsid w:val="00CF02D8"/>
    <w:rsid w:val="00CF076B"/>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061F8"/>
    <w:rsid w:val="00D1034C"/>
    <w:rsid w:val="00D12037"/>
    <w:rsid w:val="00D12A17"/>
    <w:rsid w:val="00D147E2"/>
    <w:rsid w:val="00D150CD"/>
    <w:rsid w:val="00D15645"/>
    <w:rsid w:val="00D157B3"/>
    <w:rsid w:val="00D15B3A"/>
    <w:rsid w:val="00D15E79"/>
    <w:rsid w:val="00D16588"/>
    <w:rsid w:val="00D16915"/>
    <w:rsid w:val="00D16F78"/>
    <w:rsid w:val="00D17D40"/>
    <w:rsid w:val="00D17D80"/>
    <w:rsid w:val="00D20065"/>
    <w:rsid w:val="00D20526"/>
    <w:rsid w:val="00D20D0C"/>
    <w:rsid w:val="00D21280"/>
    <w:rsid w:val="00D212BC"/>
    <w:rsid w:val="00D21755"/>
    <w:rsid w:val="00D21855"/>
    <w:rsid w:val="00D21CEA"/>
    <w:rsid w:val="00D224BD"/>
    <w:rsid w:val="00D22E83"/>
    <w:rsid w:val="00D22E89"/>
    <w:rsid w:val="00D23094"/>
    <w:rsid w:val="00D23693"/>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368"/>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218"/>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5DE4"/>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328"/>
    <w:rsid w:val="00D91884"/>
    <w:rsid w:val="00D91A59"/>
    <w:rsid w:val="00D91D38"/>
    <w:rsid w:val="00D91FEE"/>
    <w:rsid w:val="00D92028"/>
    <w:rsid w:val="00D922AE"/>
    <w:rsid w:val="00D92E55"/>
    <w:rsid w:val="00D931E8"/>
    <w:rsid w:val="00D935A3"/>
    <w:rsid w:val="00D9441D"/>
    <w:rsid w:val="00D944AF"/>
    <w:rsid w:val="00D95A38"/>
    <w:rsid w:val="00D95C86"/>
    <w:rsid w:val="00D95ED5"/>
    <w:rsid w:val="00DA035A"/>
    <w:rsid w:val="00DA0E12"/>
    <w:rsid w:val="00DA10E4"/>
    <w:rsid w:val="00DA10FE"/>
    <w:rsid w:val="00DA17D2"/>
    <w:rsid w:val="00DA18E5"/>
    <w:rsid w:val="00DA4239"/>
    <w:rsid w:val="00DA489E"/>
    <w:rsid w:val="00DA4A9A"/>
    <w:rsid w:val="00DA567F"/>
    <w:rsid w:val="00DA5694"/>
    <w:rsid w:val="00DA56E4"/>
    <w:rsid w:val="00DA5CD8"/>
    <w:rsid w:val="00DA6E33"/>
    <w:rsid w:val="00DA7DC1"/>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6BBA"/>
    <w:rsid w:val="00DB709E"/>
    <w:rsid w:val="00DB766B"/>
    <w:rsid w:val="00DC0957"/>
    <w:rsid w:val="00DC1DE1"/>
    <w:rsid w:val="00DC210A"/>
    <w:rsid w:val="00DC2B40"/>
    <w:rsid w:val="00DC2FF2"/>
    <w:rsid w:val="00DC37A0"/>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1CD"/>
    <w:rsid w:val="00DE425F"/>
    <w:rsid w:val="00DE43A6"/>
    <w:rsid w:val="00DE4DE2"/>
    <w:rsid w:val="00DE4FB4"/>
    <w:rsid w:val="00DE51C6"/>
    <w:rsid w:val="00DE572B"/>
    <w:rsid w:val="00DE64BC"/>
    <w:rsid w:val="00DE6CF3"/>
    <w:rsid w:val="00DE6CF5"/>
    <w:rsid w:val="00DE7150"/>
    <w:rsid w:val="00DE79C6"/>
    <w:rsid w:val="00DE7AF5"/>
    <w:rsid w:val="00DF1015"/>
    <w:rsid w:val="00DF143A"/>
    <w:rsid w:val="00DF1BA8"/>
    <w:rsid w:val="00DF20DD"/>
    <w:rsid w:val="00DF5D8F"/>
    <w:rsid w:val="00DF5E84"/>
    <w:rsid w:val="00DF606F"/>
    <w:rsid w:val="00DF62D0"/>
    <w:rsid w:val="00DF6521"/>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22F4"/>
    <w:rsid w:val="00E12C98"/>
    <w:rsid w:val="00E12CE2"/>
    <w:rsid w:val="00E12ED7"/>
    <w:rsid w:val="00E136BE"/>
    <w:rsid w:val="00E13B33"/>
    <w:rsid w:val="00E1424E"/>
    <w:rsid w:val="00E142D3"/>
    <w:rsid w:val="00E14A0C"/>
    <w:rsid w:val="00E15820"/>
    <w:rsid w:val="00E15AB5"/>
    <w:rsid w:val="00E15CAD"/>
    <w:rsid w:val="00E16EF5"/>
    <w:rsid w:val="00E179A4"/>
    <w:rsid w:val="00E17E99"/>
    <w:rsid w:val="00E2000B"/>
    <w:rsid w:val="00E21188"/>
    <w:rsid w:val="00E21B7F"/>
    <w:rsid w:val="00E21ED9"/>
    <w:rsid w:val="00E220FD"/>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3093"/>
    <w:rsid w:val="00E458C8"/>
    <w:rsid w:val="00E45B57"/>
    <w:rsid w:val="00E46262"/>
    <w:rsid w:val="00E46B2B"/>
    <w:rsid w:val="00E46C2F"/>
    <w:rsid w:val="00E47285"/>
    <w:rsid w:val="00E5004E"/>
    <w:rsid w:val="00E5074E"/>
    <w:rsid w:val="00E5104B"/>
    <w:rsid w:val="00E51530"/>
    <w:rsid w:val="00E51557"/>
    <w:rsid w:val="00E515C8"/>
    <w:rsid w:val="00E52512"/>
    <w:rsid w:val="00E53FE1"/>
    <w:rsid w:val="00E55D77"/>
    <w:rsid w:val="00E56EFC"/>
    <w:rsid w:val="00E56F76"/>
    <w:rsid w:val="00E57ED8"/>
    <w:rsid w:val="00E61382"/>
    <w:rsid w:val="00E614C7"/>
    <w:rsid w:val="00E62046"/>
    <w:rsid w:val="00E6212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B63"/>
    <w:rsid w:val="00E70F0D"/>
    <w:rsid w:val="00E712B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4943"/>
    <w:rsid w:val="00E84A1D"/>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975D0"/>
    <w:rsid w:val="00EA01CC"/>
    <w:rsid w:val="00EA0378"/>
    <w:rsid w:val="00EA082C"/>
    <w:rsid w:val="00EA0C03"/>
    <w:rsid w:val="00EA1E2E"/>
    <w:rsid w:val="00EA1F02"/>
    <w:rsid w:val="00EA1FF0"/>
    <w:rsid w:val="00EA226A"/>
    <w:rsid w:val="00EA278A"/>
    <w:rsid w:val="00EA283D"/>
    <w:rsid w:val="00EA2906"/>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450"/>
    <w:rsid w:val="00EB3AFF"/>
    <w:rsid w:val="00EB423F"/>
    <w:rsid w:val="00EB4D75"/>
    <w:rsid w:val="00EB775C"/>
    <w:rsid w:val="00EC13E1"/>
    <w:rsid w:val="00EC1F49"/>
    <w:rsid w:val="00EC2D0D"/>
    <w:rsid w:val="00EC307E"/>
    <w:rsid w:val="00EC3162"/>
    <w:rsid w:val="00EC31A4"/>
    <w:rsid w:val="00EC325E"/>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4D1F"/>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0EAF"/>
    <w:rsid w:val="00EF134A"/>
    <w:rsid w:val="00EF163A"/>
    <w:rsid w:val="00EF20F6"/>
    <w:rsid w:val="00EF24AF"/>
    <w:rsid w:val="00EF2C31"/>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002"/>
    <w:rsid w:val="00F0476A"/>
    <w:rsid w:val="00F04DBD"/>
    <w:rsid w:val="00F05900"/>
    <w:rsid w:val="00F05C37"/>
    <w:rsid w:val="00F05F3C"/>
    <w:rsid w:val="00F06176"/>
    <w:rsid w:val="00F064A8"/>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2F53"/>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2796D"/>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D57"/>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A2E"/>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09"/>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4BAA"/>
    <w:rsid w:val="00F95025"/>
    <w:rsid w:val="00F9508C"/>
    <w:rsid w:val="00F957C6"/>
    <w:rsid w:val="00F9627A"/>
    <w:rsid w:val="00F96A2D"/>
    <w:rsid w:val="00F9706D"/>
    <w:rsid w:val="00F970ED"/>
    <w:rsid w:val="00F97638"/>
    <w:rsid w:val="00FA029E"/>
    <w:rsid w:val="00FA0815"/>
    <w:rsid w:val="00FA0977"/>
    <w:rsid w:val="00FA0D05"/>
    <w:rsid w:val="00FA0F36"/>
    <w:rsid w:val="00FA0F65"/>
    <w:rsid w:val="00FA127E"/>
    <w:rsid w:val="00FA20C9"/>
    <w:rsid w:val="00FA2CD6"/>
    <w:rsid w:val="00FA36B0"/>
    <w:rsid w:val="00FA3827"/>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5703"/>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28B"/>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0721"/>
    <w:rsid w:val="00FF1237"/>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5E95"/>
    <w:rsid w:val="00FF61E3"/>
    <w:rsid w:val="00FF721C"/>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BBF"/>
  </w:style>
  <w:style w:type="paragraph" w:styleId="Nagwek1">
    <w:name w:val="heading 1"/>
    <w:basedOn w:val="Normalny"/>
    <w:next w:val="Normalny"/>
    <w:link w:val="Nagwek1Znak"/>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iPriority w:val="99"/>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Nierozpoznanawzmianka2">
    <w:name w:val="Nierozpoznana wzmianka2"/>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ny"/>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omylnaczcionkaakapitu"/>
    <w:rsid w:val="007F1C7F"/>
  </w:style>
  <w:style w:type="character" w:customStyle="1" w:styleId="item-fieldvalue">
    <w:name w:val="item-fieldvalue"/>
    <w:basedOn w:val="Domylnaczcionkaakapitu"/>
    <w:rsid w:val="007F1C7F"/>
  </w:style>
  <w:style w:type="character" w:customStyle="1" w:styleId="Nagwek1Znak">
    <w:name w:val="Nagłówek 1 Znak"/>
    <w:basedOn w:val="Domylnaczcionkaakapitu"/>
    <w:link w:val="Nagwek1"/>
    <w:rsid w:val="00A36BBF"/>
    <w:rPr>
      <w:sz w:val="32"/>
    </w:rPr>
  </w:style>
  <w:style w:type="character" w:customStyle="1" w:styleId="WW8Num22z3">
    <w:name w:val="WW8Num22z3"/>
    <w:qFormat/>
    <w:rsid w:val="00944964"/>
  </w:style>
  <w:style w:type="character" w:styleId="Nierozpoznanawzmianka">
    <w:name w:val="Unresolved Mention"/>
    <w:basedOn w:val="Domylnaczcionkaakapitu"/>
    <w:uiPriority w:val="99"/>
    <w:semiHidden/>
    <w:unhideWhenUsed/>
    <w:rsid w:val="006B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9766775">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74623323">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478572281">
      <w:bodyDiv w:val="1"/>
      <w:marLeft w:val="0"/>
      <w:marRight w:val="0"/>
      <w:marTop w:val="0"/>
      <w:marBottom w:val="0"/>
      <w:divBdr>
        <w:top w:val="none" w:sz="0" w:space="0" w:color="auto"/>
        <w:left w:val="none" w:sz="0" w:space="0" w:color="auto"/>
        <w:bottom w:val="none" w:sz="0" w:space="0" w:color="auto"/>
        <w:right w:val="none" w:sz="0" w:space="0" w:color="auto"/>
      </w:divBdr>
    </w:div>
    <w:div w:id="488980489">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538470930">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38218744">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995492582">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0775419">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0611853">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59167368">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72754772">
      <w:bodyDiv w:val="1"/>
      <w:marLeft w:val="0"/>
      <w:marRight w:val="0"/>
      <w:marTop w:val="0"/>
      <w:marBottom w:val="0"/>
      <w:divBdr>
        <w:top w:val="none" w:sz="0" w:space="0" w:color="auto"/>
        <w:left w:val="none" w:sz="0" w:space="0" w:color="auto"/>
        <w:bottom w:val="none" w:sz="0" w:space="0" w:color="auto"/>
        <w:right w:val="none" w:sz="0" w:space="0" w:color="auto"/>
      </w:divBdr>
    </w:div>
    <w:div w:id="1685280068">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29306860">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89026134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05892501">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aswarszawabialoleka.bip.gov.pl/search/publiccontract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_as_warszawa_bialoleka@sw.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7904"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5804-13D2-4156-ADA6-E296ADAF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23</Pages>
  <Words>12236</Words>
  <Characters>80812</Characters>
  <Application>Microsoft Office Word</Application>
  <DocSecurity>0</DocSecurity>
  <Lines>673</Lines>
  <Paragraphs>185</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92863</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56</cp:revision>
  <cp:lastPrinted>2025-04-16T08:02:00Z</cp:lastPrinted>
  <dcterms:created xsi:type="dcterms:W3CDTF">2025-03-12T06:32:00Z</dcterms:created>
  <dcterms:modified xsi:type="dcterms:W3CDTF">2025-04-17T07:43:00Z</dcterms:modified>
</cp:coreProperties>
</file>