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24D8E"/>
          <w:sz w:val="41"/>
          <w:szCs w:val="41"/>
        </w:rPr>
      </w:pPr>
      <w:r>
        <w:rPr>
          <w:rFonts w:ascii="Georgia" w:hAnsi="Georgia" w:cs="Georgia"/>
          <w:color w:val="024D8E"/>
          <w:sz w:val="41"/>
          <w:szCs w:val="41"/>
        </w:rPr>
        <w:t>Ogólna Klauzula informacyjna dot. przetwarzania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24D8E"/>
          <w:sz w:val="41"/>
          <w:szCs w:val="41"/>
        </w:rPr>
      </w:pPr>
      <w:r>
        <w:rPr>
          <w:rFonts w:ascii="Georgia" w:hAnsi="Georgia" w:cs="Georgia"/>
          <w:color w:val="024D8E"/>
          <w:sz w:val="41"/>
          <w:szCs w:val="41"/>
        </w:rPr>
        <w:t xml:space="preserve">danych osobowych </w:t>
      </w:r>
      <w:r w:rsidR="00AA1624">
        <w:rPr>
          <w:rFonts w:ascii="Georgia" w:hAnsi="Georgia" w:cs="Georgia"/>
          <w:color w:val="024D8E"/>
          <w:sz w:val="41"/>
          <w:szCs w:val="41"/>
        </w:rPr>
        <w:t xml:space="preserve">w </w:t>
      </w:r>
      <w:r w:rsidR="00C24C83">
        <w:rPr>
          <w:rFonts w:ascii="Georgia" w:hAnsi="Georgia" w:cs="Georgia"/>
          <w:color w:val="024D8E"/>
          <w:sz w:val="41"/>
          <w:szCs w:val="41"/>
        </w:rPr>
        <w:t>Centrum Pozyskiwania Funduszy i Przedsiębiorczości</w:t>
      </w:r>
    </w:p>
    <w:p w:rsidR="00AA1624" w:rsidRDefault="00AA1624" w:rsidP="00A457C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24D8E"/>
          <w:sz w:val="41"/>
          <w:szCs w:val="41"/>
        </w:rPr>
      </w:pP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podstawie art. 13 ust. 1 i 2 rozporządzenia Parlamentu Europejskiego i Rady (UE) 2016/679 z dnia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27 kwietnia 2016 r. w sprawie ochrony osób fizycznych w związku z przetwarzaniem d</w:t>
      </w:r>
      <w:bookmarkStart w:id="0" w:name="_GoBack"/>
      <w:bookmarkEnd w:id="0"/>
      <w:r>
        <w:rPr>
          <w:rFonts w:ascii="Calibri" w:hAnsi="Calibri" w:cs="Calibri"/>
          <w:color w:val="000000"/>
        </w:rPr>
        <w:t>anych osobowych i w sprawie swobodnego przepływu takich danych oraz uchylenia dyrektywy 95/46/WE (ogólnego rozporządzenia o ochronie danych), Dz.U.UE.L.2016.119.1 (dalej: RODO), uprzejmie informujemy, że: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r w:rsidRPr="00A457C6">
        <w:rPr>
          <w:rFonts w:ascii="Calibri" w:hAnsi="Calibri" w:cs="Calibri"/>
          <w:b/>
          <w:color w:val="000000"/>
        </w:rPr>
        <w:t xml:space="preserve">Administratorem </w:t>
      </w:r>
      <w:r>
        <w:rPr>
          <w:rFonts w:ascii="Calibri" w:hAnsi="Calibri" w:cs="Calibri"/>
          <w:color w:val="000000"/>
        </w:rPr>
        <w:t xml:space="preserve">pozyskiwanych danych osobowych jest </w:t>
      </w:r>
      <w:r w:rsidR="00C24C83">
        <w:rPr>
          <w:rFonts w:ascii="Calibri" w:hAnsi="Calibri" w:cs="Calibri"/>
          <w:b/>
          <w:color w:val="000000"/>
        </w:rPr>
        <w:t xml:space="preserve">Centrum Pozyskiwania Funduszy i Przedsiębiorczości </w:t>
      </w:r>
      <w:r w:rsidR="00012DCE">
        <w:rPr>
          <w:rFonts w:ascii="Calibri" w:hAnsi="Calibri" w:cs="Calibri"/>
          <w:color w:val="000000"/>
        </w:rPr>
        <w:t>reprezentowane</w:t>
      </w:r>
      <w:r>
        <w:rPr>
          <w:rFonts w:ascii="Calibri" w:hAnsi="Calibri" w:cs="Calibri"/>
          <w:color w:val="000000"/>
        </w:rPr>
        <w:t xml:space="preserve"> przez </w:t>
      </w:r>
      <w:r w:rsidR="00012DCE" w:rsidRPr="00012DCE">
        <w:rPr>
          <w:rFonts w:ascii="Calibri" w:hAnsi="Calibri" w:cs="Calibri"/>
          <w:b/>
          <w:color w:val="000000"/>
        </w:rPr>
        <w:t>Grzegorza Sus – Dyrektora</w:t>
      </w:r>
      <w:r w:rsidR="00012DCE">
        <w:rPr>
          <w:rFonts w:ascii="Calibri" w:hAnsi="Calibri" w:cs="Calibri"/>
          <w:color w:val="000000"/>
        </w:rPr>
        <w:t xml:space="preserve"> </w:t>
      </w:r>
      <w:r w:rsidR="00C24C83">
        <w:rPr>
          <w:rFonts w:ascii="Calibri" w:hAnsi="Calibri" w:cs="Calibri"/>
          <w:b/>
          <w:color w:val="000000"/>
        </w:rPr>
        <w:t>Centrum Pozyskiwania Funduszy i Przedsiębiorczości</w:t>
      </w:r>
      <w:r>
        <w:rPr>
          <w:rFonts w:ascii="Calibri" w:hAnsi="Calibri" w:cs="Calibri"/>
          <w:color w:val="000000"/>
        </w:rPr>
        <w:t>, adres siedziby: ul. S</w:t>
      </w:r>
      <w:r w:rsidR="00EF3F13">
        <w:rPr>
          <w:rFonts w:ascii="Calibri" w:hAnsi="Calibri" w:cs="Calibri"/>
          <w:color w:val="000000"/>
        </w:rPr>
        <w:t>tanisława</w:t>
      </w:r>
      <w:r>
        <w:rPr>
          <w:rFonts w:ascii="Calibri" w:hAnsi="Calibri" w:cs="Calibri"/>
          <w:color w:val="000000"/>
        </w:rPr>
        <w:t xml:space="preserve"> Wyspiańskiego 13, 33-300 Nowy Sącz; </w:t>
      </w:r>
      <w:r w:rsidR="000F1C3A">
        <w:rPr>
          <w:rFonts w:ascii="Calibri" w:hAnsi="Calibri" w:cs="Calibri"/>
          <w:b/>
          <w:color w:val="000000"/>
        </w:rPr>
        <w:t xml:space="preserve">Centrum Pozyskiwania Funduszy i Przedsiębiorczości </w:t>
      </w:r>
      <w:r>
        <w:rPr>
          <w:rFonts w:ascii="Calibri" w:hAnsi="Calibri" w:cs="Calibri"/>
          <w:color w:val="000000"/>
        </w:rPr>
        <w:t xml:space="preserve">jest </w:t>
      </w:r>
      <w:r w:rsidR="00C052DC">
        <w:rPr>
          <w:rFonts w:ascii="Calibri" w:hAnsi="Calibri" w:cs="Calibri"/>
          <w:color w:val="000000"/>
        </w:rPr>
        <w:t xml:space="preserve">samorządową jednostką </w:t>
      </w:r>
      <w:r w:rsidR="003849DD">
        <w:rPr>
          <w:rFonts w:ascii="Calibri" w:hAnsi="Calibri" w:cs="Calibri"/>
          <w:color w:val="000000"/>
        </w:rPr>
        <w:t>budżetową</w:t>
      </w:r>
      <w:r w:rsidRPr="00A457C6">
        <w:rPr>
          <w:rFonts w:ascii="Calibri" w:hAnsi="Calibri" w:cs="Calibri"/>
          <w:color w:val="000000"/>
        </w:rPr>
        <w:t xml:space="preserve"> realizującą zadania </w:t>
      </w:r>
      <w:r w:rsidR="00C052DC">
        <w:rPr>
          <w:rFonts w:ascii="Calibri" w:hAnsi="Calibri" w:cs="Calibri"/>
          <w:color w:val="000000"/>
        </w:rPr>
        <w:t xml:space="preserve">statutowe z zakresu </w:t>
      </w:r>
      <w:r w:rsidR="00C052DC" w:rsidRPr="00C052DC">
        <w:rPr>
          <w:rFonts w:ascii="Calibri" w:hAnsi="Calibri" w:cs="Calibri"/>
          <w:color w:val="000000"/>
        </w:rPr>
        <w:t>świadczenia usług mających na celu przeciwdziałanie skutkom bezrobocia poprzez wspieranie powstawania i rozwoju, mikro, małych i średnich przedsiębiorstw</w:t>
      </w:r>
      <w:r>
        <w:rPr>
          <w:rFonts w:ascii="Calibri" w:hAnsi="Calibri" w:cs="Calibri"/>
          <w:color w:val="000000"/>
        </w:rPr>
        <w:t>;</w:t>
      </w:r>
    </w:p>
    <w:p w:rsidR="00BC7849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Z administratorem – </w:t>
      </w:r>
      <w:r w:rsidR="00BC7849" w:rsidRPr="00A457C6">
        <w:rPr>
          <w:rFonts w:ascii="Calibri" w:hAnsi="Calibri" w:cs="Calibri"/>
          <w:b/>
          <w:color w:val="000000"/>
        </w:rPr>
        <w:t>Dyrektor</w:t>
      </w:r>
      <w:r w:rsidR="00BC7849">
        <w:rPr>
          <w:rFonts w:ascii="Calibri" w:hAnsi="Calibri" w:cs="Calibri"/>
          <w:b/>
          <w:color w:val="000000"/>
        </w:rPr>
        <w:t>em</w:t>
      </w:r>
      <w:r w:rsidR="00BC7849" w:rsidRPr="00A457C6">
        <w:rPr>
          <w:rFonts w:ascii="Calibri" w:hAnsi="Calibri" w:cs="Calibri"/>
          <w:b/>
          <w:color w:val="000000"/>
        </w:rPr>
        <w:t xml:space="preserve"> </w:t>
      </w:r>
      <w:r w:rsidR="00C24C83">
        <w:rPr>
          <w:rFonts w:ascii="Calibri" w:hAnsi="Calibri" w:cs="Calibri"/>
          <w:b/>
          <w:color w:val="000000"/>
        </w:rPr>
        <w:t xml:space="preserve">Centrum Pozyskiwania Funduszy i Przedsiębiorczości </w:t>
      </w:r>
      <w:r>
        <w:rPr>
          <w:rFonts w:ascii="Calibri" w:hAnsi="Calibri" w:cs="Calibri"/>
          <w:color w:val="000000"/>
        </w:rPr>
        <w:t>można się skontaktować za pomocą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email: </w:t>
      </w:r>
      <w:hyperlink r:id="rId6" w:history="1">
        <w:r w:rsidR="006C3046" w:rsidRPr="003C1A4D">
          <w:rPr>
            <w:rStyle w:val="Hipercze"/>
            <w:rFonts w:ascii="Calibri" w:hAnsi="Calibri" w:cs="Calibri"/>
          </w:rPr>
          <w:t>ekuba@inkubator.nowysacz.pl</w:t>
        </w:r>
      </w:hyperlink>
      <w:r>
        <w:rPr>
          <w:rFonts w:ascii="Calibri" w:hAnsi="Calibri" w:cs="Calibri"/>
          <w:color w:val="000000"/>
        </w:rPr>
        <w:t>,</w:t>
      </w:r>
      <w:r w:rsidR="006C304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telefonicznie: 18 44</w:t>
      </w:r>
      <w:r w:rsidR="00BC7849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-</w:t>
      </w:r>
      <w:r w:rsidR="00BC7849">
        <w:rPr>
          <w:rFonts w:ascii="Calibri" w:hAnsi="Calibri" w:cs="Calibri"/>
          <w:color w:val="000000"/>
        </w:rPr>
        <w:t>35</w:t>
      </w:r>
      <w:r>
        <w:rPr>
          <w:rFonts w:ascii="Calibri" w:hAnsi="Calibri" w:cs="Calibri"/>
          <w:color w:val="000000"/>
        </w:rPr>
        <w:t>-</w:t>
      </w:r>
      <w:r w:rsidR="00BC7849">
        <w:rPr>
          <w:rFonts w:ascii="Calibri" w:hAnsi="Calibri" w:cs="Calibri"/>
          <w:color w:val="000000"/>
        </w:rPr>
        <w:t>68</w:t>
      </w:r>
      <w:r w:rsidR="000D1642">
        <w:rPr>
          <w:rFonts w:ascii="Calibri" w:hAnsi="Calibri" w:cs="Calibri"/>
          <w:color w:val="000000"/>
        </w:rPr>
        <w:t xml:space="preserve"> wew. 26</w:t>
      </w:r>
      <w:r>
        <w:rPr>
          <w:rFonts w:ascii="Calibri" w:hAnsi="Calibri" w:cs="Calibri"/>
          <w:color w:val="000000"/>
        </w:rPr>
        <w:t>, pisemnie na adres siedziby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Administratora; 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w sprawach z zakresu ochrony danych osobowych możliwy jest kontakt z inspektorem ochrony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danych, </w:t>
      </w:r>
      <w:r w:rsidR="00D62FDC">
        <w:rPr>
          <w:rFonts w:ascii="Calibri" w:hAnsi="Calibri" w:cs="Calibri"/>
          <w:color w:val="000000"/>
        </w:rPr>
        <w:t>tel.: 18 442 35 68 wew. 24;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podczas pozyskiwania danych osobowych zostaną Państwo poinformowani o celu, podstawie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prawnej (Art.6 RODO) i okresie przetwarzania danych osobowych;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gdy dane osobowe będą przetwarzane na podstawie wyrażonej przez Państwa zgody na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przetwarzanie danych osobowych, mają Państwo prawo cofnąć zgodę w dowolnym momencie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bez wpływu na zgodność z prawem przetwarzania, którego dokonano na podstawie zgody przed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jej cofnięciem;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6. odbiorcą danych osobowych może być </w:t>
      </w:r>
      <w:r w:rsidR="00C24C83">
        <w:rPr>
          <w:rFonts w:ascii="Calibri" w:hAnsi="Calibri" w:cs="Calibri"/>
          <w:b/>
          <w:color w:val="000000"/>
        </w:rPr>
        <w:t xml:space="preserve">Centrum Pozyskiwania Funduszy i Przedsiębiorczości </w:t>
      </w:r>
      <w:r>
        <w:rPr>
          <w:rFonts w:ascii="Calibri" w:hAnsi="Calibri" w:cs="Calibri"/>
          <w:color w:val="000000"/>
        </w:rPr>
        <w:t>lub inne podmioty, którym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administrator powierzy przetwarzanie danych osobowych lub inni administratorzy realizujący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obowiązki ustawowe;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administrator w uzasadnionych prawem przypadkach może przekazywać dane osobowe do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państwa trzeciego lub do organizacji międzynarodowej;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 mają Państwo prawo do żądania od administratora dostępu do swoich danych osobowych, ich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sprostowania, usunięcia lub ograniczenia przetwarzania a także żądania przenoszenia danych,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które realizowane będą na zasadach określonych w rozdziale III RODO;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 mają Państwo również prawo do wniesienia sprzeciwu wobec przetwarzania, który będzie mógł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być zrealizowany na zasadach określonych w art. 21 RODO;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 w trakcie przetwarzania danych osobowych żadne decyzje dotyczące Państwa nie będą zapadać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automatycznie oraz nie będą tworzone żadne profile, co oznacza, że nie będą podejmowane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działania, o których mowa w art. 22 ust. 1 i 4 RODO;</w:t>
      </w:r>
    </w:p>
    <w:p w:rsidR="00A457C6" w:rsidRDefault="00A457C6" w:rsidP="00A457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 jeśli stwierdzą Państwo, że przetwarzanie Państwa danych osobowych narusza RODO, mają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Państwo prawo wnieść skargę do organu nadzorczego, którym w Polsce jest Generalny Inspektor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Ochrony Danych Osobowych (adres siedziby: ul. Stawki 2, 00-193 Warszawa) a od powołania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przez Sejm będzie nim Prezes Urzędu Ochrony Danych Osobowych;</w:t>
      </w:r>
    </w:p>
    <w:p w:rsidR="00D50381" w:rsidRDefault="00A457C6" w:rsidP="00BC784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000000"/>
        </w:rPr>
        <w:t>12. podanie danych osobowych jest dobrowolne, jednak jest niezbędne do realizacji</w:t>
      </w:r>
      <w:r w:rsidR="00BC7849">
        <w:rPr>
          <w:rFonts w:ascii="Calibri" w:hAnsi="Calibri" w:cs="Calibri"/>
          <w:color w:val="000000"/>
        </w:rPr>
        <w:t xml:space="preserve"> </w:t>
      </w:r>
      <w:r w:rsidR="00FB15EA">
        <w:rPr>
          <w:rFonts w:ascii="Calibri" w:hAnsi="Calibri" w:cs="Calibri"/>
          <w:color w:val="000000"/>
        </w:rPr>
        <w:t xml:space="preserve">                przedstawionego</w:t>
      </w:r>
      <w:r w:rsidR="00BC784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każdorazowo celu i bez ich podania nie jest możliwa realizacje tego celu</w:t>
      </w:r>
      <w:r w:rsidR="00BC7849">
        <w:rPr>
          <w:rFonts w:ascii="Calibri" w:hAnsi="Calibri" w:cs="Calibri"/>
          <w:color w:val="000000"/>
        </w:rPr>
        <w:t>.</w:t>
      </w:r>
    </w:p>
    <w:sectPr w:rsidR="00D503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11" w:rsidRDefault="00614711" w:rsidP="00EC6293">
      <w:pPr>
        <w:spacing w:after="0" w:line="240" w:lineRule="auto"/>
      </w:pPr>
      <w:r>
        <w:separator/>
      </w:r>
    </w:p>
  </w:endnote>
  <w:endnote w:type="continuationSeparator" w:id="0">
    <w:p w:rsidR="00614711" w:rsidRDefault="00614711" w:rsidP="00EC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11" w:rsidRDefault="00614711" w:rsidP="00EC6293">
      <w:pPr>
        <w:spacing w:after="0" w:line="240" w:lineRule="auto"/>
      </w:pPr>
      <w:r>
        <w:separator/>
      </w:r>
    </w:p>
  </w:footnote>
  <w:footnote w:type="continuationSeparator" w:id="0">
    <w:p w:rsidR="00614711" w:rsidRDefault="00614711" w:rsidP="00EC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93" w:rsidRDefault="00EC6293" w:rsidP="00EC6293">
    <w:pPr>
      <w:pStyle w:val="Nagwek"/>
      <w:jc w:val="right"/>
    </w:pPr>
    <w:r>
      <w:t>Załącznik nr 3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C6"/>
    <w:rsid w:val="00012DCE"/>
    <w:rsid w:val="000D1642"/>
    <w:rsid w:val="000F1C3A"/>
    <w:rsid w:val="003849DD"/>
    <w:rsid w:val="00614711"/>
    <w:rsid w:val="006C3046"/>
    <w:rsid w:val="00A457C6"/>
    <w:rsid w:val="00AA1624"/>
    <w:rsid w:val="00BC7849"/>
    <w:rsid w:val="00C052DC"/>
    <w:rsid w:val="00C24C83"/>
    <w:rsid w:val="00D50381"/>
    <w:rsid w:val="00D62FDC"/>
    <w:rsid w:val="00EC6293"/>
    <w:rsid w:val="00EF3F13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532B-B48D-4450-A324-856B2482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30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2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93"/>
  </w:style>
  <w:style w:type="paragraph" w:styleId="Stopka">
    <w:name w:val="footer"/>
    <w:basedOn w:val="Normalny"/>
    <w:link w:val="StopkaZnak"/>
    <w:uiPriority w:val="99"/>
    <w:unhideWhenUsed/>
    <w:rsid w:val="00EC6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uba@inkubator.nowysac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Agnieszka.Kaleta</cp:lastModifiedBy>
  <cp:revision>14</cp:revision>
  <cp:lastPrinted>2018-05-25T12:03:00Z</cp:lastPrinted>
  <dcterms:created xsi:type="dcterms:W3CDTF">2018-05-25T11:48:00Z</dcterms:created>
  <dcterms:modified xsi:type="dcterms:W3CDTF">2024-12-17T07:25:00Z</dcterms:modified>
</cp:coreProperties>
</file>