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A4E0" w14:textId="77777777" w:rsidR="006C2B6F" w:rsidRPr="006C2B6F" w:rsidRDefault="006C2B6F" w:rsidP="000549DA">
      <w:pPr>
        <w:ind w:right="-862"/>
        <w:rPr>
          <w:b/>
          <w:sz w:val="22"/>
          <w:szCs w:val="22"/>
          <w:u w:val="single"/>
        </w:rPr>
      </w:pPr>
      <w:bookmarkStart w:id="0" w:name="_Hlk94187151"/>
    </w:p>
    <w:p w14:paraId="019311A7" w14:textId="77777777" w:rsidR="006C2B6F" w:rsidRDefault="006C2B6F" w:rsidP="000549DA">
      <w:pPr>
        <w:ind w:right="-862"/>
        <w:jc w:val="center"/>
        <w:rPr>
          <w:b/>
          <w:sz w:val="22"/>
          <w:szCs w:val="22"/>
          <w:u w:val="single"/>
        </w:rPr>
      </w:pPr>
      <w:r w:rsidRPr="006C2B6F">
        <w:rPr>
          <w:b/>
          <w:sz w:val="22"/>
          <w:szCs w:val="22"/>
          <w:u w:val="single"/>
        </w:rPr>
        <w:t xml:space="preserve">Zestawienie wymaganych minimalnych parametrów </w:t>
      </w:r>
      <w:proofErr w:type="spellStart"/>
      <w:r w:rsidRPr="006C2B6F">
        <w:rPr>
          <w:b/>
          <w:sz w:val="22"/>
          <w:szCs w:val="22"/>
          <w:u w:val="single"/>
        </w:rPr>
        <w:t>techniczno</w:t>
      </w:r>
      <w:proofErr w:type="spellEnd"/>
      <w:r w:rsidRPr="006C2B6F">
        <w:rPr>
          <w:b/>
          <w:sz w:val="22"/>
          <w:szCs w:val="22"/>
          <w:u w:val="single"/>
        </w:rPr>
        <w:t xml:space="preserve"> – użytkowych </w:t>
      </w:r>
    </w:p>
    <w:p w14:paraId="416360A2" w14:textId="77777777" w:rsidR="006C2B6F" w:rsidRDefault="006C2B6F" w:rsidP="006C2B6F">
      <w:pPr>
        <w:ind w:right="-862"/>
        <w:jc w:val="center"/>
        <w:rPr>
          <w:b/>
          <w:sz w:val="22"/>
          <w:szCs w:val="22"/>
          <w:u w:val="single"/>
        </w:rPr>
      </w:pPr>
    </w:p>
    <w:p w14:paraId="4E44C3BE" w14:textId="5C2DC561" w:rsidR="006C2B6F" w:rsidRPr="006C2B6F" w:rsidRDefault="006C2B6F" w:rsidP="006C2B6F">
      <w:pPr>
        <w:ind w:right="-86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Pozycja nr 1 </w:t>
      </w:r>
    </w:p>
    <w:p w14:paraId="0218D2D8" w14:textId="77777777" w:rsidR="006C2B6F" w:rsidRPr="006C2B6F" w:rsidRDefault="006C2B6F" w:rsidP="006C2B6F">
      <w:pPr>
        <w:ind w:right="-862"/>
        <w:rPr>
          <w:b/>
          <w:sz w:val="22"/>
          <w:szCs w:val="22"/>
          <w:u w:val="single"/>
        </w:rPr>
      </w:pPr>
    </w:p>
    <w:p w14:paraId="0D5D4B2A" w14:textId="6AE5D1D6" w:rsidR="006C2B6F" w:rsidRPr="006C2B6F" w:rsidRDefault="006C2B6F" w:rsidP="006C2B6F">
      <w:pPr>
        <w:spacing w:line="360" w:lineRule="auto"/>
        <w:ind w:right="-862"/>
        <w:rPr>
          <w:b/>
          <w:sz w:val="22"/>
          <w:szCs w:val="22"/>
        </w:rPr>
      </w:pPr>
      <w:r w:rsidRPr="006C2B6F">
        <w:rPr>
          <w:sz w:val="22"/>
          <w:szCs w:val="22"/>
        </w:rPr>
        <w:t xml:space="preserve">Przedmiot zamówienia </w:t>
      </w:r>
      <w:r w:rsidRPr="006C2B6F">
        <w:rPr>
          <w:b/>
          <w:sz w:val="22"/>
          <w:szCs w:val="22"/>
        </w:rPr>
        <w:t xml:space="preserve">– </w:t>
      </w:r>
      <w:bookmarkStart w:id="1" w:name="_Hlk198898161"/>
      <w:r>
        <w:rPr>
          <w:b/>
          <w:sz w:val="22"/>
          <w:szCs w:val="22"/>
        </w:rPr>
        <w:t>To</w:t>
      </w:r>
      <w:r w:rsidR="00ED7225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 w:rsidR="00ED7225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raf komputerowy – TK1</w:t>
      </w:r>
      <w:r w:rsidRPr="006C2B6F">
        <w:rPr>
          <w:b/>
          <w:sz w:val="22"/>
          <w:szCs w:val="22"/>
        </w:rPr>
        <w:t xml:space="preserve"> – 1 szt. </w:t>
      </w:r>
      <w:bookmarkEnd w:id="1"/>
    </w:p>
    <w:p w14:paraId="4F194D0E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Nazwa własna…………………………………………………………...........................</w:t>
      </w:r>
    </w:p>
    <w:p w14:paraId="18ADE585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Oferowany typ /model ………………………………………………………….............</w:t>
      </w:r>
    </w:p>
    <w:p w14:paraId="624AEFCA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Nazwa producenta ………………………………………………………………………</w:t>
      </w:r>
    </w:p>
    <w:p w14:paraId="6FDDF55E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Nr katalogowy      …………………………………………………………………...............</w:t>
      </w:r>
    </w:p>
    <w:p w14:paraId="311B00F3" w14:textId="77777777" w:rsidR="006C2B6F" w:rsidRPr="006C2B6F" w:rsidRDefault="006C2B6F" w:rsidP="006C2B6F">
      <w:pPr>
        <w:spacing w:line="360" w:lineRule="auto"/>
        <w:ind w:right="-862"/>
        <w:rPr>
          <w:i/>
          <w:sz w:val="22"/>
          <w:szCs w:val="22"/>
        </w:rPr>
      </w:pPr>
      <w:r w:rsidRPr="006C2B6F">
        <w:rPr>
          <w:sz w:val="22"/>
          <w:szCs w:val="22"/>
        </w:rPr>
        <w:t>Kraj pochodzenia / rok produkcji ……………………………………………………….</w:t>
      </w:r>
    </w:p>
    <w:p w14:paraId="263F2A48" w14:textId="77777777" w:rsidR="00821D5D" w:rsidRDefault="00821D5D" w:rsidP="009E4ECF">
      <w:pPr>
        <w:rPr>
          <w:b/>
          <w:i/>
        </w:rPr>
      </w:pPr>
    </w:p>
    <w:p w14:paraId="7C0E2BFA" w14:textId="77777777" w:rsidR="009E4ECF" w:rsidRPr="00E10875" w:rsidRDefault="009E4ECF" w:rsidP="009E4ECF"/>
    <w:tbl>
      <w:tblPr>
        <w:tblpPr w:leftFromText="141" w:rightFromText="141" w:vertAnchor="text" w:tblpX="207" w:tblpY="1"/>
        <w:tblOverlap w:val="never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16"/>
        <w:gridCol w:w="5528"/>
        <w:gridCol w:w="1375"/>
        <w:gridCol w:w="1388"/>
        <w:gridCol w:w="1206"/>
      </w:tblGrid>
      <w:tr w:rsidR="00FC050A" w:rsidRPr="009D76A9" w14:paraId="30B60F1F" w14:textId="77777777" w:rsidTr="009576FD">
        <w:trPr>
          <w:cantSplit/>
        </w:trPr>
        <w:tc>
          <w:tcPr>
            <w:tcW w:w="916" w:type="dxa"/>
            <w:vAlign w:val="center"/>
          </w:tcPr>
          <w:bookmarkEnd w:id="0"/>
          <w:p w14:paraId="46B9FE6C" w14:textId="77777777" w:rsidR="00FC050A" w:rsidRPr="009D76A9" w:rsidRDefault="00FC050A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Lp.</w:t>
            </w:r>
          </w:p>
        </w:tc>
        <w:tc>
          <w:tcPr>
            <w:tcW w:w="5528" w:type="dxa"/>
            <w:vAlign w:val="center"/>
          </w:tcPr>
          <w:p w14:paraId="68623E96" w14:textId="77777777" w:rsidR="00FC050A" w:rsidRPr="009D76A9" w:rsidRDefault="000C268A" w:rsidP="000F0BE8">
            <w:pPr>
              <w:pStyle w:val="Nagwek2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Minimalne w</w:t>
            </w:r>
            <w:r w:rsidR="00FC050A" w:rsidRPr="009D76A9">
              <w:rPr>
                <w:rFonts w:ascii="Times New Roman" w:hAnsi="Times New Roman"/>
                <w:sz w:val="20"/>
              </w:rPr>
              <w:t>ymagane parametry -opis</w:t>
            </w:r>
          </w:p>
        </w:tc>
        <w:tc>
          <w:tcPr>
            <w:tcW w:w="1375" w:type="dxa"/>
            <w:vAlign w:val="center"/>
          </w:tcPr>
          <w:p w14:paraId="1C07FA07" w14:textId="77777777" w:rsidR="00FC050A" w:rsidRPr="009D76A9" w:rsidRDefault="00FC050A" w:rsidP="000F0BE8">
            <w:pPr>
              <w:jc w:val="center"/>
            </w:pPr>
            <w:r w:rsidRPr="009D76A9">
              <w:t>Wymogi</w:t>
            </w:r>
          </w:p>
          <w:p w14:paraId="790FA9D8" w14:textId="1995A912" w:rsidR="00FC050A" w:rsidRPr="009D76A9" w:rsidRDefault="00FC050A" w:rsidP="000F0BE8">
            <w:pPr>
              <w:jc w:val="center"/>
              <w:rPr>
                <w:b/>
              </w:rPr>
            </w:pPr>
            <w:r w:rsidRPr="009D76A9">
              <w:t>podlegające ocenie</w:t>
            </w:r>
          </w:p>
        </w:tc>
        <w:tc>
          <w:tcPr>
            <w:tcW w:w="1388" w:type="dxa"/>
            <w:vAlign w:val="center"/>
          </w:tcPr>
          <w:p w14:paraId="68F3B25C" w14:textId="77777777" w:rsidR="00FC050A" w:rsidRPr="009D76A9" w:rsidRDefault="00FC050A" w:rsidP="000F0BE8">
            <w:pPr>
              <w:jc w:val="center"/>
            </w:pPr>
            <w:r w:rsidRPr="009D76A9">
              <w:t>Parametry oferowane przez Oferenta</w:t>
            </w:r>
          </w:p>
          <w:p w14:paraId="680E6D07" w14:textId="2E8C84CB" w:rsidR="00FC050A" w:rsidRPr="009D76A9" w:rsidRDefault="00FC050A" w:rsidP="000F0BE8">
            <w:pPr>
              <w:jc w:val="center"/>
            </w:pPr>
            <w:r w:rsidRPr="009D76A9">
              <w:t>(podać zakresy lub opisać)</w:t>
            </w:r>
            <w:r w:rsidR="006C2B6F" w:rsidRPr="009D76A9">
              <w:t xml:space="preserve"> *</w:t>
            </w:r>
            <w:r w:rsidR="009576FD" w:rsidRPr="009D76A9">
              <w:t xml:space="preserve"> </w:t>
            </w:r>
            <w:r w:rsidR="009576FD" w:rsidRPr="009D76A9">
              <w:rPr>
                <w:i/>
                <w:iCs/>
                <w:u w:val="single"/>
              </w:rPr>
              <w:t>Należy wskazać nr strony w katalogu, gdzie zostały potwierdzone oferowane wartości</w:t>
            </w:r>
          </w:p>
        </w:tc>
        <w:tc>
          <w:tcPr>
            <w:tcW w:w="1206" w:type="dxa"/>
            <w:vAlign w:val="center"/>
          </w:tcPr>
          <w:p w14:paraId="0C799E2E" w14:textId="77777777" w:rsidR="00FC050A" w:rsidRPr="009D76A9" w:rsidRDefault="00FC050A" w:rsidP="000F0BE8">
            <w:pPr>
              <w:pStyle w:val="Nagwek2"/>
              <w:ind w:right="76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9D76A9">
              <w:rPr>
                <w:rFonts w:ascii="Times New Roman" w:hAnsi="Times New Roman"/>
                <w:b w:val="0"/>
                <w:sz w:val="20"/>
              </w:rPr>
              <w:t>Ocena punktowa</w:t>
            </w:r>
          </w:p>
        </w:tc>
      </w:tr>
      <w:tr w:rsidR="002E397B" w:rsidRPr="009D76A9" w14:paraId="6E2578B8" w14:textId="77777777" w:rsidTr="009576FD">
        <w:trPr>
          <w:cantSplit/>
        </w:trPr>
        <w:tc>
          <w:tcPr>
            <w:tcW w:w="916" w:type="dxa"/>
            <w:vAlign w:val="center"/>
          </w:tcPr>
          <w:p w14:paraId="2D5CB011" w14:textId="2E951B76" w:rsidR="002E397B" w:rsidRPr="009D76A9" w:rsidRDefault="002E397B" w:rsidP="002E397B">
            <w:pPr>
              <w:pStyle w:val="Nagwek4"/>
              <w:ind w:left="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57DB4B00" w14:textId="294B5802" w:rsidR="002E397B" w:rsidRPr="009D76A9" w:rsidRDefault="002E397B" w:rsidP="002E397B">
            <w:pPr>
              <w:pStyle w:val="Nagwek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5" w:type="dxa"/>
            <w:vAlign w:val="center"/>
          </w:tcPr>
          <w:p w14:paraId="12D91C24" w14:textId="4A7C0BE8" w:rsidR="002E397B" w:rsidRPr="002E397B" w:rsidRDefault="002E397B" w:rsidP="002E397B">
            <w:pPr>
              <w:jc w:val="center"/>
              <w:rPr>
                <w:b/>
                <w:bCs/>
              </w:rPr>
            </w:pPr>
            <w:r w:rsidRPr="002E397B">
              <w:rPr>
                <w:b/>
                <w:bCs/>
              </w:rPr>
              <w:t>3</w:t>
            </w:r>
          </w:p>
        </w:tc>
        <w:tc>
          <w:tcPr>
            <w:tcW w:w="1388" w:type="dxa"/>
            <w:vAlign w:val="center"/>
          </w:tcPr>
          <w:p w14:paraId="2E193C17" w14:textId="548B9AF2" w:rsidR="002E397B" w:rsidRPr="002E397B" w:rsidRDefault="002E397B" w:rsidP="002E397B">
            <w:pPr>
              <w:jc w:val="center"/>
              <w:rPr>
                <w:b/>
                <w:bCs/>
              </w:rPr>
            </w:pPr>
            <w:r w:rsidRPr="002E397B">
              <w:rPr>
                <w:b/>
                <w:bCs/>
              </w:rPr>
              <w:t>*4</w:t>
            </w:r>
          </w:p>
        </w:tc>
        <w:tc>
          <w:tcPr>
            <w:tcW w:w="1206" w:type="dxa"/>
            <w:vAlign w:val="center"/>
          </w:tcPr>
          <w:p w14:paraId="1922FBE0" w14:textId="0AC419F2" w:rsidR="002E397B" w:rsidRPr="002E397B" w:rsidRDefault="002E397B" w:rsidP="002E397B">
            <w:pPr>
              <w:pStyle w:val="Nagwek2"/>
              <w:ind w:right="76"/>
              <w:jc w:val="center"/>
              <w:rPr>
                <w:rFonts w:ascii="Times New Roman" w:hAnsi="Times New Roman"/>
                <w:bCs/>
                <w:sz w:val="20"/>
              </w:rPr>
            </w:pPr>
            <w:r w:rsidRPr="002E397B">
              <w:rPr>
                <w:rFonts w:ascii="Times New Roman" w:hAnsi="Times New Roman"/>
                <w:bCs/>
                <w:sz w:val="20"/>
              </w:rPr>
              <w:t>5</w:t>
            </w:r>
          </w:p>
        </w:tc>
      </w:tr>
      <w:tr w:rsidR="00B11CC8" w:rsidRPr="009D76A9" w14:paraId="39FE44C2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0E25800B" w14:textId="77777777" w:rsidR="00B11CC8" w:rsidRPr="009D76A9" w:rsidRDefault="00B11CC8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I</w:t>
            </w:r>
          </w:p>
        </w:tc>
        <w:tc>
          <w:tcPr>
            <w:tcW w:w="5528" w:type="dxa"/>
            <w:vAlign w:val="center"/>
          </w:tcPr>
          <w:p w14:paraId="4FADDECB" w14:textId="77777777" w:rsidR="00B11CC8" w:rsidRPr="009D76A9" w:rsidRDefault="00B11CC8" w:rsidP="000F0BE8">
            <w:pPr>
              <w:pStyle w:val="Nagwek4"/>
              <w:jc w:val="left"/>
              <w:rPr>
                <w:sz w:val="20"/>
              </w:rPr>
            </w:pPr>
            <w:r w:rsidRPr="009D76A9">
              <w:rPr>
                <w:sz w:val="20"/>
              </w:rPr>
              <w:t>WYMAGANIA OGÓLNE</w:t>
            </w:r>
          </w:p>
        </w:tc>
        <w:tc>
          <w:tcPr>
            <w:tcW w:w="1375" w:type="dxa"/>
            <w:vAlign w:val="center"/>
          </w:tcPr>
          <w:p w14:paraId="5C48DF72" w14:textId="77777777" w:rsidR="00B11CC8" w:rsidRPr="009D76A9" w:rsidRDefault="00B11CC8" w:rsidP="000F0BE8">
            <w:pPr>
              <w:pStyle w:val="Nagwek4"/>
              <w:rPr>
                <w:b w:val="0"/>
                <w:sz w:val="20"/>
              </w:rPr>
            </w:pPr>
          </w:p>
        </w:tc>
        <w:tc>
          <w:tcPr>
            <w:tcW w:w="1388" w:type="dxa"/>
          </w:tcPr>
          <w:p w14:paraId="72B1001D" w14:textId="77777777" w:rsidR="00B11CC8" w:rsidRPr="009D76A9" w:rsidRDefault="00B11CC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B5E415D" w14:textId="77777777" w:rsidR="00B11CC8" w:rsidRPr="009D76A9" w:rsidRDefault="00B11CC8" w:rsidP="000F0BE8">
            <w:pPr>
              <w:jc w:val="center"/>
            </w:pPr>
          </w:p>
        </w:tc>
      </w:tr>
      <w:tr w:rsidR="00B11CC8" w:rsidRPr="009D76A9" w14:paraId="098CA7EE" w14:textId="77777777" w:rsidTr="009576FD">
        <w:trPr>
          <w:cantSplit/>
        </w:trPr>
        <w:tc>
          <w:tcPr>
            <w:tcW w:w="916" w:type="dxa"/>
            <w:vAlign w:val="center"/>
          </w:tcPr>
          <w:p w14:paraId="6AA09440" w14:textId="77777777" w:rsidR="00B11CC8" w:rsidRPr="009D76A9" w:rsidRDefault="00B11CC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D6449EC" w14:textId="59100235" w:rsidR="00B11CC8" w:rsidRPr="009D76A9" w:rsidRDefault="00B11CC8" w:rsidP="000F0BE8">
            <w:pPr>
              <w:pStyle w:val="Style8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Zaoferowany wysokospecjalistyczny tomograf komputerowy dedykowany do badań naukowych i </w:t>
            </w:r>
            <w:r w:rsidRPr="002E397B">
              <w:rPr>
                <w:sz w:val="20"/>
                <w:szCs w:val="20"/>
              </w:rPr>
              <w:t xml:space="preserve">badań klinicznych, umożliwiający </w:t>
            </w:r>
            <w:r w:rsidR="00505FFC" w:rsidRPr="002E397B">
              <w:rPr>
                <w:sz w:val="20"/>
                <w:szCs w:val="20"/>
              </w:rPr>
              <w:t>uzyskanie</w:t>
            </w:r>
            <w:r w:rsidRPr="002E397B">
              <w:rPr>
                <w:sz w:val="20"/>
                <w:szCs w:val="20"/>
              </w:rPr>
              <w:t xml:space="preserve"> </w:t>
            </w:r>
            <w:r w:rsidR="00FC1A28" w:rsidRPr="002E397B">
              <w:rPr>
                <w:sz w:val="20"/>
                <w:szCs w:val="20"/>
              </w:rPr>
              <w:t xml:space="preserve">nie </w:t>
            </w:r>
            <w:r w:rsidRPr="002E397B">
              <w:rPr>
                <w:sz w:val="20"/>
                <w:szCs w:val="20"/>
              </w:rPr>
              <w:t xml:space="preserve">mniej niż 256 </w:t>
            </w:r>
            <w:proofErr w:type="spellStart"/>
            <w:r w:rsidRPr="002E397B">
              <w:rPr>
                <w:sz w:val="20"/>
                <w:szCs w:val="20"/>
              </w:rPr>
              <w:t>submilimetrowych</w:t>
            </w:r>
            <w:proofErr w:type="spellEnd"/>
            <w:r w:rsidRPr="002E397B">
              <w:rPr>
                <w:sz w:val="20"/>
                <w:szCs w:val="20"/>
              </w:rPr>
              <w:t xml:space="preserve"> warstw, w czasie jednego pełnego obrotu układu/ów lampa</w:t>
            </w:r>
            <w:r w:rsidRPr="009D76A9">
              <w:rPr>
                <w:sz w:val="20"/>
                <w:szCs w:val="20"/>
              </w:rPr>
              <w:t xml:space="preserve"> detektor – w przypadku wielu układów lampa-detektor, podać sumarycznie</w:t>
            </w:r>
          </w:p>
        </w:tc>
        <w:tc>
          <w:tcPr>
            <w:tcW w:w="1375" w:type="dxa"/>
            <w:vAlign w:val="center"/>
          </w:tcPr>
          <w:p w14:paraId="7B74A112" w14:textId="77777777" w:rsidR="00B11CC8" w:rsidRPr="009D76A9" w:rsidRDefault="00B11CC8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44543489" w14:textId="5D48C522" w:rsidR="00B11CC8" w:rsidRPr="009D76A9" w:rsidRDefault="00B11CC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D70557E" w14:textId="77777777" w:rsidR="00B11CC8" w:rsidRPr="009D76A9" w:rsidRDefault="00B11CC8" w:rsidP="000F0BE8">
            <w:pPr>
              <w:jc w:val="center"/>
            </w:pPr>
            <w:r w:rsidRPr="009D76A9">
              <w:t>X</w:t>
            </w:r>
          </w:p>
        </w:tc>
      </w:tr>
      <w:tr w:rsidR="00B11CC8" w:rsidRPr="009D76A9" w14:paraId="0401611F" w14:textId="77777777" w:rsidTr="009576FD">
        <w:trPr>
          <w:cantSplit/>
        </w:trPr>
        <w:tc>
          <w:tcPr>
            <w:tcW w:w="916" w:type="dxa"/>
            <w:vAlign w:val="center"/>
          </w:tcPr>
          <w:p w14:paraId="74131153" w14:textId="77777777" w:rsidR="00B11CC8" w:rsidRPr="009D76A9" w:rsidRDefault="00B11CC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A8CA261" w14:textId="77777777" w:rsidR="00B11CC8" w:rsidRPr="009D76A9" w:rsidRDefault="00B11CC8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Tomograf komputerowy posiadający detektor minimum 256 rzędowy – w przypadku wielu układów lampa-detektor, podać sumarycznie</w:t>
            </w:r>
          </w:p>
        </w:tc>
        <w:tc>
          <w:tcPr>
            <w:tcW w:w="1375" w:type="dxa"/>
            <w:vAlign w:val="center"/>
          </w:tcPr>
          <w:p w14:paraId="203E1538" w14:textId="77777777" w:rsidR="00B11CC8" w:rsidRPr="009D76A9" w:rsidRDefault="00B11CC8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08C0BEBE" w14:textId="4BBF9A31" w:rsidR="00B11CC8" w:rsidRPr="009D76A9" w:rsidRDefault="00B11CC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56237BE" w14:textId="77777777" w:rsidR="00B11CC8" w:rsidRPr="009D76A9" w:rsidRDefault="00B11CC8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0A0CE1CD" w14:textId="77777777" w:rsidTr="009576FD">
        <w:trPr>
          <w:cantSplit/>
        </w:trPr>
        <w:tc>
          <w:tcPr>
            <w:tcW w:w="916" w:type="dxa"/>
            <w:vAlign w:val="center"/>
          </w:tcPr>
          <w:p w14:paraId="018985CB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3DE64E9" w14:textId="2FE4F188" w:rsidR="00BC2D3F" w:rsidRPr="009D76A9" w:rsidRDefault="00BC2D3F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Tomograf komputerowy posiadający detektor w technologii zliczania fotonów (</w:t>
            </w:r>
            <w:proofErr w:type="spellStart"/>
            <w:r w:rsidRPr="009D76A9">
              <w:rPr>
                <w:sz w:val="20"/>
                <w:szCs w:val="20"/>
              </w:rPr>
              <w:t>photon-counting</w:t>
            </w:r>
            <w:proofErr w:type="spellEnd"/>
            <w:r w:rsidRPr="009D76A9">
              <w:rPr>
                <w:sz w:val="20"/>
                <w:szCs w:val="20"/>
              </w:rPr>
              <w:t>) do symultanicznej rejestracji wysokich i niskich energii, umożliwiający jednoczesną rejestrację i pomiar energii pojedynczych kwantów, z rejestracją co najmniej 4 energii w pojedynczym skanie bez stosowania przełączania napięć czy detektorów wielowarstwowych, zastosowanie do badań naukowych i do działalności klinicznej.</w:t>
            </w:r>
          </w:p>
        </w:tc>
        <w:tc>
          <w:tcPr>
            <w:tcW w:w="1375" w:type="dxa"/>
            <w:vAlign w:val="center"/>
          </w:tcPr>
          <w:p w14:paraId="55D1FFE8" w14:textId="05A36F05" w:rsidR="00BC2D3F" w:rsidRPr="009D76A9" w:rsidRDefault="00BC2D3F" w:rsidP="000F0BE8">
            <w:pPr>
              <w:jc w:val="center"/>
            </w:pPr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745354A3" w14:textId="108B38C6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BE2E235" w14:textId="23275633" w:rsidR="00BC2D3F" w:rsidRPr="009D76A9" w:rsidRDefault="00BC2D3F" w:rsidP="000F0BE8">
            <w:pPr>
              <w:jc w:val="center"/>
            </w:pPr>
            <w:r w:rsidRPr="009D76A9">
              <w:t xml:space="preserve">TAK – </w:t>
            </w:r>
            <w:r w:rsidR="0023382D" w:rsidRPr="009D76A9">
              <w:t>8</w:t>
            </w:r>
            <w:r w:rsidRPr="009D76A9">
              <w:t>0 pkt</w:t>
            </w:r>
            <w:r w:rsidRPr="009D76A9">
              <w:br/>
              <w:t>NIE – 0 pkt</w:t>
            </w:r>
          </w:p>
        </w:tc>
      </w:tr>
      <w:tr w:rsidR="00EC7762" w:rsidRPr="009D76A9" w14:paraId="41CE7030" w14:textId="77777777" w:rsidTr="009576FD">
        <w:trPr>
          <w:cantSplit/>
        </w:trPr>
        <w:tc>
          <w:tcPr>
            <w:tcW w:w="916" w:type="dxa"/>
            <w:vAlign w:val="center"/>
          </w:tcPr>
          <w:p w14:paraId="2CCCEA49" w14:textId="77777777" w:rsidR="00EC7762" w:rsidRPr="009D76A9" w:rsidRDefault="00EC7762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C44B1D5" w14:textId="37E93268" w:rsidR="00EC7762" w:rsidRPr="009D76A9" w:rsidRDefault="00AE1BE3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I</w:t>
            </w:r>
            <w:r w:rsidR="00EC7762" w:rsidRPr="009D76A9">
              <w:rPr>
                <w:sz w:val="20"/>
                <w:szCs w:val="20"/>
              </w:rPr>
              <w:t>loś</w:t>
            </w:r>
            <w:r w:rsidRPr="009D76A9">
              <w:rPr>
                <w:sz w:val="20"/>
                <w:szCs w:val="20"/>
              </w:rPr>
              <w:t>ć</w:t>
            </w:r>
            <w:r w:rsidR="00EC7762" w:rsidRPr="009D76A9">
              <w:rPr>
                <w:sz w:val="20"/>
                <w:szCs w:val="20"/>
              </w:rPr>
              <w:t xml:space="preserve"> aktywnych elementów przypadających na każdy rząd</w:t>
            </w:r>
            <w:r w:rsidRPr="009D76A9">
              <w:rPr>
                <w:sz w:val="20"/>
                <w:szCs w:val="20"/>
              </w:rPr>
              <w:t xml:space="preserve"> detektora</w:t>
            </w:r>
            <w:r w:rsidR="00EC7762" w:rsidRPr="009D76A9">
              <w:rPr>
                <w:sz w:val="20"/>
                <w:szCs w:val="20"/>
              </w:rPr>
              <w:t xml:space="preserve"> nie mniejsz</w:t>
            </w:r>
            <w:r w:rsidRPr="009D76A9">
              <w:rPr>
                <w:sz w:val="20"/>
                <w:szCs w:val="20"/>
              </w:rPr>
              <w:t>y</w:t>
            </w:r>
            <w:r w:rsidR="00EC7762" w:rsidRPr="009D76A9">
              <w:rPr>
                <w:sz w:val="20"/>
                <w:szCs w:val="20"/>
              </w:rPr>
              <w:t xml:space="preserve"> niż 830 aktywnych elementów</w:t>
            </w:r>
            <w:r w:rsidRPr="009D76A9">
              <w:rPr>
                <w:sz w:val="20"/>
                <w:szCs w:val="20"/>
              </w:rPr>
              <w:t>– w przypadku wielu układów lampa-detektor, podać sumarycznie</w:t>
            </w:r>
          </w:p>
        </w:tc>
        <w:tc>
          <w:tcPr>
            <w:tcW w:w="1375" w:type="dxa"/>
            <w:vAlign w:val="center"/>
          </w:tcPr>
          <w:p w14:paraId="026724E1" w14:textId="688F8105" w:rsidR="00EC7762" w:rsidRPr="009D76A9" w:rsidRDefault="00D7356D" w:rsidP="000F0BE8">
            <w:pPr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49FE7FD0" w14:textId="480DB7C8" w:rsidR="00EC7762" w:rsidRPr="009D76A9" w:rsidRDefault="00EC7762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C20ABC4" w14:textId="4C6FC45A" w:rsidR="00EC7762" w:rsidRPr="009D76A9" w:rsidRDefault="00EC7762" w:rsidP="000F0BE8">
            <w:pPr>
              <w:jc w:val="center"/>
            </w:pPr>
            <w:r w:rsidRPr="009D76A9">
              <w:t xml:space="preserve">≥ </w:t>
            </w:r>
            <w:r w:rsidR="00541D48" w:rsidRPr="009D76A9">
              <w:t>2</w:t>
            </w:r>
            <w:r w:rsidR="00AE1BE3" w:rsidRPr="009D76A9">
              <w:t>700</w:t>
            </w:r>
            <w:r w:rsidRPr="009D76A9">
              <w:t xml:space="preserve"> – </w:t>
            </w:r>
            <w:r w:rsidR="0023382D" w:rsidRPr="009D76A9">
              <w:t>3</w:t>
            </w:r>
            <w:r w:rsidR="007D12D8" w:rsidRPr="009D76A9">
              <w:t>0</w:t>
            </w:r>
            <w:r w:rsidRPr="009D76A9">
              <w:t xml:space="preserve"> pkt</w:t>
            </w:r>
          </w:p>
          <w:p w14:paraId="437A319F" w14:textId="4C84590E" w:rsidR="00EC7762" w:rsidRPr="009D76A9" w:rsidRDefault="00EC7762" w:rsidP="000F0BE8">
            <w:pPr>
              <w:jc w:val="center"/>
            </w:pPr>
            <w:r w:rsidRPr="009D76A9">
              <w:t xml:space="preserve">&lt; </w:t>
            </w:r>
            <w:r w:rsidR="00541D48" w:rsidRPr="009D76A9">
              <w:t>2</w:t>
            </w:r>
            <w:r w:rsidRPr="009D76A9">
              <w:t>700 – 0 pkt</w:t>
            </w:r>
          </w:p>
        </w:tc>
      </w:tr>
      <w:tr w:rsidR="00B11CC8" w:rsidRPr="009D76A9" w14:paraId="557A336D" w14:textId="77777777" w:rsidTr="009576FD">
        <w:trPr>
          <w:cantSplit/>
        </w:trPr>
        <w:tc>
          <w:tcPr>
            <w:tcW w:w="916" w:type="dxa"/>
            <w:vAlign w:val="center"/>
          </w:tcPr>
          <w:p w14:paraId="43F7A7B8" w14:textId="77777777" w:rsidR="00B11CC8" w:rsidRPr="009D76A9" w:rsidRDefault="00B11CC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49A328A" w14:textId="25E419D2" w:rsidR="00890720" w:rsidRPr="002E397B" w:rsidRDefault="00B11CC8" w:rsidP="00890720">
            <w:pPr>
              <w:pStyle w:val="Style8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 xml:space="preserve">Aparat TK </w:t>
            </w:r>
            <w:r w:rsidR="00764A27" w:rsidRPr="002E397B">
              <w:rPr>
                <w:sz w:val="20"/>
                <w:szCs w:val="20"/>
              </w:rPr>
              <w:t xml:space="preserve">do badań ogólnych, </w:t>
            </w:r>
            <w:proofErr w:type="spellStart"/>
            <w:r w:rsidR="00764A27" w:rsidRPr="002E397B">
              <w:rPr>
                <w:sz w:val="20"/>
                <w:szCs w:val="20"/>
              </w:rPr>
              <w:t>pełnoprofilowych</w:t>
            </w:r>
            <w:proofErr w:type="spellEnd"/>
            <w:r w:rsidR="00764A27" w:rsidRPr="002E397B">
              <w:rPr>
                <w:sz w:val="20"/>
                <w:szCs w:val="20"/>
              </w:rPr>
              <w:t xml:space="preserve"> w środowisku badań onkologicznych. </w:t>
            </w:r>
            <w:r w:rsidR="00890720" w:rsidRPr="002E397B">
              <w:rPr>
                <w:sz w:val="20"/>
                <w:szCs w:val="20"/>
              </w:rPr>
              <w:t xml:space="preserve">  Aparat posiadający możliwość wizualizacji drobnych zmian: struktur kostnych, miąższu płuc, jamy brzusznej, mózgowia, układu naczyniowego oraz </w:t>
            </w:r>
          </w:p>
          <w:p w14:paraId="0EEA264C" w14:textId="0EE2AA10" w:rsidR="00B11CC8" w:rsidRPr="002E397B" w:rsidRDefault="00890720" w:rsidP="00890720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 xml:space="preserve">zaawansowanej oceny zmian onkologicznych i węzłów chłonnych. </w:t>
            </w:r>
            <w:r w:rsidR="00764A27" w:rsidRPr="002E397B">
              <w:rPr>
                <w:sz w:val="20"/>
                <w:szCs w:val="20"/>
              </w:rPr>
              <w:t xml:space="preserve">Aparat </w:t>
            </w:r>
            <w:r w:rsidR="00B11CC8" w:rsidRPr="002E397B">
              <w:rPr>
                <w:sz w:val="20"/>
                <w:szCs w:val="20"/>
              </w:rPr>
              <w:t>umożliwiający wykonanie pełnego zakresu badań klinicznych obejmującego:</w:t>
            </w:r>
          </w:p>
          <w:p w14:paraId="47CBED07" w14:textId="77777777" w:rsidR="00B11CC8" w:rsidRPr="002E397B" w:rsidRDefault="00B11CC8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>- badania klatki piersiowej, kręgosłupa, jamy brzusznej i miednicy wraz z wielofazowymi i dynamicznymi badaniami narządów tych obszarów anatomicznych,</w:t>
            </w:r>
          </w:p>
          <w:p w14:paraId="755100F4" w14:textId="77777777" w:rsidR="00B11CC8" w:rsidRPr="002E397B" w:rsidRDefault="00B11CC8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>-badania naczyń domózgowych, wewnątrzczaszkowych, dużych naczyń oraz naczyń obwodowych, wraz z automatyczną analizą ich przebiegu oraz oceną ilościową wymiarów,</w:t>
            </w:r>
          </w:p>
          <w:p w14:paraId="3F9E818F" w14:textId="77777777" w:rsidR="00B11CC8" w:rsidRPr="002E397B" w:rsidRDefault="00B11CC8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 xml:space="preserve">-akwizycję </w:t>
            </w:r>
            <w:proofErr w:type="spellStart"/>
            <w:r w:rsidRPr="002E397B">
              <w:rPr>
                <w:sz w:val="20"/>
                <w:szCs w:val="20"/>
              </w:rPr>
              <w:t>submilimetrową</w:t>
            </w:r>
            <w:proofErr w:type="spellEnd"/>
            <w:r w:rsidRPr="002E397B">
              <w:rPr>
                <w:sz w:val="20"/>
                <w:szCs w:val="20"/>
              </w:rPr>
              <w:t xml:space="preserve"> niewielkich struktur anatomicznych</w:t>
            </w:r>
          </w:p>
          <w:p w14:paraId="3EDD1A99" w14:textId="77777777" w:rsidR="00B11CC8" w:rsidRPr="002E397B" w:rsidRDefault="00B11CC8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>- badania serca i naczyń wieńcowych</w:t>
            </w:r>
          </w:p>
        </w:tc>
        <w:tc>
          <w:tcPr>
            <w:tcW w:w="1375" w:type="dxa"/>
            <w:vAlign w:val="center"/>
          </w:tcPr>
          <w:p w14:paraId="43523CA5" w14:textId="77777777" w:rsidR="00B11CC8" w:rsidRPr="009D76A9" w:rsidRDefault="00B11CC8" w:rsidP="000F0BE8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4ED5058" w14:textId="515041CE" w:rsidR="00B11CC8" w:rsidRPr="009D76A9" w:rsidRDefault="00B11CC8" w:rsidP="000F0BE8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F3027F8" w14:textId="77777777" w:rsidR="00B11CC8" w:rsidRPr="009D76A9" w:rsidRDefault="00B11CC8" w:rsidP="000F0BE8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X</w:t>
            </w:r>
          </w:p>
        </w:tc>
      </w:tr>
      <w:tr w:rsidR="00BC4745" w:rsidRPr="009D76A9" w14:paraId="79EBD6DA" w14:textId="77777777" w:rsidTr="009576FD">
        <w:trPr>
          <w:cantSplit/>
        </w:trPr>
        <w:tc>
          <w:tcPr>
            <w:tcW w:w="916" w:type="dxa"/>
            <w:vAlign w:val="center"/>
          </w:tcPr>
          <w:p w14:paraId="4C13D0BC" w14:textId="77777777" w:rsidR="00BC4745" w:rsidRPr="009D76A9" w:rsidRDefault="00BC474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F3BAAF8" w14:textId="77777777" w:rsidR="00BC4745" w:rsidRPr="002E397B" w:rsidRDefault="00BC4745" w:rsidP="000F0BE8">
            <w:pPr>
              <w:pStyle w:val="Style8"/>
              <w:widowControl/>
              <w:spacing w:line="240" w:lineRule="auto"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>Serwer Aplikacyjny ze stanowiskami pracy, niezależny od TK, połączony z TK przez sieć komputerową, umożliwiający ocenę obrazów z TK w standardzie DICOM 3.0 i umożliwiający pracę lekarzowi przy wyłączonej konsoli operatorskiej tomografu</w:t>
            </w:r>
          </w:p>
        </w:tc>
        <w:tc>
          <w:tcPr>
            <w:tcW w:w="1375" w:type="dxa"/>
            <w:vAlign w:val="center"/>
          </w:tcPr>
          <w:p w14:paraId="1F1AAA70" w14:textId="77777777" w:rsidR="00BC4745" w:rsidRPr="009D76A9" w:rsidRDefault="00BC4745" w:rsidP="000F0BE8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D0942F5" w14:textId="0EF966FD" w:rsidR="00BC4745" w:rsidRPr="009D76A9" w:rsidRDefault="00BC4745" w:rsidP="000F0BE8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75A9AA7" w14:textId="77777777" w:rsidR="00BC4745" w:rsidRPr="009D76A9" w:rsidRDefault="00BC4745" w:rsidP="000F0BE8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X</w:t>
            </w:r>
          </w:p>
        </w:tc>
      </w:tr>
      <w:tr w:rsidR="00BC4745" w:rsidRPr="009D76A9" w14:paraId="3A23A1BA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34CBBD9C" w14:textId="77777777" w:rsidR="00BC4745" w:rsidRPr="009D76A9" w:rsidRDefault="00BC4745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II</w:t>
            </w:r>
          </w:p>
        </w:tc>
        <w:tc>
          <w:tcPr>
            <w:tcW w:w="9497" w:type="dxa"/>
            <w:gridSpan w:val="4"/>
            <w:vAlign w:val="center"/>
          </w:tcPr>
          <w:p w14:paraId="0735E876" w14:textId="77777777" w:rsidR="00BC4745" w:rsidRPr="002E397B" w:rsidRDefault="00BC4745" w:rsidP="000F0BE8">
            <w:r w:rsidRPr="002E397B">
              <w:rPr>
                <w:b/>
              </w:rPr>
              <w:t>GANTRY I STÓŁ</w:t>
            </w:r>
          </w:p>
        </w:tc>
      </w:tr>
      <w:tr w:rsidR="00A16EE9" w:rsidRPr="009D76A9" w14:paraId="2C63A09E" w14:textId="77777777" w:rsidTr="009576FD">
        <w:trPr>
          <w:cantSplit/>
        </w:trPr>
        <w:tc>
          <w:tcPr>
            <w:tcW w:w="916" w:type="dxa"/>
            <w:vAlign w:val="center"/>
          </w:tcPr>
          <w:p w14:paraId="04003284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69EB28B" w14:textId="72B04E1E" w:rsidR="00A16EE9" w:rsidRPr="002E397B" w:rsidRDefault="002E510C" w:rsidP="000F0BE8">
            <w:r w:rsidRPr="002E397B">
              <w:t xml:space="preserve">Średnica otworu </w:t>
            </w:r>
            <w:proofErr w:type="spellStart"/>
            <w:r w:rsidRPr="002E397B">
              <w:t>gantry</w:t>
            </w:r>
            <w:proofErr w:type="spellEnd"/>
            <w:r w:rsidRPr="002E397B">
              <w:t xml:space="preserve"> zapewniająca ergonomię w badaniach pacjentów otyłych, nie mniejsza niż 80 [cm]</w:t>
            </w:r>
          </w:p>
        </w:tc>
        <w:tc>
          <w:tcPr>
            <w:tcW w:w="1375" w:type="dxa"/>
            <w:vAlign w:val="center"/>
          </w:tcPr>
          <w:p w14:paraId="61344800" w14:textId="5F57D016" w:rsidR="00A16EE9" w:rsidRPr="009D76A9" w:rsidRDefault="00A16EE9" w:rsidP="000F0BE8">
            <w:pPr>
              <w:jc w:val="center"/>
            </w:pPr>
            <w:r w:rsidRPr="009D76A9">
              <w:t xml:space="preserve">TAK, Podać </w:t>
            </w:r>
          </w:p>
        </w:tc>
        <w:tc>
          <w:tcPr>
            <w:tcW w:w="1388" w:type="dxa"/>
            <w:vAlign w:val="center"/>
          </w:tcPr>
          <w:p w14:paraId="2DBB091C" w14:textId="10F0A1A6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6B39B89" w14:textId="681A9254" w:rsidR="00A16EE9" w:rsidRPr="009D76A9" w:rsidRDefault="00966B26" w:rsidP="000F0BE8">
            <w:pPr>
              <w:jc w:val="center"/>
            </w:pPr>
            <w:r w:rsidRPr="009D76A9">
              <w:t>&gt;</w:t>
            </w:r>
            <w:r w:rsidR="00A16EE9" w:rsidRPr="009D76A9">
              <w:t xml:space="preserve"> </w:t>
            </w:r>
            <w:r w:rsidRPr="009D76A9">
              <w:t>80</w:t>
            </w:r>
            <w:r w:rsidR="008B4CDD" w:rsidRPr="009D76A9">
              <w:t xml:space="preserve"> cm</w:t>
            </w:r>
            <w:r w:rsidR="00A16EE9" w:rsidRPr="009D76A9">
              <w:t xml:space="preserve"> – </w:t>
            </w:r>
            <w:r w:rsidR="00CC0435" w:rsidRPr="009D76A9">
              <w:t>10</w:t>
            </w:r>
            <w:r w:rsidR="00A16EE9" w:rsidRPr="009D76A9">
              <w:t xml:space="preserve"> pkt</w:t>
            </w:r>
          </w:p>
          <w:p w14:paraId="291BD914" w14:textId="0A9D8CFB" w:rsidR="00A16EE9" w:rsidRPr="009D76A9" w:rsidRDefault="00A16EE9" w:rsidP="000F0BE8">
            <w:pPr>
              <w:jc w:val="center"/>
            </w:pPr>
            <w:r w:rsidRPr="009D76A9">
              <w:t xml:space="preserve"> </w:t>
            </w:r>
            <w:r w:rsidR="00966B26" w:rsidRPr="009D76A9">
              <w:t>80</w:t>
            </w:r>
            <w:r w:rsidRPr="009D76A9">
              <w:t xml:space="preserve"> </w:t>
            </w:r>
            <w:r w:rsidR="008B4CDD" w:rsidRPr="009D76A9">
              <w:t xml:space="preserve">cm </w:t>
            </w:r>
            <w:r w:rsidRPr="009D76A9">
              <w:t>– 0 pkt</w:t>
            </w:r>
          </w:p>
        </w:tc>
      </w:tr>
      <w:tr w:rsidR="00A16EE9" w:rsidRPr="009D76A9" w14:paraId="6C74DD14" w14:textId="77777777" w:rsidTr="009576FD">
        <w:trPr>
          <w:cantSplit/>
          <w:trHeight w:val="380"/>
        </w:trPr>
        <w:tc>
          <w:tcPr>
            <w:tcW w:w="916" w:type="dxa"/>
            <w:vAlign w:val="center"/>
          </w:tcPr>
          <w:p w14:paraId="0515AAC3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B44BAC1" w14:textId="77777777" w:rsidR="00A16EE9" w:rsidRPr="002E397B" w:rsidRDefault="00A16EE9" w:rsidP="000F0BE8">
            <w:r w:rsidRPr="002E397B">
              <w:t>Maksymalne obciążenie stołu nie mniejsze niż 300 [kg]</w:t>
            </w:r>
          </w:p>
        </w:tc>
        <w:tc>
          <w:tcPr>
            <w:tcW w:w="1375" w:type="dxa"/>
            <w:vAlign w:val="center"/>
          </w:tcPr>
          <w:p w14:paraId="06BD55A2" w14:textId="5503FCCA" w:rsidR="00A16EE9" w:rsidRPr="009D76A9" w:rsidRDefault="00A16EE9" w:rsidP="000F0BE8">
            <w:pPr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288AE153" w14:textId="7A761772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2F2ECD7" w14:textId="2C42D716" w:rsidR="00A16EE9" w:rsidRPr="009D76A9" w:rsidRDefault="00A110AD" w:rsidP="000F0BE8">
            <w:pPr>
              <w:jc w:val="center"/>
            </w:pPr>
            <w:r w:rsidRPr="009D76A9">
              <w:t>X</w:t>
            </w:r>
          </w:p>
        </w:tc>
      </w:tr>
      <w:tr w:rsidR="00A16EE9" w:rsidRPr="009D76A9" w14:paraId="6EB07E5A" w14:textId="77777777" w:rsidTr="009576FD">
        <w:trPr>
          <w:cantSplit/>
        </w:trPr>
        <w:tc>
          <w:tcPr>
            <w:tcW w:w="916" w:type="dxa"/>
            <w:vAlign w:val="center"/>
          </w:tcPr>
          <w:p w14:paraId="5A523489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EB657BE" w14:textId="77777777" w:rsidR="00A16EE9" w:rsidRPr="002E397B" w:rsidRDefault="00A16EE9" w:rsidP="000F0BE8">
            <w:r w:rsidRPr="002E397B">
              <w:t xml:space="preserve">Moduł synchronizacji akwizycji z przebiegiem EKG zintegrowany z </w:t>
            </w:r>
            <w:proofErr w:type="spellStart"/>
            <w:r w:rsidRPr="002E397B">
              <w:t>gantry</w:t>
            </w:r>
            <w:proofErr w:type="spellEnd"/>
          </w:p>
        </w:tc>
        <w:tc>
          <w:tcPr>
            <w:tcW w:w="1375" w:type="dxa"/>
            <w:vAlign w:val="center"/>
          </w:tcPr>
          <w:p w14:paraId="5450E40C" w14:textId="77777777" w:rsidR="00A16EE9" w:rsidRPr="009D76A9" w:rsidRDefault="00A16EE9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3E4979E6" w14:textId="1F6E6ED2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3D648B8" w14:textId="77777777" w:rsidR="00A16EE9" w:rsidRPr="009D76A9" w:rsidRDefault="00A16EE9" w:rsidP="000F0BE8">
            <w:pPr>
              <w:jc w:val="center"/>
            </w:pPr>
            <w:r w:rsidRPr="009D76A9">
              <w:t>X</w:t>
            </w:r>
          </w:p>
        </w:tc>
      </w:tr>
      <w:tr w:rsidR="00A16EE9" w:rsidRPr="009D76A9" w14:paraId="35265368" w14:textId="77777777" w:rsidTr="009576FD">
        <w:trPr>
          <w:cantSplit/>
        </w:trPr>
        <w:tc>
          <w:tcPr>
            <w:tcW w:w="916" w:type="dxa"/>
            <w:vAlign w:val="center"/>
          </w:tcPr>
          <w:p w14:paraId="03EC35CA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7D839DD" w14:textId="77777777" w:rsidR="00A16EE9" w:rsidRPr="002E397B" w:rsidRDefault="00A16EE9" w:rsidP="000F0BE8">
            <w:r w:rsidRPr="002E397B">
              <w:t>Wyposażenie stołu w:</w:t>
            </w:r>
          </w:p>
          <w:p w14:paraId="5D307E98" w14:textId="77777777" w:rsidR="00A16EE9" w:rsidRPr="002E397B" w:rsidRDefault="00A16EE9" w:rsidP="000F0BE8">
            <w:r w:rsidRPr="002E397B">
              <w:t>- materac z osłoną chroniącą stół przed zalaniem płynami,</w:t>
            </w:r>
          </w:p>
          <w:p w14:paraId="2875669C" w14:textId="77777777" w:rsidR="00A16EE9" w:rsidRPr="002E397B" w:rsidRDefault="00A16EE9" w:rsidP="000F0BE8">
            <w:r w:rsidRPr="002E397B">
              <w:t xml:space="preserve">- podgłówek pod głowę </w:t>
            </w:r>
          </w:p>
          <w:p w14:paraId="3AEE3CE6" w14:textId="77777777" w:rsidR="00A16EE9" w:rsidRPr="002E397B" w:rsidRDefault="00A16EE9" w:rsidP="000F0BE8">
            <w:r w:rsidRPr="002E397B">
              <w:t>- podgłówek do pozycji na wznak</w:t>
            </w:r>
          </w:p>
          <w:p w14:paraId="60A30F4E" w14:textId="77777777" w:rsidR="00A16EE9" w:rsidRPr="002E397B" w:rsidRDefault="00A16EE9" w:rsidP="000F0BE8">
            <w:r w:rsidRPr="002E397B">
              <w:t>- podpórka pod kolana i nogi,</w:t>
            </w:r>
          </w:p>
          <w:p w14:paraId="6A8F15AD" w14:textId="77777777" w:rsidR="00A16EE9" w:rsidRPr="002E397B" w:rsidRDefault="00A16EE9" w:rsidP="000F0BE8">
            <w:r w:rsidRPr="002E397B">
              <w:t xml:space="preserve">- pasy unieruchamiające </w:t>
            </w:r>
          </w:p>
          <w:p w14:paraId="0E3F6EBC" w14:textId="77777777" w:rsidR="00A16EE9" w:rsidRPr="002E397B" w:rsidRDefault="00A16EE9" w:rsidP="000F0BE8">
            <w:r w:rsidRPr="002E397B">
              <w:t xml:space="preserve">- podpórka pod ramie </w:t>
            </w:r>
          </w:p>
          <w:p w14:paraId="3287D074" w14:textId="77777777" w:rsidR="00A16EE9" w:rsidRPr="002E397B" w:rsidRDefault="00A16EE9" w:rsidP="000F0BE8">
            <w:r w:rsidRPr="002E397B">
              <w:t>- pasy stabilizacyjne</w:t>
            </w:r>
          </w:p>
          <w:p w14:paraId="1F54C7C9" w14:textId="77777777" w:rsidR="00A16EE9" w:rsidRPr="002E397B" w:rsidRDefault="00A16EE9" w:rsidP="000F0BE8">
            <w:r w:rsidRPr="002E397B">
              <w:t>- podpórka pod ramie, kolana i nogi</w:t>
            </w:r>
          </w:p>
          <w:p w14:paraId="1281351A" w14:textId="77777777" w:rsidR="00A16EE9" w:rsidRPr="002E397B" w:rsidRDefault="00A16EE9" w:rsidP="000F0BE8">
            <w:r w:rsidRPr="002E397B">
              <w:t>- uchwyt na pod kroplówki</w:t>
            </w:r>
          </w:p>
          <w:p w14:paraId="01DEDA13" w14:textId="77777777" w:rsidR="00A16EE9" w:rsidRPr="002E397B" w:rsidRDefault="00A16EE9" w:rsidP="000F0BE8">
            <w:r w:rsidRPr="002E397B">
              <w:t>- uchwyt rolki na jednorazowe prześcieradło</w:t>
            </w:r>
          </w:p>
        </w:tc>
        <w:tc>
          <w:tcPr>
            <w:tcW w:w="1375" w:type="dxa"/>
            <w:vAlign w:val="center"/>
          </w:tcPr>
          <w:p w14:paraId="5D60C425" w14:textId="3DCE7B4F" w:rsidR="00A16EE9" w:rsidRPr="009D76A9" w:rsidRDefault="00A16EE9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451B6F4" w14:textId="6A9E323F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DE4949F" w14:textId="77777777" w:rsidR="00A16EE9" w:rsidRPr="009D76A9" w:rsidRDefault="00A16EE9" w:rsidP="000F0BE8">
            <w:pPr>
              <w:jc w:val="center"/>
            </w:pPr>
            <w:r w:rsidRPr="009D76A9">
              <w:t>X</w:t>
            </w:r>
          </w:p>
        </w:tc>
      </w:tr>
      <w:tr w:rsidR="00A16EE9" w:rsidRPr="009D76A9" w14:paraId="1438C21E" w14:textId="77777777" w:rsidTr="009576FD">
        <w:trPr>
          <w:cantSplit/>
        </w:trPr>
        <w:tc>
          <w:tcPr>
            <w:tcW w:w="916" w:type="dxa"/>
            <w:vAlign w:val="center"/>
          </w:tcPr>
          <w:p w14:paraId="1A5A86BD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DEFBEDA" w14:textId="3D6443DA" w:rsidR="00A16EE9" w:rsidRPr="002E397B" w:rsidRDefault="00A16EE9" w:rsidP="000F0BE8">
            <w:r w:rsidRPr="002E397B">
              <w:t>Maksymalny zakres przesuwu stołu w celu skanowania pacjenta, bez elementów metalowych, umożliwiający skanowanie nie mniejszy niż 200 [cm]</w:t>
            </w:r>
          </w:p>
        </w:tc>
        <w:tc>
          <w:tcPr>
            <w:tcW w:w="1375" w:type="dxa"/>
            <w:vAlign w:val="center"/>
          </w:tcPr>
          <w:p w14:paraId="117981E5" w14:textId="77777777" w:rsidR="00A16EE9" w:rsidRPr="009D76A9" w:rsidRDefault="00A16EE9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7D78F9B7" w14:textId="51FA916C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510E548" w14:textId="77777777" w:rsidR="00A16EE9" w:rsidRPr="009D76A9" w:rsidRDefault="00A16EE9" w:rsidP="000F0BE8">
            <w:pPr>
              <w:jc w:val="center"/>
            </w:pPr>
            <w:r w:rsidRPr="009D76A9">
              <w:t>X</w:t>
            </w:r>
          </w:p>
        </w:tc>
      </w:tr>
      <w:tr w:rsidR="00A16EE9" w:rsidRPr="009D76A9" w14:paraId="4AB86DCB" w14:textId="77777777" w:rsidTr="009576FD">
        <w:trPr>
          <w:cantSplit/>
        </w:trPr>
        <w:tc>
          <w:tcPr>
            <w:tcW w:w="916" w:type="dxa"/>
            <w:vAlign w:val="center"/>
          </w:tcPr>
          <w:p w14:paraId="299E2563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30D0F1F" w14:textId="53F0DC03" w:rsidR="00A16EE9" w:rsidRPr="002E397B" w:rsidRDefault="00A16EE9" w:rsidP="000F0BE8">
            <w:r w:rsidRPr="002E397B">
              <w:t xml:space="preserve">Kamera do obserwacji pacjenta, zintegrowana z </w:t>
            </w:r>
            <w:proofErr w:type="spellStart"/>
            <w:r w:rsidRPr="002E397B">
              <w:t>gantry</w:t>
            </w:r>
            <w:proofErr w:type="spellEnd"/>
            <w:r w:rsidRPr="002E397B">
              <w:t>, z możliwością podglądu pacjenta bezpośrednio z konsoli operatora</w:t>
            </w:r>
          </w:p>
        </w:tc>
        <w:tc>
          <w:tcPr>
            <w:tcW w:w="1375" w:type="dxa"/>
            <w:vAlign w:val="center"/>
          </w:tcPr>
          <w:p w14:paraId="1709EF08" w14:textId="361B9A3A" w:rsidR="00A16EE9" w:rsidRPr="009D76A9" w:rsidRDefault="00A16EE9" w:rsidP="000F0BE8">
            <w:pPr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7323C66B" w14:textId="14A9C3B7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E7FDFC5" w14:textId="7DABBF04" w:rsidR="00A16EE9" w:rsidRPr="009D76A9" w:rsidRDefault="004C3CBD" w:rsidP="000F0BE8">
            <w:pPr>
              <w:jc w:val="center"/>
            </w:pPr>
            <w:r w:rsidRPr="009D76A9">
              <w:t>X</w:t>
            </w:r>
          </w:p>
        </w:tc>
      </w:tr>
      <w:tr w:rsidR="00A16EE9" w:rsidRPr="009D76A9" w14:paraId="64BEA97B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607BACE6" w14:textId="77777777" w:rsidR="00A16EE9" w:rsidRPr="009D76A9" w:rsidRDefault="00A16EE9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III</w:t>
            </w:r>
          </w:p>
        </w:tc>
        <w:tc>
          <w:tcPr>
            <w:tcW w:w="9497" w:type="dxa"/>
            <w:gridSpan w:val="4"/>
            <w:vAlign w:val="center"/>
          </w:tcPr>
          <w:p w14:paraId="03A4CFA5" w14:textId="77777777" w:rsidR="00A16EE9" w:rsidRPr="002E397B" w:rsidRDefault="00A16EE9" w:rsidP="000F0BE8">
            <w:pPr>
              <w:rPr>
                <w:b/>
                <w:bCs/>
              </w:rPr>
            </w:pPr>
            <w:r w:rsidRPr="002E397B">
              <w:rPr>
                <w:b/>
                <w:bCs/>
              </w:rPr>
              <w:t>GENERATOR I LAMPY RTG</w:t>
            </w:r>
          </w:p>
        </w:tc>
      </w:tr>
      <w:tr w:rsidR="00A16EE9" w:rsidRPr="009D76A9" w14:paraId="7E437DCE" w14:textId="77777777" w:rsidTr="009576FD">
        <w:trPr>
          <w:cantSplit/>
        </w:trPr>
        <w:tc>
          <w:tcPr>
            <w:tcW w:w="916" w:type="dxa"/>
            <w:vAlign w:val="center"/>
          </w:tcPr>
          <w:p w14:paraId="0178CAE6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20C8CA9" w14:textId="77777777" w:rsidR="00A16EE9" w:rsidRPr="002E397B" w:rsidRDefault="00A16EE9" w:rsidP="000F0BE8">
            <w:pPr>
              <w:snapToGrid w:val="0"/>
            </w:pPr>
            <w:r w:rsidRPr="002E397B">
              <w:t>Maksymalna moc rzeczywista generatora nie mniejsza niż 105 kW, w przypadku wielu generatorów podać moc sumarycznie.</w:t>
            </w:r>
          </w:p>
        </w:tc>
        <w:tc>
          <w:tcPr>
            <w:tcW w:w="1375" w:type="dxa"/>
            <w:vAlign w:val="center"/>
          </w:tcPr>
          <w:p w14:paraId="067CDE3B" w14:textId="77777777" w:rsidR="00A16EE9" w:rsidRPr="009D76A9" w:rsidRDefault="00A16EE9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7F662A33" w14:textId="4FC5F109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7B6148C" w14:textId="381970FC" w:rsidR="00A16EE9" w:rsidRPr="009D76A9" w:rsidRDefault="00A16EE9" w:rsidP="000F0BE8">
            <w:pPr>
              <w:jc w:val="center"/>
            </w:pPr>
            <w:r w:rsidRPr="009D76A9">
              <w:t xml:space="preserve">≥ </w:t>
            </w:r>
            <w:r w:rsidR="008B4CDD" w:rsidRPr="009D76A9">
              <w:t>120 kW</w:t>
            </w:r>
            <w:r w:rsidRPr="009D76A9">
              <w:t xml:space="preserve"> – </w:t>
            </w:r>
            <w:r w:rsidR="00CC0435" w:rsidRPr="009D76A9">
              <w:t>5</w:t>
            </w:r>
            <w:r w:rsidRPr="009D76A9">
              <w:t xml:space="preserve"> pkt</w:t>
            </w:r>
          </w:p>
          <w:p w14:paraId="4C65F3B6" w14:textId="390317FD" w:rsidR="00A16EE9" w:rsidRPr="009D76A9" w:rsidRDefault="00A16EE9" w:rsidP="000F0BE8">
            <w:pPr>
              <w:jc w:val="center"/>
            </w:pPr>
            <w:r w:rsidRPr="009D76A9">
              <w:t xml:space="preserve">&lt; </w:t>
            </w:r>
            <w:r w:rsidR="008B4CDD" w:rsidRPr="009D76A9">
              <w:t>120 kW</w:t>
            </w:r>
            <w:r w:rsidRPr="009D76A9">
              <w:t xml:space="preserve"> – 0 pkt</w:t>
            </w:r>
          </w:p>
        </w:tc>
      </w:tr>
      <w:tr w:rsidR="00A16EE9" w:rsidRPr="009D76A9" w14:paraId="4B7D998B" w14:textId="77777777" w:rsidTr="009576FD">
        <w:trPr>
          <w:cantSplit/>
        </w:trPr>
        <w:tc>
          <w:tcPr>
            <w:tcW w:w="916" w:type="dxa"/>
            <w:vAlign w:val="center"/>
          </w:tcPr>
          <w:p w14:paraId="0A6E0D58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B02A0B7" w14:textId="48BB18BD" w:rsidR="00A16EE9" w:rsidRPr="002E397B" w:rsidRDefault="00A16EE9" w:rsidP="000F0BE8">
            <w:pPr>
              <w:snapToGrid w:val="0"/>
            </w:pPr>
            <w:r w:rsidRPr="002E397B">
              <w:t xml:space="preserve">Akwizycja z wykorzystaniem min. dwóch układów obrazowych lampa </w:t>
            </w:r>
            <w:proofErr w:type="spellStart"/>
            <w:r w:rsidRPr="002E397B">
              <w:t>rtg</w:t>
            </w:r>
            <w:proofErr w:type="spellEnd"/>
            <w:r w:rsidRPr="002E397B">
              <w:t xml:space="preserve"> - detektor</w:t>
            </w:r>
          </w:p>
        </w:tc>
        <w:tc>
          <w:tcPr>
            <w:tcW w:w="1375" w:type="dxa"/>
            <w:vAlign w:val="center"/>
          </w:tcPr>
          <w:p w14:paraId="6EDC6BB6" w14:textId="4CB0D9A2" w:rsidR="00A16EE9" w:rsidRPr="009D76A9" w:rsidRDefault="00A16EE9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191D2027" w14:textId="77BCD0E4" w:rsidR="00A16EE9" w:rsidRPr="009D76A9" w:rsidRDefault="00A16EE9" w:rsidP="000F0BE8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592506EF" w14:textId="4C37948F" w:rsidR="00A16EE9" w:rsidRPr="009D76A9" w:rsidRDefault="00A16EE9" w:rsidP="000F0BE8">
            <w:pPr>
              <w:jc w:val="center"/>
            </w:pPr>
            <w:r w:rsidRPr="009D76A9">
              <w:t xml:space="preserve">TAK </w:t>
            </w:r>
            <w:r w:rsidR="00622A49" w:rsidRPr="009D76A9">
              <w:t>–</w:t>
            </w:r>
            <w:r w:rsidRPr="009D76A9">
              <w:t xml:space="preserve"> </w:t>
            </w:r>
            <w:r w:rsidR="00622A49" w:rsidRPr="009D76A9">
              <w:t xml:space="preserve">5 </w:t>
            </w:r>
            <w:r w:rsidRPr="009D76A9">
              <w:t>pkt</w:t>
            </w:r>
          </w:p>
          <w:p w14:paraId="0D67358A" w14:textId="7C87F44F" w:rsidR="00A16EE9" w:rsidRPr="009D76A9" w:rsidRDefault="00A16EE9" w:rsidP="000F0BE8">
            <w:pPr>
              <w:jc w:val="center"/>
            </w:pPr>
            <w:r w:rsidRPr="009D76A9">
              <w:t>NIE - 0 pkt</w:t>
            </w:r>
          </w:p>
        </w:tc>
      </w:tr>
      <w:tr w:rsidR="00A16EE9" w:rsidRPr="009D76A9" w14:paraId="2AFE3CEE" w14:textId="77777777" w:rsidTr="009576FD">
        <w:trPr>
          <w:cantSplit/>
        </w:trPr>
        <w:tc>
          <w:tcPr>
            <w:tcW w:w="916" w:type="dxa"/>
            <w:vAlign w:val="center"/>
          </w:tcPr>
          <w:p w14:paraId="7E3E4F3A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7726CF7" w14:textId="77777777" w:rsidR="00A16EE9" w:rsidRPr="002E397B" w:rsidRDefault="00A16EE9" w:rsidP="000F0BE8">
            <w:pPr>
              <w:snapToGrid w:val="0"/>
            </w:pPr>
            <w:r w:rsidRPr="002E397B">
              <w:t>Maksymalne napięcie  anodowe dla protokołów klinicznych ≥ 140 [</w:t>
            </w:r>
            <w:proofErr w:type="spellStart"/>
            <w:r w:rsidRPr="002E397B">
              <w:t>kV</w:t>
            </w:r>
            <w:proofErr w:type="spellEnd"/>
            <w:r w:rsidRPr="002E397B">
              <w:t>]</w:t>
            </w:r>
          </w:p>
        </w:tc>
        <w:tc>
          <w:tcPr>
            <w:tcW w:w="1375" w:type="dxa"/>
            <w:vAlign w:val="center"/>
          </w:tcPr>
          <w:p w14:paraId="3BCB142D" w14:textId="77777777" w:rsidR="00A16EE9" w:rsidRPr="009D76A9" w:rsidRDefault="00A16EE9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TAK, Podać </w:t>
            </w:r>
          </w:p>
        </w:tc>
        <w:tc>
          <w:tcPr>
            <w:tcW w:w="1388" w:type="dxa"/>
            <w:vAlign w:val="center"/>
          </w:tcPr>
          <w:p w14:paraId="78D1D105" w14:textId="21A6A6E0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44CA262" w14:textId="77777777" w:rsidR="00A16EE9" w:rsidRPr="009D76A9" w:rsidRDefault="00A16EE9" w:rsidP="000F0BE8">
            <w:pPr>
              <w:jc w:val="center"/>
            </w:pPr>
            <w:r w:rsidRPr="009D76A9">
              <w:t>X</w:t>
            </w:r>
            <w:r w:rsidRPr="009D76A9" w:rsidDel="00975EE2">
              <w:t xml:space="preserve"> </w:t>
            </w:r>
          </w:p>
        </w:tc>
      </w:tr>
      <w:tr w:rsidR="00A16EE9" w:rsidRPr="009D76A9" w14:paraId="28CE0F18" w14:textId="77777777" w:rsidTr="009576FD">
        <w:trPr>
          <w:cantSplit/>
        </w:trPr>
        <w:tc>
          <w:tcPr>
            <w:tcW w:w="916" w:type="dxa"/>
            <w:vAlign w:val="center"/>
          </w:tcPr>
          <w:p w14:paraId="76743A31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3E971CB" w14:textId="349F35D7" w:rsidR="00A16EE9" w:rsidRPr="002E397B" w:rsidRDefault="00A16EE9" w:rsidP="000F0BE8">
            <w:pPr>
              <w:snapToGrid w:val="0"/>
            </w:pPr>
            <w:r w:rsidRPr="002E397B">
              <w:t>Minimalne napięcie  anodowe dla protokołów klinicznych ≤ 70 [</w:t>
            </w:r>
            <w:proofErr w:type="spellStart"/>
            <w:r w:rsidRPr="002E397B">
              <w:t>kV</w:t>
            </w:r>
            <w:proofErr w:type="spellEnd"/>
            <w:r w:rsidRPr="002E397B">
              <w:t>]</w:t>
            </w:r>
          </w:p>
        </w:tc>
        <w:tc>
          <w:tcPr>
            <w:tcW w:w="1375" w:type="dxa"/>
            <w:vAlign w:val="center"/>
          </w:tcPr>
          <w:p w14:paraId="0DBF6CAA" w14:textId="196BD308" w:rsidR="00A16EE9" w:rsidRPr="009D76A9" w:rsidRDefault="00BC24FE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03B8692A" w14:textId="115CB685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4A71499" w14:textId="77777777" w:rsidR="00A16EE9" w:rsidRPr="009D76A9" w:rsidRDefault="00A16EE9" w:rsidP="000F0BE8">
            <w:pPr>
              <w:jc w:val="center"/>
            </w:pPr>
            <w:r w:rsidRPr="009D76A9">
              <w:t>X</w:t>
            </w:r>
          </w:p>
        </w:tc>
      </w:tr>
      <w:tr w:rsidR="00A16EE9" w:rsidRPr="009D76A9" w14:paraId="1F4EAD5D" w14:textId="77777777" w:rsidTr="009576FD">
        <w:trPr>
          <w:cantSplit/>
        </w:trPr>
        <w:tc>
          <w:tcPr>
            <w:tcW w:w="916" w:type="dxa"/>
            <w:vAlign w:val="center"/>
          </w:tcPr>
          <w:p w14:paraId="0425D993" w14:textId="77777777" w:rsidR="00A16EE9" w:rsidRPr="009D76A9" w:rsidRDefault="00A16EE9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B188550" w14:textId="5AE157F7" w:rsidR="00A16EE9" w:rsidRPr="002E397B" w:rsidRDefault="00A16EE9" w:rsidP="000F0BE8">
            <w:pPr>
              <w:snapToGrid w:val="0"/>
            </w:pPr>
            <w:r w:rsidRPr="002E397B">
              <w:t xml:space="preserve">Maksymalny prąd anody, możliwy do zastosowania w protokołach badań przy skanie </w:t>
            </w:r>
            <w:proofErr w:type="spellStart"/>
            <w:r w:rsidRPr="002E397B">
              <w:t>jednoenergetycznym</w:t>
            </w:r>
            <w:proofErr w:type="spellEnd"/>
            <w:r w:rsidRPr="002E397B">
              <w:t xml:space="preserve"> nie mniejszy niż 1300 [</w:t>
            </w:r>
            <w:proofErr w:type="spellStart"/>
            <w:r w:rsidRPr="002E397B">
              <w:t>mA</w:t>
            </w:r>
            <w:proofErr w:type="spellEnd"/>
            <w:r w:rsidRPr="002E397B">
              <w:t>]</w:t>
            </w:r>
          </w:p>
        </w:tc>
        <w:tc>
          <w:tcPr>
            <w:tcW w:w="1375" w:type="dxa"/>
            <w:vAlign w:val="center"/>
          </w:tcPr>
          <w:p w14:paraId="36BF2EA5" w14:textId="77777777" w:rsidR="00A16EE9" w:rsidRPr="009D76A9" w:rsidRDefault="00A16EE9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F6D4EF3" w14:textId="2CD2C94F" w:rsidR="00A16EE9" w:rsidRPr="009D76A9" w:rsidRDefault="00A16EE9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F7AA667" w14:textId="77777777" w:rsidR="00A16EE9" w:rsidRPr="009D76A9" w:rsidRDefault="00A16EE9" w:rsidP="000F0BE8">
            <w:pPr>
              <w:jc w:val="center"/>
            </w:pPr>
            <w:r w:rsidRPr="009D76A9">
              <w:t>X</w:t>
            </w:r>
          </w:p>
        </w:tc>
      </w:tr>
      <w:tr w:rsidR="00407E55" w:rsidRPr="009D76A9" w14:paraId="1C435EF6" w14:textId="77777777" w:rsidTr="009576FD">
        <w:trPr>
          <w:cantSplit/>
        </w:trPr>
        <w:tc>
          <w:tcPr>
            <w:tcW w:w="916" w:type="dxa"/>
            <w:vAlign w:val="center"/>
          </w:tcPr>
          <w:p w14:paraId="652E7145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1BC5402" w14:textId="22440FDD" w:rsidR="00407E55" w:rsidRPr="002E397B" w:rsidRDefault="00407E55" w:rsidP="000F0BE8">
            <w:pPr>
              <w:snapToGrid w:val="0"/>
            </w:pPr>
            <w:r w:rsidRPr="002E397B">
              <w:t xml:space="preserve">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2E397B">
              <w:t>kHU</w:t>
            </w:r>
            <w:proofErr w:type="spellEnd"/>
            <w:r w:rsidRPr="002E397B">
              <w:t>/min</w:t>
            </w:r>
          </w:p>
        </w:tc>
        <w:tc>
          <w:tcPr>
            <w:tcW w:w="1375" w:type="dxa"/>
            <w:vAlign w:val="center"/>
          </w:tcPr>
          <w:p w14:paraId="70EFB8CD" w14:textId="282153D3" w:rsidR="00407E55" w:rsidRPr="009D76A9" w:rsidRDefault="00407E55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379175C7" w14:textId="2D81AFFF" w:rsidR="00407E55" w:rsidRPr="009D76A9" w:rsidRDefault="00407E55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F87283D" w14:textId="6B656B89" w:rsidR="003405DE" w:rsidRPr="009D76A9" w:rsidRDefault="003405DE" w:rsidP="000F0BE8">
            <w:pPr>
              <w:jc w:val="center"/>
            </w:pPr>
            <w:r w:rsidRPr="009D76A9">
              <w:t xml:space="preserve">≥ 30 MHU – </w:t>
            </w:r>
            <w:r w:rsidR="007D12D8" w:rsidRPr="009D76A9">
              <w:t>3</w:t>
            </w:r>
            <w:r w:rsidRPr="009D76A9">
              <w:t xml:space="preserve"> pkt </w:t>
            </w:r>
          </w:p>
          <w:p w14:paraId="62601CF2" w14:textId="0736D54A" w:rsidR="00407E55" w:rsidRPr="009D76A9" w:rsidRDefault="003405DE" w:rsidP="000F0BE8">
            <w:pPr>
              <w:jc w:val="center"/>
            </w:pPr>
            <w:r w:rsidRPr="009D76A9">
              <w:t>&lt; 30 MHU – 0 pkt</w:t>
            </w:r>
          </w:p>
        </w:tc>
      </w:tr>
      <w:tr w:rsidR="00407E55" w:rsidRPr="009D76A9" w14:paraId="5449B872" w14:textId="77777777" w:rsidTr="009576FD">
        <w:trPr>
          <w:cantSplit/>
        </w:trPr>
        <w:tc>
          <w:tcPr>
            <w:tcW w:w="916" w:type="dxa"/>
            <w:vAlign w:val="center"/>
          </w:tcPr>
          <w:p w14:paraId="285D8AA6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79CCF2F" w14:textId="55E84775" w:rsidR="00407E55" w:rsidRPr="002E397B" w:rsidRDefault="00407E55" w:rsidP="000F0BE8">
            <w:pPr>
              <w:snapToGrid w:val="0"/>
            </w:pPr>
            <w:r w:rsidRPr="002E397B">
              <w:t>Szybkość chłodzenia anody min. 2</w:t>
            </w:r>
            <w:r w:rsidR="003405DE" w:rsidRPr="002E397B">
              <w:t>,0</w:t>
            </w:r>
            <w:r w:rsidRPr="002E397B">
              <w:t xml:space="preserve"> [MHU/min]</w:t>
            </w:r>
          </w:p>
        </w:tc>
        <w:tc>
          <w:tcPr>
            <w:tcW w:w="1375" w:type="dxa"/>
            <w:vAlign w:val="center"/>
          </w:tcPr>
          <w:p w14:paraId="45C4FF7D" w14:textId="77777777" w:rsidR="00407E55" w:rsidRPr="009D76A9" w:rsidRDefault="00407E55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318A27D7" w14:textId="63498A5F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608AB85" w14:textId="7857CCC9" w:rsidR="003405DE" w:rsidRPr="009D76A9" w:rsidRDefault="003405DE" w:rsidP="000F0BE8">
            <w:pPr>
              <w:jc w:val="center"/>
            </w:pPr>
            <w:r w:rsidRPr="009D76A9">
              <w:t xml:space="preserve">≥ </w:t>
            </w:r>
            <w:r w:rsidR="001F1415" w:rsidRPr="009D76A9">
              <w:t>2</w:t>
            </w:r>
            <w:r w:rsidRPr="009D76A9">
              <w:t xml:space="preserve">,5 MHU/min – </w:t>
            </w:r>
            <w:r w:rsidR="007D12D8" w:rsidRPr="009D76A9">
              <w:t>3</w:t>
            </w:r>
            <w:r w:rsidRPr="009D76A9">
              <w:t xml:space="preserve"> pkt </w:t>
            </w:r>
          </w:p>
          <w:p w14:paraId="28656112" w14:textId="26A066E5" w:rsidR="00407E55" w:rsidRPr="009D76A9" w:rsidRDefault="003405DE" w:rsidP="000F0BE8">
            <w:pPr>
              <w:snapToGrid w:val="0"/>
              <w:jc w:val="center"/>
            </w:pPr>
            <w:r w:rsidRPr="009D76A9">
              <w:t xml:space="preserve">&lt; </w:t>
            </w:r>
            <w:r w:rsidR="001F1415" w:rsidRPr="009D76A9">
              <w:t>2</w:t>
            </w:r>
            <w:r w:rsidRPr="009D76A9">
              <w:t>,5 MHU/min – 0 pkt</w:t>
            </w:r>
          </w:p>
        </w:tc>
      </w:tr>
      <w:tr w:rsidR="00407E55" w:rsidRPr="009D76A9" w14:paraId="1DB9DFD0" w14:textId="77777777" w:rsidTr="009576FD">
        <w:trPr>
          <w:cantSplit/>
        </w:trPr>
        <w:tc>
          <w:tcPr>
            <w:tcW w:w="916" w:type="dxa"/>
            <w:vAlign w:val="center"/>
          </w:tcPr>
          <w:p w14:paraId="2B35BD24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7A5CBBE" w14:textId="77777777" w:rsidR="00407E55" w:rsidRPr="002E397B" w:rsidRDefault="00407E55" w:rsidP="000F0BE8">
            <w:pPr>
              <w:snapToGrid w:val="0"/>
            </w:pPr>
            <w:r w:rsidRPr="002E397B">
              <w:t>Kolimacja kąta wiązki promieniowania lampy w płaszczyźnie XY zgodna z wielkością pola skanowania (FOV).</w:t>
            </w:r>
          </w:p>
        </w:tc>
        <w:tc>
          <w:tcPr>
            <w:tcW w:w="1375" w:type="dxa"/>
            <w:vAlign w:val="center"/>
          </w:tcPr>
          <w:p w14:paraId="3E8624AB" w14:textId="77777777" w:rsidR="00407E55" w:rsidRPr="009D76A9" w:rsidRDefault="00407E55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3B399C7F" w14:textId="174E5C52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2C358EF4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49837B02" w14:textId="77777777" w:rsidTr="009576FD">
        <w:trPr>
          <w:cantSplit/>
        </w:trPr>
        <w:tc>
          <w:tcPr>
            <w:tcW w:w="916" w:type="dxa"/>
            <w:vAlign w:val="center"/>
          </w:tcPr>
          <w:p w14:paraId="7ECBF8BD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212641E" w14:textId="77777777" w:rsidR="00407E55" w:rsidRPr="002E397B" w:rsidRDefault="00407E55" w:rsidP="000F0BE8">
            <w:pPr>
              <w:snapToGrid w:val="0"/>
            </w:pPr>
            <w:r w:rsidRPr="002E397B"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375" w:type="dxa"/>
            <w:vAlign w:val="center"/>
          </w:tcPr>
          <w:p w14:paraId="4697BDAC" w14:textId="77777777" w:rsidR="00407E55" w:rsidRPr="009D76A9" w:rsidRDefault="00407E55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654432E" w14:textId="3438684B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29A2116E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0C8C67D2" w14:textId="77777777" w:rsidTr="009576FD">
        <w:trPr>
          <w:cantSplit/>
        </w:trPr>
        <w:tc>
          <w:tcPr>
            <w:tcW w:w="916" w:type="dxa"/>
            <w:vAlign w:val="center"/>
          </w:tcPr>
          <w:p w14:paraId="7ECEC910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E045FC6" w14:textId="385CA30E" w:rsidR="00407E55" w:rsidRPr="002E397B" w:rsidRDefault="00407E55" w:rsidP="000F0BE8">
            <w:pPr>
              <w:snapToGrid w:val="0"/>
            </w:pPr>
            <w:r w:rsidRPr="002E397B">
              <w:t>Rozmiar małego ogniska lampy RTG, zgodnie z normą IEC 60336:2005; ≤ 0,72 mm</w:t>
            </w:r>
            <w:r w:rsidRPr="002E397B">
              <w:rPr>
                <w:vertAlign w:val="superscript"/>
              </w:rPr>
              <w:t>2</w:t>
            </w:r>
          </w:p>
        </w:tc>
        <w:tc>
          <w:tcPr>
            <w:tcW w:w="1375" w:type="dxa"/>
            <w:vAlign w:val="center"/>
          </w:tcPr>
          <w:p w14:paraId="68DB1D99" w14:textId="4ADD1D7E" w:rsidR="00407E55" w:rsidRPr="009D76A9" w:rsidRDefault="00407E55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390B5B49" w14:textId="7305C90E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3B9DE28" w14:textId="11CECD18" w:rsidR="00407E55" w:rsidRPr="009D76A9" w:rsidRDefault="00407E55" w:rsidP="000F0BE8">
            <w:pPr>
              <w:snapToGrid w:val="0"/>
              <w:jc w:val="center"/>
            </w:pPr>
            <w:r w:rsidRPr="009D76A9">
              <w:t>≥ 0,3 mm</w:t>
            </w:r>
            <w:r w:rsidRPr="009D76A9">
              <w:rPr>
                <w:vertAlign w:val="superscript"/>
              </w:rPr>
              <w:t>2</w:t>
            </w:r>
            <w:r w:rsidRPr="009D76A9">
              <w:t xml:space="preserve"> – 0 pkt</w:t>
            </w:r>
            <w:r w:rsidRPr="009D76A9">
              <w:br/>
              <w:t>&lt; 0,3 mm</w:t>
            </w:r>
            <w:r w:rsidRPr="009D76A9">
              <w:rPr>
                <w:vertAlign w:val="superscript"/>
              </w:rPr>
              <w:t>2</w:t>
            </w:r>
            <w:r w:rsidRPr="009D76A9">
              <w:t xml:space="preserve"> – </w:t>
            </w:r>
            <w:r w:rsidR="00CC0435" w:rsidRPr="009D76A9">
              <w:t>10</w:t>
            </w:r>
            <w:r w:rsidRPr="009D76A9">
              <w:t xml:space="preserve"> pkt</w:t>
            </w:r>
          </w:p>
        </w:tc>
      </w:tr>
      <w:tr w:rsidR="00407E55" w:rsidRPr="009D76A9" w14:paraId="29A9564B" w14:textId="77777777" w:rsidTr="009576FD">
        <w:trPr>
          <w:cantSplit/>
        </w:trPr>
        <w:tc>
          <w:tcPr>
            <w:tcW w:w="916" w:type="dxa"/>
            <w:vAlign w:val="center"/>
          </w:tcPr>
          <w:p w14:paraId="59318CAF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CEEF688" w14:textId="121ECA5D" w:rsidR="00407E55" w:rsidRPr="002E397B" w:rsidRDefault="00407E55" w:rsidP="000F0BE8">
            <w:pPr>
              <w:snapToGrid w:val="0"/>
            </w:pPr>
            <w:r w:rsidRPr="002E397B">
              <w:t xml:space="preserve">Sposób chłodzenia generatora:                                                                                                a)     płynem, z oddawaniem ciepła na zewnątrz pomieszczenia </w:t>
            </w:r>
            <w:proofErr w:type="spellStart"/>
            <w:r w:rsidRPr="002E397B">
              <w:t>gantry</w:t>
            </w:r>
            <w:proofErr w:type="spellEnd"/>
            <w:r w:rsidRPr="002E397B">
              <w:t xml:space="preserve">,                                                                 b)     powietrzem, z oddawaniem ciepła do pomieszczenia </w:t>
            </w:r>
            <w:proofErr w:type="spellStart"/>
            <w:r w:rsidRPr="002E397B">
              <w:t>gantry</w:t>
            </w:r>
            <w:proofErr w:type="spellEnd"/>
          </w:p>
        </w:tc>
        <w:tc>
          <w:tcPr>
            <w:tcW w:w="1375" w:type="dxa"/>
            <w:vAlign w:val="center"/>
          </w:tcPr>
          <w:p w14:paraId="56749AE5" w14:textId="42461B84" w:rsidR="00407E55" w:rsidRPr="009D76A9" w:rsidRDefault="00407E55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526714B6" w14:textId="3FFF06B0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7927BEF" w14:textId="2022BAD9" w:rsidR="00407E55" w:rsidRPr="009D76A9" w:rsidRDefault="00407E55" w:rsidP="000F0BE8">
            <w:pPr>
              <w:snapToGrid w:val="0"/>
              <w:jc w:val="center"/>
            </w:pPr>
            <w:r w:rsidRPr="009D76A9">
              <w:t xml:space="preserve">a) </w:t>
            </w:r>
            <w:r w:rsidR="0023382D" w:rsidRPr="009D76A9">
              <w:t>5</w:t>
            </w:r>
            <w:r w:rsidR="007D12D8" w:rsidRPr="009D76A9">
              <w:t>0</w:t>
            </w:r>
            <w:r w:rsidRPr="009D76A9">
              <w:t xml:space="preserve"> pkt</w:t>
            </w:r>
            <w:r w:rsidRPr="009D76A9">
              <w:br/>
              <w:t>b) 0 pkt</w:t>
            </w:r>
          </w:p>
        </w:tc>
      </w:tr>
      <w:tr w:rsidR="00407E55" w:rsidRPr="009D76A9" w14:paraId="17E55C85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5412D198" w14:textId="77777777" w:rsidR="00407E55" w:rsidRPr="009D76A9" w:rsidRDefault="00407E55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IV</w:t>
            </w:r>
          </w:p>
        </w:tc>
        <w:tc>
          <w:tcPr>
            <w:tcW w:w="9497" w:type="dxa"/>
            <w:gridSpan w:val="4"/>
            <w:vAlign w:val="center"/>
          </w:tcPr>
          <w:p w14:paraId="70FF9433" w14:textId="77777777" w:rsidR="00407E55" w:rsidRPr="002E397B" w:rsidRDefault="00407E55" w:rsidP="000F0BE8">
            <w:pPr>
              <w:rPr>
                <w:b/>
                <w:bCs/>
              </w:rPr>
            </w:pPr>
            <w:r w:rsidRPr="002E397B">
              <w:rPr>
                <w:b/>
                <w:bCs/>
              </w:rPr>
              <w:t>SYSTEM SKANOWANIA</w:t>
            </w:r>
          </w:p>
        </w:tc>
      </w:tr>
      <w:tr w:rsidR="00407E55" w:rsidRPr="009D76A9" w14:paraId="20985F48" w14:textId="77777777" w:rsidTr="009576FD">
        <w:trPr>
          <w:cantSplit/>
        </w:trPr>
        <w:tc>
          <w:tcPr>
            <w:tcW w:w="916" w:type="dxa"/>
            <w:vAlign w:val="center"/>
          </w:tcPr>
          <w:p w14:paraId="551B14AF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AF56A86" w14:textId="2862F85F" w:rsidR="00407E55" w:rsidRPr="002E397B" w:rsidRDefault="00407E55" w:rsidP="000F0BE8">
            <w:pPr>
              <w:snapToGrid w:val="0"/>
            </w:pPr>
            <w:r w:rsidRPr="002E397B">
              <w:t xml:space="preserve">Czas (minimalny) pełnego </w:t>
            </w:r>
            <w:r w:rsidRPr="002E397B">
              <w:rPr>
                <w:color w:val="000000"/>
              </w:rPr>
              <w:t xml:space="preserve">obrotu (360º ) układu lampa-detektor, dostępny dla wszystkich rodzajów badań wymaganych zapisami SWZ zarówno dla skanu spiralnego jak i </w:t>
            </w:r>
            <w:proofErr w:type="spellStart"/>
            <w:r w:rsidRPr="002E397B">
              <w:rPr>
                <w:color w:val="000000"/>
              </w:rPr>
              <w:t>aksjalnego</w:t>
            </w:r>
            <w:proofErr w:type="spellEnd"/>
            <w:r w:rsidRPr="002E397B">
              <w:rPr>
                <w:color w:val="000000"/>
              </w:rPr>
              <w:t xml:space="preserve"> – nie większy niż 0,25 [s]</w:t>
            </w:r>
          </w:p>
        </w:tc>
        <w:tc>
          <w:tcPr>
            <w:tcW w:w="1375" w:type="dxa"/>
            <w:vAlign w:val="center"/>
          </w:tcPr>
          <w:p w14:paraId="04044E35" w14:textId="77777777" w:rsidR="00407E55" w:rsidRPr="009D76A9" w:rsidRDefault="00407E55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3438EB38" w14:textId="35B0574B" w:rsidR="00407E55" w:rsidRPr="009D76A9" w:rsidRDefault="00407E55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542D954" w14:textId="775FB1B2" w:rsidR="00407E55" w:rsidRPr="009D76A9" w:rsidRDefault="00407E55" w:rsidP="000F0BE8">
            <w:pPr>
              <w:jc w:val="center"/>
            </w:pPr>
            <w:r w:rsidRPr="009D76A9">
              <w:t>X</w:t>
            </w:r>
          </w:p>
        </w:tc>
      </w:tr>
      <w:tr w:rsidR="00407E55" w:rsidRPr="009D76A9" w14:paraId="42946DA0" w14:textId="77777777" w:rsidTr="009576FD">
        <w:trPr>
          <w:cantSplit/>
        </w:trPr>
        <w:tc>
          <w:tcPr>
            <w:tcW w:w="916" w:type="dxa"/>
            <w:vAlign w:val="center"/>
          </w:tcPr>
          <w:p w14:paraId="108C1910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9AA2E5C" w14:textId="77777777" w:rsidR="00407E55" w:rsidRPr="009D76A9" w:rsidRDefault="00407E55" w:rsidP="000F0BE8">
            <w:pPr>
              <w:snapToGrid w:val="0"/>
            </w:pPr>
            <w:r w:rsidRPr="009D76A9">
              <w:t xml:space="preserve">Maksymalna wartość współczynnika </w:t>
            </w:r>
            <w:proofErr w:type="spellStart"/>
            <w:r w:rsidRPr="009D76A9">
              <w:t>pitch</w:t>
            </w:r>
            <w:proofErr w:type="spellEnd"/>
            <w:r w:rsidRPr="009D76A9">
              <w:t xml:space="preserve"> (rozumianego zgodnie z definicją IEC) dla trybu skanowania </w:t>
            </w:r>
            <w:proofErr w:type="spellStart"/>
            <w:r w:rsidRPr="009D76A9">
              <w:t>helikalnego</w:t>
            </w:r>
            <w:proofErr w:type="spellEnd"/>
            <w:r w:rsidRPr="009D76A9">
              <w:t xml:space="preserve"> [n]</w:t>
            </w:r>
          </w:p>
        </w:tc>
        <w:tc>
          <w:tcPr>
            <w:tcW w:w="1375" w:type="dxa"/>
            <w:vAlign w:val="center"/>
          </w:tcPr>
          <w:p w14:paraId="40C17E6D" w14:textId="77777777" w:rsidR="00407E55" w:rsidRPr="009D76A9" w:rsidRDefault="00407E55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5A1BF0DD" w14:textId="4911AB6B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32996A6C" w14:textId="58E1628A" w:rsidR="00407E55" w:rsidRPr="009D76A9" w:rsidRDefault="0023382D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4F581066" w14:textId="77777777" w:rsidTr="009576FD">
        <w:trPr>
          <w:cantSplit/>
        </w:trPr>
        <w:tc>
          <w:tcPr>
            <w:tcW w:w="916" w:type="dxa"/>
            <w:vAlign w:val="center"/>
          </w:tcPr>
          <w:p w14:paraId="533E7C66" w14:textId="5335DD45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  <w:r w:rsidRPr="009D76A9">
              <w:t xml:space="preserve"> </w:t>
            </w:r>
          </w:p>
        </w:tc>
        <w:tc>
          <w:tcPr>
            <w:tcW w:w="5528" w:type="dxa"/>
            <w:vAlign w:val="center"/>
          </w:tcPr>
          <w:p w14:paraId="1F3736C3" w14:textId="77777777" w:rsidR="00407E55" w:rsidRPr="009D76A9" w:rsidRDefault="00407E55" w:rsidP="000F0BE8">
            <w:pPr>
              <w:snapToGrid w:val="0"/>
            </w:pPr>
            <w:r w:rsidRPr="009D76A9">
              <w:t>Maksymalne, diagnostyczne pole rekonstrukcji skanowania i obrazowania nie mniejsze niż 50 [cm]</w:t>
            </w:r>
          </w:p>
        </w:tc>
        <w:tc>
          <w:tcPr>
            <w:tcW w:w="1375" w:type="dxa"/>
            <w:vAlign w:val="center"/>
          </w:tcPr>
          <w:p w14:paraId="243CAB49" w14:textId="77777777" w:rsidR="00407E55" w:rsidRPr="009D76A9" w:rsidRDefault="00407E55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4683DE32" w14:textId="45E9F32D" w:rsidR="00407E55" w:rsidRPr="009D76A9" w:rsidRDefault="00407E55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BEFF35D" w14:textId="77777777" w:rsidR="00407E55" w:rsidRPr="009D76A9" w:rsidRDefault="00407E55" w:rsidP="000F0BE8">
            <w:pPr>
              <w:jc w:val="center"/>
            </w:pPr>
            <w:r w:rsidRPr="009D76A9">
              <w:t>X</w:t>
            </w:r>
          </w:p>
        </w:tc>
      </w:tr>
      <w:tr w:rsidR="00407E55" w:rsidRPr="009D76A9" w14:paraId="6AEC814B" w14:textId="77777777" w:rsidTr="009576FD">
        <w:trPr>
          <w:cantSplit/>
        </w:trPr>
        <w:tc>
          <w:tcPr>
            <w:tcW w:w="916" w:type="dxa"/>
            <w:vAlign w:val="center"/>
          </w:tcPr>
          <w:p w14:paraId="448E9FCA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E94F10F" w14:textId="095EEED5" w:rsidR="00407E55" w:rsidRPr="009D76A9" w:rsidRDefault="00407E55" w:rsidP="000F0BE8">
            <w:pPr>
              <w:snapToGrid w:val="0"/>
            </w:pPr>
            <w:r w:rsidRPr="009D76A9">
              <w:t>Maksymalne, rekonstruowane pole obrazowania FOV ≥ 80 [cm]</w:t>
            </w:r>
          </w:p>
        </w:tc>
        <w:tc>
          <w:tcPr>
            <w:tcW w:w="1375" w:type="dxa"/>
            <w:vAlign w:val="center"/>
          </w:tcPr>
          <w:p w14:paraId="22F09CC6" w14:textId="128C3ECC" w:rsidR="00407E55" w:rsidRPr="009D76A9" w:rsidRDefault="00407E55" w:rsidP="000F0BE8">
            <w:pPr>
              <w:snapToGrid w:val="0"/>
              <w:jc w:val="center"/>
            </w:pPr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03BB26FC" w14:textId="3B22CDE1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BC8F32D" w14:textId="2244A25D" w:rsidR="00407E55" w:rsidRPr="009D76A9" w:rsidRDefault="00407E55" w:rsidP="000F0BE8">
            <w:pPr>
              <w:snapToGrid w:val="0"/>
              <w:jc w:val="center"/>
            </w:pPr>
            <w:r w:rsidRPr="009D76A9">
              <w:t xml:space="preserve">TAK - </w:t>
            </w:r>
            <w:r w:rsidR="001F1415" w:rsidRPr="009D76A9">
              <w:t>2</w:t>
            </w:r>
            <w:r w:rsidRPr="009D76A9">
              <w:t xml:space="preserve"> pkt</w:t>
            </w:r>
          </w:p>
          <w:p w14:paraId="3DD336DD" w14:textId="4725F79D" w:rsidR="00407E55" w:rsidRPr="009D76A9" w:rsidRDefault="00407E55" w:rsidP="000F0BE8">
            <w:pPr>
              <w:snapToGrid w:val="0"/>
              <w:jc w:val="center"/>
            </w:pPr>
            <w:r w:rsidRPr="009D76A9">
              <w:t>NIE - 0 pkt</w:t>
            </w:r>
          </w:p>
        </w:tc>
      </w:tr>
      <w:tr w:rsidR="00407E55" w:rsidRPr="009D76A9" w14:paraId="10B7D2CA" w14:textId="77777777" w:rsidTr="009576FD">
        <w:trPr>
          <w:cantSplit/>
        </w:trPr>
        <w:tc>
          <w:tcPr>
            <w:tcW w:w="916" w:type="dxa"/>
            <w:vAlign w:val="center"/>
          </w:tcPr>
          <w:p w14:paraId="0079FC30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2CC7CD3" w14:textId="344C4B41" w:rsidR="00407E55" w:rsidRPr="002E397B" w:rsidRDefault="00407E55" w:rsidP="000F0BE8">
            <w:pPr>
              <w:snapToGrid w:val="0"/>
            </w:pPr>
            <w:r w:rsidRPr="002E397B">
              <w:t xml:space="preserve">Szybkość badania (ruch lampy i detektora podczas ekspozycji) nie mniejsza niż </w:t>
            </w:r>
            <w:r w:rsidR="00914AE4" w:rsidRPr="002E397B">
              <w:t>300</w:t>
            </w:r>
            <w:r w:rsidRPr="002E397B">
              <w:t xml:space="preserve"> [mm/s]</w:t>
            </w:r>
          </w:p>
        </w:tc>
        <w:tc>
          <w:tcPr>
            <w:tcW w:w="1375" w:type="dxa"/>
            <w:vAlign w:val="center"/>
          </w:tcPr>
          <w:p w14:paraId="59DD9E1E" w14:textId="77777777" w:rsidR="00407E55" w:rsidRPr="009D76A9" w:rsidRDefault="00407E55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2607C6AF" w14:textId="414103FC" w:rsidR="00407E55" w:rsidRPr="009D76A9" w:rsidRDefault="00407E55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2E5B0AF" w14:textId="3C302556" w:rsidR="00407E55" w:rsidRPr="009D76A9" w:rsidRDefault="0023382D" w:rsidP="000F0BE8">
            <w:pPr>
              <w:jc w:val="center"/>
            </w:pPr>
            <w:r w:rsidRPr="009D76A9">
              <w:t>X</w:t>
            </w:r>
          </w:p>
        </w:tc>
      </w:tr>
      <w:tr w:rsidR="00407E55" w:rsidRPr="009D76A9" w14:paraId="6658C801" w14:textId="77777777" w:rsidTr="009576FD">
        <w:trPr>
          <w:cantSplit/>
        </w:trPr>
        <w:tc>
          <w:tcPr>
            <w:tcW w:w="916" w:type="dxa"/>
            <w:vAlign w:val="center"/>
          </w:tcPr>
          <w:p w14:paraId="771E3F1C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E680A0F" w14:textId="056F3C7F" w:rsidR="00407E55" w:rsidRPr="002E397B" w:rsidRDefault="00407E55" w:rsidP="000F0BE8">
            <w:pPr>
              <w:snapToGrid w:val="0"/>
            </w:pPr>
            <w:r w:rsidRPr="002E397B">
              <w:t>Dodatkowy, filtr cynowy do eliminacji promieniowania o niższych energiach do ograniczenia dawki promieniowania i optymalnej jakości obrazów</w:t>
            </w:r>
          </w:p>
        </w:tc>
        <w:tc>
          <w:tcPr>
            <w:tcW w:w="1375" w:type="dxa"/>
            <w:vAlign w:val="center"/>
          </w:tcPr>
          <w:p w14:paraId="5856C913" w14:textId="2A147F01" w:rsidR="00407E55" w:rsidRPr="009D76A9" w:rsidRDefault="00914AE4" w:rsidP="000F0BE8">
            <w:pPr>
              <w:snapToGrid w:val="0"/>
              <w:jc w:val="center"/>
            </w:pPr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146CBFC3" w14:textId="7642ACD1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6C76C78B" w14:textId="39200E56" w:rsidR="00914AE4" w:rsidRPr="009D76A9" w:rsidRDefault="00914AE4" w:rsidP="000F0BE8">
            <w:pPr>
              <w:snapToGrid w:val="0"/>
              <w:jc w:val="center"/>
            </w:pPr>
            <w:r w:rsidRPr="009D76A9">
              <w:t xml:space="preserve">TAK – </w:t>
            </w:r>
            <w:r w:rsidR="00CC0435" w:rsidRPr="009D76A9">
              <w:t>10</w:t>
            </w:r>
            <w:r w:rsidR="00407E55" w:rsidRPr="009D76A9">
              <w:t xml:space="preserve"> pk</w:t>
            </w:r>
            <w:r w:rsidRPr="009D76A9">
              <w:t>t</w:t>
            </w:r>
          </w:p>
          <w:p w14:paraId="0708595C" w14:textId="0CD4CE9C" w:rsidR="00407E55" w:rsidRPr="009D76A9" w:rsidRDefault="00914AE4" w:rsidP="000F0BE8">
            <w:pPr>
              <w:snapToGrid w:val="0"/>
              <w:jc w:val="center"/>
            </w:pPr>
            <w:r w:rsidRPr="009D76A9">
              <w:t>NIE – 0 pkt</w:t>
            </w:r>
          </w:p>
        </w:tc>
      </w:tr>
      <w:tr w:rsidR="00407E55" w:rsidRPr="009D76A9" w14:paraId="37D96FBC" w14:textId="77777777" w:rsidTr="009576FD">
        <w:trPr>
          <w:cantSplit/>
        </w:trPr>
        <w:tc>
          <w:tcPr>
            <w:tcW w:w="916" w:type="dxa"/>
            <w:vAlign w:val="center"/>
          </w:tcPr>
          <w:p w14:paraId="76FDC74B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0D38EE5" w14:textId="77777777" w:rsidR="00407E55" w:rsidRPr="002E397B" w:rsidRDefault="00407E55" w:rsidP="000F0BE8">
            <w:pPr>
              <w:snapToGrid w:val="0"/>
            </w:pPr>
            <w:proofErr w:type="spellStart"/>
            <w:r w:rsidRPr="002E397B">
              <w:t>Niskodawkowe</w:t>
            </w:r>
            <w:proofErr w:type="spellEnd"/>
            <w:r w:rsidRPr="002E397B">
              <w:t xml:space="preserve"> protokoły umożliwiające wykonywanie badań przy niskich nastawach napięcia ≤ 90 [</w:t>
            </w:r>
            <w:proofErr w:type="spellStart"/>
            <w:r w:rsidRPr="002E397B">
              <w:t>kV</w:t>
            </w:r>
            <w:proofErr w:type="spellEnd"/>
            <w:r w:rsidRPr="002E397B">
              <w:t>] i jednocześnie wysokich prądach  ≥ 1300 [</w:t>
            </w:r>
            <w:proofErr w:type="spellStart"/>
            <w:r w:rsidRPr="002E397B">
              <w:t>mA</w:t>
            </w:r>
            <w:proofErr w:type="spellEnd"/>
            <w:r w:rsidRPr="002E397B">
              <w:t>]</w:t>
            </w:r>
          </w:p>
        </w:tc>
        <w:tc>
          <w:tcPr>
            <w:tcW w:w="1375" w:type="dxa"/>
            <w:vAlign w:val="center"/>
          </w:tcPr>
          <w:p w14:paraId="4F1DAA67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401F08A3" w14:textId="76ECB8B2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19B24A5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58038AE7" w14:textId="77777777" w:rsidTr="009576FD">
        <w:trPr>
          <w:cantSplit/>
        </w:trPr>
        <w:tc>
          <w:tcPr>
            <w:tcW w:w="916" w:type="dxa"/>
            <w:vAlign w:val="center"/>
          </w:tcPr>
          <w:p w14:paraId="108CDC69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6F06644" w14:textId="51E1851F" w:rsidR="00407E55" w:rsidRPr="002E397B" w:rsidRDefault="00407E55" w:rsidP="000F0BE8">
            <w:pPr>
              <w:snapToGrid w:val="0"/>
            </w:pPr>
            <w:r w:rsidRPr="002E397B">
              <w:t xml:space="preserve">Możliwość wybrania i skonfigurowania protokołu badania (ustawienie wszystkich parametrów badania) bezpośrednio przy stole pacjenta, z panelu dotykowego na </w:t>
            </w:r>
            <w:proofErr w:type="spellStart"/>
            <w:r w:rsidRPr="002E397B">
              <w:t>gantry</w:t>
            </w:r>
            <w:proofErr w:type="spellEnd"/>
            <w:r w:rsidRPr="002E397B">
              <w:t xml:space="preserve"> lub z tabletu</w:t>
            </w:r>
          </w:p>
        </w:tc>
        <w:tc>
          <w:tcPr>
            <w:tcW w:w="1375" w:type="dxa"/>
            <w:vAlign w:val="center"/>
          </w:tcPr>
          <w:p w14:paraId="4F8FE212" w14:textId="495F9491" w:rsidR="00407E55" w:rsidRPr="009D76A9" w:rsidRDefault="00407E55" w:rsidP="000F0BE8">
            <w:pPr>
              <w:snapToGrid w:val="0"/>
              <w:jc w:val="center"/>
            </w:pPr>
            <w:r w:rsidRPr="009D76A9">
              <w:t>TAK/NIE, podać</w:t>
            </w:r>
          </w:p>
        </w:tc>
        <w:tc>
          <w:tcPr>
            <w:tcW w:w="1388" w:type="dxa"/>
            <w:vAlign w:val="center"/>
          </w:tcPr>
          <w:p w14:paraId="5DE09C30" w14:textId="72767EB8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5D23D72" w14:textId="640AB90D" w:rsidR="00407E55" w:rsidRPr="009D76A9" w:rsidRDefault="00407E55" w:rsidP="000F0BE8">
            <w:pPr>
              <w:snapToGrid w:val="0"/>
              <w:jc w:val="center"/>
            </w:pPr>
            <w:r w:rsidRPr="009D76A9">
              <w:t>TAK - 1 pkt</w:t>
            </w:r>
          </w:p>
          <w:p w14:paraId="0CD4BA80" w14:textId="6D8BF5A2" w:rsidR="00407E55" w:rsidRPr="009D76A9" w:rsidRDefault="00407E55" w:rsidP="000F0BE8">
            <w:pPr>
              <w:snapToGrid w:val="0"/>
              <w:jc w:val="center"/>
            </w:pPr>
            <w:r w:rsidRPr="009D76A9">
              <w:t>NIE - 0 pkt</w:t>
            </w:r>
          </w:p>
        </w:tc>
      </w:tr>
      <w:tr w:rsidR="00407E55" w:rsidRPr="009D76A9" w14:paraId="453CBAE0" w14:textId="77777777" w:rsidTr="009576FD">
        <w:trPr>
          <w:cantSplit/>
        </w:trPr>
        <w:tc>
          <w:tcPr>
            <w:tcW w:w="916" w:type="dxa"/>
            <w:vAlign w:val="center"/>
          </w:tcPr>
          <w:p w14:paraId="5D331D2D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CF31FC4" w14:textId="6B23BFB8" w:rsidR="00407E55" w:rsidRPr="002E397B" w:rsidRDefault="00407E55" w:rsidP="000F0BE8">
            <w:pPr>
              <w:snapToGrid w:val="0"/>
            </w:pPr>
            <w:r w:rsidRPr="002E397B">
              <w:t xml:space="preserve">Możliwość uruchomienia, w specyficznych przypadkach, badania z dowolnego miejsca spoza </w:t>
            </w:r>
            <w:proofErr w:type="spellStart"/>
            <w:r w:rsidRPr="002E397B">
              <w:t>gantry</w:t>
            </w:r>
            <w:proofErr w:type="spellEnd"/>
            <w:r w:rsidRPr="002E397B">
              <w:t xml:space="preserve"> tomografu i konsoli operatora</w:t>
            </w:r>
          </w:p>
        </w:tc>
        <w:tc>
          <w:tcPr>
            <w:tcW w:w="1375" w:type="dxa"/>
            <w:vAlign w:val="center"/>
          </w:tcPr>
          <w:p w14:paraId="66166291" w14:textId="5E004210" w:rsidR="00407E55" w:rsidRPr="009D76A9" w:rsidRDefault="00407E55" w:rsidP="000F0BE8">
            <w:pPr>
              <w:snapToGrid w:val="0"/>
              <w:jc w:val="center"/>
            </w:pPr>
            <w:r w:rsidRPr="009D76A9">
              <w:t>TAK/NIE, podać</w:t>
            </w:r>
          </w:p>
        </w:tc>
        <w:tc>
          <w:tcPr>
            <w:tcW w:w="1388" w:type="dxa"/>
            <w:vAlign w:val="center"/>
          </w:tcPr>
          <w:p w14:paraId="03D02FA5" w14:textId="46E85500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2D5B4309" w14:textId="38525699" w:rsidR="00407E55" w:rsidRPr="009D76A9" w:rsidRDefault="00407E55" w:rsidP="000F0BE8">
            <w:pPr>
              <w:snapToGrid w:val="0"/>
              <w:jc w:val="center"/>
            </w:pPr>
            <w:r w:rsidRPr="009D76A9">
              <w:t xml:space="preserve">TAK - </w:t>
            </w:r>
            <w:r w:rsidR="007D12D8" w:rsidRPr="009D76A9">
              <w:t>3</w:t>
            </w:r>
            <w:r w:rsidRPr="009D76A9">
              <w:t xml:space="preserve"> pkt</w:t>
            </w:r>
          </w:p>
          <w:p w14:paraId="64C06DAF" w14:textId="21277B6D" w:rsidR="00407E55" w:rsidRPr="009D76A9" w:rsidRDefault="00407E55" w:rsidP="000F0BE8">
            <w:pPr>
              <w:snapToGrid w:val="0"/>
              <w:jc w:val="center"/>
            </w:pPr>
            <w:r w:rsidRPr="009D76A9">
              <w:t>NIE - 0 pkt</w:t>
            </w:r>
          </w:p>
        </w:tc>
      </w:tr>
      <w:tr w:rsidR="00407E55" w:rsidRPr="009D76A9" w14:paraId="1A81A281" w14:textId="77777777" w:rsidTr="009576FD">
        <w:trPr>
          <w:cantSplit/>
        </w:trPr>
        <w:tc>
          <w:tcPr>
            <w:tcW w:w="916" w:type="dxa"/>
            <w:vAlign w:val="center"/>
          </w:tcPr>
          <w:p w14:paraId="31A914BF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E8DB0B7" w14:textId="34BE8E52" w:rsidR="00407E55" w:rsidRPr="002E397B" w:rsidRDefault="00A110AD" w:rsidP="000F0BE8">
            <w:pPr>
              <w:snapToGrid w:val="0"/>
            </w:pPr>
            <w:r w:rsidRPr="002E397B">
              <w:t>Panel sterujący</w:t>
            </w:r>
            <w:r w:rsidR="00407E55" w:rsidRPr="002E397B">
              <w:t xml:space="preserve"> umożliwiając</w:t>
            </w:r>
            <w:r w:rsidRPr="002E397B">
              <w:t>y</w:t>
            </w:r>
            <w:r w:rsidR="00407E55" w:rsidRPr="002E397B">
              <w:t xml:space="preserve"> min. sterowanie ruchami stołu, z ekranem dotykowym umożliwiając</w:t>
            </w:r>
            <w:r w:rsidRPr="002E397B">
              <w:t>ym</w:t>
            </w:r>
            <w:r w:rsidR="00407E55" w:rsidRPr="002E397B">
              <w:t xml:space="preserve"> min. wybór protokołu badania, rejestrację pacjenta i podgląd rekonstrukcji (panel sterujący wbudowany w </w:t>
            </w:r>
            <w:proofErr w:type="spellStart"/>
            <w:r w:rsidR="00407E55" w:rsidRPr="002E397B">
              <w:t>gantry</w:t>
            </w:r>
            <w:proofErr w:type="spellEnd"/>
            <w:r w:rsidR="00407E55" w:rsidRPr="002E397B">
              <w:t xml:space="preserve"> lub panel sterujący niewbudowany w </w:t>
            </w:r>
            <w:proofErr w:type="spellStart"/>
            <w:r w:rsidR="00407E55" w:rsidRPr="002E397B">
              <w:t>gantry</w:t>
            </w:r>
            <w:proofErr w:type="spellEnd"/>
            <w:r w:rsidR="00407E55" w:rsidRPr="002E397B">
              <w:t xml:space="preserve"> np. tablet).</w:t>
            </w:r>
          </w:p>
        </w:tc>
        <w:tc>
          <w:tcPr>
            <w:tcW w:w="1375" w:type="dxa"/>
            <w:vAlign w:val="center"/>
          </w:tcPr>
          <w:p w14:paraId="5CC12157" w14:textId="337FBDF2" w:rsidR="00407E55" w:rsidRPr="009D76A9" w:rsidRDefault="00407E55" w:rsidP="000F0BE8">
            <w:pPr>
              <w:snapToGrid w:val="0"/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7828DDAB" w14:textId="5A11BA17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2CCEBDF" w14:textId="461B245F" w:rsidR="00407E55" w:rsidRPr="009D76A9" w:rsidRDefault="00407E55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1813BFC6" w14:textId="77777777" w:rsidTr="009576FD">
        <w:trPr>
          <w:cantSplit/>
        </w:trPr>
        <w:tc>
          <w:tcPr>
            <w:tcW w:w="916" w:type="dxa"/>
            <w:vAlign w:val="center"/>
          </w:tcPr>
          <w:p w14:paraId="2B0439C0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C28333F" w14:textId="409B782D" w:rsidR="00407E55" w:rsidRPr="002E397B" w:rsidRDefault="00407E55" w:rsidP="000F0BE8">
            <w:pPr>
              <w:snapToGrid w:val="0"/>
            </w:pPr>
            <w:r w:rsidRPr="002E397B">
              <w:t>Wskaźnik informujący pacjenta w trakcie akwizycji o konieczności zatrzymania oddechu, wraz z cyfrowymi/graficznymi licznikami czasu pozostałego do końca skanowania.</w:t>
            </w:r>
          </w:p>
        </w:tc>
        <w:tc>
          <w:tcPr>
            <w:tcW w:w="1375" w:type="dxa"/>
            <w:vAlign w:val="center"/>
          </w:tcPr>
          <w:p w14:paraId="0D42D015" w14:textId="275E3223" w:rsidR="00407E55" w:rsidRPr="009D76A9" w:rsidRDefault="00407E55" w:rsidP="000F0BE8">
            <w:pPr>
              <w:snapToGrid w:val="0"/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57356116" w14:textId="751CDD11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35DA7052" w14:textId="1A4F1B71" w:rsidR="00407E55" w:rsidRPr="009D76A9" w:rsidRDefault="00407E55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3219B290" w14:textId="77777777" w:rsidTr="009576FD">
        <w:trPr>
          <w:cantSplit/>
        </w:trPr>
        <w:tc>
          <w:tcPr>
            <w:tcW w:w="916" w:type="dxa"/>
            <w:vAlign w:val="center"/>
          </w:tcPr>
          <w:p w14:paraId="7A9FEEF8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49F8D1D" w14:textId="77777777" w:rsidR="00407E55" w:rsidRPr="002E397B" w:rsidRDefault="00407E55" w:rsidP="000F0BE8">
            <w:pPr>
              <w:snapToGrid w:val="0"/>
            </w:pPr>
            <w:r w:rsidRPr="002E397B">
              <w:t xml:space="preserve">Lasery zintegrowane z </w:t>
            </w:r>
            <w:proofErr w:type="spellStart"/>
            <w:r w:rsidRPr="002E397B">
              <w:t>gantry</w:t>
            </w:r>
            <w:proofErr w:type="spellEnd"/>
            <w:r w:rsidRPr="002E397B">
              <w:t xml:space="preserve"> wskazujące </w:t>
            </w:r>
            <w:proofErr w:type="spellStart"/>
            <w:r w:rsidRPr="002E397B">
              <w:t>izocentrum</w:t>
            </w:r>
            <w:proofErr w:type="spellEnd"/>
            <w:r w:rsidRPr="002E397B">
              <w:t xml:space="preserve"> skanowania minimum 3</w:t>
            </w:r>
          </w:p>
        </w:tc>
        <w:tc>
          <w:tcPr>
            <w:tcW w:w="1375" w:type="dxa"/>
            <w:vAlign w:val="center"/>
          </w:tcPr>
          <w:p w14:paraId="57F57676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7ECE8067" w14:textId="6F59D7C6" w:rsidR="00407E55" w:rsidRPr="009D76A9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320F311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746090" w:rsidRPr="009D76A9" w14:paraId="3AF7970B" w14:textId="77777777" w:rsidTr="009576FD">
        <w:trPr>
          <w:cantSplit/>
        </w:trPr>
        <w:tc>
          <w:tcPr>
            <w:tcW w:w="916" w:type="dxa"/>
            <w:vAlign w:val="center"/>
          </w:tcPr>
          <w:p w14:paraId="1EE3FA8F" w14:textId="77777777" w:rsidR="00746090" w:rsidRPr="009D76A9" w:rsidRDefault="0074609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B0FF4ED" w14:textId="64D3535A" w:rsidR="00746090" w:rsidRPr="002E397B" w:rsidRDefault="00746090" w:rsidP="000F0BE8">
            <w:pPr>
              <w:snapToGrid w:val="0"/>
            </w:pPr>
            <w:r w:rsidRPr="002E397B">
              <w:t>Algorytm do redukcji zniekształceń od elementów metalowych we wszystkich obszarach ciała działający selektywnie w zależności o wyboru dokonanego przez obsługę</w:t>
            </w:r>
            <w:r w:rsidR="00705345" w:rsidRPr="002E397B">
              <w:t>, pozwalający uzyskać wysoką jakość obrazowania.</w:t>
            </w:r>
          </w:p>
        </w:tc>
        <w:tc>
          <w:tcPr>
            <w:tcW w:w="1375" w:type="dxa"/>
            <w:vAlign w:val="center"/>
          </w:tcPr>
          <w:p w14:paraId="1E33EBAF" w14:textId="75C31CA3" w:rsidR="00746090" w:rsidRPr="009D76A9" w:rsidRDefault="00746090" w:rsidP="000F0BE8">
            <w:pPr>
              <w:snapToGrid w:val="0"/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48E56C45" w14:textId="64B7B7D8" w:rsidR="00746090" w:rsidRPr="009D76A9" w:rsidRDefault="00746090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13FBB912" w14:textId="5B3A7D9D" w:rsidR="00746090" w:rsidRPr="009D76A9" w:rsidRDefault="00746090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746090" w:rsidRPr="009D76A9" w14:paraId="59BCA373" w14:textId="77777777" w:rsidTr="009576FD">
        <w:trPr>
          <w:cantSplit/>
        </w:trPr>
        <w:tc>
          <w:tcPr>
            <w:tcW w:w="916" w:type="dxa"/>
            <w:vAlign w:val="center"/>
          </w:tcPr>
          <w:p w14:paraId="476A60FB" w14:textId="77777777" w:rsidR="00746090" w:rsidRPr="009D76A9" w:rsidRDefault="0074609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7174ACF" w14:textId="77777777" w:rsidR="00746090" w:rsidRPr="002E397B" w:rsidRDefault="00746090" w:rsidP="000F0BE8">
            <w:pPr>
              <w:snapToGrid w:val="0"/>
            </w:pPr>
            <w:r w:rsidRPr="002E397B"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375" w:type="dxa"/>
            <w:vAlign w:val="center"/>
          </w:tcPr>
          <w:p w14:paraId="339DC7EF" w14:textId="4F6AFF35" w:rsidR="00746090" w:rsidRPr="009D76A9" w:rsidRDefault="00746090" w:rsidP="000F0BE8">
            <w:pPr>
              <w:snapToGrid w:val="0"/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470BE268" w14:textId="7714CF7A" w:rsidR="00746090" w:rsidRPr="009D76A9" w:rsidRDefault="00746090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2DF98DAB" w14:textId="77777777" w:rsidR="00746090" w:rsidRPr="009D76A9" w:rsidRDefault="00746090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407E55" w:rsidRPr="009D76A9" w14:paraId="39DB7062" w14:textId="77777777" w:rsidTr="009576FD">
        <w:trPr>
          <w:cantSplit/>
        </w:trPr>
        <w:tc>
          <w:tcPr>
            <w:tcW w:w="916" w:type="dxa"/>
            <w:vAlign w:val="center"/>
          </w:tcPr>
          <w:p w14:paraId="34D753CF" w14:textId="77777777" w:rsidR="00407E55" w:rsidRPr="009D76A9" w:rsidRDefault="00407E5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3B70EA8" w14:textId="77777777" w:rsidR="00407E55" w:rsidRPr="009D76A9" w:rsidRDefault="00407E55" w:rsidP="000F0BE8">
            <w:pPr>
              <w:snapToGrid w:val="0"/>
            </w:pPr>
            <w:r w:rsidRPr="009D76A9">
              <w:t>Grubość najcieńszej warstwy w akwizycji wielowarstwowe mniejsza niż 0,65 [mm]</w:t>
            </w:r>
          </w:p>
        </w:tc>
        <w:tc>
          <w:tcPr>
            <w:tcW w:w="1375" w:type="dxa"/>
            <w:vAlign w:val="center"/>
          </w:tcPr>
          <w:p w14:paraId="60BA106E" w14:textId="77777777" w:rsidR="00407E55" w:rsidRPr="009D76A9" w:rsidRDefault="00407E55" w:rsidP="000F0BE8">
            <w:pPr>
              <w:snapToGrid w:val="0"/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5D153E26" w14:textId="74687EBE" w:rsidR="00407E55" w:rsidRPr="009D76A9" w:rsidDel="00BE3766" w:rsidRDefault="00407E5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8B2C403" w14:textId="03F307E1" w:rsidR="006C61BA" w:rsidRPr="009D76A9" w:rsidRDefault="00407E55" w:rsidP="000F0BE8">
            <w:pPr>
              <w:snapToGrid w:val="0"/>
              <w:jc w:val="center"/>
            </w:pPr>
            <w:r w:rsidRPr="009D76A9">
              <w:t>≤ 0,20 mm</w:t>
            </w:r>
            <w:r w:rsidR="00292FBC" w:rsidRPr="009D76A9">
              <w:t xml:space="preserve"> – </w:t>
            </w:r>
            <w:r w:rsidR="00BA676C" w:rsidRPr="009D76A9">
              <w:t>3</w:t>
            </w:r>
            <w:r w:rsidR="00292FBC" w:rsidRPr="009D76A9">
              <w:t>0 pkt</w:t>
            </w:r>
          </w:p>
          <w:p w14:paraId="631F10FC" w14:textId="1E2A52AF" w:rsidR="00407E55" w:rsidRPr="009D76A9" w:rsidDel="003F0B92" w:rsidRDefault="006C61BA" w:rsidP="000F0BE8">
            <w:pPr>
              <w:snapToGrid w:val="0"/>
              <w:jc w:val="center"/>
            </w:pPr>
            <w:r w:rsidRPr="009D76A9">
              <w:t xml:space="preserve">&gt; </w:t>
            </w:r>
            <w:r w:rsidR="00407E55" w:rsidRPr="009D76A9">
              <w:t>0,</w:t>
            </w:r>
            <w:r w:rsidRPr="009D76A9">
              <w:t>20</w:t>
            </w:r>
            <w:r w:rsidR="00407E55" w:rsidRPr="009D76A9">
              <w:t xml:space="preserve"> mm</w:t>
            </w:r>
            <w:r w:rsidRPr="009D76A9">
              <w:t xml:space="preserve"> – 0 pkt</w:t>
            </w:r>
          </w:p>
        </w:tc>
      </w:tr>
      <w:tr w:rsidR="006C61BA" w:rsidRPr="009D76A9" w14:paraId="43B559B2" w14:textId="77777777" w:rsidTr="009576FD">
        <w:trPr>
          <w:cantSplit/>
        </w:trPr>
        <w:tc>
          <w:tcPr>
            <w:tcW w:w="916" w:type="dxa"/>
            <w:vAlign w:val="center"/>
          </w:tcPr>
          <w:p w14:paraId="15B8BBA8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B03CDC8" w14:textId="64769F0E" w:rsidR="006C61BA" w:rsidRPr="009D76A9" w:rsidRDefault="006C61BA" w:rsidP="000F0BE8">
            <w:pPr>
              <w:snapToGrid w:val="0"/>
            </w:pPr>
            <w:r w:rsidRPr="009D76A9">
              <w:t>Najlepsza do uzyskania rozdzielczość przestrzenna dla wszystkich trybów skanowania nie większa niż 0,3</w:t>
            </w:r>
            <w:r w:rsidR="001F1415" w:rsidRPr="009D76A9">
              <w:t>2</w:t>
            </w:r>
            <w:r w:rsidR="00705345" w:rsidRPr="009D76A9">
              <w:t xml:space="preserve"> [mm], do uzyskania wysokiej jakości obrazowania.</w:t>
            </w:r>
          </w:p>
        </w:tc>
        <w:tc>
          <w:tcPr>
            <w:tcW w:w="1375" w:type="dxa"/>
            <w:vAlign w:val="center"/>
          </w:tcPr>
          <w:p w14:paraId="0BFA713E" w14:textId="58E00427" w:rsidR="006C61BA" w:rsidRPr="009D76A9" w:rsidRDefault="006C61BA" w:rsidP="000F0BE8">
            <w:pPr>
              <w:snapToGrid w:val="0"/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21D71FAE" w14:textId="67D32FF0" w:rsidR="006C61BA" w:rsidRPr="009D76A9" w:rsidRDefault="006C61BA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4E72CFA" w14:textId="5DD30FA1" w:rsidR="006C61BA" w:rsidRPr="009D76A9" w:rsidRDefault="006C61BA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1F1415" w:rsidRPr="009D76A9" w14:paraId="1F89E7EA" w14:textId="77777777" w:rsidTr="009576FD">
        <w:trPr>
          <w:cantSplit/>
        </w:trPr>
        <w:tc>
          <w:tcPr>
            <w:tcW w:w="916" w:type="dxa"/>
            <w:vAlign w:val="center"/>
          </w:tcPr>
          <w:p w14:paraId="47164592" w14:textId="77777777" w:rsidR="001F1415" w:rsidRPr="009D76A9" w:rsidRDefault="001F1415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C77DFE2" w14:textId="63688843" w:rsidR="001F1415" w:rsidRPr="009D76A9" w:rsidRDefault="001F1415" w:rsidP="000F0BE8">
            <w:pPr>
              <w:snapToGrid w:val="0"/>
            </w:pPr>
            <w:r w:rsidRPr="009D76A9">
              <w:t>Tryb ultra wysokiej rozdzielczości przestrzennej ≤ 0,16 [mm]</w:t>
            </w:r>
          </w:p>
        </w:tc>
        <w:tc>
          <w:tcPr>
            <w:tcW w:w="1375" w:type="dxa"/>
            <w:vAlign w:val="center"/>
          </w:tcPr>
          <w:p w14:paraId="5DD4C5E1" w14:textId="5948485E" w:rsidR="001F1415" w:rsidRPr="009D76A9" w:rsidRDefault="001F1415" w:rsidP="000F0BE8">
            <w:pPr>
              <w:snapToGrid w:val="0"/>
              <w:jc w:val="center"/>
            </w:pPr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46B82E57" w14:textId="2BE30033" w:rsidR="001F1415" w:rsidRPr="009D76A9" w:rsidRDefault="001F1415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43649687" w14:textId="77777777" w:rsidR="001F1415" w:rsidRPr="009D76A9" w:rsidRDefault="001F1415" w:rsidP="000F0BE8">
            <w:pPr>
              <w:snapToGrid w:val="0"/>
              <w:jc w:val="center"/>
            </w:pPr>
            <w:r w:rsidRPr="009D76A9">
              <w:t>TAK – 10 pkt</w:t>
            </w:r>
          </w:p>
          <w:p w14:paraId="22D6A523" w14:textId="04EF827A" w:rsidR="001F1415" w:rsidRPr="009D76A9" w:rsidRDefault="001F1415" w:rsidP="000F0BE8">
            <w:pPr>
              <w:snapToGrid w:val="0"/>
              <w:jc w:val="center"/>
            </w:pPr>
            <w:r w:rsidRPr="009D76A9">
              <w:t>NIE – 0 pkt</w:t>
            </w:r>
          </w:p>
        </w:tc>
      </w:tr>
      <w:tr w:rsidR="006C61BA" w:rsidRPr="009D76A9" w14:paraId="07A9FE67" w14:textId="77777777" w:rsidTr="009576FD">
        <w:trPr>
          <w:cantSplit/>
        </w:trPr>
        <w:tc>
          <w:tcPr>
            <w:tcW w:w="916" w:type="dxa"/>
            <w:vAlign w:val="center"/>
          </w:tcPr>
          <w:p w14:paraId="7A2BA19D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6E3F4CD" w14:textId="77777777" w:rsidR="006C61BA" w:rsidRPr="009D76A9" w:rsidRDefault="006C61BA" w:rsidP="000F0BE8">
            <w:pPr>
              <w:snapToGrid w:val="0"/>
            </w:pPr>
            <w:r w:rsidRPr="009D76A9">
              <w:t xml:space="preserve">Rozdzielczość </w:t>
            </w:r>
            <w:proofErr w:type="spellStart"/>
            <w:r w:rsidRPr="009D76A9">
              <w:t>wysokontrastowa</w:t>
            </w:r>
            <w:proofErr w:type="spellEnd"/>
            <w:r w:rsidRPr="009D76A9">
              <w:t xml:space="preserve"> w </w:t>
            </w:r>
            <w:proofErr w:type="spellStart"/>
            <w:r w:rsidRPr="009D76A9">
              <w:t>aktywizycji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submilimetrowej</w:t>
            </w:r>
            <w:proofErr w:type="spellEnd"/>
            <w:r w:rsidRPr="009D76A9">
              <w:t xml:space="preserve"> w czasie pełnego skanu w trybie </w:t>
            </w:r>
            <w:proofErr w:type="spellStart"/>
            <w:r w:rsidRPr="009D76A9">
              <w:t>helikalnym</w:t>
            </w:r>
            <w:proofErr w:type="spellEnd"/>
            <w:r w:rsidRPr="009D76A9">
              <w:t xml:space="preserve"> w matrycy 512x512 w płaszczyźnie XY w punkcie 50% charakterystyki MTF nie mniejsza niż 12,0 [</w:t>
            </w:r>
            <w:proofErr w:type="spellStart"/>
            <w:r w:rsidRPr="009D76A9">
              <w:t>pl</w:t>
            </w:r>
            <w:proofErr w:type="spellEnd"/>
            <w:r w:rsidRPr="009D76A9">
              <w:t>/cm]</w:t>
            </w:r>
          </w:p>
        </w:tc>
        <w:tc>
          <w:tcPr>
            <w:tcW w:w="1375" w:type="dxa"/>
            <w:vAlign w:val="center"/>
          </w:tcPr>
          <w:p w14:paraId="2233448D" w14:textId="77777777" w:rsidR="006C61BA" w:rsidRPr="009D76A9" w:rsidRDefault="006C61BA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1388" w:type="dxa"/>
            <w:vAlign w:val="center"/>
          </w:tcPr>
          <w:p w14:paraId="23D9943D" w14:textId="3E8B8197" w:rsidR="006C61BA" w:rsidRPr="009D76A9" w:rsidRDefault="006C61BA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6D18B8C8" w14:textId="63F5B903" w:rsidR="006C61BA" w:rsidRPr="009D76A9" w:rsidRDefault="006C61BA" w:rsidP="000F0BE8">
            <w:pPr>
              <w:snapToGrid w:val="0"/>
              <w:jc w:val="center"/>
            </w:pPr>
            <w:r w:rsidRPr="009D76A9">
              <w:t xml:space="preserve">≥ 30 </w:t>
            </w:r>
            <w:proofErr w:type="spellStart"/>
            <w:r w:rsidRPr="009D76A9">
              <w:t>pl</w:t>
            </w:r>
            <w:proofErr w:type="spellEnd"/>
            <w:r w:rsidRPr="009D76A9">
              <w:t xml:space="preserve">/cm – </w:t>
            </w:r>
            <w:r w:rsidR="0023382D" w:rsidRPr="009D76A9">
              <w:t>3</w:t>
            </w:r>
            <w:r w:rsidR="001F1415" w:rsidRPr="009D76A9">
              <w:t>0</w:t>
            </w:r>
            <w:r w:rsidRPr="009D76A9">
              <w:t xml:space="preserve"> pkt</w:t>
            </w:r>
          </w:p>
          <w:p w14:paraId="6875BB94" w14:textId="17592E1A" w:rsidR="006C61BA" w:rsidRPr="009D76A9" w:rsidRDefault="006C61BA" w:rsidP="000F0BE8">
            <w:pPr>
              <w:snapToGrid w:val="0"/>
              <w:jc w:val="center"/>
            </w:pPr>
            <w:r w:rsidRPr="009D76A9">
              <w:t xml:space="preserve">&lt; 30 </w:t>
            </w:r>
            <w:proofErr w:type="spellStart"/>
            <w:r w:rsidRPr="009D76A9">
              <w:t>pl</w:t>
            </w:r>
            <w:proofErr w:type="spellEnd"/>
            <w:r w:rsidRPr="009D76A9">
              <w:t xml:space="preserve">/cm – </w:t>
            </w:r>
            <w:r w:rsidR="001F1415" w:rsidRPr="009D76A9">
              <w:t>0</w:t>
            </w:r>
            <w:r w:rsidRPr="009D76A9">
              <w:t xml:space="preserve"> pkt</w:t>
            </w:r>
          </w:p>
        </w:tc>
      </w:tr>
      <w:tr w:rsidR="006C61BA" w:rsidRPr="009D76A9" w14:paraId="0CD97D20" w14:textId="77777777" w:rsidTr="009576FD">
        <w:trPr>
          <w:cantSplit/>
        </w:trPr>
        <w:tc>
          <w:tcPr>
            <w:tcW w:w="916" w:type="dxa"/>
            <w:vAlign w:val="center"/>
          </w:tcPr>
          <w:p w14:paraId="1F915C88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697A034" w14:textId="6A1EDD3F" w:rsidR="006C61BA" w:rsidRPr="009D76A9" w:rsidRDefault="006C61BA" w:rsidP="000F0BE8">
            <w:pPr>
              <w:snapToGrid w:val="0"/>
            </w:pPr>
            <w:r w:rsidRPr="009D76A9">
              <w:t>Tryb ultra wysokiej rozdzielczości wysokokontrastowej ≥ 40,0 [</w:t>
            </w:r>
            <w:proofErr w:type="spellStart"/>
            <w:r w:rsidRPr="009D76A9">
              <w:t>pl</w:t>
            </w:r>
            <w:proofErr w:type="spellEnd"/>
            <w:r w:rsidRPr="009D76A9">
              <w:t>/cm]</w:t>
            </w:r>
          </w:p>
        </w:tc>
        <w:tc>
          <w:tcPr>
            <w:tcW w:w="1375" w:type="dxa"/>
            <w:vAlign w:val="center"/>
          </w:tcPr>
          <w:p w14:paraId="21E9B9B8" w14:textId="0FB4D7E8" w:rsidR="006C61BA" w:rsidRPr="009D76A9" w:rsidRDefault="006C61BA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1E867E9E" w14:textId="08F74843" w:rsidR="006C61BA" w:rsidRPr="009D76A9" w:rsidRDefault="006C61BA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7B573A08" w14:textId="1DA44F98" w:rsidR="006C61BA" w:rsidRPr="009D76A9" w:rsidRDefault="006C61BA" w:rsidP="000F0BE8">
            <w:pPr>
              <w:snapToGrid w:val="0"/>
              <w:jc w:val="center"/>
            </w:pPr>
            <w:r w:rsidRPr="009D76A9">
              <w:t xml:space="preserve">TAK – </w:t>
            </w:r>
            <w:r w:rsidR="00BA676C" w:rsidRPr="009D76A9">
              <w:t>3</w:t>
            </w:r>
            <w:r w:rsidRPr="009D76A9">
              <w:t>0 pkt</w:t>
            </w:r>
          </w:p>
          <w:p w14:paraId="26BF1D73" w14:textId="5C5A415C" w:rsidR="006C61BA" w:rsidRPr="009D76A9" w:rsidRDefault="006C61BA" w:rsidP="000F0BE8">
            <w:pPr>
              <w:snapToGrid w:val="0"/>
              <w:jc w:val="center"/>
            </w:pPr>
            <w:r w:rsidRPr="009D76A9">
              <w:t>NIE – 0 pkt</w:t>
            </w:r>
          </w:p>
        </w:tc>
      </w:tr>
      <w:tr w:rsidR="006C61BA" w:rsidRPr="009D76A9" w14:paraId="0DF0BBD6" w14:textId="77777777" w:rsidTr="009576FD">
        <w:trPr>
          <w:cantSplit/>
        </w:trPr>
        <w:tc>
          <w:tcPr>
            <w:tcW w:w="916" w:type="dxa"/>
            <w:vAlign w:val="center"/>
          </w:tcPr>
          <w:p w14:paraId="0EA1FEE2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7BBD7CD" w14:textId="77777777" w:rsidR="006C61BA" w:rsidRPr="009D76A9" w:rsidRDefault="006C61BA" w:rsidP="000F0BE8">
            <w:pPr>
              <w:snapToGrid w:val="0"/>
            </w:pPr>
            <w:r w:rsidRPr="009D76A9">
              <w:t>Matryca rekonstrukcyjna obrazów min. 1024 x 1024</w:t>
            </w:r>
          </w:p>
        </w:tc>
        <w:tc>
          <w:tcPr>
            <w:tcW w:w="1375" w:type="dxa"/>
            <w:vAlign w:val="center"/>
          </w:tcPr>
          <w:p w14:paraId="7C52BA0C" w14:textId="1CA395D8" w:rsidR="006C61BA" w:rsidRPr="009D76A9" w:rsidRDefault="006C61BA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CB851D4" w14:textId="119BF3FB" w:rsidR="006C61BA" w:rsidRPr="009D76A9" w:rsidRDefault="006C61BA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1317AA66" w14:textId="547A4C90" w:rsidR="006C61BA" w:rsidRPr="009D76A9" w:rsidRDefault="006C61BA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18B3683E" w14:textId="77777777" w:rsidTr="009576FD">
        <w:trPr>
          <w:cantSplit/>
        </w:trPr>
        <w:tc>
          <w:tcPr>
            <w:tcW w:w="916" w:type="dxa"/>
            <w:vAlign w:val="center"/>
          </w:tcPr>
          <w:p w14:paraId="3C200FAD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5063B7C" w14:textId="1B9DF3B2" w:rsidR="007D12D8" w:rsidRPr="009D76A9" w:rsidRDefault="007D12D8" w:rsidP="000F0BE8">
            <w:pPr>
              <w:snapToGrid w:val="0"/>
            </w:pPr>
            <w:r w:rsidRPr="009D76A9">
              <w:t>A</w:t>
            </w:r>
            <w:r w:rsidR="00944242" w:rsidRPr="009D76A9">
              <w:t>lgorytm redukcji szumu w obrazie z detektora zliczającego pojedyncze fotony (</w:t>
            </w:r>
            <w:proofErr w:type="spellStart"/>
            <w:r w:rsidR="00944242" w:rsidRPr="009D76A9">
              <w:t>photon-counting</w:t>
            </w:r>
            <w:proofErr w:type="spellEnd"/>
            <w:r w:rsidR="00944242" w:rsidRPr="009D76A9">
              <w:t>) i mierzącego ich indywidualne energie, bez utraty jakości obrazu</w:t>
            </w:r>
          </w:p>
        </w:tc>
        <w:tc>
          <w:tcPr>
            <w:tcW w:w="1375" w:type="dxa"/>
            <w:vAlign w:val="center"/>
          </w:tcPr>
          <w:p w14:paraId="4B24E381" w14:textId="7283008B" w:rsidR="00BC2D3F" w:rsidRPr="009D76A9" w:rsidRDefault="00944242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6138B56F" w14:textId="77777777" w:rsidR="00BC2D3F" w:rsidRPr="009D76A9" w:rsidRDefault="00BC2D3F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DD2CBA6" w14:textId="77777777" w:rsidR="00944242" w:rsidRPr="009D76A9" w:rsidRDefault="00944242" w:rsidP="000F0BE8">
            <w:pPr>
              <w:snapToGrid w:val="0"/>
              <w:jc w:val="center"/>
            </w:pPr>
            <w:r w:rsidRPr="009D76A9">
              <w:t>TAK – 10 pkt</w:t>
            </w:r>
          </w:p>
          <w:p w14:paraId="579560E7" w14:textId="7ADB9A7C" w:rsidR="00BC2D3F" w:rsidRPr="009D76A9" w:rsidRDefault="00944242" w:rsidP="000F0BE8">
            <w:pPr>
              <w:snapToGrid w:val="0"/>
              <w:jc w:val="center"/>
            </w:pPr>
            <w:r w:rsidRPr="009D76A9">
              <w:t>NIE – 0 pkt</w:t>
            </w:r>
          </w:p>
        </w:tc>
      </w:tr>
      <w:tr w:rsidR="006C61BA" w:rsidRPr="009D76A9" w14:paraId="30E11DF8" w14:textId="77777777" w:rsidTr="009576FD">
        <w:trPr>
          <w:cantSplit/>
        </w:trPr>
        <w:tc>
          <w:tcPr>
            <w:tcW w:w="916" w:type="dxa"/>
            <w:vAlign w:val="center"/>
          </w:tcPr>
          <w:p w14:paraId="6762BDBB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215A997" w14:textId="601926B1" w:rsidR="006C61BA" w:rsidRPr="009D76A9" w:rsidRDefault="006C61BA" w:rsidP="000F0BE8">
            <w:pPr>
              <w:snapToGrid w:val="0"/>
            </w:pPr>
            <w:r w:rsidRPr="009D76A9">
              <w:t>Szybkość rekonstrukcji obrazów w matrycy 512 x 512 nie mniejsza niż 40 obrazów/s, w czasie rzeczywistym.</w:t>
            </w:r>
          </w:p>
        </w:tc>
        <w:tc>
          <w:tcPr>
            <w:tcW w:w="1375" w:type="dxa"/>
            <w:vAlign w:val="center"/>
          </w:tcPr>
          <w:p w14:paraId="2417ECF5" w14:textId="77777777" w:rsidR="006C61BA" w:rsidRPr="009D76A9" w:rsidRDefault="006C61BA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TAK, Podać </w:t>
            </w:r>
          </w:p>
        </w:tc>
        <w:tc>
          <w:tcPr>
            <w:tcW w:w="1388" w:type="dxa"/>
            <w:vAlign w:val="center"/>
          </w:tcPr>
          <w:p w14:paraId="44EA4A72" w14:textId="26EB9C28" w:rsidR="006C61BA" w:rsidRPr="009D76A9" w:rsidRDefault="006C61BA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6B36D047" w14:textId="77777777" w:rsidR="006C61BA" w:rsidRPr="009D76A9" w:rsidRDefault="006C61BA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6C61BA" w:rsidRPr="009D76A9" w14:paraId="121CE1B9" w14:textId="77777777" w:rsidTr="009576FD">
        <w:trPr>
          <w:cantSplit/>
        </w:trPr>
        <w:tc>
          <w:tcPr>
            <w:tcW w:w="916" w:type="dxa"/>
            <w:vAlign w:val="center"/>
          </w:tcPr>
          <w:p w14:paraId="47477568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B6FE71B" w14:textId="77777777" w:rsidR="006C61BA" w:rsidRPr="009D76A9" w:rsidRDefault="006C61BA" w:rsidP="000F0BE8">
            <w:r w:rsidRPr="009D76A9">
              <w:t>Modulowanie promieniowania RTG w zależności od rzeczywistej pochłanialności badanej anatomii. Modulacja we wszystkich trzech osiach</w:t>
            </w:r>
          </w:p>
        </w:tc>
        <w:tc>
          <w:tcPr>
            <w:tcW w:w="1375" w:type="dxa"/>
            <w:vAlign w:val="center"/>
          </w:tcPr>
          <w:p w14:paraId="2F01C5DC" w14:textId="77777777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2105499" w14:textId="37D2784F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78A5CF4" w14:textId="77777777" w:rsidR="006C61BA" w:rsidRPr="009D76A9" w:rsidRDefault="006C61BA" w:rsidP="000F0BE8">
            <w:pPr>
              <w:jc w:val="center"/>
            </w:pPr>
            <w:r w:rsidRPr="009D76A9">
              <w:t>X</w:t>
            </w:r>
          </w:p>
        </w:tc>
      </w:tr>
      <w:tr w:rsidR="006C61BA" w:rsidRPr="009D76A9" w14:paraId="375DC468" w14:textId="77777777" w:rsidTr="009576FD">
        <w:trPr>
          <w:cantSplit/>
        </w:trPr>
        <w:tc>
          <w:tcPr>
            <w:tcW w:w="916" w:type="dxa"/>
            <w:vAlign w:val="center"/>
          </w:tcPr>
          <w:p w14:paraId="790C2B07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2DBADEB" w14:textId="77777777" w:rsidR="006C61BA" w:rsidRPr="009D76A9" w:rsidRDefault="006C61BA" w:rsidP="000F0BE8">
            <w:r w:rsidRPr="009D76A9">
              <w:t>Modulowanie promieniowania RTG sygnałem EKG przy obrazowaniu tętnic wieńcowych w czasie skanu spiralnego (pełna dawka w wyznaczonych fazach pracy serca, obniżona w pozostałych)</w:t>
            </w:r>
          </w:p>
        </w:tc>
        <w:tc>
          <w:tcPr>
            <w:tcW w:w="1375" w:type="dxa"/>
            <w:vAlign w:val="center"/>
          </w:tcPr>
          <w:p w14:paraId="20ABEC4F" w14:textId="77777777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E9567AA" w14:textId="205E3702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4B6E436" w14:textId="77777777" w:rsidR="006C61BA" w:rsidRPr="009D76A9" w:rsidRDefault="006C61BA" w:rsidP="000F0BE8">
            <w:pPr>
              <w:jc w:val="center"/>
            </w:pPr>
            <w:r w:rsidRPr="009D76A9">
              <w:t>X</w:t>
            </w:r>
          </w:p>
        </w:tc>
      </w:tr>
      <w:tr w:rsidR="006C61BA" w:rsidRPr="009D76A9" w14:paraId="5B10DE82" w14:textId="77777777" w:rsidTr="009576FD">
        <w:trPr>
          <w:cantSplit/>
        </w:trPr>
        <w:tc>
          <w:tcPr>
            <w:tcW w:w="916" w:type="dxa"/>
            <w:vAlign w:val="center"/>
          </w:tcPr>
          <w:p w14:paraId="2344ACFD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CAD2C45" w14:textId="77777777" w:rsidR="006C61BA" w:rsidRPr="009D76A9" w:rsidRDefault="006C61BA" w:rsidP="000F0BE8">
            <w:r w:rsidRPr="009D76A9">
              <w:t>Oprogramowanie do prospektywnego i retrospektywnego skanowania wyzwalanego impulsami EKG</w:t>
            </w:r>
          </w:p>
        </w:tc>
        <w:tc>
          <w:tcPr>
            <w:tcW w:w="1375" w:type="dxa"/>
            <w:vAlign w:val="center"/>
          </w:tcPr>
          <w:p w14:paraId="3A881C0C" w14:textId="77777777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12A8CF0E" w14:textId="59710611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11C05A1" w14:textId="77777777" w:rsidR="006C61BA" w:rsidRPr="009D76A9" w:rsidRDefault="006C61BA" w:rsidP="000F0BE8">
            <w:pPr>
              <w:jc w:val="center"/>
            </w:pPr>
            <w:r w:rsidRPr="009D76A9">
              <w:t>X</w:t>
            </w:r>
          </w:p>
        </w:tc>
      </w:tr>
      <w:tr w:rsidR="006C61BA" w:rsidRPr="009D76A9" w14:paraId="25758DE6" w14:textId="77777777" w:rsidTr="009576FD">
        <w:trPr>
          <w:cantSplit/>
        </w:trPr>
        <w:tc>
          <w:tcPr>
            <w:tcW w:w="916" w:type="dxa"/>
            <w:vAlign w:val="center"/>
          </w:tcPr>
          <w:p w14:paraId="31350628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A39F9B5" w14:textId="77777777" w:rsidR="006C61BA" w:rsidRPr="009D76A9" w:rsidRDefault="006C61BA" w:rsidP="000F0BE8">
            <w:r w:rsidRPr="009D76A9">
              <w:t xml:space="preserve">Wykonywanie badań typu </w:t>
            </w:r>
            <w:proofErr w:type="spellStart"/>
            <w:r w:rsidRPr="009D76A9">
              <w:t>Triple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Rule</w:t>
            </w:r>
            <w:proofErr w:type="spellEnd"/>
            <w:r w:rsidRPr="009D76A9">
              <w:t>-Out u pacjentów z bólem w klatce piersiowej</w:t>
            </w:r>
          </w:p>
        </w:tc>
        <w:tc>
          <w:tcPr>
            <w:tcW w:w="1375" w:type="dxa"/>
            <w:vAlign w:val="center"/>
          </w:tcPr>
          <w:p w14:paraId="7D2D7209" w14:textId="77777777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37CC8F1" w14:textId="600298CF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535A12F" w14:textId="77777777" w:rsidR="006C61BA" w:rsidRPr="009D76A9" w:rsidRDefault="006C61BA" w:rsidP="000F0BE8">
            <w:pPr>
              <w:jc w:val="center"/>
            </w:pPr>
            <w:r w:rsidRPr="009D76A9">
              <w:t>X</w:t>
            </w:r>
          </w:p>
        </w:tc>
      </w:tr>
      <w:tr w:rsidR="006C61BA" w:rsidRPr="009D76A9" w14:paraId="4EB1C836" w14:textId="77777777" w:rsidTr="009576FD">
        <w:trPr>
          <w:cantSplit/>
        </w:trPr>
        <w:tc>
          <w:tcPr>
            <w:tcW w:w="916" w:type="dxa"/>
            <w:vAlign w:val="center"/>
          </w:tcPr>
          <w:p w14:paraId="1A56EF2C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4222402" w14:textId="2FA7E729" w:rsidR="006C61BA" w:rsidRPr="009D76A9" w:rsidRDefault="006C61BA" w:rsidP="000F0BE8">
            <w:r w:rsidRPr="009D76A9">
              <w:t>Oprogramowanie umożliwiające akwizycję spiralną z rozdzielczością czasową kardiologiczną min. 63 ms w rekonstrukcji dwusegmentowej</w:t>
            </w:r>
          </w:p>
        </w:tc>
        <w:tc>
          <w:tcPr>
            <w:tcW w:w="1375" w:type="dxa"/>
            <w:vAlign w:val="center"/>
          </w:tcPr>
          <w:p w14:paraId="7CCC1CF7" w14:textId="489CC659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3D80316F" w14:textId="5EAD26D9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9F532FB" w14:textId="40F5EAD9" w:rsidR="006C61BA" w:rsidRPr="009D76A9" w:rsidRDefault="005E37EE" w:rsidP="000F0BE8">
            <w:pPr>
              <w:jc w:val="center"/>
            </w:pPr>
            <w:r w:rsidRPr="009D76A9">
              <w:t>X</w:t>
            </w:r>
          </w:p>
        </w:tc>
      </w:tr>
      <w:tr w:rsidR="006C61BA" w:rsidRPr="009D76A9" w14:paraId="7B1A6FFB" w14:textId="77777777" w:rsidTr="009576FD">
        <w:trPr>
          <w:cantSplit/>
        </w:trPr>
        <w:tc>
          <w:tcPr>
            <w:tcW w:w="916" w:type="dxa"/>
            <w:vAlign w:val="center"/>
          </w:tcPr>
          <w:p w14:paraId="2678EFC6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893563A" w14:textId="460D5D86" w:rsidR="006C61BA" w:rsidRPr="002E397B" w:rsidRDefault="006C61BA" w:rsidP="000F0BE8">
            <w:r w:rsidRPr="002E397B">
              <w:t>Oprogramowanie umożliwiające adaptacyjne sekwencje prospektywne badania kardiologiczne</w:t>
            </w:r>
          </w:p>
        </w:tc>
        <w:tc>
          <w:tcPr>
            <w:tcW w:w="1375" w:type="dxa"/>
            <w:vAlign w:val="center"/>
          </w:tcPr>
          <w:p w14:paraId="175F93A3" w14:textId="09C9C84E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48AFA044" w14:textId="33B83105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4A4388F" w14:textId="50B68BDA" w:rsidR="006C61BA" w:rsidRPr="009D76A9" w:rsidRDefault="006C61BA" w:rsidP="000F0BE8">
            <w:pPr>
              <w:jc w:val="center"/>
            </w:pPr>
            <w:r w:rsidRPr="009D76A9">
              <w:t>X</w:t>
            </w:r>
          </w:p>
        </w:tc>
      </w:tr>
      <w:tr w:rsidR="006C61BA" w:rsidRPr="009D76A9" w14:paraId="53CAD893" w14:textId="77777777" w:rsidTr="009576FD">
        <w:trPr>
          <w:cantSplit/>
        </w:trPr>
        <w:tc>
          <w:tcPr>
            <w:tcW w:w="916" w:type="dxa"/>
            <w:vAlign w:val="center"/>
          </w:tcPr>
          <w:p w14:paraId="29D173EB" w14:textId="77777777" w:rsidR="006C61BA" w:rsidRPr="009D76A9" w:rsidRDefault="006C61B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358BD29" w14:textId="358723E2" w:rsidR="006C61BA" w:rsidRPr="002E397B" w:rsidRDefault="006C61BA" w:rsidP="000F0BE8">
            <w:r w:rsidRPr="002E397B">
              <w:t>Rozdzielczość czasowa akwizycyjna w akwizycji kardiologicznej, rozumiana jako czas obrotu układu lampa-detektor w trakcie którego następuje akwizycja wszystkich danych niezbędnych do jednosegmentowej  rekonstrukcję obrazu, czyli uzyskanie obrazu z danych pochodzących z jednego cyklu pracy serca dla danej pozycji anatomicznej nie większa niż 140 ms – w przypadku wielu układów lampa-detektor podać sumarycznie</w:t>
            </w:r>
          </w:p>
        </w:tc>
        <w:tc>
          <w:tcPr>
            <w:tcW w:w="1375" w:type="dxa"/>
            <w:vAlign w:val="center"/>
          </w:tcPr>
          <w:p w14:paraId="5E5DAFF9" w14:textId="77777777" w:rsidR="006C61BA" w:rsidRPr="009D76A9" w:rsidRDefault="006C61B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B34DABE" w14:textId="3C3D4CA8" w:rsidR="006C61BA" w:rsidRPr="009D76A9" w:rsidRDefault="006C61B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4EC6A7E" w14:textId="7F1A9B7E" w:rsidR="00952662" w:rsidRPr="009D76A9" w:rsidRDefault="00952662" w:rsidP="000F0BE8">
            <w:pPr>
              <w:snapToGrid w:val="0"/>
              <w:jc w:val="center"/>
            </w:pPr>
            <w:r w:rsidRPr="009D76A9">
              <w:t xml:space="preserve">≤ 125 ms – </w:t>
            </w:r>
            <w:r w:rsidR="00142C88" w:rsidRPr="009D76A9">
              <w:t>2</w:t>
            </w:r>
            <w:r w:rsidRPr="009D76A9">
              <w:t xml:space="preserve"> pkt</w:t>
            </w:r>
          </w:p>
          <w:p w14:paraId="45B88B75" w14:textId="7EF9F35B" w:rsidR="006C61BA" w:rsidRPr="009D76A9" w:rsidRDefault="00952662" w:rsidP="000F0BE8">
            <w:pPr>
              <w:jc w:val="center"/>
            </w:pPr>
            <w:r w:rsidRPr="009D76A9">
              <w:t>&gt; 125 ms – 0 pkt</w:t>
            </w:r>
          </w:p>
        </w:tc>
      </w:tr>
      <w:tr w:rsidR="00BC2D3F" w:rsidRPr="009D76A9" w14:paraId="7AC20E9E" w14:textId="77777777" w:rsidTr="009576FD">
        <w:trPr>
          <w:cantSplit/>
        </w:trPr>
        <w:tc>
          <w:tcPr>
            <w:tcW w:w="916" w:type="dxa"/>
            <w:vAlign w:val="center"/>
          </w:tcPr>
          <w:p w14:paraId="0B1F060C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504D58E" w14:textId="77777777" w:rsidR="00BC2D3F" w:rsidRDefault="00BC2D3F" w:rsidP="000F0BE8">
            <w:pPr>
              <w:rPr>
                <w:strike/>
              </w:rPr>
            </w:pPr>
            <w:r w:rsidRPr="00373504">
              <w:rPr>
                <w:strike/>
              </w:rPr>
              <w:t xml:space="preserve">Akwizycja </w:t>
            </w:r>
            <w:proofErr w:type="spellStart"/>
            <w:r w:rsidRPr="00373504">
              <w:rPr>
                <w:strike/>
              </w:rPr>
              <w:t>wieloenergetyczna</w:t>
            </w:r>
            <w:proofErr w:type="spellEnd"/>
            <w:r w:rsidRPr="00373504">
              <w:rPr>
                <w:strike/>
              </w:rPr>
              <w:t xml:space="preserve"> w oparciu o technikę </w:t>
            </w:r>
            <w:proofErr w:type="spellStart"/>
            <w:r w:rsidRPr="00373504">
              <w:rPr>
                <w:strike/>
              </w:rPr>
              <w:t>photon</w:t>
            </w:r>
            <w:proofErr w:type="spellEnd"/>
            <w:r w:rsidRPr="00373504">
              <w:rPr>
                <w:strike/>
              </w:rPr>
              <w:t xml:space="preserve"> </w:t>
            </w:r>
            <w:proofErr w:type="spellStart"/>
            <w:r w:rsidRPr="00373504">
              <w:rPr>
                <w:strike/>
              </w:rPr>
              <w:t>counting</w:t>
            </w:r>
            <w:proofErr w:type="spellEnd"/>
            <w:r w:rsidRPr="00373504">
              <w:rPr>
                <w:strike/>
              </w:rPr>
              <w:t>, dla skanu kardiologicznego bramkowanego EKG, dla skanu ciągłego z zachowaniem rozdzielczości czasowej poniżej 140 ms</w:t>
            </w:r>
          </w:p>
          <w:p w14:paraId="4037A046" w14:textId="69945D86" w:rsidR="00373504" w:rsidRPr="00373504" w:rsidRDefault="00373504" w:rsidP="000F0BE8">
            <w:pPr>
              <w:rPr>
                <w:strike/>
              </w:rPr>
            </w:pPr>
            <w:r w:rsidRPr="00373504">
              <w:rPr>
                <w:color w:val="EE0000"/>
              </w:rPr>
              <w:t xml:space="preserve">akwizycja </w:t>
            </w:r>
            <w:proofErr w:type="spellStart"/>
            <w:r w:rsidRPr="00373504">
              <w:rPr>
                <w:color w:val="EE0000"/>
              </w:rPr>
              <w:t>wieloenergetyczna</w:t>
            </w:r>
            <w:proofErr w:type="spellEnd"/>
            <w:r w:rsidRPr="00373504">
              <w:rPr>
                <w:color w:val="EE0000"/>
              </w:rPr>
              <w:t xml:space="preserve"> umożliwiająca uzyskanie wielu zestawów danych obrazowych badanej objętości dla pojedynczej energii promieniowania w trybie pojedynczego skanowania spiralnego</w:t>
            </w:r>
            <w:r>
              <w:rPr>
                <w:color w:val="EE0000"/>
              </w:rPr>
              <w:t xml:space="preserve"> – info nr </w:t>
            </w:r>
            <w:r w:rsidR="002E4A1D">
              <w:rPr>
                <w:color w:val="EE0000"/>
              </w:rPr>
              <w:t>5</w:t>
            </w:r>
          </w:p>
        </w:tc>
        <w:tc>
          <w:tcPr>
            <w:tcW w:w="1375" w:type="dxa"/>
            <w:vAlign w:val="center"/>
          </w:tcPr>
          <w:p w14:paraId="310C73D3" w14:textId="43B5C25D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45C429B0" w14:textId="77777777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EEE4FC4" w14:textId="43EE4FA2" w:rsidR="00BC2D3F" w:rsidRPr="009D76A9" w:rsidRDefault="00BC2D3F" w:rsidP="000F0BE8">
            <w:pPr>
              <w:snapToGrid w:val="0"/>
              <w:jc w:val="center"/>
            </w:pPr>
            <w:r w:rsidRPr="009D76A9">
              <w:t xml:space="preserve">TAK – </w:t>
            </w:r>
            <w:r w:rsidR="00BA676C" w:rsidRPr="009D76A9">
              <w:t>3</w:t>
            </w:r>
            <w:r w:rsidRPr="009D76A9">
              <w:t>0 pkt</w:t>
            </w:r>
          </w:p>
          <w:p w14:paraId="11801C15" w14:textId="0776CDDA" w:rsidR="00BC2D3F" w:rsidRPr="009D76A9" w:rsidRDefault="00BC2D3F" w:rsidP="000F0BE8">
            <w:pPr>
              <w:snapToGrid w:val="0"/>
              <w:jc w:val="center"/>
            </w:pPr>
            <w:r w:rsidRPr="009D76A9">
              <w:t>NIE – 0 pkt</w:t>
            </w:r>
          </w:p>
        </w:tc>
      </w:tr>
      <w:tr w:rsidR="00BC2D3F" w:rsidRPr="009D76A9" w14:paraId="23F6B7C5" w14:textId="77777777" w:rsidTr="009576FD">
        <w:trPr>
          <w:cantSplit/>
        </w:trPr>
        <w:tc>
          <w:tcPr>
            <w:tcW w:w="916" w:type="dxa"/>
            <w:vAlign w:val="center"/>
          </w:tcPr>
          <w:p w14:paraId="27E36DC6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AF70DC2" w14:textId="47DF4014" w:rsidR="00BC2D3F" w:rsidRPr="002E397B" w:rsidRDefault="00BC2D3F" w:rsidP="000F0BE8">
            <w:pPr>
              <w:snapToGrid w:val="0"/>
              <w:rPr>
                <w:color w:val="000000"/>
              </w:rPr>
            </w:pPr>
            <w:r w:rsidRPr="002E397B">
              <w:rPr>
                <w:color w:val="000000"/>
              </w:rPr>
              <w:t xml:space="preserve">Akwizycja </w:t>
            </w:r>
            <w:proofErr w:type="spellStart"/>
            <w:r w:rsidRPr="002E397B">
              <w:rPr>
                <w:color w:val="000000"/>
              </w:rPr>
              <w:t>dwuenergetyczna</w:t>
            </w:r>
            <w:proofErr w:type="spellEnd"/>
            <w:r w:rsidRPr="002E397B">
              <w:rPr>
                <w:color w:val="000000"/>
              </w:rPr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375" w:type="dxa"/>
            <w:vAlign w:val="center"/>
          </w:tcPr>
          <w:p w14:paraId="52D7BA98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color w:val="000000"/>
                <w:sz w:val="20"/>
              </w:rPr>
            </w:pPr>
            <w:r w:rsidRPr="009D76A9">
              <w:rPr>
                <w:rFonts w:ascii="Times New Roman" w:hAnsi="Times New Roman"/>
                <w:color w:val="000000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391E415F" w14:textId="16B29995" w:rsidR="00BC2D3F" w:rsidRPr="009D76A9" w:rsidRDefault="00BC2D3F" w:rsidP="000F0BE8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14:paraId="58BE9F6B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1510B9CE" w14:textId="77777777" w:rsidTr="009576FD">
        <w:trPr>
          <w:cantSplit/>
        </w:trPr>
        <w:tc>
          <w:tcPr>
            <w:tcW w:w="916" w:type="dxa"/>
            <w:vAlign w:val="center"/>
          </w:tcPr>
          <w:p w14:paraId="4AF4C99F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BE7B66C" w14:textId="77777777" w:rsidR="00BC2D3F" w:rsidRPr="009D76A9" w:rsidRDefault="00BC2D3F" w:rsidP="000F0BE8">
            <w:pPr>
              <w:snapToGri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Akwizycja danych dla badań nisko- i </w:t>
            </w:r>
            <w:proofErr w:type="spellStart"/>
            <w:r w:rsidRPr="009D76A9">
              <w:rPr>
                <w:color w:val="000000"/>
              </w:rPr>
              <w:t>wysoko-energetycznych</w:t>
            </w:r>
            <w:proofErr w:type="spellEnd"/>
            <w:r w:rsidRPr="009D76A9">
              <w:rPr>
                <w:color w:val="000000"/>
              </w:rPr>
              <w:t xml:space="preserve"> uzyskana jedno-czasowo (symultanicznie).</w:t>
            </w:r>
          </w:p>
        </w:tc>
        <w:tc>
          <w:tcPr>
            <w:tcW w:w="1375" w:type="dxa"/>
            <w:vAlign w:val="center"/>
          </w:tcPr>
          <w:p w14:paraId="734E2905" w14:textId="411F9E5A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18889237" w14:textId="5CBAA6B8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953D7DF" w14:textId="4454F19A" w:rsidR="00BC2D3F" w:rsidRPr="009D76A9" w:rsidRDefault="00BC2D3F" w:rsidP="000F0BE8">
            <w:pPr>
              <w:snapToGrid w:val="0"/>
              <w:jc w:val="center"/>
            </w:pPr>
            <w:r w:rsidRPr="009D76A9">
              <w:t>TAK – 5 pkt</w:t>
            </w:r>
          </w:p>
          <w:p w14:paraId="13A3FC3F" w14:textId="508D8623" w:rsidR="00BC2D3F" w:rsidRPr="009D76A9" w:rsidRDefault="00BC2D3F" w:rsidP="000F0BE8">
            <w:pPr>
              <w:jc w:val="center"/>
            </w:pPr>
            <w:r w:rsidRPr="009D76A9">
              <w:t>NIE – 0 pkt</w:t>
            </w:r>
          </w:p>
        </w:tc>
      </w:tr>
      <w:tr w:rsidR="00BC2D3F" w:rsidRPr="009D76A9" w14:paraId="34D1C071" w14:textId="77777777" w:rsidTr="009576FD">
        <w:trPr>
          <w:cantSplit/>
        </w:trPr>
        <w:tc>
          <w:tcPr>
            <w:tcW w:w="916" w:type="dxa"/>
            <w:vAlign w:val="center"/>
          </w:tcPr>
          <w:p w14:paraId="7BA8DF92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895ED9C" w14:textId="678B0223" w:rsidR="00BC2D3F" w:rsidRPr="009D76A9" w:rsidRDefault="00BC2D3F" w:rsidP="000F0BE8">
            <w:pPr>
              <w:snapToGrid w:val="0"/>
              <w:rPr>
                <w:color w:val="000000"/>
              </w:rPr>
            </w:pPr>
            <w:r w:rsidRPr="009D76A9">
              <w:rPr>
                <w:color w:val="000000"/>
              </w:rPr>
              <w:t>Akwizycja danych jedno-energetycznych oraz spektralnych podczas pojedynczej ekspozycji</w:t>
            </w:r>
          </w:p>
        </w:tc>
        <w:tc>
          <w:tcPr>
            <w:tcW w:w="1375" w:type="dxa"/>
            <w:vAlign w:val="center"/>
          </w:tcPr>
          <w:p w14:paraId="4AC94007" w14:textId="1D2A9E53" w:rsidR="00BC2D3F" w:rsidRPr="009D76A9" w:rsidRDefault="00BC2D3F" w:rsidP="000F0BE8">
            <w:pPr>
              <w:pStyle w:val="Nagwek7"/>
              <w:rPr>
                <w:rFonts w:ascii="Times New Roman" w:hAnsi="Times New Roman"/>
                <w:color w:val="000000"/>
                <w:sz w:val="20"/>
              </w:rPr>
            </w:pPr>
            <w:r w:rsidRPr="009D76A9">
              <w:rPr>
                <w:rFonts w:ascii="Times New Roman" w:hAnsi="Times New Roman"/>
                <w:color w:val="000000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25AA3BE3" w14:textId="7F9AC685" w:rsidR="00BC2D3F" w:rsidRPr="009D76A9" w:rsidRDefault="00BC2D3F" w:rsidP="000F0BE8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14:paraId="7F9591CA" w14:textId="59A46185" w:rsidR="00BC2D3F" w:rsidRPr="009D76A9" w:rsidRDefault="00BC2D3F" w:rsidP="000F0BE8">
            <w:pPr>
              <w:snapToGrid w:val="0"/>
              <w:jc w:val="center"/>
              <w:rPr>
                <w:color w:val="000000"/>
              </w:rPr>
            </w:pPr>
            <w:r w:rsidRPr="009D76A9">
              <w:rPr>
                <w:color w:val="000000"/>
              </w:rPr>
              <w:t xml:space="preserve">TAK – </w:t>
            </w:r>
            <w:r w:rsidR="0023382D" w:rsidRPr="009D76A9">
              <w:rPr>
                <w:color w:val="000000"/>
              </w:rPr>
              <w:t>3</w:t>
            </w:r>
            <w:r w:rsidR="00BA676C" w:rsidRPr="009D76A9">
              <w:rPr>
                <w:color w:val="000000"/>
              </w:rPr>
              <w:t>0</w:t>
            </w:r>
            <w:r w:rsidRPr="009D76A9">
              <w:rPr>
                <w:color w:val="000000"/>
              </w:rPr>
              <w:t xml:space="preserve"> pkt</w:t>
            </w:r>
          </w:p>
          <w:p w14:paraId="0EC84A29" w14:textId="2806E852" w:rsidR="00BC2D3F" w:rsidRPr="009D76A9" w:rsidRDefault="00BC2D3F" w:rsidP="000F0BE8">
            <w:pPr>
              <w:snapToGrid w:val="0"/>
              <w:jc w:val="center"/>
              <w:rPr>
                <w:color w:val="000000"/>
              </w:rPr>
            </w:pPr>
            <w:r w:rsidRPr="009D76A9">
              <w:rPr>
                <w:color w:val="000000"/>
              </w:rPr>
              <w:t>NIE – 0 pkt</w:t>
            </w:r>
          </w:p>
        </w:tc>
      </w:tr>
      <w:tr w:rsidR="00BC2D3F" w:rsidRPr="009D76A9" w14:paraId="3FF27459" w14:textId="77777777" w:rsidTr="009576FD">
        <w:trPr>
          <w:cantSplit/>
        </w:trPr>
        <w:tc>
          <w:tcPr>
            <w:tcW w:w="916" w:type="dxa"/>
            <w:vAlign w:val="center"/>
          </w:tcPr>
          <w:p w14:paraId="3DB4E12A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  <w:bookmarkStart w:id="2" w:name="_Hlk94269161"/>
          </w:p>
        </w:tc>
        <w:tc>
          <w:tcPr>
            <w:tcW w:w="5528" w:type="dxa"/>
            <w:vAlign w:val="center"/>
          </w:tcPr>
          <w:p w14:paraId="5F2ECD1E" w14:textId="77777777" w:rsidR="00BC2D3F" w:rsidRPr="009D76A9" w:rsidRDefault="00BC2D3F" w:rsidP="000F0BE8">
            <w:pPr>
              <w:snapToGri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Akwizycja </w:t>
            </w:r>
            <w:proofErr w:type="spellStart"/>
            <w:r w:rsidRPr="009D76A9">
              <w:rPr>
                <w:color w:val="000000"/>
              </w:rPr>
              <w:t>wieloenergetyczna</w:t>
            </w:r>
            <w:proofErr w:type="spellEnd"/>
            <w:r w:rsidRPr="009D76A9">
              <w:rPr>
                <w:color w:val="000000"/>
              </w:rPr>
              <w:t xml:space="preserve"> umożliwiająca prospektywne uzyskanie zestawów danych obrazowych badanej objętości dla min. czterech różnych energii kwantów promieniowania w trybie pojedynczego skanowania spiralnego</w:t>
            </w:r>
          </w:p>
        </w:tc>
        <w:tc>
          <w:tcPr>
            <w:tcW w:w="1375" w:type="dxa"/>
            <w:vAlign w:val="center"/>
          </w:tcPr>
          <w:p w14:paraId="217FCEF8" w14:textId="71E24D7B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3F33B61E" w14:textId="6FBEC8CF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711B927" w14:textId="74ED6C6F" w:rsidR="00BC2D3F" w:rsidRPr="009D76A9" w:rsidRDefault="00BC2D3F" w:rsidP="000F0BE8">
            <w:pPr>
              <w:snapToGrid w:val="0"/>
              <w:jc w:val="center"/>
            </w:pPr>
            <w:r w:rsidRPr="009D76A9">
              <w:t xml:space="preserve">TAK – </w:t>
            </w:r>
            <w:r w:rsidR="0023382D" w:rsidRPr="009D76A9">
              <w:t>3</w:t>
            </w:r>
            <w:r w:rsidRPr="009D76A9">
              <w:t>0 pkt</w:t>
            </w:r>
          </w:p>
          <w:p w14:paraId="1A4764CB" w14:textId="3DF8E0F0" w:rsidR="00BC2D3F" w:rsidRPr="009D76A9" w:rsidRDefault="00BC2D3F" w:rsidP="000F0BE8">
            <w:pPr>
              <w:jc w:val="center"/>
            </w:pPr>
            <w:r w:rsidRPr="009D76A9">
              <w:t>NIE – 0 pkt</w:t>
            </w:r>
          </w:p>
        </w:tc>
      </w:tr>
      <w:bookmarkEnd w:id="2"/>
      <w:tr w:rsidR="00BC2D3F" w:rsidRPr="009D76A9" w14:paraId="55C3DD03" w14:textId="77777777" w:rsidTr="009576FD">
        <w:trPr>
          <w:cantSplit/>
        </w:trPr>
        <w:tc>
          <w:tcPr>
            <w:tcW w:w="916" w:type="dxa"/>
            <w:vAlign w:val="center"/>
          </w:tcPr>
          <w:p w14:paraId="0893B412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56FDB7A" w14:textId="1386A6A7" w:rsidR="00BC2D3F" w:rsidRPr="009D76A9" w:rsidRDefault="00BC2D3F" w:rsidP="000F0BE8">
            <w:pPr>
              <w:snapToGri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Akwizycja spektralna z wykorzystaniem min. dwóch oddzielnych układów lampa </w:t>
            </w:r>
            <w:proofErr w:type="spellStart"/>
            <w:r w:rsidRPr="009D76A9">
              <w:rPr>
                <w:color w:val="000000"/>
              </w:rPr>
              <w:t>rtg</w:t>
            </w:r>
            <w:proofErr w:type="spellEnd"/>
            <w:r w:rsidRPr="009D76A9">
              <w:rPr>
                <w:color w:val="000000"/>
              </w:rPr>
              <w:t xml:space="preserve"> - detektor umożliwiająca uzyskanie dwóch różnych energii promieniowania w trybie pojedynczego skanowania spiralnego</w:t>
            </w:r>
          </w:p>
        </w:tc>
        <w:tc>
          <w:tcPr>
            <w:tcW w:w="1375" w:type="dxa"/>
            <w:vAlign w:val="center"/>
          </w:tcPr>
          <w:p w14:paraId="4F438EFE" w14:textId="2FB3FF27" w:rsidR="00BC2D3F" w:rsidRPr="009D76A9" w:rsidRDefault="00BC2D3F" w:rsidP="000F0BE8">
            <w:pPr>
              <w:pStyle w:val="Nagwek7"/>
              <w:rPr>
                <w:rFonts w:ascii="Times New Roman" w:hAnsi="Times New Roman"/>
                <w:color w:val="000000"/>
                <w:sz w:val="20"/>
              </w:rPr>
            </w:pPr>
            <w:r w:rsidRPr="009D76A9">
              <w:rPr>
                <w:rFonts w:ascii="Times New Roman" w:hAnsi="Times New Roman"/>
                <w:color w:val="000000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6DD17E89" w14:textId="10090221" w:rsidR="00BC2D3F" w:rsidRPr="009D76A9" w:rsidRDefault="00BC2D3F" w:rsidP="000F0BE8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14:paraId="6BEFD215" w14:textId="056672A5" w:rsidR="00BC2D3F" w:rsidRPr="009D76A9" w:rsidRDefault="00BC2D3F" w:rsidP="000F0BE8">
            <w:pPr>
              <w:jc w:val="center"/>
              <w:rPr>
                <w:color w:val="000000"/>
              </w:rPr>
            </w:pPr>
            <w:r w:rsidRPr="009D76A9">
              <w:rPr>
                <w:color w:val="000000"/>
              </w:rPr>
              <w:t xml:space="preserve">TAK - </w:t>
            </w:r>
            <w:r w:rsidR="00622A49" w:rsidRPr="009D76A9">
              <w:rPr>
                <w:color w:val="000000"/>
              </w:rPr>
              <w:t>5</w:t>
            </w:r>
            <w:r w:rsidRPr="009D76A9">
              <w:rPr>
                <w:color w:val="000000"/>
              </w:rPr>
              <w:t xml:space="preserve"> pkt</w:t>
            </w:r>
          </w:p>
          <w:p w14:paraId="18F04CED" w14:textId="6A5B5B13" w:rsidR="00BC2D3F" w:rsidRPr="009D76A9" w:rsidRDefault="00BC2D3F" w:rsidP="000F0BE8">
            <w:pPr>
              <w:snapToGrid w:val="0"/>
              <w:jc w:val="center"/>
              <w:rPr>
                <w:color w:val="000000"/>
              </w:rPr>
            </w:pPr>
            <w:r w:rsidRPr="009D76A9">
              <w:rPr>
                <w:color w:val="000000"/>
              </w:rPr>
              <w:t>NIE - 0 pkt</w:t>
            </w:r>
          </w:p>
        </w:tc>
      </w:tr>
      <w:tr w:rsidR="00BC2D3F" w:rsidRPr="009D76A9" w14:paraId="0DCD59EE" w14:textId="77777777" w:rsidTr="009576FD">
        <w:trPr>
          <w:cantSplit/>
        </w:trPr>
        <w:tc>
          <w:tcPr>
            <w:tcW w:w="916" w:type="dxa"/>
            <w:vAlign w:val="center"/>
          </w:tcPr>
          <w:p w14:paraId="53664170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4E94DFE" w14:textId="0D66A720" w:rsidR="00BC2D3F" w:rsidRPr="009D76A9" w:rsidRDefault="00BC2D3F" w:rsidP="000F0BE8">
            <w:pPr>
              <w:pStyle w:val="Nagwek7"/>
              <w:jc w:val="left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Zakres dynamicznych badań perfuzyjnych dla obszaru głowy przy pojedynczym podaniu środka kontrastującego min. 110 [mm]</w:t>
            </w:r>
          </w:p>
        </w:tc>
        <w:tc>
          <w:tcPr>
            <w:tcW w:w="1375" w:type="dxa"/>
            <w:vAlign w:val="center"/>
          </w:tcPr>
          <w:p w14:paraId="5561B6C1" w14:textId="1D2FBF52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20ACEDC5" w14:textId="44A35BF1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</w:tcPr>
          <w:p w14:paraId="252A685F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</w:p>
          <w:p w14:paraId="66F2DB20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x</w:t>
            </w:r>
          </w:p>
        </w:tc>
      </w:tr>
      <w:tr w:rsidR="00BC2D3F" w:rsidRPr="009D76A9" w14:paraId="3BE31A72" w14:textId="77777777" w:rsidTr="009576FD">
        <w:trPr>
          <w:cantSplit/>
        </w:trPr>
        <w:tc>
          <w:tcPr>
            <w:tcW w:w="916" w:type="dxa"/>
            <w:vAlign w:val="center"/>
          </w:tcPr>
          <w:p w14:paraId="32CE3BE1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CDBFCE8" w14:textId="1620B7E9" w:rsidR="00BC2D3F" w:rsidRPr="009D76A9" w:rsidRDefault="00BC2D3F" w:rsidP="000F0BE8">
            <w:pPr>
              <w:snapToGrid w:val="0"/>
            </w:pPr>
            <w:r w:rsidRPr="009D76A9">
              <w:t xml:space="preserve">Dawka (CTDI vol) konieczna do uzyskania rozdzielczości </w:t>
            </w:r>
            <w:proofErr w:type="spellStart"/>
            <w:r w:rsidRPr="009D76A9">
              <w:t>niskokontrastowej</w:t>
            </w:r>
            <w:proofErr w:type="spellEnd"/>
            <w:r w:rsidRPr="009D76A9">
              <w:t xml:space="preserve"> wizualnej (niestatystycznej) – 5 mm, dla fantomu CATHPAN 20 cm, przy warstwie ≤ 10 mm i różnicy gęstości kontrastu 3 HU, napięcia max. 120 </w:t>
            </w:r>
            <w:proofErr w:type="spellStart"/>
            <w:r w:rsidRPr="009D76A9">
              <w:t>kV</w:t>
            </w:r>
            <w:proofErr w:type="spellEnd"/>
            <w:r w:rsidRPr="009D76A9">
              <w:t xml:space="preserve"> [</w:t>
            </w:r>
            <w:proofErr w:type="spellStart"/>
            <w:r w:rsidRPr="009D76A9">
              <w:t>mGy</w:t>
            </w:r>
            <w:proofErr w:type="spellEnd"/>
            <w:r w:rsidRPr="009D76A9">
              <w:t xml:space="preserve">], w płaszczyźnie </w:t>
            </w:r>
            <w:proofErr w:type="spellStart"/>
            <w:r w:rsidRPr="009D76A9">
              <w:t>xy</w:t>
            </w:r>
            <w:proofErr w:type="spellEnd"/>
            <w:r w:rsidRPr="009D76A9">
              <w:t xml:space="preserve">, uzyskana z wykorzystaniem algorytmu iteracyjnego lub bez. </w:t>
            </w:r>
          </w:p>
        </w:tc>
        <w:tc>
          <w:tcPr>
            <w:tcW w:w="1375" w:type="dxa"/>
            <w:vAlign w:val="center"/>
          </w:tcPr>
          <w:p w14:paraId="0E8225C7" w14:textId="7568117F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≤ 11,0 </w:t>
            </w:r>
            <w:proofErr w:type="spellStart"/>
            <w:r w:rsidRPr="009D76A9">
              <w:rPr>
                <w:rFonts w:ascii="Times New Roman" w:hAnsi="Times New Roman"/>
                <w:sz w:val="20"/>
              </w:rPr>
              <w:t>mGy</w:t>
            </w:r>
            <w:proofErr w:type="spellEnd"/>
            <w:r w:rsidRPr="009D76A9">
              <w:rPr>
                <w:rFonts w:ascii="Times New Roman" w:hAnsi="Times New Roman"/>
                <w:sz w:val="20"/>
              </w:rPr>
              <w:br/>
              <w:t>(podać)</w:t>
            </w:r>
          </w:p>
        </w:tc>
        <w:tc>
          <w:tcPr>
            <w:tcW w:w="1388" w:type="dxa"/>
            <w:vAlign w:val="center"/>
          </w:tcPr>
          <w:p w14:paraId="31F00070" w14:textId="4A0B0FFB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F4D848E" w14:textId="27CAB22F" w:rsidR="00BC2D3F" w:rsidRPr="009D76A9" w:rsidRDefault="00BC2D3F" w:rsidP="000F0BE8">
            <w:pPr>
              <w:jc w:val="center"/>
            </w:pPr>
            <w:r w:rsidRPr="009D76A9">
              <w:t>≤ 11,0 – 0 pkt</w:t>
            </w:r>
            <w:r w:rsidRPr="009D76A9">
              <w:br/>
              <w:t>≤ 6,0 – 3 pkt</w:t>
            </w:r>
          </w:p>
        </w:tc>
      </w:tr>
      <w:tr w:rsidR="00BC2D3F" w:rsidRPr="009D76A9" w14:paraId="3D63E849" w14:textId="77777777" w:rsidTr="009576FD">
        <w:trPr>
          <w:cantSplit/>
        </w:trPr>
        <w:tc>
          <w:tcPr>
            <w:tcW w:w="916" w:type="dxa"/>
            <w:vAlign w:val="center"/>
          </w:tcPr>
          <w:p w14:paraId="28BE6422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B142466" w14:textId="003C17A0" w:rsidR="00BC2D3F" w:rsidRPr="009D76A9" w:rsidRDefault="00BC2D3F" w:rsidP="000F0BE8">
            <w:pPr>
              <w:snapToGrid w:val="0"/>
            </w:pPr>
            <w:r w:rsidRPr="009D76A9">
              <w:t xml:space="preserve">Dawka (CTDI vol) konieczna do uzyskania wizualnej rozdzielczości </w:t>
            </w:r>
            <w:proofErr w:type="spellStart"/>
            <w:r w:rsidRPr="009D76A9">
              <w:t>niskokontrastowej</w:t>
            </w:r>
            <w:proofErr w:type="spellEnd"/>
            <w:r w:rsidRPr="009D76A9">
              <w:t xml:space="preserve"> wizualnej (niestatystycznej) – 3 mm, dla fantomu CATPHAN 20 cm, przy warstwie ≤ 10 mm i różnicy gęstości kontrastu 3HU, napięcia max. 120 </w:t>
            </w:r>
            <w:proofErr w:type="spellStart"/>
            <w:r w:rsidRPr="009D76A9">
              <w:t>kV</w:t>
            </w:r>
            <w:proofErr w:type="spellEnd"/>
            <w:r w:rsidRPr="009D76A9">
              <w:t xml:space="preserve"> [</w:t>
            </w:r>
            <w:proofErr w:type="spellStart"/>
            <w:r w:rsidRPr="009D76A9">
              <w:t>mGy</w:t>
            </w:r>
            <w:proofErr w:type="spellEnd"/>
            <w:r w:rsidRPr="009D76A9">
              <w:t xml:space="preserve">] w płaszczyźnie </w:t>
            </w:r>
            <w:proofErr w:type="spellStart"/>
            <w:r w:rsidRPr="009D76A9">
              <w:t>xy</w:t>
            </w:r>
            <w:proofErr w:type="spellEnd"/>
            <w:r w:rsidRPr="009D76A9">
              <w:t>, uzyskana z wykorzystaniem algorytmu iteracyjnego lub bez.</w:t>
            </w:r>
          </w:p>
        </w:tc>
        <w:tc>
          <w:tcPr>
            <w:tcW w:w="1375" w:type="dxa"/>
            <w:vAlign w:val="center"/>
          </w:tcPr>
          <w:p w14:paraId="3EC531CD" w14:textId="350C5D18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2E1449A9" w14:textId="2570EB73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4698AD1" w14:textId="77777777" w:rsidR="00BC2D3F" w:rsidRPr="009D76A9" w:rsidRDefault="00BC2D3F" w:rsidP="000F0BE8">
            <w:pPr>
              <w:jc w:val="center"/>
            </w:pPr>
            <w:r w:rsidRPr="009D76A9">
              <w:t>NIE - 0 pkt</w:t>
            </w:r>
          </w:p>
          <w:p w14:paraId="5B5A971C" w14:textId="140ABC0F" w:rsidR="00BC2D3F" w:rsidRPr="009D76A9" w:rsidRDefault="00BC2D3F" w:rsidP="000F0BE8">
            <w:pPr>
              <w:jc w:val="center"/>
            </w:pPr>
            <w:r w:rsidRPr="009D76A9">
              <w:t xml:space="preserve">TAK: </w:t>
            </w:r>
            <w:r w:rsidRPr="009D76A9">
              <w:br/>
              <w:t>≤ 15,0 – 0 pkt</w:t>
            </w:r>
            <w:r w:rsidRPr="009D76A9">
              <w:br/>
              <w:t>≤ 10,0 – 3 pkt</w:t>
            </w:r>
          </w:p>
        </w:tc>
      </w:tr>
      <w:tr w:rsidR="00BC2D3F" w:rsidRPr="009D76A9" w14:paraId="168C9BDE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7C2CFE2D" w14:textId="77777777" w:rsidR="00BC2D3F" w:rsidRPr="009D76A9" w:rsidRDefault="00BC2D3F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V</w:t>
            </w:r>
          </w:p>
        </w:tc>
        <w:tc>
          <w:tcPr>
            <w:tcW w:w="9497" w:type="dxa"/>
            <w:gridSpan w:val="4"/>
            <w:vAlign w:val="center"/>
          </w:tcPr>
          <w:p w14:paraId="651FF87C" w14:textId="77777777" w:rsidR="00BC2D3F" w:rsidRPr="009D76A9" w:rsidRDefault="00BC2D3F" w:rsidP="000F0BE8">
            <w:pPr>
              <w:pStyle w:val="Nagwek4"/>
              <w:jc w:val="left"/>
              <w:rPr>
                <w:b w:val="0"/>
                <w:sz w:val="20"/>
              </w:rPr>
            </w:pPr>
            <w:r w:rsidRPr="009D76A9">
              <w:rPr>
                <w:sz w:val="20"/>
              </w:rPr>
              <w:t>KONSOLA OPERATORSKA</w:t>
            </w:r>
          </w:p>
        </w:tc>
      </w:tr>
      <w:tr w:rsidR="00BC2D3F" w:rsidRPr="009D76A9" w14:paraId="23C8AF89" w14:textId="77777777" w:rsidTr="009576FD">
        <w:trPr>
          <w:cantSplit/>
        </w:trPr>
        <w:tc>
          <w:tcPr>
            <w:tcW w:w="916" w:type="dxa"/>
            <w:vAlign w:val="center"/>
          </w:tcPr>
          <w:p w14:paraId="2B445FED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920DD7D" w14:textId="6036A945" w:rsidR="00BC2D3F" w:rsidRPr="009D76A9" w:rsidRDefault="00BC2D3F" w:rsidP="000F0BE8">
            <w:r w:rsidRPr="009D76A9">
              <w:rPr>
                <w:bCs/>
              </w:rPr>
              <w:t xml:space="preserve">Konsola operatora, dwustanowiskowa, umożliwiająca jednoczesną prace technika wykonującego badania i lekarza diagnosty; </w:t>
            </w:r>
            <w:r w:rsidRPr="009D76A9">
              <w:t>Dwumonitorowe stanowisko operatorskie z kolorowymi monitorami o przekątnej kolorowych monitorów z aktywną matrycą ciekłokrystaliczną typu Flat nie mniejszą niż 24” wyposażone w UPS podtrzymujący pracę konsoli w przypadku utraty bądź spadku napięcia zasilania</w:t>
            </w:r>
          </w:p>
        </w:tc>
        <w:tc>
          <w:tcPr>
            <w:tcW w:w="1375" w:type="dxa"/>
            <w:vAlign w:val="center"/>
          </w:tcPr>
          <w:p w14:paraId="7CDDEECE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91F5257" w14:textId="78055764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1A6B708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2FC591BB" w14:textId="77777777" w:rsidTr="009576FD">
        <w:trPr>
          <w:cantSplit/>
        </w:trPr>
        <w:tc>
          <w:tcPr>
            <w:tcW w:w="916" w:type="dxa"/>
            <w:vAlign w:val="center"/>
          </w:tcPr>
          <w:p w14:paraId="6502D789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9138886" w14:textId="058ED382" w:rsidR="00BC2D3F" w:rsidRPr="009D76A9" w:rsidRDefault="00BC2D3F" w:rsidP="000F0BE8">
            <w:pPr>
              <w:snapToGrid w:val="0"/>
            </w:pPr>
            <w:r w:rsidRPr="009D76A9">
              <w:t>Pojemność dysku twardego dla obrazów bez kompresji (512x512), wyrażona liczbą obrazów niezależnie od przestrzeni dyskowej nie mniejsza niż 2 000 000 [obrazów]</w:t>
            </w:r>
          </w:p>
        </w:tc>
        <w:tc>
          <w:tcPr>
            <w:tcW w:w="1375" w:type="dxa"/>
            <w:vAlign w:val="center"/>
          </w:tcPr>
          <w:p w14:paraId="3D6949C8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B4053FA" w14:textId="7FF69581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DE25AE3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6E05FBF7" w14:textId="77777777" w:rsidTr="009576FD">
        <w:trPr>
          <w:cantSplit/>
        </w:trPr>
        <w:tc>
          <w:tcPr>
            <w:tcW w:w="916" w:type="dxa"/>
            <w:vAlign w:val="center"/>
          </w:tcPr>
          <w:p w14:paraId="5063BF46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DADC3C9" w14:textId="77777777" w:rsidR="00BC2D3F" w:rsidRPr="009D76A9" w:rsidRDefault="00BC2D3F" w:rsidP="000F0BE8">
            <w:pPr>
              <w:snapToGrid w:val="0"/>
            </w:pPr>
            <w:r w:rsidRPr="009D76A9">
              <w:t>Dwukierunkowy interkom do komunikacji głosowej z pacjentem</w:t>
            </w:r>
          </w:p>
        </w:tc>
        <w:tc>
          <w:tcPr>
            <w:tcW w:w="1375" w:type="dxa"/>
            <w:vAlign w:val="center"/>
          </w:tcPr>
          <w:p w14:paraId="2E3CCA51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D2A4629" w14:textId="31D27192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9D290B4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127796D2" w14:textId="77777777" w:rsidTr="009576FD">
        <w:trPr>
          <w:cantSplit/>
        </w:trPr>
        <w:tc>
          <w:tcPr>
            <w:tcW w:w="916" w:type="dxa"/>
            <w:vAlign w:val="center"/>
          </w:tcPr>
          <w:p w14:paraId="76A023DF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88D06A3" w14:textId="77777777" w:rsidR="00BC2D3F" w:rsidRPr="009D76A9" w:rsidRDefault="00BC2D3F" w:rsidP="000F0BE8">
            <w:pPr>
              <w:snapToGrid w:val="0"/>
            </w:pPr>
            <w:r w:rsidRPr="009D76A9">
              <w:t xml:space="preserve">Interfejs sieciowy zgodnie z DICOM 3.0 z następującymi klasami serwisowymi:                                                                 </w:t>
            </w:r>
          </w:p>
          <w:p w14:paraId="55449951" w14:textId="77777777" w:rsidR="00BC2D3F" w:rsidRPr="009D76A9" w:rsidRDefault="00BC2D3F" w:rsidP="000F0BE8">
            <w:pPr>
              <w:rPr>
                <w:lang w:val="en-US"/>
              </w:rPr>
            </w:pPr>
            <w:r w:rsidRPr="009D76A9">
              <w:rPr>
                <w:lang w:val="en-US"/>
              </w:rPr>
              <w:t xml:space="preserve">- Send/Receive                                                                             </w:t>
            </w:r>
          </w:p>
          <w:p w14:paraId="43BAAD3D" w14:textId="77777777" w:rsidR="00BC2D3F" w:rsidRPr="009D76A9" w:rsidRDefault="00BC2D3F" w:rsidP="000F0BE8">
            <w:pPr>
              <w:rPr>
                <w:lang w:val="en-US"/>
              </w:rPr>
            </w:pPr>
            <w:r w:rsidRPr="009D76A9">
              <w:rPr>
                <w:lang w:val="en-US"/>
              </w:rPr>
              <w:t xml:space="preserve">- Basic Print                                                                                  </w:t>
            </w:r>
          </w:p>
          <w:p w14:paraId="6B94DDD1" w14:textId="77777777" w:rsidR="00BC2D3F" w:rsidRPr="009D76A9" w:rsidRDefault="00BC2D3F" w:rsidP="000F0BE8">
            <w:pPr>
              <w:rPr>
                <w:lang w:val="en-US"/>
              </w:rPr>
            </w:pPr>
            <w:r w:rsidRPr="009D76A9">
              <w:rPr>
                <w:lang w:val="en-US"/>
              </w:rPr>
              <w:t>- Retrieve - Storage</w:t>
            </w:r>
          </w:p>
          <w:p w14:paraId="490E80E7" w14:textId="77777777" w:rsidR="00BC2D3F" w:rsidRPr="009D76A9" w:rsidRDefault="00BC2D3F" w:rsidP="000F0BE8">
            <w:pPr>
              <w:rPr>
                <w:lang w:val="en-US"/>
              </w:rPr>
            </w:pPr>
            <w:r w:rsidRPr="009D76A9">
              <w:rPr>
                <w:lang w:val="en-US"/>
              </w:rPr>
              <w:t xml:space="preserve">- Storage Commitment  </w:t>
            </w:r>
          </w:p>
          <w:p w14:paraId="4C740000" w14:textId="77777777" w:rsidR="00BC2D3F" w:rsidRPr="009D76A9" w:rsidRDefault="00BC2D3F" w:rsidP="000F0BE8">
            <w:pPr>
              <w:rPr>
                <w:lang w:val="en-US"/>
              </w:rPr>
            </w:pPr>
            <w:r w:rsidRPr="009D76A9">
              <w:rPr>
                <w:lang w:val="en-US"/>
              </w:rPr>
              <w:t xml:space="preserve">- Worklist </w:t>
            </w:r>
          </w:p>
          <w:p w14:paraId="1930D0ED" w14:textId="77777777" w:rsidR="00BC2D3F" w:rsidRPr="009D76A9" w:rsidRDefault="00BC2D3F" w:rsidP="000F0BE8">
            <w:pPr>
              <w:rPr>
                <w:lang w:val="en-US"/>
              </w:rPr>
            </w:pPr>
            <w:r w:rsidRPr="009D76A9">
              <w:rPr>
                <w:lang w:val="en-US"/>
              </w:rPr>
              <w:t>- Structured Dose Report</w:t>
            </w:r>
          </w:p>
        </w:tc>
        <w:tc>
          <w:tcPr>
            <w:tcW w:w="1375" w:type="dxa"/>
            <w:vAlign w:val="center"/>
          </w:tcPr>
          <w:p w14:paraId="00CBCE2C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5B118B2" w14:textId="715BC3AE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60D2CAD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6451C5F1" w14:textId="77777777" w:rsidTr="009576FD">
        <w:trPr>
          <w:cantSplit/>
        </w:trPr>
        <w:tc>
          <w:tcPr>
            <w:tcW w:w="916" w:type="dxa"/>
            <w:vAlign w:val="center"/>
          </w:tcPr>
          <w:p w14:paraId="10E1A755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BDD2A14" w14:textId="77777777" w:rsidR="00BC2D3F" w:rsidRPr="009D76A9" w:rsidRDefault="00BC2D3F" w:rsidP="000F0BE8">
            <w:pPr>
              <w:suppressAutoHyphens/>
              <w:snapToGrid w:val="0"/>
              <w:rPr>
                <w:lang w:eastAsia="ar-SA"/>
              </w:rPr>
            </w:pPr>
            <w:r w:rsidRPr="009D76A9">
              <w:t xml:space="preserve">MIP (Maximum </w:t>
            </w:r>
            <w:proofErr w:type="spellStart"/>
            <w:r w:rsidRPr="009D76A9">
              <w:t>Intensity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Projection</w:t>
            </w:r>
            <w:proofErr w:type="spellEnd"/>
            <w:r w:rsidRPr="009D76A9">
              <w:t>)</w:t>
            </w:r>
          </w:p>
        </w:tc>
        <w:tc>
          <w:tcPr>
            <w:tcW w:w="1375" w:type="dxa"/>
            <w:vAlign w:val="center"/>
          </w:tcPr>
          <w:p w14:paraId="2EA41A52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8927DE0" w14:textId="686EDBA6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6F3DC28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396B28C4" w14:textId="77777777" w:rsidTr="009576FD">
        <w:trPr>
          <w:cantSplit/>
        </w:trPr>
        <w:tc>
          <w:tcPr>
            <w:tcW w:w="916" w:type="dxa"/>
            <w:vAlign w:val="center"/>
          </w:tcPr>
          <w:p w14:paraId="30239F78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  <w:bookmarkStart w:id="3" w:name="_Hlk101349323"/>
          </w:p>
        </w:tc>
        <w:tc>
          <w:tcPr>
            <w:tcW w:w="5528" w:type="dxa"/>
            <w:vAlign w:val="center"/>
          </w:tcPr>
          <w:p w14:paraId="61A98E2A" w14:textId="77777777" w:rsidR="00BC2D3F" w:rsidRPr="009D76A9" w:rsidRDefault="00BC2D3F" w:rsidP="000F0BE8">
            <w:pPr>
              <w:suppressAutoHyphens/>
              <w:snapToGrid w:val="0"/>
              <w:rPr>
                <w:lang w:eastAsia="ar-SA"/>
              </w:rPr>
            </w:pPr>
            <w:r w:rsidRPr="009D76A9">
              <w:t xml:space="preserve">SSD (Surface </w:t>
            </w:r>
            <w:proofErr w:type="spellStart"/>
            <w:r w:rsidRPr="009D76A9">
              <w:t>Shaded</w:t>
            </w:r>
            <w:proofErr w:type="spellEnd"/>
            <w:r w:rsidRPr="009D76A9">
              <w:t xml:space="preserve"> Display)</w:t>
            </w:r>
          </w:p>
        </w:tc>
        <w:tc>
          <w:tcPr>
            <w:tcW w:w="1375" w:type="dxa"/>
            <w:vAlign w:val="center"/>
          </w:tcPr>
          <w:p w14:paraId="40BFDDB7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1BA98402" w14:textId="7FED6FCE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13A01FD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bookmarkEnd w:id="3"/>
      <w:tr w:rsidR="00BC2D3F" w:rsidRPr="009D76A9" w14:paraId="492D911C" w14:textId="77777777" w:rsidTr="009576FD">
        <w:trPr>
          <w:cantSplit/>
        </w:trPr>
        <w:tc>
          <w:tcPr>
            <w:tcW w:w="916" w:type="dxa"/>
            <w:vAlign w:val="center"/>
          </w:tcPr>
          <w:p w14:paraId="1E6263EE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FA0698B" w14:textId="77777777" w:rsidR="00BC2D3F" w:rsidRPr="009D76A9" w:rsidRDefault="00BC2D3F" w:rsidP="000F0BE8">
            <w:pPr>
              <w:suppressAutoHyphens/>
              <w:snapToGrid w:val="0"/>
              <w:rPr>
                <w:lang w:eastAsia="ar-SA"/>
              </w:rPr>
            </w:pPr>
            <w:r w:rsidRPr="009D76A9">
              <w:t xml:space="preserve">VRT (Volume Rendering </w:t>
            </w:r>
            <w:proofErr w:type="spellStart"/>
            <w:r w:rsidRPr="009D76A9">
              <w:t>Techique</w:t>
            </w:r>
            <w:proofErr w:type="spellEnd"/>
            <w:r w:rsidRPr="009D76A9">
              <w:t>)</w:t>
            </w:r>
          </w:p>
        </w:tc>
        <w:tc>
          <w:tcPr>
            <w:tcW w:w="1375" w:type="dxa"/>
            <w:vAlign w:val="center"/>
          </w:tcPr>
          <w:p w14:paraId="07FDC94C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E202D3F" w14:textId="7159D716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3748C0D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40AE8E0A" w14:textId="77777777" w:rsidTr="009576FD">
        <w:trPr>
          <w:cantSplit/>
        </w:trPr>
        <w:tc>
          <w:tcPr>
            <w:tcW w:w="916" w:type="dxa"/>
            <w:vAlign w:val="center"/>
          </w:tcPr>
          <w:p w14:paraId="7424B676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F78BE29" w14:textId="77777777" w:rsidR="00BC2D3F" w:rsidRPr="009D76A9" w:rsidRDefault="00BC2D3F" w:rsidP="000F0BE8">
            <w:proofErr w:type="spellStart"/>
            <w:r w:rsidRPr="009D76A9">
              <w:t>Reformatowanie</w:t>
            </w:r>
            <w:proofErr w:type="spellEnd"/>
            <w:r w:rsidRPr="009D76A9">
              <w:t xml:space="preserve"> wielopłaszczyznowe (MPR), rekonstrukcje wzdłuż dowolnej prostej lub krzywej</w:t>
            </w:r>
          </w:p>
        </w:tc>
        <w:tc>
          <w:tcPr>
            <w:tcW w:w="1375" w:type="dxa"/>
            <w:vAlign w:val="center"/>
          </w:tcPr>
          <w:p w14:paraId="1623F6F3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CC589C3" w14:textId="1E9D5464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142F49A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32B4ED06" w14:textId="77777777" w:rsidTr="009576FD">
        <w:trPr>
          <w:cantSplit/>
        </w:trPr>
        <w:tc>
          <w:tcPr>
            <w:tcW w:w="916" w:type="dxa"/>
            <w:vAlign w:val="center"/>
          </w:tcPr>
          <w:p w14:paraId="038BE429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8BCBA29" w14:textId="549A9DFA" w:rsidR="00BC2D3F" w:rsidRPr="009D76A9" w:rsidRDefault="00BC2D3F" w:rsidP="000F0BE8">
            <w:r w:rsidRPr="009D76A9"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375" w:type="dxa"/>
            <w:vAlign w:val="center"/>
          </w:tcPr>
          <w:p w14:paraId="6B3E7263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5B72258" w14:textId="14BB3B4D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DAD76D6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6303D0ED" w14:textId="77777777" w:rsidTr="009576FD">
        <w:trPr>
          <w:cantSplit/>
        </w:trPr>
        <w:tc>
          <w:tcPr>
            <w:tcW w:w="916" w:type="dxa"/>
            <w:vAlign w:val="center"/>
          </w:tcPr>
          <w:p w14:paraId="61F5CDA1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DDE7A26" w14:textId="4AAB668C" w:rsidR="00BC2D3F" w:rsidRPr="009D76A9" w:rsidRDefault="00BC2D3F" w:rsidP="000F0BE8">
            <w:r w:rsidRPr="009D76A9">
              <w:t>Bezpośrednie rekonstrukcje objętościowe 3D z uzyskanych danych surowych bez konieczności wstępnego wykonywania rekonstrukcji cienkowarstwowych</w:t>
            </w:r>
          </w:p>
        </w:tc>
        <w:tc>
          <w:tcPr>
            <w:tcW w:w="1375" w:type="dxa"/>
            <w:vAlign w:val="center"/>
          </w:tcPr>
          <w:p w14:paraId="4B00C36B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755C1E0" w14:textId="6DDEAA93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FFB9EB2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448EB827" w14:textId="77777777" w:rsidTr="009576FD">
        <w:trPr>
          <w:cantSplit/>
        </w:trPr>
        <w:tc>
          <w:tcPr>
            <w:tcW w:w="916" w:type="dxa"/>
            <w:vAlign w:val="center"/>
          </w:tcPr>
          <w:p w14:paraId="24731221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D8B4364" w14:textId="77777777" w:rsidR="00BC2D3F" w:rsidRPr="009D76A9" w:rsidRDefault="00BC2D3F" w:rsidP="000F0BE8">
            <w:pPr>
              <w:suppressAutoHyphens/>
              <w:snapToGrid w:val="0"/>
              <w:rPr>
                <w:lang w:eastAsia="ar-SA"/>
              </w:rPr>
            </w:pPr>
            <w:r w:rsidRPr="009D76A9">
              <w:t xml:space="preserve">Prezentacje </w:t>
            </w:r>
            <w:proofErr w:type="spellStart"/>
            <w:r w:rsidRPr="009D76A9">
              <w:t>cine</w:t>
            </w:r>
            <w:proofErr w:type="spellEnd"/>
          </w:p>
        </w:tc>
        <w:tc>
          <w:tcPr>
            <w:tcW w:w="1375" w:type="dxa"/>
            <w:vAlign w:val="center"/>
          </w:tcPr>
          <w:p w14:paraId="12A55781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C1AB339" w14:textId="1242ACAF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75A76DC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59F3B396" w14:textId="77777777" w:rsidTr="009576FD">
        <w:trPr>
          <w:cantSplit/>
        </w:trPr>
        <w:tc>
          <w:tcPr>
            <w:tcW w:w="916" w:type="dxa"/>
            <w:vAlign w:val="center"/>
          </w:tcPr>
          <w:p w14:paraId="323B8F07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1EAD7BC" w14:textId="77777777" w:rsidR="00BC2D3F" w:rsidRPr="009D76A9" w:rsidRDefault="00BC2D3F" w:rsidP="000F0BE8">
            <w:pPr>
              <w:suppressAutoHyphens/>
              <w:snapToGrid w:val="0"/>
              <w:rPr>
                <w:lang w:eastAsia="ar-SA"/>
              </w:rPr>
            </w:pPr>
            <w:r w:rsidRPr="009D76A9">
              <w:t>Pomiary analityczne (pomiar poziomu gęstości, profile gęstości, histogramy, analiza skanu dynamicznego).</w:t>
            </w:r>
          </w:p>
        </w:tc>
        <w:tc>
          <w:tcPr>
            <w:tcW w:w="1375" w:type="dxa"/>
            <w:vAlign w:val="center"/>
          </w:tcPr>
          <w:p w14:paraId="1963191F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9C77B3A" w14:textId="22E782FA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4CF260E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0761241A" w14:textId="77777777" w:rsidTr="009576FD">
        <w:trPr>
          <w:cantSplit/>
        </w:trPr>
        <w:tc>
          <w:tcPr>
            <w:tcW w:w="916" w:type="dxa"/>
            <w:vAlign w:val="center"/>
          </w:tcPr>
          <w:p w14:paraId="753D6CC9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0835F6B" w14:textId="77777777" w:rsidR="00BC2D3F" w:rsidRPr="009D76A9" w:rsidRDefault="00BC2D3F" w:rsidP="000F0BE8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9D76A9">
              <w:t xml:space="preserve">Obliczanie całkowitej dawki ekspozycyjnej (DLP lub </w:t>
            </w:r>
            <w:proofErr w:type="spellStart"/>
            <w:r w:rsidRPr="009D76A9">
              <w:t>CTDIvol</w:t>
            </w:r>
            <w:proofErr w:type="spellEnd"/>
            <w:r w:rsidRPr="009D76A9">
              <w:t>), jaką uzyskał pacjent w trakcie badania, jej prezentacja na ekranie konsoli operatorskiej, oraz automatyczne dołączanie do danych z badania (protokół).</w:t>
            </w:r>
          </w:p>
        </w:tc>
        <w:tc>
          <w:tcPr>
            <w:tcW w:w="1375" w:type="dxa"/>
            <w:vAlign w:val="center"/>
          </w:tcPr>
          <w:p w14:paraId="5AF06436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3414B60" w14:textId="26987CA6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AF580F6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320A1509" w14:textId="77777777" w:rsidTr="009576FD">
        <w:trPr>
          <w:cantSplit/>
        </w:trPr>
        <w:tc>
          <w:tcPr>
            <w:tcW w:w="916" w:type="dxa"/>
            <w:vAlign w:val="center"/>
          </w:tcPr>
          <w:p w14:paraId="34B2BEE8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8528C5E" w14:textId="77777777" w:rsidR="00BC2D3F" w:rsidRPr="009D76A9" w:rsidRDefault="00BC2D3F" w:rsidP="000F0BE8">
            <w:pPr>
              <w:suppressAutoHyphens/>
              <w:snapToGrid w:val="0"/>
              <w:rPr>
                <w:lang w:eastAsia="ar-SA"/>
              </w:rPr>
            </w:pPr>
            <w:r w:rsidRPr="009D76A9">
              <w:t>Wielozadaniowość / wielodostęp, w tym możliwość automatycznej rekonstrukcji, archiwizacji i dokumentacji w tle (w trakcie skanowania)</w:t>
            </w:r>
          </w:p>
        </w:tc>
        <w:tc>
          <w:tcPr>
            <w:tcW w:w="1375" w:type="dxa"/>
            <w:vAlign w:val="center"/>
          </w:tcPr>
          <w:p w14:paraId="21DFD3EF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2D22CE0" w14:textId="42F2BF40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41057ED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0837C150" w14:textId="77777777" w:rsidTr="009576FD">
        <w:trPr>
          <w:cantSplit/>
        </w:trPr>
        <w:tc>
          <w:tcPr>
            <w:tcW w:w="916" w:type="dxa"/>
            <w:vAlign w:val="center"/>
          </w:tcPr>
          <w:p w14:paraId="47D5D083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0AD0E0C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375" w:type="dxa"/>
            <w:vAlign w:val="center"/>
          </w:tcPr>
          <w:p w14:paraId="3A00E81B" w14:textId="77777777" w:rsidR="00BC2D3F" w:rsidRPr="009D76A9" w:rsidRDefault="00BC2D3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FD5367D" w14:textId="759FD702" w:rsidR="00BC2D3F" w:rsidRPr="009D76A9" w:rsidRDefault="00BC2D3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1983BB7" w14:textId="77777777" w:rsidR="00BC2D3F" w:rsidRPr="009D76A9" w:rsidRDefault="00BC2D3F" w:rsidP="000F0BE8">
            <w:pPr>
              <w:jc w:val="center"/>
            </w:pPr>
            <w:r w:rsidRPr="009D76A9">
              <w:t>X</w:t>
            </w:r>
          </w:p>
        </w:tc>
      </w:tr>
      <w:tr w:rsidR="00BC2D3F" w:rsidRPr="009D76A9" w14:paraId="352875F8" w14:textId="77777777" w:rsidTr="009576FD">
        <w:trPr>
          <w:cantSplit/>
        </w:trPr>
        <w:tc>
          <w:tcPr>
            <w:tcW w:w="916" w:type="dxa"/>
            <w:vAlign w:val="center"/>
          </w:tcPr>
          <w:p w14:paraId="5DFFC7C4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89FA2C3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>Kompletny zestaw protokołów do badania wszystkich obszarów anatomicznych, z możliwością ich projektowania, edycji i zapamiętywania (na dzień instalacji)</w:t>
            </w:r>
          </w:p>
        </w:tc>
        <w:tc>
          <w:tcPr>
            <w:tcW w:w="1375" w:type="dxa"/>
            <w:vAlign w:val="center"/>
          </w:tcPr>
          <w:p w14:paraId="5F33F6A5" w14:textId="77777777" w:rsidR="00BC2D3F" w:rsidRPr="009D76A9" w:rsidRDefault="00BC2D3F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789EFAE" w14:textId="100862FD" w:rsidR="00BC2D3F" w:rsidRPr="009D76A9" w:rsidRDefault="00BC2D3F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31BCDAF3" w14:textId="77777777" w:rsidR="00BC2D3F" w:rsidRPr="009D76A9" w:rsidRDefault="00BC2D3F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0F77C113" w14:textId="77777777" w:rsidTr="009576FD">
        <w:trPr>
          <w:cantSplit/>
        </w:trPr>
        <w:tc>
          <w:tcPr>
            <w:tcW w:w="916" w:type="dxa"/>
            <w:vAlign w:val="center"/>
          </w:tcPr>
          <w:p w14:paraId="6C426ED4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BA29CA6" w14:textId="15ACC3AD" w:rsidR="00352630" w:rsidRPr="009D76A9" w:rsidRDefault="00352630" w:rsidP="00352630">
            <w:pPr>
              <w:suppressAutoHyphens/>
              <w:snapToGrid w:val="0"/>
            </w:pPr>
            <w:r w:rsidRPr="009D76A9">
              <w:t xml:space="preserve">Niska ilość środka kontrastowego dzięki </w:t>
            </w:r>
            <w:r w:rsidR="00BC2D3F" w:rsidRPr="009D76A9">
              <w:t xml:space="preserve">synchronizacji startu badania z poziomem wysycenia zadanej struktury środkiem kontrastowym, na podstawie automatycznej analizy wysycenia w danej warstwie. </w:t>
            </w:r>
          </w:p>
        </w:tc>
        <w:tc>
          <w:tcPr>
            <w:tcW w:w="1375" w:type="dxa"/>
            <w:vAlign w:val="center"/>
          </w:tcPr>
          <w:p w14:paraId="386059DB" w14:textId="77777777" w:rsidR="00BC2D3F" w:rsidRPr="009D76A9" w:rsidRDefault="00BC2D3F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3640052" w14:textId="2CCA2FBF" w:rsidR="00BC2D3F" w:rsidRPr="009D76A9" w:rsidRDefault="00BC2D3F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E6D3ADC" w14:textId="77777777" w:rsidR="00BC2D3F" w:rsidRPr="009D76A9" w:rsidRDefault="00BC2D3F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6A2D99C8" w14:textId="77777777" w:rsidTr="009576FD">
        <w:trPr>
          <w:cantSplit/>
        </w:trPr>
        <w:tc>
          <w:tcPr>
            <w:tcW w:w="916" w:type="dxa"/>
            <w:vAlign w:val="center"/>
          </w:tcPr>
          <w:p w14:paraId="00369D65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A40D49A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>Korekta miejsc bramkowania przebiegiem EKG bezpośrednio po zebraniu danych (eliminacja fałszywych załomków R, dodatkowych pobudzeni) przed dokonaniem właściwych rekonstrukcji</w:t>
            </w:r>
          </w:p>
        </w:tc>
        <w:tc>
          <w:tcPr>
            <w:tcW w:w="1375" w:type="dxa"/>
            <w:vAlign w:val="center"/>
          </w:tcPr>
          <w:p w14:paraId="3428F888" w14:textId="77777777" w:rsidR="00BC2D3F" w:rsidRPr="009D76A9" w:rsidRDefault="00BC2D3F" w:rsidP="000F0BE8">
            <w:pPr>
              <w:pStyle w:val="Nagwek7"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2D34071" w14:textId="63966FD3" w:rsidR="00BC2D3F" w:rsidRPr="009D76A9" w:rsidRDefault="00BC2D3F" w:rsidP="000F0BE8">
            <w:pPr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1D5BEA06" w14:textId="77777777" w:rsidR="00BC2D3F" w:rsidRPr="009D76A9" w:rsidRDefault="00BC2D3F" w:rsidP="000F0BE8">
            <w:pPr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5200F7CA" w14:textId="77777777" w:rsidTr="009576FD">
        <w:trPr>
          <w:cantSplit/>
        </w:trPr>
        <w:tc>
          <w:tcPr>
            <w:tcW w:w="916" w:type="dxa"/>
            <w:vAlign w:val="center"/>
          </w:tcPr>
          <w:p w14:paraId="727170EF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5067484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>Oprogramowanie do oceny zwapnień w ścianach naczyń wieńcowych (</w:t>
            </w:r>
            <w:proofErr w:type="spellStart"/>
            <w:r w:rsidRPr="009D76A9">
              <w:t>Calcium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Score</w:t>
            </w:r>
            <w:proofErr w:type="spellEnd"/>
            <w:r w:rsidRPr="009D76A9">
              <w:t>)</w:t>
            </w:r>
          </w:p>
        </w:tc>
        <w:tc>
          <w:tcPr>
            <w:tcW w:w="1375" w:type="dxa"/>
            <w:vAlign w:val="center"/>
          </w:tcPr>
          <w:p w14:paraId="63B0B0CF" w14:textId="77777777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C7BF2A2" w14:textId="1D4CEFC2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A17E6E1" w14:textId="77777777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2370CBAF" w14:textId="77777777" w:rsidTr="009576FD">
        <w:trPr>
          <w:cantSplit/>
        </w:trPr>
        <w:tc>
          <w:tcPr>
            <w:tcW w:w="916" w:type="dxa"/>
            <w:vAlign w:val="center"/>
          </w:tcPr>
          <w:p w14:paraId="0A2EE71D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464F823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 xml:space="preserve">Oprogramowanie do oceny uwapnienia tętnic wieńcowych (wskaźnik: objętości, masy, </w:t>
            </w:r>
            <w:proofErr w:type="spellStart"/>
            <w:r w:rsidRPr="009D76A9">
              <w:t>Agatstona</w:t>
            </w:r>
            <w:proofErr w:type="spellEnd"/>
            <w:r w:rsidRPr="009D76A9">
              <w:t>), możliwość dołączenia wyników do raportu z badania</w:t>
            </w:r>
          </w:p>
        </w:tc>
        <w:tc>
          <w:tcPr>
            <w:tcW w:w="1375" w:type="dxa"/>
            <w:vAlign w:val="center"/>
          </w:tcPr>
          <w:p w14:paraId="70901DD2" w14:textId="77777777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3D4E996" w14:textId="2B96B3DA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7A1219B2" w14:textId="77777777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510B9ACB" w14:textId="77777777" w:rsidTr="009576FD">
        <w:trPr>
          <w:cantSplit/>
        </w:trPr>
        <w:tc>
          <w:tcPr>
            <w:tcW w:w="916" w:type="dxa"/>
            <w:vAlign w:val="center"/>
          </w:tcPr>
          <w:p w14:paraId="315EF27B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2891BD2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>Oprogramowanie do automatycznego wyszukiwania optymalnej fazy rekonstrukcji serca przed wykonaniem właściwych rekonstrukcji</w:t>
            </w:r>
          </w:p>
        </w:tc>
        <w:tc>
          <w:tcPr>
            <w:tcW w:w="1375" w:type="dxa"/>
            <w:vAlign w:val="center"/>
          </w:tcPr>
          <w:p w14:paraId="00FD178B" w14:textId="77777777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87CD138" w14:textId="4F7E8BE2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3772FAC8" w14:textId="77777777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4E65F331" w14:textId="77777777" w:rsidTr="009576FD">
        <w:trPr>
          <w:cantSplit/>
        </w:trPr>
        <w:tc>
          <w:tcPr>
            <w:tcW w:w="916" w:type="dxa"/>
            <w:vAlign w:val="center"/>
          </w:tcPr>
          <w:p w14:paraId="453E2E85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D8B76CF" w14:textId="77777777" w:rsidR="00BC2D3F" w:rsidRPr="009D76A9" w:rsidRDefault="00BC2D3F" w:rsidP="000F0BE8">
            <w:pPr>
              <w:suppressAutoHyphens/>
              <w:snapToGrid w:val="0"/>
            </w:pPr>
            <w:r w:rsidRPr="009D76A9">
              <w:t xml:space="preserve">Automatyczny dobór współczynnika </w:t>
            </w:r>
            <w:proofErr w:type="spellStart"/>
            <w:r w:rsidRPr="009D76A9">
              <w:t>pitch</w:t>
            </w:r>
            <w:proofErr w:type="spellEnd"/>
            <w:r w:rsidRPr="009D76A9">
              <w:t xml:space="preserve"> w zależności od rytmu serca</w:t>
            </w:r>
          </w:p>
        </w:tc>
        <w:tc>
          <w:tcPr>
            <w:tcW w:w="1375" w:type="dxa"/>
            <w:vAlign w:val="center"/>
          </w:tcPr>
          <w:p w14:paraId="6A59E2E0" w14:textId="77777777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156198FF" w14:textId="44C94733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C373E82" w14:textId="77777777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47892075" w14:textId="77777777" w:rsidTr="009576FD">
        <w:trPr>
          <w:cantSplit/>
        </w:trPr>
        <w:tc>
          <w:tcPr>
            <w:tcW w:w="916" w:type="dxa"/>
            <w:vAlign w:val="center"/>
          </w:tcPr>
          <w:p w14:paraId="77F9745B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7F1CE15" w14:textId="1B332818" w:rsidR="00BC2D3F" w:rsidRPr="009D76A9" w:rsidRDefault="00BC2D3F" w:rsidP="000F0BE8">
            <w:pPr>
              <w:suppressAutoHyphens/>
              <w:snapToGrid w:val="0"/>
            </w:pPr>
            <w:r w:rsidRPr="009D76A9">
              <w:t>Automatyczna detekcja obszaru zainteresowania (ROI) wraz z obliczaniem wartości HU dla aorty i pnia płucnego w badaniach z użyciem środka cieniującego.</w:t>
            </w:r>
          </w:p>
        </w:tc>
        <w:tc>
          <w:tcPr>
            <w:tcW w:w="1375" w:type="dxa"/>
            <w:vAlign w:val="center"/>
          </w:tcPr>
          <w:p w14:paraId="527BBB64" w14:textId="0476FF60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 podać</w:t>
            </w:r>
          </w:p>
        </w:tc>
        <w:tc>
          <w:tcPr>
            <w:tcW w:w="1388" w:type="dxa"/>
            <w:vAlign w:val="center"/>
          </w:tcPr>
          <w:p w14:paraId="6FD0DB45" w14:textId="78BD5128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3A78CE24" w14:textId="5518DE25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1025D485" w14:textId="77777777" w:rsidTr="009576FD">
        <w:trPr>
          <w:cantSplit/>
        </w:trPr>
        <w:tc>
          <w:tcPr>
            <w:tcW w:w="916" w:type="dxa"/>
            <w:vAlign w:val="center"/>
          </w:tcPr>
          <w:p w14:paraId="4144EB3C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C013E82" w14:textId="436504C0" w:rsidR="00BC2D3F" w:rsidRPr="009D76A9" w:rsidRDefault="00BC2D3F" w:rsidP="000F0BE8">
            <w:pPr>
              <w:suppressAutoHyphens/>
              <w:snapToGrid w:val="0"/>
            </w:pPr>
            <w:r w:rsidRPr="009D76A9">
              <w:t>Oprogramowanie do wyrównywania nakładających się obrazów pochodzących z oddzielnych cykli pracy serca</w:t>
            </w:r>
          </w:p>
        </w:tc>
        <w:tc>
          <w:tcPr>
            <w:tcW w:w="1375" w:type="dxa"/>
            <w:vAlign w:val="center"/>
          </w:tcPr>
          <w:p w14:paraId="26C7AF4F" w14:textId="5CFC3423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 podać</w:t>
            </w:r>
          </w:p>
        </w:tc>
        <w:tc>
          <w:tcPr>
            <w:tcW w:w="1388" w:type="dxa"/>
            <w:vAlign w:val="center"/>
          </w:tcPr>
          <w:p w14:paraId="559D385F" w14:textId="11DF5F60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B888A14" w14:textId="04DE495D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53406910" w14:textId="77777777" w:rsidTr="009576FD">
        <w:trPr>
          <w:cantSplit/>
        </w:trPr>
        <w:tc>
          <w:tcPr>
            <w:tcW w:w="916" w:type="dxa"/>
            <w:vAlign w:val="center"/>
          </w:tcPr>
          <w:p w14:paraId="79D6EE55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5823C39" w14:textId="10E429EC" w:rsidR="00BC2D3F" w:rsidRPr="009D76A9" w:rsidRDefault="00BC2D3F" w:rsidP="000F0BE8">
            <w:pPr>
              <w:suppressAutoHyphens/>
              <w:snapToGrid w:val="0"/>
            </w:pPr>
            <w:r w:rsidRPr="009D76A9">
              <w:t>Automatyczna rekonstrukcja typu CPR głównych naczyń wieńcowych w tym min. LAD, RCA i CX</w:t>
            </w:r>
          </w:p>
        </w:tc>
        <w:tc>
          <w:tcPr>
            <w:tcW w:w="1375" w:type="dxa"/>
            <w:vAlign w:val="center"/>
          </w:tcPr>
          <w:p w14:paraId="304D2E99" w14:textId="5D60C721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1C017FE5" w14:textId="415A9275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205A36DD" w14:textId="03464536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TAK – 2 pkt</w:t>
            </w:r>
          </w:p>
          <w:p w14:paraId="009445A5" w14:textId="3FF78ACF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NIE - 0 pkt</w:t>
            </w:r>
          </w:p>
        </w:tc>
      </w:tr>
      <w:tr w:rsidR="00BC2D3F" w:rsidRPr="009D76A9" w14:paraId="4923F7B4" w14:textId="77777777" w:rsidTr="009576FD">
        <w:trPr>
          <w:cantSplit/>
        </w:trPr>
        <w:tc>
          <w:tcPr>
            <w:tcW w:w="916" w:type="dxa"/>
            <w:vAlign w:val="center"/>
          </w:tcPr>
          <w:p w14:paraId="01BB14FF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1212D11" w14:textId="5DD8D092" w:rsidR="00BC2D3F" w:rsidRPr="009D76A9" w:rsidRDefault="00BC2D3F" w:rsidP="000F0BE8">
            <w:pPr>
              <w:suppressAutoHyphens/>
              <w:snapToGrid w:val="0"/>
            </w:pPr>
            <w:r w:rsidRPr="009D76A9">
              <w:t xml:space="preserve">Oprogramowanie umożliwiające otrzymanie dedykowanych, automatycznych rekonstrukcji </w:t>
            </w:r>
            <w:proofErr w:type="spellStart"/>
            <w:r w:rsidRPr="009D76A9">
              <w:t>wieloenergetycznych</w:t>
            </w:r>
            <w:proofErr w:type="spellEnd"/>
            <w:r w:rsidRPr="009D76A9">
              <w:t xml:space="preserve"> dla badań kardiologicznych zawierające wirtualną rekonstrukcję obrazów pozbawionych środków cieniujących, umożliwiając pominięcie </w:t>
            </w:r>
            <w:proofErr w:type="spellStart"/>
            <w:r w:rsidRPr="009D76A9">
              <w:t>bezkontrastowego</w:t>
            </w:r>
            <w:proofErr w:type="spellEnd"/>
            <w:r w:rsidRPr="009D76A9">
              <w:t xml:space="preserve"> skanu typu </w:t>
            </w:r>
            <w:proofErr w:type="spellStart"/>
            <w:r w:rsidRPr="009D76A9">
              <w:t>Calcium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Scoring</w:t>
            </w:r>
            <w:proofErr w:type="spellEnd"/>
            <w:r w:rsidRPr="009D76A9">
              <w:t xml:space="preserve"> </w:t>
            </w:r>
          </w:p>
        </w:tc>
        <w:tc>
          <w:tcPr>
            <w:tcW w:w="1375" w:type="dxa"/>
            <w:vAlign w:val="center"/>
          </w:tcPr>
          <w:p w14:paraId="70CAA204" w14:textId="7689E12B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28B6772C" w14:textId="77777777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5B8EC305" w14:textId="094D4562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 xml:space="preserve">TAK – </w:t>
            </w:r>
            <w:r w:rsidR="00BA676C" w:rsidRPr="009D76A9">
              <w:t>3</w:t>
            </w:r>
            <w:r w:rsidRPr="009D76A9">
              <w:t>0 pkt</w:t>
            </w:r>
          </w:p>
          <w:p w14:paraId="7B06A63A" w14:textId="0EDC747B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NIE - 0 pkt</w:t>
            </w:r>
          </w:p>
        </w:tc>
      </w:tr>
      <w:tr w:rsidR="00BC2D3F" w:rsidRPr="009D76A9" w14:paraId="0EA137A4" w14:textId="77777777" w:rsidTr="009576FD">
        <w:trPr>
          <w:cantSplit/>
        </w:trPr>
        <w:tc>
          <w:tcPr>
            <w:tcW w:w="916" w:type="dxa"/>
            <w:vAlign w:val="center"/>
          </w:tcPr>
          <w:p w14:paraId="78BA8C4B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7A4FF3A" w14:textId="6EBEB983" w:rsidR="00BC2D3F" w:rsidRPr="009D76A9" w:rsidRDefault="00BC2D3F" w:rsidP="000F0BE8">
            <w:pPr>
              <w:suppressAutoHyphens/>
              <w:snapToGrid w:val="0"/>
            </w:pPr>
            <w:r w:rsidRPr="009D76A9">
              <w:t xml:space="preserve">Oprogramowanie umożliwiające otrzymanie dedykowanych, automatycznych rekonstrukcji </w:t>
            </w:r>
            <w:proofErr w:type="spellStart"/>
            <w:r w:rsidRPr="009D76A9">
              <w:t>wieloenergetycznych</w:t>
            </w:r>
            <w:proofErr w:type="spellEnd"/>
            <w:r w:rsidRPr="009D76A9">
              <w:t xml:space="preserve"> dla badań kardiologicznych zawierających wirtualną </w:t>
            </w:r>
            <w:r w:rsidR="00352630" w:rsidRPr="009D76A9">
              <w:t xml:space="preserve">wizualizację, rekonstrukcję </w:t>
            </w:r>
            <w:r w:rsidRPr="009D76A9">
              <w:t xml:space="preserve">obrazów bez wapnia umożliwiając wizualizację samych naczyń wieńcowych pozbawionych artefaktów obrazowych  (np. </w:t>
            </w:r>
            <w:proofErr w:type="spellStart"/>
            <w:r w:rsidRPr="009D76A9">
              <w:t>blooming</w:t>
            </w:r>
            <w:proofErr w:type="spellEnd"/>
            <w:r w:rsidRPr="009D76A9">
              <w:t>).</w:t>
            </w:r>
          </w:p>
        </w:tc>
        <w:tc>
          <w:tcPr>
            <w:tcW w:w="1375" w:type="dxa"/>
            <w:vAlign w:val="center"/>
          </w:tcPr>
          <w:p w14:paraId="7FE00FC9" w14:textId="229022B0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51CA894E" w14:textId="77777777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3B2AA939" w14:textId="57DE259F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 xml:space="preserve">TAK – </w:t>
            </w:r>
            <w:r w:rsidR="00BA676C" w:rsidRPr="009D76A9">
              <w:t>3</w:t>
            </w:r>
            <w:r w:rsidRPr="009D76A9">
              <w:t>0 pkt</w:t>
            </w:r>
          </w:p>
          <w:p w14:paraId="620255C4" w14:textId="6EAAC7AC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NIE - 0 pkt</w:t>
            </w:r>
          </w:p>
        </w:tc>
      </w:tr>
      <w:tr w:rsidR="00BC2D3F" w:rsidRPr="009D76A9" w14:paraId="6A85A818" w14:textId="77777777" w:rsidTr="009576FD">
        <w:trPr>
          <w:cantSplit/>
        </w:trPr>
        <w:tc>
          <w:tcPr>
            <w:tcW w:w="916" w:type="dxa"/>
            <w:vAlign w:val="center"/>
          </w:tcPr>
          <w:p w14:paraId="560ACCA7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75A189A" w14:textId="3087D8CF" w:rsidR="00BC2D3F" w:rsidRPr="009D76A9" w:rsidRDefault="00BC2D3F" w:rsidP="000F0BE8">
            <w:pPr>
              <w:suppressAutoHyphens/>
              <w:snapToGrid w:val="0"/>
            </w:pPr>
            <w:r w:rsidRPr="009D76A9">
              <w:t>Oprogramowanie do łączenia danych nisko i wysoko energetycznych w dane spektralne</w:t>
            </w:r>
          </w:p>
        </w:tc>
        <w:tc>
          <w:tcPr>
            <w:tcW w:w="1375" w:type="dxa"/>
            <w:vAlign w:val="center"/>
          </w:tcPr>
          <w:p w14:paraId="566EC866" w14:textId="66954DAC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 podać</w:t>
            </w:r>
          </w:p>
        </w:tc>
        <w:tc>
          <w:tcPr>
            <w:tcW w:w="1388" w:type="dxa"/>
            <w:vAlign w:val="center"/>
          </w:tcPr>
          <w:p w14:paraId="730AE604" w14:textId="4AB16F44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0427160D" w14:textId="47E4B186" w:rsidR="00BC2D3F" w:rsidRPr="009D76A9" w:rsidRDefault="00BC2D3F" w:rsidP="000F0BE8">
            <w:pPr>
              <w:suppressAutoHyphens/>
              <w:snapToGrid w:val="0"/>
              <w:jc w:val="center"/>
            </w:pPr>
            <w:r w:rsidRPr="009D76A9">
              <w:t>X</w:t>
            </w:r>
          </w:p>
        </w:tc>
      </w:tr>
      <w:tr w:rsidR="00BC2D3F" w:rsidRPr="009D76A9" w14:paraId="7E51A4CF" w14:textId="77777777" w:rsidTr="009576FD">
        <w:trPr>
          <w:cantSplit/>
        </w:trPr>
        <w:tc>
          <w:tcPr>
            <w:tcW w:w="916" w:type="dxa"/>
            <w:vAlign w:val="center"/>
          </w:tcPr>
          <w:p w14:paraId="4E3A1DAC" w14:textId="77777777" w:rsidR="00BC2D3F" w:rsidRPr="009D76A9" w:rsidRDefault="00BC2D3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6912042" w14:textId="14C21879" w:rsidR="00BC2D3F" w:rsidRPr="009D76A9" w:rsidRDefault="007D12D8" w:rsidP="000F0BE8">
            <w:pPr>
              <w:suppressAutoHyphens/>
              <w:snapToGrid w:val="0"/>
            </w:pPr>
            <w:r w:rsidRPr="009D76A9">
              <w:t xml:space="preserve">Możliwość automatycznych rekonstrukcji </w:t>
            </w:r>
            <w:proofErr w:type="spellStart"/>
            <w:r w:rsidRPr="009D76A9">
              <w:t>monoenergetycznych</w:t>
            </w:r>
            <w:proofErr w:type="spellEnd"/>
            <w:r w:rsidRPr="009D76A9">
              <w:t xml:space="preserve"> dla poszczególnych energii fotonów w zakresie min od 40-190 </w:t>
            </w:r>
            <w:proofErr w:type="spellStart"/>
            <w:r w:rsidRPr="009D76A9">
              <w:t>keV</w:t>
            </w:r>
            <w:proofErr w:type="spellEnd"/>
            <w:r w:rsidRPr="009D76A9">
              <w:t xml:space="preserve"> oraz rekonstrukcje obrazu z optymalnym kontrastem z danych uzyskanych w akwizycji </w:t>
            </w:r>
            <w:proofErr w:type="spellStart"/>
            <w:r w:rsidRPr="009D76A9">
              <w:t>wieloenergetycznej</w:t>
            </w:r>
            <w:proofErr w:type="spellEnd"/>
          </w:p>
        </w:tc>
        <w:tc>
          <w:tcPr>
            <w:tcW w:w="1375" w:type="dxa"/>
            <w:vAlign w:val="center"/>
          </w:tcPr>
          <w:p w14:paraId="288F5679" w14:textId="3F2E49CC" w:rsidR="00BC2D3F" w:rsidRPr="009D76A9" w:rsidRDefault="00BC2D3F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</w:t>
            </w:r>
            <w:r w:rsidR="007D12D8" w:rsidRPr="009D76A9">
              <w:rPr>
                <w:rFonts w:ascii="Times New Roman" w:hAnsi="Times New Roman"/>
                <w:sz w:val="20"/>
              </w:rPr>
              <w:t>NIE</w:t>
            </w:r>
            <w:r w:rsidRPr="009D76A9">
              <w:rPr>
                <w:rFonts w:ascii="Times New Roman" w:hAnsi="Times New Roman"/>
                <w:sz w:val="20"/>
              </w:rPr>
              <w:t xml:space="preserve"> podać</w:t>
            </w:r>
          </w:p>
        </w:tc>
        <w:tc>
          <w:tcPr>
            <w:tcW w:w="1388" w:type="dxa"/>
            <w:vAlign w:val="center"/>
          </w:tcPr>
          <w:p w14:paraId="1DF53946" w14:textId="1406589A" w:rsidR="00BC2D3F" w:rsidRPr="009D76A9" w:rsidRDefault="00BC2D3F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174447B1" w14:textId="020095B5" w:rsidR="007D12D8" w:rsidRPr="009D76A9" w:rsidRDefault="007D12D8" w:rsidP="000F0BE8">
            <w:pPr>
              <w:suppressAutoHyphens/>
              <w:snapToGrid w:val="0"/>
              <w:jc w:val="center"/>
            </w:pPr>
            <w:r w:rsidRPr="009D76A9">
              <w:t xml:space="preserve">TAK – </w:t>
            </w:r>
            <w:r w:rsidR="00BA676C" w:rsidRPr="009D76A9">
              <w:t>3</w:t>
            </w:r>
            <w:r w:rsidRPr="009D76A9">
              <w:t>0 pkt</w:t>
            </w:r>
          </w:p>
          <w:p w14:paraId="63A2F9AF" w14:textId="317F018E" w:rsidR="00BC2D3F" w:rsidRPr="009D76A9" w:rsidRDefault="007D12D8" w:rsidP="000F0BE8">
            <w:pPr>
              <w:suppressAutoHyphens/>
              <w:snapToGrid w:val="0"/>
              <w:jc w:val="center"/>
            </w:pPr>
            <w:r w:rsidRPr="009D76A9">
              <w:t>NIE - 0 pkt</w:t>
            </w:r>
          </w:p>
        </w:tc>
      </w:tr>
      <w:tr w:rsidR="007D12D8" w:rsidRPr="009D76A9" w14:paraId="4A5717F2" w14:textId="77777777" w:rsidTr="009576FD">
        <w:trPr>
          <w:cantSplit/>
        </w:trPr>
        <w:tc>
          <w:tcPr>
            <w:tcW w:w="916" w:type="dxa"/>
            <w:vAlign w:val="center"/>
          </w:tcPr>
          <w:p w14:paraId="0660DDC9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11696F0" w14:textId="77777777" w:rsidR="007D12D8" w:rsidRPr="009D76A9" w:rsidRDefault="007D12D8" w:rsidP="000F0BE8">
            <w:pPr>
              <w:pStyle w:val="Nagwek7"/>
              <w:jc w:val="left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Oprogramowanie umożliwiające wizualizację stężenia środka kontrastowego w miękkich tkankach ciała wraz z wirtualnymi obrazami bez kontrastu poprzez odejmowanie jodu z danych spektralnych. </w:t>
            </w:r>
          </w:p>
          <w:p w14:paraId="4D29272F" w14:textId="0AA974F2" w:rsidR="007D12D8" w:rsidRPr="009D76A9" w:rsidRDefault="007D12D8" w:rsidP="000F0BE8">
            <w:pPr>
              <w:suppressAutoHyphens/>
              <w:snapToGrid w:val="0"/>
            </w:pPr>
            <w:r w:rsidRPr="009D76A9">
              <w:t>Możliwość wizualizacji i kwantyfikacji lokalnego stężenia jodu w tkankach miękkich (mg/ml).</w:t>
            </w:r>
          </w:p>
        </w:tc>
        <w:tc>
          <w:tcPr>
            <w:tcW w:w="1375" w:type="dxa"/>
            <w:vAlign w:val="center"/>
          </w:tcPr>
          <w:p w14:paraId="3ED114A2" w14:textId="7C9081E0" w:rsidR="007D12D8" w:rsidRPr="009D76A9" w:rsidRDefault="007D12D8" w:rsidP="000F0BE8">
            <w:pPr>
              <w:pStyle w:val="Nagwek7"/>
              <w:suppressAutoHyphens/>
              <w:snapToGrid w:val="0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76116D87" w14:textId="5281B7B4" w:rsidR="007D12D8" w:rsidRPr="009D76A9" w:rsidRDefault="007D12D8" w:rsidP="000F0BE8">
            <w:pPr>
              <w:suppressAutoHyphens/>
              <w:snapToGrid w:val="0"/>
              <w:jc w:val="center"/>
            </w:pPr>
          </w:p>
        </w:tc>
        <w:tc>
          <w:tcPr>
            <w:tcW w:w="1206" w:type="dxa"/>
            <w:vAlign w:val="center"/>
          </w:tcPr>
          <w:p w14:paraId="2065942B" w14:textId="77777777" w:rsidR="007D12D8" w:rsidRPr="009D76A9" w:rsidRDefault="007D12D8" w:rsidP="000F0BE8">
            <w:pPr>
              <w:suppressAutoHyphens/>
              <w:snapToGrid w:val="0"/>
              <w:jc w:val="center"/>
            </w:pPr>
            <w:r w:rsidRPr="009D76A9">
              <w:t>TAK – 10 pkt</w:t>
            </w:r>
          </w:p>
          <w:p w14:paraId="15A3DCB7" w14:textId="73F1EF9D" w:rsidR="007D12D8" w:rsidRPr="009D76A9" w:rsidRDefault="007D12D8" w:rsidP="000F0BE8">
            <w:pPr>
              <w:suppressAutoHyphens/>
              <w:snapToGrid w:val="0"/>
              <w:jc w:val="center"/>
            </w:pPr>
            <w:r w:rsidRPr="009D76A9">
              <w:t>NIE - 0 pkt</w:t>
            </w:r>
          </w:p>
        </w:tc>
      </w:tr>
      <w:tr w:rsidR="007D12D8" w:rsidRPr="009D76A9" w14:paraId="2CD45E25" w14:textId="77777777" w:rsidTr="009576FD">
        <w:trPr>
          <w:cantSplit/>
        </w:trPr>
        <w:tc>
          <w:tcPr>
            <w:tcW w:w="916" w:type="dxa"/>
            <w:vAlign w:val="center"/>
          </w:tcPr>
          <w:p w14:paraId="0508B3F2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9EBECDB" w14:textId="448BB252" w:rsidR="007D12D8" w:rsidRPr="009D76A9" w:rsidRDefault="007D12D8" w:rsidP="000F0BE8">
            <w:r w:rsidRPr="009D76A9">
              <w:t xml:space="preserve">Oprogramowanie umożliwiające neurologiczną ocenę unaczynienia typu </w:t>
            </w:r>
            <w:proofErr w:type="spellStart"/>
            <w:r w:rsidRPr="009D76A9">
              <w:t>Neuro</w:t>
            </w:r>
            <w:proofErr w:type="spellEnd"/>
            <w:r w:rsidRPr="009D76A9">
              <w:t xml:space="preserve"> DSA (cyfrowa angiografia </w:t>
            </w:r>
            <w:proofErr w:type="spellStart"/>
            <w:r w:rsidRPr="009D76A9">
              <w:t>subtrakcyjna</w:t>
            </w:r>
            <w:proofErr w:type="spellEnd"/>
            <w:r w:rsidRPr="009D76A9">
              <w:t>), ocenę naczyń układu nerwowego z usuniętym obrazem kości</w:t>
            </w:r>
          </w:p>
        </w:tc>
        <w:tc>
          <w:tcPr>
            <w:tcW w:w="1375" w:type="dxa"/>
            <w:vAlign w:val="center"/>
          </w:tcPr>
          <w:p w14:paraId="2AEA7244" w14:textId="13EFE628" w:rsidR="007D12D8" w:rsidRPr="009D76A9" w:rsidRDefault="007D12D8" w:rsidP="000F0BE8"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7F2E52F9" w14:textId="5571513A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1670B07" w14:textId="15006682" w:rsidR="007D12D8" w:rsidRPr="009D76A9" w:rsidRDefault="007D12D8" w:rsidP="000F0BE8">
            <w:pPr>
              <w:jc w:val="center"/>
            </w:pPr>
            <w:r w:rsidRPr="009D76A9">
              <w:t>TAK – 2 pkt</w:t>
            </w:r>
          </w:p>
          <w:p w14:paraId="2F32041B" w14:textId="391ED1E7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3492C961" w14:textId="77777777" w:rsidTr="009576FD">
        <w:trPr>
          <w:cantSplit/>
        </w:trPr>
        <w:tc>
          <w:tcPr>
            <w:tcW w:w="916" w:type="dxa"/>
            <w:vAlign w:val="center"/>
          </w:tcPr>
          <w:p w14:paraId="4981B2B9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FB2496A" w14:textId="3E44D93E" w:rsidR="007D12D8" w:rsidRPr="009D76A9" w:rsidRDefault="007D12D8" w:rsidP="000F0BE8">
            <w:r w:rsidRPr="009D76A9">
              <w:t>Tomograf komputerowy wyposażony w zestaw automatycznie generowanych rekonstrukcji poszczególnych anatomii w zakresie badań neurologicznych, automatyczne generowanie map perfuzji</w:t>
            </w:r>
          </w:p>
        </w:tc>
        <w:tc>
          <w:tcPr>
            <w:tcW w:w="1375" w:type="dxa"/>
            <w:vAlign w:val="center"/>
          </w:tcPr>
          <w:p w14:paraId="45B711B1" w14:textId="286DF45C" w:rsidR="007D12D8" w:rsidRPr="009D76A9" w:rsidRDefault="007D12D8" w:rsidP="000F0BE8"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1B2E9742" w14:textId="7745F9EE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A4BCA6A" w14:textId="213620F3" w:rsidR="007D12D8" w:rsidRPr="009D76A9" w:rsidRDefault="007D12D8" w:rsidP="000F0BE8">
            <w:pPr>
              <w:jc w:val="center"/>
            </w:pPr>
            <w:r w:rsidRPr="009D76A9">
              <w:t>TAK – 2 pkt</w:t>
            </w:r>
          </w:p>
          <w:p w14:paraId="656D7E4A" w14:textId="18A10A1E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6FB0405F" w14:textId="77777777" w:rsidTr="009576FD">
        <w:trPr>
          <w:cantSplit/>
        </w:trPr>
        <w:tc>
          <w:tcPr>
            <w:tcW w:w="916" w:type="dxa"/>
            <w:vAlign w:val="center"/>
          </w:tcPr>
          <w:p w14:paraId="320B73BD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C63E21D" w14:textId="0FE309E8" w:rsidR="007D12D8" w:rsidRPr="009D76A9" w:rsidRDefault="007D12D8" w:rsidP="000F0BE8">
            <w:r w:rsidRPr="009D76A9">
              <w:t>Oprogramowanie do badań w trybie nagłym umożliwiające automatyczne wykrywanie i zgłaszanie podejrzewanego krwotoku śródczaszkowego</w:t>
            </w:r>
          </w:p>
        </w:tc>
        <w:tc>
          <w:tcPr>
            <w:tcW w:w="1375" w:type="dxa"/>
            <w:vAlign w:val="center"/>
          </w:tcPr>
          <w:p w14:paraId="1EE6652E" w14:textId="13FFD21D" w:rsidR="007D12D8" w:rsidRPr="009D76A9" w:rsidRDefault="007D12D8" w:rsidP="000F0BE8"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07C445E5" w14:textId="529213D3" w:rsidR="007D12D8" w:rsidRPr="009D76A9" w:rsidRDefault="007D12D8" w:rsidP="000F0BE8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65E6C4AA" w14:textId="490408A5" w:rsidR="007D12D8" w:rsidRPr="009D76A9" w:rsidRDefault="007D12D8" w:rsidP="000F0BE8">
            <w:pPr>
              <w:jc w:val="center"/>
            </w:pPr>
            <w:r w:rsidRPr="009D76A9">
              <w:t>TAK – 3 pkt</w:t>
            </w:r>
          </w:p>
          <w:p w14:paraId="0FBA0DCE" w14:textId="61139E99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0607ED2B" w14:textId="77777777" w:rsidTr="009576FD">
        <w:trPr>
          <w:cantSplit/>
        </w:trPr>
        <w:tc>
          <w:tcPr>
            <w:tcW w:w="916" w:type="dxa"/>
            <w:vAlign w:val="center"/>
          </w:tcPr>
          <w:p w14:paraId="7FF5CC81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3B36C46" w14:textId="391F1639" w:rsidR="007D12D8" w:rsidRPr="009D76A9" w:rsidRDefault="007D12D8" w:rsidP="000F0BE8">
            <w:r w:rsidRPr="009D76A9">
              <w:t>Algorytm sztucznej inteligencji umożliwiający automatyczną selekcję potencjalnych przypadków krwotoku podpajęczynówkowego wraz z ich wstępnym pomiarem</w:t>
            </w:r>
          </w:p>
        </w:tc>
        <w:tc>
          <w:tcPr>
            <w:tcW w:w="1375" w:type="dxa"/>
            <w:vAlign w:val="center"/>
          </w:tcPr>
          <w:p w14:paraId="654D7333" w14:textId="60E40990" w:rsidR="007D12D8" w:rsidRPr="009D76A9" w:rsidRDefault="007D12D8" w:rsidP="000F0BE8"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67494716" w14:textId="490F62F0" w:rsidR="007D12D8" w:rsidRPr="009D76A9" w:rsidRDefault="007D12D8" w:rsidP="000F0BE8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611D97D6" w14:textId="54C63605" w:rsidR="007D12D8" w:rsidRPr="009D76A9" w:rsidRDefault="007D12D8" w:rsidP="000F0BE8">
            <w:pPr>
              <w:jc w:val="center"/>
            </w:pPr>
            <w:r w:rsidRPr="009D76A9">
              <w:t>TAK – 3 pkt</w:t>
            </w:r>
          </w:p>
          <w:p w14:paraId="013915DA" w14:textId="4756D7E4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081FDBBA" w14:textId="77777777" w:rsidTr="009576FD">
        <w:trPr>
          <w:cantSplit/>
        </w:trPr>
        <w:tc>
          <w:tcPr>
            <w:tcW w:w="916" w:type="dxa"/>
            <w:vAlign w:val="center"/>
          </w:tcPr>
          <w:p w14:paraId="37BC48A3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D3B5FC5" w14:textId="6C9E0A67" w:rsidR="007D12D8" w:rsidRPr="009D76A9" w:rsidRDefault="007D12D8" w:rsidP="000F0BE8">
            <w:r w:rsidRPr="009D76A9">
              <w:t>Automatyczna ocena ASCPECTS w badaniach głowy z podejrzeniem udaru, z określeniem uszkodzonych regionów mózgowia i automatycznym przesłaniem obrazów i wyników do PACS bez jakiejkolwiek ingerencji użytkownika</w:t>
            </w:r>
          </w:p>
        </w:tc>
        <w:tc>
          <w:tcPr>
            <w:tcW w:w="1375" w:type="dxa"/>
            <w:vAlign w:val="center"/>
          </w:tcPr>
          <w:p w14:paraId="79D5D823" w14:textId="3AF42A2C" w:rsidR="007D12D8" w:rsidRPr="009D76A9" w:rsidRDefault="007D12D8" w:rsidP="000F0BE8"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1BD1B32C" w14:textId="6E53707E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8AEE35A" w14:textId="1A6C92CD" w:rsidR="007D12D8" w:rsidRPr="009D76A9" w:rsidRDefault="007D12D8" w:rsidP="000F0BE8">
            <w:pPr>
              <w:jc w:val="center"/>
            </w:pPr>
            <w:r w:rsidRPr="009D76A9">
              <w:t>TAK – 3 pkt</w:t>
            </w:r>
          </w:p>
          <w:p w14:paraId="56D36D95" w14:textId="5854B7A7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706C4468" w14:textId="77777777" w:rsidTr="009576FD">
        <w:trPr>
          <w:cantSplit/>
        </w:trPr>
        <w:tc>
          <w:tcPr>
            <w:tcW w:w="916" w:type="dxa"/>
            <w:vAlign w:val="center"/>
          </w:tcPr>
          <w:p w14:paraId="7D20E7D0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26A0D19" w14:textId="0162BD52" w:rsidR="007D12D8" w:rsidRPr="009D76A9" w:rsidRDefault="007D12D8" w:rsidP="000F0BE8">
            <w:r w:rsidRPr="009D76A9">
              <w:t xml:space="preserve">Algorytm ostrzegający operatora o wykryciu podczas </w:t>
            </w:r>
            <w:proofErr w:type="spellStart"/>
            <w:r w:rsidRPr="009D76A9">
              <w:t>topogramu</w:t>
            </w:r>
            <w:proofErr w:type="spellEnd"/>
            <w:r w:rsidRPr="009D76A9">
              <w:t xml:space="preserve"> obecności niepożądanych elementów metalowych (np.: pasków, biżuterii, łańcuszków, okularów, itd.) przed przystąpieniem do dalszej części badania spiralnego lub sekwencyjnego.</w:t>
            </w:r>
          </w:p>
        </w:tc>
        <w:tc>
          <w:tcPr>
            <w:tcW w:w="1375" w:type="dxa"/>
            <w:vAlign w:val="center"/>
          </w:tcPr>
          <w:p w14:paraId="69855FB5" w14:textId="44059E19" w:rsidR="007D12D8" w:rsidRPr="009D76A9" w:rsidRDefault="007D12D8" w:rsidP="000F0BE8">
            <w:r w:rsidRPr="009D76A9">
              <w:t>TAK/NIE podać</w:t>
            </w:r>
          </w:p>
        </w:tc>
        <w:tc>
          <w:tcPr>
            <w:tcW w:w="1388" w:type="dxa"/>
            <w:vAlign w:val="center"/>
          </w:tcPr>
          <w:p w14:paraId="3CB584B0" w14:textId="120F93C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6C541A5" w14:textId="77777777" w:rsidR="007D12D8" w:rsidRPr="009D76A9" w:rsidRDefault="007D12D8" w:rsidP="000F0BE8">
            <w:pPr>
              <w:jc w:val="center"/>
            </w:pPr>
            <w:r w:rsidRPr="009D76A9">
              <w:t>TAK – 2 pkt</w:t>
            </w:r>
          </w:p>
          <w:p w14:paraId="1AB016ED" w14:textId="6874410A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41B4CE96" w14:textId="77777777" w:rsidTr="009576FD">
        <w:trPr>
          <w:cantSplit/>
        </w:trPr>
        <w:tc>
          <w:tcPr>
            <w:tcW w:w="916" w:type="dxa"/>
            <w:vAlign w:val="center"/>
          </w:tcPr>
          <w:p w14:paraId="382F8335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1C94B05" w14:textId="77777777" w:rsidR="007D12D8" w:rsidRPr="009D76A9" w:rsidRDefault="007D12D8" w:rsidP="000F0BE8">
            <w:r w:rsidRPr="009D76A9">
              <w:t xml:space="preserve">Automatyczny dobór współczynnika </w:t>
            </w:r>
            <w:proofErr w:type="spellStart"/>
            <w:r w:rsidRPr="009D76A9">
              <w:t>pitch</w:t>
            </w:r>
            <w:proofErr w:type="spellEnd"/>
            <w:r w:rsidRPr="009D76A9">
              <w:t xml:space="preserve"> w celu osiągnięcia wybranego przez użytkownika pokrycia czasu skanowania, utrzymując wybraną grubość warstwy oraz jakość obrazu</w:t>
            </w:r>
          </w:p>
        </w:tc>
        <w:tc>
          <w:tcPr>
            <w:tcW w:w="1375" w:type="dxa"/>
            <w:vAlign w:val="center"/>
          </w:tcPr>
          <w:p w14:paraId="724FAC38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58EE364" w14:textId="7AA4F276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5B667B2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2F8379A6" w14:textId="77777777" w:rsidTr="009576FD">
        <w:trPr>
          <w:cantSplit/>
        </w:trPr>
        <w:tc>
          <w:tcPr>
            <w:tcW w:w="916" w:type="dxa"/>
            <w:vAlign w:val="center"/>
          </w:tcPr>
          <w:p w14:paraId="50662FCD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B44A71B" w14:textId="77777777" w:rsidR="007D12D8" w:rsidRPr="009D76A9" w:rsidRDefault="007D12D8" w:rsidP="000F0BE8">
            <w:pPr>
              <w:suppressAutoHyphens/>
            </w:pPr>
            <w:r w:rsidRPr="009D76A9">
              <w:t>Oprogramowanie do automatycznego tworzenia, anatomicznie zorientowanych płaszczyzn rekonstrukcji kręgów (prostopadłych do kanału kręgowego) i automatycznego ich oznaczania, w badaniach odcinkowych jak i całego kręgosłupa</w:t>
            </w:r>
          </w:p>
        </w:tc>
        <w:tc>
          <w:tcPr>
            <w:tcW w:w="1375" w:type="dxa"/>
            <w:vAlign w:val="center"/>
          </w:tcPr>
          <w:p w14:paraId="13CBBCA2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A105637" w14:textId="24F68969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FC83AC6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49C02C64" w14:textId="77777777" w:rsidTr="009576FD">
        <w:trPr>
          <w:cantSplit/>
        </w:trPr>
        <w:tc>
          <w:tcPr>
            <w:tcW w:w="916" w:type="dxa"/>
            <w:vAlign w:val="center"/>
          </w:tcPr>
          <w:p w14:paraId="61DEA63A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59BDF81" w14:textId="30E4C732" w:rsidR="007D12D8" w:rsidRPr="009D76A9" w:rsidRDefault="007D12D8" w:rsidP="000F0BE8">
            <w:pPr>
              <w:suppressAutoHyphens/>
            </w:pPr>
            <w:r w:rsidRPr="009D76A9">
              <w:t xml:space="preserve">Automatyczny dobór napięcia anodowego w bieżącym protokole badań w zależności od badanej anatomii i rodzaju badania </w:t>
            </w:r>
          </w:p>
        </w:tc>
        <w:tc>
          <w:tcPr>
            <w:tcW w:w="1375" w:type="dxa"/>
            <w:vAlign w:val="center"/>
          </w:tcPr>
          <w:p w14:paraId="37DA28F0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7614732" w14:textId="21025464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9F511FE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2F0E4AD7" w14:textId="77777777" w:rsidTr="009576FD">
        <w:trPr>
          <w:cantSplit/>
        </w:trPr>
        <w:tc>
          <w:tcPr>
            <w:tcW w:w="916" w:type="dxa"/>
            <w:vAlign w:val="center"/>
          </w:tcPr>
          <w:p w14:paraId="6C73E08D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47A7477" w14:textId="77777777" w:rsidR="007D12D8" w:rsidRPr="009D76A9" w:rsidRDefault="007D12D8" w:rsidP="000F0BE8">
            <w:pPr>
              <w:suppressAutoHyphens/>
            </w:pPr>
            <w:r w:rsidRPr="009D76A9">
              <w:t>Automatyczne, bez udziału operatora, ustawianie zakresu badania i rekonstrukcji obrazów dla danego badania na podstawie znaczników anatomii</w:t>
            </w:r>
          </w:p>
        </w:tc>
        <w:tc>
          <w:tcPr>
            <w:tcW w:w="1375" w:type="dxa"/>
            <w:vAlign w:val="center"/>
          </w:tcPr>
          <w:p w14:paraId="58D2BACB" w14:textId="67D0BCB2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TAK/NIE podać  </w:t>
            </w:r>
          </w:p>
        </w:tc>
        <w:tc>
          <w:tcPr>
            <w:tcW w:w="1388" w:type="dxa"/>
            <w:vAlign w:val="center"/>
          </w:tcPr>
          <w:p w14:paraId="2754D51D" w14:textId="716C5299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9B2BD76" w14:textId="1E5ED44D" w:rsidR="007D12D8" w:rsidRPr="009D76A9" w:rsidRDefault="007D12D8" w:rsidP="000F0BE8">
            <w:pPr>
              <w:jc w:val="center"/>
            </w:pPr>
            <w:r w:rsidRPr="009D76A9">
              <w:t>TAK – 1 pkt</w:t>
            </w:r>
          </w:p>
          <w:p w14:paraId="6A71E941" w14:textId="091B51B4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7D294D3A" w14:textId="77777777" w:rsidTr="009576FD">
        <w:trPr>
          <w:cantSplit/>
        </w:trPr>
        <w:tc>
          <w:tcPr>
            <w:tcW w:w="916" w:type="dxa"/>
            <w:vAlign w:val="center"/>
          </w:tcPr>
          <w:p w14:paraId="5259E6FB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DFF12F5" w14:textId="339BB16D" w:rsidR="007D12D8" w:rsidRPr="009D76A9" w:rsidRDefault="007D12D8" w:rsidP="000F0BE8">
            <w:pPr>
              <w:suppressAutoHyphens/>
            </w:pPr>
            <w:r w:rsidRPr="009D76A9">
              <w:t>Automatyczne, bez udziału operatora, etykietowanie kręgów i ustawianie płaszczyzn rekonstrukcji w badaniu kręgosłupa</w:t>
            </w:r>
          </w:p>
        </w:tc>
        <w:tc>
          <w:tcPr>
            <w:tcW w:w="1375" w:type="dxa"/>
            <w:vAlign w:val="center"/>
          </w:tcPr>
          <w:p w14:paraId="1D8730CD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667DC3F" w14:textId="63A9A25A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9794A6F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6D8D343A" w14:textId="77777777" w:rsidTr="009576FD">
        <w:trPr>
          <w:cantSplit/>
        </w:trPr>
        <w:tc>
          <w:tcPr>
            <w:tcW w:w="916" w:type="dxa"/>
            <w:vAlign w:val="center"/>
          </w:tcPr>
          <w:p w14:paraId="3484A029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F01028F" w14:textId="3E64760B" w:rsidR="007D12D8" w:rsidRPr="009D76A9" w:rsidRDefault="007D12D8" w:rsidP="000F0BE8">
            <w:pPr>
              <w:suppressAutoHyphens/>
            </w:pPr>
            <w:r w:rsidRPr="009D76A9">
              <w:t>Automatyczne, bez udziału operatora, etykietowanie żeber z rozłożeniem ich na płaszczyźnie w badaniach klatki piersiowej</w:t>
            </w:r>
          </w:p>
        </w:tc>
        <w:tc>
          <w:tcPr>
            <w:tcW w:w="1375" w:type="dxa"/>
            <w:vAlign w:val="center"/>
          </w:tcPr>
          <w:p w14:paraId="44CC1498" w14:textId="394BA24F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 podać</w:t>
            </w:r>
          </w:p>
        </w:tc>
        <w:tc>
          <w:tcPr>
            <w:tcW w:w="1388" w:type="dxa"/>
            <w:vAlign w:val="center"/>
          </w:tcPr>
          <w:p w14:paraId="643EF398" w14:textId="7DC650C0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D0E380C" w14:textId="77777777" w:rsidR="007D12D8" w:rsidRPr="009D76A9" w:rsidRDefault="007D12D8" w:rsidP="000F0BE8">
            <w:pPr>
              <w:jc w:val="center"/>
            </w:pPr>
            <w:r w:rsidRPr="009D76A9">
              <w:t>TAK – 1 pkt</w:t>
            </w:r>
          </w:p>
          <w:p w14:paraId="3CDFB771" w14:textId="35890F22" w:rsidR="007D12D8" w:rsidRPr="009D76A9" w:rsidRDefault="007D12D8" w:rsidP="000F0BE8">
            <w:pPr>
              <w:jc w:val="center"/>
            </w:pPr>
            <w:r w:rsidRPr="009D76A9">
              <w:t>NIE - 0 pkt</w:t>
            </w:r>
          </w:p>
        </w:tc>
      </w:tr>
      <w:tr w:rsidR="007D12D8" w:rsidRPr="009D76A9" w14:paraId="25EBE09A" w14:textId="77777777" w:rsidTr="009576FD">
        <w:trPr>
          <w:cantSplit/>
        </w:trPr>
        <w:tc>
          <w:tcPr>
            <w:tcW w:w="916" w:type="dxa"/>
            <w:vAlign w:val="center"/>
          </w:tcPr>
          <w:p w14:paraId="5D198E87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87DBBD1" w14:textId="24A79CDC" w:rsidR="007D12D8" w:rsidRPr="009D76A9" w:rsidRDefault="007D12D8" w:rsidP="000F0BE8">
            <w:pPr>
              <w:suppressAutoHyphens/>
            </w:pPr>
            <w:r w:rsidRPr="009D76A9">
              <w:t>Oprogramowanie do zdalnego dostępu i przejęcia kontroli nad konsolą operatorską z dowolnego miejsca w obrębie obiektu Zamawiającego, celem wykonania rekonstrukcji surowych danych np. w wybranej fazie cyklu w badaniach serca</w:t>
            </w:r>
          </w:p>
        </w:tc>
        <w:tc>
          <w:tcPr>
            <w:tcW w:w="1375" w:type="dxa"/>
            <w:vAlign w:val="center"/>
          </w:tcPr>
          <w:p w14:paraId="4A9B148C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3A700D9C" w14:textId="3C14D1D5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7C6EFD6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394DBDD4" w14:textId="77777777" w:rsidTr="009576FD">
        <w:trPr>
          <w:cantSplit/>
        </w:trPr>
        <w:tc>
          <w:tcPr>
            <w:tcW w:w="916" w:type="dxa"/>
            <w:vAlign w:val="center"/>
          </w:tcPr>
          <w:p w14:paraId="65143129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2AEDB18" w14:textId="77777777" w:rsidR="007D12D8" w:rsidRPr="002E397B" w:rsidRDefault="007D12D8" w:rsidP="000F0BE8">
            <w:pPr>
              <w:suppressAutoHyphens/>
            </w:pPr>
            <w:r w:rsidRPr="002E397B">
              <w:t>Oprogramowanie zintegrowane z protokołem badania i wspierające krok po kroku proces badania w badaniach kardiologicznych</w:t>
            </w:r>
          </w:p>
        </w:tc>
        <w:tc>
          <w:tcPr>
            <w:tcW w:w="1375" w:type="dxa"/>
            <w:vAlign w:val="center"/>
          </w:tcPr>
          <w:p w14:paraId="19180276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9231B12" w14:textId="05C2AA6E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2D24FD6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66559F80" w14:textId="77777777" w:rsidTr="009576FD">
        <w:trPr>
          <w:cantSplit/>
        </w:trPr>
        <w:tc>
          <w:tcPr>
            <w:tcW w:w="916" w:type="dxa"/>
            <w:vAlign w:val="center"/>
          </w:tcPr>
          <w:p w14:paraId="767835DE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CB78D44" w14:textId="1938472D" w:rsidR="007D12D8" w:rsidRPr="002E397B" w:rsidRDefault="002E510C" w:rsidP="000F0BE8">
            <w:pPr>
              <w:suppressAutoHyphens/>
            </w:pPr>
            <w:r w:rsidRPr="002E397B">
              <w:t>Automatyczna  i</w:t>
            </w:r>
            <w:r w:rsidR="007D12D8" w:rsidRPr="002E397B">
              <w:t xml:space="preserve">ntegracja tomografu </w:t>
            </w:r>
            <w:r w:rsidRPr="002E397B">
              <w:t xml:space="preserve"> </w:t>
            </w:r>
            <w:r w:rsidR="007D12D8" w:rsidRPr="002E397B">
              <w:t>ze wstrzykiwaczem środka cieniującego (z dwukierunkową komunikacją)</w:t>
            </w:r>
          </w:p>
        </w:tc>
        <w:tc>
          <w:tcPr>
            <w:tcW w:w="1375" w:type="dxa"/>
            <w:vAlign w:val="center"/>
          </w:tcPr>
          <w:p w14:paraId="28B36137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4A54A09" w14:textId="1810ED78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415E095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13A359D0" w14:textId="77777777" w:rsidTr="009576FD">
        <w:trPr>
          <w:cantSplit/>
        </w:trPr>
        <w:tc>
          <w:tcPr>
            <w:tcW w:w="916" w:type="dxa"/>
            <w:vAlign w:val="center"/>
          </w:tcPr>
          <w:p w14:paraId="7DD4D680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935E701" w14:textId="77777777" w:rsidR="007D12D8" w:rsidRPr="002E397B" w:rsidRDefault="007D12D8" w:rsidP="000F0BE8">
            <w:r w:rsidRPr="002E397B">
              <w:t xml:space="preserve">Sterowanie dostarczonym wstrzykiwaczem środka kontrastowego bezpośrednio z konsoli tomografu komputerowego. Możliwość programowania i zapamiętywania parametrów wstrzykiwacza bezpośrednio w protokole badania na konsoli operatorskiej. Sprzężenie minimum klasy IV według CIA 425 </w:t>
            </w:r>
          </w:p>
        </w:tc>
        <w:tc>
          <w:tcPr>
            <w:tcW w:w="1375" w:type="dxa"/>
            <w:vAlign w:val="center"/>
          </w:tcPr>
          <w:p w14:paraId="53EC10F7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253BA62" w14:textId="5C72CE36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122159A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2604F362" w14:textId="77777777" w:rsidTr="009576FD">
        <w:trPr>
          <w:cantSplit/>
        </w:trPr>
        <w:tc>
          <w:tcPr>
            <w:tcW w:w="916" w:type="dxa"/>
            <w:vAlign w:val="center"/>
          </w:tcPr>
          <w:p w14:paraId="7CB9421F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A2AA87E" w14:textId="77777777" w:rsidR="007D12D8" w:rsidRPr="002E397B" w:rsidRDefault="007D12D8" w:rsidP="000F0BE8">
            <w:r w:rsidRPr="002E397B">
              <w:t>Automatyczne powiadamiane obsługi urządzenia, przez wyświetleniu odpowiedniego komunikatu o możliwości przekroczenia referencyjnej dawki promieniowania w danym badaniu oraz wymuszenie podania przyczyny w przypadku kontynuacji takiego badania</w:t>
            </w:r>
          </w:p>
        </w:tc>
        <w:tc>
          <w:tcPr>
            <w:tcW w:w="1375" w:type="dxa"/>
            <w:vAlign w:val="center"/>
          </w:tcPr>
          <w:p w14:paraId="018ECA5C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DF5E411" w14:textId="3B5DE19B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D3B464E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7224CAC1" w14:textId="77777777" w:rsidTr="009576FD">
        <w:trPr>
          <w:cantSplit/>
        </w:trPr>
        <w:tc>
          <w:tcPr>
            <w:tcW w:w="916" w:type="dxa"/>
            <w:vAlign w:val="center"/>
          </w:tcPr>
          <w:p w14:paraId="26F9B04C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3ED2834" w14:textId="77777777" w:rsidR="007D12D8" w:rsidRPr="002E397B" w:rsidRDefault="007D12D8" w:rsidP="000F0BE8">
            <w:r w:rsidRPr="002E397B">
              <w:t>Identyczny wygląd interfejsu konsoli operatorskiej oraz stacji lekarskich – oprogramowanie jednego producenta</w:t>
            </w:r>
          </w:p>
        </w:tc>
        <w:tc>
          <w:tcPr>
            <w:tcW w:w="1375" w:type="dxa"/>
            <w:vAlign w:val="center"/>
          </w:tcPr>
          <w:p w14:paraId="4C2C2F80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56272ED2" w14:textId="1BA4D80B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83C08A7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0BA21C3A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08833106" w14:textId="77777777" w:rsidR="007D12D8" w:rsidRPr="009D76A9" w:rsidRDefault="007D12D8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VI</w:t>
            </w:r>
          </w:p>
        </w:tc>
        <w:tc>
          <w:tcPr>
            <w:tcW w:w="9497" w:type="dxa"/>
            <w:gridSpan w:val="4"/>
            <w:vAlign w:val="center"/>
          </w:tcPr>
          <w:p w14:paraId="2BFC5DAA" w14:textId="14BF54E6" w:rsidR="007D12D8" w:rsidRPr="002E397B" w:rsidRDefault="0004057F" w:rsidP="000F0BE8">
            <w:pPr>
              <w:pStyle w:val="Nagwek4"/>
              <w:jc w:val="left"/>
              <w:rPr>
                <w:b w:val="0"/>
                <w:sz w:val="20"/>
              </w:rPr>
            </w:pPr>
            <w:r w:rsidRPr="002E397B">
              <w:rPr>
                <w:sz w:val="20"/>
              </w:rPr>
              <w:t xml:space="preserve">MULTIMODALNY </w:t>
            </w:r>
            <w:r w:rsidR="007D12D8" w:rsidRPr="002E397B">
              <w:rPr>
                <w:sz w:val="20"/>
              </w:rPr>
              <w:t xml:space="preserve">SERWER APLIKACYJNY </w:t>
            </w:r>
          </w:p>
        </w:tc>
      </w:tr>
      <w:tr w:rsidR="007D12D8" w:rsidRPr="009D76A9" w14:paraId="1FBE5B15" w14:textId="77777777" w:rsidTr="009576FD">
        <w:trPr>
          <w:cantSplit/>
        </w:trPr>
        <w:tc>
          <w:tcPr>
            <w:tcW w:w="916" w:type="dxa"/>
            <w:vAlign w:val="center"/>
          </w:tcPr>
          <w:p w14:paraId="65218BE6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9B2DC40" w14:textId="77777777" w:rsidR="00CB23E4" w:rsidRPr="002E397B" w:rsidRDefault="00CB23E4" w:rsidP="00CB23E4">
            <w:r w:rsidRPr="002E397B">
              <w:t>Dostawa nowego serwera aplikacyjnego lub adaptacja/wykorzystanie serwera aplikacyjnego posiadanego przez Zamawiającego pod warunkiem spełnienia poniżej podanych wymagań sprzętowych.</w:t>
            </w:r>
          </w:p>
          <w:p w14:paraId="65F9627D" w14:textId="19253697" w:rsidR="007D12D8" w:rsidRPr="002E397B" w:rsidRDefault="00CB23E4" w:rsidP="000F0BE8">
            <w:r w:rsidRPr="002E397B">
              <w:t>W przypadku wyboru adaptacji/wykorzystania istniejącego, funkcjonującego u Zamawiającego serwera aplikacyjnego możliwość wykorzystania licencji aplikacji CT posiadanych przez Zamawiającego z koniecznością uzupełnienia do poniżej wymaganych (opisanych) ilości licencji.</w:t>
            </w:r>
          </w:p>
        </w:tc>
        <w:tc>
          <w:tcPr>
            <w:tcW w:w="1375" w:type="dxa"/>
            <w:vAlign w:val="center"/>
          </w:tcPr>
          <w:p w14:paraId="2B443C37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73C6C58C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B957536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152C1A" w:rsidRPr="009D76A9" w14:paraId="093A8E8E" w14:textId="77777777" w:rsidTr="009576FD">
        <w:trPr>
          <w:cantSplit/>
        </w:trPr>
        <w:tc>
          <w:tcPr>
            <w:tcW w:w="916" w:type="dxa"/>
            <w:vAlign w:val="center"/>
          </w:tcPr>
          <w:p w14:paraId="34CF9297" w14:textId="77777777" w:rsidR="00152C1A" w:rsidRPr="009D76A9" w:rsidRDefault="00152C1A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5F7080F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10 (dziesięć)  Stacji roboczych (stanowisk lekarskich), każde wyposażone w:</w:t>
            </w:r>
          </w:p>
          <w:p w14:paraId="10FCE68B" w14:textId="5AAAA374" w:rsidR="007D5FF4" w:rsidRPr="009D76A9" w:rsidRDefault="007D5FF4" w:rsidP="007D5FF4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2 monitory diagnostyczne pracujące w standardzie DICOM, </w:t>
            </w:r>
            <w:r w:rsidRPr="009D76A9">
              <w:rPr>
                <w:color w:val="000000"/>
                <w:sz w:val="20"/>
                <w:szCs w:val="20"/>
              </w:rPr>
              <w:t xml:space="preserve">stanowiące parę i posiadające świadectwo parowania wydane przez producenta, </w:t>
            </w:r>
            <w:r w:rsidRPr="009D76A9">
              <w:rPr>
                <w:sz w:val="20"/>
                <w:szCs w:val="20"/>
              </w:rPr>
              <w:t xml:space="preserve">każdy o przekątnej min. 24”, rozdzielczość </w:t>
            </w:r>
            <w:r w:rsidRPr="006D0D17">
              <w:rPr>
                <w:strike/>
                <w:sz w:val="20"/>
                <w:szCs w:val="20"/>
              </w:rPr>
              <w:t>min. 5 MP 2560x2048</w:t>
            </w:r>
            <w:r w:rsidR="006D0D17">
              <w:rPr>
                <w:sz w:val="20"/>
                <w:szCs w:val="20"/>
              </w:rPr>
              <w:t xml:space="preserve"> </w:t>
            </w:r>
            <w:r w:rsidR="006D0D17" w:rsidRPr="006D0D17">
              <w:rPr>
                <w:color w:val="EE0000"/>
                <w:sz w:val="20"/>
                <w:szCs w:val="20"/>
              </w:rPr>
              <w:t>1920 x 1200 (wraz z dedykowaną kartą graficzną dla tych monitorów)</w:t>
            </w:r>
            <w:r w:rsidR="006D0D17">
              <w:rPr>
                <w:color w:val="EE0000"/>
                <w:sz w:val="20"/>
                <w:szCs w:val="20"/>
              </w:rPr>
              <w:t xml:space="preserve"> – info nr 5 </w:t>
            </w:r>
          </w:p>
          <w:p w14:paraId="512513B9" w14:textId="77777777" w:rsidR="007D5FF4" w:rsidRPr="009D76A9" w:rsidRDefault="007D5FF4" w:rsidP="007D5FF4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Monitory medyczne do opisu badań TK – spełniające wszystkie wymagania aktualnego Rozporządzenia Ministra Zdrowia obowiązującego na dzień przed terminem składania ofert.</w:t>
            </w:r>
          </w:p>
          <w:p w14:paraId="16728703" w14:textId="77777777" w:rsidR="007D5FF4" w:rsidRPr="009D76A9" w:rsidRDefault="007D5FF4" w:rsidP="007D5FF4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Wyświetlanie obrazów medycznych w jakości diagnostycznej: w kolorach i odcieniach szarości.</w:t>
            </w:r>
          </w:p>
          <w:p w14:paraId="42B239A8" w14:textId="77777777" w:rsidR="007D5FF4" w:rsidRPr="009D76A9" w:rsidRDefault="007D5FF4" w:rsidP="007D5FF4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1 monitor opisowy o przekątnej min. 23” i rozdzielczości nie mniejszej niż 2MP,</w:t>
            </w:r>
          </w:p>
          <w:p w14:paraId="4A5ACB61" w14:textId="77777777" w:rsidR="007D5FF4" w:rsidRPr="009D76A9" w:rsidRDefault="007D5FF4" w:rsidP="007D5FF4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komputer PC, wyposażony w: </w:t>
            </w:r>
          </w:p>
          <w:p w14:paraId="183930EA" w14:textId="77777777" w:rsidR="007D5FF4" w:rsidRPr="009D76A9" w:rsidRDefault="007D5FF4" w:rsidP="007D5FF4">
            <w:pPr>
              <w:pStyle w:val="Akapitzlist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459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- procesor min. 12-rdzeniowy min. 16 wątków, cache L3: min. 12 MB, procesor powinien być dobrany pod kątem zgodności z oprogramowaniem PACS, częstotliwość procesora (bazowa) nie mniejsza niż 2,7 GHz,</w:t>
            </w:r>
          </w:p>
          <w:p w14:paraId="65165154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/>
              <w:ind w:left="459"/>
            </w:pPr>
            <w:r w:rsidRPr="009D76A9">
              <w:t xml:space="preserve">- min. 32 GB RAM, </w:t>
            </w:r>
          </w:p>
          <w:p w14:paraId="243AF8EE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/>
              <w:ind w:left="459"/>
            </w:pPr>
            <w:r w:rsidRPr="009D76A9">
              <w:t xml:space="preserve">- dysk min. </w:t>
            </w:r>
            <w:proofErr w:type="spellStart"/>
            <w:r w:rsidRPr="009D76A9">
              <w:t>NVMe</w:t>
            </w:r>
            <w:proofErr w:type="spellEnd"/>
            <w:r w:rsidRPr="009D76A9">
              <w:t xml:space="preserve"> (</w:t>
            </w:r>
            <w:proofErr w:type="spellStart"/>
            <w:r w:rsidRPr="009D76A9">
              <w:t>PCIe</w:t>
            </w:r>
            <w:proofErr w:type="spellEnd"/>
            <w:r w:rsidRPr="009D76A9">
              <w:t>) min. 1 TB, szybkość odczytu min. 3000 MB/s, szybkość zapisu min. 2000 MB/s,</w:t>
            </w:r>
          </w:p>
          <w:p w14:paraId="056C8E24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/>
              <w:ind w:left="459"/>
            </w:pPr>
            <w:r w:rsidRPr="009D76A9">
              <w:t xml:space="preserve">- </w:t>
            </w:r>
            <w:r w:rsidRPr="006D0D17">
              <w:rPr>
                <w:strike/>
                <w:color w:val="000000"/>
              </w:rPr>
              <w:t>dedykowaną do medycznych monitorów</w:t>
            </w:r>
            <w:r w:rsidRPr="006D0D17">
              <w:rPr>
                <w:strike/>
                <w:color w:val="FF0000"/>
              </w:rPr>
              <w:t xml:space="preserve"> </w:t>
            </w:r>
            <w:r w:rsidRPr="006D0D17">
              <w:rPr>
                <w:strike/>
                <w:color w:val="000000"/>
              </w:rPr>
              <w:t>opisowych</w:t>
            </w:r>
            <w:r w:rsidRPr="006D0D17">
              <w:rPr>
                <w:strike/>
                <w:color w:val="FF0000"/>
              </w:rPr>
              <w:t xml:space="preserve"> </w:t>
            </w:r>
            <w:r w:rsidRPr="006D0D17">
              <w:rPr>
                <w:strike/>
                <w:color w:val="000000"/>
              </w:rPr>
              <w:t xml:space="preserve">kartę graficzną </w:t>
            </w:r>
            <w:r w:rsidRPr="006D0D17">
              <w:rPr>
                <w:strike/>
              </w:rPr>
              <w:t>umożliwiającą podłączenie 2 monitorów medycznych i</w:t>
            </w:r>
            <w:r w:rsidRPr="006D0D17">
              <w:rPr>
                <w:strike/>
                <w:color w:val="FF0000"/>
              </w:rPr>
              <w:t xml:space="preserve"> </w:t>
            </w:r>
            <w:r w:rsidRPr="006D0D17">
              <w:rPr>
                <w:strike/>
              </w:rPr>
              <w:t>trzeciego monitora do tekstowego opisu badań. Rozdzielczość min. 5120 x 2048 (dla dwóch monitorów 5MP). Pamięć VRAM min. 8 GB – dotyczy wyłącznie monitorów diagnostycznych,</w:t>
            </w:r>
          </w:p>
          <w:p w14:paraId="3095C017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/>
              <w:ind w:left="459"/>
            </w:pPr>
            <w:r w:rsidRPr="009D76A9">
              <w:t>- klawiatura bezprzewodowa i mysz optyczna bezprzewodowa</w:t>
            </w:r>
          </w:p>
          <w:p w14:paraId="7BF6F0FE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/>
              <w:ind w:left="459"/>
            </w:pPr>
            <w:r w:rsidRPr="009D76A9">
              <w:t xml:space="preserve">- interfejs LAN 1 </w:t>
            </w:r>
            <w:proofErr w:type="spellStart"/>
            <w:r w:rsidRPr="009D76A9">
              <w:t>Gb</w:t>
            </w:r>
            <w:proofErr w:type="spellEnd"/>
            <w:r w:rsidRPr="009D76A9">
              <w:t xml:space="preserve">, </w:t>
            </w:r>
          </w:p>
          <w:p w14:paraId="4B883AC8" w14:textId="77777777" w:rsidR="007D5FF4" w:rsidRPr="009D76A9" w:rsidRDefault="007D5FF4" w:rsidP="007D5FF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/>
              <w:ind w:left="459"/>
            </w:pPr>
            <w:r w:rsidRPr="009D76A9">
              <w:t>- system operacyjny: Windows 11 Pro 64-bitowy lub nowszy, napęd DVD.</w:t>
            </w:r>
          </w:p>
          <w:p w14:paraId="1A3777CF" w14:textId="39452815" w:rsidR="00152C1A" w:rsidRPr="009D76A9" w:rsidRDefault="007D5FF4" w:rsidP="007D5FF4">
            <w:r w:rsidRPr="009D76A9">
              <w:t xml:space="preserve">Możliwość zainstalowania na stacjach programu </w:t>
            </w:r>
            <w:r w:rsidR="00D276BC" w:rsidRPr="009D76A9">
              <w:t>H</w:t>
            </w:r>
            <w:r w:rsidRPr="009D76A9">
              <w:t>IS i PACS posiadanego przez Zamawiającego.</w:t>
            </w:r>
          </w:p>
        </w:tc>
        <w:tc>
          <w:tcPr>
            <w:tcW w:w="1375" w:type="dxa"/>
            <w:vAlign w:val="center"/>
          </w:tcPr>
          <w:p w14:paraId="001E6075" w14:textId="77777777" w:rsidR="00152C1A" w:rsidRPr="009D76A9" w:rsidRDefault="00152C1A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napToGrid w:val="0"/>
              <w:jc w:val="center"/>
            </w:pPr>
            <w:r w:rsidRPr="009D76A9">
              <w:t>Tak,</w:t>
            </w:r>
          </w:p>
          <w:p w14:paraId="5CFC0894" w14:textId="28671FBA" w:rsidR="00152C1A" w:rsidRPr="009D76A9" w:rsidRDefault="00152C1A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podać parametry</w:t>
            </w:r>
          </w:p>
        </w:tc>
        <w:tc>
          <w:tcPr>
            <w:tcW w:w="1388" w:type="dxa"/>
          </w:tcPr>
          <w:p w14:paraId="4BE20170" w14:textId="77777777" w:rsidR="00152C1A" w:rsidRPr="009D76A9" w:rsidRDefault="00152C1A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85E0034" w14:textId="1738F765" w:rsidR="00152C1A" w:rsidRPr="009D76A9" w:rsidRDefault="00152C1A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0FB5784F" w14:textId="77777777" w:rsidTr="009576FD">
        <w:trPr>
          <w:cantSplit/>
        </w:trPr>
        <w:tc>
          <w:tcPr>
            <w:tcW w:w="916" w:type="dxa"/>
            <w:vAlign w:val="center"/>
          </w:tcPr>
          <w:p w14:paraId="64B8EC86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E8AE1B0" w14:textId="77777777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Minimalne wymagania sprzętowe dla serwera aplikacyjnego:</w:t>
            </w:r>
          </w:p>
          <w:p w14:paraId="6100FF51" w14:textId="77777777" w:rsidR="00C56E32" w:rsidRPr="009D76A9" w:rsidRDefault="00C56E32" w:rsidP="00C56E32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t xml:space="preserve">min. 2 </w:t>
            </w:r>
            <w:r w:rsidRPr="009D76A9">
              <w:rPr>
                <w:lang w:val="x-none"/>
              </w:rPr>
              <w:t>procesory, min. 2,5 GHz, min. 16-rdzeniowe,</w:t>
            </w:r>
          </w:p>
          <w:p w14:paraId="7E4FB34B" w14:textId="77777777" w:rsidR="00C56E32" w:rsidRPr="009D76A9" w:rsidRDefault="00C56E32" w:rsidP="00C56E32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rPr>
                <w:lang w:val="x-none"/>
              </w:rPr>
              <w:t>pamięć RAM: min. 384 GB,</w:t>
            </w:r>
          </w:p>
          <w:p w14:paraId="529E4186" w14:textId="77777777" w:rsidR="00C56E32" w:rsidRPr="009D76A9" w:rsidRDefault="00C56E32" w:rsidP="00C56E32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rPr>
                <w:lang w:val="x-none"/>
              </w:rPr>
              <w:t>wbudowana macierz w konfiguracji RAID Level 5 lub równoważnej,</w:t>
            </w:r>
          </w:p>
          <w:p w14:paraId="1C44A67F" w14:textId="77777777" w:rsidR="00C56E32" w:rsidRPr="009D76A9" w:rsidRDefault="00C56E32" w:rsidP="00C56E32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rPr>
                <w:lang w:val="x-none"/>
              </w:rPr>
              <w:t>pojemność macierzy dla danych obrazowych w oparciu o dyski SSD: min. 17 TB,</w:t>
            </w:r>
          </w:p>
          <w:p w14:paraId="2B3B0C9B" w14:textId="0E6E445F" w:rsidR="00C502CE" w:rsidRPr="009D76A9" w:rsidRDefault="00C502CE" w:rsidP="00C56E32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rPr>
                <w:color w:val="212121"/>
                <w:shd w:val="clear" w:color="auto" w:fill="FFFFFF"/>
              </w:rPr>
              <w:t>system operacyjny Windows 2025 Server lub równoważny</w:t>
            </w:r>
          </w:p>
          <w:p w14:paraId="7C16FD95" w14:textId="77777777" w:rsidR="007D12D8" w:rsidRPr="009D76A9" w:rsidRDefault="00C56E32" w:rsidP="000F0BE8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rPr>
                <w:lang w:val="x-none"/>
              </w:rPr>
              <w:t>redundantne zasilanie,</w:t>
            </w:r>
          </w:p>
          <w:p w14:paraId="63D1C80F" w14:textId="2184ADA2" w:rsidR="00C26DAB" w:rsidRPr="009D76A9" w:rsidRDefault="00C26DAB" w:rsidP="000F0BE8">
            <w:pPr>
              <w:numPr>
                <w:ilvl w:val="0"/>
                <w:numId w:val="31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x-none"/>
              </w:rPr>
            </w:pPr>
            <w:r w:rsidRPr="009D76A9">
              <w:rPr>
                <w:lang w:val="x-none"/>
              </w:rPr>
              <w:t>montaż w szafie RACK.</w:t>
            </w:r>
          </w:p>
        </w:tc>
        <w:tc>
          <w:tcPr>
            <w:tcW w:w="1375" w:type="dxa"/>
            <w:vAlign w:val="center"/>
          </w:tcPr>
          <w:p w14:paraId="01F4DD17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 parametry</w:t>
            </w:r>
          </w:p>
        </w:tc>
        <w:tc>
          <w:tcPr>
            <w:tcW w:w="1388" w:type="dxa"/>
          </w:tcPr>
          <w:p w14:paraId="09F5676B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68D2447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5AB22DD5" w14:textId="77777777" w:rsidTr="009576FD">
        <w:trPr>
          <w:cantSplit/>
        </w:trPr>
        <w:tc>
          <w:tcPr>
            <w:tcW w:w="916" w:type="dxa"/>
            <w:vAlign w:val="center"/>
          </w:tcPr>
          <w:p w14:paraId="3FD5313C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0CEB006" w14:textId="6F730DA9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Dostawa wszystkich aplikacji w oparciu o model pływających licencji. Możliwość ściągnięcia i instalacji klienta na komputerach klasy PC z dostępem sieciowym do serwera aplikacyjnego. Dostęp do dowolnej aplikacji klinicznej bez konieczności ściągania badania na stację kliencką</w:t>
            </w:r>
          </w:p>
        </w:tc>
        <w:tc>
          <w:tcPr>
            <w:tcW w:w="1375" w:type="dxa"/>
            <w:vAlign w:val="center"/>
          </w:tcPr>
          <w:p w14:paraId="4443BF3B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46842958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73300CA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5E08CC0C" w14:textId="77777777" w:rsidTr="009576FD">
        <w:trPr>
          <w:cantSplit/>
        </w:trPr>
        <w:tc>
          <w:tcPr>
            <w:tcW w:w="916" w:type="dxa"/>
            <w:vAlign w:val="center"/>
          </w:tcPr>
          <w:p w14:paraId="531D3CE8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3B66AA6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Wsparcie techniczne w zakresie serwera aplikacyjnego obejmujące aktualizacje oprogramowania diagnostycznego (update/</w:t>
            </w:r>
            <w:proofErr w:type="spellStart"/>
            <w:r w:rsidRPr="009D76A9">
              <w:t>hotfix</w:t>
            </w:r>
            <w:proofErr w:type="spellEnd"/>
            <w:r w:rsidRPr="009D76A9">
              <w:t xml:space="preserve">), modernizacje oprogramowania diagnostycznego (coroczne </w:t>
            </w:r>
            <w:proofErr w:type="spellStart"/>
            <w:r w:rsidRPr="009D76A9">
              <w:t>upgrady</w:t>
            </w:r>
            <w:proofErr w:type="spellEnd"/>
            <w:r w:rsidRPr="009D76A9">
              <w:t xml:space="preserve"> do najnowszej i aktualnej  wersji oprogramowania)</w:t>
            </w:r>
          </w:p>
        </w:tc>
        <w:tc>
          <w:tcPr>
            <w:tcW w:w="1375" w:type="dxa"/>
            <w:vAlign w:val="center"/>
          </w:tcPr>
          <w:p w14:paraId="28261808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1388" w:type="dxa"/>
          </w:tcPr>
          <w:p w14:paraId="0E48B7A1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6B94E98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04057F" w:rsidRPr="009D76A9" w14:paraId="370E8D0E" w14:textId="77777777" w:rsidTr="009576FD">
        <w:trPr>
          <w:cantSplit/>
        </w:trPr>
        <w:tc>
          <w:tcPr>
            <w:tcW w:w="916" w:type="dxa"/>
            <w:vAlign w:val="center"/>
          </w:tcPr>
          <w:p w14:paraId="1288D65B" w14:textId="77777777" w:rsidR="0004057F" w:rsidRPr="009D76A9" w:rsidRDefault="0004057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D9EF282" w14:textId="3F5AED25" w:rsidR="0004057F" w:rsidRPr="009D76A9" w:rsidRDefault="0004057F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Funkcjonalność pozwalająca na „załadowanie” badań minimum czterech pacjentów z funkcją przełączania pomiędzy ich badaniami – nie wymagające zamykania załadowanych badań</w:t>
            </w:r>
          </w:p>
        </w:tc>
        <w:tc>
          <w:tcPr>
            <w:tcW w:w="1375" w:type="dxa"/>
            <w:vAlign w:val="center"/>
          </w:tcPr>
          <w:p w14:paraId="75CA2523" w14:textId="1E487464" w:rsidR="0004057F" w:rsidRPr="009D76A9" w:rsidRDefault="0004057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79B3800D" w14:textId="77777777" w:rsidR="0004057F" w:rsidRPr="009D76A9" w:rsidRDefault="0004057F" w:rsidP="000F0BE8">
            <w:pPr>
              <w:jc w:val="center"/>
            </w:pPr>
          </w:p>
        </w:tc>
        <w:tc>
          <w:tcPr>
            <w:tcW w:w="1206" w:type="dxa"/>
          </w:tcPr>
          <w:p w14:paraId="764458C6" w14:textId="5CA5F2E6" w:rsidR="0004057F" w:rsidRPr="009D76A9" w:rsidRDefault="0004057F" w:rsidP="000F0BE8">
            <w:pPr>
              <w:jc w:val="center"/>
            </w:pPr>
            <w:r w:rsidRPr="009D76A9">
              <w:t>X</w:t>
            </w:r>
          </w:p>
        </w:tc>
      </w:tr>
      <w:tr w:rsidR="0004057F" w:rsidRPr="009D76A9" w14:paraId="6CBA90F0" w14:textId="77777777" w:rsidTr="009576FD">
        <w:trPr>
          <w:cantSplit/>
        </w:trPr>
        <w:tc>
          <w:tcPr>
            <w:tcW w:w="916" w:type="dxa"/>
            <w:vAlign w:val="center"/>
          </w:tcPr>
          <w:p w14:paraId="65F677CC" w14:textId="77777777" w:rsidR="0004057F" w:rsidRPr="009D76A9" w:rsidRDefault="0004057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56441D6" w14:textId="77777777" w:rsidR="0004057F" w:rsidRPr="009D76A9" w:rsidRDefault="0004057F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Automatyczny import badań poprzednich z archiwum, dostępny dla dowolnego użytkownika, badania, aplikacji. Automatyczny importu badań poprzednich także z innych modalności np. z MR, RTG, SPECT. </w:t>
            </w:r>
          </w:p>
          <w:p w14:paraId="3B5EA8BF" w14:textId="523E983E" w:rsidR="0004057F" w:rsidRPr="009D76A9" w:rsidRDefault="0004057F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System umożliwia ustawienie badań poprzednich oraz przedziału czasu, z którego są importowane badania poprzednie.</w:t>
            </w:r>
          </w:p>
        </w:tc>
        <w:tc>
          <w:tcPr>
            <w:tcW w:w="1375" w:type="dxa"/>
            <w:vAlign w:val="center"/>
          </w:tcPr>
          <w:p w14:paraId="397C86D9" w14:textId="4705440C" w:rsidR="0004057F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</w:tcPr>
          <w:p w14:paraId="794DF60A" w14:textId="77777777" w:rsidR="0004057F" w:rsidRPr="009D76A9" w:rsidRDefault="0004057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6E665D0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5 pkt</w:t>
            </w:r>
          </w:p>
          <w:p w14:paraId="3EE4DB37" w14:textId="4FDC8D1E" w:rsidR="0004057F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04057F" w:rsidRPr="009D76A9" w14:paraId="3EB52197" w14:textId="77777777" w:rsidTr="009576FD">
        <w:trPr>
          <w:cantSplit/>
        </w:trPr>
        <w:tc>
          <w:tcPr>
            <w:tcW w:w="916" w:type="dxa"/>
            <w:vAlign w:val="center"/>
          </w:tcPr>
          <w:p w14:paraId="6087CF79" w14:textId="77777777" w:rsidR="0004057F" w:rsidRPr="009D76A9" w:rsidRDefault="0004057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52F3251" w14:textId="2CC5978A" w:rsidR="0004057F" w:rsidRPr="009D76A9" w:rsidRDefault="0004057F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Automatyczne przetwarzanie otrzymanych danych w oparciu  o kontekst kliniczny badania,  z możliwością automatycznego przypisywania procedur obrazowych do obrazów na podstawie informacji zawartych w nagłówkach DICOM</w:t>
            </w:r>
          </w:p>
        </w:tc>
        <w:tc>
          <w:tcPr>
            <w:tcW w:w="1375" w:type="dxa"/>
            <w:vAlign w:val="center"/>
          </w:tcPr>
          <w:p w14:paraId="0EAA33B5" w14:textId="33535244" w:rsidR="0004057F" w:rsidRPr="009D76A9" w:rsidRDefault="0004057F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328E57E8" w14:textId="77777777" w:rsidR="0004057F" w:rsidRPr="009D76A9" w:rsidRDefault="0004057F" w:rsidP="000F0BE8">
            <w:pPr>
              <w:jc w:val="center"/>
            </w:pPr>
          </w:p>
        </w:tc>
        <w:tc>
          <w:tcPr>
            <w:tcW w:w="1206" w:type="dxa"/>
          </w:tcPr>
          <w:p w14:paraId="19CF3F1E" w14:textId="1E87B8F9" w:rsidR="0004057F" w:rsidRPr="009D76A9" w:rsidRDefault="0004057F" w:rsidP="000F0BE8">
            <w:pPr>
              <w:jc w:val="center"/>
            </w:pPr>
            <w:r w:rsidRPr="009D76A9">
              <w:t>X</w:t>
            </w:r>
          </w:p>
        </w:tc>
      </w:tr>
      <w:tr w:rsidR="0004057F" w:rsidRPr="009D76A9" w14:paraId="1202D609" w14:textId="77777777" w:rsidTr="009576FD">
        <w:trPr>
          <w:cantSplit/>
        </w:trPr>
        <w:tc>
          <w:tcPr>
            <w:tcW w:w="916" w:type="dxa"/>
            <w:vAlign w:val="center"/>
          </w:tcPr>
          <w:p w14:paraId="444625EE" w14:textId="77777777" w:rsidR="0004057F" w:rsidRPr="009D76A9" w:rsidRDefault="0004057F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3829CED" w14:textId="77777777" w:rsidR="0004057F" w:rsidRPr="009D76A9" w:rsidRDefault="0004057F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Interfejs sieciowy zgodnie z DICOM 3.0 z następującymi klasami serwisowymi:</w:t>
            </w:r>
          </w:p>
          <w:p w14:paraId="64CAEB37" w14:textId="77777777" w:rsidR="0004057F" w:rsidRPr="009D76A9" w:rsidRDefault="0004057F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Send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/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Receive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,</w:t>
            </w:r>
          </w:p>
          <w:p w14:paraId="57AE99E3" w14:textId="77777777" w:rsidR="0004057F" w:rsidRPr="009D76A9" w:rsidRDefault="0004057F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Basic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Print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,</w:t>
            </w:r>
          </w:p>
          <w:p w14:paraId="6DDC5F96" w14:textId="77777777" w:rsidR="0004057F" w:rsidRPr="009D76A9" w:rsidRDefault="0004057F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Query/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Retrieve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,</w:t>
            </w:r>
          </w:p>
          <w:p w14:paraId="5229FF1D" w14:textId="448CEFE8" w:rsidR="0004057F" w:rsidRPr="009D76A9" w:rsidRDefault="0004057F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sz w:val="20"/>
                <w:szCs w:val="20"/>
              </w:rPr>
              <w:t xml:space="preserve">Storage </w:t>
            </w:r>
            <w:proofErr w:type="spellStart"/>
            <w:r w:rsidRPr="009D76A9">
              <w:rPr>
                <w:sz w:val="20"/>
                <w:szCs w:val="20"/>
              </w:rPr>
              <w:t>Commitment</w:t>
            </w:r>
            <w:proofErr w:type="spellEnd"/>
            <w:r w:rsidRPr="009D76A9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vAlign w:val="center"/>
          </w:tcPr>
          <w:p w14:paraId="302CEBB4" w14:textId="4E19F5F1" w:rsidR="0004057F" w:rsidRPr="009D76A9" w:rsidRDefault="0004057F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332738AB" w14:textId="77777777" w:rsidR="0004057F" w:rsidRPr="009D76A9" w:rsidRDefault="0004057F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2B5C2E7" w14:textId="0C3176CD" w:rsidR="0004057F" w:rsidRPr="009D76A9" w:rsidRDefault="0004057F" w:rsidP="000F0BE8">
            <w:pPr>
              <w:jc w:val="center"/>
            </w:pPr>
            <w:r w:rsidRPr="009D76A9">
              <w:t>X</w:t>
            </w:r>
          </w:p>
        </w:tc>
      </w:tr>
      <w:tr w:rsidR="0004057F" w:rsidRPr="009D76A9" w14:paraId="5082855F" w14:textId="77777777" w:rsidTr="009576FD">
        <w:trPr>
          <w:cantSplit/>
        </w:trPr>
        <w:tc>
          <w:tcPr>
            <w:tcW w:w="916" w:type="dxa"/>
            <w:vAlign w:val="center"/>
          </w:tcPr>
          <w:p w14:paraId="11D9E101" w14:textId="55C9F740" w:rsidR="0004057F" w:rsidRPr="009D76A9" w:rsidRDefault="0004057F" w:rsidP="000F0BE8">
            <w:pPr>
              <w:pStyle w:val="Nagwek4"/>
              <w:ind w:left="57"/>
              <w:rPr>
                <w:sz w:val="20"/>
              </w:rPr>
            </w:pPr>
            <w:proofErr w:type="spellStart"/>
            <w:r w:rsidRPr="009D76A9">
              <w:rPr>
                <w:sz w:val="20"/>
              </w:rPr>
              <w:t>VIa</w:t>
            </w:r>
            <w:proofErr w:type="spellEnd"/>
          </w:p>
        </w:tc>
        <w:tc>
          <w:tcPr>
            <w:tcW w:w="9497" w:type="dxa"/>
            <w:gridSpan w:val="4"/>
            <w:vAlign w:val="center"/>
          </w:tcPr>
          <w:p w14:paraId="1874B64E" w14:textId="401F2F89" w:rsidR="0004057F" w:rsidRPr="009D76A9" w:rsidRDefault="0004057F" w:rsidP="000F0BE8">
            <w:pPr>
              <w:pStyle w:val="Nagwek4"/>
              <w:ind w:left="57"/>
              <w:jc w:val="left"/>
              <w:rPr>
                <w:sz w:val="20"/>
              </w:rPr>
            </w:pPr>
            <w:r w:rsidRPr="009D76A9">
              <w:rPr>
                <w:sz w:val="20"/>
              </w:rPr>
              <w:t>APLIKACJE PODSTAWOWE (dostępne z poziomu stanowisk lekarskich)</w:t>
            </w:r>
          </w:p>
        </w:tc>
      </w:tr>
      <w:tr w:rsidR="00D149D8" w:rsidRPr="009D76A9" w14:paraId="587662B8" w14:textId="77777777" w:rsidTr="009576FD">
        <w:trPr>
          <w:cantSplit/>
        </w:trPr>
        <w:tc>
          <w:tcPr>
            <w:tcW w:w="916" w:type="dxa"/>
            <w:vAlign w:val="center"/>
          </w:tcPr>
          <w:p w14:paraId="3A436418" w14:textId="77777777" w:rsidR="00D149D8" w:rsidRPr="009D76A9" w:rsidRDefault="00D149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5077393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Funkcjonalności do oceny badań:</w:t>
            </w:r>
          </w:p>
          <w:p w14:paraId="39E9D546" w14:textId="77777777" w:rsidR="00D149D8" w:rsidRPr="009D76A9" w:rsidRDefault="00D149D8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pomiary geometryczne (min. długość, kąt, pole powierzchni),</w:t>
            </w:r>
          </w:p>
          <w:p w14:paraId="60C04D8F" w14:textId="77777777" w:rsidR="00D149D8" w:rsidRPr="009D76A9" w:rsidRDefault="00D149D8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pomiary analityczne (min. pomiar gęstości HU, histogramy),</w:t>
            </w:r>
          </w:p>
          <w:p w14:paraId="4663AEF5" w14:textId="4565782E" w:rsidR="00D149D8" w:rsidRPr="009D76A9" w:rsidRDefault="00D149D8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sz w:val="20"/>
                <w:szCs w:val="20"/>
              </w:rPr>
              <w:t>elementy manipulacji obrazem (min. przedstawienie w negatywie, obrót obrazu i odbicia lustrzane, powiększenie obrazu, dodawanie obrazów).</w:t>
            </w:r>
          </w:p>
        </w:tc>
        <w:tc>
          <w:tcPr>
            <w:tcW w:w="1375" w:type="dxa"/>
            <w:vAlign w:val="center"/>
          </w:tcPr>
          <w:p w14:paraId="793BB65B" w14:textId="54703EAC" w:rsidR="00D149D8" w:rsidRPr="009D76A9" w:rsidRDefault="00D149D8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763624AB" w14:textId="77777777" w:rsidR="00D149D8" w:rsidRPr="009D76A9" w:rsidRDefault="00D149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629B0F5" w14:textId="6FEFF7B3" w:rsidR="00D149D8" w:rsidRPr="009D76A9" w:rsidRDefault="00D149D8" w:rsidP="000F0BE8">
            <w:pPr>
              <w:jc w:val="center"/>
            </w:pPr>
            <w:r w:rsidRPr="009D76A9">
              <w:t>X</w:t>
            </w:r>
          </w:p>
        </w:tc>
      </w:tr>
      <w:tr w:rsidR="00D149D8" w:rsidRPr="009D76A9" w14:paraId="6C69B8EC" w14:textId="77777777" w:rsidTr="009576FD">
        <w:trPr>
          <w:cantSplit/>
        </w:trPr>
        <w:tc>
          <w:tcPr>
            <w:tcW w:w="916" w:type="dxa"/>
            <w:vAlign w:val="center"/>
          </w:tcPr>
          <w:p w14:paraId="50B62421" w14:textId="77777777" w:rsidR="00D149D8" w:rsidRPr="009D76A9" w:rsidRDefault="00D149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3F08C54" w14:textId="7121382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Prezentacje </w:t>
            </w:r>
            <w:proofErr w:type="spellStart"/>
            <w:r w:rsidRPr="009D76A9">
              <w:t>Cine</w:t>
            </w:r>
            <w:proofErr w:type="spellEnd"/>
            <w:r w:rsidRPr="009D76A9">
              <w:t>.</w:t>
            </w:r>
          </w:p>
        </w:tc>
        <w:tc>
          <w:tcPr>
            <w:tcW w:w="1375" w:type="dxa"/>
            <w:vAlign w:val="center"/>
          </w:tcPr>
          <w:p w14:paraId="3E443308" w14:textId="2274310C" w:rsidR="00D149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4BC0E047" w14:textId="77777777" w:rsidR="00D149D8" w:rsidRPr="009D76A9" w:rsidRDefault="00D149D8" w:rsidP="000F0BE8">
            <w:pPr>
              <w:jc w:val="center"/>
            </w:pPr>
          </w:p>
        </w:tc>
        <w:tc>
          <w:tcPr>
            <w:tcW w:w="1206" w:type="dxa"/>
          </w:tcPr>
          <w:p w14:paraId="147F22E0" w14:textId="63FE7C05" w:rsidR="00D149D8" w:rsidRPr="009D76A9" w:rsidRDefault="00D149D8" w:rsidP="000F0BE8">
            <w:pPr>
              <w:jc w:val="center"/>
            </w:pPr>
            <w:r w:rsidRPr="009D76A9">
              <w:t>X</w:t>
            </w:r>
          </w:p>
        </w:tc>
      </w:tr>
      <w:tr w:rsidR="00D149D8" w:rsidRPr="009D76A9" w14:paraId="47BB1257" w14:textId="77777777" w:rsidTr="009576FD">
        <w:trPr>
          <w:cantSplit/>
        </w:trPr>
        <w:tc>
          <w:tcPr>
            <w:tcW w:w="916" w:type="dxa"/>
            <w:vAlign w:val="center"/>
          </w:tcPr>
          <w:p w14:paraId="2EE835DD" w14:textId="77777777" w:rsidR="00D149D8" w:rsidRPr="009D76A9" w:rsidRDefault="00D149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D672A24" w14:textId="200D1C14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Jednoczesna prezentacja i odczyt danych obrazowych CT, MR, RTG, XA, PET, SPECT, USG.</w:t>
            </w:r>
          </w:p>
        </w:tc>
        <w:tc>
          <w:tcPr>
            <w:tcW w:w="1375" w:type="dxa"/>
            <w:vAlign w:val="center"/>
          </w:tcPr>
          <w:p w14:paraId="19C86C2A" w14:textId="31FB0122" w:rsidR="00D149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0F93B0AD" w14:textId="77777777" w:rsidR="00D149D8" w:rsidRPr="009D76A9" w:rsidRDefault="00D149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FED9006" w14:textId="1CA9D419" w:rsidR="00D149D8" w:rsidRPr="009D76A9" w:rsidRDefault="00D149D8" w:rsidP="000F0BE8">
            <w:pPr>
              <w:jc w:val="center"/>
            </w:pPr>
            <w:r w:rsidRPr="009D76A9">
              <w:t>X</w:t>
            </w:r>
          </w:p>
        </w:tc>
      </w:tr>
      <w:tr w:rsidR="00D149D8" w:rsidRPr="009D76A9" w14:paraId="6E8CE1DA" w14:textId="77777777" w:rsidTr="009576FD">
        <w:trPr>
          <w:cantSplit/>
        </w:trPr>
        <w:tc>
          <w:tcPr>
            <w:tcW w:w="916" w:type="dxa"/>
            <w:vAlign w:val="center"/>
          </w:tcPr>
          <w:p w14:paraId="6EBB7D7A" w14:textId="77777777" w:rsidR="00D149D8" w:rsidRPr="009D76A9" w:rsidRDefault="00D149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7B529FC" w14:textId="0567555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Fuzja badań z różnych modalności jak: CT/MR, CT/SPECT, CT/PET.</w:t>
            </w:r>
          </w:p>
        </w:tc>
        <w:tc>
          <w:tcPr>
            <w:tcW w:w="1375" w:type="dxa"/>
            <w:vAlign w:val="center"/>
          </w:tcPr>
          <w:p w14:paraId="3C187A38" w14:textId="684191DE" w:rsidR="00D149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6037ED85" w14:textId="77777777" w:rsidR="00D149D8" w:rsidRPr="009D76A9" w:rsidRDefault="00D149D8" w:rsidP="000F0BE8">
            <w:pPr>
              <w:jc w:val="center"/>
            </w:pPr>
          </w:p>
        </w:tc>
        <w:tc>
          <w:tcPr>
            <w:tcW w:w="1206" w:type="dxa"/>
          </w:tcPr>
          <w:p w14:paraId="0030E34E" w14:textId="3A3A8F49" w:rsidR="00D149D8" w:rsidRPr="009D76A9" w:rsidRDefault="00D149D8" w:rsidP="000F0BE8">
            <w:pPr>
              <w:jc w:val="center"/>
            </w:pPr>
            <w:r w:rsidRPr="009D76A9">
              <w:t>X</w:t>
            </w:r>
          </w:p>
        </w:tc>
      </w:tr>
      <w:tr w:rsidR="00D149D8" w:rsidRPr="009D76A9" w14:paraId="7E165D6C" w14:textId="77777777" w:rsidTr="009576FD">
        <w:trPr>
          <w:cantSplit/>
        </w:trPr>
        <w:tc>
          <w:tcPr>
            <w:tcW w:w="916" w:type="dxa"/>
            <w:vAlign w:val="center"/>
          </w:tcPr>
          <w:p w14:paraId="2DC16315" w14:textId="77777777" w:rsidR="00D149D8" w:rsidRPr="009D76A9" w:rsidRDefault="00D149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F02DA4B" w14:textId="22740A05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bookmarkStart w:id="4" w:name="_Hlk122086531"/>
            <w:r w:rsidRPr="009D76A9">
              <w:t>Ocena badań wielofazowych z możliwością wyświetlenia rozkładu w czasie zaznaczonego obszaru zainteresowania ROI, rozkładu w czasie środka kontrastowego w badaniach dynamicznych</w:t>
            </w:r>
            <w:bookmarkEnd w:id="4"/>
            <w:r w:rsidRPr="009D76A9">
              <w:t>.</w:t>
            </w:r>
          </w:p>
        </w:tc>
        <w:tc>
          <w:tcPr>
            <w:tcW w:w="1375" w:type="dxa"/>
            <w:vAlign w:val="center"/>
          </w:tcPr>
          <w:p w14:paraId="5B7D5BE4" w14:textId="58B11524" w:rsidR="00D149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3EA1BF72" w14:textId="77777777" w:rsidR="00D149D8" w:rsidRPr="009D76A9" w:rsidRDefault="00D149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6621991" w14:textId="2D719F4A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1 pkt</w:t>
            </w:r>
          </w:p>
          <w:p w14:paraId="5E3A4FDB" w14:textId="0C7BB761" w:rsidR="00D149D8" w:rsidRPr="009D76A9" w:rsidRDefault="00D149D8" w:rsidP="000F0BE8">
            <w:pPr>
              <w:jc w:val="center"/>
            </w:pPr>
            <w:r w:rsidRPr="009D76A9">
              <w:t>Nie – 0 pkt</w:t>
            </w:r>
          </w:p>
        </w:tc>
      </w:tr>
      <w:tr w:rsidR="007D12D8" w:rsidRPr="009D76A9" w14:paraId="1A81E0C2" w14:textId="77777777" w:rsidTr="009576FD">
        <w:trPr>
          <w:cantSplit/>
        </w:trPr>
        <w:tc>
          <w:tcPr>
            <w:tcW w:w="916" w:type="dxa"/>
            <w:vAlign w:val="center"/>
          </w:tcPr>
          <w:p w14:paraId="3B0AE269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B9C9875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Rekonstrukcje  3D typu: MPR, MIP, VRT z predefiniowaną paleta ustawień do rekonstrukcji VRT uwzględniającą typy badań i obszary anatomiczne.</w:t>
            </w:r>
          </w:p>
        </w:tc>
        <w:tc>
          <w:tcPr>
            <w:tcW w:w="1375" w:type="dxa"/>
            <w:vAlign w:val="center"/>
          </w:tcPr>
          <w:p w14:paraId="319190D4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6AD32BDA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</w:tcPr>
          <w:p w14:paraId="42463591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1692C8D3" w14:textId="77777777" w:rsidTr="009576FD">
        <w:trPr>
          <w:cantSplit/>
        </w:trPr>
        <w:tc>
          <w:tcPr>
            <w:tcW w:w="916" w:type="dxa"/>
            <w:vAlign w:val="center"/>
          </w:tcPr>
          <w:p w14:paraId="0398273B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F25B11C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Zaawansowana  rejestracja i rozpoznawanie anatomii w badaniach CT/MR w oparciu o algorytmy sztucznej inteligencji pozwalające na:</w:t>
            </w:r>
          </w:p>
          <w:p w14:paraId="64088597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 automatyczna rejestracja załadowanych serii badań</w:t>
            </w:r>
          </w:p>
          <w:p w14:paraId="35F9ECF7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163" w:hanging="163"/>
            </w:pPr>
            <w:r w:rsidRPr="009D76A9">
              <w:t>-  automatyczne generowanie rekonstrukcji MPR zorientowanych anatomicznie</w:t>
            </w:r>
          </w:p>
          <w:p w14:paraId="500483EA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163" w:hanging="163"/>
            </w:pPr>
            <w:r w:rsidRPr="009D76A9">
              <w:t>-  automatyczne generowanie rekonstrukcji MPR kręgosłupa z obrazami prostopadłymi do linii kręgosłupa</w:t>
            </w:r>
          </w:p>
          <w:p w14:paraId="58458D16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163" w:hanging="163"/>
            </w:pPr>
            <w:r w:rsidRPr="009D76A9">
              <w:t>-  wstępny zakres (rozmiar, ilość warstw) oraz orientacja rekonstrukcji jest ustawiana automatycznie, zależnie od anatomii</w:t>
            </w:r>
          </w:p>
          <w:p w14:paraId="7F42601A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163" w:hanging="163"/>
            </w:pPr>
            <w:r w:rsidRPr="009D76A9">
              <w:t>-  automatyczne rekonstrukcje MPR/widoki dla chirurgów/ortopedów</w:t>
            </w:r>
          </w:p>
        </w:tc>
        <w:tc>
          <w:tcPr>
            <w:tcW w:w="1375" w:type="dxa"/>
            <w:vAlign w:val="center"/>
          </w:tcPr>
          <w:p w14:paraId="306DC0DA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Podać</w:t>
            </w:r>
          </w:p>
        </w:tc>
        <w:tc>
          <w:tcPr>
            <w:tcW w:w="1388" w:type="dxa"/>
          </w:tcPr>
          <w:p w14:paraId="0A32B115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F397E3B" w14:textId="1F1E1415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1 pkt</w:t>
            </w:r>
          </w:p>
          <w:p w14:paraId="4754AD8D" w14:textId="4BAC6A16" w:rsidR="007D12D8" w:rsidRPr="009D76A9" w:rsidRDefault="00D149D8" w:rsidP="000F0BE8">
            <w:pPr>
              <w:jc w:val="center"/>
            </w:pPr>
            <w:r w:rsidRPr="009D76A9">
              <w:t>Nie – 0 pkt</w:t>
            </w:r>
          </w:p>
        </w:tc>
      </w:tr>
      <w:tr w:rsidR="007D12D8" w:rsidRPr="009D76A9" w14:paraId="02D8CCD3" w14:textId="77777777" w:rsidTr="009576FD">
        <w:trPr>
          <w:cantSplit/>
        </w:trPr>
        <w:tc>
          <w:tcPr>
            <w:tcW w:w="916" w:type="dxa"/>
            <w:vAlign w:val="center"/>
          </w:tcPr>
          <w:p w14:paraId="182F0EE3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05AD1D6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Rekonstrukcje 3D typu </w:t>
            </w:r>
            <w:proofErr w:type="spellStart"/>
            <w:r w:rsidRPr="009D76A9">
              <w:t>Cinematic</w:t>
            </w:r>
            <w:proofErr w:type="spellEnd"/>
            <w:r w:rsidRPr="009D76A9">
              <w:t xml:space="preserve"> Rendering, bazujące na dokładnej fizycznej symulacji oddziaływania światła z materią, realizujące </w:t>
            </w:r>
            <w:proofErr w:type="spellStart"/>
            <w:r w:rsidRPr="009D76A9">
              <w:t>fotorealistyczny</w:t>
            </w:r>
            <w:proofErr w:type="spellEnd"/>
            <w:r w:rsidRPr="009D76A9">
              <w:t xml:space="preserve"> rendering kształtów z uwzględnieniem rozpraszania fotonów światła, propagacji światła, interakcji światła z materią, głębokości (cieni), możliwe dla każdego badania CT.</w:t>
            </w:r>
          </w:p>
          <w:p w14:paraId="1730E180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MR w formacie DICOM dostępnego na serwerze aplikacyjnym.</w:t>
            </w:r>
          </w:p>
          <w:p w14:paraId="4947AE69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Technika stosująca:</w:t>
            </w:r>
          </w:p>
          <w:p w14:paraId="5DFAD3D9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oświetlenie każdego piksela bardzo dużą ilością źródeł światła z dowolnego kierunku</w:t>
            </w:r>
          </w:p>
          <w:p w14:paraId="7A9E26A3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rozpraszanie/pochłanianie fotonów</w:t>
            </w:r>
          </w:p>
          <w:p w14:paraId="203D3041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- Użycie algorytmów numerycznych </w:t>
            </w:r>
            <w:proofErr w:type="spellStart"/>
            <w:r w:rsidRPr="009D76A9">
              <w:t>MonteCarlo</w:t>
            </w:r>
            <w:proofErr w:type="spellEnd"/>
          </w:p>
          <w:p w14:paraId="6670FCF6" w14:textId="3C8023FE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</w:p>
        </w:tc>
        <w:tc>
          <w:tcPr>
            <w:tcW w:w="1375" w:type="dxa"/>
            <w:vAlign w:val="center"/>
          </w:tcPr>
          <w:p w14:paraId="17A550EC" w14:textId="17027423" w:rsidR="007D12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</w:tcPr>
          <w:p w14:paraId="6B15247A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94AC7E7" w14:textId="061DADB0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22647492" w14:textId="24E3C947" w:rsidR="007D12D8" w:rsidRPr="009D76A9" w:rsidRDefault="00D149D8" w:rsidP="000F0BE8">
            <w:pPr>
              <w:jc w:val="center"/>
            </w:pPr>
            <w:r w:rsidRPr="009D76A9">
              <w:t>Nie – 0 pkt</w:t>
            </w:r>
          </w:p>
        </w:tc>
      </w:tr>
      <w:tr w:rsidR="007D12D8" w:rsidRPr="009D76A9" w14:paraId="3368CA92" w14:textId="77777777" w:rsidTr="009576FD">
        <w:trPr>
          <w:cantSplit/>
        </w:trPr>
        <w:tc>
          <w:tcPr>
            <w:tcW w:w="916" w:type="dxa"/>
            <w:vAlign w:val="center"/>
          </w:tcPr>
          <w:p w14:paraId="52366E94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D3CF8E4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rPr>
                <w:color w:val="000000"/>
              </w:rPr>
              <w:t>Automatyczne usuwanie obrazu stołu z obrazów CT.</w:t>
            </w:r>
          </w:p>
        </w:tc>
        <w:tc>
          <w:tcPr>
            <w:tcW w:w="1375" w:type="dxa"/>
            <w:vAlign w:val="center"/>
          </w:tcPr>
          <w:p w14:paraId="7724F421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77E9875C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</w:tcPr>
          <w:p w14:paraId="54FAC51D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5A4920AB" w14:textId="77777777" w:rsidTr="009576FD">
        <w:trPr>
          <w:cantSplit/>
        </w:trPr>
        <w:tc>
          <w:tcPr>
            <w:tcW w:w="916" w:type="dxa"/>
            <w:vAlign w:val="center"/>
          </w:tcPr>
          <w:p w14:paraId="562FFF21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A5B88C2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rPr>
                <w:color w:val="000000"/>
              </w:rPr>
              <w:t>Automatyczne oznaczanie żeber i kręgów kręgosłupa w badaniach CT odcinkowych jak i całego kręgosłupa</w:t>
            </w:r>
          </w:p>
        </w:tc>
        <w:tc>
          <w:tcPr>
            <w:tcW w:w="1375" w:type="dxa"/>
            <w:vAlign w:val="center"/>
          </w:tcPr>
          <w:p w14:paraId="749A1FF0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Podać</w:t>
            </w:r>
          </w:p>
        </w:tc>
        <w:tc>
          <w:tcPr>
            <w:tcW w:w="1388" w:type="dxa"/>
          </w:tcPr>
          <w:p w14:paraId="366C6BF9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</w:tcPr>
          <w:p w14:paraId="1F0CC9A2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09FA16CB" w14:textId="48A008EB" w:rsidR="007D12D8" w:rsidRPr="009D76A9" w:rsidRDefault="00D149D8" w:rsidP="000F0BE8">
            <w:pPr>
              <w:jc w:val="center"/>
            </w:pPr>
            <w:r w:rsidRPr="009D76A9">
              <w:t>Nie – 0 pkt</w:t>
            </w:r>
          </w:p>
        </w:tc>
      </w:tr>
      <w:tr w:rsidR="007D12D8" w:rsidRPr="009D76A9" w14:paraId="12DDDD07" w14:textId="77777777" w:rsidTr="009576FD">
        <w:trPr>
          <w:cantSplit/>
        </w:trPr>
        <w:tc>
          <w:tcPr>
            <w:tcW w:w="916" w:type="dxa"/>
            <w:vAlign w:val="center"/>
          </w:tcPr>
          <w:p w14:paraId="42771F6E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EFD9A98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Oprogramowanie do wyświetlania obrazów </w:t>
            </w:r>
            <w:proofErr w:type="spellStart"/>
            <w:r w:rsidRPr="009D76A9">
              <w:rPr>
                <w:color w:val="000000"/>
              </w:rPr>
              <w:t>monoenergetycznych</w:t>
            </w:r>
            <w:proofErr w:type="spellEnd"/>
            <w:r w:rsidRPr="009D76A9">
              <w:rPr>
                <w:color w:val="000000"/>
              </w:rPr>
              <w:t xml:space="preserve"> o ściśle określonej energii pochodzących z akwizycji </w:t>
            </w:r>
            <w:proofErr w:type="spellStart"/>
            <w:r w:rsidRPr="009D76A9">
              <w:rPr>
                <w:color w:val="000000"/>
              </w:rPr>
              <w:t>dwuenergetycznej</w:t>
            </w:r>
            <w:proofErr w:type="spellEnd"/>
            <w:r w:rsidRPr="009D76A9">
              <w:rPr>
                <w:color w:val="000000"/>
              </w:rPr>
              <w:t>, w tym wizualizacją obrazu optymalnego kontrastu i redukcją artefaktów od metalowych przedmiotów.</w:t>
            </w:r>
          </w:p>
        </w:tc>
        <w:tc>
          <w:tcPr>
            <w:tcW w:w="1375" w:type="dxa"/>
            <w:vAlign w:val="center"/>
          </w:tcPr>
          <w:p w14:paraId="1220BF0B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7CA5A435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</w:tcPr>
          <w:p w14:paraId="79998DB2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68983D30" w14:textId="77777777" w:rsidTr="009576FD">
        <w:trPr>
          <w:cantSplit/>
        </w:trPr>
        <w:tc>
          <w:tcPr>
            <w:tcW w:w="916" w:type="dxa"/>
            <w:vAlign w:val="center"/>
          </w:tcPr>
          <w:p w14:paraId="647516A7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AF2FEF3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color w:val="000000"/>
              </w:rPr>
            </w:pPr>
            <w:r w:rsidRPr="009D76A9">
              <w:rPr>
                <w:color w:val="000000"/>
              </w:rPr>
              <w:t xml:space="preserve">Automatyczne generowanie rekonstrukcji z badań </w:t>
            </w:r>
            <w:proofErr w:type="spellStart"/>
            <w:r w:rsidRPr="009D76A9">
              <w:rPr>
                <w:color w:val="000000"/>
              </w:rPr>
              <w:t>dwuenergetycznych</w:t>
            </w:r>
            <w:proofErr w:type="spellEnd"/>
            <w:r w:rsidRPr="009D76A9">
              <w:rPr>
                <w:color w:val="000000"/>
              </w:rPr>
              <w:t xml:space="preserve">, np. map barwnych, serii o wybranej energii (technologia </w:t>
            </w:r>
            <w:proofErr w:type="spellStart"/>
            <w:r w:rsidRPr="009D76A9">
              <w:rPr>
                <w:color w:val="000000"/>
              </w:rPr>
              <w:t>Rapid</w:t>
            </w:r>
            <w:proofErr w:type="spellEnd"/>
            <w:r w:rsidRPr="009D76A9">
              <w:rPr>
                <w:color w:val="000000"/>
              </w:rPr>
              <w:t xml:space="preserve"> </w:t>
            </w:r>
            <w:proofErr w:type="spellStart"/>
            <w:r w:rsidRPr="009D76A9">
              <w:rPr>
                <w:color w:val="000000"/>
              </w:rPr>
              <w:t>Results</w:t>
            </w:r>
            <w:proofErr w:type="spellEnd"/>
            <w:r w:rsidRPr="009D76A9">
              <w:rPr>
                <w:color w:val="000000"/>
              </w:rPr>
              <w:t xml:space="preserve"> lub zgodnie z nomenklaturą producenta), na potrzeby łatwej oceny badań </w:t>
            </w:r>
            <w:proofErr w:type="spellStart"/>
            <w:r w:rsidRPr="009D76A9">
              <w:rPr>
                <w:color w:val="000000"/>
              </w:rPr>
              <w:t>dwuenergetycznych</w:t>
            </w:r>
            <w:proofErr w:type="spellEnd"/>
            <w:r w:rsidRPr="009D76A9">
              <w:rPr>
                <w:color w:val="000000"/>
              </w:rPr>
              <w:t xml:space="preserve"> z dowolnego stanowiska (np. przeglądarki PACS), nie wymagające uruchamiania dedykowanej aplikacji </w:t>
            </w:r>
            <w:proofErr w:type="spellStart"/>
            <w:r w:rsidRPr="009D76A9">
              <w:rPr>
                <w:color w:val="000000"/>
              </w:rPr>
              <w:t>dwuenergetycznej</w:t>
            </w:r>
            <w:proofErr w:type="spellEnd"/>
            <w:r w:rsidRPr="009D76A9">
              <w:rPr>
                <w:color w:val="000000"/>
              </w:rPr>
              <w:t>.</w:t>
            </w:r>
          </w:p>
        </w:tc>
        <w:tc>
          <w:tcPr>
            <w:tcW w:w="1375" w:type="dxa"/>
            <w:vAlign w:val="center"/>
          </w:tcPr>
          <w:p w14:paraId="572B9AE6" w14:textId="721BC3B1" w:rsidR="007D12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</w:tcPr>
          <w:p w14:paraId="0BFDABD0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1D5FBD5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423AE60C" w14:textId="492AF232" w:rsidR="007D12D8" w:rsidRPr="009D76A9" w:rsidRDefault="00D149D8" w:rsidP="000F0BE8">
            <w:pPr>
              <w:jc w:val="center"/>
            </w:pPr>
            <w:r w:rsidRPr="009D76A9">
              <w:t>Nie – 0 pkt</w:t>
            </w:r>
          </w:p>
        </w:tc>
      </w:tr>
      <w:tr w:rsidR="007D12D8" w:rsidRPr="009D76A9" w14:paraId="5211DF80" w14:textId="77777777" w:rsidTr="009576FD">
        <w:trPr>
          <w:cantSplit/>
        </w:trPr>
        <w:tc>
          <w:tcPr>
            <w:tcW w:w="916" w:type="dxa"/>
            <w:vAlign w:val="center"/>
          </w:tcPr>
          <w:p w14:paraId="33704AAE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5EDD2CB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>Oprogramowanie zawierające zaawansowane funkcje do oceny w 3D. takie jak:</w:t>
            </w:r>
          </w:p>
          <w:p w14:paraId="3FBCB0EE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>• wyświetlanie obrazu po zaznaczeniu określonego punktu w 3D (3D Reference Point lub zgodnie z nazewnictwem producenta),</w:t>
            </w:r>
          </w:p>
          <w:p w14:paraId="44DC659D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• wyznaczanie objętości z użyciem interaktywnej segmentacji (Region </w:t>
            </w:r>
            <w:proofErr w:type="spellStart"/>
            <w:r w:rsidRPr="009D76A9">
              <w:rPr>
                <w:color w:val="000000"/>
              </w:rPr>
              <w:t>Growing</w:t>
            </w:r>
            <w:proofErr w:type="spellEnd"/>
            <w:r w:rsidRPr="009D76A9">
              <w:rPr>
                <w:color w:val="000000"/>
              </w:rPr>
              <w:t xml:space="preserve"> lub zgodnie z nomenklaturą producenta)</w:t>
            </w:r>
          </w:p>
          <w:p w14:paraId="563318FE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>• wizualizacja w kolorze wyodrębnionych obszarów (</w:t>
            </w:r>
            <w:proofErr w:type="spellStart"/>
            <w:r w:rsidRPr="009D76A9">
              <w:rPr>
                <w:color w:val="000000"/>
              </w:rPr>
              <w:t>Anatomy</w:t>
            </w:r>
            <w:proofErr w:type="spellEnd"/>
            <w:r w:rsidRPr="009D76A9">
              <w:rPr>
                <w:color w:val="000000"/>
              </w:rPr>
              <w:t xml:space="preserve"> </w:t>
            </w:r>
            <w:proofErr w:type="spellStart"/>
            <w:r w:rsidRPr="009D76A9">
              <w:rPr>
                <w:color w:val="000000"/>
              </w:rPr>
              <w:t>Visualizer</w:t>
            </w:r>
            <w:proofErr w:type="spellEnd"/>
            <w:r w:rsidRPr="009D76A9">
              <w:rPr>
                <w:color w:val="000000"/>
              </w:rPr>
              <w:t xml:space="preserve"> lub zgodnie z nomenklaturą producenta)</w:t>
            </w:r>
          </w:p>
          <w:p w14:paraId="0152A3C4" w14:textId="77777777" w:rsidR="007D12D8" w:rsidRPr="009D76A9" w:rsidRDefault="007D12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color w:val="000000"/>
              </w:rPr>
            </w:pPr>
            <w:r w:rsidRPr="009D76A9">
              <w:rPr>
                <w:color w:val="000000"/>
              </w:rPr>
              <w:t>• automatyczna segmentacja serca, płuc, aorty.</w:t>
            </w:r>
          </w:p>
        </w:tc>
        <w:tc>
          <w:tcPr>
            <w:tcW w:w="1375" w:type="dxa"/>
            <w:vAlign w:val="center"/>
          </w:tcPr>
          <w:p w14:paraId="5A61415C" w14:textId="685CCF95" w:rsidR="007D12D8" w:rsidRPr="009D76A9" w:rsidRDefault="00D149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</w:tcPr>
          <w:p w14:paraId="2DE6FE18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B3679CC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737E5F10" w14:textId="63EB4B38" w:rsidR="007D12D8" w:rsidRPr="009D76A9" w:rsidRDefault="00D149D8" w:rsidP="000F0BE8">
            <w:pPr>
              <w:jc w:val="center"/>
            </w:pPr>
            <w:r w:rsidRPr="009D76A9">
              <w:t>Nie – 0 pkt</w:t>
            </w:r>
          </w:p>
        </w:tc>
      </w:tr>
      <w:tr w:rsidR="00D149D8" w:rsidRPr="009D76A9" w14:paraId="6851A211" w14:textId="77777777" w:rsidTr="009576FD">
        <w:trPr>
          <w:cantSplit/>
        </w:trPr>
        <w:tc>
          <w:tcPr>
            <w:tcW w:w="916" w:type="dxa"/>
            <w:vAlign w:val="center"/>
          </w:tcPr>
          <w:p w14:paraId="1F5994FB" w14:textId="77777777" w:rsidR="00D149D8" w:rsidRPr="009D76A9" w:rsidRDefault="00D149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0E2921C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bookmarkStart w:id="5" w:name="_Hlk122085900"/>
            <w:r w:rsidRPr="009D76A9">
              <w:t>Oprogramowanie dedykowane do zaawansowanej statystyki trzewnej tkanki tłuszczowej.</w:t>
            </w:r>
          </w:p>
          <w:p w14:paraId="4AB51F4C" w14:textId="6F0C21FF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 xml:space="preserve">Wyznaczanie objętości trzewnej tkanki tłuszczowej z użyciem interaktywnej segmentacji (Region </w:t>
            </w:r>
            <w:proofErr w:type="spellStart"/>
            <w:r w:rsidRPr="009D76A9">
              <w:t>Growing</w:t>
            </w:r>
            <w:proofErr w:type="spellEnd"/>
            <w:r w:rsidRPr="009D76A9">
              <w:t xml:space="preserve"> lub zgodnie z nazewnictwem producenta</w:t>
            </w:r>
            <w:bookmarkEnd w:id="5"/>
            <w:r w:rsidRPr="009D76A9">
              <w:t>).</w:t>
            </w:r>
          </w:p>
        </w:tc>
        <w:tc>
          <w:tcPr>
            <w:tcW w:w="1375" w:type="dxa"/>
            <w:vAlign w:val="center"/>
          </w:tcPr>
          <w:p w14:paraId="217E96B4" w14:textId="3F812E12" w:rsidR="00D149D8" w:rsidRPr="009D76A9" w:rsidRDefault="00D149D8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1068470B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38C01E60" w14:textId="77777777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0B7A27B3" w14:textId="3D5A1D8B" w:rsidR="00D149D8" w:rsidRPr="009D76A9" w:rsidRDefault="00D149D8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D149D8" w:rsidRPr="009D76A9" w14:paraId="68825DA4" w14:textId="77777777" w:rsidTr="009576FD">
        <w:trPr>
          <w:cantSplit/>
        </w:trPr>
        <w:tc>
          <w:tcPr>
            <w:tcW w:w="916" w:type="dxa"/>
            <w:vAlign w:val="center"/>
          </w:tcPr>
          <w:p w14:paraId="45BBC157" w14:textId="7E1254E5" w:rsidR="00D149D8" w:rsidRPr="009D76A9" w:rsidRDefault="00D149D8" w:rsidP="000F0BE8">
            <w:pPr>
              <w:pStyle w:val="Nagwek4"/>
              <w:ind w:left="57"/>
              <w:rPr>
                <w:sz w:val="20"/>
              </w:rPr>
            </w:pPr>
            <w:proofErr w:type="spellStart"/>
            <w:r w:rsidRPr="009D76A9">
              <w:rPr>
                <w:sz w:val="20"/>
              </w:rPr>
              <w:t>VIb</w:t>
            </w:r>
            <w:proofErr w:type="spellEnd"/>
          </w:p>
        </w:tc>
        <w:tc>
          <w:tcPr>
            <w:tcW w:w="9497" w:type="dxa"/>
            <w:gridSpan w:val="4"/>
            <w:vAlign w:val="center"/>
          </w:tcPr>
          <w:p w14:paraId="60CB0B6E" w14:textId="204FD5D8" w:rsidR="00D149D8" w:rsidRPr="009D76A9" w:rsidRDefault="00D149D8" w:rsidP="000F0BE8">
            <w:pPr>
              <w:pStyle w:val="Nagwek4"/>
              <w:ind w:left="57"/>
              <w:jc w:val="left"/>
              <w:rPr>
                <w:sz w:val="20"/>
              </w:rPr>
            </w:pPr>
            <w:r w:rsidRPr="009D76A9">
              <w:rPr>
                <w:sz w:val="20"/>
              </w:rPr>
              <w:t>APLIKACJE ZAAWANSOWANE (dostępne z poziomu stanowisk lekarskich)</w:t>
            </w:r>
          </w:p>
        </w:tc>
      </w:tr>
      <w:tr w:rsidR="00971756" w:rsidRPr="009D76A9" w14:paraId="2D377494" w14:textId="77777777" w:rsidTr="009576FD">
        <w:trPr>
          <w:cantSplit/>
        </w:trPr>
        <w:tc>
          <w:tcPr>
            <w:tcW w:w="916" w:type="dxa"/>
            <w:vAlign w:val="center"/>
          </w:tcPr>
          <w:p w14:paraId="12B8008D" w14:textId="77777777" w:rsidR="00971756" w:rsidRPr="009D76A9" w:rsidRDefault="00971756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585EEDE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badań angiografii CT umożliwiające:</w:t>
            </w:r>
          </w:p>
          <w:p w14:paraId="5E29AA71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automatyczną identyfikację i izolację naczynia z objętości badanej, </w:t>
            </w:r>
          </w:p>
          <w:p w14:paraId="67F49DFB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rozwinięcie wzdłuż linii centralnej naczynia,</w:t>
            </w:r>
          </w:p>
          <w:p w14:paraId="2E5D959A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włączanie/wyłączanie zwapnień,</w:t>
            </w:r>
          </w:p>
          <w:p w14:paraId="5741129B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pomiar średnicy, pola przekroju w płaszczyźnie prostopadłej do osi naczynia, </w:t>
            </w:r>
          </w:p>
          <w:p w14:paraId="7673A018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pomiar długości naczynia wzdłuż krzywej,</w:t>
            </w:r>
          </w:p>
          <w:p w14:paraId="4CD1A61D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rekonstrukcje MPR krzywoliniowe oraz poprzeczne analizowanego naczynia,</w:t>
            </w:r>
          </w:p>
          <w:p w14:paraId="21DE87DF" w14:textId="77777777" w:rsidR="00971756" w:rsidRPr="009D76A9" w:rsidRDefault="00971756" w:rsidP="000F0BE8">
            <w:pPr>
              <w:pStyle w:val="Akapitzlist"/>
              <w:numPr>
                <w:ilvl w:val="0"/>
                <w:numId w:val="2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automatyczne wyznaczanie </w:t>
            </w:r>
            <w:proofErr w:type="spellStart"/>
            <w:r w:rsidRPr="009D76A9">
              <w:rPr>
                <w:sz w:val="20"/>
                <w:szCs w:val="20"/>
              </w:rPr>
              <w:t>stenozy</w:t>
            </w:r>
            <w:proofErr w:type="spellEnd"/>
          </w:p>
          <w:p w14:paraId="6CAEB605" w14:textId="386A4C2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3 użytkowników</w:t>
            </w:r>
          </w:p>
        </w:tc>
        <w:tc>
          <w:tcPr>
            <w:tcW w:w="1375" w:type="dxa"/>
            <w:vAlign w:val="center"/>
          </w:tcPr>
          <w:p w14:paraId="0589BDA7" w14:textId="6D6F9550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1FE8BEE8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3EF08BFE" w14:textId="0E9D350E" w:rsidR="00971756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971756" w:rsidRPr="009D76A9" w14:paraId="6973D1B4" w14:textId="77777777" w:rsidTr="009576FD">
        <w:trPr>
          <w:cantSplit/>
        </w:trPr>
        <w:tc>
          <w:tcPr>
            <w:tcW w:w="916" w:type="dxa"/>
            <w:vAlign w:val="center"/>
          </w:tcPr>
          <w:p w14:paraId="43801B6C" w14:textId="77777777" w:rsidR="00971756" w:rsidRPr="009D76A9" w:rsidRDefault="00971756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CC011D3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Możliwość tworzenia własnego </w:t>
            </w:r>
            <w:proofErr w:type="spellStart"/>
            <w:r w:rsidRPr="009D76A9">
              <w:t>workflow</w:t>
            </w:r>
            <w:proofErr w:type="spellEnd"/>
            <w:r w:rsidRPr="009D76A9">
              <w:t xml:space="preserve"> (makro) do ustandaryzowanego i powtarzalnego opracowywania badań naczyniowych, pozwalającego na dokumentowanie pomiarów, zdjęć, wskazań, rekonstrukcji radialnych/równoległych głównych naczyń (technologia </w:t>
            </w:r>
            <w:proofErr w:type="spellStart"/>
            <w:r w:rsidRPr="009D76A9">
              <w:t>Rapid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Results</w:t>
            </w:r>
            <w:proofErr w:type="spellEnd"/>
            <w:r w:rsidRPr="009D76A9">
              <w:t xml:space="preserve"> lub zgodnie z nazewnictwem producenta). </w:t>
            </w:r>
          </w:p>
          <w:p w14:paraId="19A4C114" w14:textId="1F78BDEC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Możliwość natychmiastowego wysłania wygenerowanych rekonstrukcji do aparatu zabiegowego oraz eksportu wyodrębnionej struktury naczyń obwodowych do aplikacji firm trzecich.</w:t>
            </w:r>
          </w:p>
        </w:tc>
        <w:tc>
          <w:tcPr>
            <w:tcW w:w="1375" w:type="dxa"/>
            <w:vAlign w:val="center"/>
          </w:tcPr>
          <w:p w14:paraId="608FE3D2" w14:textId="761ABA5B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Tak/Nie</w:t>
            </w:r>
          </w:p>
        </w:tc>
        <w:tc>
          <w:tcPr>
            <w:tcW w:w="1388" w:type="dxa"/>
            <w:vAlign w:val="center"/>
          </w:tcPr>
          <w:p w14:paraId="7996C9C0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7A6C3B07" w14:textId="7AEC0030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 – </w:t>
            </w:r>
            <w:r w:rsidR="00876730" w:rsidRPr="009D76A9">
              <w:t>2</w:t>
            </w:r>
            <w:r w:rsidRPr="009D76A9">
              <w:t xml:space="preserve"> pkt</w:t>
            </w:r>
          </w:p>
          <w:p w14:paraId="28C6B0A7" w14:textId="2521730E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01C334D8" w14:textId="77777777" w:rsidTr="009576FD">
        <w:trPr>
          <w:cantSplit/>
        </w:trPr>
        <w:tc>
          <w:tcPr>
            <w:tcW w:w="916" w:type="dxa"/>
            <w:vAlign w:val="center"/>
          </w:tcPr>
          <w:p w14:paraId="1B40DAD5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11592E8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automatycznego usuwania kości w obrębie czaszki i szyi metodą DSA w badaniach naczyniowych CT</w:t>
            </w:r>
          </w:p>
          <w:p w14:paraId="2217DB32" w14:textId="38F9465B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0840E163" w14:textId="7EDF5DB6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4B73A3DC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2E62076A" w14:textId="41552343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876730" w:rsidRPr="009D76A9" w14:paraId="363BECFC" w14:textId="77777777" w:rsidTr="009576FD">
        <w:trPr>
          <w:cantSplit/>
        </w:trPr>
        <w:tc>
          <w:tcPr>
            <w:tcW w:w="916" w:type="dxa"/>
            <w:vAlign w:val="center"/>
          </w:tcPr>
          <w:p w14:paraId="38CEF2F3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221BA80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segmentacji 3D i oceny tętniaków w mózgu z serii z kontrastem wraz z pomiarami min.: objętości tętniaka, minimalnej i maksymalnej długości tętniaka oraz minimalnej i maksymalnej średnicy szyjki tętniaka</w:t>
            </w:r>
          </w:p>
          <w:p w14:paraId="764B1BC2" w14:textId="6153FFC0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3A74DD42" w14:textId="4D472978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62CECCF1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32991809" w14:textId="7A369435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876730" w:rsidRPr="009D76A9" w14:paraId="249EC40F" w14:textId="77777777" w:rsidTr="009576FD">
        <w:trPr>
          <w:cantSplit/>
        </w:trPr>
        <w:tc>
          <w:tcPr>
            <w:tcW w:w="916" w:type="dxa"/>
            <w:vAlign w:val="center"/>
          </w:tcPr>
          <w:p w14:paraId="565E712B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07A6130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segmentacji 3D i oceny krwiaków w mózgu z serii bez kontrastu wraz z automatycznym obliczaniem objętości krwiaka oraz jego krótkiej i długiej osi</w:t>
            </w:r>
          </w:p>
          <w:p w14:paraId="0028608E" w14:textId="71EF2356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280CEA93" w14:textId="7E2B7D38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128FCBB8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31870A31" w14:textId="1AE0B16A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971756" w:rsidRPr="009D76A9" w14:paraId="6C05FE79" w14:textId="77777777" w:rsidTr="009576FD">
        <w:trPr>
          <w:cantSplit/>
        </w:trPr>
        <w:tc>
          <w:tcPr>
            <w:tcW w:w="916" w:type="dxa"/>
            <w:vAlign w:val="center"/>
          </w:tcPr>
          <w:p w14:paraId="33FF3F9D" w14:textId="77777777" w:rsidR="00971756" w:rsidRPr="009D76A9" w:rsidRDefault="00971756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2EC073C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oceny perfuzji mózgu umożliwiające ocenę ilościową i jakościową (mapy barwne) co najmniej następujących parametrów: </w:t>
            </w:r>
          </w:p>
          <w:p w14:paraId="23DE5633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rBF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(miejscowy przepływ krwi), </w:t>
            </w:r>
          </w:p>
          <w:p w14:paraId="239DAE5B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rBV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(miejscowa objętość krwi) </w:t>
            </w:r>
          </w:p>
          <w:p w14:paraId="7336AC00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TTP (czas do szczytu krzywej wzmocnienia) </w:t>
            </w:r>
          </w:p>
          <w:p w14:paraId="13717F21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MTT (średni czas przejścia) </w:t>
            </w:r>
          </w:p>
          <w:p w14:paraId="0426C3AC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PS (ocena bariery przepuszczalności błon komórkowych)</w:t>
            </w:r>
          </w:p>
          <w:p w14:paraId="3A0C8CC8" w14:textId="0AE38FF1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0E81B697" w14:textId="0C76544F" w:rsidR="00971756" w:rsidRPr="009D76A9" w:rsidRDefault="00971756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8EFFDC8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68A3B93B" w14:textId="3902E23C" w:rsidR="00971756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971756" w:rsidRPr="009D76A9" w14:paraId="75392B14" w14:textId="77777777" w:rsidTr="009576FD">
        <w:trPr>
          <w:cantSplit/>
        </w:trPr>
        <w:tc>
          <w:tcPr>
            <w:tcW w:w="916" w:type="dxa"/>
            <w:vAlign w:val="center"/>
          </w:tcPr>
          <w:p w14:paraId="3D005354" w14:textId="77777777" w:rsidR="00971756" w:rsidRPr="009D76A9" w:rsidRDefault="00971756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8D0013B" w14:textId="0B503323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Funkcjonalność szybkiego i powtarzalnego automatycznego generowania map perfuzyjnych bez</w:t>
            </w:r>
            <w:r w:rsidR="00D0603D" w:rsidRPr="009D76A9">
              <w:t xml:space="preserve"> </w:t>
            </w:r>
            <w:r w:rsidRPr="009D76A9">
              <w:t xml:space="preserve">konieczności ręcznego otwierania badania na stacji lekarskiej oraz ich archiwizowania (technologia </w:t>
            </w:r>
            <w:proofErr w:type="spellStart"/>
            <w:r w:rsidRPr="009D76A9">
              <w:t>Rapid</w:t>
            </w:r>
            <w:proofErr w:type="spellEnd"/>
          </w:p>
          <w:p w14:paraId="0ECC352A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proofErr w:type="spellStart"/>
            <w:r w:rsidRPr="009D76A9">
              <w:t>Results</w:t>
            </w:r>
            <w:proofErr w:type="spellEnd"/>
            <w:r w:rsidRPr="009D76A9">
              <w:t>), na potrzeby szybkiej oceny badań SOR (m.in. udarów).</w:t>
            </w:r>
          </w:p>
          <w:p w14:paraId="4B2041FB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Możliwość natychmiastowego wysłania wygenerowanych map do aparatu zabiegowego.</w:t>
            </w:r>
          </w:p>
          <w:p w14:paraId="5089A298" w14:textId="2F901D1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Możliwość tworzenia własnego szablonu opracowywania badań perfuzyjnych (makro).</w:t>
            </w:r>
          </w:p>
        </w:tc>
        <w:tc>
          <w:tcPr>
            <w:tcW w:w="1375" w:type="dxa"/>
            <w:vAlign w:val="center"/>
          </w:tcPr>
          <w:p w14:paraId="4B2F7C55" w14:textId="46B8CC34" w:rsidR="00971756" w:rsidRPr="009D76A9" w:rsidRDefault="00971756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59D446CB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3A7EC05B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5 pkt</w:t>
            </w:r>
          </w:p>
          <w:p w14:paraId="5EAEDBF5" w14:textId="2BA63841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971756" w:rsidRPr="009D76A9" w14:paraId="5661C93D" w14:textId="77777777" w:rsidTr="009576FD">
        <w:trPr>
          <w:cantSplit/>
        </w:trPr>
        <w:tc>
          <w:tcPr>
            <w:tcW w:w="916" w:type="dxa"/>
            <w:vAlign w:val="center"/>
          </w:tcPr>
          <w:p w14:paraId="2D369FBE" w14:textId="77777777" w:rsidR="00971756" w:rsidRPr="009D76A9" w:rsidRDefault="00971756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2C8DD3F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Automatyczna ocena badań CT bez kontrastu (natywnych) wraz z określeniem parametru ASPECTS - Alberta </w:t>
            </w:r>
            <w:proofErr w:type="spellStart"/>
            <w:r w:rsidRPr="009D76A9">
              <w:t>Stroke</w:t>
            </w:r>
            <w:proofErr w:type="spellEnd"/>
            <w:r w:rsidRPr="009D76A9">
              <w:t xml:space="preserve"> Program </w:t>
            </w:r>
            <w:proofErr w:type="spellStart"/>
            <w:r w:rsidRPr="009D76A9">
              <w:t>Early</w:t>
            </w:r>
            <w:proofErr w:type="spellEnd"/>
            <w:r w:rsidRPr="009D76A9">
              <w:t xml:space="preserve"> CT </w:t>
            </w:r>
            <w:proofErr w:type="spellStart"/>
            <w:r w:rsidRPr="009D76A9">
              <w:t>Score</w:t>
            </w:r>
            <w:proofErr w:type="spellEnd"/>
            <w:r w:rsidRPr="009D76A9">
              <w:t xml:space="preserve"> - umożliwiające:</w:t>
            </w:r>
          </w:p>
          <w:p w14:paraId="0EDC863E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automatyczne zaznaczenie obszarów objętych udarem, rozległości i zaawansowania strefy niedokrwienia,</w:t>
            </w:r>
          </w:p>
          <w:p w14:paraId="3D16AF85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automatyczne generowanie pomiarów/map bez konieczności ręcznego otwierania badania na stacji lekarskiej.</w:t>
            </w:r>
          </w:p>
          <w:p w14:paraId="2A586798" w14:textId="77777777" w:rsidR="00971756" w:rsidRPr="009D76A9" w:rsidRDefault="00971756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automatyczne wysyłanie pomiarów/map do systemu PACS oraz ich archiwizowania (technologia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Rapid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Results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lub zgodnie z nomenklaturą producenta)</w:t>
            </w:r>
          </w:p>
          <w:p w14:paraId="17A2C498" w14:textId="7A7E01A8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5A5CB0F1" w14:textId="1D015122" w:rsidR="00971756" w:rsidRPr="009D76A9" w:rsidRDefault="00971756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72A18959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692450A" w14:textId="77777777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5 pkt</w:t>
            </w:r>
          </w:p>
          <w:p w14:paraId="3A1F1B29" w14:textId="446F799B" w:rsidR="00971756" w:rsidRPr="009D76A9" w:rsidRDefault="00971756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552C7EDD" w14:textId="77777777" w:rsidTr="009576FD">
        <w:trPr>
          <w:cantSplit/>
        </w:trPr>
        <w:tc>
          <w:tcPr>
            <w:tcW w:w="916" w:type="dxa"/>
            <w:vAlign w:val="center"/>
          </w:tcPr>
          <w:p w14:paraId="0071FEBC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3991B82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Ocena dynamicznego wzmocnienia naczyń głowy w badaniu 4D-CTA. Wizualizacja napływu środka kontrastowego w czasie w badaniach naczyniowych w 4D z możliwością oceny wybranej fazy, wyświetlaniem krzywych czasowych tłumienia (TAC) i automatycznym tworzeniem rekonstrukcji </w:t>
            </w:r>
            <w:proofErr w:type="spellStart"/>
            <w:r w:rsidRPr="009D76A9">
              <w:t>tMIP</w:t>
            </w:r>
            <w:proofErr w:type="spellEnd"/>
            <w:r w:rsidRPr="009D76A9">
              <w:t xml:space="preserve"> (</w:t>
            </w:r>
            <w:proofErr w:type="spellStart"/>
            <w:r w:rsidRPr="009D76A9">
              <w:t>temporal</w:t>
            </w:r>
            <w:proofErr w:type="spellEnd"/>
            <w:r w:rsidRPr="009D76A9">
              <w:t xml:space="preserve"> Maximum </w:t>
            </w:r>
            <w:proofErr w:type="spellStart"/>
            <w:r w:rsidRPr="009D76A9">
              <w:t>Intensity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Projection</w:t>
            </w:r>
            <w:proofErr w:type="spellEnd"/>
            <w:r w:rsidRPr="009D76A9">
              <w:t>)</w:t>
            </w:r>
          </w:p>
          <w:p w14:paraId="0AE2541C" w14:textId="23C108CB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1 użytkownika</w:t>
            </w:r>
          </w:p>
        </w:tc>
        <w:tc>
          <w:tcPr>
            <w:tcW w:w="1375" w:type="dxa"/>
            <w:vAlign w:val="center"/>
          </w:tcPr>
          <w:p w14:paraId="27C17A8C" w14:textId="3F7B20EC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B90548F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</w:tcPr>
          <w:p w14:paraId="3B08A19B" w14:textId="1E3603C8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876730" w:rsidRPr="009D76A9" w14:paraId="490F2C95" w14:textId="77777777" w:rsidTr="009576FD">
        <w:trPr>
          <w:cantSplit/>
        </w:trPr>
        <w:tc>
          <w:tcPr>
            <w:tcW w:w="916" w:type="dxa"/>
            <w:vAlign w:val="center"/>
          </w:tcPr>
          <w:p w14:paraId="270BD009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8AE40A0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efektywnej oceny badań onkologicznych z możliwością:</w:t>
            </w:r>
          </w:p>
          <w:p w14:paraId="5FF2110A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automatycznej segmentacji zmian ogniskowych w 3D w płucach, wątrobie i węzłach chłonnych, wraz możliwością ręcznej korekty,</w:t>
            </w:r>
          </w:p>
          <w:p w14:paraId="6484A172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automatycznego pomiaru zmiany (min. średnicy i objętości) oraz obliczania kryteriów onkologicznych (min. RECIST 1.0, RECIST 1.1, WHO, CHOI) </w:t>
            </w:r>
          </w:p>
          <w:p w14:paraId="4F327312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porównywania wielu badań tego samego pacjenta jednocześnie wraz z synchronizacją przestrzenną</w:t>
            </w:r>
          </w:p>
          <w:p w14:paraId="3571FE49" w14:textId="2EFAA2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713516A6" w14:textId="7ADE2CF5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15511014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</w:tcPr>
          <w:p w14:paraId="61E27E2B" w14:textId="193BD63E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876730" w:rsidRPr="009D76A9" w14:paraId="7EF318F9" w14:textId="77777777" w:rsidTr="009576FD">
        <w:trPr>
          <w:cantSplit/>
        </w:trPr>
        <w:tc>
          <w:tcPr>
            <w:tcW w:w="916" w:type="dxa"/>
            <w:vAlign w:val="center"/>
          </w:tcPr>
          <w:p w14:paraId="79B40AA7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86FA352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Kolorowa wizualizacja </w:t>
            </w:r>
            <w:proofErr w:type="spellStart"/>
            <w:r w:rsidRPr="009D76A9">
              <w:t>wysegmentowanych</w:t>
            </w:r>
            <w:proofErr w:type="spellEnd"/>
            <w:r w:rsidRPr="009D76A9">
              <w:t xml:space="preserve"> zmian w 3D odzwierciedlająca różnicę pomiędzy badaniem bieżącym a poprzednim (</w:t>
            </w:r>
            <w:proofErr w:type="spellStart"/>
            <w:r w:rsidRPr="009D76A9">
              <w:t>trending</w:t>
            </w:r>
            <w:proofErr w:type="spellEnd"/>
            <w:r w:rsidRPr="009D76A9">
              <w:t>), tj. np.:</w:t>
            </w:r>
          </w:p>
          <w:p w14:paraId="2DD9656B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na zielono: oznacza zmniejszenie w odniesieniu do badania poprzedniego, </w:t>
            </w:r>
          </w:p>
          <w:p w14:paraId="0814918A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na żółto: bez zmian, </w:t>
            </w:r>
          </w:p>
          <w:p w14:paraId="1820228B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na czerwono: powiększenie zmiany</w:t>
            </w:r>
          </w:p>
          <w:p w14:paraId="0B09B2FD" w14:textId="4E3EC173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0E245361" w14:textId="79573845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229F5DF2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2216BA96" w14:textId="039042B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56E3DF1C" w14:textId="5D00C85C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00A9BF7D" w14:textId="77777777" w:rsidTr="009576FD">
        <w:trPr>
          <w:cantSplit/>
        </w:trPr>
        <w:tc>
          <w:tcPr>
            <w:tcW w:w="916" w:type="dxa"/>
            <w:vAlign w:val="center"/>
          </w:tcPr>
          <w:p w14:paraId="58F40D39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2135049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pogłębionej analizy zmian </w:t>
            </w:r>
            <w:proofErr w:type="spellStart"/>
            <w:r w:rsidRPr="009D76A9">
              <w:t>hipo</w:t>
            </w:r>
            <w:proofErr w:type="spellEnd"/>
            <w:r w:rsidRPr="009D76A9">
              <w:t>/</w:t>
            </w:r>
            <w:proofErr w:type="spellStart"/>
            <w:r w:rsidRPr="009D76A9">
              <w:t>hiperdensyjnych</w:t>
            </w:r>
            <w:proofErr w:type="spellEnd"/>
            <w:r w:rsidRPr="009D76A9">
              <w:t xml:space="preserve"> w narządach miąższowych w oparciu o zadane poziomy gęstości HU wraz z wyznaczeniem objętości obszaru </w:t>
            </w:r>
            <w:proofErr w:type="spellStart"/>
            <w:r w:rsidRPr="009D76A9">
              <w:t>hipo</w:t>
            </w:r>
            <w:proofErr w:type="spellEnd"/>
            <w:r w:rsidRPr="009D76A9">
              <w:t>/</w:t>
            </w:r>
            <w:proofErr w:type="spellStart"/>
            <w:r w:rsidRPr="009D76A9">
              <w:t>hiperdensyjnego</w:t>
            </w:r>
            <w:proofErr w:type="spellEnd"/>
            <w:r w:rsidRPr="009D76A9">
              <w:t xml:space="preserve"> i jego udziału procentowego do całej zmiany</w:t>
            </w:r>
          </w:p>
          <w:p w14:paraId="25AC3B4B" w14:textId="3211C51E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5B6B8230" w14:textId="07F5D229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466E5264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7C8C207E" w14:textId="473FC31E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15B8FD6" w14:textId="26C78B6B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20490563" w14:textId="77777777" w:rsidTr="009576FD">
        <w:trPr>
          <w:cantSplit/>
        </w:trPr>
        <w:tc>
          <w:tcPr>
            <w:tcW w:w="916" w:type="dxa"/>
            <w:vAlign w:val="center"/>
          </w:tcPr>
          <w:p w14:paraId="3573C55A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03C5545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Dedykowane (odrębne) algorytmy do segmentacji zmian w płucach, wątrobie oraz węzłach chłonnych</w:t>
            </w:r>
          </w:p>
          <w:p w14:paraId="3566CBE3" w14:textId="6DA2C10D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43A8942A" w14:textId="5C81F8EC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3548DAC9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01375280" w14:textId="0807D141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46FE2E74" w14:textId="4264A708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20390F65" w14:textId="77777777" w:rsidTr="009576FD">
        <w:trPr>
          <w:cantSplit/>
        </w:trPr>
        <w:tc>
          <w:tcPr>
            <w:tcW w:w="916" w:type="dxa"/>
            <w:vAlign w:val="center"/>
          </w:tcPr>
          <w:p w14:paraId="662E3EB9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A68B008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przeglądania wielofazowych obrazów TK wątroby zgodnie z kryteriami LI-RADS wraz z określaniem współczynników skali LI-RADS.</w:t>
            </w:r>
          </w:p>
          <w:p w14:paraId="2ED8959D" w14:textId="647D4115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45F06361" w14:textId="67990650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43BA8C40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74940EB7" w14:textId="57D9445C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66A34272" w14:textId="6F0572A5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4C84332E" w14:textId="77777777" w:rsidTr="009576FD">
        <w:trPr>
          <w:cantSplit/>
        </w:trPr>
        <w:tc>
          <w:tcPr>
            <w:tcW w:w="916" w:type="dxa"/>
            <w:vAlign w:val="center"/>
          </w:tcPr>
          <w:p w14:paraId="48105275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9458303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Śledzenie zmian nowotworowych z możliwością pomiarów progresji zmiany, z możliwością klasyfikacji zmian zgodnie z kryteriami </w:t>
            </w:r>
            <w:proofErr w:type="spellStart"/>
            <w:r w:rsidRPr="009D76A9">
              <w:t>Lung</w:t>
            </w:r>
            <w:proofErr w:type="spellEnd"/>
            <w:r w:rsidRPr="009D76A9">
              <w:t>-RADS i TNM.</w:t>
            </w:r>
          </w:p>
          <w:p w14:paraId="48D30914" w14:textId="5ABFF649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63101A95" w14:textId="11583373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41EDAE36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7FBA8FF3" w14:textId="69CD0B0F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DF7F524" w14:textId="333160ED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76730" w:rsidRPr="009D76A9" w14:paraId="78BF1953" w14:textId="77777777" w:rsidTr="009576FD">
        <w:trPr>
          <w:cantSplit/>
        </w:trPr>
        <w:tc>
          <w:tcPr>
            <w:tcW w:w="916" w:type="dxa"/>
            <w:vAlign w:val="center"/>
          </w:tcPr>
          <w:p w14:paraId="6C985D24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860437C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automatycznej detekcji i oceny guzków płuc wraz z oceną trendów wzrostu (typu CAD)</w:t>
            </w:r>
          </w:p>
          <w:p w14:paraId="2C3A2A50" w14:textId="12001DE6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 xml:space="preserve">- jednoczesny dostęp dla min. </w:t>
            </w:r>
            <w:r w:rsidR="00521E74" w:rsidRPr="009D76A9">
              <w:t>2</w:t>
            </w:r>
            <w:r w:rsidRPr="009D76A9">
              <w:t xml:space="preserve"> użytkownik</w:t>
            </w:r>
            <w:r w:rsidR="00521E74" w:rsidRPr="009D76A9">
              <w:t>ów</w:t>
            </w:r>
          </w:p>
        </w:tc>
        <w:tc>
          <w:tcPr>
            <w:tcW w:w="1375" w:type="dxa"/>
            <w:vAlign w:val="center"/>
          </w:tcPr>
          <w:p w14:paraId="4E75F8D5" w14:textId="3D89FA39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1ED7DEF2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A909C0A" w14:textId="2796C00C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876730" w:rsidRPr="009D76A9" w14:paraId="0A7FC73A" w14:textId="77777777" w:rsidTr="009576FD">
        <w:trPr>
          <w:cantSplit/>
        </w:trPr>
        <w:tc>
          <w:tcPr>
            <w:tcW w:w="916" w:type="dxa"/>
            <w:vAlign w:val="center"/>
          </w:tcPr>
          <w:p w14:paraId="0C95E664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151205D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Automatyczne przetwarzanie w tle (bez ingerencji użytkownika) przez serwer aplikacyjny </w:t>
            </w:r>
            <w:proofErr w:type="spellStart"/>
            <w:r w:rsidRPr="009D76A9">
              <w:t>niskodawkowych</w:t>
            </w:r>
            <w:proofErr w:type="spellEnd"/>
            <w:r w:rsidRPr="009D76A9">
              <w:t xml:space="preserve"> badań CT klatki piersiowej, na potrzeby obsługi programów przesiewowych.</w:t>
            </w:r>
          </w:p>
          <w:p w14:paraId="505390D0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serwera aplikacyjnego typu Second Reader w sposób automatyczny, bez konieczności ręcznego otwierania badań, przetwarza w tle badania CT, dokonuje wyszukania zmian w płucach, zapisuje je w seriach wynikowych DICOM w archiwum PACS (technologia </w:t>
            </w:r>
            <w:proofErr w:type="spellStart"/>
            <w:r w:rsidRPr="009D76A9">
              <w:t>Rapid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Results</w:t>
            </w:r>
            <w:proofErr w:type="spellEnd"/>
            <w:r w:rsidRPr="009D76A9">
              <w:t xml:space="preserve"> lub zgodnie z nazewnictwem producenta). </w:t>
            </w:r>
          </w:p>
          <w:p w14:paraId="6DB44944" w14:textId="30E74D4F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 xml:space="preserve">Serie wynikowe zapisane w PACS zawierają znaczniki </w:t>
            </w:r>
            <w:proofErr w:type="spellStart"/>
            <w:r w:rsidRPr="009D76A9">
              <w:t>Lung</w:t>
            </w:r>
            <w:proofErr w:type="spellEnd"/>
            <w:r w:rsidRPr="009D76A9">
              <w:t xml:space="preserve"> CAD wraz z towarzyszącymi obrazami.</w:t>
            </w:r>
          </w:p>
        </w:tc>
        <w:tc>
          <w:tcPr>
            <w:tcW w:w="1375" w:type="dxa"/>
            <w:vAlign w:val="center"/>
          </w:tcPr>
          <w:p w14:paraId="386BA5B9" w14:textId="348DB00F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14C172F7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3AA7F98E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10 pkt</w:t>
            </w:r>
          </w:p>
          <w:p w14:paraId="5C642F84" w14:textId="591D88B6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7D12D8" w:rsidRPr="009D76A9" w14:paraId="039B5162" w14:textId="77777777" w:rsidTr="009576FD">
        <w:trPr>
          <w:cantSplit/>
        </w:trPr>
        <w:tc>
          <w:tcPr>
            <w:tcW w:w="916" w:type="dxa"/>
            <w:vAlign w:val="center"/>
          </w:tcPr>
          <w:p w14:paraId="06AC4208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96DE9FA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Automatyczne porównywanie badań CT płuc w 3D, z kolorowym zaznaczeniem zmian pomiędzy badaniami (technologia </w:t>
            </w:r>
            <w:proofErr w:type="spellStart"/>
            <w:r w:rsidRPr="009D76A9">
              <w:rPr>
                <w:color w:val="000000"/>
              </w:rPr>
              <w:t>Lung</w:t>
            </w:r>
            <w:proofErr w:type="spellEnd"/>
            <w:r w:rsidRPr="009D76A9">
              <w:rPr>
                <w:color w:val="000000"/>
              </w:rPr>
              <w:t xml:space="preserve"> </w:t>
            </w:r>
            <w:proofErr w:type="spellStart"/>
            <w:r w:rsidRPr="009D76A9">
              <w:rPr>
                <w:color w:val="000000"/>
              </w:rPr>
              <w:t>Change</w:t>
            </w:r>
            <w:proofErr w:type="spellEnd"/>
            <w:r w:rsidRPr="009D76A9">
              <w:rPr>
                <w:color w:val="000000"/>
              </w:rPr>
              <w:t xml:space="preserve"> lub zgodnie z nomenklaturą producenta), realizujące:</w:t>
            </w:r>
          </w:p>
          <w:p w14:paraId="28B5D0B9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>• automatyczne zarejestrowanie/załadowanie/wyświetlenie badania bieżącego i poprzedniego bez konieczności ręcznej interakcji przez użytkownika.</w:t>
            </w:r>
          </w:p>
          <w:p w14:paraId="621505D3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>• automatyczne zaznaczenie kolorem na serii płucnej z badania bieżącego wszelkich zmian względem serii płucnej z badania poprzedniego.</w:t>
            </w:r>
          </w:p>
          <w:p w14:paraId="5B8D4778" w14:textId="7D9B4CDC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Zaznaczenie automatyczne, nie wymagające czynności ze strony użytkownika, jednoczesny dostęp dla min. </w:t>
            </w:r>
            <w:r w:rsidR="00876730" w:rsidRPr="009D76A9">
              <w:rPr>
                <w:color w:val="000000"/>
              </w:rPr>
              <w:t>4 użytkowników</w:t>
            </w:r>
          </w:p>
        </w:tc>
        <w:tc>
          <w:tcPr>
            <w:tcW w:w="1375" w:type="dxa"/>
            <w:vAlign w:val="center"/>
          </w:tcPr>
          <w:p w14:paraId="55FB9BF0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Podać</w:t>
            </w:r>
          </w:p>
        </w:tc>
        <w:tc>
          <w:tcPr>
            <w:tcW w:w="1388" w:type="dxa"/>
          </w:tcPr>
          <w:p w14:paraId="2327A597" w14:textId="7777777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56A0B51" w14:textId="4F36880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5 pkt</w:t>
            </w:r>
          </w:p>
          <w:p w14:paraId="2FFC782E" w14:textId="7040E27D" w:rsidR="007D12D8" w:rsidRPr="009D76A9" w:rsidRDefault="00876730" w:rsidP="000F0BE8">
            <w:pPr>
              <w:jc w:val="center"/>
            </w:pPr>
            <w:r w:rsidRPr="009D76A9">
              <w:t>Nie – 0 pkt</w:t>
            </w:r>
          </w:p>
        </w:tc>
      </w:tr>
      <w:tr w:rsidR="00876730" w:rsidRPr="009D76A9" w14:paraId="44E06645" w14:textId="77777777" w:rsidTr="009576FD">
        <w:trPr>
          <w:cantSplit/>
        </w:trPr>
        <w:tc>
          <w:tcPr>
            <w:tcW w:w="916" w:type="dxa"/>
            <w:vAlign w:val="center"/>
          </w:tcPr>
          <w:p w14:paraId="788DD9D1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F057D5D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diagnostyki chorób płuc, w tym </w:t>
            </w:r>
            <w:proofErr w:type="spellStart"/>
            <w:r w:rsidRPr="009D76A9">
              <w:t>POChP</w:t>
            </w:r>
            <w:proofErr w:type="spellEnd"/>
            <w:r w:rsidRPr="009D76A9">
              <w:t xml:space="preserve"> i rozedmy miąższowej, o min. poniższych funkcjonalnościach:</w:t>
            </w:r>
          </w:p>
          <w:p w14:paraId="20A73254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automatyczna segmentacja płuc i poszczególnych płatów z oceną w 3D dróg powietrznych i oznaczaniem barwnym tchawicy i oskrzeli,</w:t>
            </w:r>
          </w:p>
          <w:p w14:paraId="49427650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automatyczna wizualizacja w kolorze i obliczanie objętości obszarów płuc o gęstości mniejszej od progowej, obliczanie rozedmy,</w:t>
            </w:r>
          </w:p>
          <w:p w14:paraId="15C1C4F0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analiza dróg oddechowych i ocena drzewa oskrzelowego, w tym pomiar grubości ściany i światła dróg powietrznych</w:t>
            </w:r>
          </w:p>
          <w:p w14:paraId="38F67E7B" w14:textId="45ACF7EA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635F126B" w14:textId="17AFA5DA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63776466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7C32D348" w14:textId="2A424619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876730" w:rsidRPr="009D76A9" w14:paraId="509B543A" w14:textId="77777777" w:rsidTr="009576FD">
        <w:trPr>
          <w:cantSplit/>
        </w:trPr>
        <w:tc>
          <w:tcPr>
            <w:tcW w:w="916" w:type="dxa"/>
            <w:vAlign w:val="center"/>
          </w:tcPr>
          <w:p w14:paraId="6FC03B4E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F129167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wirtualnej </w:t>
            </w:r>
            <w:proofErr w:type="spellStart"/>
            <w:r w:rsidRPr="009D76A9">
              <w:t>kolonografii</w:t>
            </w:r>
            <w:proofErr w:type="spellEnd"/>
            <w:r w:rsidRPr="009D76A9">
              <w:t>, umożliwiające:</w:t>
            </w:r>
          </w:p>
          <w:p w14:paraId="6660FB93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automatyczną segmentację jelita grubego,</w:t>
            </w:r>
          </w:p>
          <w:p w14:paraId="31A02A78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jednoczesną prezentację wnętrza jelita i projekcję przekrojów w trzech głównych płaszczyznach,</w:t>
            </w:r>
          </w:p>
          <w:p w14:paraId="6889FEEE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jednoczesną prezentację badania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kolonografii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w dwóch pozycjach (na brzuchu i na plecach) z synchronizacją przestrzenną,</w:t>
            </w:r>
          </w:p>
          <w:p w14:paraId="1105D94A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pomiary polipów w widoku wewnątrzjelitowym 3D, </w:t>
            </w:r>
          </w:p>
          <w:p w14:paraId="286DA3C8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automatyczne zaznaczanie kolorem resztek kałowych (tzw.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stool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tagging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), </w:t>
            </w:r>
          </w:p>
          <w:p w14:paraId="1130F677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ukrywanie jelita cienkiego, </w:t>
            </w:r>
          </w:p>
          <w:p w14:paraId="1E6BFFA9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wyświetlanie odległości od odbytnicy</w:t>
            </w:r>
          </w:p>
          <w:p w14:paraId="3CB02229" w14:textId="303BB45D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4C1B5E6D" w14:textId="7D830F93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64FB742C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1DA4A6AF" w14:textId="4B87F8FC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876730" w:rsidRPr="009D76A9" w14:paraId="0498D602" w14:textId="77777777" w:rsidTr="009576FD">
        <w:trPr>
          <w:cantSplit/>
        </w:trPr>
        <w:tc>
          <w:tcPr>
            <w:tcW w:w="916" w:type="dxa"/>
            <w:vAlign w:val="center"/>
          </w:tcPr>
          <w:p w14:paraId="71FB07F0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7F978A9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Możliwość wirtualnej dysekcji jelita i rozwinięcia jego ściany na płaszczyźnie w postaci wstęgi</w:t>
            </w:r>
          </w:p>
          <w:p w14:paraId="466C7E58" w14:textId="7B41222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4B37CF0F" w14:textId="2B4868D9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</w:tcPr>
          <w:p w14:paraId="60C3667E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433FE09E" w14:textId="3A67B576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876730" w:rsidRPr="009D76A9" w14:paraId="08182E83" w14:textId="77777777" w:rsidTr="009576FD">
        <w:trPr>
          <w:cantSplit/>
        </w:trPr>
        <w:tc>
          <w:tcPr>
            <w:tcW w:w="916" w:type="dxa"/>
            <w:vAlign w:val="center"/>
          </w:tcPr>
          <w:p w14:paraId="7656BE93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5BB5E4A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Automatyczna detekcja polipów</w:t>
            </w:r>
          </w:p>
          <w:p w14:paraId="5E88593B" w14:textId="2EB29020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2FD40394" w14:textId="232C34DA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</w:tcPr>
          <w:p w14:paraId="764243C5" w14:textId="77777777" w:rsidR="00876730" w:rsidRPr="009D76A9" w:rsidRDefault="00876730" w:rsidP="000F0BE8">
            <w:pPr>
              <w:jc w:val="center"/>
            </w:pPr>
          </w:p>
        </w:tc>
        <w:tc>
          <w:tcPr>
            <w:tcW w:w="1206" w:type="dxa"/>
          </w:tcPr>
          <w:p w14:paraId="672EC3BE" w14:textId="37A94882" w:rsidR="00876730" w:rsidRPr="009D76A9" w:rsidRDefault="00876730" w:rsidP="000F0BE8">
            <w:pPr>
              <w:jc w:val="center"/>
            </w:pPr>
            <w:r w:rsidRPr="009D76A9">
              <w:t>X</w:t>
            </w:r>
          </w:p>
        </w:tc>
      </w:tr>
      <w:tr w:rsidR="00876730" w:rsidRPr="009D76A9" w14:paraId="1FE437E1" w14:textId="77777777" w:rsidTr="009576FD">
        <w:trPr>
          <w:cantSplit/>
        </w:trPr>
        <w:tc>
          <w:tcPr>
            <w:tcW w:w="916" w:type="dxa"/>
            <w:vAlign w:val="center"/>
          </w:tcPr>
          <w:p w14:paraId="22BD0CF1" w14:textId="77777777" w:rsidR="00876730" w:rsidRPr="009D76A9" w:rsidRDefault="00876730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F89B93A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Aplikacja dla szybkiej i dokładnej oceny badań SOR, w tym </w:t>
            </w:r>
            <w:proofErr w:type="spellStart"/>
            <w:r w:rsidRPr="009D76A9">
              <w:t>politraumy</w:t>
            </w:r>
            <w:proofErr w:type="spellEnd"/>
            <w:r w:rsidRPr="009D76A9">
              <w:t xml:space="preserve">, obejmująca w obrębie jednej dedykowanej aplikacji klinicznej następujące etapy oceny: </w:t>
            </w:r>
          </w:p>
          <w:p w14:paraId="0193BB91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ocena ogólna wraz z dedykowanymi protokołami wyświetlania dla różnych części ciała (min. głowa, klatka, kończyny),</w:t>
            </w:r>
          </w:p>
          <w:p w14:paraId="1B8F66D2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ocena naczyniowa wraz z rozwijaniem naczyń po prostej, </w:t>
            </w:r>
          </w:p>
          <w:p w14:paraId="67684228" w14:textId="25DFCFFA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ocena kostna z możliwością</w:t>
            </w:r>
            <w:r w:rsidR="00352630"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wizualizacji </w:t>
            </w: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obracania żeber, rozwinięciem struktury kostnej klatki piersiowej tj. żeber i kręgosłupa na płaszczyźnie oraz ich automatycznym etykietowaniem we wszystkich widokach MPR, </w:t>
            </w:r>
          </w:p>
          <w:p w14:paraId="25BEE2E5" w14:textId="77777777" w:rsidR="00876730" w:rsidRPr="009D76A9" w:rsidRDefault="00876730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ocena kręgosłupa z automatycznym wyznaczaniem linii centralnej rdzenia kręgowego, przeglądaniem w płaszczyznach prostopadłych do osi kręgosłupa,</w:t>
            </w:r>
          </w:p>
          <w:p w14:paraId="08FD217E" w14:textId="0971A51A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 xml:space="preserve">- jednoczesny dostęp dla min. </w:t>
            </w:r>
            <w:r w:rsidR="00EF1819" w:rsidRPr="009D76A9">
              <w:t>1</w:t>
            </w:r>
            <w:r w:rsidRPr="009D76A9">
              <w:t xml:space="preserve"> użytkownik</w:t>
            </w:r>
            <w:r w:rsidR="00EF1819" w:rsidRPr="009D76A9">
              <w:t>a</w:t>
            </w:r>
            <w:r w:rsidRPr="009D76A9">
              <w:t>.</w:t>
            </w:r>
          </w:p>
        </w:tc>
        <w:tc>
          <w:tcPr>
            <w:tcW w:w="1375" w:type="dxa"/>
            <w:vAlign w:val="center"/>
          </w:tcPr>
          <w:p w14:paraId="71FA9000" w14:textId="257DA16C" w:rsidR="00876730" w:rsidRPr="009D76A9" w:rsidRDefault="00876730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430A3867" w14:textId="77777777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FA66F38" w14:textId="135BEB51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5 pkt</w:t>
            </w:r>
          </w:p>
          <w:p w14:paraId="7A22B0C4" w14:textId="0F05A006" w:rsidR="00876730" w:rsidRPr="009D76A9" w:rsidRDefault="00876730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5F04AC" w:rsidRPr="009D76A9" w14:paraId="0F47E6E5" w14:textId="77777777" w:rsidTr="009576FD">
        <w:trPr>
          <w:cantSplit/>
        </w:trPr>
        <w:tc>
          <w:tcPr>
            <w:tcW w:w="916" w:type="dxa"/>
            <w:vAlign w:val="center"/>
          </w:tcPr>
          <w:p w14:paraId="2C38330B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A13D9C4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oceny kamieni nerkowych w badaniach </w:t>
            </w:r>
            <w:proofErr w:type="spellStart"/>
            <w:r w:rsidRPr="009D76A9">
              <w:t>dwuenergetycznych</w:t>
            </w:r>
            <w:proofErr w:type="spellEnd"/>
            <w:r w:rsidRPr="009D76A9">
              <w:t>/spektralnych umożliwiające wizualizację różnic składu chemicznego kamieni nerkowych i identyfikację ich materiału podstawowego (np. kwasu moczowego lub szczawianu)</w:t>
            </w:r>
          </w:p>
          <w:p w14:paraId="47AB5F11" w14:textId="169636E2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146AFB13" w14:textId="0C1FA49E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0A1324AB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4FAF8FF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B72698C" w14:textId="1B2F1FF0" w:rsidR="005F04AC" w:rsidRPr="009D76A9" w:rsidRDefault="005F04AC" w:rsidP="000F0BE8">
            <w:pPr>
              <w:jc w:val="center"/>
            </w:pPr>
            <w:r w:rsidRPr="009D76A9">
              <w:t>Nie – 0 pkt</w:t>
            </w:r>
          </w:p>
        </w:tc>
      </w:tr>
      <w:tr w:rsidR="005F04AC" w:rsidRPr="009D76A9" w14:paraId="3B1D59B7" w14:textId="77777777" w:rsidTr="009576FD">
        <w:trPr>
          <w:cantSplit/>
        </w:trPr>
        <w:tc>
          <w:tcPr>
            <w:tcW w:w="916" w:type="dxa"/>
            <w:vAlign w:val="center"/>
          </w:tcPr>
          <w:p w14:paraId="54719A29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BC42730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oceny dny moczanowej w badaniach </w:t>
            </w:r>
            <w:proofErr w:type="spellStart"/>
            <w:r w:rsidRPr="009D76A9">
              <w:t>dwuenergetycznych</w:t>
            </w:r>
            <w:proofErr w:type="spellEnd"/>
            <w:r w:rsidRPr="009D76A9">
              <w:t xml:space="preserve">/spektralnych, umożliwiające: </w:t>
            </w:r>
          </w:p>
          <w:p w14:paraId="4F2020EC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wizualizację w kolorze złogów szczawianowych w kończynach, </w:t>
            </w:r>
          </w:p>
          <w:p w14:paraId="1E9BD853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różnicowanie kwasu moczowego, szpiku kostnego i tkanki kostnej od środka kontrastowego</w:t>
            </w:r>
          </w:p>
          <w:p w14:paraId="0CC3FA35" w14:textId="5BC6B2C8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556273F5" w14:textId="79E8F0BB" w:rsidR="005F04AC" w:rsidRPr="009D76A9" w:rsidRDefault="005F04AC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5E2386BE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8683F20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3F50DC1" w14:textId="524A9EF1" w:rsidR="005F04AC" w:rsidRPr="009D76A9" w:rsidRDefault="005F04AC" w:rsidP="000F0BE8">
            <w:pPr>
              <w:jc w:val="center"/>
            </w:pPr>
            <w:r w:rsidRPr="009D76A9">
              <w:t>Nie – 0 pkt</w:t>
            </w:r>
          </w:p>
        </w:tc>
      </w:tr>
      <w:tr w:rsidR="005F04AC" w:rsidRPr="009D76A9" w14:paraId="25667CEB" w14:textId="77777777" w:rsidTr="009576FD">
        <w:trPr>
          <w:cantSplit/>
        </w:trPr>
        <w:tc>
          <w:tcPr>
            <w:tcW w:w="916" w:type="dxa"/>
            <w:vAlign w:val="center"/>
          </w:tcPr>
          <w:p w14:paraId="70078896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0C57932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oceny badań organów miąższowych (m.in. wątroby) wykonanych metodą </w:t>
            </w:r>
            <w:proofErr w:type="spellStart"/>
            <w:r w:rsidRPr="009D76A9">
              <w:t>dwuenergetyczną</w:t>
            </w:r>
            <w:proofErr w:type="spellEnd"/>
            <w:r w:rsidRPr="009D76A9">
              <w:t>/spektralną, umożliwiające:</w:t>
            </w:r>
          </w:p>
          <w:p w14:paraId="62C76B7F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wyznaczenie koncentracji środka kontrastowego w postaci kolorowych map w tkankach oraz zmianach, </w:t>
            </w:r>
          </w:p>
          <w:p w14:paraId="1773DC8D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płynną zmianę wyświetlania pomiędzy kolorowym obrazem środka kontrastującego oraz bez środka kontrastującego,</w:t>
            </w:r>
          </w:p>
          <w:p w14:paraId="52E0D8E6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wyświetlanie mapy stężenia tłuszczu w wątrobie</w:t>
            </w:r>
          </w:p>
          <w:p w14:paraId="6C0FCACA" w14:textId="16EDDAEE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34E3A198" w14:textId="13C0682F" w:rsidR="005F04AC" w:rsidRPr="009D76A9" w:rsidRDefault="005F04AC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7038A843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7698460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489C0B33" w14:textId="060844A6" w:rsidR="005F04AC" w:rsidRPr="009D76A9" w:rsidRDefault="005F04AC" w:rsidP="000F0BE8">
            <w:pPr>
              <w:jc w:val="center"/>
            </w:pPr>
            <w:r w:rsidRPr="009D76A9">
              <w:t>Nie – 0 pkt</w:t>
            </w:r>
          </w:p>
        </w:tc>
      </w:tr>
      <w:tr w:rsidR="005F04AC" w:rsidRPr="009D76A9" w14:paraId="52C789C1" w14:textId="77777777" w:rsidTr="009576FD">
        <w:trPr>
          <w:cantSplit/>
        </w:trPr>
        <w:tc>
          <w:tcPr>
            <w:tcW w:w="916" w:type="dxa"/>
            <w:vAlign w:val="center"/>
          </w:tcPr>
          <w:p w14:paraId="67D31198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05DBB32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umożliwiające analizę naczyń płuc z możliwością szybkiej oceny perfuzji płuc z wykorzystaniem danych uzyskanych w akwizycji </w:t>
            </w:r>
            <w:proofErr w:type="spellStart"/>
            <w:r w:rsidRPr="009D76A9">
              <w:t>dwuenergetycznej</w:t>
            </w:r>
            <w:proofErr w:type="spellEnd"/>
            <w:r w:rsidRPr="009D76A9">
              <w:t>/spektralnej, realizujące:</w:t>
            </w:r>
          </w:p>
          <w:p w14:paraId="76E32AFA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wyświetlanie w różnych kolorach naczyń zasilających obszary z poprawną i niedostateczną perfuzją, np. kolor czerwony: niska ilość kontrastu, niebieski: wysoka ilość kontrastu,</w:t>
            </w:r>
          </w:p>
          <w:p w14:paraId="03F4B368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wyświetlanie stężenia środka kontrastującego w miąższu płuc w postaci kolorowej maski (nakładki),</w:t>
            </w:r>
          </w:p>
          <w:p w14:paraId="5D93568D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ocena ilościowa z określeniem w mg/ml stężenia środka kontrastującego w zaznaczonym obszarze ROI</w:t>
            </w:r>
          </w:p>
          <w:p w14:paraId="4BCF3D38" w14:textId="786C3AC8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686C6E39" w14:textId="0AB3F2BA" w:rsidR="005F04AC" w:rsidRPr="009D76A9" w:rsidRDefault="005F04AC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400B2580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473733B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06AA6A95" w14:textId="4C1877F9" w:rsidR="005F04AC" w:rsidRPr="009D76A9" w:rsidRDefault="005F04AC" w:rsidP="000F0BE8">
            <w:pPr>
              <w:jc w:val="center"/>
            </w:pPr>
            <w:r w:rsidRPr="009D76A9">
              <w:t>Nie – 0 pkt</w:t>
            </w:r>
          </w:p>
        </w:tc>
      </w:tr>
      <w:tr w:rsidR="005F04AC" w:rsidRPr="009D76A9" w14:paraId="5DF55E2C" w14:textId="77777777" w:rsidTr="009576FD">
        <w:trPr>
          <w:cantSplit/>
        </w:trPr>
        <w:tc>
          <w:tcPr>
            <w:tcW w:w="916" w:type="dxa"/>
            <w:vAlign w:val="center"/>
          </w:tcPr>
          <w:p w14:paraId="4BFC90B9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B180982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dokładnej oceny badań naczyniowych wykonanych w technice </w:t>
            </w:r>
            <w:proofErr w:type="spellStart"/>
            <w:r w:rsidRPr="009D76A9">
              <w:t>dwuenergetycznej</w:t>
            </w:r>
            <w:proofErr w:type="spellEnd"/>
            <w:r w:rsidRPr="009D76A9">
              <w:t>, pozwalające na:</w:t>
            </w:r>
          </w:p>
          <w:p w14:paraId="1431AE00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zróżnicowanie środka kontrastowego, krwi, kości.</w:t>
            </w:r>
          </w:p>
          <w:p w14:paraId="50ECED85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precyzyjne różnicowanie zwapnień od środka kontrastowego, </w:t>
            </w:r>
          </w:p>
          <w:p w14:paraId="2C60F803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wyodrębnianie skomplikowanych struktur naczyniowych, w szczególności u podstawy czaszki</w:t>
            </w:r>
          </w:p>
          <w:p w14:paraId="6E64A60A" w14:textId="1F1745C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autoSpaceDE w:val="0"/>
              <w:autoSpaceDN w:val="0"/>
              <w:adjustRightInd w:val="0"/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2642C25F" w14:textId="61BF679E" w:rsidR="005F04AC" w:rsidRPr="009D76A9" w:rsidRDefault="005F04AC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0AD99E5F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6F70247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03E75D5D" w14:textId="4D1F0428" w:rsidR="005F04AC" w:rsidRPr="009D76A9" w:rsidRDefault="005F04AC" w:rsidP="000F0BE8">
            <w:pPr>
              <w:jc w:val="center"/>
            </w:pPr>
            <w:r w:rsidRPr="009D76A9">
              <w:t>Nie – 0 pkt</w:t>
            </w:r>
          </w:p>
        </w:tc>
      </w:tr>
      <w:tr w:rsidR="005F04AC" w:rsidRPr="009D76A9" w14:paraId="4B5892A0" w14:textId="77777777" w:rsidTr="009576FD">
        <w:trPr>
          <w:cantSplit/>
        </w:trPr>
        <w:tc>
          <w:tcPr>
            <w:tcW w:w="916" w:type="dxa"/>
            <w:vAlign w:val="center"/>
          </w:tcPr>
          <w:p w14:paraId="655C2221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0DAB4C8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oceny zwapnień naczyń wieńcowych typu </w:t>
            </w:r>
            <w:proofErr w:type="spellStart"/>
            <w:r w:rsidRPr="009D76A9">
              <w:t>Calcium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Score</w:t>
            </w:r>
            <w:proofErr w:type="spellEnd"/>
          </w:p>
          <w:p w14:paraId="1A96326B" w14:textId="06F144D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0F18F1F7" w14:textId="6F0EAA80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07A3ACE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1C2ED2C5" w14:textId="6B563AD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5F04AC" w:rsidRPr="009D76A9" w14:paraId="29655A1B" w14:textId="77777777" w:rsidTr="009576FD">
        <w:trPr>
          <w:cantSplit/>
        </w:trPr>
        <w:tc>
          <w:tcPr>
            <w:tcW w:w="916" w:type="dxa"/>
            <w:vAlign w:val="center"/>
          </w:tcPr>
          <w:p w14:paraId="449BE2C6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0AFF473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bookmarkStart w:id="6" w:name="_Hlk122086505"/>
            <w:r w:rsidRPr="009D76A9">
              <w:t>Automatyczne wyliczanie w naczyniach wieńcowych:</w:t>
            </w:r>
          </w:p>
          <w:p w14:paraId="1941B4AC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łącznego indeksu zwapnień (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Calcium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Score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), </w:t>
            </w:r>
          </w:p>
          <w:p w14:paraId="08BCFC9C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odrębnie dla każdej głównej tętnicy wieńcowej: liczby zmian, łącznej masy i objętości zwapnień, indeksu zwapnień.</w:t>
            </w:r>
          </w:p>
          <w:p w14:paraId="5533A325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Automatyczne zapisywanie w systemie PACS w odrębnej serii.</w:t>
            </w:r>
          </w:p>
          <w:p w14:paraId="2B578E9D" w14:textId="39069E4E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Obliczanie wykonywane automatycznie w tle, bez konieczności ręcznego otwierania badania przez użytkownika (technologia </w:t>
            </w:r>
            <w:proofErr w:type="spellStart"/>
            <w:r w:rsidRPr="009D76A9">
              <w:t>Rapid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Results</w:t>
            </w:r>
            <w:proofErr w:type="spellEnd"/>
            <w:r w:rsidRPr="009D76A9">
              <w:t xml:space="preserve"> lub zgodnie z nazewnictwem producenta).</w:t>
            </w:r>
            <w:bookmarkEnd w:id="6"/>
          </w:p>
        </w:tc>
        <w:tc>
          <w:tcPr>
            <w:tcW w:w="1375" w:type="dxa"/>
            <w:vAlign w:val="center"/>
          </w:tcPr>
          <w:p w14:paraId="5906D7DA" w14:textId="4DF3E456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7693B696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208B9475" w14:textId="6D320942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BD08404" w14:textId="25CAFE7C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5F04AC" w:rsidRPr="009D76A9" w14:paraId="1AEEA1DE" w14:textId="77777777" w:rsidTr="009576FD">
        <w:trPr>
          <w:cantSplit/>
        </w:trPr>
        <w:tc>
          <w:tcPr>
            <w:tcW w:w="916" w:type="dxa"/>
            <w:vAlign w:val="center"/>
          </w:tcPr>
          <w:p w14:paraId="647F763F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7919470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oceny tętnic wieńcowych z funkcją: </w:t>
            </w:r>
          </w:p>
          <w:p w14:paraId="26F89223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automatycznego wyodrębniania (segmentacji) mięśnia serca, </w:t>
            </w:r>
          </w:p>
          <w:p w14:paraId="290B0F86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automatycznej segmentacji i etykietowania naczyń wieńcowych,</w:t>
            </w:r>
          </w:p>
          <w:p w14:paraId="285F541C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rozwinięcia wzdłuż linii centralnej naczynia, </w:t>
            </w:r>
          </w:p>
          <w:p w14:paraId="6C2A7423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pomiaru przekroju, pola i średnicy światła naczynia,</w:t>
            </w:r>
          </w:p>
          <w:p w14:paraId="33B644DF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automatycznego pomiaru stopnia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stenozy</w:t>
            </w:r>
            <w:proofErr w:type="spellEnd"/>
          </w:p>
          <w:p w14:paraId="08E82FB3" w14:textId="5F8F13EA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4E7A8D37" w14:textId="3F1E97F9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E8850BE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E8E7A17" w14:textId="661B9BDF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5F04AC" w:rsidRPr="009D76A9" w14:paraId="5553D2E5" w14:textId="77777777" w:rsidTr="009576FD">
        <w:trPr>
          <w:cantSplit/>
        </w:trPr>
        <w:tc>
          <w:tcPr>
            <w:tcW w:w="916" w:type="dxa"/>
            <w:vAlign w:val="center"/>
          </w:tcPr>
          <w:p w14:paraId="5C911337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3B8F4D1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Możliwość automatycznego generowania rekonstrukcji radialnych/równoległych głównych tętnic LAD, RCA, CX (technologia </w:t>
            </w:r>
            <w:proofErr w:type="spellStart"/>
            <w:r w:rsidRPr="009D76A9">
              <w:t>Rapid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Results</w:t>
            </w:r>
            <w:proofErr w:type="spellEnd"/>
            <w:r w:rsidRPr="009D76A9">
              <w:t xml:space="preserve"> lub zgodnie z nomenklaturą Zamawiającego) z możliwością bezpośredniego/natychmiastowego eksportu do aparatów zabiegowych, zapisu w archiwum PACS.</w:t>
            </w:r>
          </w:p>
          <w:p w14:paraId="3994A2BC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Obliczanie wykonywane automatycznie w tle, bez konieczności ręcznego otwierania badania przez użytkownika (technologia </w:t>
            </w:r>
            <w:proofErr w:type="spellStart"/>
            <w:r w:rsidRPr="009D76A9">
              <w:t>Rapid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Results</w:t>
            </w:r>
            <w:proofErr w:type="spellEnd"/>
            <w:r w:rsidRPr="009D76A9">
              <w:t xml:space="preserve"> lub zgodnie z nazewnictwem producenta).</w:t>
            </w:r>
          </w:p>
          <w:p w14:paraId="449B0E68" w14:textId="1633D19A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Eksport wyodrębnionej struktury naczyń wieńcowych do aplikacji firm trzecich.</w:t>
            </w:r>
          </w:p>
        </w:tc>
        <w:tc>
          <w:tcPr>
            <w:tcW w:w="1375" w:type="dxa"/>
            <w:vAlign w:val="center"/>
          </w:tcPr>
          <w:p w14:paraId="0B847511" w14:textId="5CFCC979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738BB303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68CA2090" w14:textId="3A13F38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515F6FE0" w14:textId="2D502CF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5F04AC" w:rsidRPr="009D76A9" w14:paraId="607AF6EE" w14:textId="77777777" w:rsidTr="009576FD">
        <w:trPr>
          <w:cantSplit/>
        </w:trPr>
        <w:tc>
          <w:tcPr>
            <w:tcW w:w="916" w:type="dxa"/>
            <w:vAlign w:val="center"/>
          </w:tcPr>
          <w:p w14:paraId="1FFDF3C5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7D92AAF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Dedykowane narzędzia raportowania zgodnie ze standardem CAD-RADS</w:t>
            </w:r>
          </w:p>
          <w:p w14:paraId="4B83E472" w14:textId="6F4C30E1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napToGri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1DDFD251" w14:textId="0D75BDB4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0573FBF0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78FB5231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5 pkt</w:t>
            </w:r>
          </w:p>
          <w:p w14:paraId="4D94CCA0" w14:textId="5C8D1DA8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5F04AC" w:rsidRPr="009D76A9" w14:paraId="198AAC19" w14:textId="77777777" w:rsidTr="009576FD">
        <w:trPr>
          <w:cantSplit/>
        </w:trPr>
        <w:tc>
          <w:tcPr>
            <w:tcW w:w="916" w:type="dxa"/>
            <w:vAlign w:val="center"/>
          </w:tcPr>
          <w:p w14:paraId="7B1FFDE3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CB7999D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oceny parametrów czynnościowych lewej komory serca z pomiarem m.in.: objętości skurczowej, wyrzutowej, rozkurczowej, frakcji wyrzutowej, grubości ściany lub kurczliwości odcinkowej oraz wizualizacją w 2D parametrów funkcjonalnych w postaci 17-segmentowego diagramu AHA</w:t>
            </w:r>
          </w:p>
          <w:p w14:paraId="155BDAB7" w14:textId="59D1FA1C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napToGrid w:val="0"/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7FE24BA9" w14:textId="294EEBC0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277D808A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</w:tcPr>
          <w:p w14:paraId="14B90893" w14:textId="1361AADF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5F04AC" w:rsidRPr="009D76A9" w14:paraId="38B4D59A" w14:textId="77777777" w:rsidTr="009576FD">
        <w:trPr>
          <w:cantSplit/>
        </w:trPr>
        <w:tc>
          <w:tcPr>
            <w:tcW w:w="916" w:type="dxa"/>
            <w:vAlign w:val="center"/>
          </w:tcPr>
          <w:p w14:paraId="7A9202DC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E84AFF3" w14:textId="365BAB79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Ocena parametrów czynnościowych prawej komory serca z pomiarem m.in.: objętości skurczowej, rozkurczowej, wyrzutowej frakcji wyrzutowej</w:t>
            </w:r>
            <w:r w:rsidRPr="009D76A9">
              <w:br/>
              <w:t xml:space="preserve">- jednoczesny dostęp dla min. </w:t>
            </w:r>
            <w:r w:rsidR="00F05DFA" w:rsidRPr="009D76A9">
              <w:t>1</w:t>
            </w:r>
            <w:r w:rsidR="00C233DE" w:rsidRPr="009D76A9">
              <w:t xml:space="preserve"> użytkownik</w:t>
            </w:r>
            <w:r w:rsidR="00F05DFA" w:rsidRPr="009D76A9">
              <w:t>a</w:t>
            </w:r>
          </w:p>
        </w:tc>
        <w:tc>
          <w:tcPr>
            <w:tcW w:w="1375" w:type="dxa"/>
            <w:vAlign w:val="center"/>
          </w:tcPr>
          <w:p w14:paraId="535EEB32" w14:textId="2E20DABA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B71C8E8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</w:tcPr>
          <w:p w14:paraId="57357420" w14:textId="24E4E11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X</w:t>
            </w:r>
          </w:p>
        </w:tc>
      </w:tr>
      <w:tr w:rsidR="005F04AC" w:rsidRPr="009D76A9" w14:paraId="06AFCACE" w14:textId="77777777" w:rsidTr="009576FD">
        <w:trPr>
          <w:cantSplit/>
        </w:trPr>
        <w:tc>
          <w:tcPr>
            <w:tcW w:w="916" w:type="dxa"/>
            <w:vAlign w:val="center"/>
          </w:tcPr>
          <w:p w14:paraId="438D6CF4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399AD86" w14:textId="75629482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Wizualizacja z zaznaczeniem kolorem, pierwszego przejścia środka kontrastowego (First Pass Enhancement) przez mięsień serca oraz późnego wzmocnienia (</w:t>
            </w:r>
            <w:proofErr w:type="spellStart"/>
            <w:r w:rsidRPr="009D76A9">
              <w:t>Late</w:t>
            </w:r>
            <w:proofErr w:type="spellEnd"/>
            <w:r w:rsidRPr="009D76A9">
              <w:t xml:space="preserve"> Enhancement)</w:t>
            </w:r>
            <w:r w:rsidRPr="009D76A9">
              <w:br/>
              <w:t xml:space="preserve">- jednoczesny dostęp dla min. </w:t>
            </w:r>
            <w:r w:rsidR="00EF1819" w:rsidRPr="009D76A9">
              <w:t>1</w:t>
            </w:r>
            <w:r w:rsidR="00C233DE" w:rsidRPr="009D76A9">
              <w:t xml:space="preserve"> użytkownik</w:t>
            </w:r>
            <w:r w:rsidR="00EF1819" w:rsidRPr="009D76A9">
              <w:t>a</w:t>
            </w:r>
          </w:p>
        </w:tc>
        <w:tc>
          <w:tcPr>
            <w:tcW w:w="1375" w:type="dxa"/>
            <w:vAlign w:val="center"/>
          </w:tcPr>
          <w:p w14:paraId="59A2C233" w14:textId="2209D91B" w:rsidR="005F04AC" w:rsidRPr="009D76A9" w:rsidRDefault="005F04AC" w:rsidP="000F0BE8">
            <w:pPr>
              <w:pStyle w:val="Nagwek7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</w:t>
            </w:r>
          </w:p>
        </w:tc>
        <w:tc>
          <w:tcPr>
            <w:tcW w:w="1388" w:type="dxa"/>
            <w:vAlign w:val="center"/>
          </w:tcPr>
          <w:p w14:paraId="5400F42B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6EDA9BB3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pacing w:line="256" w:lineRule="auto"/>
              <w:jc w:val="center"/>
            </w:pPr>
            <w:r w:rsidRPr="009D76A9">
              <w:t>Tak – 5 pkt</w:t>
            </w:r>
          </w:p>
          <w:p w14:paraId="43A40710" w14:textId="5394196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5F04AC" w:rsidRPr="009D76A9" w14:paraId="26B53BDF" w14:textId="77777777" w:rsidTr="009576FD">
        <w:trPr>
          <w:cantSplit/>
        </w:trPr>
        <w:tc>
          <w:tcPr>
            <w:tcW w:w="916" w:type="dxa"/>
            <w:vAlign w:val="center"/>
          </w:tcPr>
          <w:p w14:paraId="5FA63CE2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E2E6A27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Generowanie map ADC o wysokim współczynniku b w oparciu o mapy ADC o niskich współczynnikach b, pozwalające na skrócenie czasu wykonania badania, w szczególności generowanie map współczynniku b2000 w oparciu o mapy b50, b400, b1000.</w:t>
            </w:r>
          </w:p>
          <w:p w14:paraId="077A893A" w14:textId="25AB1211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Funkcjonalność dostępna na dowolnym etapie oceny badań, na dowolnej stacji lekarskiej.</w:t>
            </w:r>
          </w:p>
        </w:tc>
        <w:tc>
          <w:tcPr>
            <w:tcW w:w="1375" w:type="dxa"/>
            <w:vAlign w:val="center"/>
          </w:tcPr>
          <w:p w14:paraId="02EF2D12" w14:textId="2EE0DCFC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2CA0CB74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038A7BFA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2FA9F8A9" w14:textId="72C2E3C9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5F04AC" w:rsidRPr="009D76A9" w14:paraId="6F28C2F8" w14:textId="77777777" w:rsidTr="009576FD">
        <w:trPr>
          <w:cantSplit/>
        </w:trPr>
        <w:tc>
          <w:tcPr>
            <w:tcW w:w="916" w:type="dxa"/>
            <w:vAlign w:val="center"/>
          </w:tcPr>
          <w:p w14:paraId="7995256E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421EAB3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Narzędzia opracowywania badań MR, w tym min.:</w:t>
            </w:r>
          </w:p>
          <w:p w14:paraId="0435C473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wykresy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time-intensity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dla badań z kontrastem</w:t>
            </w:r>
          </w:p>
          <w:p w14:paraId="1DBE2714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operacje na obrazach MR: subtrakcja obrazów, średnia arytmetyczna, dodawanie,</w:t>
            </w:r>
          </w:p>
          <w:p w14:paraId="3962F815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filtr obrazów MR,</w:t>
            </w:r>
          </w:p>
          <w:p w14:paraId="69C9F301" w14:textId="18C785C1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sz w:val="20"/>
                <w:szCs w:val="20"/>
              </w:rPr>
              <w:t>elastyczna korekcja artefaktów ruchowych.</w:t>
            </w:r>
          </w:p>
        </w:tc>
        <w:tc>
          <w:tcPr>
            <w:tcW w:w="1375" w:type="dxa"/>
            <w:vAlign w:val="center"/>
          </w:tcPr>
          <w:p w14:paraId="037C6BEC" w14:textId="2E37890A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5744E831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098C8721" w14:textId="2391078C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434FAF7A" w14:textId="77777777" w:rsidTr="009576FD">
        <w:trPr>
          <w:cantSplit/>
        </w:trPr>
        <w:tc>
          <w:tcPr>
            <w:tcW w:w="916" w:type="dxa"/>
            <w:vAlign w:val="center"/>
          </w:tcPr>
          <w:p w14:paraId="40BF4AD2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4EFD5FA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ilościowej analizy badań perfuzji mózgu umożliwiające automatyczną kalkulację i prezentację w kolorze mam parametrycznych min.:</w:t>
            </w:r>
          </w:p>
          <w:p w14:paraId="7FF07D5B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>relCBF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 xml:space="preserve"> (relative Cerebral Blood Flow),</w:t>
            </w:r>
          </w:p>
          <w:p w14:paraId="48060C56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>relCBV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 xml:space="preserve"> (relative Cerebral Blood Volume),</w:t>
            </w:r>
          </w:p>
          <w:p w14:paraId="2B1417E2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>relMTT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 xml:space="preserve"> (relative Mean Transit Time),</w:t>
            </w:r>
          </w:p>
          <w:p w14:paraId="3CE50E5F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TTP (Time To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Peak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),</w:t>
            </w:r>
          </w:p>
          <w:p w14:paraId="3A65211D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TMax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(Time to Maximum).</w:t>
            </w:r>
          </w:p>
          <w:p w14:paraId="05A64118" w14:textId="642F0D8D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561BF149" w14:textId="42180DA7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090466DF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08EB3B54" w14:textId="2FD0A2CD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3520F857" w14:textId="77777777" w:rsidTr="009576FD">
        <w:trPr>
          <w:cantSplit/>
        </w:trPr>
        <w:tc>
          <w:tcPr>
            <w:tcW w:w="916" w:type="dxa"/>
            <w:vAlign w:val="center"/>
          </w:tcPr>
          <w:p w14:paraId="41DB19A9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CE6C5F1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badań perfuzji i dyfuzji mózgu wraz z możliwością automatycznego obliczania i prezentacji obszaru niedopasowania perfuzji i dyfuzji</w:t>
            </w:r>
          </w:p>
          <w:p w14:paraId="0D745305" w14:textId="5C446AF1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42A1AC80" w14:textId="720251DC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4F63817E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376B9431" w14:textId="5E0B5863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3F6F30BC" w14:textId="77777777" w:rsidTr="009576FD">
        <w:trPr>
          <w:cantSplit/>
        </w:trPr>
        <w:tc>
          <w:tcPr>
            <w:tcW w:w="916" w:type="dxa"/>
            <w:vAlign w:val="center"/>
          </w:tcPr>
          <w:p w14:paraId="3691AF96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7C788D3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badań DTI (min. FA (</w:t>
            </w:r>
            <w:proofErr w:type="spellStart"/>
            <w:r w:rsidRPr="009D76A9">
              <w:t>Fractional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Anisotropy</w:t>
            </w:r>
            <w:proofErr w:type="spellEnd"/>
            <w:r w:rsidRPr="009D76A9">
              <w:t>), RD (</w:t>
            </w:r>
            <w:proofErr w:type="spellStart"/>
            <w:r w:rsidRPr="009D76A9">
              <w:t>Radial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Diffusivity</w:t>
            </w:r>
            <w:proofErr w:type="spellEnd"/>
            <w:r w:rsidRPr="009D76A9">
              <w:t>), AD (</w:t>
            </w:r>
            <w:proofErr w:type="spellStart"/>
            <w:r w:rsidRPr="009D76A9">
              <w:t>Axial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Diffusivity</w:t>
            </w:r>
            <w:proofErr w:type="spellEnd"/>
            <w:r w:rsidRPr="009D76A9">
              <w:t xml:space="preserve">)) z możliwością wyznaczania i prezentacji </w:t>
            </w:r>
            <w:proofErr w:type="spellStart"/>
            <w:r w:rsidRPr="009D76A9">
              <w:t>traktografii</w:t>
            </w:r>
            <w:proofErr w:type="spellEnd"/>
            <w:r w:rsidRPr="009D76A9">
              <w:t xml:space="preserve"> tensora dyfuzji w 3D</w:t>
            </w:r>
          </w:p>
          <w:p w14:paraId="0E09DAAC" w14:textId="4CD8E85C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2B16AF69" w14:textId="744AA45B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20540818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52C735FE" w14:textId="6E902174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00B24171" w14:textId="77777777" w:rsidTr="009576FD">
        <w:trPr>
          <w:cantSplit/>
        </w:trPr>
        <w:tc>
          <w:tcPr>
            <w:tcW w:w="916" w:type="dxa"/>
            <w:vAlign w:val="center"/>
          </w:tcPr>
          <w:p w14:paraId="17042308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3856E5DE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Automatyczna </w:t>
            </w:r>
            <w:proofErr w:type="spellStart"/>
            <w:r w:rsidRPr="009D76A9">
              <w:t>traktografia</w:t>
            </w:r>
            <w:proofErr w:type="spellEnd"/>
            <w:r w:rsidRPr="009D76A9">
              <w:t xml:space="preserve"> całego mózgowia</w:t>
            </w:r>
          </w:p>
          <w:p w14:paraId="14C095D1" w14:textId="1E528C06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3B403756" w14:textId="2A605CA6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2997B1DD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3B8F3A09" w14:textId="4DCF095F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7661D4E2" w14:textId="77777777" w:rsidTr="009576FD">
        <w:trPr>
          <w:cantSplit/>
        </w:trPr>
        <w:tc>
          <w:tcPr>
            <w:tcW w:w="916" w:type="dxa"/>
            <w:vAlign w:val="center"/>
          </w:tcPr>
          <w:p w14:paraId="397D3178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FF2F35B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wyników badań funkcjonalnego rezonansu magnetycznego (</w:t>
            </w:r>
            <w:proofErr w:type="spellStart"/>
            <w:r w:rsidRPr="009D76A9">
              <w:t>fMRI</w:t>
            </w:r>
            <w:proofErr w:type="spellEnd"/>
            <w:r w:rsidRPr="009D76A9">
              <w:t>) z możliwością wyznaczania i wizualizacji obszarów aktywacji</w:t>
            </w:r>
          </w:p>
          <w:p w14:paraId="12DF99D2" w14:textId="766E9D62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271CBCDF" w14:textId="1AA75CC7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1486779A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05A71874" w14:textId="219EFAEA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686A580A" w14:textId="77777777" w:rsidTr="009576FD">
        <w:trPr>
          <w:cantSplit/>
        </w:trPr>
        <w:tc>
          <w:tcPr>
            <w:tcW w:w="916" w:type="dxa"/>
            <w:vAlign w:val="center"/>
          </w:tcPr>
          <w:p w14:paraId="52F1C27E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C98A2B4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Możliwość jednoczesnej prezentacji wyników analizy badania </w:t>
            </w:r>
            <w:proofErr w:type="spellStart"/>
            <w:r w:rsidRPr="009D76A9">
              <w:t>fMRI</w:t>
            </w:r>
            <w:proofErr w:type="spellEnd"/>
            <w:r w:rsidRPr="009D76A9">
              <w:t xml:space="preserve"> i </w:t>
            </w:r>
            <w:proofErr w:type="spellStart"/>
            <w:r w:rsidRPr="009D76A9">
              <w:t>traktografii</w:t>
            </w:r>
            <w:proofErr w:type="spellEnd"/>
            <w:r w:rsidRPr="009D76A9">
              <w:t xml:space="preserve"> w fuzji z obrazami anatomicznymi (np. T1)</w:t>
            </w:r>
          </w:p>
          <w:p w14:paraId="1FBF44AD" w14:textId="2B3A1A33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07BA5FB7" w14:textId="6B0C9475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13F6B22B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7A1DE86B" w14:textId="5CA84836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5F04AC" w:rsidRPr="009D76A9" w14:paraId="23F4355E" w14:textId="77777777" w:rsidTr="009576FD">
        <w:trPr>
          <w:cantSplit/>
        </w:trPr>
        <w:tc>
          <w:tcPr>
            <w:tcW w:w="916" w:type="dxa"/>
            <w:vAlign w:val="center"/>
          </w:tcPr>
          <w:p w14:paraId="6FFC67BF" w14:textId="77777777" w:rsidR="005F04AC" w:rsidRPr="009D76A9" w:rsidRDefault="005F04AC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EBBB6DF" w14:textId="77777777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oceny badań spektroskopii MR umożliwiające:</w:t>
            </w:r>
          </w:p>
          <w:p w14:paraId="12635BD0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automatyczne przetwarzanie wyników spektroskopii SVS (Single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Voxel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Spectroscopy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) i CSI (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Chemical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Shift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Imaging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) 2D i 3D,</w:t>
            </w:r>
          </w:p>
          <w:p w14:paraId="08C5E307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automatyczne tworzenie kolorowych map stężenia wybranych metabolitów i ich fuzji z obrazami anatomicznymi,</w:t>
            </w:r>
          </w:p>
          <w:p w14:paraId="2AA33A51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automatyczną eliminację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wokseli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o jakości poniżej progu zdefiniowanego przez użytkownika,</w:t>
            </w:r>
          </w:p>
          <w:p w14:paraId="530106CC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wyświetlenie krzywych rzeczywistych i urojonych, amplitudowych i fazowych, </w:t>
            </w:r>
          </w:p>
          <w:p w14:paraId="696EA3FD" w14:textId="77777777" w:rsidR="005F04AC" w:rsidRPr="009D76A9" w:rsidRDefault="005F04AC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eksport danych i wyników</w:t>
            </w:r>
          </w:p>
          <w:p w14:paraId="4124EB32" w14:textId="371FA2AF" w:rsidR="005F04AC" w:rsidRPr="009D76A9" w:rsidRDefault="005F04AC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</w:t>
            </w:r>
          </w:p>
        </w:tc>
        <w:tc>
          <w:tcPr>
            <w:tcW w:w="1375" w:type="dxa"/>
            <w:vAlign w:val="center"/>
          </w:tcPr>
          <w:p w14:paraId="405FAAB7" w14:textId="3EE71543" w:rsidR="005F04AC" w:rsidRPr="009D76A9" w:rsidRDefault="005F04AC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3125083F" w14:textId="77777777" w:rsidR="005F04AC" w:rsidRPr="009D76A9" w:rsidRDefault="005F04AC" w:rsidP="000F0BE8">
            <w:pPr>
              <w:jc w:val="center"/>
            </w:pPr>
          </w:p>
        </w:tc>
        <w:tc>
          <w:tcPr>
            <w:tcW w:w="1206" w:type="dxa"/>
          </w:tcPr>
          <w:p w14:paraId="74BA2396" w14:textId="4227766B" w:rsidR="005F04AC" w:rsidRPr="009D76A9" w:rsidRDefault="005F04AC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587A5F82" w14:textId="77777777" w:rsidTr="009576FD">
        <w:trPr>
          <w:cantSplit/>
        </w:trPr>
        <w:tc>
          <w:tcPr>
            <w:tcW w:w="916" w:type="dxa"/>
            <w:vAlign w:val="center"/>
          </w:tcPr>
          <w:p w14:paraId="00830644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5086AFF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oceny wieloparametrycznych badań MR prostaty realizujące:</w:t>
            </w:r>
          </w:p>
          <w:p w14:paraId="4EFD892F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dedykowany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workflow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umożliwiający jednoczesne przeglądanie serii anatomicznych, dyfuzji, serii dynamicznych T1,</w:t>
            </w:r>
          </w:p>
          <w:p w14:paraId="6F84B407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raportowanie zgodne z PIRADS v2,</w:t>
            </w:r>
          </w:p>
          <w:p w14:paraId="50FB5638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dedykowany raport zawierający:</w:t>
            </w:r>
          </w:p>
          <w:p w14:paraId="55278EEA" w14:textId="77777777" w:rsidR="00C233DE" w:rsidRPr="009D76A9" w:rsidRDefault="00C233DE" w:rsidP="000F0BE8">
            <w:pPr>
              <w:pStyle w:val="Akapitzlist"/>
              <w:widowControl/>
              <w:numPr>
                <w:ilvl w:val="1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listę znalezisk, pomiarów, zdjęć,</w:t>
            </w:r>
          </w:p>
          <w:p w14:paraId="69A2886A" w14:textId="77777777" w:rsidR="00C233DE" w:rsidRPr="009D76A9" w:rsidRDefault="00C233DE" w:rsidP="000F0BE8">
            <w:pPr>
              <w:pStyle w:val="Akapitzlist"/>
              <w:widowControl/>
              <w:numPr>
                <w:ilvl w:val="1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czytelną wizualizację adresowaną dla urologów, na potrzeby wykonywania biopsji</w:t>
            </w:r>
          </w:p>
          <w:p w14:paraId="3D9408E3" w14:textId="1F3A3591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4 użytkowników.</w:t>
            </w:r>
          </w:p>
        </w:tc>
        <w:tc>
          <w:tcPr>
            <w:tcW w:w="1375" w:type="dxa"/>
            <w:vAlign w:val="center"/>
          </w:tcPr>
          <w:p w14:paraId="7325D06B" w14:textId="5B70E8FD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0CB98A04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44F079B8" w14:textId="15A71CC3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2CC680A8" w14:textId="77777777" w:rsidTr="009576FD">
        <w:trPr>
          <w:cantSplit/>
        </w:trPr>
        <w:tc>
          <w:tcPr>
            <w:tcW w:w="916" w:type="dxa"/>
            <w:vAlign w:val="center"/>
          </w:tcPr>
          <w:p w14:paraId="65BA16FB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03AB336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Rozszerzone funkcjonalności do oceny badań prostaty:</w:t>
            </w:r>
          </w:p>
          <w:p w14:paraId="06F9EC52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automatyczne wyznaczanie objętości gruczołu prostaty,</w:t>
            </w:r>
          </w:p>
          <w:p w14:paraId="3CEBC721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eksport konturów RTSS na potrzeby wykonywania biopsji prostaty do aparatów USG z możliwością fuzji</w:t>
            </w:r>
          </w:p>
          <w:p w14:paraId="2F108A27" w14:textId="1FD0ADE6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4 użytkowników.</w:t>
            </w:r>
          </w:p>
        </w:tc>
        <w:tc>
          <w:tcPr>
            <w:tcW w:w="1375" w:type="dxa"/>
            <w:vAlign w:val="center"/>
          </w:tcPr>
          <w:p w14:paraId="2890D462" w14:textId="64D00DC8" w:rsidR="00C233DE" w:rsidRPr="009D76A9" w:rsidRDefault="00C233DE" w:rsidP="000F0BE8">
            <w:pPr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573081C0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CADB0D0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7AEE8DE5" w14:textId="4E64D867" w:rsidR="00C233DE" w:rsidRPr="009D76A9" w:rsidRDefault="00C233DE" w:rsidP="000F0BE8">
            <w:pPr>
              <w:jc w:val="center"/>
            </w:pPr>
            <w:r w:rsidRPr="009D76A9">
              <w:t>Nie – 0 pkt</w:t>
            </w:r>
          </w:p>
        </w:tc>
      </w:tr>
      <w:tr w:rsidR="00C233DE" w:rsidRPr="009D76A9" w14:paraId="6304FEBE" w14:textId="77777777" w:rsidTr="009576FD">
        <w:trPr>
          <w:cantSplit/>
        </w:trPr>
        <w:tc>
          <w:tcPr>
            <w:tcW w:w="916" w:type="dxa"/>
            <w:vAlign w:val="center"/>
          </w:tcPr>
          <w:p w14:paraId="0B436BF3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56CE82A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badań onkologicznych MR zoptymalizowane pod kątem szybkiej oceny dużej ilości danych obrazowych w badaniach z wielu obszarów lub całego ciała, wyposażone w:</w:t>
            </w:r>
          </w:p>
          <w:p w14:paraId="4E138885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dedykowane procedury wyświetlania dla opisywania badań MR wątroby, mózgu oraz badań wielu rejonów,</w:t>
            </w:r>
          </w:p>
          <w:p w14:paraId="5E693A6B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mechanizmy trójwymiarowej segmentacji zmian, wyznaczania objętości, inne niż typowe segmentacje VOI w oparciu o kulę/elipsę,</w:t>
            </w:r>
          </w:p>
          <w:p w14:paraId="05F30E7D" w14:textId="3AA08ADD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dokonywanie analizy wolumetrycznej guzów, węzłów chłonnych</w:t>
            </w:r>
            <w:r w:rsidR="004D7713"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i zmian przerzutowych, a także innych zmian nieonkologicznych lub obiektów o odpowiednim kontraście w stosunku do otaczającej tkanki</w:t>
            </w:r>
          </w:p>
          <w:p w14:paraId="587F8F4D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ocenę progresji zmian zgodnie z RECIST</w:t>
            </w:r>
          </w:p>
          <w:p w14:paraId="34910B11" w14:textId="78652A68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3 użytkowników.</w:t>
            </w:r>
          </w:p>
        </w:tc>
        <w:tc>
          <w:tcPr>
            <w:tcW w:w="1375" w:type="dxa"/>
            <w:vAlign w:val="center"/>
          </w:tcPr>
          <w:p w14:paraId="3B625116" w14:textId="69ED9086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45CD7E87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777BCA18" w14:textId="59CE5BBD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521E74" w:rsidRPr="009D76A9" w14:paraId="2754FF17" w14:textId="77777777" w:rsidTr="009576FD">
        <w:trPr>
          <w:cantSplit/>
        </w:trPr>
        <w:tc>
          <w:tcPr>
            <w:tcW w:w="916" w:type="dxa"/>
            <w:vAlign w:val="center"/>
          </w:tcPr>
          <w:p w14:paraId="1D1AF5E6" w14:textId="77777777" w:rsidR="00521E74" w:rsidRPr="009D76A9" w:rsidRDefault="00521E74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DC74F34" w14:textId="77777777" w:rsidR="00521E74" w:rsidRPr="009D76A9" w:rsidRDefault="00521E74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iCs/>
              </w:rPr>
            </w:pPr>
            <w:r w:rsidRPr="009D76A9">
              <w:rPr>
                <w:iCs/>
              </w:rPr>
              <w:t xml:space="preserve">Oprogramowanie do oceny badań MR piersi zawierające dedykowany </w:t>
            </w:r>
            <w:proofErr w:type="spellStart"/>
            <w:r w:rsidRPr="009D76A9">
              <w:rPr>
                <w:iCs/>
              </w:rPr>
              <w:t>workflow</w:t>
            </w:r>
            <w:proofErr w:type="spellEnd"/>
            <w:r w:rsidRPr="009D76A9">
              <w:rPr>
                <w:iCs/>
              </w:rPr>
              <w:t xml:space="preserve"> umożliwiający:</w:t>
            </w:r>
          </w:p>
          <w:p w14:paraId="4236636B" w14:textId="77777777" w:rsidR="00521E74" w:rsidRPr="009D76A9" w:rsidRDefault="00521E74" w:rsidP="000F0BE8">
            <w:pPr>
              <w:numPr>
                <w:ilvl w:val="0"/>
                <w:numId w:val="30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jednoczesne przeglądanie serii anatomicznych, serii dynamicznych z kontrastem,</w:t>
            </w:r>
          </w:p>
          <w:p w14:paraId="3B90DE6E" w14:textId="77777777" w:rsidR="00521E74" w:rsidRPr="009D76A9" w:rsidRDefault="00521E74" w:rsidP="000F0BE8">
            <w:pPr>
              <w:numPr>
                <w:ilvl w:val="0"/>
                <w:numId w:val="30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lang w:val="en-US"/>
              </w:rPr>
            </w:pPr>
            <w:r w:rsidRPr="009D76A9">
              <w:t>ustandaryzowane raportowanie</w:t>
            </w:r>
            <w:r w:rsidRPr="009D76A9">
              <w:rPr>
                <w:iCs/>
              </w:rPr>
              <w:t xml:space="preserve"> BIRADS</w:t>
            </w:r>
          </w:p>
          <w:p w14:paraId="2E582789" w14:textId="3FB204A4" w:rsidR="00521E74" w:rsidRPr="009D76A9" w:rsidRDefault="00521E74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06F18857" w14:textId="30B4D75F" w:rsidR="00521E74" w:rsidRPr="009D76A9" w:rsidRDefault="00521E74" w:rsidP="000F0BE8">
            <w:pPr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7B0835B6" w14:textId="77777777" w:rsidR="00521E74" w:rsidRPr="009D76A9" w:rsidRDefault="00521E74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4B731F4" w14:textId="77777777" w:rsidR="00521E74" w:rsidRPr="009D76A9" w:rsidRDefault="00521E74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05018B98" w14:textId="23041A56" w:rsidR="00521E74" w:rsidRPr="009D76A9" w:rsidRDefault="00521E74" w:rsidP="000F0BE8">
            <w:pPr>
              <w:jc w:val="center"/>
            </w:pPr>
            <w:r w:rsidRPr="009D76A9">
              <w:t>Nie – 0 pkt</w:t>
            </w:r>
          </w:p>
        </w:tc>
      </w:tr>
      <w:tr w:rsidR="00C233DE" w:rsidRPr="009D76A9" w14:paraId="6370A10B" w14:textId="77777777" w:rsidTr="009576FD">
        <w:trPr>
          <w:cantSplit/>
        </w:trPr>
        <w:tc>
          <w:tcPr>
            <w:tcW w:w="916" w:type="dxa"/>
            <w:vAlign w:val="center"/>
          </w:tcPr>
          <w:p w14:paraId="01DAC49C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AF1CFC0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analizy badań MR serca, zawierające dedykowany </w:t>
            </w:r>
            <w:proofErr w:type="spellStart"/>
            <w:r w:rsidRPr="009D76A9">
              <w:t>workflow</w:t>
            </w:r>
            <w:proofErr w:type="spellEnd"/>
            <w:r w:rsidRPr="009D76A9">
              <w:t xml:space="preserve"> umożliwiający przeglądanie i ocenę obrazów:</w:t>
            </w:r>
          </w:p>
          <w:p w14:paraId="29BBE40D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czynnościowych (funkcjonalnych),</w:t>
            </w:r>
          </w:p>
          <w:p w14:paraId="28287E65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dynamicznych,</w:t>
            </w:r>
          </w:p>
          <w:p w14:paraId="3485C0F5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obrazów charakterystyki tkanki,</w:t>
            </w:r>
          </w:p>
          <w:p w14:paraId="0A484FCC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danych przepływu</w:t>
            </w:r>
          </w:p>
          <w:p w14:paraId="132A01F4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oraz narzędzia do pomiarów ilościowych objętości tkanki mięśnia sercowego</w:t>
            </w:r>
          </w:p>
          <w:p w14:paraId="40B54E38" w14:textId="4D99B3FF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06868102" w14:textId="711346E2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710FD8DB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07FF2D11" w14:textId="0B933D66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60815458" w14:textId="77777777" w:rsidTr="009576FD">
        <w:trPr>
          <w:cantSplit/>
        </w:trPr>
        <w:tc>
          <w:tcPr>
            <w:tcW w:w="916" w:type="dxa"/>
            <w:vAlign w:val="center"/>
          </w:tcPr>
          <w:p w14:paraId="51BFAF77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C9B2CFC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badań serca MR z możliwością automatycznego obliczania parametrów funkcjonalnych lewej i prawej komory serca, w tym min.:</w:t>
            </w:r>
          </w:p>
          <w:p w14:paraId="08196FE1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frakcji wyrzutowej (EF),</w:t>
            </w:r>
          </w:p>
          <w:p w14:paraId="52E5C448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objętości wyrzutowej (SV),</w:t>
            </w:r>
          </w:p>
          <w:p w14:paraId="53A7EB2D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objętości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końcowoskurczowej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(ESV),</w:t>
            </w:r>
          </w:p>
          <w:p w14:paraId="6BF60233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objętości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końcoworozkurczowej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(EDV),</w:t>
            </w:r>
          </w:p>
          <w:p w14:paraId="57BF4B19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masy mięśnia sercowego</w:t>
            </w:r>
          </w:p>
          <w:p w14:paraId="41BB38B4" w14:textId="083EB1A0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467B2E60" w14:textId="2AA717BF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7EAF02AC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1B066C9C" w14:textId="6746BBDF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315CB233" w14:textId="77777777" w:rsidTr="009576FD">
        <w:trPr>
          <w:cantSplit/>
        </w:trPr>
        <w:tc>
          <w:tcPr>
            <w:tcW w:w="916" w:type="dxa"/>
            <w:vAlign w:val="center"/>
          </w:tcPr>
          <w:p w14:paraId="24AF6FF0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C7D7D36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analizy przepływów w MR umożliwiające:</w:t>
            </w:r>
          </w:p>
          <w:p w14:paraId="75398204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segmentację naczyń jednym kliknięciem myszy,</w:t>
            </w:r>
          </w:p>
          <w:p w14:paraId="3A3DC7F8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kodowanie kolorem i wyświetlanie prędkości przepływu</w:t>
            </w:r>
          </w:p>
          <w:p w14:paraId="6F2D39F3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suppressAutoHyphens w:val="0"/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obliczanie parametrów przepływu </w:t>
            </w:r>
          </w:p>
          <w:p w14:paraId="79661DBB" w14:textId="33B3A546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5D8F7D14" w14:textId="1FA250C6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64BE42B4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7211D671" w14:textId="310191F3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2AF959CA" w14:textId="77777777" w:rsidTr="009576FD">
        <w:trPr>
          <w:cantSplit/>
        </w:trPr>
        <w:tc>
          <w:tcPr>
            <w:tcW w:w="916" w:type="dxa"/>
            <w:vAlign w:val="center"/>
          </w:tcPr>
          <w:p w14:paraId="7C790679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5FB284B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Oprogramowanie do analizy badań perfuzji serca MR z możliwością półautomatycznego obliczania parametrów perfuzji mięśnia sercowego </w:t>
            </w:r>
          </w:p>
          <w:p w14:paraId="49FA419F" w14:textId="5DB180CE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1 użytkownika.</w:t>
            </w:r>
          </w:p>
        </w:tc>
        <w:tc>
          <w:tcPr>
            <w:tcW w:w="1375" w:type="dxa"/>
            <w:vAlign w:val="center"/>
          </w:tcPr>
          <w:p w14:paraId="20B45FBC" w14:textId="2448DED6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42C96326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42ED76F4" w14:textId="1A997D21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6058FE18" w14:textId="77777777" w:rsidTr="009576FD">
        <w:trPr>
          <w:cantSplit/>
        </w:trPr>
        <w:tc>
          <w:tcPr>
            <w:tcW w:w="916" w:type="dxa"/>
            <w:vAlign w:val="center"/>
          </w:tcPr>
          <w:p w14:paraId="627A481E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9152D47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Oprogramowanie do oceny struktury naczyniowej w badaniach MR z:</w:t>
            </w:r>
          </w:p>
          <w:p w14:paraId="3C76FEDE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rozwinięciem wzdłuż linii centralnej naczynia, </w:t>
            </w:r>
          </w:p>
          <w:p w14:paraId="3C1C7113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pomiarem średnicy, pola przekroju w płaszczyźnie prostopadłej, światła naczynia, </w:t>
            </w:r>
          </w:p>
          <w:p w14:paraId="2A2ACB5B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wyznaczaniem stopnia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stenozy</w:t>
            </w:r>
            <w:proofErr w:type="spellEnd"/>
          </w:p>
          <w:p w14:paraId="082D7F8B" w14:textId="147AE7E9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- jednoczesny dostęp dla min. 2 użytkowników.</w:t>
            </w:r>
          </w:p>
        </w:tc>
        <w:tc>
          <w:tcPr>
            <w:tcW w:w="1375" w:type="dxa"/>
            <w:vAlign w:val="center"/>
          </w:tcPr>
          <w:p w14:paraId="5482A666" w14:textId="0D62161C" w:rsidR="00C233DE" w:rsidRPr="009D76A9" w:rsidRDefault="00C233DE" w:rsidP="000F0BE8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33368C05" w14:textId="77777777" w:rsidR="00C233DE" w:rsidRPr="009D76A9" w:rsidRDefault="00C233DE" w:rsidP="000F0BE8">
            <w:pPr>
              <w:jc w:val="center"/>
            </w:pPr>
          </w:p>
        </w:tc>
        <w:tc>
          <w:tcPr>
            <w:tcW w:w="1206" w:type="dxa"/>
          </w:tcPr>
          <w:p w14:paraId="4EA6640C" w14:textId="06F6EFB7" w:rsidR="00C233DE" w:rsidRPr="009D76A9" w:rsidRDefault="00C233DE" w:rsidP="000F0BE8">
            <w:pPr>
              <w:jc w:val="center"/>
            </w:pPr>
            <w:r w:rsidRPr="009D76A9">
              <w:t>X</w:t>
            </w:r>
          </w:p>
        </w:tc>
      </w:tr>
      <w:tr w:rsidR="00C233DE" w:rsidRPr="009D76A9" w14:paraId="770D8AEE" w14:textId="77777777" w:rsidTr="009576FD">
        <w:trPr>
          <w:cantSplit/>
        </w:trPr>
        <w:tc>
          <w:tcPr>
            <w:tcW w:w="916" w:type="dxa"/>
            <w:vAlign w:val="center"/>
          </w:tcPr>
          <w:p w14:paraId="52EA6032" w14:textId="77777777" w:rsidR="00C233DE" w:rsidRPr="009D76A9" w:rsidRDefault="00C233DE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26557A93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Pakiet oprogramowania do rozszerzonego raportowania obejmujący:</w:t>
            </w:r>
          </w:p>
          <w:p w14:paraId="384C31BE" w14:textId="29D703B9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raporty strukturalne. Tworzenie w trakcie oceny raportów w formacie </w:t>
            </w:r>
            <w:proofErr w:type="spellStart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doc</w:t>
            </w:r>
            <w:proofErr w:type="spellEnd"/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, pdf, z zapisem w systemie </w:t>
            </w:r>
            <w:r w:rsidR="00D276BC"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H</w:t>
            </w: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IS/PACS,</w:t>
            </w:r>
          </w:p>
          <w:p w14:paraId="46C8A9C0" w14:textId="77777777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  <w:lang w:eastAsia="pl-PL"/>
              </w:rPr>
              <w:t>raporty zawierające pomiary/wskazania, zdjęcia, tabele z ilościami, automatyczne wypełnianie danymi zebranymi w trakcie oceny badań CT i MR,</w:t>
            </w:r>
          </w:p>
          <w:p w14:paraId="0479377C" w14:textId="782BE3A2" w:rsidR="00C233DE" w:rsidRPr="009D76A9" w:rsidRDefault="00C233DE" w:rsidP="000F0BE8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hanging="280"/>
              <w:contextualSpacing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9D76A9">
              <w:rPr>
                <w:sz w:val="20"/>
                <w:szCs w:val="20"/>
              </w:rPr>
              <w:t>predefiniowane szablony.</w:t>
            </w:r>
          </w:p>
        </w:tc>
        <w:tc>
          <w:tcPr>
            <w:tcW w:w="1375" w:type="dxa"/>
            <w:vAlign w:val="center"/>
          </w:tcPr>
          <w:p w14:paraId="395230F1" w14:textId="59D667C1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212C5D6D" w14:textId="77777777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115742F0" w14:textId="73AA037E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1 pkt</w:t>
            </w:r>
          </w:p>
          <w:p w14:paraId="3E08EA33" w14:textId="5BAFB346" w:rsidR="00C233DE" w:rsidRPr="009D76A9" w:rsidRDefault="00C233DE" w:rsidP="000F0BE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C56E32" w:rsidRPr="009D76A9" w14:paraId="53523919" w14:textId="77777777" w:rsidTr="009576FD">
        <w:trPr>
          <w:cantSplit/>
        </w:trPr>
        <w:tc>
          <w:tcPr>
            <w:tcW w:w="916" w:type="dxa"/>
            <w:vAlign w:val="center"/>
          </w:tcPr>
          <w:p w14:paraId="0C230C27" w14:textId="6701E091" w:rsidR="00C56E32" w:rsidRPr="009D76A9" w:rsidRDefault="00C56E32" w:rsidP="00C56E32">
            <w:pPr>
              <w:pStyle w:val="Nagwek4"/>
              <w:ind w:left="57"/>
              <w:rPr>
                <w:sz w:val="20"/>
              </w:rPr>
            </w:pPr>
            <w:proofErr w:type="spellStart"/>
            <w:r w:rsidRPr="009D76A9">
              <w:rPr>
                <w:sz w:val="20"/>
              </w:rPr>
              <w:t>VIc</w:t>
            </w:r>
            <w:proofErr w:type="spellEnd"/>
          </w:p>
        </w:tc>
        <w:tc>
          <w:tcPr>
            <w:tcW w:w="9497" w:type="dxa"/>
            <w:gridSpan w:val="4"/>
          </w:tcPr>
          <w:p w14:paraId="530DCBDA" w14:textId="45ADDA54" w:rsidR="00C56E32" w:rsidRPr="009D76A9" w:rsidRDefault="00C56E32" w:rsidP="00C56E32">
            <w:pPr>
              <w:pStyle w:val="Nagwek4"/>
              <w:ind w:left="57"/>
              <w:jc w:val="left"/>
              <w:rPr>
                <w:sz w:val="20"/>
              </w:rPr>
            </w:pPr>
            <w:r w:rsidRPr="009D76A9">
              <w:rPr>
                <w:sz w:val="20"/>
              </w:rPr>
              <w:t>SYSTEM DYSTRYBUCJI BADAŃ DO SERWERÓW APLIKACYJNYCH</w:t>
            </w:r>
          </w:p>
        </w:tc>
      </w:tr>
      <w:tr w:rsidR="008C1812" w:rsidRPr="009D76A9" w14:paraId="56B62DC7" w14:textId="77777777" w:rsidTr="009576FD">
        <w:trPr>
          <w:cantSplit/>
        </w:trPr>
        <w:tc>
          <w:tcPr>
            <w:tcW w:w="916" w:type="dxa"/>
            <w:vAlign w:val="center"/>
          </w:tcPr>
          <w:p w14:paraId="1CCFEA90" w14:textId="77777777" w:rsidR="008C1812" w:rsidRPr="009D76A9" w:rsidRDefault="008C1812" w:rsidP="008C1812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F666715" w14:textId="756714EE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Dedykowany system umożliwiający dystrybucję badań pochodzących z aparatów CT/MR/RTG/MG posiadanych przez Zamawiającego do posiadanych serwerów aplikacyjnych.</w:t>
            </w:r>
          </w:p>
        </w:tc>
        <w:tc>
          <w:tcPr>
            <w:tcW w:w="1375" w:type="dxa"/>
            <w:vAlign w:val="center"/>
          </w:tcPr>
          <w:p w14:paraId="468D897D" w14:textId="7568DD30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3EE059CD" w14:textId="77777777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2FA746C" w14:textId="40932618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3FE1DBB3" w14:textId="6D5121FB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8C1812" w:rsidRPr="009D76A9" w14:paraId="28CF6B0D" w14:textId="77777777" w:rsidTr="009576FD">
        <w:trPr>
          <w:cantSplit/>
        </w:trPr>
        <w:tc>
          <w:tcPr>
            <w:tcW w:w="916" w:type="dxa"/>
            <w:vAlign w:val="center"/>
          </w:tcPr>
          <w:p w14:paraId="2F141953" w14:textId="77777777" w:rsidR="008C1812" w:rsidRPr="009D76A9" w:rsidRDefault="008C1812" w:rsidP="008C1812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50E2C2E" w14:textId="77777777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Dystrybucja badań w oparciu o ID pacjenta (typu „</w:t>
            </w:r>
            <w:proofErr w:type="spellStart"/>
            <w:r w:rsidRPr="009D76A9">
              <w:t>round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robin</w:t>
            </w:r>
            <w:proofErr w:type="spellEnd"/>
            <w:r w:rsidRPr="009D76A9">
              <w:t>“ lub zgodnie z nomenklaturą producenta).</w:t>
            </w:r>
          </w:p>
          <w:p w14:paraId="311C55DA" w14:textId="6BC1D24D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Jeśli identyfikator pacjenta przychodzącego badania nie jest jeszcze znany na żadnym serwerze AV, serwer docelowy jest wybierany za pomocą „</w:t>
            </w:r>
            <w:proofErr w:type="spellStart"/>
            <w:r w:rsidRPr="009D76A9">
              <w:t>round</w:t>
            </w:r>
            <w:proofErr w:type="spellEnd"/>
            <w:r w:rsidRPr="009D76A9">
              <w:t xml:space="preserve"> </w:t>
            </w:r>
            <w:proofErr w:type="spellStart"/>
            <w:r w:rsidRPr="009D76A9">
              <w:t>robin</w:t>
            </w:r>
            <w:proofErr w:type="spellEnd"/>
            <w:r w:rsidRPr="009D76A9">
              <w:t xml:space="preserve">”, natomiast jeśli identyfikator pacjenta jest już znany na jednym z serwerów, badanie jest kierowane do serwera aplikacyjnego. </w:t>
            </w:r>
          </w:p>
        </w:tc>
        <w:tc>
          <w:tcPr>
            <w:tcW w:w="1375" w:type="dxa"/>
            <w:vAlign w:val="center"/>
          </w:tcPr>
          <w:p w14:paraId="271657BA" w14:textId="1EBE4A29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1F3031A5" w14:textId="77777777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052FCB9C" w14:textId="0EDB5F70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6ED4DD4" w14:textId="15A2C271" w:rsidR="008C1812" w:rsidRPr="009D76A9" w:rsidRDefault="008C1812" w:rsidP="008C181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2865BA" w:rsidRPr="009D76A9" w14:paraId="46D124EC" w14:textId="77777777" w:rsidTr="009576FD">
        <w:trPr>
          <w:cantSplit/>
        </w:trPr>
        <w:tc>
          <w:tcPr>
            <w:tcW w:w="916" w:type="dxa"/>
            <w:vAlign w:val="center"/>
          </w:tcPr>
          <w:p w14:paraId="3586C182" w14:textId="77777777" w:rsidR="002865BA" w:rsidRPr="009D76A9" w:rsidRDefault="002865BA" w:rsidP="002865B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DBA6F4C" w14:textId="750E3DFE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System umożliwiający ominięcie tej logiki i przypisanie dedykowanych serwerów docelowych do określonych (lub wszystkich) modalności w interfejsie konfiguracyjnym.</w:t>
            </w:r>
          </w:p>
        </w:tc>
        <w:tc>
          <w:tcPr>
            <w:tcW w:w="1375" w:type="dxa"/>
          </w:tcPr>
          <w:p w14:paraId="444C6CA2" w14:textId="65AB657B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42F05B44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16A4926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19EA266F" w14:textId="7585129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2865BA" w:rsidRPr="009D76A9" w14:paraId="741AFD09" w14:textId="77777777" w:rsidTr="009576FD">
        <w:trPr>
          <w:cantSplit/>
        </w:trPr>
        <w:tc>
          <w:tcPr>
            <w:tcW w:w="916" w:type="dxa"/>
            <w:vAlign w:val="center"/>
          </w:tcPr>
          <w:p w14:paraId="25ABE8F3" w14:textId="77777777" w:rsidR="002865BA" w:rsidRPr="009D76A9" w:rsidRDefault="002865BA" w:rsidP="002865B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F14782F" w14:textId="7F1D70D2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System zapewniający, że badania tego samego pacjenta są kierowane do jednego serwera aplikacyjnego.</w:t>
            </w:r>
          </w:p>
        </w:tc>
        <w:tc>
          <w:tcPr>
            <w:tcW w:w="1375" w:type="dxa"/>
          </w:tcPr>
          <w:p w14:paraId="5F538EF8" w14:textId="55B8542A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23A0AF84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0D271841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667A1240" w14:textId="2FDA3095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2865BA" w:rsidRPr="009D76A9" w14:paraId="72CB1FBB" w14:textId="77777777" w:rsidTr="009576FD">
        <w:trPr>
          <w:cantSplit/>
        </w:trPr>
        <w:tc>
          <w:tcPr>
            <w:tcW w:w="916" w:type="dxa"/>
            <w:vAlign w:val="center"/>
          </w:tcPr>
          <w:p w14:paraId="7508B1E6" w14:textId="77777777" w:rsidR="002865BA" w:rsidRPr="009D76A9" w:rsidRDefault="002865BA" w:rsidP="002865B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699DC787" w14:textId="2C716C48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System umożliwiający konfigurację dodatkowych reguł (np. opartych na </w:t>
            </w:r>
            <w:proofErr w:type="spellStart"/>
            <w:r w:rsidRPr="009D76A9">
              <w:t>tagach</w:t>
            </w:r>
            <w:proofErr w:type="spellEnd"/>
            <w:r w:rsidRPr="009D76A9">
              <w:t xml:space="preserve"> DICOM).</w:t>
            </w:r>
          </w:p>
        </w:tc>
        <w:tc>
          <w:tcPr>
            <w:tcW w:w="1375" w:type="dxa"/>
          </w:tcPr>
          <w:p w14:paraId="64FC735D" w14:textId="5ACA9886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43E29126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5A94AACF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65E73AE4" w14:textId="14699BA5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2865BA" w:rsidRPr="009D76A9" w14:paraId="411F4179" w14:textId="77777777" w:rsidTr="009576FD">
        <w:trPr>
          <w:cantSplit/>
        </w:trPr>
        <w:tc>
          <w:tcPr>
            <w:tcW w:w="916" w:type="dxa"/>
            <w:vAlign w:val="center"/>
          </w:tcPr>
          <w:p w14:paraId="4AD5D12C" w14:textId="77777777" w:rsidR="002865BA" w:rsidRPr="009D76A9" w:rsidRDefault="002865BA" w:rsidP="002865B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7C67169" w14:textId="2638DFB0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Badania wysłane do systemu dystrybucji badań otrzymują identyfikator witryny (Site ID) na podstawie AET od wysyłającej modalności, a następnie są dystrybuowane na serwery aplikacyjne z oryginalnym AET danej modalności jako źródłowy AET.</w:t>
            </w:r>
          </w:p>
        </w:tc>
        <w:tc>
          <w:tcPr>
            <w:tcW w:w="1375" w:type="dxa"/>
          </w:tcPr>
          <w:p w14:paraId="62F97640" w14:textId="20CADEEA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173A5C6E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3284D79E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34F8A002" w14:textId="2D509799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2865BA" w:rsidRPr="009D76A9" w14:paraId="4696EF48" w14:textId="77777777" w:rsidTr="009576FD">
        <w:trPr>
          <w:cantSplit/>
        </w:trPr>
        <w:tc>
          <w:tcPr>
            <w:tcW w:w="916" w:type="dxa"/>
            <w:vAlign w:val="center"/>
          </w:tcPr>
          <w:p w14:paraId="10597FA6" w14:textId="77777777" w:rsidR="002865BA" w:rsidRPr="009D76A9" w:rsidRDefault="002865BA" w:rsidP="002865B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482AE50" w14:textId="2841F176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 xml:space="preserve">Mapowanie AET danej modalności do  identyfikatorów witryn (Site </w:t>
            </w:r>
            <w:proofErr w:type="spellStart"/>
            <w:r w:rsidRPr="009D76A9">
              <w:t>IDs</w:t>
            </w:r>
            <w:proofErr w:type="spellEnd"/>
            <w:r w:rsidRPr="009D76A9">
              <w:t>) musi zostać skonfigurowane w interfejsie systemu dystrybucji badań.</w:t>
            </w:r>
          </w:p>
        </w:tc>
        <w:tc>
          <w:tcPr>
            <w:tcW w:w="1375" w:type="dxa"/>
          </w:tcPr>
          <w:p w14:paraId="346616F1" w14:textId="3ED8EE01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4B8AFA42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3CB5BA24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2DAFA698" w14:textId="22B2D9B9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2865BA" w:rsidRPr="009D76A9" w14:paraId="316B86F4" w14:textId="77777777" w:rsidTr="009576FD">
        <w:trPr>
          <w:cantSplit/>
        </w:trPr>
        <w:tc>
          <w:tcPr>
            <w:tcW w:w="916" w:type="dxa"/>
            <w:vAlign w:val="center"/>
          </w:tcPr>
          <w:p w14:paraId="475AF13A" w14:textId="77777777" w:rsidR="002865BA" w:rsidRPr="009D76A9" w:rsidRDefault="002865BA" w:rsidP="002865B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6E51C2F" w14:textId="77F072A9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Instalacja systemu jako maszyna wirtualna na zasobach udostępnionych przez Zamawiającego lub na HW dostarczonym przez Producenta.</w:t>
            </w:r>
          </w:p>
        </w:tc>
        <w:tc>
          <w:tcPr>
            <w:tcW w:w="1375" w:type="dxa"/>
          </w:tcPr>
          <w:p w14:paraId="1E76EFF2" w14:textId="70186C13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 xml:space="preserve">Tak/Nie </w:t>
            </w:r>
          </w:p>
        </w:tc>
        <w:tc>
          <w:tcPr>
            <w:tcW w:w="1388" w:type="dxa"/>
            <w:vAlign w:val="center"/>
          </w:tcPr>
          <w:p w14:paraId="53DFEB95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425759E3" w14:textId="77777777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 – 2 pkt</w:t>
            </w:r>
          </w:p>
          <w:p w14:paraId="505D96B5" w14:textId="2C201E7A" w:rsidR="002865BA" w:rsidRPr="009D76A9" w:rsidRDefault="002865BA" w:rsidP="002865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Nie – 0 pkt</w:t>
            </w:r>
          </w:p>
        </w:tc>
      </w:tr>
      <w:tr w:rsidR="00C56E32" w:rsidRPr="009D76A9" w14:paraId="5D24965A" w14:textId="77777777" w:rsidTr="009576FD">
        <w:trPr>
          <w:cantSplit/>
        </w:trPr>
        <w:tc>
          <w:tcPr>
            <w:tcW w:w="916" w:type="dxa"/>
            <w:vAlign w:val="center"/>
          </w:tcPr>
          <w:p w14:paraId="6F11E815" w14:textId="77777777" w:rsidR="00C56E32" w:rsidRPr="009D76A9" w:rsidRDefault="00C56E32" w:rsidP="00C56E32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D015D80" w14:textId="2AF0FCAC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Dostawa, instalacja i konfiguracja opisanego rozwiązania.</w:t>
            </w:r>
          </w:p>
        </w:tc>
        <w:tc>
          <w:tcPr>
            <w:tcW w:w="1375" w:type="dxa"/>
            <w:vAlign w:val="center"/>
          </w:tcPr>
          <w:p w14:paraId="586CB251" w14:textId="7A1A170A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</w:t>
            </w:r>
          </w:p>
        </w:tc>
        <w:tc>
          <w:tcPr>
            <w:tcW w:w="1388" w:type="dxa"/>
            <w:vAlign w:val="center"/>
          </w:tcPr>
          <w:p w14:paraId="5D01BDD1" w14:textId="77777777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26DBE673" w14:textId="77777777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</w:tr>
      <w:tr w:rsidR="00C56E32" w:rsidRPr="009D76A9" w14:paraId="5A17B948" w14:textId="77777777" w:rsidTr="009576FD">
        <w:trPr>
          <w:cantSplit/>
        </w:trPr>
        <w:tc>
          <w:tcPr>
            <w:tcW w:w="916" w:type="dxa"/>
            <w:vAlign w:val="center"/>
          </w:tcPr>
          <w:p w14:paraId="393A8B8C" w14:textId="77777777" w:rsidR="00C56E32" w:rsidRPr="009D76A9" w:rsidRDefault="00C56E32" w:rsidP="00C56E32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16085773" w14:textId="55F2E28D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9D76A9">
              <w:t>Gwarancja na oferowane rozwiązanie min. 24 miesiące</w:t>
            </w:r>
          </w:p>
        </w:tc>
        <w:tc>
          <w:tcPr>
            <w:tcW w:w="1375" w:type="dxa"/>
            <w:vAlign w:val="center"/>
          </w:tcPr>
          <w:p w14:paraId="590F853B" w14:textId="61EA283E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  <w:r w:rsidRPr="009D76A9">
              <w:t>Tak, podać</w:t>
            </w:r>
          </w:p>
        </w:tc>
        <w:tc>
          <w:tcPr>
            <w:tcW w:w="1388" w:type="dxa"/>
            <w:vAlign w:val="center"/>
          </w:tcPr>
          <w:p w14:paraId="437719F3" w14:textId="77777777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  <w:tc>
          <w:tcPr>
            <w:tcW w:w="1206" w:type="dxa"/>
            <w:vAlign w:val="center"/>
          </w:tcPr>
          <w:p w14:paraId="4B2B603C" w14:textId="77777777" w:rsidR="00C56E32" w:rsidRPr="009D76A9" w:rsidRDefault="00C56E32" w:rsidP="00C56E3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jc w:val="center"/>
            </w:pPr>
          </w:p>
        </w:tc>
      </w:tr>
      <w:tr w:rsidR="007D12D8" w:rsidRPr="009D76A9" w14:paraId="3A3167F5" w14:textId="77777777" w:rsidTr="009576F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16" w:type="dxa"/>
            <w:vAlign w:val="center"/>
          </w:tcPr>
          <w:p w14:paraId="616E2A36" w14:textId="77777777" w:rsidR="007D12D8" w:rsidRPr="009D76A9" w:rsidRDefault="007D12D8" w:rsidP="000F0BE8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VII</w:t>
            </w:r>
          </w:p>
        </w:tc>
        <w:tc>
          <w:tcPr>
            <w:tcW w:w="9497" w:type="dxa"/>
            <w:gridSpan w:val="4"/>
            <w:vAlign w:val="center"/>
          </w:tcPr>
          <w:p w14:paraId="5A564211" w14:textId="77777777" w:rsidR="007D12D8" w:rsidRPr="009D76A9" w:rsidRDefault="007D12D8" w:rsidP="000F0BE8">
            <w:pPr>
              <w:pStyle w:val="Nagwek4"/>
              <w:jc w:val="left"/>
              <w:rPr>
                <w:b w:val="0"/>
                <w:sz w:val="20"/>
              </w:rPr>
            </w:pPr>
            <w:r w:rsidRPr="009D76A9">
              <w:rPr>
                <w:sz w:val="20"/>
              </w:rPr>
              <w:t xml:space="preserve">INNE WYMAGANIA </w:t>
            </w:r>
          </w:p>
        </w:tc>
      </w:tr>
      <w:tr w:rsidR="007D12D8" w:rsidRPr="009D76A9" w14:paraId="3EA7554D" w14:textId="77777777" w:rsidTr="009576FD">
        <w:trPr>
          <w:cantSplit/>
        </w:trPr>
        <w:tc>
          <w:tcPr>
            <w:tcW w:w="916" w:type="dxa"/>
            <w:vAlign w:val="center"/>
          </w:tcPr>
          <w:p w14:paraId="467BDBD8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19613C9E" w14:textId="77777777" w:rsidR="007D12D8" w:rsidRPr="009D76A9" w:rsidRDefault="007D12D8" w:rsidP="000F0BE8">
            <w:pPr>
              <w:snapToGrid w:val="0"/>
            </w:pPr>
            <w:r w:rsidRPr="009D76A9">
              <w:t xml:space="preserve">Zestaw fantomów serwisowych do kalibracji i kontroli jakości obrazowania w zakresie testów podstawowych umożliwiający co najmniej ocenę jednorodności, szumu, rozdzielczości nisko i wysokokontrastowej, grubości warstwy itp. </w:t>
            </w:r>
          </w:p>
          <w:p w14:paraId="425F2D66" w14:textId="77777777" w:rsidR="007D12D8" w:rsidRPr="009D76A9" w:rsidRDefault="007D12D8" w:rsidP="000F0BE8">
            <w:pPr>
              <w:snapToGrid w:val="0"/>
            </w:pPr>
            <w:r w:rsidRPr="009D76A9">
              <w:t>Zestaw fantomów wyposażony w system stabilnego mocowania (podstawki) do bezpiecznego umieszczenia fantomów na stole.</w:t>
            </w:r>
          </w:p>
          <w:p w14:paraId="18ADC789" w14:textId="585D7E24" w:rsidR="007D12D8" w:rsidRPr="009D76A9" w:rsidRDefault="007D12D8" w:rsidP="000F0BE8">
            <w:r w:rsidRPr="009D76A9">
              <w:t>Ilość fantomów wyczerpująca aktualne wymagania określone w aktualnie obowiązującym Rozporządzeniu Ministra Zdrowia  dla urządzeń emitujących promieniowanie RTG</w:t>
            </w:r>
          </w:p>
        </w:tc>
        <w:tc>
          <w:tcPr>
            <w:tcW w:w="1375" w:type="dxa"/>
            <w:vAlign w:val="center"/>
          </w:tcPr>
          <w:p w14:paraId="5DCC92FB" w14:textId="15BD0DFD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0C2F9A94" w14:textId="10CE4D66" w:rsidR="007D12D8" w:rsidRPr="009D76A9" w:rsidRDefault="007D12D8" w:rsidP="000F0BE8">
            <w:pPr>
              <w:jc w:val="center"/>
            </w:pPr>
            <w:r w:rsidRPr="009D76A9">
              <w:t>TAK</w:t>
            </w:r>
          </w:p>
        </w:tc>
        <w:tc>
          <w:tcPr>
            <w:tcW w:w="1206" w:type="dxa"/>
            <w:vAlign w:val="center"/>
          </w:tcPr>
          <w:p w14:paraId="1949C8C1" w14:textId="557BF528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52D02FD2" w14:textId="77777777" w:rsidTr="009576FD">
        <w:trPr>
          <w:cantSplit/>
        </w:trPr>
        <w:tc>
          <w:tcPr>
            <w:tcW w:w="916" w:type="dxa"/>
            <w:vAlign w:val="center"/>
          </w:tcPr>
          <w:p w14:paraId="49CA0D8F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6776FB04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Kolorowe oświetlenie LED otworu </w:t>
            </w:r>
            <w:proofErr w:type="spellStart"/>
            <w:r w:rsidRPr="009D76A9">
              <w:rPr>
                <w:color w:val="000000"/>
              </w:rPr>
              <w:t>gantry</w:t>
            </w:r>
            <w:proofErr w:type="spellEnd"/>
            <w:r w:rsidRPr="009D76A9">
              <w:rPr>
                <w:color w:val="000000"/>
              </w:rPr>
              <w:t xml:space="preserve"> w celu poprawienia komfortu pacjenta</w:t>
            </w:r>
          </w:p>
        </w:tc>
        <w:tc>
          <w:tcPr>
            <w:tcW w:w="1375" w:type="dxa"/>
            <w:vAlign w:val="center"/>
          </w:tcPr>
          <w:p w14:paraId="5A88C103" w14:textId="387B7855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TAK/NIE, podać</w:t>
            </w:r>
          </w:p>
        </w:tc>
        <w:tc>
          <w:tcPr>
            <w:tcW w:w="1388" w:type="dxa"/>
            <w:vAlign w:val="center"/>
          </w:tcPr>
          <w:p w14:paraId="74A7EFEE" w14:textId="760F42FF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7A5E85F" w14:textId="3B985796" w:rsidR="007D12D8" w:rsidRPr="009D76A9" w:rsidRDefault="007D12D8" w:rsidP="000F0BE8">
            <w:pPr>
              <w:jc w:val="center"/>
            </w:pPr>
            <w:r w:rsidRPr="009D76A9">
              <w:t>TAK - 2 pkt</w:t>
            </w:r>
            <w:r w:rsidRPr="009D76A9">
              <w:br/>
              <w:t>NIE - 0 pkt</w:t>
            </w:r>
          </w:p>
        </w:tc>
      </w:tr>
      <w:tr w:rsidR="007D12D8" w:rsidRPr="009D76A9" w14:paraId="6CA29A92" w14:textId="77777777" w:rsidTr="009576FD">
        <w:trPr>
          <w:cantSplit/>
        </w:trPr>
        <w:tc>
          <w:tcPr>
            <w:tcW w:w="916" w:type="dxa"/>
            <w:vAlign w:val="center"/>
          </w:tcPr>
          <w:p w14:paraId="17C764AE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76E356F" w14:textId="77777777" w:rsidR="007D12D8" w:rsidRPr="009D76A9" w:rsidRDefault="007D12D8" w:rsidP="000F0B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6A9">
              <w:rPr>
                <w:color w:val="000000"/>
              </w:rPr>
              <w:t xml:space="preserve">Kolorowe oświetlenie LED czoła otworu </w:t>
            </w:r>
            <w:proofErr w:type="spellStart"/>
            <w:r w:rsidRPr="009D76A9">
              <w:rPr>
                <w:color w:val="000000"/>
              </w:rPr>
              <w:t>gantry</w:t>
            </w:r>
            <w:proofErr w:type="spellEnd"/>
          </w:p>
        </w:tc>
        <w:tc>
          <w:tcPr>
            <w:tcW w:w="1375" w:type="dxa"/>
            <w:vAlign w:val="center"/>
          </w:tcPr>
          <w:p w14:paraId="3A04D571" w14:textId="0A0C8CE6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TAK/NIE, podać</w:t>
            </w:r>
          </w:p>
        </w:tc>
        <w:tc>
          <w:tcPr>
            <w:tcW w:w="1388" w:type="dxa"/>
            <w:vAlign w:val="center"/>
          </w:tcPr>
          <w:p w14:paraId="68A9196C" w14:textId="428A3735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41F378A" w14:textId="5E25053E" w:rsidR="007D12D8" w:rsidRPr="009D76A9" w:rsidRDefault="007D12D8" w:rsidP="000F0BE8">
            <w:pPr>
              <w:jc w:val="center"/>
            </w:pPr>
            <w:r w:rsidRPr="009D76A9">
              <w:t>TAK - 2 pkt</w:t>
            </w:r>
            <w:r w:rsidRPr="009D76A9">
              <w:br/>
              <w:t>NIE - 0 pkt</w:t>
            </w:r>
          </w:p>
        </w:tc>
      </w:tr>
      <w:tr w:rsidR="007D12D8" w:rsidRPr="009D76A9" w14:paraId="15B9B6A7" w14:textId="77777777" w:rsidTr="009576FD">
        <w:trPr>
          <w:cantSplit/>
        </w:trPr>
        <w:tc>
          <w:tcPr>
            <w:tcW w:w="916" w:type="dxa"/>
            <w:vAlign w:val="center"/>
          </w:tcPr>
          <w:p w14:paraId="7244C1D3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52CCA54D" w14:textId="5D5BA0A2" w:rsidR="007D12D8" w:rsidRPr="009D76A9" w:rsidRDefault="007D12D8" w:rsidP="000F0BE8">
            <w:pPr>
              <w:snapToGrid w:val="0"/>
            </w:pPr>
            <w:r w:rsidRPr="009D76A9">
              <w:t>Przewody do monitorowania EKG</w:t>
            </w:r>
          </w:p>
        </w:tc>
        <w:tc>
          <w:tcPr>
            <w:tcW w:w="1375" w:type="dxa"/>
            <w:vAlign w:val="center"/>
          </w:tcPr>
          <w:p w14:paraId="0FEE5950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C43859F" w14:textId="7D136F68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56A2FD4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347F5444" w14:textId="77777777" w:rsidTr="00483570">
        <w:trPr>
          <w:cantSplit/>
        </w:trPr>
        <w:tc>
          <w:tcPr>
            <w:tcW w:w="916" w:type="dxa"/>
            <w:vAlign w:val="center"/>
          </w:tcPr>
          <w:p w14:paraId="10A0E7F5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07EF59D4" w14:textId="77777777" w:rsidR="007D12D8" w:rsidRPr="009D76A9" w:rsidRDefault="007D12D8" w:rsidP="000F0BE8">
            <w:pPr>
              <w:snapToGrid w:val="0"/>
            </w:pPr>
            <w:r w:rsidRPr="009D76A9">
              <w:t>System automatycznej archiwizacji wykonanych badań na nośniku CD/DVD z systemem nadruku danych identyfikacyjnych – nagrywanie płyt z konsoli operatorskiej</w:t>
            </w:r>
          </w:p>
        </w:tc>
        <w:tc>
          <w:tcPr>
            <w:tcW w:w="1375" w:type="dxa"/>
            <w:vAlign w:val="center"/>
          </w:tcPr>
          <w:p w14:paraId="0455D9DC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shd w:val="clear" w:color="auto" w:fill="FFFF00"/>
            <w:vAlign w:val="center"/>
          </w:tcPr>
          <w:p w14:paraId="704D2AC3" w14:textId="5DFED159" w:rsidR="007D12D8" w:rsidRPr="00483570" w:rsidRDefault="0044020C" w:rsidP="000F0BE8">
            <w:pPr>
              <w:jc w:val="center"/>
              <w:rPr>
                <w:strike/>
              </w:rPr>
            </w:pPr>
            <w:r w:rsidRPr="00483570">
              <w:rPr>
                <w:strike/>
              </w:rPr>
              <w:t>???</w:t>
            </w:r>
          </w:p>
        </w:tc>
        <w:tc>
          <w:tcPr>
            <w:tcW w:w="1206" w:type="dxa"/>
            <w:vAlign w:val="center"/>
          </w:tcPr>
          <w:p w14:paraId="5B6E60AB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414061AA" w14:textId="77777777" w:rsidTr="009576FD">
        <w:trPr>
          <w:cantSplit/>
        </w:trPr>
        <w:tc>
          <w:tcPr>
            <w:tcW w:w="916" w:type="dxa"/>
            <w:vAlign w:val="center"/>
          </w:tcPr>
          <w:p w14:paraId="13D08DDF" w14:textId="04D9D23E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7DB5255E" w14:textId="77777777" w:rsidR="004D45B9" w:rsidRPr="009D76A9" w:rsidRDefault="00775CEE" w:rsidP="00775CEE">
            <w:r w:rsidRPr="009D76A9">
              <w:t>Automatyczny wstrzykiwacz kontrastu:</w:t>
            </w:r>
          </w:p>
          <w:p w14:paraId="381CAB5A" w14:textId="77777777" w:rsidR="004D45B9" w:rsidRPr="009D76A9" w:rsidRDefault="004D45B9" w:rsidP="004D45B9">
            <w:r w:rsidRPr="009D76A9">
              <w:t>- sterowanie wstrzykiwaczem kontrastu bezpośrednio z konsoli tomografu komputerowego,</w:t>
            </w:r>
          </w:p>
          <w:p w14:paraId="7030F9E3" w14:textId="2967930B" w:rsidR="00775CEE" w:rsidRPr="009D76A9" w:rsidRDefault="00775CEE" w:rsidP="00775CEE">
            <w:r w:rsidRPr="009D76A9">
              <w:t>- system o gwarantowanej sterylności zestawu dziennego przez 24 godziny,</w:t>
            </w:r>
          </w:p>
          <w:p w14:paraId="21EF66A3" w14:textId="77777777" w:rsidR="00775CEE" w:rsidRPr="009D76A9" w:rsidRDefault="00775CEE" w:rsidP="00775CEE">
            <w:r w:rsidRPr="009D76A9">
              <w:t>- dwa źródła środka kontrastowego i jedno soli fizjologicznej,</w:t>
            </w:r>
          </w:p>
          <w:p w14:paraId="784147B7" w14:textId="77777777" w:rsidR="00775CEE" w:rsidRPr="009D76A9" w:rsidRDefault="00775CEE" w:rsidP="00775CEE">
            <w:r w:rsidRPr="009D76A9">
              <w:t>- automatyczne odpowietrzanie systemu przed badaniem oraz automatyczne wypełnianie linii pacjenta po każdej wymianie,</w:t>
            </w:r>
          </w:p>
          <w:p w14:paraId="7B6922C6" w14:textId="77777777" w:rsidR="00775CEE" w:rsidRPr="009D76A9" w:rsidRDefault="00775CEE" w:rsidP="00775CEE">
            <w:r w:rsidRPr="009D76A9">
              <w:t xml:space="preserve">- funkcja symultanicznego podawania kontrastu i soli fizjologicznej umożliwiająca uzyskanie równomiernego </w:t>
            </w:r>
            <w:proofErr w:type="spellStart"/>
            <w:r w:rsidRPr="009D76A9">
              <w:t>zakontrastowania</w:t>
            </w:r>
            <w:proofErr w:type="spellEnd"/>
            <w:r w:rsidRPr="009D76A9">
              <w:t xml:space="preserve"> obu komór serca z możliwością zaprogramowania procentowej zawartości soli i kontrastu,</w:t>
            </w:r>
          </w:p>
          <w:p w14:paraId="0B680A55" w14:textId="77777777" w:rsidR="00775CEE" w:rsidRPr="009D76A9" w:rsidRDefault="00775CEE" w:rsidP="00775CEE">
            <w:r w:rsidRPr="009D76A9">
              <w:t>- pojemnik na płyny do odpowietrzania wbudowany w urządzenie,</w:t>
            </w:r>
          </w:p>
          <w:p w14:paraId="316110DB" w14:textId="4D5F5CD0" w:rsidR="00775CEE" w:rsidRPr="009D76A9" w:rsidRDefault="00775CEE" w:rsidP="00775CEE">
            <w:r w:rsidRPr="009D76A9">
              <w:t xml:space="preserve">- moduł automatycznej dokumentacji z wbudowanym czytnikiem kodów kreskowych oraz opcjonalną możliwością komunikacji z systemami PACS i </w:t>
            </w:r>
            <w:r w:rsidR="00D276BC" w:rsidRPr="009D76A9">
              <w:t>H</w:t>
            </w:r>
            <w:r w:rsidRPr="009D76A9">
              <w:t>IS,</w:t>
            </w:r>
          </w:p>
          <w:p w14:paraId="73D08150" w14:textId="77777777" w:rsidR="00775CEE" w:rsidRPr="009D76A9" w:rsidRDefault="00775CEE" w:rsidP="00775CEE">
            <w:r w:rsidRPr="009D76A9">
              <w:t>- interfejs użytkownika w języku polskim,</w:t>
            </w:r>
          </w:p>
          <w:p w14:paraId="20FDDF83" w14:textId="77777777" w:rsidR="00775CEE" w:rsidRPr="009D76A9" w:rsidRDefault="00775CEE" w:rsidP="00775CEE">
            <w:r w:rsidRPr="009D76A9">
              <w:t>- instrukcja postępowania dla użytkownika wyświetlana na ekranie sterującym,</w:t>
            </w:r>
          </w:p>
          <w:p w14:paraId="46746B66" w14:textId="77777777" w:rsidR="00775CEE" w:rsidRPr="009D76A9" w:rsidRDefault="00775CEE" w:rsidP="00775CEE">
            <w:r w:rsidRPr="009D76A9">
              <w:t xml:space="preserve">- </w:t>
            </w:r>
            <w:bookmarkStart w:id="7" w:name="_Hlk199491278"/>
            <w:r w:rsidRPr="009D76A9">
              <w:t>zasilanie sieciowe, minimalny czas pracy baterii 15 godzin lub 60 iniekcji</w:t>
            </w:r>
            <w:bookmarkEnd w:id="7"/>
            <w:r w:rsidRPr="009D76A9">
              <w:t>,</w:t>
            </w:r>
          </w:p>
          <w:p w14:paraId="7B48F47A" w14:textId="77777777" w:rsidR="00775CEE" w:rsidRPr="009D76A9" w:rsidRDefault="00775CEE" w:rsidP="00775CEE">
            <w:r w:rsidRPr="009D76A9">
              <w:t>- wbudowane w systemie ogrzewacze środka kontrastowego,</w:t>
            </w:r>
          </w:p>
          <w:p w14:paraId="130AFF7E" w14:textId="2A9BEE9C" w:rsidR="007D12D8" w:rsidRPr="009D76A9" w:rsidRDefault="00775CEE" w:rsidP="00775CEE">
            <w:r w:rsidRPr="009D76A9">
              <w:t>- zintegrowany z tomografem w klasie IV wg standardu CIA 425.</w:t>
            </w:r>
          </w:p>
        </w:tc>
        <w:tc>
          <w:tcPr>
            <w:tcW w:w="1375" w:type="dxa"/>
            <w:vAlign w:val="center"/>
          </w:tcPr>
          <w:p w14:paraId="27F846A3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5CF6221" w14:textId="0E9D77AE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FF47BDB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0A0D9751" w14:textId="77777777" w:rsidTr="009576FD">
        <w:trPr>
          <w:cantSplit/>
        </w:trPr>
        <w:tc>
          <w:tcPr>
            <w:tcW w:w="916" w:type="dxa"/>
            <w:vAlign w:val="center"/>
          </w:tcPr>
          <w:p w14:paraId="5DEFA02E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</w:tcPr>
          <w:p w14:paraId="4CE0F45B" w14:textId="77777777" w:rsidR="007D12D8" w:rsidRPr="009D76A9" w:rsidRDefault="007D12D8" w:rsidP="000F0BE8">
            <w:r w:rsidRPr="009D76A9">
              <w:t>Zdalna diagnostyka serwisowa tomografu komputerowego z możliwością oceny technicznej poszczególnych modułów dostępna dla użytkownika za pośrednictwem łącza szerokopasmowego IDSN</w:t>
            </w:r>
          </w:p>
        </w:tc>
        <w:tc>
          <w:tcPr>
            <w:tcW w:w="1375" w:type="dxa"/>
            <w:vAlign w:val="center"/>
          </w:tcPr>
          <w:p w14:paraId="6D0B1342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4E65E75C" w14:textId="586F44D3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6698B31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61DFF6D9" w14:textId="77777777" w:rsidTr="009576FD">
        <w:trPr>
          <w:cantSplit/>
        </w:trPr>
        <w:tc>
          <w:tcPr>
            <w:tcW w:w="916" w:type="dxa"/>
            <w:vAlign w:val="center"/>
          </w:tcPr>
          <w:p w14:paraId="4672C0F6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3B618299" w14:textId="77777777" w:rsidR="007D12D8" w:rsidRPr="009D76A9" w:rsidRDefault="007D12D8" w:rsidP="000F0BE8">
            <w:pPr>
              <w:snapToGrid w:val="0"/>
            </w:pPr>
            <w:r w:rsidRPr="009D76A9">
              <w:t>Moc podłączeniowa [kVA]</w:t>
            </w:r>
          </w:p>
        </w:tc>
        <w:tc>
          <w:tcPr>
            <w:tcW w:w="1375" w:type="dxa"/>
            <w:vAlign w:val="center"/>
          </w:tcPr>
          <w:p w14:paraId="26DBEA45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Podać </w:t>
            </w:r>
          </w:p>
        </w:tc>
        <w:tc>
          <w:tcPr>
            <w:tcW w:w="1388" w:type="dxa"/>
            <w:vAlign w:val="center"/>
          </w:tcPr>
          <w:p w14:paraId="56349674" w14:textId="3FB0393B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A7CD40E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223F3521" w14:textId="77777777" w:rsidTr="009576FD">
        <w:trPr>
          <w:cantSplit/>
        </w:trPr>
        <w:tc>
          <w:tcPr>
            <w:tcW w:w="916" w:type="dxa"/>
            <w:vAlign w:val="center"/>
          </w:tcPr>
          <w:p w14:paraId="680DD3E6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586FC10" w14:textId="77777777" w:rsidR="007D12D8" w:rsidRPr="009D76A9" w:rsidRDefault="007D12D8" w:rsidP="000F0BE8">
            <w:pPr>
              <w:snapToGrid w:val="0"/>
            </w:pPr>
            <w:r w:rsidRPr="009D76A9">
              <w:t>Ilość ciepła emitowana do pomieszczenia badań w trakcie skanowania [kW]</w:t>
            </w:r>
          </w:p>
        </w:tc>
        <w:tc>
          <w:tcPr>
            <w:tcW w:w="1375" w:type="dxa"/>
            <w:vAlign w:val="center"/>
          </w:tcPr>
          <w:p w14:paraId="5680E606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 xml:space="preserve">Podać </w:t>
            </w:r>
          </w:p>
        </w:tc>
        <w:tc>
          <w:tcPr>
            <w:tcW w:w="1388" w:type="dxa"/>
            <w:vAlign w:val="center"/>
          </w:tcPr>
          <w:p w14:paraId="2CBC3761" w14:textId="66905975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BA55F20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7D12D8" w:rsidRPr="009D76A9" w14:paraId="69B3E43B" w14:textId="77777777" w:rsidTr="009576FD">
        <w:trPr>
          <w:cantSplit/>
        </w:trPr>
        <w:tc>
          <w:tcPr>
            <w:tcW w:w="916" w:type="dxa"/>
            <w:vAlign w:val="center"/>
          </w:tcPr>
          <w:p w14:paraId="6DE5F90B" w14:textId="77777777" w:rsidR="007D12D8" w:rsidRPr="009D76A9" w:rsidRDefault="007D12D8" w:rsidP="000F0BE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2A9014D5" w14:textId="77777777" w:rsidR="007D12D8" w:rsidRPr="009D76A9" w:rsidRDefault="007D12D8" w:rsidP="000F0BE8">
            <w:pPr>
              <w:snapToGrid w:val="0"/>
            </w:pPr>
            <w:r w:rsidRPr="009D76A9">
              <w:t xml:space="preserve">Wykonanie testów akceptacyjnych/specjalistycznych, w tym testów dostarczonych monitorów, po zainstalowaniu urządzenia, zgodnie z aktualnie obowiązującym Rozporządzeniem Ministra Zdrowia wraz z właściwymi protokołami wykonania </w:t>
            </w:r>
            <w:r w:rsidRPr="009D76A9">
              <w:rPr>
                <w:lang w:eastAsia="ar-SA"/>
              </w:rPr>
              <w:t>(oddzielne protokoły dla testów odbiorczych i specjalistycznych).</w:t>
            </w:r>
          </w:p>
          <w:p w14:paraId="747BF057" w14:textId="39E8D84C" w:rsidR="007D12D8" w:rsidRPr="009D76A9" w:rsidRDefault="007D12D8" w:rsidP="000F0BE8">
            <w:pPr>
              <w:snapToGrid w:val="0"/>
            </w:pPr>
            <w:r w:rsidRPr="009D76A9">
              <w:t>Wykonanie testów akceptacyjnych i specjalistycznych po istotnych naprawach gwarancyjnych.</w:t>
            </w:r>
          </w:p>
          <w:p w14:paraId="51C025F3" w14:textId="77777777" w:rsidR="007D12D8" w:rsidRPr="009D76A9" w:rsidRDefault="007D12D8" w:rsidP="000F0BE8">
            <w:pPr>
              <w:snapToGrid w:val="0"/>
            </w:pPr>
            <w:r w:rsidRPr="009D76A9">
              <w:rPr>
                <w:lang w:eastAsia="ar-SA"/>
              </w:rPr>
              <w:t>W okresie gwarancji wykonanie systematycznie okresowych testów specjalistycznych i akceptacyjnych, częstotliwość zgodnie z obowiązującymi przepisami prawa.</w:t>
            </w:r>
          </w:p>
          <w:p w14:paraId="537CCE4B" w14:textId="77777777" w:rsidR="007D12D8" w:rsidRPr="009D76A9" w:rsidRDefault="007D12D8" w:rsidP="000F0BE8">
            <w:pPr>
              <w:snapToGrid w:val="0"/>
            </w:pPr>
            <w:r w:rsidRPr="009D76A9">
              <w:t xml:space="preserve">Wszystkie ww. testy </w:t>
            </w:r>
            <w:r w:rsidRPr="009D76A9">
              <w:rPr>
                <w:bCs/>
              </w:rPr>
              <w:t>zawarte w cenie oferty</w:t>
            </w:r>
          </w:p>
        </w:tc>
        <w:tc>
          <w:tcPr>
            <w:tcW w:w="1375" w:type="dxa"/>
            <w:vAlign w:val="center"/>
          </w:tcPr>
          <w:p w14:paraId="7602E61D" w14:textId="77777777" w:rsidR="007D12D8" w:rsidRPr="009D76A9" w:rsidRDefault="007D12D8" w:rsidP="000F0BE8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68FF7963" w14:textId="4AC4D337" w:rsidR="007D12D8" w:rsidRPr="009D76A9" w:rsidRDefault="007D12D8" w:rsidP="000F0BE8">
            <w:pPr>
              <w:jc w:val="center"/>
            </w:pPr>
          </w:p>
        </w:tc>
        <w:tc>
          <w:tcPr>
            <w:tcW w:w="1206" w:type="dxa"/>
            <w:vAlign w:val="center"/>
          </w:tcPr>
          <w:p w14:paraId="2BE0CA0B" w14:textId="77777777" w:rsidR="007D12D8" w:rsidRPr="009D76A9" w:rsidRDefault="007D12D8" w:rsidP="000F0BE8">
            <w:pPr>
              <w:jc w:val="center"/>
            </w:pPr>
            <w:r w:rsidRPr="009D76A9">
              <w:t>X</w:t>
            </w:r>
          </w:p>
        </w:tc>
      </w:tr>
      <w:tr w:rsidR="00E60A6B" w:rsidRPr="009D76A9" w14:paraId="236CCF82" w14:textId="77777777" w:rsidTr="009576FD">
        <w:trPr>
          <w:cantSplit/>
        </w:trPr>
        <w:tc>
          <w:tcPr>
            <w:tcW w:w="916" w:type="dxa"/>
            <w:vAlign w:val="center"/>
          </w:tcPr>
          <w:p w14:paraId="3F81EFBF" w14:textId="77777777" w:rsidR="00E60A6B" w:rsidRPr="009D76A9" w:rsidRDefault="00E60A6B" w:rsidP="00E60A6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6D73D89" w14:textId="78A77F8E" w:rsidR="00E60A6B" w:rsidRPr="009D76A9" w:rsidRDefault="00E60A6B" w:rsidP="00E60A6B">
            <w:pPr>
              <w:snapToGrid w:val="0"/>
            </w:pPr>
            <w:r w:rsidRPr="009D76A9">
              <w:t>Testy specjalistyczne, zgodnie z obowiązującymi przepisami, w okresach wymaganych przez wytwórcę</w:t>
            </w:r>
          </w:p>
        </w:tc>
        <w:tc>
          <w:tcPr>
            <w:tcW w:w="1375" w:type="dxa"/>
            <w:vAlign w:val="center"/>
          </w:tcPr>
          <w:p w14:paraId="3A60B817" w14:textId="4CD5512A" w:rsidR="00E60A6B" w:rsidRPr="009D76A9" w:rsidRDefault="00E60A6B" w:rsidP="00E60A6B">
            <w:pPr>
              <w:pStyle w:val="Nagwek7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sz w:val="20"/>
              </w:rPr>
              <w:t>TAK, Podać okres miedzy przeglądowy</w:t>
            </w:r>
          </w:p>
        </w:tc>
        <w:tc>
          <w:tcPr>
            <w:tcW w:w="1388" w:type="dxa"/>
            <w:vAlign w:val="center"/>
          </w:tcPr>
          <w:p w14:paraId="2B8325FF" w14:textId="77777777" w:rsidR="00E60A6B" w:rsidRPr="009D76A9" w:rsidRDefault="00E60A6B" w:rsidP="00E60A6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15560BB" w14:textId="2E97855C" w:rsidR="00E60A6B" w:rsidRPr="009D76A9" w:rsidRDefault="00E60A6B" w:rsidP="00E60A6B">
            <w:pPr>
              <w:jc w:val="center"/>
            </w:pPr>
            <w:r w:rsidRPr="009D76A9">
              <w:t>X</w:t>
            </w:r>
          </w:p>
        </w:tc>
      </w:tr>
      <w:tr w:rsidR="00E60A6B" w:rsidRPr="009D76A9" w14:paraId="1B585B81" w14:textId="77777777" w:rsidTr="009576FD">
        <w:trPr>
          <w:cantSplit/>
        </w:trPr>
        <w:tc>
          <w:tcPr>
            <w:tcW w:w="916" w:type="dxa"/>
            <w:vAlign w:val="center"/>
          </w:tcPr>
          <w:p w14:paraId="35479C47" w14:textId="77777777" w:rsidR="00E60A6B" w:rsidRPr="009D76A9" w:rsidRDefault="00E60A6B" w:rsidP="00E60A6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083C0846" w14:textId="77777777" w:rsidR="0089278B" w:rsidRDefault="0089278B" w:rsidP="0089278B">
            <w:r>
              <w:t>Komplet odzieży ochronnej:</w:t>
            </w:r>
          </w:p>
          <w:p w14:paraId="02162499" w14:textId="77777777" w:rsidR="0089278B" w:rsidRDefault="0089278B" w:rsidP="0089278B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59" w:lineRule="auto"/>
              <w:ind w:left="567" w:hanging="21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Osłona na tarczycę: całkowita ochrona szyi; stójka o szer. 5 cm ze ślimakiem długości 12 cm, ochrona 0,5 mm Pb, wykonana z lekkiego materiału bezołowiowego  - 1 szt.</w:t>
            </w:r>
          </w:p>
          <w:p w14:paraId="2686B9C8" w14:textId="77777777" w:rsidR="0089278B" w:rsidRDefault="0089278B" w:rsidP="0089278B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59" w:lineRule="auto"/>
              <w:ind w:left="567" w:hanging="21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Fartuch jednoczęściowy z lekkiego materiału bezołowiowego zapewniającego poziom ochrony 0,5 mm Pb przy napięciu od 50 do 150 </w:t>
            </w:r>
            <w:proofErr w:type="spellStart"/>
            <w:r>
              <w:rPr>
                <w:sz w:val="20"/>
                <w:szCs w:val="20"/>
              </w:rPr>
              <w:t>kV</w:t>
            </w:r>
            <w:proofErr w:type="spellEnd"/>
            <w:r>
              <w:rPr>
                <w:sz w:val="20"/>
                <w:szCs w:val="20"/>
              </w:rPr>
              <w:t>, spełniającego normę IEC 61331:201, rozmiar  M  - 1 szt.</w:t>
            </w:r>
          </w:p>
          <w:p w14:paraId="17431867" w14:textId="0FCA9AC3" w:rsidR="00E60A6B" w:rsidRPr="0089278B" w:rsidRDefault="0089278B" w:rsidP="0089278B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59" w:lineRule="auto"/>
              <w:ind w:left="567" w:hanging="21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Półfartuch</w:t>
            </w:r>
            <w:proofErr w:type="spellEnd"/>
            <w:r>
              <w:rPr>
                <w:sz w:val="20"/>
                <w:szCs w:val="20"/>
              </w:rPr>
              <w:t xml:space="preserve"> ochronny o wymiarach 50 cm x 100 cm z lekkiego materiału o równoważniku 0,5 mm Pb  - 1 szt.</w:t>
            </w:r>
          </w:p>
        </w:tc>
        <w:tc>
          <w:tcPr>
            <w:tcW w:w="1375" w:type="dxa"/>
            <w:vAlign w:val="center"/>
          </w:tcPr>
          <w:p w14:paraId="040BDB46" w14:textId="68F15C6F" w:rsidR="00E60A6B" w:rsidRPr="009D76A9" w:rsidRDefault="0089278B" w:rsidP="00E60A6B">
            <w:pPr>
              <w:pStyle w:val="Nagwek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34F98D21" w14:textId="7BE7CC87" w:rsidR="00E60A6B" w:rsidRPr="009D76A9" w:rsidRDefault="00E60A6B" w:rsidP="00E60A6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64A7FB16" w14:textId="42A324AB" w:rsidR="00E60A6B" w:rsidRPr="009D76A9" w:rsidRDefault="0089278B" w:rsidP="00E60A6B">
            <w:pPr>
              <w:jc w:val="center"/>
            </w:pPr>
            <w:r>
              <w:t>X</w:t>
            </w:r>
          </w:p>
        </w:tc>
      </w:tr>
      <w:tr w:rsidR="00E651E5" w:rsidRPr="009D76A9" w14:paraId="55F311E3" w14:textId="77777777" w:rsidTr="009576FD">
        <w:trPr>
          <w:cantSplit/>
        </w:trPr>
        <w:tc>
          <w:tcPr>
            <w:tcW w:w="916" w:type="dxa"/>
            <w:vAlign w:val="center"/>
          </w:tcPr>
          <w:p w14:paraId="13451D24" w14:textId="77777777" w:rsidR="00E651E5" w:rsidRPr="009D76A9" w:rsidRDefault="00E651E5" w:rsidP="00E651E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74018259" w14:textId="77777777" w:rsidR="002E4A1D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4A1D">
              <w:rPr>
                <w:strike/>
                <w:color w:val="000000"/>
              </w:rPr>
              <w:t>Dostawa  oprogramowania   (bez  ograniczeń czasowych/bezterminowa licencja)</w:t>
            </w:r>
            <w:r w:rsidRPr="00E651E5">
              <w:rPr>
                <w:color w:val="000000"/>
              </w:rPr>
              <w:t xml:space="preserve"> </w:t>
            </w:r>
          </w:p>
          <w:p w14:paraId="465279AB" w14:textId="46FEC8D6" w:rsidR="00E651E5" w:rsidRPr="002E4A1D" w:rsidRDefault="002E4A1D" w:rsidP="00E651E5">
            <w:pPr>
              <w:autoSpaceDE w:val="0"/>
              <w:autoSpaceDN w:val="0"/>
              <w:adjustRightInd w:val="0"/>
              <w:rPr>
                <w:color w:val="EE0000"/>
              </w:rPr>
            </w:pPr>
            <w:r w:rsidRPr="002E4A1D">
              <w:rPr>
                <w:color w:val="EE0000"/>
              </w:rPr>
              <w:t xml:space="preserve">Dostawa oprogramowania (z licencją korzystania na okres trwania umowy, </w:t>
            </w:r>
            <w:proofErr w:type="spellStart"/>
            <w:r w:rsidRPr="002E4A1D">
              <w:rPr>
                <w:color w:val="EE0000"/>
              </w:rPr>
              <w:t>tj</w:t>
            </w:r>
            <w:proofErr w:type="spellEnd"/>
            <w:r w:rsidRPr="002E4A1D">
              <w:rPr>
                <w:color w:val="EE0000"/>
              </w:rPr>
              <w:t xml:space="preserve"> na czas udzielonej gwarancji)</w:t>
            </w:r>
            <w:r>
              <w:rPr>
                <w:color w:val="EE0000"/>
              </w:rPr>
              <w:t xml:space="preserve"> – info nr 5 </w:t>
            </w:r>
            <w:r w:rsidR="00E651E5" w:rsidRPr="00E651E5">
              <w:rPr>
                <w:color w:val="000000"/>
              </w:rPr>
              <w:t>do monitorowania i raportowania poziomu dawek z dostarczanego aparatu TK zgodnie z dyrektywą EURATOM/2013/59 zainstalowanego na hardware Zamawiającego  . Oprogramowanie umożliwia:</w:t>
            </w:r>
          </w:p>
          <w:p w14:paraId="65127926" w14:textId="77777777" w:rsidR="00E651E5" w:rsidRPr="00E651E5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1E5">
              <w:rPr>
                <w:color w:val="000000"/>
              </w:rPr>
              <w:t>• analizę statystyczna poziomu dawek</w:t>
            </w:r>
          </w:p>
          <w:p w14:paraId="10BE9374" w14:textId="77777777" w:rsidR="00E651E5" w:rsidRPr="00E651E5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1E5">
              <w:rPr>
                <w:color w:val="000000"/>
              </w:rPr>
              <w:t>• ostrzeżenie o przekroczeniu progu zdefiniowanej dawki</w:t>
            </w:r>
          </w:p>
          <w:p w14:paraId="7A2B8B26" w14:textId="77777777" w:rsidR="00E651E5" w:rsidRPr="00E651E5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1E5">
              <w:rPr>
                <w:color w:val="000000"/>
              </w:rPr>
              <w:t>• przedstawienie     informacji     dotyczących     aktualnego wykorzystania aparatu :</w:t>
            </w:r>
          </w:p>
          <w:p w14:paraId="738631FA" w14:textId="77777777" w:rsidR="00E651E5" w:rsidRPr="00E651E5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1E5">
              <w:rPr>
                <w:color w:val="000000"/>
              </w:rPr>
              <w:t>• Liczba badań</w:t>
            </w:r>
          </w:p>
          <w:p w14:paraId="7E3849B7" w14:textId="77777777" w:rsidR="00E651E5" w:rsidRPr="00E651E5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1E5">
              <w:rPr>
                <w:color w:val="000000"/>
              </w:rPr>
              <w:t>• Liczba pacjentów</w:t>
            </w:r>
          </w:p>
          <w:p w14:paraId="5070E219" w14:textId="77777777" w:rsidR="00E651E5" w:rsidRPr="00E651E5" w:rsidRDefault="00E651E5" w:rsidP="00E651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51E5">
              <w:rPr>
                <w:color w:val="000000"/>
              </w:rPr>
              <w:t>• Analiza czasu trwania badań wraz z filtracją badań „z" i „bez" środka kontrastowego dla CT.</w:t>
            </w:r>
          </w:p>
          <w:p w14:paraId="5D7BB9C1" w14:textId="159EB339" w:rsidR="00E651E5" w:rsidRPr="00E651E5" w:rsidRDefault="00E651E5" w:rsidP="00E651E5">
            <w:r w:rsidRPr="00E651E5">
              <w:rPr>
                <w:color w:val="000000"/>
              </w:rPr>
              <w:t>Dostawa platformy sprzętowej o parametrach dedykowanych przez producenta   lub   zainstalowanie   oprogramowania   na   platformie sprzętowej Zamawiającego.</w:t>
            </w:r>
          </w:p>
        </w:tc>
        <w:tc>
          <w:tcPr>
            <w:tcW w:w="1375" w:type="dxa"/>
            <w:vAlign w:val="center"/>
          </w:tcPr>
          <w:p w14:paraId="6E920C7C" w14:textId="008A22D4" w:rsidR="00E651E5" w:rsidRDefault="00E651E5" w:rsidP="00E651E5">
            <w:pPr>
              <w:pStyle w:val="Nagwek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1388" w:type="dxa"/>
            <w:vAlign w:val="center"/>
          </w:tcPr>
          <w:p w14:paraId="73F5D60C" w14:textId="77777777" w:rsidR="00E651E5" w:rsidRPr="009D76A9" w:rsidRDefault="00E651E5" w:rsidP="00E651E5">
            <w:pPr>
              <w:jc w:val="center"/>
            </w:pPr>
          </w:p>
        </w:tc>
        <w:tc>
          <w:tcPr>
            <w:tcW w:w="1206" w:type="dxa"/>
            <w:vAlign w:val="center"/>
          </w:tcPr>
          <w:p w14:paraId="392184DE" w14:textId="4E66E200" w:rsidR="00E651E5" w:rsidRDefault="00E651E5" w:rsidP="00E651E5">
            <w:pPr>
              <w:jc w:val="center"/>
            </w:pPr>
            <w:r>
              <w:t>X</w:t>
            </w:r>
          </w:p>
        </w:tc>
      </w:tr>
      <w:tr w:rsidR="00E60A6B" w:rsidRPr="009D76A9" w14:paraId="6E442DCE" w14:textId="77777777" w:rsidTr="009576FD">
        <w:trPr>
          <w:cantSplit/>
        </w:trPr>
        <w:tc>
          <w:tcPr>
            <w:tcW w:w="916" w:type="dxa"/>
            <w:vAlign w:val="center"/>
          </w:tcPr>
          <w:p w14:paraId="27BB158B" w14:textId="44ACC1C1" w:rsidR="00E60A6B" w:rsidRPr="009D76A9" w:rsidRDefault="00E60A6B" w:rsidP="00E60A6B">
            <w:pPr>
              <w:pStyle w:val="Nagwek9"/>
              <w:ind w:left="77"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VIII</w:t>
            </w:r>
          </w:p>
        </w:tc>
        <w:tc>
          <w:tcPr>
            <w:tcW w:w="9497" w:type="dxa"/>
            <w:gridSpan w:val="4"/>
            <w:vAlign w:val="center"/>
          </w:tcPr>
          <w:p w14:paraId="4F363961" w14:textId="77777777" w:rsidR="00E60A6B" w:rsidRPr="009D76A9" w:rsidRDefault="00E60A6B" w:rsidP="00E60A6B">
            <w:pPr>
              <w:pStyle w:val="Nagwek3"/>
              <w:rPr>
                <w:rFonts w:ascii="Times New Roman" w:hAnsi="Times New Roman"/>
                <w:sz w:val="20"/>
              </w:rPr>
            </w:pPr>
            <w:r w:rsidRPr="009D76A9">
              <w:rPr>
                <w:rFonts w:ascii="Times New Roman" w:hAnsi="Times New Roman"/>
                <w:b/>
                <w:bCs/>
                <w:sz w:val="20"/>
              </w:rPr>
              <w:t>WARUNKI SERWISU (GWARANCYJNEGO)</w:t>
            </w:r>
          </w:p>
        </w:tc>
      </w:tr>
      <w:tr w:rsidR="00E60A6B" w:rsidRPr="009D76A9" w14:paraId="715D23D6" w14:textId="77777777" w:rsidTr="009576FD">
        <w:trPr>
          <w:cantSplit/>
        </w:trPr>
        <w:tc>
          <w:tcPr>
            <w:tcW w:w="916" w:type="dxa"/>
            <w:vAlign w:val="center"/>
          </w:tcPr>
          <w:p w14:paraId="0029C881" w14:textId="77777777" w:rsidR="00E60A6B" w:rsidRPr="009D76A9" w:rsidRDefault="00E60A6B" w:rsidP="00E60A6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DFDA5B3" w14:textId="1959C14C" w:rsidR="00E60A6B" w:rsidRPr="009D76A9" w:rsidRDefault="00E60A6B" w:rsidP="00E60A6B">
            <w:pPr>
              <w:snapToGrid w:val="0"/>
            </w:pPr>
            <w:r w:rsidRPr="009D76A9">
              <w:t xml:space="preserve">Min.10 - letni okres gwarantowania dostępności części zamiennych dla TK oraz min. 5 – letni okres gwarantowania dostępności części zamiennych dla pozostałych urządzeń i stanowisk pracy zaoferowanych w zestawie </w:t>
            </w:r>
          </w:p>
        </w:tc>
        <w:tc>
          <w:tcPr>
            <w:tcW w:w="1375" w:type="dxa"/>
            <w:vAlign w:val="center"/>
          </w:tcPr>
          <w:p w14:paraId="66CA9DA4" w14:textId="77777777" w:rsidR="00E60A6B" w:rsidRPr="009D76A9" w:rsidRDefault="00E60A6B" w:rsidP="00E60A6B">
            <w:pPr>
              <w:jc w:val="center"/>
            </w:pPr>
            <w:r w:rsidRPr="009D76A9">
              <w:t>TAK, Podać</w:t>
            </w:r>
          </w:p>
        </w:tc>
        <w:tc>
          <w:tcPr>
            <w:tcW w:w="1388" w:type="dxa"/>
          </w:tcPr>
          <w:p w14:paraId="776E0FAC" w14:textId="77777777" w:rsidR="00E60A6B" w:rsidRPr="009D76A9" w:rsidRDefault="00E60A6B" w:rsidP="00E60A6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45C3B56" w14:textId="77777777" w:rsidR="00E60A6B" w:rsidRPr="009D76A9" w:rsidRDefault="00E60A6B" w:rsidP="00E60A6B">
            <w:pPr>
              <w:jc w:val="center"/>
            </w:pPr>
            <w:r w:rsidRPr="009D76A9">
              <w:t>X</w:t>
            </w:r>
          </w:p>
        </w:tc>
      </w:tr>
      <w:tr w:rsidR="00E60A6B" w:rsidRPr="009D76A9" w14:paraId="1D7CD7DC" w14:textId="77777777" w:rsidTr="009576FD">
        <w:trPr>
          <w:cantSplit/>
        </w:trPr>
        <w:tc>
          <w:tcPr>
            <w:tcW w:w="916" w:type="dxa"/>
            <w:vAlign w:val="center"/>
          </w:tcPr>
          <w:p w14:paraId="0244E088" w14:textId="3291E8F3" w:rsidR="00E60A6B" w:rsidRPr="009D76A9" w:rsidRDefault="00E60A6B" w:rsidP="00E60A6B">
            <w:pPr>
              <w:pStyle w:val="Nagwek4"/>
              <w:ind w:left="57"/>
              <w:rPr>
                <w:sz w:val="20"/>
              </w:rPr>
            </w:pPr>
            <w:r w:rsidRPr="009D76A9">
              <w:rPr>
                <w:sz w:val="20"/>
              </w:rPr>
              <w:t>IX</w:t>
            </w:r>
          </w:p>
        </w:tc>
        <w:tc>
          <w:tcPr>
            <w:tcW w:w="9497" w:type="dxa"/>
            <w:gridSpan w:val="4"/>
            <w:vAlign w:val="center"/>
          </w:tcPr>
          <w:p w14:paraId="27665FFB" w14:textId="77777777" w:rsidR="00E60A6B" w:rsidRPr="009D76A9" w:rsidRDefault="00E60A6B" w:rsidP="00E60A6B">
            <w:pPr>
              <w:pStyle w:val="Nagwek4"/>
              <w:jc w:val="left"/>
              <w:rPr>
                <w:sz w:val="20"/>
              </w:rPr>
            </w:pPr>
            <w:r w:rsidRPr="009D76A9">
              <w:rPr>
                <w:sz w:val="20"/>
              </w:rPr>
              <w:t>POZOSTAŁE</w:t>
            </w:r>
          </w:p>
        </w:tc>
      </w:tr>
      <w:tr w:rsidR="00E60A6B" w:rsidRPr="009D76A9" w14:paraId="50498399" w14:textId="77777777" w:rsidTr="009576FD">
        <w:trPr>
          <w:cantSplit/>
        </w:trPr>
        <w:tc>
          <w:tcPr>
            <w:tcW w:w="916" w:type="dxa"/>
            <w:vAlign w:val="center"/>
          </w:tcPr>
          <w:p w14:paraId="70611882" w14:textId="77777777" w:rsidR="00E60A6B" w:rsidRPr="009D76A9" w:rsidRDefault="00E60A6B" w:rsidP="00E60A6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7F61814" w14:textId="5060AE89" w:rsidR="00E60A6B" w:rsidRPr="002E397B" w:rsidRDefault="00E60A6B" w:rsidP="00E60A6B">
            <w:pPr>
              <w:snapToGrid w:val="0"/>
            </w:pPr>
            <w:r w:rsidRPr="002E397B">
              <w:t>Integracja sprzętu i oprogramowania dostarczonego w postępowaniu ze szpitalnym systemem informatycznym HIS oraz szpitalnym systemem PACS</w:t>
            </w:r>
          </w:p>
        </w:tc>
        <w:tc>
          <w:tcPr>
            <w:tcW w:w="1375" w:type="dxa"/>
            <w:vAlign w:val="center"/>
          </w:tcPr>
          <w:p w14:paraId="1706A3FD" w14:textId="77777777" w:rsidR="00E60A6B" w:rsidRPr="009D76A9" w:rsidRDefault="00E60A6B" w:rsidP="00E60A6B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</w:tcPr>
          <w:p w14:paraId="1A92A686" w14:textId="77777777" w:rsidR="00E60A6B" w:rsidRPr="009D76A9" w:rsidRDefault="00E60A6B" w:rsidP="00E60A6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70B1C4E" w14:textId="77777777" w:rsidR="00E60A6B" w:rsidRPr="009D76A9" w:rsidRDefault="00E60A6B" w:rsidP="00E60A6B">
            <w:pPr>
              <w:jc w:val="center"/>
            </w:pPr>
            <w:r w:rsidRPr="009D76A9">
              <w:t>X</w:t>
            </w:r>
          </w:p>
        </w:tc>
      </w:tr>
      <w:tr w:rsidR="00E60A6B" w:rsidRPr="009D76A9" w14:paraId="1815CF16" w14:textId="77777777" w:rsidTr="009576FD">
        <w:trPr>
          <w:cantSplit/>
        </w:trPr>
        <w:tc>
          <w:tcPr>
            <w:tcW w:w="916" w:type="dxa"/>
            <w:vAlign w:val="center"/>
          </w:tcPr>
          <w:p w14:paraId="2F4A6551" w14:textId="77777777" w:rsidR="00E60A6B" w:rsidRPr="009D76A9" w:rsidRDefault="00E60A6B" w:rsidP="00E60A6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541D9B02" w14:textId="43BB46FF" w:rsidR="00E60A6B" w:rsidRPr="002E397B" w:rsidRDefault="00E60A6B" w:rsidP="00E60A6B">
            <w:pPr>
              <w:snapToGrid w:val="0"/>
            </w:pPr>
            <w:r w:rsidRPr="002E397B">
              <w:t xml:space="preserve">Instrukcja obsługi aparatu TK oraz instrukcje obsługi urządzeń wyposażenia w formie elektronicznej i papierowej -   w języku polskim (załączyć do dostawy) </w:t>
            </w:r>
          </w:p>
        </w:tc>
        <w:tc>
          <w:tcPr>
            <w:tcW w:w="1375" w:type="dxa"/>
            <w:vAlign w:val="center"/>
          </w:tcPr>
          <w:p w14:paraId="0ED0799D" w14:textId="77777777" w:rsidR="00E60A6B" w:rsidRPr="009D76A9" w:rsidRDefault="00E60A6B" w:rsidP="00E60A6B">
            <w:pPr>
              <w:jc w:val="center"/>
            </w:pPr>
            <w:r w:rsidRPr="009D76A9">
              <w:t>TAK</w:t>
            </w:r>
          </w:p>
          <w:p w14:paraId="6ED6465D" w14:textId="77777777" w:rsidR="00E60A6B" w:rsidRPr="009D76A9" w:rsidRDefault="00E60A6B" w:rsidP="00E60A6B">
            <w:pPr>
              <w:jc w:val="center"/>
            </w:pPr>
            <w:r w:rsidRPr="009D76A9">
              <w:t>załączyć</w:t>
            </w:r>
          </w:p>
        </w:tc>
        <w:tc>
          <w:tcPr>
            <w:tcW w:w="1388" w:type="dxa"/>
          </w:tcPr>
          <w:p w14:paraId="60B4BA74" w14:textId="77777777" w:rsidR="00E60A6B" w:rsidRPr="009D76A9" w:rsidRDefault="00E60A6B" w:rsidP="00E60A6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061EEE0" w14:textId="77777777" w:rsidR="00E60A6B" w:rsidRPr="009D76A9" w:rsidRDefault="00E60A6B" w:rsidP="00E60A6B">
            <w:pPr>
              <w:jc w:val="center"/>
            </w:pPr>
            <w:r w:rsidRPr="009D76A9">
              <w:t>X</w:t>
            </w:r>
          </w:p>
        </w:tc>
      </w:tr>
      <w:tr w:rsidR="00E60A6B" w:rsidRPr="009D76A9" w14:paraId="7830926A" w14:textId="77777777" w:rsidTr="009576FD">
        <w:trPr>
          <w:cantSplit/>
        </w:trPr>
        <w:tc>
          <w:tcPr>
            <w:tcW w:w="916" w:type="dxa"/>
            <w:vAlign w:val="center"/>
          </w:tcPr>
          <w:p w14:paraId="17B62BF4" w14:textId="77777777" w:rsidR="00E60A6B" w:rsidRPr="009D76A9" w:rsidRDefault="00E60A6B" w:rsidP="00E60A6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528" w:type="dxa"/>
            <w:vAlign w:val="center"/>
          </w:tcPr>
          <w:p w14:paraId="42C0E284" w14:textId="0396E181" w:rsidR="00E60A6B" w:rsidRPr="009D76A9" w:rsidRDefault="00E60A6B" w:rsidP="00E60A6B">
            <w:pPr>
              <w:snapToGrid w:val="0"/>
            </w:pPr>
            <w:r w:rsidRPr="009D76A9">
              <w:t>Instruktaż potwierdzone certyfikatem dla pielęgniarki z zakresu obsługi wstrzykiwacza.</w:t>
            </w:r>
          </w:p>
        </w:tc>
        <w:tc>
          <w:tcPr>
            <w:tcW w:w="1375" w:type="dxa"/>
            <w:vAlign w:val="center"/>
          </w:tcPr>
          <w:p w14:paraId="7CBEC89A" w14:textId="77777777" w:rsidR="00E60A6B" w:rsidRPr="009D76A9" w:rsidRDefault="00E60A6B" w:rsidP="00E60A6B">
            <w:pPr>
              <w:jc w:val="center"/>
            </w:pPr>
            <w:r w:rsidRPr="009D76A9">
              <w:t>TAK</w:t>
            </w:r>
          </w:p>
        </w:tc>
        <w:tc>
          <w:tcPr>
            <w:tcW w:w="1388" w:type="dxa"/>
          </w:tcPr>
          <w:p w14:paraId="54B899A3" w14:textId="77777777" w:rsidR="00E60A6B" w:rsidRPr="009D76A9" w:rsidRDefault="00E60A6B" w:rsidP="00E60A6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48EAF11C" w14:textId="77777777" w:rsidR="00E60A6B" w:rsidRPr="009D76A9" w:rsidRDefault="00E60A6B" w:rsidP="00E60A6B">
            <w:pPr>
              <w:jc w:val="center"/>
            </w:pPr>
            <w:r w:rsidRPr="009D76A9">
              <w:t>X</w:t>
            </w:r>
          </w:p>
        </w:tc>
      </w:tr>
    </w:tbl>
    <w:p w14:paraId="3B90B783" w14:textId="6AB7DA96" w:rsidR="00FA3E60" w:rsidRPr="006C2B6F" w:rsidRDefault="009E4ECF" w:rsidP="006C2B6F">
      <w:pPr>
        <w:jc w:val="both"/>
        <w:rPr>
          <w:sz w:val="16"/>
          <w:szCs w:val="16"/>
        </w:rPr>
      </w:pPr>
      <w:r w:rsidRPr="000B5F0E">
        <w:rPr>
          <w:sz w:val="16"/>
          <w:szCs w:val="16"/>
        </w:rPr>
        <w:br w:type="textWrapping" w:clear="all"/>
      </w:r>
    </w:p>
    <w:p w14:paraId="32933B80" w14:textId="77777777" w:rsidR="006C2B6F" w:rsidRPr="006C2B6F" w:rsidRDefault="006C2B6F" w:rsidP="006C2B6F">
      <w:pPr>
        <w:jc w:val="both"/>
        <w:rPr>
          <w:sz w:val="16"/>
          <w:szCs w:val="16"/>
        </w:rPr>
      </w:pPr>
    </w:p>
    <w:p w14:paraId="27A96F4C" w14:textId="4C9CE8E6" w:rsidR="006C2B6F" w:rsidRPr="006C2B6F" w:rsidRDefault="006C2B6F" w:rsidP="006C2B6F">
      <w:pPr>
        <w:jc w:val="both"/>
        <w:rPr>
          <w:sz w:val="22"/>
          <w:szCs w:val="22"/>
        </w:rPr>
      </w:pPr>
      <w:r w:rsidRPr="006C2B6F">
        <w:rPr>
          <w:sz w:val="22"/>
          <w:szCs w:val="22"/>
        </w:rPr>
        <w:t xml:space="preserve">*) w kolumnie </w:t>
      </w:r>
      <w:r w:rsidR="002E397B">
        <w:rPr>
          <w:sz w:val="22"/>
          <w:szCs w:val="22"/>
        </w:rPr>
        <w:t xml:space="preserve">nr 4 </w:t>
      </w:r>
      <w:r w:rsidRPr="006C2B6F">
        <w:rPr>
          <w:sz w:val="22"/>
          <w:szCs w:val="22"/>
        </w:rPr>
        <w:t xml:space="preserve">należy opisać parametry oferowane i podać zakresy </w:t>
      </w:r>
    </w:p>
    <w:p w14:paraId="2A1F704E" w14:textId="77777777" w:rsidR="006C2B6F" w:rsidRPr="006C2B6F" w:rsidRDefault="006C2B6F" w:rsidP="006C2B6F">
      <w:pPr>
        <w:jc w:val="both"/>
        <w:rPr>
          <w:sz w:val="22"/>
          <w:szCs w:val="22"/>
        </w:rPr>
      </w:pPr>
      <w:r w:rsidRPr="006C2B6F">
        <w:rPr>
          <w:sz w:val="22"/>
          <w:szCs w:val="22"/>
        </w:rPr>
        <w:t xml:space="preserve">Parametry określone w kolumnie nr 2 są parametrami granicznymi, których nie spełnienie spowoduje odrzucenie oferty. Brak opisu w kolumnie 4 będzie traktowany jako brak danego parametru w oferowanej konfiguracji urządzeń.    </w:t>
      </w:r>
    </w:p>
    <w:p w14:paraId="20CDBC0B" w14:textId="77777777" w:rsidR="006C2B6F" w:rsidRDefault="006C2B6F" w:rsidP="00FA3E60">
      <w:pPr>
        <w:rPr>
          <w:sz w:val="16"/>
          <w:szCs w:val="16"/>
        </w:rPr>
      </w:pPr>
    </w:p>
    <w:p w14:paraId="7BEB0D17" w14:textId="77777777" w:rsidR="006C2B6F" w:rsidRDefault="006C2B6F" w:rsidP="00FA3E60">
      <w:pPr>
        <w:rPr>
          <w:sz w:val="16"/>
          <w:szCs w:val="16"/>
        </w:rPr>
      </w:pPr>
    </w:p>
    <w:p w14:paraId="64F203F1" w14:textId="77777777" w:rsidR="006C2B6F" w:rsidRDefault="006C2B6F" w:rsidP="00FA3E60">
      <w:pPr>
        <w:rPr>
          <w:sz w:val="16"/>
          <w:szCs w:val="16"/>
        </w:rPr>
      </w:pPr>
    </w:p>
    <w:p w14:paraId="6C68FCE2" w14:textId="77777777" w:rsidR="006C2B6F" w:rsidRDefault="006C2B6F" w:rsidP="00FA3E60">
      <w:pPr>
        <w:rPr>
          <w:sz w:val="16"/>
          <w:szCs w:val="16"/>
        </w:rPr>
      </w:pPr>
    </w:p>
    <w:p w14:paraId="1502DEB5" w14:textId="77777777" w:rsidR="006C2B6F" w:rsidRDefault="006C2B6F" w:rsidP="00FA3E60">
      <w:pPr>
        <w:rPr>
          <w:sz w:val="16"/>
          <w:szCs w:val="16"/>
        </w:rPr>
      </w:pPr>
    </w:p>
    <w:p w14:paraId="24611770" w14:textId="77777777" w:rsidR="006C2B6F" w:rsidRDefault="006C2B6F" w:rsidP="00FA3E60">
      <w:pPr>
        <w:rPr>
          <w:sz w:val="16"/>
          <w:szCs w:val="16"/>
        </w:rPr>
      </w:pPr>
    </w:p>
    <w:p w14:paraId="41665E61" w14:textId="77777777" w:rsidR="006C2B6F" w:rsidRDefault="006C2B6F" w:rsidP="00FA3E60">
      <w:pPr>
        <w:rPr>
          <w:sz w:val="16"/>
          <w:szCs w:val="16"/>
        </w:rPr>
      </w:pPr>
    </w:p>
    <w:p w14:paraId="1725D0DE" w14:textId="77777777" w:rsidR="002E397B" w:rsidRDefault="002E397B" w:rsidP="00FA3E60">
      <w:pPr>
        <w:rPr>
          <w:sz w:val="16"/>
          <w:szCs w:val="16"/>
        </w:rPr>
      </w:pPr>
    </w:p>
    <w:p w14:paraId="1616F6D1" w14:textId="77777777" w:rsidR="002E397B" w:rsidRDefault="002E397B" w:rsidP="00FA3E60">
      <w:pPr>
        <w:rPr>
          <w:sz w:val="16"/>
          <w:szCs w:val="16"/>
        </w:rPr>
      </w:pPr>
    </w:p>
    <w:p w14:paraId="583DFAEF" w14:textId="77777777" w:rsidR="002E397B" w:rsidRDefault="002E397B" w:rsidP="00FA3E60">
      <w:pPr>
        <w:rPr>
          <w:sz w:val="16"/>
          <w:szCs w:val="16"/>
        </w:rPr>
      </w:pPr>
    </w:p>
    <w:p w14:paraId="4750C027" w14:textId="77777777" w:rsidR="002E397B" w:rsidRDefault="002E397B" w:rsidP="00FA3E60">
      <w:pPr>
        <w:rPr>
          <w:sz w:val="16"/>
          <w:szCs w:val="16"/>
        </w:rPr>
      </w:pPr>
    </w:p>
    <w:p w14:paraId="116ADF6C" w14:textId="77777777" w:rsidR="002E397B" w:rsidRDefault="002E397B" w:rsidP="00FA3E60">
      <w:pPr>
        <w:rPr>
          <w:sz w:val="16"/>
          <w:szCs w:val="16"/>
        </w:rPr>
      </w:pPr>
    </w:p>
    <w:p w14:paraId="335F418C" w14:textId="77777777" w:rsidR="002E397B" w:rsidRDefault="002E397B" w:rsidP="00FA3E60">
      <w:pPr>
        <w:rPr>
          <w:sz w:val="16"/>
          <w:szCs w:val="16"/>
        </w:rPr>
      </w:pPr>
    </w:p>
    <w:p w14:paraId="23887383" w14:textId="77777777" w:rsidR="002E397B" w:rsidRDefault="002E397B" w:rsidP="00FA3E60">
      <w:pPr>
        <w:rPr>
          <w:sz w:val="16"/>
          <w:szCs w:val="16"/>
        </w:rPr>
      </w:pPr>
    </w:p>
    <w:p w14:paraId="3549E942" w14:textId="77777777" w:rsidR="002E397B" w:rsidRDefault="002E397B" w:rsidP="00FA3E60">
      <w:pPr>
        <w:rPr>
          <w:sz w:val="16"/>
          <w:szCs w:val="16"/>
        </w:rPr>
      </w:pPr>
    </w:p>
    <w:p w14:paraId="11110308" w14:textId="77777777" w:rsidR="002E397B" w:rsidRDefault="002E397B" w:rsidP="00FA3E60">
      <w:pPr>
        <w:rPr>
          <w:sz w:val="16"/>
          <w:szCs w:val="16"/>
        </w:rPr>
      </w:pPr>
    </w:p>
    <w:p w14:paraId="34BE492B" w14:textId="77777777" w:rsidR="002E397B" w:rsidRDefault="002E397B" w:rsidP="00FA3E60">
      <w:pPr>
        <w:rPr>
          <w:sz w:val="16"/>
          <w:szCs w:val="16"/>
        </w:rPr>
      </w:pPr>
    </w:p>
    <w:p w14:paraId="279DF26D" w14:textId="77777777" w:rsidR="002E397B" w:rsidRDefault="002E397B" w:rsidP="00FA3E60">
      <w:pPr>
        <w:rPr>
          <w:sz w:val="16"/>
          <w:szCs w:val="16"/>
        </w:rPr>
      </w:pPr>
    </w:p>
    <w:p w14:paraId="09627FC9" w14:textId="77777777" w:rsidR="002E397B" w:rsidRDefault="002E397B" w:rsidP="00FA3E60">
      <w:pPr>
        <w:rPr>
          <w:sz w:val="16"/>
          <w:szCs w:val="16"/>
        </w:rPr>
      </w:pPr>
    </w:p>
    <w:p w14:paraId="2E87FD11" w14:textId="77777777" w:rsidR="002E397B" w:rsidRDefault="002E397B" w:rsidP="00FA3E60">
      <w:pPr>
        <w:rPr>
          <w:sz w:val="16"/>
          <w:szCs w:val="16"/>
        </w:rPr>
      </w:pPr>
    </w:p>
    <w:p w14:paraId="66364DB7" w14:textId="77777777" w:rsidR="002E397B" w:rsidRDefault="002E397B" w:rsidP="00FA3E60">
      <w:pPr>
        <w:rPr>
          <w:sz w:val="16"/>
          <w:szCs w:val="16"/>
        </w:rPr>
      </w:pPr>
    </w:p>
    <w:p w14:paraId="40969C0F" w14:textId="77777777" w:rsidR="002E397B" w:rsidRDefault="002E397B" w:rsidP="00FA3E60">
      <w:pPr>
        <w:rPr>
          <w:sz w:val="16"/>
          <w:szCs w:val="16"/>
        </w:rPr>
      </w:pPr>
    </w:p>
    <w:p w14:paraId="7B17DE22" w14:textId="77777777" w:rsidR="002E397B" w:rsidRDefault="002E397B" w:rsidP="00FA3E60">
      <w:pPr>
        <w:rPr>
          <w:sz w:val="16"/>
          <w:szCs w:val="16"/>
        </w:rPr>
      </w:pPr>
    </w:p>
    <w:p w14:paraId="082A10DA" w14:textId="77777777" w:rsidR="002E397B" w:rsidRDefault="002E397B" w:rsidP="00FA3E60">
      <w:pPr>
        <w:rPr>
          <w:sz w:val="16"/>
          <w:szCs w:val="16"/>
        </w:rPr>
      </w:pPr>
    </w:p>
    <w:p w14:paraId="1E3864FA" w14:textId="77777777" w:rsidR="002E397B" w:rsidRDefault="002E397B" w:rsidP="00FA3E60">
      <w:pPr>
        <w:rPr>
          <w:sz w:val="16"/>
          <w:szCs w:val="16"/>
        </w:rPr>
      </w:pPr>
    </w:p>
    <w:p w14:paraId="68BBC35B" w14:textId="77777777" w:rsidR="002E397B" w:rsidRDefault="002E397B" w:rsidP="00FA3E60">
      <w:pPr>
        <w:rPr>
          <w:sz w:val="16"/>
          <w:szCs w:val="16"/>
        </w:rPr>
      </w:pPr>
    </w:p>
    <w:p w14:paraId="3A45E878" w14:textId="77777777" w:rsidR="002E397B" w:rsidRDefault="002E397B" w:rsidP="00FA3E60">
      <w:pPr>
        <w:rPr>
          <w:sz w:val="16"/>
          <w:szCs w:val="16"/>
        </w:rPr>
      </w:pPr>
    </w:p>
    <w:p w14:paraId="7B795B41" w14:textId="77777777" w:rsidR="002E397B" w:rsidRDefault="002E397B" w:rsidP="00FA3E60">
      <w:pPr>
        <w:rPr>
          <w:sz w:val="16"/>
          <w:szCs w:val="16"/>
        </w:rPr>
      </w:pPr>
    </w:p>
    <w:p w14:paraId="42AC3765" w14:textId="77777777" w:rsidR="002E397B" w:rsidRDefault="002E397B" w:rsidP="00FA3E60">
      <w:pPr>
        <w:rPr>
          <w:sz w:val="16"/>
          <w:szCs w:val="16"/>
        </w:rPr>
      </w:pPr>
    </w:p>
    <w:p w14:paraId="243ADA6C" w14:textId="77777777" w:rsidR="002E397B" w:rsidRDefault="002E397B" w:rsidP="00FA3E60">
      <w:pPr>
        <w:rPr>
          <w:sz w:val="16"/>
          <w:szCs w:val="16"/>
        </w:rPr>
      </w:pPr>
    </w:p>
    <w:p w14:paraId="4D24F014" w14:textId="77777777" w:rsidR="002E397B" w:rsidRDefault="002E397B" w:rsidP="00FA3E60">
      <w:pPr>
        <w:rPr>
          <w:sz w:val="16"/>
          <w:szCs w:val="16"/>
        </w:rPr>
      </w:pPr>
    </w:p>
    <w:p w14:paraId="2F61C328" w14:textId="77777777" w:rsidR="002E397B" w:rsidRDefault="002E397B" w:rsidP="00FA3E60">
      <w:pPr>
        <w:rPr>
          <w:sz w:val="16"/>
          <w:szCs w:val="16"/>
        </w:rPr>
      </w:pPr>
    </w:p>
    <w:p w14:paraId="17446926" w14:textId="77777777" w:rsidR="002E397B" w:rsidRDefault="002E397B" w:rsidP="00FA3E60">
      <w:pPr>
        <w:rPr>
          <w:sz w:val="16"/>
          <w:szCs w:val="16"/>
        </w:rPr>
      </w:pPr>
    </w:p>
    <w:p w14:paraId="6ED351DC" w14:textId="77777777" w:rsidR="002E397B" w:rsidRDefault="002E397B" w:rsidP="00FA3E60">
      <w:pPr>
        <w:rPr>
          <w:sz w:val="16"/>
          <w:szCs w:val="16"/>
        </w:rPr>
      </w:pPr>
    </w:p>
    <w:p w14:paraId="38B07416" w14:textId="77777777" w:rsidR="006C2B6F" w:rsidRDefault="006C2B6F" w:rsidP="006C2B6F">
      <w:pPr>
        <w:ind w:right="-862"/>
        <w:jc w:val="center"/>
        <w:rPr>
          <w:b/>
          <w:sz w:val="22"/>
          <w:szCs w:val="22"/>
          <w:u w:val="single"/>
        </w:rPr>
      </w:pPr>
      <w:r w:rsidRPr="006C2B6F">
        <w:rPr>
          <w:b/>
          <w:sz w:val="22"/>
          <w:szCs w:val="22"/>
          <w:u w:val="single"/>
        </w:rPr>
        <w:t xml:space="preserve">Zestawienie wymaganych minimalnych parametrów </w:t>
      </w:r>
      <w:proofErr w:type="spellStart"/>
      <w:r w:rsidRPr="006C2B6F">
        <w:rPr>
          <w:b/>
          <w:sz w:val="22"/>
          <w:szCs w:val="22"/>
          <w:u w:val="single"/>
        </w:rPr>
        <w:t>techniczno</w:t>
      </w:r>
      <w:proofErr w:type="spellEnd"/>
      <w:r w:rsidRPr="006C2B6F">
        <w:rPr>
          <w:b/>
          <w:sz w:val="22"/>
          <w:szCs w:val="22"/>
          <w:u w:val="single"/>
        </w:rPr>
        <w:t xml:space="preserve"> – użytkowych </w:t>
      </w:r>
    </w:p>
    <w:p w14:paraId="64623201" w14:textId="77777777" w:rsidR="006C2B6F" w:rsidRDefault="006C2B6F" w:rsidP="006C2B6F">
      <w:pPr>
        <w:ind w:right="-862"/>
        <w:jc w:val="center"/>
        <w:rPr>
          <w:b/>
          <w:sz w:val="22"/>
          <w:szCs w:val="22"/>
          <w:u w:val="single"/>
        </w:rPr>
      </w:pPr>
    </w:p>
    <w:p w14:paraId="26252B2E" w14:textId="580B5CA5" w:rsidR="006C2B6F" w:rsidRPr="006C2B6F" w:rsidRDefault="006C2B6F" w:rsidP="006C2B6F">
      <w:pPr>
        <w:ind w:right="-86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Pozycja nr 2</w:t>
      </w:r>
    </w:p>
    <w:p w14:paraId="7AF63CE1" w14:textId="77777777" w:rsidR="006C2B6F" w:rsidRPr="006C2B6F" w:rsidRDefault="006C2B6F" w:rsidP="006C2B6F">
      <w:pPr>
        <w:ind w:right="-862"/>
        <w:rPr>
          <w:b/>
          <w:sz w:val="22"/>
          <w:szCs w:val="22"/>
          <w:u w:val="single"/>
        </w:rPr>
      </w:pPr>
    </w:p>
    <w:p w14:paraId="538A7448" w14:textId="3D80E413" w:rsidR="006C2B6F" w:rsidRPr="006C2B6F" w:rsidRDefault="006C2B6F" w:rsidP="006C2B6F">
      <w:pPr>
        <w:spacing w:line="360" w:lineRule="auto"/>
        <w:ind w:right="-862"/>
        <w:rPr>
          <w:b/>
          <w:sz w:val="22"/>
          <w:szCs w:val="22"/>
        </w:rPr>
      </w:pPr>
      <w:r w:rsidRPr="006C2B6F">
        <w:rPr>
          <w:sz w:val="22"/>
          <w:szCs w:val="22"/>
        </w:rPr>
        <w:t xml:space="preserve">Przedmiot zamówienia </w:t>
      </w:r>
      <w:r w:rsidRPr="006C2B6F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Tomograf komputerowy – TK2</w:t>
      </w:r>
      <w:r w:rsidRPr="006C2B6F">
        <w:rPr>
          <w:b/>
          <w:sz w:val="22"/>
          <w:szCs w:val="22"/>
        </w:rPr>
        <w:t xml:space="preserve"> – 1 szt. </w:t>
      </w:r>
    </w:p>
    <w:p w14:paraId="019BC168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Nazwa własna…………………………………………………………...........................</w:t>
      </w:r>
    </w:p>
    <w:p w14:paraId="4F575EB0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Oferowany typ /model ………………………………………………………….............</w:t>
      </w:r>
    </w:p>
    <w:p w14:paraId="65D870B6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Nazwa producenta ………………………………………………………………………</w:t>
      </w:r>
    </w:p>
    <w:p w14:paraId="3B68D534" w14:textId="77777777" w:rsidR="006C2B6F" w:rsidRPr="006C2B6F" w:rsidRDefault="006C2B6F" w:rsidP="006C2B6F">
      <w:pPr>
        <w:spacing w:line="360" w:lineRule="auto"/>
        <w:ind w:right="-862"/>
        <w:rPr>
          <w:sz w:val="22"/>
          <w:szCs w:val="22"/>
        </w:rPr>
      </w:pPr>
      <w:r w:rsidRPr="006C2B6F">
        <w:rPr>
          <w:sz w:val="22"/>
          <w:szCs w:val="22"/>
        </w:rPr>
        <w:t>Nr katalogowy      …………………………………………………………………...............</w:t>
      </w:r>
    </w:p>
    <w:p w14:paraId="6A504C40" w14:textId="18875C65" w:rsidR="006C2B6F" w:rsidRPr="002E397B" w:rsidRDefault="006C2B6F" w:rsidP="002E397B">
      <w:pPr>
        <w:spacing w:line="360" w:lineRule="auto"/>
        <w:ind w:right="-862"/>
        <w:rPr>
          <w:i/>
          <w:sz w:val="22"/>
          <w:szCs w:val="22"/>
        </w:rPr>
      </w:pPr>
      <w:r w:rsidRPr="006C2B6F">
        <w:rPr>
          <w:sz w:val="22"/>
          <w:szCs w:val="22"/>
        </w:rPr>
        <w:t>Kraj pochodzenia / rok produkcji ……………………………………………………….</w:t>
      </w:r>
    </w:p>
    <w:p w14:paraId="303044D7" w14:textId="77777777" w:rsidR="006C2B6F" w:rsidRDefault="006C2B6F" w:rsidP="00FA3E60">
      <w:pPr>
        <w:rPr>
          <w:sz w:val="16"/>
          <w:szCs w:val="16"/>
        </w:rPr>
      </w:pPr>
    </w:p>
    <w:p w14:paraId="5DFC146C" w14:textId="77777777" w:rsidR="006C2B6F" w:rsidRDefault="006C2B6F" w:rsidP="00FA3E60">
      <w:pPr>
        <w:rPr>
          <w:sz w:val="16"/>
          <w:szCs w:val="16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126"/>
        <w:gridCol w:w="1701"/>
        <w:gridCol w:w="1509"/>
        <w:gridCol w:w="1343"/>
        <w:gridCol w:w="8"/>
      </w:tblGrid>
      <w:tr w:rsidR="006C2B6F" w:rsidRPr="009D76A9" w14:paraId="4A2734F8" w14:textId="77777777" w:rsidTr="006C2B6F">
        <w:trPr>
          <w:gridAfter w:val="1"/>
          <w:wAfter w:w="8" w:type="dxa"/>
        </w:trPr>
        <w:tc>
          <w:tcPr>
            <w:tcW w:w="936" w:type="dxa"/>
            <w:vAlign w:val="center"/>
          </w:tcPr>
          <w:p w14:paraId="5AFD42C9" w14:textId="77777777" w:rsidR="006C2B6F" w:rsidRPr="009D76A9" w:rsidRDefault="006C2B6F" w:rsidP="00A439E2">
            <w:pPr>
              <w:jc w:val="center"/>
            </w:pPr>
            <w:r w:rsidRPr="009D76A9">
              <w:t>Lp.</w:t>
            </w:r>
          </w:p>
        </w:tc>
        <w:tc>
          <w:tcPr>
            <w:tcW w:w="5126" w:type="dxa"/>
            <w:vAlign w:val="center"/>
          </w:tcPr>
          <w:p w14:paraId="40F7F70E" w14:textId="77777777" w:rsidR="006C2B6F" w:rsidRPr="009D76A9" w:rsidRDefault="006C2B6F" w:rsidP="00A439E2">
            <w:pPr>
              <w:jc w:val="center"/>
              <w:rPr>
                <w:b/>
                <w:bCs/>
              </w:rPr>
            </w:pPr>
            <w:r w:rsidRPr="009D76A9">
              <w:rPr>
                <w:b/>
                <w:bCs/>
              </w:rPr>
              <w:t>Wymagania techniczne</w:t>
            </w:r>
          </w:p>
        </w:tc>
        <w:tc>
          <w:tcPr>
            <w:tcW w:w="1701" w:type="dxa"/>
            <w:vAlign w:val="center"/>
          </w:tcPr>
          <w:p w14:paraId="03CDAC5B" w14:textId="77777777" w:rsidR="006C2B6F" w:rsidRPr="009D76A9" w:rsidRDefault="006C2B6F" w:rsidP="00A439E2">
            <w:pPr>
              <w:jc w:val="center"/>
              <w:rPr>
                <w:b/>
                <w:bCs/>
              </w:rPr>
            </w:pPr>
            <w:r w:rsidRPr="009D76A9">
              <w:rPr>
                <w:b/>
                <w:bCs/>
              </w:rPr>
              <w:t>Parametry</w:t>
            </w:r>
            <w:r w:rsidRPr="009D76A9">
              <w:rPr>
                <w:b/>
                <w:bCs/>
              </w:rPr>
              <w:br/>
              <w:t>wymagane</w:t>
            </w:r>
          </w:p>
        </w:tc>
        <w:tc>
          <w:tcPr>
            <w:tcW w:w="1509" w:type="dxa"/>
            <w:vAlign w:val="center"/>
          </w:tcPr>
          <w:p w14:paraId="0459D17D" w14:textId="77777777" w:rsidR="006C2B6F" w:rsidRPr="009D76A9" w:rsidRDefault="006C2B6F" w:rsidP="00A439E2">
            <w:pPr>
              <w:jc w:val="center"/>
              <w:rPr>
                <w:b/>
                <w:bCs/>
              </w:rPr>
            </w:pPr>
            <w:r w:rsidRPr="009D76A9">
              <w:rPr>
                <w:b/>
                <w:bCs/>
              </w:rPr>
              <w:t>Parametry oceniane</w:t>
            </w:r>
          </w:p>
        </w:tc>
        <w:tc>
          <w:tcPr>
            <w:tcW w:w="1343" w:type="dxa"/>
            <w:vAlign w:val="center"/>
          </w:tcPr>
          <w:p w14:paraId="430C5D7D" w14:textId="77777777" w:rsidR="009576FD" w:rsidRPr="009D76A9" w:rsidRDefault="009576FD" w:rsidP="009576FD">
            <w:pPr>
              <w:jc w:val="center"/>
            </w:pPr>
            <w:r w:rsidRPr="009D76A9">
              <w:t>Parametry oferowane przez Oferenta</w:t>
            </w:r>
          </w:p>
          <w:p w14:paraId="04C66542" w14:textId="4C6B5EFF" w:rsidR="006C2B6F" w:rsidRPr="009D76A9" w:rsidRDefault="009576FD" w:rsidP="009576FD">
            <w:pPr>
              <w:jc w:val="center"/>
              <w:rPr>
                <w:b/>
                <w:bCs/>
              </w:rPr>
            </w:pPr>
            <w:r w:rsidRPr="009D76A9">
              <w:t xml:space="preserve">(podać zakresy lub opisać) * </w:t>
            </w:r>
            <w:r w:rsidRPr="009D76A9">
              <w:rPr>
                <w:i/>
                <w:iCs/>
                <w:u w:val="single"/>
              </w:rPr>
              <w:t>Należy wskazać nr strony w katalogu, gdzie zostały potwierdzone oferowane wartości</w:t>
            </w:r>
          </w:p>
        </w:tc>
      </w:tr>
      <w:tr w:rsidR="002E397B" w:rsidRPr="002E397B" w14:paraId="13E77EA3" w14:textId="77777777" w:rsidTr="006C2B6F">
        <w:trPr>
          <w:gridAfter w:val="1"/>
          <w:wAfter w:w="8" w:type="dxa"/>
        </w:trPr>
        <w:tc>
          <w:tcPr>
            <w:tcW w:w="936" w:type="dxa"/>
            <w:vAlign w:val="center"/>
          </w:tcPr>
          <w:p w14:paraId="2F1E7303" w14:textId="32F1F8E6" w:rsidR="002E397B" w:rsidRPr="002E397B" w:rsidRDefault="002E397B" w:rsidP="00A439E2">
            <w:pPr>
              <w:jc w:val="center"/>
              <w:rPr>
                <w:b/>
                <w:bCs/>
                <w:i/>
                <w:iCs/>
              </w:rPr>
            </w:pPr>
            <w:r w:rsidRPr="002E397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126" w:type="dxa"/>
            <w:vAlign w:val="center"/>
          </w:tcPr>
          <w:p w14:paraId="3E2F13DB" w14:textId="07E6668D" w:rsidR="002E397B" w:rsidRPr="002E397B" w:rsidRDefault="002E397B" w:rsidP="00A439E2">
            <w:pPr>
              <w:jc w:val="center"/>
              <w:rPr>
                <w:b/>
                <w:bCs/>
                <w:i/>
                <w:iCs/>
              </w:rPr>
            </w:pPr>
            <w:r w:rsidRPr="002E397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2F198343" w14:textId="2CF8DE47" w:rsidR="002E397B" w:rsidRPr="002E397B" w:rsidRDefault="002E397B" w:rsidP="00A439E2">
            <w:pPr>
              <w:jc w:val="center"/>
              <w:rPr>
                <w:b/>
                <w:bCs/>
                <w:i/>
                <w:iCs/>
              </w:rPr>
            </w:pPr>
            <w:r w:rsidRPr="002E397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09" w:type="dxa"/>
            <w:vAlign w:val="center"/>
          </w:tcPr>
          <w:p w14:paraId="00CD7EDB" w14:textId="62742654" w:rsidR="002E397B" w:rsidRPr="002E397B" w:rsidRDefault="002E397B" w:rsidP="00A439E2">
            <w:pPr>
              <w:jc w:val="center"/>
              <w:rPr>
                <w:b/>
                <w:bCs/>
                <w:i/>
                <w:iCs/>
              </w:rPr>
            </w:pPr>
            <w:r w:rsidRPr="002E397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343" w:type="dxa"/>
            <w:vAlign w:val="center"/>
          </w:tcPr>
          <w:p w14:paraId="66883F0B" w14:textId="1CEF4ADF" w:rsidR="002E397B" w:rsidRPr="002E397B" w:rsidRDefault="002E397B" w:rsidP="009576FD">
            <w:pPr>
              <w:jc w:val="center"/>
              <w:rPr>
                <w:b/>
                <w:bCs/>
                <w:i/>
                <w:iCs/>
              </w:rPr>
            </w:pPr>
            <w:r w:rsidRPr="002E397B">
              <w:rPr>
                <w:b/>
                <w:bCs/>
                <w:i/>
                <w:iCs/>
              </w:rPr>
              <w:t>5</w:t>
            </w:r>
          </w:p>
        </w:tc>
      </w:tr>
      <w:tr w:rsidR="006C2B6F" w:rsidRPr="009D76A9" w14:paraId="47A6D125" w14:textId="77777777" w:rsidTr="006C2B6F">
        <w:trPr>
          <w:trHeight w:val="289"/>
        </w:trPr>
        <w:tc>
          <w:tcPr>
            <w:tcW w:w="936" w:type="dxa"/>
          </w:tcPr>
          <w:p w14:paraId="5D27FD70" w14:textId="77777777" w:rsidR="006C2B6F" w:rsidRPr="009D76A9" w:rsidRDefault="006C2B6F" w:rsidP="00A439E2">
            <w:pPr>
              <w:rPr>
                <w:b/>
              </w:rPr>
            </w:pPr>
          </w:p>
        </w:tc>
        <w:tc>
          <w:tcPr>
            <w:tcW w:w="9687" w:type="dxa"/>
            <w:gridSpan w:val="5"/>
            <w:vAlign w:val="center"/>
          </w:tcPr>
          <w:p w14:paraId="62328861" w14:textId="77777777" w:rsidR="006C2B6F" w:rsidRPr="009D76A9" w:rsidRDefault="006C2B6F" w:rsidP="00A439E2">
            <w:pPr>
              <w:jc w:val="center"/>
              <w:rPr>
                <w:b/>
              </w:rPr>
            </w:pPr>
            <w:r w:rsidRPr="009D76A9">
              <w:rPr>
                <w:b/>
              </w:rPr>
              <w:t>WYMAGANIA OGÓLNE</w:t>
            </w:r>
          </w:p>
        </w:tc>
      </w:tr>
      <w:tr w:rsidR="006C2B6F" w:rsidRPr="009D76A9" w14:paraId="313FB8D2" w14:textId="77777777" w:rsidTr="006C2B6F">
        <w:trPr>
          <w:gridAfter w:val="1"/>
          <w:wAfter w:w="8" w:type="dxa"/>
          <w:trHeight w:val="2397"/>
        </w:trPr>
        <w:tc>
          <w:tcPr>
            <w:tcW w:w="936" w:type="dxa"/>
          </w:tcPr>
          <w:p w14:paraId="65B26576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left="142" w:hanging="142"/>
            </w:pPr>
          </w:p>
        </w:tc>
        <w:tc>
          <w:tcPr>
            <w:tcW w:w="5126" w:type="dxa"/>
          </w:tcPr>
          <w:p w14:paraId="07EB44B9" w14:textId="77777777" w:rsidR="006C2B6F" w:rsidRPr="002E397B" w:rsidRDefault="006C2B6F" w:rsidP="00A439E2">
            <w:r w:rsidRPr="002E397B">
              <w:t xml:space="preserve">Tomograf komputerowy umożliwiający akwizycję min. 384 warstw </w:t>
            </w:r>
            <w:proofErr w:type="spellStart"/>
            <w:r w:rsidRPr="002E397B">
              <w:t>submilimetrowych</w:t>
            </w:r>
            <w:proofErr w:type="spellEnd"/>
            <w:r w:rsidRPr="002E397B">
              <w:t xml:space="preserve"> dla jednej energii promieniowania w czasie jednego pełnego obrotu układu/układów lampa-detektor (w przypadku wielu układów lampa-detektor, podać sumarycznie) umożliwiający badania głowy, szyi, serca, klatki piersiowej, jamy brzusznej i miednicy, dużych naczyń domózgowych, wenątrzczaszkowych oraz naczyń wieńcowych, obwodowych wraz z automatyczną ich analizę oraz ocenę ilościową.</w:t>
            </w:r>
          </w:p>
          <w:p w14:paraId="67B8336A" w14:textId="55470BE7" w:rsidR="006C2B6F" w:rsidRPr="002E397B" w:rsidRDefault="006C2B6F" w:rsidP="00A439E2">
            <w:r w:rsidRPr="002E397B">
              <w:t xml:space="preserve">Aparat zapewniający wykonanie badań wielonarządowych i </w:t>
            </w:r>
            <w:r w:rsidR="005A7B3F" w:rsidRPr="002E397B">
              <w:t xml:space="preserve">wyposażony w oprogramowanie umożliwiające </w:t>
            </w:r>
            <w:r w:rsidRPr="002E397B">
              <w:t>ocenę zmian onkologicznych.</w:t>
            </w:r>
          </w:p>
        </w:tc>
        <w:tc>
          <w:tcPr>
            <w:tcW w:w="1701" w:type="dxa"/>
            <w:vAlign w:val="center"/>
          </w:tcPr>
          <w:p w14:paraId="20994AEB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33DBD1F1" w14:textId="77777777" w:rsidR="006C2B6F" w:rsidRPr="009D76A9" w:rsidRDefault="006C2B6F" w:rsidP="00A439E2">
            <w:pPr>
              <w:tabs>
                <w:tab w:val="left" w:pos="327"/>
              </w:tabs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1311E9B6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0285A54" w14:textId="77777777" w:rsidTr="006C2B6F">
        <w:trPr>
          <w:gridAfter w:val="1"/>
          <w:wAfter w:w="8" w:type="dxa"/>
          <w:trHeight w:val="375"/>
        </w:trPr>
        <w:tc>
          <w:tcPr>
            <w:tcW w:w="936" w:type="dxa"/>
          </w:tcPr>
          <w:p w14:paraId="74A211A0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left="142" w:hanging="142"/>
            </w:pPr>
          </w:p>
        </w:tc>
        <w:tc>
          <w:tcPr>
            <w:tcW w:w="5126" w:type="dxa"/>
          </w:tcPr>
          <w:p w14:paraId="088B0FF4" w14:textId="77777777" w:rsidR="006C2B6F" w:rsidRPr="002E397B" w:rsidRDefault="006C2B6F" w:rsidP="00A439E2">
            <w:r w:rsidRPr="002E397B">
              <w:t>Tomograf komputerowy posiadający detektor min. 192 rzędowy (w przypadku wielu układów lampa-detektor, podać sumarycznie)</w:t>
            </w:r>
          </w:p>
        </w:tc>
        <w:tc>
          <w:tcPr>
            <w:tcW w:w="1701" w:type="dxa"/>
            <w:vAlign w:val="center"/>
          </w:tcPr>
          <w:p w14:paraId="59EFBB9C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5CFD43CF" w14:textId="77777777" w:rsidR="006C2B6F" w:rsidRPr="009D76A9" w:rsidRDefault="006C2B6F" w:rsidP="00A439E2">
            <w:pPr>
              <w:tabs>
                <w:tab w:val="left" w:pos="327"/>
              </w:tabs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7B1F4ADD" w14:textId="77777777" w:rsidR="006C2B6F" w:rsidRPr="009D76A9" w:rsidRDefault="006C2B6F" w:rsidP="00A439E2">
            <w:pPr>
              <w:jc w:val="center"/>
            </w:pPr>
          </w:p>
          <w:p w14:paraId="7A880B59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70F6625" w14:textId="77777777" w:rsidTr="006C2B6F">
        <w:trPr>
          <w:trHeight w:val="298"/>
        </w:trPr>
        <w:tc>
          <w:tcPr>
            <w:tcW w:w="936" w:type="dxa"/>
          </w:tcPr>
          <w:p w14:paraId="371E323E" w14:textId="77777777" w:rsidR="006C2B6F" w:rsidRPr="009D76A9" w:rsidRDefault="006C2B6F" w:rsidP="00A439E2"/>
        </w:tc>
        <w:tc>
          <w:tcPr>
            <w:tcW w:w="9687" w:type="dxa"/>
            <w:gridSpan w:val="5"/>
            <w:vAlign w:val="center"/>
          </w:tcPr>
          <w:p w14:paraId="1C7A3351" w14:textId="77777777" w:rsidR="006C2B6F" w:rsidRPr="002E397B" w:rsidRDefault="006C2B6F" w:rsidP="00A439E2">
            <w:pPr>
              <w:jc w:val="center"/>
              <w:rPr>
                <w:b/>
              </w:rPr>
            </w:pPr>
            <w:r w:rsidRPr="002E397B">
              <w:rPr>
                <w:b/>
              </w:rPr>
              <w:t>GANTRY I STÓŁ</w:t>
            </w:r>
          </w:p>
        </w:tc>
      </w:tr>
      <w:tr w:rsidR="006C2B6F" w:rsidRPr="009D76A9" w14:paraId="288F54AB" w14:textId="77777777" w:rsidTr="006C2B6F">
        <w:trPr>
          <w:gridAfter w:val="1"/>
          <w:wAfter w:w="8" w:type="dxa"/>
          <w:trHeight w:val="232"/>
        </w:trPr>
        <w:tc>
          <w:tcPr>
            <w:tcW w:w="936" w:type="dxa"/>
          </w:tcPr>
          <w:p w14:paraId="44CE6A5D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3DD35238" w14:textId="77777777" w:rsidR="006C2B6F" w:rsidRPr="002E397B" w:rsidRDefault="006C2B6F" w:rsidP="00A439E2">
            <w:r w:rsidRPr="002E397B">
              <w:t xml:space="preserve">Średnica otworu </w:t>
            </w:r>
            <w:proofErr w:type="spellStart"/>
            <w:r w:rsidRPr="002E397B">
              <w:t>gantry</w:t>
            </w:r>
            <w:proofErr w:type="spellEnd"/>
            <w:r w:rsidRPr="002E397B">
              <w:t xml:space="preserve"> ≥ 78 cm</w:t>
            </w:r>
          </w:p>
        </w:tc>
        <w:tc>
          <w:tcPr>
            <w:tcW w:w="1701" w:type="dxa"/>
            <w:vAlign w:val="center"/>
          </w:tcPr>
          <w:p w14:paraId="6F05FF6A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542473E0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157E47A5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5FACB65" w14:textId="77777777" w:rsidTr="006C2B6F">
        <w:trPr>
          <w:gridAfter w:val="1"/>
          <w:wAfter w:w="8" w:type="dxa"/>
          <w:trHeight w:val="532"/>
        </w:trPr>
        <w:tc>
          <w:tcPr>
            <w:tcW w:w="936" w:type="dxa"/>
          </w:tcPr>
          <w:p w14:paraId="1DAFE1CA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F75C8A9" w14:textId="77777777" w:rsidR="006C2B6F" w:rsidRPr="002E397B" w:rsidRDefault="006C2B6F" w:rsidP="00A439E2">
            <w:r w:rsidRPr="002E397B">
              <w:t xml:space="preserve">Maksymalna, dopuszczalna masa pacjenta z zachowaniem precyzji pozycjonowania +/- 0,25 mm, </w:t>
            </w:r>
          </w:p>
          <w:p w14:paraId="64A00A22" w14:textId="77777777" w:rsidR="006C2B6F" w:rsidRPr="002E397B" w:rsidRDefault="006C2B6F" w:rsidP="00A439E2">
            <w:r w:rsidRPr="002E397B">
              <w:t>≥ 300 kg</w:t>
            </w:r>
          </w:p>
        </w:tc>
        <w:tc>
          <w:tcPr>
            <w:tcW w:w="1701" w:type="dxa"/>
            <w:vAlign w:val="center"/>
          </w:tcPr>
          <w:p w14:paraId="6AB1953D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39B72BAA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4312DED1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8B0F756" w14:textId="77777777" w:rsidTr="006C2B6F">
        <w:trPr>
          <w:gridAfter w:val="1"/>
          <w:wAfter w:w="8" w:type="dxa"/>
          <w:trHeight w:val="315"/>
        </w:trPr>
        <w:tc>
          <w:tcPr>
            <w:tcW w:w="936" w:type="dxa"/>
          </w:tcPr>
          <w:p w14:paraId="4159C8DE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C7BCB0F" w14:textId="77777777" w:rsidR="006C2B6F" w:rsidRPr="002E397B" w:rsidRDefault="006C2B6F" w:rsidP="00A439E2">
            <w:r w:rsidRPr="002E397B">
              <w:t xml:space="preserve">Moduł synchronizacji akwizycji z przebiegiem EKG zintegrowany z </w:t>
            </w:r>
            <w:proofErr w:type="spellStart"/>
            <w:r w:rsidRPr="002E397B">
              <w:t>gantry</w:t>
            </w:r>
            <w:proofErr w:type="spellEnd"/>
          </w:p>
        </w:tc>
        <w:tc>
          <w:tcPr>
            <w:tcW w:w="1701" w:type="dxa"/>
            <w:vAlign w:val="center"/>
          </w:tcPr>
          <w:p w14:paraId="2429D332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7397E959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25DFE06A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0CC8420" w14:textId="77777777" w:rsidTr="006C2B6F">
        <w:trPr>
          <w:gridAfter w:val="1"/>
          <w:wAfter w:w="8" w:type="dxa"/>
          <w:trHeight w:val="315"/>
        </w:trPr>
        <w:tc>
          <w:tcPr>
            <w:tcW w:w="936" w:type="dxa"/>
          </w:tcPr>
          <w:p w14:paraId="580D53E4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2582DC5" w14:textId="77777777" w:rsidR="006C2B6F" w:rsidRPr="009D76A9" w:rsidRDefault="006C2B6F" w:rsidP="00A439E2">
            <w:pPr>
              <w:contextualSpacing/>
              <w:jc w:val="both"/>
            </w:pPr>
            <w:r w:rsidRPr="009D76A9">
              <w:t>Wyposażenie stołu:</w:t>
            </w:r>
          </w:p>
          <w:p w14:paraId="5BE08D2C" w14:textId="77777777" w:rsidR="006C2B6F" w:rsidRPr="009D76A9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materac z osłoną chroniącą stół przed zalaniem płynami</w:t>
            </w:r>
          </w:p>
          <w:p w14:paraId="5094AA13" w14:textId="77777777" w:rsidR="006C2B6F" w:rsidRPr="009D76A9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 xml:space="preserve">podgłówki do badania głowy </w:t>
            </w:r>
          </w:p>
          <w:p w14:paraId="724D739D" w14:textId="77777777" w:rsidR="006C2B6F" w:rsidRPr="009D76A9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podgłówek do pozycji na wznak</w:t>
            </w:r>
          </w:p>
          <w:p w14:paraId="205950A3" w14:textId="77777777" w:rsidR="006C2B6F" w:rsidRPr="009D76A9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lastRenderedPageBreak/>
              <w:t>pasy stabilizujące</w:t>
            </w:r>
          </w:p>
          <w:p w14:paraId="1D7747C5" w14:textId="77777777" w:rsidR="006C2B6F" w:rsidRPr="009D76A9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podpórka pod ramię, kolana i nogi</w:t>
            </w:r>
          </w:p>
          <w:p w14:paraId="04092025" w14:textId="77777777" w:rsidR="006C2B6F" w:rsidRPr="009D76A9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9D76A9">
              <w:rPr>
                <w:sz w:val="20"/>
                <w:szCs w:val="20"/>
              </w:rPr>
              <w:t>uchwyt na kroplówki</w:t>
            </w:r>
          </w:p>
        </w:tc>
        <w:tc>
          <w:tcPr>
            <w:tcW w:w="1701" w:type="dxa"/>
            <w:vAlign w:val="center"/>
          </w:tcPr>
          <w:p w14:paraId="6D22DB2B" w14:textId="77777777" w:rsidR="006C2B6F" w:rsidRPr="009D76A9" w:rsidRDefault="006C2B6F" w:rsidP="00A439E2">
            <w:pPr>
              <w:snapToGrid w:val="0"/>
              <w:jc w:val="center"/>
            </w:pPr>
            <w:r w:rsidRPr="009D76A9">
              <w:lastRenderedPageBreak/>
              <w:t>TAK</w:t>
            </w:r>
          </w:p>
        </w:tc>
        <w:tc>
          <w:tcPr>
            <w:tcW w:w="1509" w:type="dxa"/>
            <w:vAlign w:val="center"/>
          </w:tcPr>
          <w:p w14:paraId="6D3EF582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235D63D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36AF85AD" w14:textId="77777777" w:rsidTr="006C2B6F">
        <w:trPr>
          <w:trHeight w:val="298"/>
        </w:trPr>
        <w:tc>
          <w:tcPr>
            <w:tcW w:w="936" w:type="dxa"/>
          </w:tcPr>
          <w:p w14:paraId="50F5A8F9" w14:textId="77777777" w:rsidR="006C2B6F" w:rsidRPr="009D76A9" w:rsidRDefault="006C2B6F" w:rsidP="00A439E2">
            <w:pPr>
              <w:ind w:left="720"/>
            </w:pPr>
          </w:p>
        </w:tc>
        <w:tc>
          <w:tcPr>
            <w:tcW w:w="9687" w:type="dxa"/>
            <w:gridSpan w:val="5"/>
            <w:vAlign w:val="center"/>
          </w:tcPr>
          <w:p w14:paraId="7B604121" w14:textId="77777777" w:rsidR="006C2B6F" w:rsidRPr="009D76A9" w:rsidRDefault="006C2B6F" w:rsidP="00A439E2">
            <w:pPr>
              <w:jc w:val="center"/>
              <w:rPr>
                <w:b/>
              </w:rPr>
            </w:pPr>
            <w:r w:rsidRPr="009D76A9">
              <w:rPr>
                <w:b/>
              </w:rPr>
              <w:t>GENERATOR I LAMPA</w:t>
            </w:r>
          </w:p>
        </w:tc>
      </w:tr>
      <w:tr w:rsidR="006C2B6F" w:rsidRPr="009D76A9" w14:paraId="3B8C9265" w14:textId="77777777" w:rsidTr="006C2B6F">
        <w:trPr>
          <w:gridAfter w:val="1"/>
          <w:wAfter w:w="8" w:type="dxa"/>
          <w:trHeight w:val="447"/>
        </w:trPr>
        <w:tc>
          <w:tcPr>
            <w:tcW w:w="936" w:type="dxa"/>
          </w:tcPr>
          <w:p w14:paraId="06A80CE7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8039F3B" w14:textId="77777777" w:rsidR="006C2B6F" w:rsidRPr="002E397B" w:rsidRDefault="006C2B6F" w:rsidP="00A439E2">
            <w:r w:rsidRPr="002E397B">
              <w:t xml:space="preserve">Akwizycja z wykorzystaniem min. dwóch układów obrazowych lampa </w:t>
            </w:r>
            <w:proofErr w:type="spellStart"/>
            <w:r w:rsidRPr="002E397B">
              <w:t>rtg</w:t>
            </w:r>
            <w:proofErr w:type="spellEnd"/>
            <w:r w:rsidRPr="002E397B">
              <w:t xml:space="preserve"> - detektor</w:t>
            </w:r>
          </w:p>
        </w:tc>
        <w:tc>
          <w:tcPr>
            <w:tcW w:w="1701" w:type="dxa"/>
            <w:vAlign w:val="center"/>
          </w:tcPr>
          <w:p w14:paraId="3E0085CE" w14:textId="77777777" w:rsidR="006C2B6F" w:rsidRPr="009D76A9" w:rsidRDefault="006C2B6F" w:rsidP="00A439E2">
            <w:pPr>
              <w:jc w:val="center"/>
            </w:pPr>
            <w:r w:rsidRPr="009D76A9">
              <w:t>TAK/NIE</w:t>
            </w:r>
          </w:p>
        </w:tc>
        <w:tc>
          <w:tcPr>
            <w:tcW w:w="1509" w:type="dxa"/>
            <w:vAlign w:val="center"/>
          </w:tcPr>
          <w:p w14:paraId="351A14EA" w14:textId="77777777" w:rsidR="006C2B6F" w:rsidRPr="009D76A9" w:rsidRDefault="006C2B6F" w:rsidP="00A439E2">
            <w:pPr>
              <w:jc w:val="center"/>
            </w:pPr>
            <w:r w:rsidRPr="009D76A9">
              <w:t>TAK - 40 pkt</w:t>
            </w:r>
          </w:p>
          <w:p w14:paraId="44A1301F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</w:tc>
        <w:tc>
          <w:tcPr>
            <w:tcW w:w="1343" w:type="dxa"/>
            <w:vAlign w:val="center"/>
          </w:tcPr>
          <w:p w14:paraId="76BFEA4D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229D7F89" w14:textId="77777777" w:rsidTr="006C2B6F">
        <w:trPr>
          <w:gridAfter w:val="1"/>
          <w:wAfter w:w="8" w:type="dxa"/>
          <w:trHeight w:val="447"/>
        </w:trPr>
        <w:tc>
          <w:tcPr>
            <w:tcW w:w="936" w:type="dxa"/>
          </w:tcPr>
          <w:p w14:paraId="1AD90170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218E9E0" w14:textId="77777777" w:rsidR="006C2B6F" w:rsidRPr="002E397B" w:rsidRDefault="006C2B6F" w:rsidP="00A439E2">
            <w:r w:rsidRPr="002E397B">
              <w:t>Maksymalna, rzeczywista moc generatora ≥ 100 kW</w:t>
            </w:r>
          </w:p>
          <w:p w14:paraId="60D0F517" w14:textId="77777777" w:rsidR="006C2B6F" w:rsidRPr="002E397B" w:rsidRDefault="006C2B6F" w:rsidP="00A439E2">
            <w:r w:rsidRPr="002E397B">
              <w:t>(w przypadku wielu generatorów podać sumarycznie)</w:t>
            </w:r>
          </w:p>
        </w:tc>
        <w:tc>
          <w:tcPr>
            <w:tcW w:w="1701" w:type="dxa"/>
            <w:vAlign w:val="center"/>
          </w:tcPr>
          <w:p w14:paraId="4B574E78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6F6A26A3" w14:textId="77777777" w:rsidR="006C2B6F" w:rsidRPr="009D76A9" w:rsidRDefault="006C2B6F" w:rsidP="00A439E2">
            <w:pPr>
              <w:jc w:val="center"/>
            </w:pPr>
            <w:r w:rsidRPr="009D76A9">
              <w:t>&lt; 200 – 0 pkt</w:t>
            </w:r>
          </w:p>
          <w:p w14:paraId="56591B46" w14:textId="77777777" w:rsidR="006C2B6F" w:rsidRPr="009D76A9" w:rsidRDefault="006C2B6F" w:rsidP="00A439E2">
            <w:pPr>
              <w:jc w:val="center"/>
            </w:pPr>
            <w:r w:rsidRPr="009D76A9">
              <w:t>≥ 200 – 10 pkt</w:t>
            </w:r>
          </w:p>
        </w:tc>
        <w:tc>
          <w:tcPr>
            <w:tcW w:w="1343" w:type="dxa"/>
            <w:vAlign w:val="center"/>
          </w:tcPr>
          <w:p w14:paraId="3378212D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D350391" w14:textId="77777777" w:rsidTr="006C2B6F">
        <w:trPr>
          <w:gridAfter w:val="1"/>
          <w:wAfter w:w="8" w:type="dxa"/>
          <w:trHeight w:val="315"/>
        </w:trPr>
        <w:tc>
          <w:tcPr>
            <w:tcW w:w="936" w:type="dxa"/>
          </w:tcPr>
          <w:p w14:paraId="0F32697D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C05952A" w14:textId="77777777" w:rsidR="006C2B6F" w:rsidRPr="002E397B" w:rsidRDefault="006C2B6F" w:rsidP="00A439E2">
            <w:r w:rsidRPr="002E397B">
              <w:t xml:space="preserve">Minimalne napięcie anodowe używane w protokołach klinicznych ≤ 70 </w:t>
            </w:r>
            <w:proofErr w:type="spellStart"/>
            <w:r w:rsidRPr="002E397B">
              <w:t>kV</w:t>
            </w:r>
            <w:proofErr w:type="spellEnd"/>
          </w:p>
        </w:tc>
        <w:tc>
          <w:tcPr>
            <w:tcW w:w="1701" w:type="dxa"/>
            <w:vAlign w:val="center"/>
          </w:tcPr>
          <w:p w14:paraId="1D381AF1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0C6E4940" w14:textId="77777777" w:rsidR="006C2B6F" w:rsidRPr="009D76A9" w:rsidRDefault="006C2B6F" w:rsidP="00A439E2">
            <w:pPr>
              <w:jc w:val="center"/>
            </w:pPr>
            <w:r w:rsidRPr="009D76A9">
              <w:t>&gt; 70 - 0 pkt</w:t>
            </w:r>
          </w:p>
          <w:p w14:paraId="7DFCCA7A" w14:textId="77777777" w:rsidR="006C2B6F" w:rsidRPr="009D76A9" w:rsidRDefault="006C2B6F" w:rsidP="00A439E2">
            <w:pPr>
              <w:jc w:val="center"/>
            </w:pPr>
            <w:r w:rsidRPr="009D76A9">
              <w:t>≤ 70 – 5 pkt</w:t>
            </w:r>
          </w:p>
        </w:tc>
        <w:tc>
          <w:tcPr>
            <w:tcW w:w="1343" w:type="dxa"/>
            <w:vAlign w:val="center"/>
          </w:tcPr>
          <w:p w14:paraId="65F0AD4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224A4938" w14:textId="77777777" w:rsidTr="006C2B6F">
        <w:trPr>
          <w:gridAfter w:val="1"/>
          <w:wAfter w:w="8" w:type="dxa"/>
          <w:trHeight w:val="472"/>
        </w:trPr>
        <w:tc>
          <w:tcPr>
            <w:tcW w:w="936" w:type="dxa"/>
          </w:tcPr>
          <w:p w14:paraId="55D6AC0A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792D7B9" w14:textId="77777777" w:rsidR="006C2B6F" w:rsidRPr="002E397B" w:rsidRDefault="006C2B6F" w:rsidP="00A439E2">
            <w:r w:rsidRPr="002E397B">
              <w:t xml:space="preserve">Maksymalne napięcie anodowe używane w protokołach klinicznych ≥ 140 </w:t>
            </w:r>
            <w:proofErr w:type="spellStart"/>
            <w:r w:rsidRPr="002E397B">
              <w:t>kV</w:t>
            </w:r>
            <w:proofErr w:type="spellEnd"/>
          </w:p>
        </w:tc>
        <w:tc>
          <w:tcPr>
            <w:tcW w:w="1701" w:type="dxa"/>
            <w:vAlign w:val="center"/>
          </w:tcPr>
          <w:p w14:paraId="476A90C0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5E3FE699" w14:textId="77777777" w:rsidR="006C2B6F" w:rsidRPr="009D76A9" w:rsidRDefault="006C2B6F" w:rsidP="00A439E2">
            <w:pPr>
              <w:jc w:val="center"/>
            </w:pPr>
            <w:r w:rsidRPr="009D76A9">
              <w:t>≤ 140 – 0 pkt</w:t>
            </w:r>
          </w:p>
          <w:p w14:paraId="547E550C" w14:textId="77777777" w:rsidR="006C2B6F" w:rsidRPr="009D76A9" w:rsidRDefault="006C2B6F" w:rsidP="00A439E2">
            <w:pPr>
              <w:jc w:val="center"/>
            </w:pPr>
            <w:r w:rsidRPr="009D76A9">
              <w:t>&gt; 140 – 5 pkt</w:t>
            </w:r>
          </w:p>
        </w:tc>
        <w:tc>
          <w:tcPr>
            <w:tcW w:w="1343" w:type="dxa"/>
            <w:vAlign w:val="center"/>
          </w:tcPr>
          <w:p w14:paraId="0D91828E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764D205B" w14:textId="77777777" w:rsidTr="006C2B6F">
        <w:trPr>
          <w:gridAfter w:val="1"/>
          <w:wAfter w:w="8" w:type="dxa"/>
          <w:trHeight w:val="472"/>
        </w:trPr>
        <w:tc>
          <w:tcPr>
            <w:tcW w:w="936" w:type="dxa"/>
          </w:tcPr>
          <w:p w14:paraId="16E7B5B3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2324B06" w14:textId="77777777" w:rsidR="006C2B6F" w:rsidRPr="002E397B" w:rsidRDefault="006C2B6F" w:rsidP="00A439E2">
            <w:r w:rsidRPr="002E397B">
              <w:t xml:space="preserve">Maksymalny prąd lampy przy skanie </w:t>
            </w:r>
            <w:proofErr w:type="spellStart"/>
            <w:r w:rsidRPr="002E397B">
              <w:t>jednoenergetycznym</w:t>
            </w:r>
            <w:proofErr w:type="spellEnd"/>
            <w:r w:rsidRPr="002E397B">
              <w:t xml:space="preserve"> ≥ 1200 </w:t>
            </w:r>
            <w:proofErr w:type="spellStart"/>
            <w:r w:rsidRPr="002E397B">
              <w:t>mA</w:t>
            </w:r>
            <w:proofErr w:type="spellEnd"/>
          </w:p>
        </w:tc>
        <w:tc>
          <w:tcPr>
            <w:tcW w:w="1701" w:type="dxa"/>
            <w:vAlign w:val="center"/>
          </w:tcPr>
          <w:p w14:paraId="6E750B74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1B455F06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</w:tcPr>
          <w:p w14:paraId="4F5B22A6" w14:textId="77777777" w:rsidR="006C2B6F" w:rsidRPr="009D76A9" w:rsidRDefault="006C2B6F" w:rsidP="00A439E2"/>
        </w:tc>
      </w:tr>
      <w:tr w:rsidR="006C2B6F" w:rsidRPr="009D76A9" w14:paraId="6A615C8D" w14:textId="77777777" w:rsidTr="006C2B6F">
        <w:trPr>
          <w:gridAfter w:val="1"/>
          <w:wAfter w:w="8" w:type="dxa"/>
          <w:trHeight w:val="472"/>
        </w:trPr>
        <w:tc>
          <w:tcPr>
            <w:tcW w:w="936" w:type="dxa"/>
          </w:tcPr>
          <w:p w14:paraId="07DF2C09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7A91B2E" w14:textId="77777777" w:rsidR="006C2B6F" w:rsidRPr="002E397B" w:rsidRDefault="006C2B6F" w:rsidP="00A439E2">
            <w:r w:rsidRPr="002E397B">
              <w:t xml:space="preserve">Skok wartości nastaw napięcia anody co 10 </w:t>
            </w:r>
            <w:proofErr w:type="spellStart"/>
            <w:r w:rsidRPr="002E397B">
              <w:t>kV</w:t>
            </w:r>
            <w:proofErr w:type="spellEnd"/>
          </w:p>
        </w:tc>
        <w:tc>
          <w:tcPr>
            <w:tcW w:w="1701" w:type="dxa"/>
            <w:vAlign w:val="center"/>
          </w:tcPr>
          <w:p w14:paraId="4D84793E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6E2C2EF0" w14:textId="77777777" w:rsidR="006C2B6F" w:rsidRPr="009D76A9" w:rsidRDefault="006C2B6F" w:rsidP="00A439E2">
            <w:pPr>
              <w:jc w:val="center"/>
            </w:pPr>
            <w:r w:rsidRPr="009D76A9">
              <w:t>TAK - 20 pkt</w:t>
            </w:r>
          </w:p>
          <w:p w14:paraId="3011B136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</w:tc>
        <w:tc>
          <w:tcPr>
            <w:tcW w:w="1343" w:type="dxa"/>
          </w:tcPr>
          <w:p w14:paraId="31C8408E" w14:textId="77777777" w:rsidR="006C2B6F" w:rsidRPr="009D76A9" w:rsidRDefault="006C2B6F" w:rsidP="00A439E2"/>
        </w:tc>
      </w:tr>
      <w:tr w:rsidR="006C2B6F" w:rsidRPr="009D76A9" w14:paraId="67DA51D9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34288CAD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2A9A191" w14:textId="77777777" w:rsidR="006C2B6F" w:rsidRPr="002E397B" w:rsidRDefault="006C2B6F" w:rsidP="00A439E2">
            <w:proofErr w:type="spellStart"/>
            <w:r w:rsidRPr="002E397B">
              <w:t>Niskodawkowe</w:t>
            </w:r>
            <w:proofErr w:type="spellEnd"/>
            <w:r w:rsidRPr="002E397B">
              <w:t xml:space="preserve"> protokoły umożliwiające wykonywanie badań przy niskich nastawach napięcia ≤ 70 </w:t>
            </w:r>
            <w:proofErr w:type="spellStart"/>
            <w:r w:rsidRPr="002E397B">
              <w:t>kV</w:t>
            </w:r>
            <w:proofErr w:type="spellEnd"/>
            <w:r w:rsidRPr="002E397B">
              <w:t xml:space="preserve"> i jednocześnie wysokich prądach ≥ 1000 </w:t>
            </w:r>
            <w:proofErr w:type="spellStart"/>
            <w:r w:rsidRPr="002E397B">
              <w:t>mA</w:t>
            </w:r>
            <w:proofErr w:type="spellEnd"/>
          </w:p>
        </w:tc>
        <w:tc>
          <w:tcPr>
            <w:tcW w:w="1701" w:type="dxa"/>
            <w:vAlign w:val="center"/>
          </w:tcPr>
          <w:p w14:paraId="10A7ED8D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155104B4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602E35FF" w14:textId="77777777" w:rsidR="006C2B6F" w:rsidRPr="009D76A9" w:rsidRDefault="006C2B6F" w:rsidP="00A439E2"/>
        </w:tc>
      </w:tr>
      <w:tr w:rsidR="006C2B6F" w:rsidRPr="009D76A9" w14:paraId="7C4BE307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3D82E659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61CBA91D" w14:textId="77777777" w:rsidR="006C2B6F" w:rsidRPr="002E397B" w:rsidRDefault="006C2B6F" w:rsidP="00A439E2">
            <w:r w:rsidRPr="002E397B">
              <w:t>Szybkość chłodzenia anody lampy ≥ 1,7 MHU/min</w:t>
            </w:r>
          </w:p>
        </w:tc>
        <w:tc>
          <w:tcPr>
            <w:tcW w:w="1701" w:type="dxa"/>
            <w:vAlign w:val="center"/>
          </w:tcPr>
          <w:p w14:paraId="5D23B3FF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3DBD1E25" w14:textId="77777777" w:rsidR="006C2B6F" w:rsidRPr="009D76A9" w:rsidRDefault="006C2B6F" w:rsidP="00A439E2">
            <w:pPr>
              <w:jc w:val="center"/>
            </w:pPr>
            <w:r w:rsidRPr="009D76A9">
              <w:t>&lt; 2,5 – 0 pkt</w:t>
            </w:r>
          </w:p>
          <w:p w14:paraId="1B3A497C" w14:textId="77777777" w:rsidR="006C2B6F" w:rsidRPr="009D76A9" w:rsidRDefault="006C2B6F" w:rsidP="00A439E2">
            <w:pPr>
              <w:jc w:val="center"/>
            </w:pPr>
            <w:r w:rsidRPr="009D76A9">
              <w:t>≥ 2,5 – 10 pkt</w:t>
            </w:r>
          </w:p>
        </w:tc>
        <w:tc>
          <w:tcPr>
            <w:tcW w:w="1343" w:type="dxa"/>
            <w:vAlign w:val="center"/>
          </w:tcPr>
          <w:p w14:paraId="2621DDEF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35182557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06516F25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D218B9F" w14:textId="77777777" w:rsidR="006C2B6F" w:rsidRPr="002E397B" w:rsidRDefault="006C2B6F" w:rsidP="00A439E2">
            <w:r w:rsidRPr="002E397B">
              <w:t>Rozmiar małego ogniska lampy RTG, ≤ 0,72 mm</w:t>
            </w:r>
            <w:r w:rsidRPr="002E397B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AF640E9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2424DEB9" w14:textId="77777777" w:rsidR="006C2B6F" w:rsidRPr="009D76A9" w:rsidRDefault="006C2B6F" w:rsidP="00A439E2">
            <w:pPr>
              <w:jc w:val="center"/>
            </w:pPr>
            <w:r w:rsidRPr="009D76A9">
              <w:t>≥ 0,3 mm</w:t>
            </w:r>
            <w:r w:rsidRPr="009D76A9">
              <w:rPr>
                <w:vertAlign w:val="superscript"/>
              </w:rPr>
              <w:t>2</w:t>
            </w:r>
            <w:r w:rsidRPr="009D76A9">
              <w:t xml:space="preserve"> – 0 pkt</w:t>
            </w:r>
            <w:r w:rsidRPr="009D76A9">
              <w:br/>
              <w:t>&lt; 0,3 mm</w:t>
            </w:r>
            <w:r w:rsidRPr="009D76A9">
              <w:rPr>
                <w:vertAlign w:val="superscript"/>
              </w:rPr>
              <w:t xml:space="preserve">2 </w:t>
            </w:r>
            <w:r w:rsidRPr="009D76A9">
              <w:t>– 20 pkt</w:t>
            </w:r>
          </w:p>
        </w:tc>
        <w:tc>
          <w:tcPr>
            <w:tcW w:w="1343" w:type="dxa"/>
            <w:vAlign w:val="center"/>
          </w:tcPr>
          <w:p w14:paraId="35811BE6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7A76B9CF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7A5D4BD3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  <w:vAlign w:val="center"/>
          </w:tcPr>
          <w:p w14:paraId="6832D9F5" w14:textId="77777777" w:rsidR="006C2B6F" w:rsidRPr="002E397B" w:rsidRDefault="006C2B6F" w:rsidP="00A439E2">
            <w:r w:rsidRPr="002E397B">
              <w:t>Sposób chłodzenia generatora:</w:t>
            </w:r>
          </w:p>
          <w:p w14:paraId="01E07309" w14:textId="77777777" w:rsidR="006C2B6F" w:rsidRPr="002E397B" w:rsidRDefault="006C2B6F" w:rsidP="00A439E2">
            <w:r w:rsidRPr="002E397B">
              <w:t xml:space="preserve">a) płynem, z oddawaniem ciepła na zewnątrz pomieszczenia </w:t>
            </w:r>
            <w:proofErr w:type="spellStart"/>
            <w:r w:rsidRPr="002E397B">
              <w:t>gantry</w:t>
            </w:r>
            <w:proofErr w:type="spellEnd"/>
            <w:r w:rsidRPr="002E397B">
              <w:t>,</w:t>
            </w:r>
          </w:p>
          <w:p w14:paraId="1AA9CA62" w14:textId="77777777" w:rsidR="006C2B6F" w:rsidRPr="002E397B" w:rsidRDefault="006C2B6F" w:rsidP="00A439E2">
            <w:r w:rsidRPr="002E397B">
              <w:t xml:space="preserve">b) powietrzem, z oddawaniem ciepła do pomieszczenia </w:t>
            </w:r>
            <w:proofErr w:type="spellStart"/>
            <w:r w:rsidRPr="002E397B">
              <w:t>gantry</w:t>
            </w:r>
            <w:proofErr w:type="spellEnd"/>
          </w:p>
        </w:tc>
        <w:tc>
          <w:tcPr>
            <w:tcW w:w="1701" w:type="dxa"/>
            <w:vAlign w:val="center"/>
          </w:tcPr>
          <w:p w14:paraId="7EC5C839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049F3383" w14:textId="77777777" w:rsidR="006C2B6F" w:rsidRPr="009D76A9" w:rsidRDefault="006C2B6F" w:rsidP="00A439E2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9D76A9">
              <w:rPr>
                <w:rFonts w:eastAsia="Times New Roman"/>
                <w:color w:val="auto"/>
                <w:sz w:val="20"/>
                <w:szCs w:val="20"/>
              </w:rPr>
              <w:t>a) 50 pkt</w:t>
            </w:r>
            <w:r w:rsidRPr="009D76A9">
              <w:rPr>
                <w:rFonts w:eastAsia="Times New Roman"/>
                <w:color w:val="auto"/>
                <w:sz w:val="20"/>
                <w:szCs w:val="20"/>
              </w:rPr>
              <w:br/>
              <w:t>b) 0 pkt</w:t>
            </w:r>
          </w:p>
        </w:tc>
        <w:tc>
          <w:tcPr>
            <w:tcW w:w="1343" w:type="dxa"/>
            <w:vAlign w:val="center"/>
          </w:tcPr>
          <w:p w14:paraId="6A87E55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B550135" w14:textId="77777777" w:rsidTr="006C2B6F">
        <w:trPr>
          <w:trHeight w:val="412"/>
        </w:trPr>
        <w:tc>
          <w:tcPr>
            <w:tcW w:w="936" w:type="dxa"/>
          </w:tcPr>
          <w:p w14:paraId="37C32DAA" w14:textId="77777777" w:rsidR="006C2B6F" w:rsidRPr="009D76A9" w:rsidRDefault="006C2B6F" w:rsidP="00A439E2">
            <w:pPr>
              <w:ind w:left="720"/>
            </w:pPr>
          </w:p>
        </w:tc>
        <w:tc>
          <w:tcPr>
            <w:tcW w:w="9687" w:type="dxa"/>
            <w:gridSpan w:val="5"/>
            <w:vAlign w:val="center"/>
          </w:tcPr>
          <w:p w14:paraId="55BBA926" w14:textId="77777777" w:rsidR="006C2B6F" w:rsidRPr="002E397B" w:rsidRDefault="006C2B6F" w:rsidP="00A439E2">
            <w:pPr>
              <w:jc w:val="center"/>
            </w:pPr>
            <w:r w:rsidRPr="002E397B">
              <w:rPr>
                <w:b/>
              </w:rPr>
              <w:t>SYSTEM SKANOWANIA</w:t>
            </w:r>
          </w:p>
        </w:tc>
      </w:tr>
      <w:tr w:rsidR="006C2B6F" w:rsidRPr="009D76A9" w14:paraId="5D7F6E26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271BFF09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813B942" w14:textId="77777777" w:rsidR="006C2B6F" w:rsidRPr="002E397B" w:rsidRDefault="006C2B6F" w:rsidP="00A439E2">
            <w:r w:rsidRPr="002E397B">
              <w:t xml:space="preserve">Minimalny czas pełnego obrotu (360 stopni) układu lampa-detektor dostępny do wszystkich rodzajów badań wymaganych zapisami SIWZ zarówno dla skanu spiralnego jak i </w:t>
            </w:r>
            <w:proofErr w:type="spellStart"/>
            <w:r w:rsidRPr="002E397B">
              <w:t>aksjalnego</w:t>
            </w:r>
            <w:proofErr w:type="spellEnd"/>
            <w:r w:rsidRPr="002E397B">
              <w:t xml:space="preserve"> ≤ 0,27 </w:t>
            </w:r>
            <w:proofErr w:type="spellStart"/>
            <w:r w:rsidRPr="002E397B">
              <w:t>sek</w:t>
            </w:r>
            <w:proofErr w:type="spellEnd"/>
          </w:p>
        </w:tc>
        <w:tc>
          <w:tcPr>
            <w:tcW w:w="1701" w:type="dxa"/>
            <w:vAlign w:val="center"/>
          </w:tcPr>
          <w:p w14:paraId="27B713A3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35791507" w14:textId="77777777" w:rsidR="006C2B6F" w:rsidRPr="009D76A9" w:rsidRDefault="006C2B6F" w:rsidP="00A439E2">
            <w:pPr>
              <w:jc w:val="center"/>
            </w:pPr>
            <w:r w:rsidRPr="009D76A9">
              <w:t>&gt; 0,25 – 0 pkt</w:t>
            </w:r>
          </w:p>
          <w:p w14:paraId="01288BF5" w14:textId="77777777" w:rsidR="006C2B6F" w:rsidRPr="009D76A9" w:rsidRDefault="006C2B6F" w:rsidP="00A439E2">
            <w:pPr>
              <w:jc w:val="center"/>
            </w:pPr>
            <w:r w:rsidRPr="009D76A9">
              <w:t>≤ 0,25 – 10 pkt</w:t>
            </w:r>
          </w:p>
        </w:tc>
        <w:tc>
          <w:tcPr>
            <w:tcW w:w="1343" w:type="dxa"/>
            <w:vAlign w:val="center"/>
          </w:tcPr>
          <w:p w14:paraId="0B8DE463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511859F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7CB19862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442FD166" w14:textId="77777777" w:rsidR="006C2B6F" w:rsidRPr="002E397B" w:rsidRDefault="006C2B6F" w:rsidP="00A439E2">
            <w:r w:rsidRPr="002E397B">
              <w:t>Szybkość badania z zachowaniem rozdzielczości izotropowej nie większej niż 0,30 mm, ≥ 400 mm/</w:t>
            </w:r>
            <w:proofErr w:type="spellStart"/>
            <w:r w:rsidRPr="002E397B">
              <w:t>sek</w:t>
            </w:r>
            <w:proofErr w:type="spellEnd"/>
          </w:p>
        </w:tc>
        <w:tc>
          <w:tcPr>
            <w:tcW w:w="1701" w:type="dxa"/>
            <w:vAlign w:val="center"/>
          </w:tcPr>
          <w:p w14:paraId="7981222C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6A08F64E" w14:textId="77777777" w:rsidR="006C2B6F" w:rsidRPr="009D76A9" w:rsidRDefault="006C2B6F" w:rsidP="00A439E2">
            <w:pPr>
              <w:jc w:val="center"/>
            </w:pPr>
            <w:r w:rsidRPr="009D76A9">
              <w:t>&lt; 700 – 0 pkt</w:t>
            </w:r>
          </w:p>
          <w:p w14:paraId="74DE0625" w14:textId="77777777" w:rsidR="006C2B6F" w:rsidRPr="009D76A9" w:rsidRDefault="006C2B6F" w:rsidP="00A439E2">
            <w:pPr>
              <w:jc w:val="center"/>
            </w:pPr>
            <w:r w:rsidRPr="009D76A9">
              <w:t>≥ 700 – 30 pkt</w:t>
            </w:r>
          </w:p>
        </w:tc>
        <w:tc>
          <w:tcPr>
            <w:tcW w:w="1343" w:type="dxa"/>
            <w:vAlign w:val="center"/>
          </w:tcPr>
          <w:p w14:paraId="049EA44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B75502A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1C3FFD54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DE64DD0" w14:textId="77777777" w:rsidR="006C2B6F" w:rsidRPr="002E397B" w:rsidRDefault="006C2B6F" w:rsidP="00A439E2">
            <w:pPr>
              <w:contextualSpacing/>
              <w:jc w:val="both"/>
            </w:pPr>
            <w:r w:rsidRPr="002E397B">
              <w:t>Zakres przesuwu stołu umożliwiający skanowanie ≥ 200 cm</w:t>
            </w:r>
          </w:p>
        </w:tc>
        <w:tc>
          <w:tcPr>
            <w:tcW w:w="1701" w:type="dxa"/>
            <w:vAlign w:val="center"/>
          </w:tcPr>
          <w:p w14:paraId="67441DA5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3B323129" w14:textId="77777777" w:rsidR="006C2B6F" w:rsidRPr="009D76A9" w:rsidRDefault="006C2B6F" w:rsidP="00A439E2">
            <w:pPr>
              <w:snapToGrid w:val="0"/>
              <w:spacing w:beforeLines="40" w:before="96" w:afterLines="40" w:after="96"/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0F94D328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0D13C738" w14:textId="77777777" w:rsidTr="006C2B6F">
        <w:trPr>
          <w:gridAfter w:val="1"/>
          <w:wAfter w:w="8" w:type="dxa"/>
          <w:trHeight w:val="412"/>
        </w:trPr>
        <w:tc>
          <w:tcPr>
            <w:tcW w:w="936" w:type="dxa"/>
          </w:tcPr>
          <w:p w14:paraId="3E9142A9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65B71A58" w14:textId="77777777" w:rsidR="006C2B6F" w:rsidRPr="002E397B" w:rsidRDefault="006C2B6F" w:rsidP="00A439E2">
            <w:r w:rsidRPr="002E397B">
              <w:t>Maksymalny zakres ciągłego badania w trybie spiralnym ≥ 195 cm</w:t>
            </w:r>
          </w:p>
        </w:tc>
        <w:tc>
          <w:tcPr>
            <w:tcW w:w="1701" w:type="dxa"/>
            <w:vAlign w:val="center"/>
          </w:tcPr>
          <w:p w14:paraId="3C7A90B7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450E81CA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5895FCE5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820A078" w14:textId="77777777" w:rsidTr="006C2B6F">
        <w:trPr>
          <w:gridAfter w:val="1"/>
          <w:wAfter w:w="8" w:type="dxa"/>
          <w:trHeight w:val="285"/>
        </w:trPr>
        <w:tc>
          <w:tcPr>
            <w:tcW w:w="936" w:type="dxa"/>
          </w:tcPr>
          <w:p w14:paraId="4ACE63A5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6AD18289" w14:textId="77777777" w:rsidR="006C2B6F" w:rsidRPr="002E397B" w:rsidRDefault="006C2B6F" w:rsidP="00A439E2">
            <w:r w:rsidRPr="002E397B">
              <w:t>Maksymalne, diagnostyczne pole skanowania ≥ 50 cm</w:t>
            </w:r>
          </w:p>
        </w:tc>
        <w:tc>
          <w:tcPr>
            <w:tcW w:w="1701" w:type="dxa"/>
            <w:vAlign w:val="center"/>
          </w:tcPr>
          <w:p w14:paraId="0289BA8F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78C6ABEE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78BEBB34" w14:textId="77777777" w:rsidR="006C2B6F" w:rsidRPr="009D76A9" w:rsidRDefault="006C2B6F" w:rsidP="00A439E2"/>
        </w:tc>
      </w:tr>
      <w:tr w:rsidR="006C2B6F" w:rsidRPr="009D76A9" w14:paraId="763095D3" w14:textId="77777777" w:rsidTr="006C2B6F">
        <w:trPr>
          <w:gridAfter w:val="1"/>
          <w:wAfter w:w="8" w:type="dxa"/>
          <w:trHeight w:val="390"/>
        </w:trPr>
        <w:tc>
          <w:tcPr>
            <w:tcW w:w="936" w:type="dxa"/>
          </w:tcPr>
          <w:p w14:paraId="26B8E8B2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EC3CAFC" w14:textId="77777777" w:rsidR="006C2B6F" w:rsidRPr="002E397B" w:rsidRDefault="006C2B6F" w:rsidP="00A439E2">
            <w:r w:rsidRPr="002E397B">
              <w:t>Maksymalne, rekonstruowane pole obrazowania FOV ≥ 70 cm</w:t>
            </w:r>
          </w:p>
        </w:tc>
        <w:tc>
          <w:tcPr>
            <w:tcW w:w="1701" w:type="dxa"/>
            <w:vAlign w:val="center"/>
          </w:tcPr>
          <w:p w14:paraId="584EE29D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65587C4C" w14:textId="77777777" w:rsidR="006C2B6F" w:rsidRPr="009D76A9" w:rsidRDefault="006C2B6F" w:rsidP="00A439E2">
            <w:pPr>
              <w:jc w:val="center"/>
            </w:pPr>
            <w:r w:rsidRPr="009D76A9">
              <w:t>TAK - 10 pkt</w:t>
            </w:r>
          </w:p>
          <w:p w14:paraId="0EA55298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</w:tc>
        <w:tc>
          <w:tcPr>
            <w:tcW w:w="1343" w:type="dxa"/>
            <w:vAlign w:val="center"/>
          </w:tcPr>
          <w:p w14:paraId="775E42A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32738F4C" w14:textId="77777777" w:rsidTr="006C2B6F">
        <w:trPr>
          <w:gridAfter w:val="1"/>
          <w:wAfter w:w="8" w:type="dxa"/>
          <w:trHeight w:val="437"/>
        </w:trPr>
        <w:tc>
          <w:tcPr>
            <w:tcW w:w="936" w:type="dxa"/>
          </w:tcPr>
          <w:p w14:paraId="40F0BBA9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  <w:vAlign w:val="center"/>
          </w:tcPr>
          <w:p w14:paraId="6E5C0D8C" w14:textId="77777777" w:rsidR="006C2B6F" w:rsidRPr="002E397B" w:rsidRDefault="006C2B6F" w:rsidP="00A439E2">
            <w:pPr>
              <w:snapToGrid w:val="0"/>
            </w:pPr>
            <w:r w:rsidRPr="002E397B">
              <w:t xml:space="preserve">Maksymalna wartość współczynnika </w:t>
            </w:r>
            <w:proofErr w:type="spellStart"/>
            <w:r w:rsidRPr="002E397B">
              <w:t>pitch</w:t>
            </w:r>
            <w:proofErr w:type="spellEnd"/>
            <w:r w:rsidRPr="002E397B">
              <w:t xml:space="preserve"> </w:t>
            </w:r>
          </w:p>
        </w:tc>
        <w:tc>
          <w:tcPr>
            <w:tcW w:w="1701" w:type="dxa"/>
            <w:vAlign w:val="center"/>
          </w:tcPr>
          <w:p w14:paraId="5C8094D1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4BD9F190" w14:textId="77777777" w:rsidR="006C2B6F" w:rsidRPr="009D76A9" w:rsidRDefault="006C2B6F" w:rsidP="00A439E2">
            <w:pPr>
              <w:jc w:val="center"/>
            </w:pPr>
            <w:r w:rsidRPr="009D76A9">
              <w:t>&lt; 2,5 – 0 pkt</w:t>
            </w:r>
          </w:p>
          <w:p w14:paraId="031500C6" w14:textId="77777777" w:rsidR="006C2B6F" w:rsidRPr="009D76A9" w:rsidRDefault="006C2B6F" w:rsidP="00A439E2">
            <w:pPr>
              <w:jc w:val="center"/>
            </w:pPr>
            <w:r w:rsidRPr="009D76A9">
              <w:t>≥ 2,5 – 20 pkt</w:t>
            </w:r>
          </w:p>
        </w:tc>
        <w:tc>
          <w:tcPr>
            <w:tcW w:w="1343" w:type="dxa"/>
            <w:vAlign w:val="center"/>
          </w:tcPr>
          <w:p w14:paraId="57CB6F24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18E2F12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164D3193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A739B83" w14:textId="77777777" w:rsidR="006C2B6F" w:rsidRPr="002E397B" w:rsidRDefault="006C2B6F" w:rsidP="00A439E2">
            <w:r w:rsidRPr="002E397B">
              <w:t xml:space="preserve">Akwizycja </w:t>
            </w:r>
            <w:proofErr w:type="spellStart"/>
            <w:r w:rsidRPr="002E397B">
              <w:t>dwuenergetyczna</w:t>
            </w:r>
            <w:proofErr w:type="spellEnd"/>
            <w:r w:rsidRPr="002E397B"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701" w:type="dxa"/>
            <w:vAlign w:val="center"/>
          </w:tcPr>
          <w:p w14:paraId="3021B287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17CAB8E4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5723C01E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27F9D2FF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16B075CC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0AA3C5B1" w14:textId="77777777" w:rsidR="006C2B6F" w:rsidRPr="009D76A9" w:rsidRDefault="006C2B6F" w:rsidP="00A439E2">
            <w:r w:rsidRPr="009D76A9">
              <w:t xml:space="preserve">Akwizycja danych dla badań nisko- i </w:t>
            </w:r>
            <w:proofErr w:type="spellStart"/>
            <w:r w:rsidRPr="009D76A9">
              <w:t>wysoko-energetycznych</w:t>
            </w:r>
            <w:proofErr w:type="spellEnd"/>
            <w:r w:rsidRPr="009D76A9">
              <w:t xml:space="preserve"> uzyskana jedno-czasowo (symultanicznie).</w:t>
            </w:r>
          </w:p>
        </w:tc>
        <w:tc>
          <w:tcPr>
            <w:tcW w:w="1701" w:type="dxa"/>
            <w:vAlign w:val="center"/>
          </w:tcPr>
          <w:p w14:paraId="47E3BBB7" w14:textId="77777777" w:rsidR="006C2B6F" w:rsidRPr="009D76A9" w:rsidRDefault="006C2B6F" w:rsidP="00A439E2">
            <w:pPr>
              <w:jc w:val="center"/>
            </w:pPr>
            <w:r w:rsidRPr="009D76A9">
              <w:t>TAK/NIE</w:t>
            </w:r>
          </w:p>
        </w:tc>
        <w:tc>
          <w:tcPr>
            <w:tcW w:w="1509" w:type="dxa"/>
            <w:vAlign w:val="center"/>
          </w:tcPr>
          <w:p w14:paraId="06A53FF7" w14:textId="77777777" w:rsidR="006C2B6F" w:rsidRPr="009D76A9" w:rsidRDefault="006C2B6F" w:rsidP="00A439E2">
            <w:pPr>
              <w:jc w:val="center"/>
            </w:pPr>
            <w:r w:rsidRPr="009D76A9">
              <w:t>TAK – 20 pkt</w:t>
            </w:r>
          </w:p>
          <w:p w14:paraId="0C938A1A" w14:textId="77777777" w:rsidR="006C2B6F" w:rsidRPr="009D76A9" w:rsidRDefault="006C2B6F" w:rsidP="00A439E2">
            <w:pPr>
              <w:jc w:val="center"/>
            </w:pPr>
            <w:r w:rsidRPr="009D76A9">
              <w:t>NIE – 0 pkt</w:t>
            </w:r>
          </w:p>
        </w:tc>
        <w:tc>
          <w:tcPr>
            <w:tcW w:w="1343" w:type="dxa"/>
            <w:vAlign w:val="center"/>
          </w:tcPr>
          <w:p w14:paraId="1325B0BC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D2E5E57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36204B0B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0FEBA6A3" w14:textId="77777777" w:rsidR="006C2B6F" w:rsidRPr="002E397B" w:rsidRDefault="006C2B6F" w:rsidP="00A439E2">
            <w:r w:rsidRPr="002E397B">
              <w:t xml:space="preserve">Akwizycja spektralna z wykorzystaniem min. dwóch oddzielnych układów lampa </w:t>
            </w:r>
            <w:proofErr w:type="spellStart"/>
            <w:r w:rsidRPr="002E397B">
              <w:t>rtg</w:t>
            </w:r>
            <w:proofErr w:type="spellEnd"/>
            <w:r w:rsidRPr="002E397B">
              <w:t xml:space="preserve"> - detektor umożliwiająca uzyskanie dwóch różnych energii promieniowania w trybie pojedynczego skanowania spiralnego</w:t>
            </w:r>
          </w:p>
        </w:tc>
        <w:tc>
          <w:tcPr>
            <w:tcW w:w="1701" w:type="dxa"/>
            <w:vAlign w:val="center"/>
          </w:tcPr>
          <w:p w14:paraId="5E64732F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4EA3C636" w14:textId="77777777" w:rsidR="006C2B6F" w:rsidRPr="009D76A9" w:rsidRDefault="006C2B6F" w:rsidP="00A439E2">
            <w:pPr>
              <w:jc w:val="center"/>
            </w:pPr>
            <w:r w:rsidRPr="009D76A9">
              <w:t>TAK - 20 pkt</w:t>
            </w:r>
          </w:p>
          <w:p w14:paraId="7BF7F448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</w:tc>
        <w:tc>
          <w:tcPr>
            <w:tcW w:w="1343" w:type="dxa"/>
            <w:vAlign w:val="center"/>
          </w:tcPr>
          <w:p w14:paraId="72637938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280EAB14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26E61955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646690BE" w14:textId="77777777" w:rsidR="006C2B6F" w:rsidRPr="002E397B" w:rsidRDefault="006C2B6F" w:rsidP="00A439E2">
            <w:r w:rsidRPr="002E397B">
              <w:t xml:space="preserve">Akwizycja typu </w:t>
            </w:r>
            <w:proofErr w:type="spellStart"/>
            <w:r w:rsidRPr="002E397B">
              <w:t>Triple</w:t>
            </w:r>
            <w:proofErr w:type="spellEnd"/>
            <w:r w:rsidRPr="002E397B">
              <w:t xml:space="preserve"> </w:t>
            </w:r>
            <w:proofErr w:type="spellStart"/>
            <w:r w:rsidRPr="002E397B">
              <w:t>Rule</w:t>
            </w:r>
            <w:proofErr w:type="spellEnd"/>
            <w:r w:rsidRPr="002E397B">
              <w:t>-Out u pacjentów z bólem w klatce piersiowej</w:t>
            </w:r>
          </w:p>
        </w:tc>
        <w:tc>
          <w:tcPr>
            <w:tcW w:w="1701" w:type="dxa"/>
            <w:vAlign w:val="center"/>
          </w:tcPr>
          <w:p w14:paraId="4DCBB213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1A7B4FB5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07AD8D34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CCA373E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55C5F807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6C9159D" w14:textId="77777777" w:rsidR="006C2B6F" w:rsidRPr="002E397B" w:rsidRDefault="006C2B6F" w:rsidP="00A439E2">
            <w:r w:rsidRPr="002E397B">
              <w:t>Prospektywne i retrospektywne badania kardiologiczne bramkowane sygnałem EKG do oceny naczyń wieńcowych, oceny zwapnień i analizy funkcjonalnej serca</w:t>
            </w:r>
          </w:p>
        </w:tc>
        <w:tc>
          <w:tcPr>
            <w:tcW w:w="1701" w:type="dxa"/>
            <w:vAlign w:val="center"/>
          </w:tcPr>
          <w:p w14:paraId="0B4EDF30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6BD4DBEC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6005E25F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511EF3F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54B63278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6CBB037A" w14:textId="77777777" w:rsidR="006C2B6F" w:rsidRPr="002E397B" w:rsidRDefault="006C2B6F" w:rsidP="00A439E2">
            <w:r w:rsidRPr="002E397B">
              <w:t xml:space="preserve">Korekta miejsc bramkowania przebiegiem EKG bezpośrednio po zebraniu danych (eliminacja fałszywych załamków R, dodatkowych </w:t>
            </w:r>
            <w:proofErr w:type="spellStart"/>
            <w:r w:rsidRPr="002E397B">
              <w:t>pobudzeń</w:t>
            </w:r>
            <w:proofErr w:type="spellEnd"/>
            <w:r w:rsidRPr="002E397B">
              <w:t>), przed dokonaniem właściwych rekonstrukcji</w:t>
            </w:r>
          </w:p>
        </w:tc>
        <w:tc>
          <w:tcPr>
            <w:tcW w:w="1701" w:type="dxa"/>
            <w:vAlign w:val="center"/>
          </w:tcPr>
          <w:p w14:paraId="5D815003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44E7641F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7BF8DBB7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05EF75AE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6C140FC9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8AE924C" w14:textId="77777777" w:rsidR="006C2B6F" w:rsidRPr="002E397B" w:rsidRDefault="006C2B6F" w:rsidP="00A439E2">
            <w:r w:rsidRPr="002E397B">
              <w:t>Automatyczna wybór optymalnej fazy rekonstrukcji dla minimalnego ruchu naczyń wieńcowych</w:t>
            </w:r>
          </w:p>
        </w:tc>
        <w:tc>
          <w:tcPr>
            <w:tcW w:w="1701" w:type="dxa"/>
            <w:vAlign w:val="center"/>
          </w:tcPr>
          <w:p w14:paraId="3C2F4640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7CA6DA84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2819EEE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00B64C29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4E82528D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8A5C9DB" w14:textId="77777777" w:rsidR="006C2B6F" w:rsidRPr="002E397B" w:rsidRDefault="006C2B6F" w:rsidP="00A439E2">
            <w:r w:rsidRPr="002E397B">
              <w:t xml:space="preserve">Automatyczny dobór współczynnika </w:t>
            </w:r>
            <w:proofErr w:type="spellStart"/>
            <w:r w:rsidRPr="002E397B">
              <w:t>pitch</w:t>
            </w:r>
            <w:proofErr w:type="spellEnd"/>
            <w:r w:rsidRPr="002E397B">
              <w:t xml:space="preserve"> w zależności od rytmu serca pacjenta</w:t>
            </w:r>
          </w:p>
        </w:tc>
        <w:tc>
          <w:tcPr>
            <w:tcW w:w="1701" w:type="dxa"/>
            <w:vAlign w:val="center"/>
          </w:tcPr>
          <w:p w14:paraId="0B3DC036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5B038F96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32A861A2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85DD21D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6C947F3C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7E1FF6F" w14:textId="77777777" w:rsidR="006C2B6F" w:rsidRPr="002E397B" w:rsidRDefault="006C2B6F" w:rsidP="00A439E2">
            <w:r w:rsidRPr="002E397B">
              <w:t>Zakres skanu dla badań perfuzyjnych głowy z pojedynczego podania kontrastu ≥ 16 cm</w:t>
            </w:r>
          </w:p>
        </w:tc>
        <w:tc>
          <w:tcPr>
            <w:tcW w:w="1701" w:type="dxa"/>
            <w:vAlign w:val="center"/>
          </w:tcPr>
          <w:p w14:paraId="54111439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2E41B2D0" w14:textId="77777777" w:rsidR="006C2B6F" w:rsidRPr="009D76A9" w:rsidRDefault="006C2B6F" w:rsidP="00A439E2">
            <w:pPr>
              <w:jc w:val="center"/>
            </w:pPr>
            <w:r w:rsidRPr="009D76A9">
              <w:t>&lt; 20 – 0 pkt</w:t>
            </w:r>
          </w:p>
          <w:p w14:paraId="2975A2D1" w14:textId="77777777" w:rsidR="006C2B6F" w:rsidRPr="009D76A9" w:rsidRDefault="006C2B6F" w:rsidP="00A439E2">
            <w:pPr>
              <w:jc w:val="center"/>
            </w:pPr>
            <w:r w:rsidRPr="009D76A9">
              <w:t>≥ 20 – 5 pkt</w:t>
            </w:r>
          </w:p>
        </w:tc>
        <w:tc>
          <w:tcPr>
            <w:tcW w:w="1343" w:type="dxa"/>
            <w:vAlign w:val="center"/>
          </w:tcPr>
          <w:p w14:paraId="20F3E9D2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A28F21A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52527E8C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41CD9CCC" w14:textId="77777777" w:rsidR="006C2B6F" w:rsidRPr="002E397B" w:rsidRDefault="006C2B6F" w:rsidP="00A439E2">
            <w:r w:rsidRPr="002E397B">
              <w:t>Maksymalny zakres wykonywania dynamicznych badań perfuzji narządów miąższowych jamy brzusznej przy pojedynczym podaniu kontrastu ≥ 16 cm</w:t>
            </w:r>
          </w:p>
        </w:tc>
        <w:tc>
          <w:tcPr>
            <w:tcW w:w="1701" w:type="dxa"/>
            <w:vAlign w:val="center"/>
          </w:tcPr>
          <w:p w14:paraId="08051315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45B9BF5B" w14:textId="77777777" w:rsidR="006C2B6F" w:rsidRPr="009D76A9" w:rsidRDefault="006C2B6F" w:rsidP="00A439E2">
            <w:pPr>
              <w:jc w:val="center"/>
            </w:pPr>
            <w:r w:rsidRPr="009D76A9">
              <w:t>&lt; 20 – 0 pkt</w:t>
            </w:r>
          </w:p>
          <w:p w14:paraId="01EEDEC7" w14:textId="77777777" w:rsidR="006C2B6F" w:rsidRPr="009D76A9" w:rsidRDefault="006C2B6F" w:rsidP="00A439E2">
            <w:pPr>
              <w:jc w:val="center"/>
            </w:pPr>
            <w:r w:rsidRPr="009D76A9">
              <w:t>≥ 20 – 5 pkt</w:t>
            </w:r>
          </w:p>
        </w:tc>
        <w:tc>
          <w:tcPr>
            <w:tcW w:w="1343" w:type="dxa"/>
            <w:vAlign w:val="center"/>
          </w:tcPr>
          <w:p w14:paraId="43E52E2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3CAE4CAC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1FDCAF0E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0347D3B" w14:textId="77777777" w:rsidR="006C2B6F" w:rsidRPr="002E397B" w:rsidRDefault="006C2B6F" w:rsidP="00A439E2"/>
          <w:p w14:paraId="28B535C6" w14:textId="77777777" w:rsidR="006C2B6F" w:rsidRPr="002E397B" w:rsidRDefault="006C2B6F" w:rsidP="00A439E2">
            <w:r w:rsidRPr="002E397B">
              <w:t xml:space="preserve"> Sekwencyjny tryb umożliwiający perfuzyjne badania mięśnia sercowego </w:t>
            </w:r>
          </w:p>
        </w:tc>
        <w:tc>
          <w:tcPr>
            <w:tcW w:w="1701" w:type="dxa"/>
            <w:vAlign w:val="center"/>
          </w:tcPr>
          <w:p w14:paraId="4ADCB1CA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0F9D6974" w14:textId="77777777" w:rsidR="006C2B6F" w:rsidRPr="009D76A9" w:rsidRDefault="006C2B6F" w:rsidP="00A439E2">
            <w:pPr>
              <w:jc w:val="center"/>
            </w:pPr>
            <w:r w:rsidRPr="009D76A9">
              <w:t xml:space="preserve">Bez oceny </w:t>
            </w:r>
          </w:p>
        </w:tc>
        <w:tc>
          <w:tcPr>
            <w:tcW w:w="1343" w:type="dxa"/>
            <w:vAlign w:val="center"/>
          </w:tcPr>
          <w:p w14:paraId="24E33D2A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9AF56CA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05C04937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3CC57795" w14:textId="77777777" w:rsidR="006C2B6F" w:rsidRPr="002E397B" w:rsidRDefault="006C2B6F" w:rsidP="00A439E2">
            <w:r w:rsidRPr="002E397B">
              <w:t>Maksymalny zakres wykonywania dynamicznych badań naczyniowych 4D-CTA przy pojedynczym podaniu kontrastu ≥ 30 cm</w:t>
            </w:r>
          </w:p>
        </w:tc>
        <w:tc>
          <w:tcPr>
            <w:tcW w:w="1701" w:type="dxa"/>
            <w:vAlign w:val="center"/>
          </w:tcPr>
          <w:p w14:paraId="7E89563B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75BE2418" w14:textId="77777777" w:rsidR="006C2B6F" w:rsidRPr="009D76A9" w:rsidRDefault="006C2B6F" w:rsidP="00A439E2">
            <w:pPr>
              <w:jc w:val="center"/>
            </w:pPr>
            <w:r w:rsidRPr="009D76A9">
              <w:t>&lt; 50 – 0 pkt</w:t>
            </w:r>
          </w:p>
          <w:p w14:paraId="1A7BA6EE" w14:textId="77777777" w:rsidR="006C2B6F" w:rsidRPr="009D76A9" w:rsidRDefault="006C2B6F" w:rsidP="00A439E2">
            <w:pPr>
              <w:jc w:val="center"/>
            </w:pPr>
            <w:r w:rsidRPr="009D76A9">
              <w:t>≥ 50 – 5 pkt</w:t>
            </w:r>
          </w:p>
        </w:tc>
        <w:tc>
          <w:tcPr>
            <w:tcW w:w="1343" w:type="dxa"/>
            <w:vAlign w:val="center"/>
          </w:tcPr>
          <w:p w14:paraId="14BFB5D5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FCD8204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76A155E0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668720E" w14:textId="77777777" w:rsidR="006C2B6F" w:rsidRPr="002E397B" w:rsidRDefault="006C2B6F" w:rsidP="00A439E2">
            <w:pPr>
              <w:contextualSpacing/>
            </w:pPr>
            <w:r w:rsidRPr="002E397B"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701" w:type="dxa"/>
            <w:vAlign w:val="center"/>
          </w:tcPr>
          <w:p w14:paraId="0FEC4A59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76ECE1D7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78A0E711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730598F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1A01C3A0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  <w:vAlign w:val="center"/>
          </w:tcPr>
          <w:p w14:paraId="50BA8161" w14:textId="77777777" w:rsidR="006C2B6F" w:rsidRPr="002E397B" w:rsidRDefault="006C2B6F" w:rsidP="00A439E2">
            <w:r w:rsidRPr="002E397B">
              <w:t>Dynamiczny kolimator, ograniczający promieniowanie w osi Z na początku i końcu skanu spiralnego minimalizując naświetlenie obszaru ciała pacjenta, który nie jest poddany badaniu.</w:t>
            </w:r>
          </w:p>
        </w:tc>
        <w:tc>
          <w:tcPr>
            <w:tcW w:w="1701" w:type="dxa"/>
            <w:vAlign w:val="center"/>
          </w:tcPr>
          <w:p w14:paraId="1E023F2E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573E927D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1686A9E4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0D1E8BD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24E8929A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094CD4A6" w14:textId="77777777" w:rsidR="006C2B6F" w:rsidRPr="002E397B" w:rsidRDefault="006C2B6F" w:rsidP="00A439E2">
            <w:pPr>
              <w:contextualSpacing/>
            </w:pPr>
            <w:proofErr w:type="spellStart"/>
            <w:r w:rsidRPr="002E397B">
              <w:t>Niskodawkowy</w:t>
            </w:r>
            <w:proofErr w:type="spellEnd"/>
            <w:r w:rsidRPr="002E397B">
              <w:t>, iteracyjny algorytm rekonstrukcji                             z wielokrotnym przetwarzaniem w obszarze danych surowych (RAW) i w obszarze obrazu, umożliwiający redukcję dawki o co najmniej 80% w relacji do standardowej metody FBP, potwierdzona klinicznie</w:t>
            </w:r>
          </w:p>
        </w:tc>
        <w:tc>
          <w:tcPr>
            <w:tcW w:w="1701" w:type="dxa"/>
            <w:vAlign w:val="center"/>
          </w:tcPr>
          <w:p w14:paraId="63868858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3B297FF8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421F2B6E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39B46724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4FDA62F7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08138270" w14:textId="77777777" w:rsidR="006C2B6F" w:rsidRPr="002E397B" w:rsidRDefault="006C2B6F" w:rsidP="00A439E2">
            <w:pPr>
              <w:contextualSpacing/>
            </w:pPr>
            <w:r w:rsidRPr="002E397B">
              <w:t>Iteracyjny algorytm do redukcji zniekształceń od elementów metalowych we wszystkich obszarach ciała działający selektywnie w zależności o wyboru dokonanego przez obsługę</w:t>
            </w:r>
          </w:p>
        </w:tc>
        <w:tc>
          <w:tcPr>
            <w:tcW w:w="1701" w:type="dxa"/>
            <w:vAlign w:val="center"/>
          </w:tcPr>
          <w:p w14:paraId="6F7FBAF5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123432A8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77880F00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77E4BC8F" w14:textId="77777777" w:rsidTr="006C2B6F">
        <w:trPr>
          <w:gridAfter w:val="1"/>
          <w:wAfter w:w="8" w:type="dxa"/>
          <w:trHeight w:val="277"/>
        </w:trPr>
        <w:tc>
          <w:tcPr>
            <w:tcW w:w="936" w:type="dxa"/>
          </w:tcPr>
          <w:p w14:paraId="58E59888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7B198C0B" w14:textId="77777777" w:rsidR="006C2B6F" w:rsidRPr="002E397B" w:rsidRDefault="006C2B6F" w:rsidP="00A439E2">
            <w:pPr>
              <w:contextualSpacing/>
            </w:pPr>
            <w:r w:rsidRPr="002E397B">
              <w:t>Szybkość rekonstrukcji obrazów w czasie rzeczywistym, w rozdzielczości 512 x 512 pikseli,</w:t>
            </w:r>
          </w:p>
          <w:p w14:paraId="1E1E7EC1" w14:textId="77777777" w:rsidR="006C2B6F" w:rsidRPr="002E397B" w:rsidRDefault="006C2B6F" w:rsidP="00A439E2">
            <w:pPr>
              <w:contextualSpacing/>
            </w:pPr>
            <w:r w:rsidRPr="002E397B">
              <w:t>≥ 80 obrazów/s</w:t>
            </w:r>
          </w:p>
        </w:tc>
        <w:tc>
          <w:tcPr>
            <w:tcW w:w="1701" w:type="dxa"/>
            <w:vAlign w:val="center"/>
          </w:tcPr>
          <w:p w14:paraId="12F1763A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545146D1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4D169F29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7F652626" w14:textId="77777777" w:rsidTr="006C2B6F">
        <w:trPr>
          <w:trHeight w:val="256"/>
        </w:trPr>
        <w:tc>
          <w:tcPr>
            <w:tcW w:w="936" w:type="dxa"/>
          </w:tcPr>
          <w:p w14:paraId="1D22C3E5" w14:textId="77777777" w:rsidR="006C2B6F" w:rsidRPr="009D76A9" w:rsidRDefault="006C2B6F" w:rsidP="00A439E2"/>
        </w:tc>
        <w:tc>
          <w:tcPr>
            <w:tcW w:w="9687" w:type="dxa"/>
            <w:gridSpan w:val="5"/>
            <w:vAlign w:val="center"/>
          </w:tcPr>
          <w:p w14:paraId="59C1EB1A" w14:textId="77777777" w:rsidR="006C2B6F" w:rsidRPr="002E397B" w:rsidRDefault="006C2B6F" w:rsidP="00A439E2">
            <w:pPr>
              <w:jc w:val="center"/>
              <w:rPr>
                <w:b/>
              </w:rPr>
            </w:pPr>
            <w:r w:rsidRPr="002E397B">
              <w:rPr>
                <w:b/>
              </w:rPr>
              <w:t>PARAMETRY JAKOŚCIOWE</w:t>
            </w:r>
          </w:p>
        </w:tc>
      </w:tr>
      <w:tr w:rsidR="006C2B6F" w:rsidRPr="009D76A9" w14:paraId="35C06943" w14:textId="77777777" w:rsidTr="006C2B6F">
        <w:trPr>
          <w:gridAfter w:val="1"/>
          <w:wAfter w:w="8" w:type="dxa"/>
          <w:trHeight w:val="50"/>
        </w:trPr>
        <w:tc>
          <w:tcPr>
            <w:tcW w:w="936" w:type="dxa"/>
          </w:tcPr>
          <w:p w14:paraId="66757A9C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43EDA7C9" w14:textId="77777777" w:rsidR="006C2B6F" w:rsidRPr="002E397B" w:rsidRDefault="006C2B6F" w:rsidP="00A439E2">
            <w:r w:rsidRPr="002E397B">
              <w:t>Rzeczywista rozdzielczość czasowa w akwizycji kardiologicznej rozumiana jako czas obrotu układu lampa-detektor w trakcie którego następuje akwizycja wszystkich danych niezbędnych do jednosegmentowej rekonstrukcji obrazu ≤ 140 ms</w:t>
            </w:r>
          </w:p>
          <w:p w14:paraId="0F4AA031" w14:textId="77777777" w:rsidR="006C2B6F" w:rsidRPr="002E397B" w:rsidRDefault="006C2B6F" w:rsidP="00A439E2">
            <w:r w:rsidRPr="002E397B">
              <w:t>(w przypadku wielu układów lampa-detektor, podać sumarycznie)</w:t>
            </w:r>
          </w:p>
        </w:tc>
        <w:tc>
          <w:tcPr>
            <w:tcW w:w="1701" w:type="dxa"/>
            <w:vAlign w:val="center"/>
          </w:tcPr>
          <w:p w14:paraId="3CF026EE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64125BF7" w14:textId="77777777" w:rsidR="006C2B6F" w:rsidRPr="009D76A9" w:rsidRDefault="006C2B6F" w:rsidP="00A439E2">
            <w:pPr>
              <w:jc w:val="center"/>
            </w:pPr>
            <w:r w:rsidRPr="009D76A9">
              <w:t>&gt; 80 – 0 pkt</w:t>
            </w:r>
          </w:p>
          <w:p w14:paraId="2F5EF4F6" w14:textId="77777777" w:rsidR="006C2B6F" w:rsidRPr="009D76A9" w:rsidRDefault="006C2B6F" w:rsidP="00A439E2">
            <w:pPr>
              <w:jc w:val="center"/>
            </w:pPr>
            <w:r w:rsidRPr="009D76A9">
              <w:t>≤ 80 – 20 pkt</w:t>
            </w:r>
          </w:p>
        </w:tc>
        <w:tc>
          <w:tcPr>
            <w:tcW w:w="1343" w:type="dxa"/>
            <w:vAlign w:val="center"/>
          </w:tcPr>
          <w:p w14:paraId="68E86039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ABD0781" w14:textId="77777777" w:rsidTr="006C2B6F">
        <w:trPr>
          <w:gridAfter w:val="1"/>
          <w:wAfter w:w="8" w:type="dxa"/>
          <w:trHeight w:val="50"/>
        </w:trPr>
        <w:tc>
          <w:tcPr>
            <w:tcW w:w="936" w:type="dxa"/>
          </w:tcPr>
          <w:p w14:paraId="3193012A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6FA06938" w14:textId="77777777" w:rsidR="006C2B6F" w:rsidRPr="002E397B" w:rsidRDefault="006C2B6F" w:rsidP="00A439E2">
            <w:pPr>
              <w:contextualSpacing/>
              <w:jc w:val="both"/>
            </w:pPr>
            <w:r w:rsidRPr="002E397B">
              <w:t>Grubość najcieńszej dostępnej warstwy rekonstruowanej w akwizycji wielowarstwowej ≤ 0,65 mm</w:t>
            </w:r>
          </w:p>
        </w:tc>
        <w:tc>
          <w:tcPr>
            <w:tcW w:w="1701" w:type="dxa"/>
            <w:vAlign w:val="center"/>
          </w:tcPr>
          <w:p w14:paraId="77F175B0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053CD3F5" w14:textId="77777777" w:rsidR="006C2B6F" w:rsidRPr="009D76A9" w:rsidRDefault="006C2B6F" w:rsidP="00A439E2">
            <w:pPr>
              <w:jc w:val="center"/>
            </w:pPr>
            <w:r w:rsidRPr="009D76A9">
              <w:t>≤ 0,40 mm – 10 pkt</w:t>
            </w:r>
          </w:p>
          <w:p w14:paraId="099C0A97" w14:textId="77777777" w:rsidR="006C2B6F" w:rsidRPr="009D76A9" w:rsidRDefault="006C2B6F" w:rsidP="00A439E2">
            <w:pPr>
              <w:jc w:val="center"/>
            </w:pPr>
            <w:r w:rsidRPr="009D76A9">
              <w:t>&gt; 0,40 mm – 0 pkt</w:t>
            </w:r>
          </w:p>
        </w:tc>
        <w:tc>
          <w:tcPr>
            <w:tcW w:w="1343" w:type="dxa"/>
            <w:vAlign w:val="center"/>
          </w:tcPr>
          <w:p w14:paraId="424EF941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2A40552" w14:textId="77777777" w:rsidTr="006C2B6F">
        <w:trPr>
          <w:gridAfter w:val="1"/>
          <w:wAfter w:w="8" w:type="dxa"/>
          <w:trHeight w:val="503"/>
        </w:trPr>
        <w:tc>
          <w:tcPr>
            <w:tcW w:w="936" w:type="dxa"/>
          </w:tcPr>
          <w:p w14:paraId="70D5D858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  <w:vAlign w:val="center"/>
          </w:tcPr>
          <w:p w14:paraId="56D9AB2B" w14:textId="77777777" w:rsidR="006C2B6F" w:rsidRPr="002E397B" w:rsidRDefault="006C2B6F" w:rsidP="00A439E2">
            <w:r w:rsidRPr="002E397B">
              <w:t>Najlepsza rozdzielczość przestrzenna izotropowa we wszystkich osiach ≤ 0,30 mm</w:t>
            </w:r>
          </w:p>
        </w:tc>
        <w:tc>
          <w:tcPr>
            <w:tcW w:w="1701" w:type="dxa"/>
            <w:vAlign w:val="center"/>
          </w:tcPr>
          <w:p w14:paraId="77886C8E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47B97EEB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3246D69D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E58CF34" w14:textId="77777777" w:rsidTr="006C2B6F">
        <w:trPr>
          <w:gridAfter w:val="1"/>
          <w:wAfter w:w="8" w:type="dxa"/>
          <w:trHeight w:val="503"/>
        </w:trPr>
        <w:tc>
          <w:tcPr>
            <w:tcW w:w="936" w:type="dxa"/>
          </w:tcPr>
          <w:p w14:paraId="496D1526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  <w:vAlign w:val="center"/>
          </w:tcPr>
          <w:p w14:paraId="78D11E08" w14:textId="77777777" w:rsidR="006C2B6F" w:rsidRPr="002E397B" w:rsidRDefault="006C2B6F" w:rsidP="00A439E2">
            <w:r w:rsidRPr="002E397B">
              <w:t>Tryb wysokiej rozdzielczości przestrzennej ≤ 0,24 mm</w:t>
            </w:r>
          </w:p>
        </w:tc>
        <w:tc>
          <w:tcPr>
            <w:tcW w:w="1701" w:type="dxa"/>
            <w:vAlign w:val="center"/>
          </w:tcPr>
          <w:p w14:paraId="097A00D6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287EC2D2" w14:textId="77777777" w:rsidR="006C2B6F" w:rsidRPr="009D76A9" w:rsidRDefault="006C2B6F" w:rsidP="00A439E2">
            <w:pPr>
              <w:jc w:val="center"/>
            </w:pPr>
            <w:r w:rsidRPr="009D76A9">
              <w:t>TAK - 20 pkt</w:t>
            </w:r>
          </w:p>
          <w:p w14:paraId="2204CB28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</w:tc>
        <w:tc>
          <w:tcPr>
            <w:tcW w:w="1343" w:type="dxa"/>
            <w:vAlign w:val="center"/>
          </w:tcPr>
          <w:p w14:paraId="2CF28158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FAD292D" w14:textId="77777777" w:rsidTr="006C2B6F">
        <w:trPr>
          <w:gridAfter w:val="1"/>
          <w:wAfter w:w="8" w:type="dxa"/>
          <w:trHeight w:val="288"/>
        </w:trPr>
        <w:tc>
          <w:tcPr>
            <w:tcW w:w="936" w:type="dxa"/>
          </w:tcPr>
          <w:p w14:paraId="6011ED9B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AD54CEB" w14:textId="77777777" w:rsidR="006C2B6F" w:rsidRPr="002E397B" w:rsidRDefault="006C2B6F" w:rsidP="00A439E2">
            <w:r w:rsidRPr="002E397B">
              <w:t>Matryca rekonstrukcyjna min. 1024x1024</w:t>
            </w:r>
          </w:p>
        </w:tc>
        <w:tc>
          <w:tcPr>
            <w:tcW w:w="1701" w:type="dxa"/>
            <w:vAlign w:val="center"/>
          </w:tcPr>
          <w:p w14:paraId="53F4A5A4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6B836F59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2C53A351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07367A5E" w14:textId="77777777" w:rsidTr="006C2B6F">
        <w:trPr>
          <w:gridAfter w:val="1"/>
          <w:wAfter w:w="8" w:type="dxa"/>
          <w:trHeight w:val="50"/>
        </w:trPr>
        <w:tc>
          <w:tcPr>
            <w:tcW w:w="936" w:type="dxa"/>
          </w:tcPr>
          <w:p w14:paraId="51117984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266F9273" w14:textId="77777777" w:rsidR="006C2B6F" w:rsidRPr="002E397B" w:rsidRDefault="006C2B6F" w:rsidP="00A439E2">
            <w:pPr>
              <w:contextualSpacing/>
            </w:pPr>
            <w:r w:rsidRPr="002E397B">
              <w:t xml:space="preserve">Rozdzielczość wysokokontrastowa  w akwizycji </w:t>
            </w:r>
            <w:proofErr w:type="spellStart"/>
            <w:r w:rsidRPr="002E397B">
              <w:t>submilimetrowej</w:t>
            </w:r>
            <w:proofErr w:type="spellEnd"/>
            <w:r w:rsidRPr="002E397B">
              <w:t xml:space="preserve"> w czasie pełnego skanu w trybie </w:t>
            </w:r>
            <w:proofErr w:type="spellStart"/>
            <w:r w:rsidRPr="002E397B">
              <w:t>helikalnym</w:t>
            </w:r>
            <w:proofErr w:type="spellEnd"/>
            <w:r w:rsidRPr="002E397B">
              <w:t xml:space="preserve"> w matrycy 512 x 512 w płaszczyźnie XY mierzona w punkcie 50% charakterystyki MTF ≥ 12,0 </w:t>
            </w:r>
            <w:proofErr w:type="spellStart"/>
            <w:r w:rsidRPr="002E397B">
              <w:t>pl</w:t>
            </w:r>
            <w:proofErr w:type="spellEnd"/>
            <w:r w:rsidRPr="002E397B">
              <w:t>/cm</w:t>
            </w:r>
          </w:p>
        </w:tc>
        <w:tc>
          <w:tcPr>
            <w:tcW w:w="1701" w:type="dxa"/>
            <w:vAlign w:val="center"/>
          </w:tcPr>
          <w:p w14:paraId="215202EC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6246D39A" w14:textId="77777777" w:rsidR="006C2B6F" w:rsidRPr="009D76A9" w:rsidRDefault="006C2B6F" w:rsidP="00A439E2">
            <w:pPr>
              <w:jc w:val="center"/>
            </w:pPr>
            <w:r w:rsidRPr="009D76A9">
              <w:t xml:space="preserve">≥ 25,0 </w:t>
            </w:r>
            <w:proofErr w:type="spellStart"/>
            <w:r w:rsidRPr="009D76A9">
              <w:t>pl</w:t>
            </w:r>
            <w:proofErr w:type="spellEnd"/>
            <w:r w:rsidRPr="009D76A9">
              <w:t>/cm – 10 pkt</w:t>
            </w:r>
          </w:p>
          <w:p w14:paraId="523099CE" w14:textId="77777777" w:rsidR="006C2B6F" w:rsidRPr="009D76A9" w:rsidRDefault="006C2B6F" w:rsidP="00A439E2">
            <w:pPr>
              <w:jc w:val="center"/>
            </w:pPr>
            <w:r w:rsidRPr="009D76A9">
              <w:t xml:space="preserve">&lt; 25,0 </w:t>
            </w:r>
            <w:proofErr w:type="spellStart"/>
            <w:r w:rsidRPr="009D76A9">
              <w:t>pl</w:t>
            </w:r>
            <w:proofErr w:type="spellEnd"/>
            <w:r w:rsidRPr="009D76A9">
              <w:t>/cm – 0 pkt</w:t>
            </w:r>
          </w:p>
        </w:tc>
        <w:tc>
          <w:tcPr>
            <w:tcW w:w="1343" w:type="dxa"/>
            <w:vAlign w:val="center"/>
          </w:tcPr>
          <w:p w14:paraId="2D894C07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717D6AC" w14:textId="77777777" w:rsidTr="006C2B6F">
        <w:trPr>
          <w:gridAfter w:val="1"/>
          <w:wAfter w:w="8" w:type="dxa"/>
          <w:trHeight w:val="50"/>
        </w:trPr>
        <w:tc>
          <w:tcPr>
            <w:tcW w:w="936" w:type="dxa"/>
          </w:tcPr>
          <w:p w14:paraId="5001291C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7930384" w14:textId="77777777" w:rsidR="006C2B6F" w:rsidRPr="002E397B" w:rsidRDefault="006C2B6F" w:rsidP="00A439E2">
            <w:pPr>
              <w:contextualSpacing/>
            </w:pPr>
            <w:r w:rsidRPr="002E397B">
              <w:t xml:space="preserve">Tryb wysokiej rozdzielczości wysokokontrastowej w czasie pełnego skanu, w matrycy 512 x 512, ≥ 30 </w:t>
            </w:r>
            <w:proofErr w:type="spellStart"/>
            <w:r w:rsidRPr="002E397B">
              <w:t>pl</w:t>
            </w:r>
            <w:proofErr w:type="spellEnd"/>
            <w:r w:rsidRPr="002E397B">
              <w:t>/cm</w:t>
            </w:r>
          </w:p>
        </w:tc>
        <w:tc>
          <w:tcPr>
            <w:tcW w:w="1701" w:type="dxa"/>
            <w:vAlign w:val="center"/>
          </w:tcPr>
          <w:p w14:paraId="3DFAD1D2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5A502A39" w14:textId="77777777" w:rsidR="006C2B6F" w:rsidRPr="009D76A9" w:rsidRDefault="006C2B6F" w:rsidP="00A439E2">
            <w:pPr>
              <w:jc w:val="center"/>
            </w:pPr>
            <w:r w:rsidRPr="009D76A9">
              <w:t>TAK - 20 pkt</w:t>
            </w:r>
          </w:p>
          <w:p w14:paraId="5070AABE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</w:tc>
        <w:tc>
          <w:tcPr>
            <w:tcW w:w="1343" w:type="dxa"/>
            <w:vAlign w:val="center"/>
          </w:tcPr>
          <w:p w14:paraId="0D53134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73BC5906" w14:textId="77777777" w:rsidTr="006C2B6F">
        <w:trPr>
          <w:gridAfter w:val="1"/>
          <w:wAfter w:w="8" w:type="dxa"/>
          <w:trHeight w:val="50"/>
        </w:trPr>
        <w:tc>
          <w:tcPr>
            <w:tcW w:w="936" w:type="dxa"/>
          </w:tcPr>
          <w:p w14:paraId="789367B0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49FDB7A8" w14:textId="77777777" w:rsidR="006C2B6F" w:rsidRPr="002E397B" w:rsidRDefault="006C2B6F" w:rsidP="00A439E2">
            <w:pPr>
              <w:contextualSpacing/>
            </w:pPr>
            <w:r w:rsidRPr="002E397B">
              <w:t>Technologia dedykowana do fizycznej redukcji promieniowania, nie związana ze wstępną filtracją kolimatorem wiązki, o niższych od wykorzystywanych energiach do ograniczenia dawki promieniowania i optymalnej jakości obrazów (np. dedykowany filtr ze złota, cyny lub innego metalu)</w:t>
            </w:r>
          </w:p>
        </w:tc>
        <w:tc>
          <w:tcPr>
            <w:tcW w:w="1701" w:type="dxa"/>
            <w:vAlign w:val="center"/>
          </w:tcPr>
          <w:p w14:paraId="257B9774" w14:textId="77777777" w:rsidR="006C2B6F" w:rsidRPr="009D76A9" w:rsidRDefault="006C2B6F" w:rsidP="00A439E2">
            <w:pPr>
              <w:snapToGrid w:val="0"/>
              <w:jc w:val="center"/>
            </w:pPr>
            <w:r w:rsidRPr="009D76A9">
              <w:t>TAK/NIE opisać</w:t>
            </w:r>
          </w:p>
        </w:tc>
        <w:tc>
          <w:tcPr>
            <w:tcW w:w="1509" w:type="dxa"/>
            <w:vAlign w:val="center"/>
          </w:tcPr>
          <w:p w14:paraId="116DF471" w14:textId="77777777" w:rsidR="006C2B6F" w:rsidRPr="009D76A9" w:rsidRDefault="006C2B6F" w:rsidP="00A439E2">
            <w:pPr>
              <w:jc w:val="center"/>
            </w:pPr>
            <w:r w:rsidRPr="009D76A9">
              <w:t>TAK - 10 pkt</w:t>
            </w:r>
          </w:p>
          <w:p w14:paraId="4247487A" w14:textId="77777777" w:rsidR="006C2B6F" w:rsidRPr="009D76A9" w:rsidRDefault="006C2B6F" w:rsidP="00A439E2">
            <w:pPr>
              <w:snapToGrid w:val="0"/>
              <w:jc w:val="center"/>
            </w:pPr>
            <w:r w:rsidRPr="009D76A9">
              <w:t>NIE - 0 pkt</w:t>
            </w:r>
          </w:p>
        </w:tc>
        <w:tc>
          <w:tcPr>
            <w:tcW w:w="1343" w:type="dxa"/>
            <w:vAlign w:val="center"/>
          </w:tcPr>
          <w:p w14:paraId="43B4375A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25000CCF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1BB03983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29B13A8" w14:textId="77777777" w:rsidR="006C2B6F" w:rsidRPr="002E397B" w:rsidRDefault="006C2B6F" w:rsidP="00A439E2">
            <w:r w:rsidRPr="002E397B">
              <w:t>Modulowanie promieniowania RTG w zależności od rzeczywistej pochłanialności badanej anatomii, modulacja we wszystkich trzech osiach XYZ</w:t>
            </w:r>
          </w:p>
        </w:tc>
        <w:tc>
          <w:tcPr>
            <w:tcW w:w="1701" w:type="dxa"/>
            <w:vAlign w:val="center"/>
          </w:tcPr>
          <w:p w14:paraId="224DEF4C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22E1F33A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513CCFE3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238D0FBF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0DF836C5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0659E7AE" w14:textId="77777777" w:rsidR="006C2B6F" w:rsidRPr="002E397B" w:rsidRDefault="006C2B6F" w:rsidP="00A439E2">
            <w:r w:rsidRPr="002E397B">
              <w:t>Modulowanie promieniowania RTG sygnałem EKG przy obrazowaniu tętnic wieńcowych w czasie skanu spiralnego (pełna dawka w wyznaczonych fazach pracy serca, obniżona w pozostałych)</w:t>
            </w:r>
          </w:p>
        </w:tc>
        <w:tc>
          <w:tcPr>
            <w:tcW w:w="1701" w:type="dxa"/>
            <w:vAlign w:val="center"/>
          </w:tcPr>
          <w:p w14:paraId="4219B5F5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6F66573C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442D93D4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220EF4C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75A1E328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E946E64" w14:textId="77777777" w:rsidR="006C2B6F" w:rsidRPr="002E397B" w:rsidRDefault="006C2B6F" w:rsidP="00A439E2">
            <w:r w:rsidRPr="002E397B">
              <w:t>Automatyczne powiadomienie obsługi tomografu, przez wyświetlenie odpowiedniego komunikatu o możliwości przekroczenia referencyjnej dawki promieniowania w danym badaniu</w:t>
            </w:r>
          </w:p>
        </w:tc>
        <w:tc>
          <w:tcPr>
            <w:tcW w:w="1701" w:type="dxa"/>
            <w:vAlign w:val="center"/>
          </w:tcPr>
          <w:p w14:paraId="7F5BCBB7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7FA32011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30121E4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27A705D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04891E77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1B626545" w14:textId="77777777" w:rsidR="006C2B6F" w:rsidRPr="002E397B" w:rsidRDefault="006C2B6F" w:rsidP="00A439E2">
            <w:r w:rsidRPr="002E397B">
              <w:t xml:space="preserve">Dawka (CTDI vol) konieczna do uzyskania rozdzielczości </w:t>
            </w:r>
            <w:proofErr w:type="spellStart"/>
            <w:r w:rsidRPr="002E397B">
              <w:t>niskokontrastowej</w:t>
            </w:r>
            <w:proofErr w:type="spellEnd"/>
            <w:r w:rsidRPr="002E397B">
              <w:t xml:space="preserve"> wizualnej (niestatystycznej) – 5 mm, dla fantomu CATHPAN 20 cm, przy warstwie ≤ 10 mm i różnicy gęstości kontrastu 3 HU, napięcia maks. 120 </w:t>
            </w:r>
            <w:proofErr w:type="spellStart"/>
            <w:r w:rsidRPr="002E397B">
              <w:t>kV</w:t>
            </w:r>
            <w:proofErr w:type="spellEnd"/>
            <w:r w:rsidRPr="002E397B">
              <w:t xml:space="preserve"> w płaszczyźnie </w:t>
            </w:r>
            <w:proofErr w:type="spellStart"/>
            <w:r w:rsidRPr="002E397B">
              <w:t>xy</w:t>
            </w:r>
            <w:proofErr w:type="spellEnd"/>
            <w:r w:rsidRPr="002E397B">
              <w:t>, uzyskana z wykorzystaniem algorytmu iteracyjnego lub bez. Wartość potwierdzona w oficjalnych materiałach producenta dołączonych do oferty.</w:t>
            </w:r>
          </w:p>
        </w:tc>
        <w:tc>
          <w:tcPr>
            <w:tcW w:w="1701" w:type="dxa"/>
            <w:vAlign w:val="center"/>
          </w:tcPr>
          <w:p w14:paraId="28D3B7B9" w14:textId="77777777" w:rsidR="006C2B6F" w:rsidRPr="009D76A9" w:rsidRDefault="006C2B6F" w:rsidP="00A439E2">
            <w:pPr>
              <w:jc w:val="center"/>
            </w:pPr>
            <w:r w:rsidRPr="009D76A9">
              <w:t xml:space="preserve">≤ 10,0 </w:t>
            </w:r>
            <w:proofErr w:type="spellStart"/>
            <w:r w:rsidRPr="009D76A9">
              <w:t>mGy</w:t>
            </w:r>
            <w:proofErr w:type="spellEnd"/>
            <w:r w:rsidRPr="009D76A9">
              <w:br/>
              <w:t>(podać)</w:t>
            </w:r>
          </w:p>
        </w:tc>
        <w:tc>
          <w:tcPr>
            <w:tcW w:w="1509" w:type="dxa"/>
            <w:vAlign w:val="center"/>
          </w:tcPr>
          <w:p w14:paraId="5D3BFBC3" w14:textId="77777777" w:rsidR="006C2B6F" w:rsidRPr="009D76A9" w:rsidRDefault="006C2B6F" w:rsidP="00A439E2">
            <w:pPr>
              <w:jc w:val="center"/>
            </w:pPr>
            <w:r w:rsidRPr="009D76A9">
              <w:t>&gt; 6,0 – 0 pkt</w:t>
            </w:r>
            <w:r w:rsidRPr="009D76A9">
              <w:br/>
              <w:t>≤ 6,0 – 10 pkt</w:t>
            </w:r>
          </w:p>
          <w:p w14:paraId="61365396" w14:textId="77777777" w:rsidR="006C2B6F" w:rsidRPr="009D76A9" w:rsidRDefault="006C2B6F" w:rsidP="00A439E2">
            <w:pPr>
              <w:jc w:val="center"/>
            </w:pPr>
          </w:p>
        </w:tc>
        <w:tc>
          <w:tcPr>
            <w:tcW w:w="1343" w:type="dxa"/>
            <w:vAlign w:val="center"/>
          </w:tcPr>
          <w:p w14:paraId="7C3182F8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370E2ADF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7E355475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</w:pPr>
          </w:p>
        </w:tc>
        <w:tc>
          <w:tcPr>
            <w:tcW w:w="5126" w:type="dxa"/>
          </w:tcPr>
          <w:p w14:paraId="5EF600F1" w14:textId="77777777" w:rsidR="006C2B6F" w:rsidRPr="002E397B" w:rsidRDefault="006C2B6F" w:rsidP="00A439E2">
            <w:r w:rsidRPr="002E397B">
              <w:t xml:space="preserve">Dawka (CTDI vol) konieczna do uzyskania wizualnej rozdzielczości </w:t>
            </w:r>
            <w:proofErr w:type="spellStart"/>
            <w:r w:rsidRPr="002E397B">
              <w:t>niskokontrastowej</w:t>
            </w:r>
            <w:proofErr w:type="spellEnd"/>
            <w:r w:rsidRPr="002E397B">
              <w:t xml:space="preserve"> wizualnej (niestatystycznej) – 3 mm, dla fantomu CATPHAN 20 cm, przy warstwie ≤ 10 mm i różnicy gęstości kontrastu 3HU, napięcia maks. 120 </w:t>
            </w:r>
            <w:proofErr w:type="spellStart"/>
            <w:r w:rsidRPr="002E397B">
              <w:t>kV</w:t>
            </w:r>
            <w:proofErr w:type="spellEnd"/>
            <w:r w:rsidRPr="002E397B">
              <w:t xml:space="preserve"> w płaszczyźnie </w:t>
            </w:r>
            <w:proofErr w:type="spellStart"/>
            <w:r w:rsidRPr="002E397B">
              <w:t>xy</w:t>
            </w:r>
            <w:proofErr w:type="spellEnd"/>
            <w:r w:rsidRPr="002E397B">
              <w:t>, uzyskana z wykorzystaniem algorytmu iteracyjnego lub bez. Wartość potwierdzona w oficjalnych materiałach producenta.</w:t>
            </w:r>
          </w:p>
        </w:tc>
        <w:tc>
          <w:tcPr>
            <w:tcW w:w="1701" w:type="dxa"/>
            <w:vAlign w:val="center"/>
          </w:tcPr>
          <w:p w14:paraId="1E8F01E2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6F47F6E4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  <w:p w14:paraId="36D78715" w14:textId="77777777" w:rsidR="006C2B6F" w:rsidRPr="009D76A9" w:rsidRDefault="006C2B6F" w:rsidP="00A439E2">
            <w:pPr>
              <w:jc w:val="center"/>
            </w:pPr>
            <w:r w:rsidRPr="009D76A9">
              <w:t xml:space="preserve">TAK: </w:t>
            </w:r>
            <w:r w:rsidRPr="009D76A9">
              <w:br/>
              <w:t>&gt; 10,0 – 0 pkt</w:t>
            </w:r>
            <w:r w:rsidRPr="009D76A9">
              <w:br/>
              <w:t>≤ 10,0 – 10 pkt</w:t>
            </w:r>
          </w:p>
        </w:tc>
        <w:tc>
          <w:tcPr>
            <w:tcW w:w="1343" w:type="dxa"/>
            <w:vAlign w:val="center"/>
          </w:tcPr>
          <w:p w14:paraId="05660D05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541DFEE4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358F6D60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ind w:hanging="720"/>
              <w:jc w:val="center"/>
            </w:pPr>
          </w:p>
        </w:tc>
        <w:tc>
          <w:tcPr>
            <w:tcW w:w="5126" w:type="dxa"/>
          </w:tcPr>
          <w:p w14:paraId="5A63D6D6" w14:textId="77777777" w:rsidR="006C2B6F" w:rsidRPr="002E397B" w:rsidRDefault="006C2B6F" w:rsidP="00A439E2">
            <w:r w:rsidRPr="002E397B">
              <w:t xml:space="preserve">Dawka (CTDI vol) konieczna do uzyskania wizualnej rozdzielczości </w:t>
            </w:r>
            <w:proofErr w:type="spellStart"/>
            <w:r w:rsidRPr="002E397B">
              <w:t>niskokontrastowej</w:t>
            </w:r>
            <w:proofErr w:type="spellEnd"/>
            <w:r w:rsidRPr="002E397B">
              <w:t xml:space="preserve"> wizualnej (niestatystycznej) – 2 mm, dla fantomu CATPHAN 20 cm, przy warstwie ≤ 10 mm i różnicy gęstości kontrastu 3HU, napięcia maks. 120 </w:t>
            </w:r>
            <w:proofErr w:type="spellStart"/>
            <w:r w:rsidRPr="002E397B">
              <w:t>kV</w:t>
            </w:r>
            <w:proofErr w:type="spellEnd"/>
            <w:r w:rsidRPr="002E397B">
              <w:t xml:space="preserve"> w płaszczyźnie </w:t>
            </w:r>
            <w:proofErr w:type="spellStart"/>
            <w:r w:rsidRPr="002E397B">
              <w:t>xy</w:t>
            </w:r>
            <w:proofErr w:type="spellEnd"/>
            <w:r w:rsidRPr="002E397B">
              <w:t>, uzyskana z wykorzystaniem algorytmu iteracyjnego lub bez. Wartość potwierdzona w oficjalnych materiałach producenta.</w:t>
            </w:r>
          </w:p>
        </w:tc>
        <w:tc>
          <w:tcPr>
            <w:tcW w:w="1701" w:type="dxa"/>
            <w:vAlign w:val="center"/>
          </w:tcPr>
          <w:p w14:paraId="4335BD36" w14:textId="77777777" w:rsidR="006C2B6F" w:rsidRPr="009D76A9" w:rsidRDefault="006C2B6F" w:rsidP="00A439E2">
            <w:pPr>
              <w:jc w:val="center"/>
            </w:pPr>
            <w:r w:rsidRPr="009D76A9">
              <w:t>TAK/NIE podać</w:t>
            </w:r>
          </w:p>
        </w:tc>
        <w:tc>
          <w:tcPr>
            <w:tcW w:w="1509" w:type="dxa"/>
            <w:vAlign w:val="center"/>
          </w:tcPr>
          <w:p w14:paraId="7FA8A8EA" w14:textId="77777777" w:rsidR="006C2B6F" w:rsidRPr="009D76A9" w:rsidRDefault="006C2B6F" w:rsidP="00A439E2">
            <w:pPr>
              <w:jc w:val="center"/>
            </w:pPr>
            <w:r w:rsidRPr="009D76A9">
              <w:t>NIE - 0 pkt</w:t>
            </w:r>
          </w:p>
          <w:p w14:paraId="04651338" w14:textId="77777777" w:rsidR="006C2B6F" w:rsidRPr="009D76A9" w:rsidRDefault="006C2B6F" w:rsidP="00A439E2">
            <w:pPr>
              <w:jc w:val="center"/>
            </w:pPr>
            <w:r w:rsidRPr="009D76A9">
              <w:t xml:space="preserve">TAK: </w:t>
            </w:r>
            <w:r w:rsidRPr="009D76A9">
              <w:br/>
              <w:t>&gt; 14,0 – 0 pkt</w:t>
            </w:r>
            <w:r w:rsidRPr="009D76A9">
              <w:br/>
              <w:t>≤ 14,0 – 10 pkt</w:t>
            </w:r>
          </w:p>
        </w:tc>
        <w:tc>
          <w:tcPr>
            <w:tcW w:w="1343" w:type="dxa"/>
            <w:vAlign w:val="center"/>
          </w:tcPr>
          <w:p w14:paraId="349F08B6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CD7E2D9" w14:textId="77777777" w:rsidTr="006C2B6F">
        <w:trPr>
          <w:trHeight w:val="60"/>
        </w:trPr>
        <w:tc>
          <w:tcPr>
            <w:tcW w:w="936" w:type="dxa"/>
          </w:tcPr>
          <w:p w14:paraId="1DC84354" w14:textId="77777777" w:rsidR="006C2B6F" w:rsidRPr="009D76A9" w:rsidRDefault="006C2B6F" w:rsidP="00A439E2">
            <w:pPr>
              <w:ind w:left="720"/>
            </w:pPr>
          </w:p>
        </w:tc>
        <w:tc>
          <w:tcPr>
            <w:tcW w:w="9687" w:type="dxa"/>
            <w:gridSpan w:val="5"/>
            <w:vAlign w:val="center"/>
          </w:tcPr>
          <w:p w14:paraId="26CBA078" w14:textId="77777777" w:rsidR="006C2B6F" w:rsidRPr="002E397B" w:rsidRDefault="006C2B6F" w:rsidP="00A439E2">
            <w:pPr>
              <w:jc w:val="center"/>
              <w:rPr>
                <w:b/>
              </w:rPr>
            </w:pPr>
            <w:r w:rsidRPr="002E397B">
              <w:rPr>
                <w:b/>
              </w:rPr>
              <w:t xml:space="preserve">KONSOLA OPERATORSKA </w:t>
            </w:r>
          </w:p>
        </w:tc>
      </w:tr>
      <w:tr w:rsidR="006C2B6F" w:rsidRPr="002E397B" w14:paraId="0C299864" w14:textId="77777777" w:rsidTr="006C2B6F">
        <w:trPr>
          <w:gridAfter w:val="1"/>
          <w:wAfter w:w="8" w:type="dxa"/>
          <w:trHeight w:val="210"/>
          <w:hidden/>
        </w:trPr>
        <w:tc>
          <w:tcPr>
            <w:tcW w:w="936" w:type="dxa"/>
          </w:tcPr>
          <w:p w14:paraId="31269512" w14:textId="77777777" w:rsidR="006C2B6F" w:rsidRPr="002E397B" w:rsidRDefault="006C2B6F" w:rsidP="006C2B6F">
            <w:pPr>
              <w:pStyle w:val="Akapitzlist"/>
              <w:numPr>
                <w:ilvl w:val="0"/>
                <w:numId w:val="32"/>
              </w:numPr>
              <w:jc w:val="center"/>
              <w:rPr>
                <w:rFonts w:eastAsia="Times New Roman"/>
                <w:vanish/>
                <w:kern w:val="0"/>
                <w:sz w:val="20"/>
                <w:szCs w:val="20"/>
              </w:rPr>
            </w:pPr>
          </w:p>
        </w:tc>
        <w:tc>
          <w:tcPr>
            <w:tcW w:w="5126" w:type="dxa"/>
          </w:tcPr>
          <w:p w14:paraId="30319F4B" w14:textId="77777777" w:rsidR="006C2B6F" w:rsidRPr="002E397B" w:rsidRDefault="006C2B6F" w:rsidP="00A439E2">
            <w:r w:rsidRPr="002E397B">
              <w:t>Dwumonitorowe stanowisko operatorskie z kolorowymi monitorami o przekątnej nie mniejszej niż 19” z aktywną matrycą ciekłokrystaliczną typu Flat</w:t>
            </w:r>
          </w:p>
        </w:tc>
        <w:tc>
          <w:tcPr>
            <w:tcW w:w="1701" w:type="dxa"/>
            <w:vAlign w:val="center"/>
          </w:tcPr>
          <w:p w14:paraId="7AB8CC38" w14:textId="77777777" w:rsidR="006C2B6F" w:rsidRPr="002E397B" w:rsidRDefault="006C2B6F" w:rsidP="00A439E2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1E7F8797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1D818074" w14:textId="77777777" w:rsidR="006C2B6F" w:rsidRPr="002E397B" w:rsidRDefault="006C2B6F" w:rsidP="00A439E2">
            <w:pPr>
              <w:jc w:val="center"/>
            </w:pPr>
          </w:p>
        </w:tc>
      </w:tr>
      <w:tr w:rsidR="006C2B6F" w:rsidRPr="002E397B" w14:paraId="1288CA65" w14:textId="77777777" w:rsidTr="006C2B6F">
        <w:trPr>
          <w:gridAfter w:val="1"/>
          <w:wAfter w:w="8" w:type="dxa"/>
          <w:trHeight w:val="187"/>
        </w:trPr>
        <w:tc>
          <w:tcPr>
            <w:tcW w:w="936" w:type="dxa"/>
          </w:tcPr>
          <w:p w14:paraId="32C7FB49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jc w:val="center"/>
            </w:pPr>
          </w:p>
        </w:tc>
        <w:tc>
          <w:tcPr>
            <w:tcW w:w="5126" w:type="dxa"/>
          </w:tcPr>
          <w:p w14:paraId="3CFFF9E2" w14:textId="77777777" w:rsidR="006C2B6F" w:rsidRPr="002E397B" w:rsidRDefault="006C2B6F" w:rsidP="00A439E2">
            <w:r w:rsidRPr="002E397B">
              <w:t>Pojemność dysku twardego dla obrazów 512x512 bez kompresji ≥ 1 000 000 obrazów</w:t>
            </w:r>
          </w:p>
        </w:tc>
        <w:tc>
          <w:tcPr>
            <w:tcW w:w="1701" w:type="dxa"/>
            <w:vAlign w:val="center"/>
          </w:tcPr>
          <w:p w14:paraId="43222F30" w14:textId="77777777" w:rsidR="006C2B6F" w:rsidRPr="002E397B" w:rsidRDefault="006C2B6F" w:rsidP="00A439E2">
            <w:pPr>
              <w:jc w:val="center"/>
            </w:pPr>
            <w:r w:rsidRPr="002E397B">
              <w:t>TAK/ podać</w:t>
            </w:r>
          </w:p>
        </w:tc>
        <w:tc>
          <w:tcPr>
            <w:tcW w:w="1509" w:type="dxa"/>
            <w:vAlign w:val="center"/>
          </w:tcPr>
          <w:p w14:paraId="11792759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6FE72BD0" w14:textId="77777777" w:rsidR="006C2B6F" w:rsidRPr="002E397B" w:rsidRDefault="006C2B6F" w:rsidP="00A439E2">
            <w:pPr>
              <w:jc w:val="center"/>
            </w:pPr>
          </w:p>
        </w:tc>
      </w:tr>
      <w:tr w:rsidR="006C2B6F" w:rsidRPr="002E397B" w14:paraId="18306388" w14:textId="77777777" w:rsidTr="006C2B6F">
        <w:trPr>
          <w:gridAfter w:val="1"/>
          <w:wAfter w:w="8" w:type="dxa"/>
          <w:trHeight w:val="187"/>
        </w:trPr>
        <w:tc>
          <w:tcPr>
            <w:tcW w:w="936" w:type="dxa"/>
          </w:tcPr>
          <w:p w14:paraId="24C933AC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55D0230D" w14:textId="77777777" w:rsidR="006C2B6F" w:rsidRPr="002E397B" w:rsidRDefault="006C2B6F" w:rsidP="00A439E2">
            <w:r w:rsidRPr="002E397B">
              <w:t xml:space="preserve">Interfejs sieciowy zgodnie z DICOM 3,0 </w:t>
            </w:r>
          </w:p>
          <w:p w14:paraId="2CDD9432" w14:textId="77777777" w:rsidR="006C2B6F" w:rsidRPr="002E397B" w:rsidRDefault="006C2B6F" w:rsidP="00A439E2">
            <w:r w:rsidRPr="002E397B">
              <w:t>z następującymi klasami serwisowymi:</w:t>
            </w:r>
          </w:p>
          <w:p w14:paraId="4B8B2046" w14:textId="77777777" w:rsidR="006C2B6F" w:rsidRPr="002E397B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proofErr w:type="spellStart"/>
            <w:r w:rsidRPr="002E397B">
              <w:rPr>
                <w:sz w:val="20"/>
                <w:szCs w:val="20"/>
              </w:rPr>
              <w:t>Send</w:t>
            </w:r>
            <w:proofErr w:type="spellEnd"/>
            <w:r w:rsidRPr="002E397B">
              <w:rPr>
                <w:sz w:val="20"/>
                <w:szCs w:val="20"/>
              </w:rPr>
              <w:t>/</w:t>
            </w:r>
            <w:proofErr w:type="spellStart"/>
            <w:r w:rsidRPr="002E397B">
              <w:rPr>
                <w:sz w:val="20"/>
                <w:szCs w:val="20"/>
              </w:rPr>
              <w:t>Receive</w:t>
            </w:r>
            <w:proofErr w:type="spellEnd"/>
          </w:p>
          <w:p w14:paraId="3361FCAA" w14:textId="77777777" w:rsidR="006C2B6F" w:rsidRPr="002E397B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r w:rsidRPr="002E397B">
              <w:rPr>
                <w:sz w:val="20"/>
                <w:szCs w:val="20"/>
              </w:rPr>
              <w:t xml:space="preserve">Basic </w:t>
            </w:r>
            <w:proofErr w:type="spellStart"/>
            <w:r w:rsidRPr="002E397B">
              <w:rPr>
                <w:sz w:val="20"/>
                <w:szCs w:val="20"/>
              </w:rPr>
              <w:t>Print</w:t>
            </w:r>
            <w:proofErr w:type="spellEnd"/>
            <w:r w:rsidRPr="002E397B">
              <w:rPr>
                <w:sz w:val="20"/>
                <w:szCs w:val="20"/>
              </w:rPr>
              <w:t xml:space="preserve"> </w:t>
            </w:r>
          </w:p>
          <w:p w14:paraId="5126DA6D" w14:textId="77777777" w:rsidR="006C2B6F" w:rsidRPr="002E397B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proofErr w:type="spellStart"/>
            <w:r w:rsidRPr="002E397B">
              <w:rPr>
                <w:sz w:val="20"/>
                <w:szCs w:val="20"/>
              </w:rPr>
              <w:t>Retrieve</w:t>
            </w:r>
            <w:proofErr w:type="spellEnd"/>
            <w:r w:rsidRPr="002E397B">
              <w:rPr>
                <w:sz w:val="20"/>
                <w:szCs w:val="20"/>
              </w:rPr>
              <w:t xml:space="preserve"> - Storage</w:t>
            </w:r>
          </w:p>
          <w:p w14:paraId="5A966B2D" w14:textId="77777777" w:rsidR="006C2B6F" w:rsidRPr="002E397B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</w:rPr>
            </w:pPr>
            <w:proofErr w:type="spellStart"/>
            <w:r w:rsidRPr="002E397B">
              <w:rPr>
                <w:sz w:val="20"/>
                <w:szCs w:val="20"/>
              </w:rPr>
              <w:t>Worklist</w:t>
            </w:r>
            <w:proofErr w:type="spellEnd"/>
          </w:p>
          <w:p w14:paraId="579A868C" w14:textId="77777777" w:rsidR="006C2B6F" w:rsidRPr="002E397B" w:rsidRDefault="006C2B6F" w:rsidP="006C2B6F">
            <w:pPr>
              <w:pStyle w:val="Akapitzlist"/>
              <w:widowControl/>
              <w:numPr>
                <w:ilvl w:val="0"/>
                <w:numId w:val="23"/>
              </w:numPr>
              <w:ind w:left="312" w:hanging="28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2E397B">
              <w:rPr>
                <w:sz w:val="20"/>
                <w:szCs w:val="20"/>
              </w:rPr>
              <w:t>Structured</w:t>
            </w:r>
            <w:proofErr w:type="spellEnd"/>
            <w:r w:rsidRPr="002E397B">
              <w:rPr>
                <w:sz w:val="20"/>
                <w:szCs w:val="20"/>
              </w:rPr>
              <w:t xml:space="preserve"> </w:t>
            </w:r>
            <w:proofErr w:type="spellStart"/>
            <w:r w:rsidRPr="002E397B">
              <w:rPr>
                <w:sz w:val="20"/>
                <w:szCs w:val="20"/>
              </w:rPr>
              <w:t>Dose</w:t>
            </w:r>
            <w:proofErr w:type="spellEnd"/>
            <w:r w:rsidRPr="002E397B">
              <w:rPr>
                <w:sz w:val="20"/>
                <w:szCs w:val="20"/>
              </w:rPr>
              <w:t xml:space="preserve"> Raport</w:t>
            </w:r>
          </w:p>
        </w:tc>
        <w:tc>
          <w:tcPr>
            <w:tcW w:w="1701" w:type="dxa"/>
            <w:vAlign w:val="center"/>
          </w:tcPr>
          <w:p w14:paraId="5E288399" w14:textId="77777777" w:rsidR="006C2B6F" w:rsidRPr="002E397B" w:rsidRDefault="006C2B6F" w:rsidP="00A439E2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534D5D25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59FB491A" w14:textId="77777777" w:rsidR="006C2B6F" w:rsidRPr="002E397B" w:rsidRDefault="006C2B6F" w:rsidP="00A439E2">
            <w:pPr>
              <w:jc w:val="center"/>
            </w:pPr>
          </w:p>
        </w:tc>
      </w:tr>
      <w:tr w:rsidR="006C2B6F" w:rsidRPr="002E397B" w14:paraId="51056DAC" w14:textId="77777777" w:rsidTr="006C2B6F">
        <w:trPr>
          <w:gridAfter w:val="1"/>
          <w:wAfter w:w="8" w:type="dxa"/>
          <w:trHeight w:val="160"/>
        </w:trPr>
        <w:tc>
          <w:tcPr>
            <w:tcW w:w="936" w:type="dxa"/>
          </w:tcPr>
          <w:p w14:paraId="13672044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rPr>
                <w:lang w:val="en-US"/>
              </w:rPr>
            </w:pPr>
          </w:p>
        </w:tc>
        <w:tc>
          <w:tcPr>
            <w:tcW w:w="5126" w:type="dxa"/>
          </w:tcPr>
          <w:p w14:paraId="764D8B98" w14:textId="77777777" w:rsidR="006C2B6F" w:rsidRPr="002E397B" w:rsidRDefault="006C2B6F" w:rsidP="00A439E2">
            <w:pPr>
              <w:rPr>
                <w:lang w:val="en-US"/>
              </w:rPr>
            </w:pPr>
            <w:r w:rsidRPr="002E397B">
              <w:rPr>
                <w:lang w:val="en-US"/>
              </w:rPr>
              <w:t>MIP (Maximum Intensity Projection)</w:t>
            </w:r>
          </w:p>
        </w:tc>
        <w:tc>
          <w:tcPr>
            <w:tcW w:w="1701" w:type="dxa"/>
            <w:vAlign w:val="center"/>
          </w:tcPr>
          <w:p w14:paraId="17F13D95" w14:textId="77777777" w:rsidR="006C2B6F" w:rsidRPr="002E397B" w:rsidRDefault="006C2B6F" w:rsidP="00A439E2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1CD43E3E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1564A472" w14:textId="77777777" w:rsidR="006C2B6F" w:rsidRPr="002E397B" w:rsidRDefault="006C2B6F" w:rsidP="00A439E2">
            <w:pPr>
              <w:jc w:val="center"/>
            </w:pPr>
          </w:p>
        </w:tc>
      </w:tr>
      <w:tr w:rsidR="006C2B6F" w:rsidRPr="002E397B" w14:paraId="156E7D1D" w14:textId="77777777" w:rsidTr="006C2B6F">
        <w:trPr>
          <w:gridAfter w:val="1"/>
          <w:wAfter w:w="8" w:type="dxa"/>
          <w:trHeight w:val="180"/>
        </w:trPr>
        <w:tc>
          <w:tcPr>
            <w:tcW w:w="936" w:type="dxa"/>
          </w:tcPr>
          <w:p w14:paraId="584D4B88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  <w:rPr>
                <w:lang w:val="en-US"/>
              </w:rPr>
            </w:pPr>
          </w:p>
        </w:tc>
        <w:tc>
          <w:tcPr>
            <w:tcW w:w="5126" w:type="dxa"/>
          </w:tcPr>
          <w:p w14:paraId="28577766" w14:textId="77777777" w:rsidR="006C2B6F" w:rsidRPr="002E397B" w:rsidRDefault="006C2B6F" w:rsidP="00A439E2">
            <w:pPr>
              <w:rPr>
                <w:lang w:val="fr-FR"/>
              </w:rPr>
            </w:pPr>
            <w:r w:rsidRPr="002E397B">
              <w:rPr>
                <w:lang w:val="fr-FR"/>
              </w:rPr>
              <w:t>VR (VRT) (Volume Rendering Technique)</w:t>
            </w:r>
          </w:p>
        </w:tc>
        <w:tc>
          <w:tcPr>
            <w:tcW w:w="1701" w:type="dxa"/>
            <w:vAlign w:val="center"/>
          </w:tcPr>
          <w:p w14:paraId="3E8C5979" w14:textId="77777777" w:rsidR="006C2B6F" w:rsidRPr="002E397B" w:rsidRDefault="006C2B6F" w:rsidP="00A439E2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2951537F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2FFCEF20" w14:textId="77777777" w:rsidR="006C2B6F" w:rsidRPr="002E397B" w:rsidRDefault="006C2B6F" w:rsidP="00A439E2">
            <w:pPr>
              <w:jc w:val="center"/>
            </w:pPr>
          </w:p>
        </w:tc>
      </w:tr>
      <w:tr w:rsidR="006C2B6F" w:rsidRPr="002E397B" w14:paraId="3E570572" w14:textId="77777777" w:rsidTr="006C2B6F">
        <w:trPr>
          <w:gridAfter w:val="1"/>
          <w:wAfter w:w="8" w:type="dxa"/>
          <w:trHeight w:val="307"/>
        </w:trPr>
        <w:tc>
          <w:tcPr>
            <w:tcW w:w="936" w:type="dxa"/>
          </w:tcPr>
          <w:p w14:paraId="4AC276E2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2157A288" w14:textId="77777777" w:rsidR="006C2B6F" w:rsidRPr="002E397B" w:rsidRDefault="006C2B6F" w:rsidP="00A439E2">
            <w:proofErr w:type="spellStart"/>
            <w:r w:rsidRPr="002E397B">
              <w:t>Reformatowanie</w:t>
            </w:r>
            <w:proofErr w:type="spellEnd"/>
            <w:r w:rsidRPr="002E397B">
              <w:t xml:space="preserve"> wielopłaszczyznowe (MPR), rekonstrukcje wzdłuż dowolnej prostej lub krzywej</w:t>
            </w:r>
          </w:p>
        </w:tc>
        <w:tc>
          <w:tcPr>
            <w:tcW w:w="1701" w:type="dxa"/>
            <w:vAlign w:val="center"/>
          </w:tcPr>
          <w:p w14:paraId="3A02FA7F" w14:textId="77777777" w:rsidR="006C2B6F" w:rsidRPr="002E397B" w:rsidRDefault="006C2B6F" w:rsidP="00A439E2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1F50B1BB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75BF135E" w14:textId="77777777" w:rsidR="006C2B6F" w:rsidRPr="002E397B" w:rsidRDefault="006C2B6F" w:rsidP="00A439E2">
            <w:pPr>
              <w:jc w:val="center"/>
            </w:pPr>
          </w:p>
        </w:tc>
      </w:tr>
      <w:tr w:rsidR="006C2B6F" w:rsidRPr="002E397B" w14:paraId="7D14399E" w14:textId="77777777" w:rsidTr="006C2B6F">
        <w:trPr>
          <w:gridAfter w:val="1"/>
          <w:wAfter w:w="8" w:type="dxa"/>
          <w:trHeight w:val="307"/>
        </w:trPr>
        <w:tc>
          <w:tcPr>
            <w:tcW w:w="936" w:type="dxa"/>
          </w:tcPr>
          <w:p w14:paraId="2B78A97A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4F0A7699" w14:textId="77777777" w:rsidR="006C2B6F" w:rsidRPr="002E397B" w:rsidRDefault="006C2B6F" w:rsidP="00A439E2">
            <w:r w:rsidRPr="002E397B"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701" w:type="dxa"/>
            <w:vAlign w:val="center"/>
          </w:tcPr>
          <w:p w14:paraId="5F74BE25" w14:textId="77777777" w:rsidR="006C2B6F" w:rsidRPr="002E397B" w:rsidRDefault="006C2B6F" w:rsidP="00A439E2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1CAF873B" w14:textId="77777777" w:rsidR="006C2B6F" w:rsidRPr="002E397B" w:rsidRDefault="006C2B6F" w:rsidP="00A439E2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  <w:vAlign w:val="center"/>
          </w:tcPr>
          <w:p w14:paraId="14E3AA98" w14:textId="77777777" w:rsidR="006C2B6F" w:rsidRPr="002E397B" w:rsidRDefault="006C2B6F" w:rsidP="00A439E2">
            <w:pPr>
              <w:jc w:val="center"/>
            </w:pPr>
          </w:p>
        </w:tc>
      </w:tr>
      <w:tr w:rsidR="006C2B6F" w:rsidRPr="009D76A9" w14:paraId="677E10F5" w14:textId="77777777" w:rsidTr="006C2B6F">
        <w:trPr>
          <w:gridAfter w:val="1"/>
          <w:wAfter w:w="8" w:type="dxa"/>
          <w:trHeight w:val="307"/>
        </w:trPr>
        <w:tc>
          <w:tcPr>
            <w:tcW w:w="936" w:type="dxa"/>
          </w:tcPr>
          <w:p w14:paraId="0BF36FA4" w14:textId="77777777" w:rsidR="006C2B6F" w:rsidRPr="002E397B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150EA931" w14:textId="77777777" w:rsidR="006C2B6F" w:rsidRPr="002E397B" w:rsidRDefault="006C2B6F" w:rsidP="00A439E2">
            <w:r w:rsidRPr="002E397B">
              <w:t xml:space="preserve">Automatyczny dobór współczynnika </w:t>
            </w:r>
            <w:proofErr w:type="spellStart"/>
            <w:r w:rsidRPr="002E397B">
              <w:t>pitch</w:t>
            </w:r>
            <w:proofErr w:type="spellEnd"/>
            <w:r w:rsidRPr="002E397B"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701" w:type="dxa"/>
            <w:vAlign w:val="center"/>
          </w:tcPr>
          <w:p w14:paraId="6E7D82A2" w14:textId="77777777" w:rsidR="006C2B6F" w:rsidRPr="002E397B" w:rsidRDefault="006C2B6F" w:rsidP="00A439E2">
            <w:pPr>
              <w:jc w:val="center"/>
            </w:pPr>
            <w:r w:rsidRPr="002E397B">
              <w:t>TAK/ NIE</w:t>
            </w:r>
          </w:p>
        </w:tc>
        <w:tc>
          <w:tcPr>
            <w:tcW w:w="1509" w:type="dxa"/>
            <w:vAlign w:val="center"/>
          </w:tcPr>
          <w:p w14:paraId="600965C7" w14:textId="77777777" w:rsidR="006C2B6F" w:rsidRPr="002E397B" w:rsidRDefault="006C2B6F" w:rsidP="00A439E2">
            <w:pPr>
              <w:jc w:val="center"/>
            </w:pPr>
            <w:r w:rsidRPr="002E397B">
              <w:t>TAK - 10 pkt</w:t>
            </w:r>
          </w:p>
          <w:p w14:paraId="639276E8" w14:textId="77777777" w:rsidR="006C2B6F" w:rsidRPr="009D76A9" w:rsidRDefault="006C2B6F" w:rsidP="00A439E2">
            <w:pPr>
              <w:jc w:val="center"/>
            </w:pPr>
            <w:r w:rsidRPr="002E397B">
              <w:t>NIE - 0 pkt</w:t>
            </w:r>
          </w:p>
        </w:tc>
        <w:tc>
          <w:tcPr>
            <w:tcW w:w="1343" w:type="dxa"/>
            <w:vAlign w:val="center"/>
          </w:tcPr>
          <w:p w14:paraId="04E8868A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752D143" w14:textId="77777777" w:rsidTr="006C2B6F">
        <w:trPr>
          <w:gridAfter w:val="1"/>
          <w:wAfter w:w="8" w:type="dxa"/>
          <w:trHeight w:val="307"/>
        </w:trPr>
        <w:tc>
          <w:tcPr>
            <w:tcW w:w="936" w:type="dxa"/>
          </w:tcPr>
          <w:p w14:paraId="6A5D6303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1BAC6C65" w14:textId="77777777" w:rsidR="006C2B6F" w:rsidRPr="002E397B" w:rsidRDefault="006C2B6F" w:rsidP="00A439E2">
            <w:r w:rsidRPr="002E397B">
              <w:t xml:space="preserve">Automatyczne bez udziału operatora ustawianie zakresu </w:t>
            </w:r>
            <w:r w:rsidRPr="002E397B">
              <w:lastRenderedPageBreak/>
              <w:t>badania i rekonstrukcji obrazów dla danego badania na podstawie znaczników anatomii</w:t>
            </w:r>
          </w:p>
        </w:tc>
        <w:tc>
          <w:tcPr>
            <w:tcW w:w="1701" w:type="dxa"/>
            <w:vAlign w:val="center"/>
          </w:tcPr>
          <w:p w14:paraId="40C70D4C" w14:textId="77777777" w:rsidR="006C2B6F" w:rsidRPr="009D76A9" w:rsidRDefault="006C2B6F" w:rsidP="00A439E2">
            <w:pPr>
              <w:jc w:val="center"/>
            </w:pPr>
            <w:r w:rsidRPr="009D76A9">
              <w:lastRenderedPageBreak/>
              <w:t>TAK/ podać</w:t>
            </w:r>
          </w:p>
        </w:tc>
        <w:tc>
          <w:tcPr>
            <w:tcW w:w="1509" w:type="dxa"/>
            <w:vAlign w:val="center"/>
          </w:tcPr>
          <w:p w14:paraId="2F55F5B3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0FBFACBF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265D0C5" w14:textId="77777777" w:rsidTr="006C2B6F">
        <w:trPr>
          <w:gridAfter w:val="1"/>
          <w:wAfter w:w="8" w:type="dxa"/>
          <w:trHeight w:val="307"/>
        </w:trPr>
        <w:tc>
          <w:tcPr>
            <w:tcW w:w="936" w:type="dxa"/>
          </w:tcPr>
          <w:p w14:paraId="4F32C1D1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69425DE4" w14:textId="77777777" w:rsidR="006C2B6F" w:rsidRPr="002E397B" w:rsidRDefault="006C2B6F" w:rsidP="00A439E2">
            <w:r w:rsidRPr="002E397B">
              <w:t>Automatyczny, na bieżąco dobór napięcia anodowego w protokołach badań w zależności od rodzaju badania</w:t>
            </w:r>
          </w:p>
        </w:tc>
        <w:tc>
          <w:tcPr>
            <w:tcW w:w="1701" w:type="dxa"/>
            <w:vAlign w:val="center"/>
          </w:tcPr>
          <w:p w14:paraId="3218F468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026507EF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78EE209B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C1017A4" w14:textId="77777777" w:rsidTr="006C2B6F">
        <w:trPr>
          <w:gridAfter w:val="1"/>
          <w:wAfter w:w="8" w:type="dxa"/>
          <w:trHeight w:val="307"/>
        </w:trPr>
        <w:tc>
          <w:tcPr>
            <w:tcW w:w="936" w:type="dxa"/>
          </w:tcPr>
          <w:p w14:paraId="77070D13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  <w:vAlign w:val="center"/>
          </w:tcPr>
          <w:p w14:paraId="648D873D" w14:textId="77777777" w:rsidR="006C2B6F" w:rsidRPr="009D76A9" w:rsidRDefault="006C2B6F" w:rsidP="00A439E2">
            <w:r w:rsidRPr="009D76A9">
              <w:t>Oprogramowanie do łączenia danych nisko i wysoko energetycznych w dane spektralne</w:t>
            </w:r>
          </w:p>
        </w:tc>
        <w:tc>
          <w:tcPr>
            <w:tcW w:w="1701" w:type="dxa"/>
            <w:vAlign w:val="center"/>
          </w:tcPr>
          <w:p w14:paraId="248A1A62" w14:textId="77777777" w:rsidR="006C2B6F" w:rsidRPr="009D76A9" w:rsidRDefault="006C2B6F" w:rsidP="00A439E2">
            <w:pPr>
              <w:jc w:val="center"/>
            </w:pPr>
            <w:r w:rsidRPr="009D76A9">
              <w:t>TAK/ podać</w:t>
            </w:r>
          </w:p>
        </w:tc>
        <w:tc>
          <w:tcPr>
            <w:tcW w:w="1509" w:type="dxa"/>
            <w:vAlign w:val="center"/>
          </w:tcPr>
          <w:p w14:paraId="6122F8AB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15AA9483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1D0E080C" w14:textId="77777777" w:rsidTr="006C2B6F">
        <w:trPr>
          <w:gridAfter w:val="1"/>
          <w:wAfter w:w="8" w:type="dxa"/>
          <w:trHeight w:val="217"/>
        </w:trPr>
        <w:tc>
          <w:tcPr>
            <w:tcW w:w="936" w:type="dxa"/>
          </w:tcPr>
          <w:p w14:paraId="2067D54F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4A6EEC4C" w14:textId="77777777" w:rsidR="006C2B6F" w:rsidRPr="009D76A9" w:rsidRDefault="006C2B6F" w:rsidP="00A439E2">
            <w:r w:rsidRPr="009D76A9">
              <w:t>Automatyczne powiadomienie obsługi tomografu, przez wyświetlenie odpowiedniego komunikatu o możliwości przekroczenia referencyjnej dawki promieniowania w danym badaniu oraz wymuszenie podania przyczyny w przypadku kontynuacji takiego badania.</w:t>
            </w:r>
          </w:p>
        </w:tc>
        <w:tc>
          <w:tcPr>
            <w:tcW w:w="1701" w:type="dxa"/>
            <w:vAlign w:val="center"/>
          </w:tcPr>
          <w:p w14:paraId="1C6C0D15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783EA090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15A2AE86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422C6EB1" w14:textId="77777777" w:rsidTr="006C2B6F">
        <w:trPr>
          <w:gridAfter w:val="1"/>
          <w:wAfter w:w="8" w:type="dxa"/>
          <w:trHeight w:val="217"/>
        </w:trPr>
        <w:tc>
          <w:tcPr>
            <w:tcW w:w="936" w:type="dxa"/>
          </w:tcPr>
          <w:p w14:paraId="3E578522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3E9B3BD9" w14:textId="77777777" w:rsidR="006C2B6F" w:rsidRPr="009D76A9" w:rsidRDefault="006C2B6F" w:rsidP="00A439E2">
            <w:r w:rsidRPr="009D76A9">
              <w:t>Oprogramowanie do zdalnego dostępu i przejęcie kontroli nad konsolą operatorską przez lekarza radiologa z lekarskiej radiologicznej stacji roboczej (z pokoju opisowego zlokalizowanego w dowolnym miejscu szpitala), celem wykonania rekonstrukcji surowych danych np. w wybranej fazie cyklu w badaniach serca</w:t>
            </w:r>
          </w:p>
        </w:tc>
        <w:tc>
          <w:tcPr>
            <w:tcW w:w="1701" w:type="dxa"/>
            <w:vAlign w:val="center"/>
          </w:tcPr>
          <w:p w14:paraId="6453CD25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7DF1F20F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  <w:vAlign w:val="center"/>
          </w:tcPr>
          <w:p w14:paraId="45E01FB0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75A750D5" w14:textId="77777777" w:rsidTr="006C2B6F">
        <w:trPr>
          <w:gridAfter w:val="1"/>
          <w:wAfter w:w="8" w:type="dxa"/>
          <w:trHeight w:val="600"/>
        </w:trPr>
        <w:tc>
          <w:tcPr>
            <w:tcW w:w="936" w:type="dxa"/>
          </w:tcPr>
          <w:p w14:paraId="3D9F4847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22A4ACAD" w14:textId="77777777" w:rsidR="006C2B6F" w:rsidRPr="009D76A9" w:rsidRDefault="006C2B6F" w:rsidP="00A439E2">
            <w:r w:rsidRPr="009D76A9">
              <w:t>UPS umożliwiający podtrzymanie pracy konsoli operatorskiej na czas prawidłowego jej zamknięcia w przypadku utraty zasilania</w:t>
            </w:r>
          </w:p>
          <w:p w14:paraId="22813D5E" w14:textId="77777777" w:rsidR="006C2B6F" w:rsidRPr="009D76A9" w:rsidRDefault="006C2B6F" w:rsidP="00A439E2"/>
        </w:tc>
        <w:tc>
          <w:tcPr>
            <w:tcW w:w="1701" w:type="dxa"/>
            <w:vAlign w:val="center"/>
          </w:tcPr>
          <w:p w14:paraId="531C14CA" w14:textId="77777777" w:rsidR="006C2B6F" w:rsidRPr="009D76A9" w:rsidRDefault="006C2B6F" w:rsidP="00A439E2">
            <w:pPr>
              <w:jc w:val="center"/>
            </w:pPr>
            <w:r w:rsidRPr="009D76A9">
              <w:t>TAK</w:t>
            </w:r>
          </w:p>
          <w:p w14:paraId="77567AD2" w14:textId="77777777" w:rsidR="006C2B6F" w:rsidRPr="009D76A9" w:rsidRDefault="006C2B6F" w:rsidP="00A439E2">
            <w:pPr>
              <w:jc w:val="center"/>
            </w:pPr>
          </w:p>
          <w:p w14:paraId="4BB2CAA4" w14:textId="77777777" w:rsidR="006C2B6F" w:rsidRPr="009D76A9" w:rsidRDefault="006C2B6F" w:rsidP="00A439E2"/>
        </w:tc>
        <w:tc>
          <w:tcPr>
            <w:tcW w:w="1509" w:type="dxa"/>
            <w:vAlign w:val="center"/>
          </w:tcPr>
          <w:p w14:paraId="2514D543" w14:textId="77777777" w:rsidR="006C2B6F" w:rsidRPr="009D76A9" w:rsidRDefault="006C2B6F" w:rsidP="00A439E2">
            <w:pPr>
              <w:jc w:val="center"/>
            </w:pPr>
            <w:r w:rsidRPr="009D76A9">
              <w:t>bez oceny</w:t>
            </w:r>
          </w:p>
          <w:p w14:paraId="2B464375" w14:textId="77777777" w:rsidR="006C2B6F" w:rsidRPr="009D76A9" w:rsidRDefault="006C2B6F" w:rsidP="00A439E2">
            <w:pPr>
              <w:jc w:val="center"/>
            </w:pPr>
          </w:p>
          <w:p w14:paraId="4196AA5C" w14:textId="77777777" w:rsidR="006C2B6F" w:rsidRPr="009D76A9" w:rsidRDefault="006C2B6F" w:rsidP="00A439E2">
            <w:pPr>
              <w:jc w:val="center"/>
            </w:pPr>
          </w:p>
        </w:tc>
        <w:tc>
          <w:tcPr>
            <w:tcW w:w="1343" w:type="dxa"/>
            <w:vAlign w:val="center"/>
          </w:tcPr>
          <w:p w14:paraId="4C125081" w14:textId="77777777" w:rsidR="006C2B6F" w:rsidRPr="009D76A9" w:rsidRDefault="006C2B6F" w:rsidP="00A439E2">
            <w:pPr>
              <w:jc w:val="center"/>
            </w:pPr>
          </w:p>
        </w:tc>
      </w:tr>
      <w:tr w:rsidR="006C2B6F" w:rsidRPr="009D76A9" w14:paraId="693C0D33" w14:textId="77777777" w:rsidTr="006C2B6F">
        <w:trPr>
          <w:gridAfter w:val="1"/>
          <w:wAfter w:w="8" w:type="dxa"/>
          <w:trHeight w:val="500"/>
        </w:trPr>
        <w:tc>
          <w:tcPr>
            <w:tcW w:w="936" w:type="dxa"/>
          </w:tcPr>
          <w:p w14:paraId="2ED4F1C4" w14:textId="77777777" w:rsidR="006C2B6F" w:rsidRPr="009D76A9" w:rsidRDefault="006C2B6F" w:rsidP="006C2B6F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3A4BC5BE" w14:textId="77777777" w:rsidR="006C2B6F" w:rsidRPr="00E30408" w:rsidRDefault="006C2B6F" w:rsidP="00A439E2">
            <w:r w:rsidRPr="00E30408">
              <w:t>Automatyczny eksport i import badań poprzednich z archiwum PACS wraz z informacją o dawce</w:t>
            </w:r>
          </w:p>
        </w:tc>
        <w:tc>
          <w:tcPr>
            <w:tcW w:w="1701" w:type="dxa"/>
            <w:vAlign w:val="center"/>
          </w:tcPr>
          <w:p w14:paraId="07EDE630" w14:textId="77777777" w:rsidR="006C2B6F" w:rsidRPr="00E30408" w:rsidRDefault="006C2B6F" w:rsidP="00A439E2">
            <w:pPr>
              <w:jc w:val="center"/>
            </w:pPr>
            <w:r w:rsidRPr="00E30408">
              <w:t>TAK</w:t>
            </w:r>
          </w:p>
        </w:tc>
        <w:tc>
          <w:tcPr>
            <w:tcW w:w="1509" w:type="dxa"/>
            <w:vAlign w:val="center"/>
          </w:tcPr>
          <w:p w14:paraId="4CA482F3" w14:textId="77777777" w:rsidR="006C2B6F" w:rsidRPr="00E30408" w:rsidRDefault="006C2B6F" w:rsidP="00A439E2">
            <w:pPr>
              <w:jc w:val="center"/>
            </w:pPr>
            <w:r w:rsidRPr="00E30408">
              <w:t xml:space="preserve">Bez oceny </w:t>
            </w:r>
          </w:p>
        </w:tc>
        <w:tc>
          <w:tcPr>
            <w:tcW w:w="1343" w:type="dxa"/>
            <w:vAlign w:val="center"/>
          </w:tcPr>
          <w:p w14:paraId="5E407101" w14:textId="77777777" w:rsidR="006C2B6F" w:rsidRPr="009D76A9" w:rsidRDefault="006C2B6F" w:rsidP="00A439E2">
            <w:pPr>
              <w:jc w:val="center"/>
            </w:pPr>
          </w:p>
        </w:tc>
      </w:tr>
      <w:tr w:rsidR="00DA27A1" w:rsidRPr="009D76A9" w14:paraId="47AF489E" w14:textId="77777777" w:rsidTr="006C2B6F">
        <w:trPr>
          <w:gridAfter w:val="1"/>
          <w:wAfter w:w="8" w:type="dxa"/>
          <w:trHeight w:val="500"/>
        </w:trPr>
        <w:tc>
          <w:tcPr>
            <w:tcW w:w="936" w:type="dxa"/>
          </w:tcPr>
          <w:p w14:paraId="568CC48F" w14:textId="77777777" w:rsidR="00DA27A1" w:rsidRPr="009D76A9" w:rsidRDefault="00DA27A1" w:rsidP="00DA27A1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  <w:vAlign w:val="center"/>
          </w:tcPr>
          <w:p w14:paraId="5F05D987" w14:textId="77777777" w:rsidR="00DA27A1" w:rsidRDefault="00DA27A1" w:rsidP="00DA27A1">
            <w:r w:rsidRPr="003113D6">
              <w:t xml:space="preserve">Konsola </w:t>
            </w:r>
            <w:r>
              <w:t>operatorska tomografu umożliwiająca przesyłanie do systemu PACS informacji o dawkach pochłoniętych przez pacjenta podczas badania.</w:t>
            </w:r>
          </w:p>
          <w:p w14:paraId="715D97CF" w14:textId="77777777" w:rsidR="00DA27A1" w:rsidRPr="009D76A9" w:rsidRDefault="00DA27A1" w:rsidP="00DA27A1"/>
        </w:tc>
        <w:tc>
          <w:tcPr>
            <w:tcW w:w="1701" w:type="dxa"/>
            <w:vAlign w:val="center"/>
          </w:tcPr>
          <w:p w14:paraId="4DD82135" w14:textId="77777777" w:rsidR="00DA27A1" w:rsidRPr="009D76A9" w:rsidRDefault="00DA27A1" w:rsidP="00DA27A1">
            <w:pPr>
              <w:jc w:val="center"/>
            </w:pPr>
            <w:r w:rsidRPr="009D76A9">
              <w:t>TAK</w:t>
            </w:r>
          </w:p>
          <w:p w14:paraId="777EBDE6" w14:textId="77777777" w:rsidR="00DA27A1" w:rsidRPr="009D76A9" w:rsidRDefault="00DA27A1" w:rsidP="00DA27A1">
            <w:pPr>
              <w:jc w:val="center"/>
            </w:pPr>
          </w:p>
          <w:p w14:paraId="2E95D5B0" w14:textId="77777777" w:rsidR="00DA27A1" w:rsidRPr="009D76A9" w:rsidRDefault="00DA27A1" w:rsidP="00DA27A1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44823FA" w14:textId="77777777" w:rsidR="00DA27A1" w:rsidRPr="009D76A9" w:rsidRDefault="00DA27A1" w:rsidP="00DA27A1">
            <w:pPr>
              <w:jc w:val="center"/>
            </w:pPr>
            <w:r w:rsidRPr="009D76A9">
              <w:t>bez oceny</w:t>
            </w:r>
          </w:p>
          <w:p w14:paraId="6E991EBC" w14:textId="77777777" w:rsidR="00DA27A1" w:rsidRPr="009D76A9" w:rsidRDefault="00DA27A1" w:rsidP="00DA27A1">
            <w:pPr>
              <w:jc w:val="center"/>
            </w:pPr>
          </w:p>
          <w:p w14:paraId="45339395" w14:textId="77777777" w:rsidR="00DA27A1" w:rsidRPr="009D76A9" w:rsidRDefault="00DA27A1" w:rsidP="00DA27A1">
            <w:pPr>
              <w:jc w:val="center"/>
              <w:rPr>
                <w:highlight w:val="yellow"/>
              </w:rPr>
            </w:pPr>
          </w:p>
        </w:tc>
        <w:tc>
          <w:tcPr>
            <w:tcW w:w="1343" w:type="dxa"/>
            <w:vAlign w:val="center"/>
          </w:tcPr>
          <w:p w14:paraId="66B1A261" w14:textId="77777777" w:rsidR="00DA27A1" w:rsidRPr="009D76A9" w:rsidRDefault="00DA27A1" w:rsidP="00DA27A1">
            <w:pPr>
              <w:jc w:val="center"/>
            </w:pPr>
          </w:p>
        </w:tc>
      </w:tr>
      <w:tr w:rsidR="00DA27A1" w:rsidRPr="009D76A9" w14:paraId="096E9254" w14:textId="77777777" w:rsidTr="006C2B6F">
        <w:trPr>
          <w:gridAfter w:val="1"/>
          <w:wAfter w:w="8" w:type="dxa"/>
          <w:trHeight w:val="500"/>
        </w:trPr>
        <w:tc>
          <w:tcPr>
            <w:tcW w:w="936" w:type="dxa"/>
          </w:tcPr>
          <w:p w14:paraId="3FD35590" w14:textId="77777777" w:rsidR="00DA27A1" w:rsidRPr="009D76A9" w:rsidRDefault="00DA27A1" w:rsidP="00DA27A1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  <w:vAlign w:val="center"/>
          </w:tcPr>
          <w:p w14:paraId="29864EB4" w14:textId="77777777" w:rsidR="00DA27A1" w:rsidRPr="009D76A9" w:rsidRDefault="00DA27A1" w:rsidP="00DA27A1">
            <w:pPr>
              <w:rPr>
                <w:highlight w:val="yellow"/>
              </w:rPr>
            </w:pPr>
            <w:r w:rsidRPr="009D76A9">
              <w:t>Dwukierunkowy interkom do komunikacji głosowej z pacjentem</w:t>
            </w:r>
          </w:p>
        </w:tc>
        <w:tc>
          <w:tcPr>
            <w:tcW w:w="1701" w:type="dxa"/>
            <w:vAlign w:val="center"/>
          </w:tcPr>
          <w:p w14:paraId="20861D9E" w14:textId="77777777" w:rsidR="00DA27A1" w:rsidRPr="009D76A9" w:rsidRDefault="00DA27A1" w:rsidP="00DA27A1">
            <w:pPr>
              <w:jc w:val="center"/>
              <w:rPr>
                <w:highlight w:val="yellow"/>
              </w:rPr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67AAB2F8" w14:textId="77777777" w:rsidR="00DA27A1" w:rsidRPr="009D76A9" w:rsidRDefault="00DA27A1" w:rsidP="00DA27A1">
            <w:pPr>
              <w:jc w:val="center"/>
            </w:pPr>
            <w:r w:rsidRPr="009D76A9">
              <w:t>bez oceny</w:t>
            </w:r>
          </w:p>
          <w:p w14:paraId="542B0226" w14:textId="77777777" w:rsidR="00DA27A1" w:rsidRPr="009D76A9" w:rsidRDefault="00DA27A1" w:rsidP="00DA27A1">
            <w:pPr>
              <w:jc w:val="center"/>
              <w:rPr>
                <w:highlight w:val="yellow"/>
              </w:rPr>
            </w:pPr>
          </w:p>
        </w:tc>
        <w:tc>
          <w:tcPr>
            <w:tcW w:w="1343" w:type="dxa"/>
            <w:vAlign w:val="center"/>
          </w:tcPr>
          <w:p w14:paraId="10FE5E26" w14:textId="1AA0B188" w:rsidR="00DA27A1" w:rsidRPr="009D76A9" w:rsidRDefault="00DA27A1" w:rsidP="00DA27A1">
            <w:pPr>
              <w:jc w:val="center"/>
            </w:pPr>
          </w:p>
        </w:tc>
      </w:tr>
      <w:tr w:rsidR="00DA27A1" w:rsidRPr="009D76A9" w14:paraId="4483A724" w14:textId="77777777" w:rsidTr="006C2B6F">
        <w:trPr>
          <w:trHeight w:val="212"/>
        </w:trPr>
        <w:tc>
          <w:tcPr>
            <w:tcW w:w="936" w:type="dxa"/>
          </w:tcPr>
          <w:p w14:paraId="71F04EAB" w14:textId="77777777" w:rsidR="00DA27A1" w:rsidRPr="009D76A9" w:rsidRDefault="00DA27A1" w:rsidP="00DA27A1">
            <w:pPr>
              <w:ind w:left="720"/>
            </w:pPr>
          </w:p>
        </w:tc>
        <w:tc>
          <w:tcPr>
            <w:tcW w:w="9687" w:type="dxa"/>
            <w:gridSpan w:val="5"/>
            <w:vAlign w:val="center"/>
          </w:tcPr>
          <w:p w14:paraId="2B06F221" w14:textId="77777777" w:rsidR="00DA27A1" w:rsidRPr="009D76A9" w:rsidRDefault="00DA27A1" w:rsidP="00DA27A1">
            <w:pPr>
              <w:jc w:val="center"/>
              <w:rPr>
                <w:b/>
              </w:rPr>
            </w:pPr>
            <w:r w:rsidRPr="009D76A9">
              <w:rPr>
                <w:b/>
              </w:rPr>
              <w:t>WYPOSAŻENIE DODATKOWE</w:t>
            </w:r>
          </w:p>
        </w:tc>
      </w:tr>
      <w:tr w:rsidR="00DA27A1" w:rsidRPr="009D76A9" w14:paraId="29ECA29E" w14:textId="77777777" w:rsidTr="006C2B6F">
        <w:trPr>
          <w:gridAfter w:val="1"/>
          <w:wAfter w:w="8" w:type="dxa"/>
          <w:trHeight w:val="322"/>
        </w:trPr>
        <w:tc>
          <w:tcPr>
            <w:tcW w:w="936" w:type="dxa"/>
          </w:tcPr>
          <w:p w14:paraId="09AFF10A" w14:textId="77777777" w:rsidR="00DA27A1" w:rsidRPr="009D76A9" w:rsidRDefault="00DA27A1" w:rsidP="00DA27A1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3DBEC1C2" w14:textId="77777777" w:rsidR="00DA27A1" w:rsidRPr="002E397B" w:rsidRDefault="00DA27A1" w:rsidP="00DA27A1">
            <w:r w:rsidRPr="002E397B">
              <w:t>Automatyczny wstrzykiwacz kontrastu:</w:t>
            </w:r>
          </w:p>
          <w:p w14:paraId="5A1C00FF" w14:textId="77777777" w:rsidR="00DA27A1" w:rsidRPr="002E397B" w:rsidRDefault="00DA27A1" w:rsidP="00DA27A1">
            <w:r w:rsidRPr="002E397B">
              <w:t>- sterowanie wstrzykiwaczem kontrastu bezpośrednio z konsoli tomografu komputerowego,</w:t>
            </w:r>
          </w:p>
          <w:p w14:paraId="7F5F2873" w14:textId="77777777" w:rsidR="00DA27A1" w:rsidRPr="002E397B" w:rsidRDefault="00DA27A1" w:rsidP="00DA27A1">
            <w:r w:rsidRPr="002E397B">
              <w:t>- system o gwarantowanej sterylności zestawu dziennego przez 24 godziny,</w:t>
            </w:r>
          </w:p>
          <w:p w14:paraId="009FC09D" w14:textId="77777777" w:rsidR="00DA27A1" w:rsidRPr="002E397B" w:rsidRDefault="00DA27A1" w:rsidP="00DA27A1">
            <w:r w:rsidRPr="002E397B">
              <w:t>- dwa źródła środka kontrastowego i jedno soli fizjologicznej,</w:t>
            </w:r>
          </w:p>
          <w:p w14:paraId="0BACEBD4" w14:textId="77777777" w:rsidR="00DA27A1" w:rsidRPr="002E397B" w:rsidRDefault="00DA27A1" w:rsidP="00DA27A1">
            <w:r w:rsidRPr="002E397B">
              <w:t>- automatyczne odpowietrzanie systemu przed badaniem oraz automatyczne wypełnianie linii pacjenta po każdej wymianie,</w:t>
            </w:r>
          </w:p>
          <w:p w14:paraId="03DFDE9D" w14:textId="77777777" w:rsidR="00DA27A1" w:rsidRPr="002E397B" w:rsidRDefault="00DA27A1" w:rsidP="00DA27A1">
            <w:r w:rsidRPr="002E397B">
              <w:t xml:space="preserve">- funkcja symultanicznego podawania kontrastu i soli fizjologicznej umożliwiająca uzyskanie równomiernego </w:t>
            </w:r>
            <w:proofErr w:type="spellStart"/>
            <w:r w:rsidRPr="002E397B">
              <w:t>zakontrastowania</w:t>
            </w:r>
            <w:proofErr w:type="spellEnd"/>
            <w:r w:rsidRPr="002E397B">
              <w:t xml:space="preserve"> obu komór serca z możliwością zaprogramowania procentowej zawartości soli i kontrastu,</w:t>
            </w:r>
          </w:p>
          <w:p w14:paraId="3E6BEDA9" w14:textId="77777777" w:rsidR="00DA27A1" w:rsidRPr="002E397B" w:rsidRDefault="00DA27A1" w:rsidP="00DA27A1">
            <w:r w:rsidRPr="002E397B">
              <w:t>- pojemnik na płyny do odpowietrzania wbudowany w urządzenie,</w:t>
            </w:r>
          </w:p>
          <w:p w14:paraId="4D894C91" w14:textId="37C15C16" w:rsidR="00DA27A1" w:rsidRPr="002E397B" w:rsidRDefault="00DA27A1" w:rsidP="00DA27A1">
            <w:r w:rsidRPr="002E397B">
              <w:t>- moduł automatycznej dokumentacji z wbudowanym czytnikiem kodów kreskowych oraz opcjonalną możliwością komunikacji z systemami PACS i HIS,</w:t>
            </w:r>
          </w:p>
          <w:p w14:paraId="274B2281" w14:textId="77777777" w:rsidR="00DA27A1" w:rsidRPr="002E397B" w:rsidRDefault="00DA27A1" w:rsidP="00DA27A1">
            <w:r w:rsidRPr="002E397B">
              <w:t>- interfejs użytkownika w języku polskim,</w:t>
            </w:r>
          </w:p>
          <w:p w14:paraId="087781D0" w14:textId="77777777" w:rsidR="00DA27A1" w:rsidRPr="002E397B" w:rsidRDefault="00DA27A1" w:rsidP="00DA27A1">
            <w:r w:rsidRPr="002E397B">
              <w:t>- instrukcja postępowania dla użytkownika wyświetlana na ekranie sterującym,</w:t>
            </w:r>
          </w:p>
          <w:p w14:paraId="6BBBBEF5" w14:textId="77777777" w:rsidR="00DA27A1" w:rsidRPr="002E397B" w:rsidRDefault="00DA27A1" w:rsidP="00DA27A1">
            <w:r w:rsidRPr="002E397B">
              <w:t>- zasilanie sieciowe, minimalny czas pracy baterii 15 godzin lub 60 iniekcji,</w:t>
            </w:r>
          </w:p>
          <w:p w14:paraId="1C99B843" w14:textId="77777777" w:rsidR="00DA27A1" w:rsidRPr="002E397B" w:rsidRDefault="00DA27A1" w:rsidP="00DA27A1">
            <w:r w:rsidRPr="002E397B">
              <w:t>- wbudowane w systemie ogrzewacze środka kontrastowego,</w:t>
            </w:r>
          </w:p>
          <w:p w14:paraId="503EB489" w14:textId="77777777" w:rsidR="00DA27A1" w:rsidRPr="002E397B" w:rsidRDefault="00DA27A1" w:rsidP="00DA27A1">
            <w:r w:rsidRPr="002E397B">
              <w:t>- zintegrowany z tomografem w klasie IV wg standardu CIA 425.</w:t>
            </w:r>
          </w:p>
        </w:tc>
        <w:tc>
          <w:tcPr>
            <w:tcW w:w="1701" w:type="dxa"/>
            <w:vAlign w:val="center"/>
          </w:tcPr>
          <w:p w14:paraId="10A0CF94" w14:textId="77777777" w:rsidR="00DA27A1" w:rsidRPr="002E397B" w:rsidRDefault="00DA27A1" w:rsidP="00DA27A1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vAlign w:val="center"/>
          </w:tcPr>
          <w:p w14:paraId="04481226" w14:textId="77777777" w:rsidR="00DA27A1" w:rsidRPr="009D76A9" w:rsidRDefault="00DA27A1" w:rsidP="00DA27A1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</w:tcPr>
          <w:p w14:paraId="5BECE3D1" w14:textId="77777777" w:rsidR="00DA27A1" w:rsidRPr="009D76A9" w:rsidRDefault="00DA27A1" w:rsidP="00DA27A1">
            <w:pPr>
              <w:jc w:val="center"/>
            </w:pPr>
          </w:p>
        </w:tc>
      </w:tr>
      <w:tr w:rsidR="00F215CF" w:rsidRPr="009D76A9" w14:paraId="5524FD47" w14:textId="77777777" w:rsidTr="00F215CF">
        <w:trPr>
          <w:gridAfter w:val="1"/>
          <w:wAfter w:w="8" w:type="dxa"/>
          <w:trHeight w:val="322"/>
        </w:trPr>
        <w:tc>
          <w:tcPr>
            <w:tcW w:w="936" w:type="dxa"/>
          </w:tcPr>
          <w:p w14:paraId="76274B21" w14:textId="77777777" w:rsidR="00F215CF" w:rsidRPr="009D76A9" w:rsidRDefault="00F215CF" w:rsidP="00F215CF">
            <w:pPr>
              <w:widowControl w:val="0"/>
              <w:numPr>
                <w:ilvl w:val="0"/>
                <w:numId w:val="32"/>
              </w:numPr>
              <w:suppressAutoHyphens/>
            </w:pPr>
            <w:bookmarkStart w:id="8" w:name="_Hlk199138369"/>
          </w:p>
        </w:tc>
        <w:tc>
          <w:tcPr>
            <w:tcW w:w="5126" w:type="dxa"/>
          </w:tcPr>
          <w:p w14:paraId="5C7A38FB" w14:textId="07605BC5" w:rsidR="00F215CF" w:rsidRPr="009D76A9" w:rsidRDefault="00F215CF" w:rsidP="00F215CF">
            <w:r w:rsidRPr="009D76A9">
              <w:t>Instruktaż potwierdzony certyfikatem dla pielęgniarki z zakresu obsługi wstrzykiwacza.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E8E919" w14:textId="6957080C" w:rsidR="00F215CF" w:rsidRPr="009D76A9" w:rsidRDefault="00F215CF" w:rsidP="00F215CF">
            <w:pPr>
              <w:jc w:val="center"/>
            </w:pPr>
            <w:r w:rsidRPr="002E397B">
              <w:t>TAK</w:t>
            </w:r>
          </w:p>
        </w:tc>
        <w:tc>
          <w:tcPr>
            <w:tcW w:w="1509" w:type="dxa"/>
            <w:shd w:val="clear" w:color="auto" w:fill="FFFF00"/>
            <w:vAlign w:val="center"/>
          </w:tcPr>
          <w:p w14:paraId="1D433DD9" w14:textId="4ADCA401" w:rsidR="00F215CF" w:rsidRPr="009D76A9" w:rsidRDefault="00F215CF" w:rsidP="00F215CF">
            <w:pPr>
              <w:jc w:val="center"/>
            </w:pPr>
            <w:r w:rsidRPr="002E397B">
              <w:t>bez oceny</w:t>
            </w:r>
          </w:p>
        </w:tc>
        <w:tc>
          <w:tcPr>
            <w:tcW w:w="1343" w:type="dxa"/>
          </w:tcPr>
          <w:p w14:paraId="37A87889" w14:textId="77777777" w:rsidR="00F215CF" w:rsidRPr="009D76A9" w:rsidRDefault="00F215CF" w:rsidP="00F215CF">
            <w:pPr>
              <w:jc w:val="center"/>
            </w:pPr>
          </w:p>
        </w:tc>
      </w:tr>
      <w:bookmarkEnd w:id="8"/>
      <w:tr w:rsidR="00DA27A1" w:rsidRPr="009D76A9" w14:paraId="1442F00D" w14:textId="77777777" w:rsidTr="006C2B6F">
        <w:trPr>
          <w:gridAfter w:val="1"/>
          <w:wAfter w:w="8" w:type="dxa"/>
          <w:trHeight w:val="322"/>
        </w:trPr>
        <w:tc>
          <w:tcPr>
            <w:tcW w:w="936" w:type="dxa"/>
          </w:tcPr>
          <w:p w14:paraId="07158103" w14:textId="77777777" w:rsidR="00DA27A1" w:rsidRPr="009D76A9" w:rsidRDefault="00DA27A1" w:rsidP="00DA27A1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5F02F900" w14:textId="77777777" w:rsidR="00DA27A1" w:rsidRPr="009D76A9" w:rsidRDefault="00DA27A1" w:rsidP="00DA27A1">
            <w:r w:rsidRPr="009D76A9">
              <w:t>Przewody do monitorowania EKG</w:t>
            </w:r>
          </w:p>
        </w:tc>
        <w:tc>
          <w:tcPr>
            <w:tcW w:w="1701" w:type="dxa"/>
            <w:vAlign w:val="center"/>
          </w:tcPr>
          <w:p w14:paraId="10175596" w14:textId="77777777" w:rsidR="00DA27A1" w:rsidRPr="009D76A9" w:rsidRDefault="00DA27A1" w:rsidP="00DA27A1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6A3B1423" w14:textId="77777777" w:rsidR="00DA27A1" w:rsidRPr="009D76A9" w:rsidRDefault="00DA27A1" w:rsidP="00DA27A1">
            <w:pPr>
              <w:jc w:val="center"/>
            </w:pPr>
          </w:p>
        </w:tc>
        <w:tc>
          <w:tcPr>
            <w:tcW w:w="1343" w:type="dxa"/>
          </w:tcPr>
          <w:p w14:paraId="778068D7" w14:textId="77777777" w:rsidR="00DA27A1" w:rsidRPr="009D76A9" w:rsidRDefault="00DA27A1" w:rsidP="00DA27A1">
            <w:pPr>
              <w:jc w:val="center"/>
            </w:pPr>
          </w:p>
        </w:tc>
      </w:tr>
      <w:tr w:rsidR="00DA27A1" w:rsidRPr="009D76A9" w14:paraId="4D24CB22" w14:textId="77777777" w:rsidTr="006C2B6F">
        <w:trPr>
          <w:gridAfter w:val="1"/>
          <w:wAfter w:w="8" w:type="dxa"/>
          <w:trHeight w:val="138"/>
        </w:trPr>
        <w:tc>
          <w:tcPr>
            <w:tcW w:w="936" w:type="dxa"/>
          </w:tcPr>
          <w:p w14:paraId="66FFE495" w14:textId="77777777" w:rsidR="00DA27A1" w:rsidRPr="009D76A9" w:rsidRDefault="00DA27A1" w:rsidP="00DA27A1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01F11B5F" w14:textId="1F59DD3E" w:rsidR="00DA27A1" w:rsidRPr="009D76A9" w:rsidRDefault="00DA27A1" w:rsidP="002E397B">
            <w:pPr>
              <w:pStyle w:val="Tekstpodstawowywcity"/>
              <w:spacing w:line="240" w:lineRule="auto"/>
              <w:ind w:left="0"/>
              <w:contextualSpacing/>
              <w:rPr>
                <w:sz w:val="20"/>
              </w:rPr>
            </w:pPr>
            <w:r w:rsidRPr="009D76A9">
              <w:rPr>
                <w:sz w:val="20"/>
              </w:rPr>
              <w:t>Oprogramowani</w:t>
            </w:r>
            <w:r w:rsidR="002E397B">
              <w:rPr>
                <w:sz w:val="20"/>
              </w:rPr>
              <w:t>e</w:t>
            </w:r>
            <w:r w:rsidRPr="009D76A9">
              <w:rPr>
                <w:sz w:val="20"/>
              </w:rPr>
              <w:t xml:space="preserve"> umożliwiające ostrzeżenie o przekroczeniu progu zdefiniowanej dawki, które:</w:t>
            </w:r>
          </w:p>
          <w:p w14:paraId="19B3CCED" w14:textId="77777777" w:rsidR="00DA27A1" w:rsidRPr="009D76A9" w:rsidRDefault="00DA27A1" w:rsidP="002E397B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ind w:left="347"/>
              <w:contextualSpacing/>
              <w:rPr>
                <w:rFonts w:eastAsia="Times New Roman"/>
                <w:kern w:val="0"/>
                <w:sz w:val="20"/>
                <w:szCs w:val="20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</w:rPr>
              <w:t xml:space="preserve">ostrzega operatora w przypadku przekroczenia </w:t>
            </w:r>
            <w:r w:rsidRPr="009D76A9">
              <w:rPr>
                <w:rFonts w:eastAsia="Times New Roman"/>
                <w:kern w:val="0"/>
                <w:sz w:val="20"/>
                <w:szCs w:val="20"/>
              </w:rPr>
              <w:lastRenderedPageBreak/>
              <w:t>ustawionych limitów dawek</w:t>
            </w:r>
          </w:p>
          <w:p w14:paraId="21C96988" w14:textId="77777777" w:rsidR="00DA27A1" w:rsidRPr="009D76A9" w:rsidRDefault="00DA27A1" w:rsidP="002E397B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ind w:left="347"/>
              <w:contextualSpacing/>
              <w:rPr>
                <w:rFonts w:eastAsia="Times New Roman"/>
                <w:kern w:val="0"/>
                <w:sz w:val="20"/>
                <w:szCs w:val="20"/>
              </w:rPr>
            </w:pPr>
            <w:r w:rsidRPr="009D76A9">
              <w:rPr>
                <w:rFonts w:eastAsia="Times New Roman"/>
                <w:kern w:val="0"/>
                <w:sz w:val="20"/>
                <w:szCs w:val="20"/>
              </w:rPr>
              <w:t>pomaga zabezpieczyć pacjenta przed nadmiernym napromieniowaniem</w:t>
            </w:r>
          </w:p>
          <w:p w14:paraId="46E2512F" w14:textId="77777777" w:rsidR="00DA27A1" w:rsidRPr="00E30408" w:rsidRDefault="00DA27A1" w:rsidP="002E397B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ind w:left="347"/>
              <w:contextualSpacing/>
              <w:rPr>
                <w:rFonts w:eastAsia="Times New Roman"/>
                <w:kern w:val="0"/>
                <w:sz w:val="20"/>
                <w:szCs w:val="20"/>
              </w:rPr>
            </w:pPr>
            <w:r w:rsidRPr="00E30408">
              <w:rPr>
                <w:rFonts w:eastAsia="Times New Roman"/>
                <w:kern w:val="0"/>
                <w:sz w:val="20"/>
                <w:szCs w:val="20"/>
              </w:rPr>
              <w:t>automatycznie tworzy raport pacjenta po każdym badaniu</w:t>
            </w:r>
          </w:p>
          <w:p w14:paraId="73515C8D" w14:textId="77777777" w:rsidR="00DA27A1" w:rsidRPr="00E30408" w:rsidRDefault="00DA27A1" w:rsidP="00E30408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ind w:left="347"/>
              <w:contextualSpacing/>
              <w:rPr>
                <w:rFonts w:eastAsia="Times New Roman"/>
                <w:kern w:val="0"/>
                <w:sz w:val="20"/>
                <w:szCs w:val="20"/>
              </w:rPr>
            </w:pPr>
            <w:r w:rsidRPr="00E30408">
              <w:rPr>
                <w:sz w:val="20"/>
                <w:szCs w:val="20"/>
              </w:rPr>
              <w:t>uniemożliwia dokonywania  nieautoryzowanych zmian w protokołach skanowania</w:t>
            </w:r>
          </w:p>
        </w:tc>
        <w:tc>
          <w:tcPr>
            <w:tcW w:w="1701" w:type="dxa"/>
            <w:vAlign w:val="center"/>
          </w:tcPr>
          <w:p w14:paraId="13587D52" w14:textId="77777777" w:rsidR="00DA27A1" w:rsidRPr="009D76A9" w:rsidRDefault="00DA27A1" w:rsidP="00DA27A1">
            <w:pPr>
              <w:jc w:val="center"/>
            </w:pPr>
            <w:r w:rsidRPr="009D76A9">
              <w:lastRenderedPageBreak/>
              <w:t>TAK</w:t>
            </w:r>
          </w:p>
        </w:tc>
        <w:tc>
          <w:tcPr>
            <w:tcW w:w="1509" w:type="dxa"/>
            <w:vAlign w:val="center"/>
          </w:tcPr>
          <w:p w14:paraId="44CC5C13" w14:textId="77777777" w:rsidR="00DA27A1" w:rsidRPr="009D76A9" w:rsidRDefault="00DA27A1" w:rsidP="00DA27A1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</w:tcPr>
          <w:p w14:paraId="6EF521F6" w14:textId="77777777" w:rsidR="00DA27A1" w:rsidRPr="009D76A9" w:rsidRDefault="00DA27A1" w:rsidP="00DA27A1">
            <w:pPr>
              <w:jc w:val="center"/>
            </w:pPr>
          </w:p>
        </w:tc>
      </w:tr>
      <w:tr w:rsidR="00E60A6B" w:rsidRPr="009D76A9" w14:paraId="068B6DDB" w14:textId="77777777" w:rsidTr="006C2B6F">
        <w:trPr>
          <w:gridAfter w:val="1"/>
          <w:wAfter w:w="8" w:type="dxa"/>
          <w:trHeight w:val="919"/>
        </w:trPr>
        <w:tc>
          <w:tcPr>
            <w:tcW w:w="936" w:type="dxa"/>
          </w:tcPr>
          <w:p w14:paraId="76B2E304" w14:textId="77777777" w:rsidR="00E60A6B" w:rsidRPr="009D76A9" w:rsidRDefault="00E60A6B" w:rsidP="00E60A6B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0C19A8A6" w14:textId="77777777" w:rsidR="00E60A6B" w:rsidRPr="009D76A9" w:rsidRDefault="00E60A6B" w:rsidP="00E60A6B">
            <w:pPr>
              <w:snapToGrid w:val="0"/>
            </w:pPr>
            <w:r w:rsidRPr="009D76A9">
              <w:t xml:space="preserve">Zestaw fantomów serwisowych do kalibracji i kontroli jakości obrazowania w zakresie testów podstawowych umożliwiający co najmniej ocenę jednorodności, szumu, rozdzielczości nisko i wysokokontrastowej, grubości warstwy itp. </w:t>
            </w:r>
          </w:p>
          <w:p w14:paraId="4F67951C" w14:textId="77777777" w:rsidR="00E60A6B" w:rsidRPr="009D76A9" w:rsidRDefault="00E60A6B" w:rsidP="00E60A6B">
            <w:pPr>
              <w:snapToGrid w:val="0"/>
            </w:pPr>
            <w:r w:rsidRPr="009D76A9">
              <w:t>Zestaw fantomów wyposażony w system stabilnego mocowania (podstawki) do bezpiecznego umieszczenia fantomów na stole.</w:t>
            </w:r>
          </w:p>
          <w:p w14:paraId="47BC039E" w14:textId="53D044D6" w:rsidR="00E60A6B" w:rsidRPr="009D76A9" w:rsidRDefault="00E60A6B" w:rsidP="00E60A6B">
            <w:pPr>
              <w:snapToGrid w:val="0"/>
            </w:pPr>
            <w:r w:rsidRPr="009D76A9">
              <w:t>Ilość fantomów wyczerpująca aktualne wymagania określone w aktualnie obowiązującym Rozporządzeniu Ministra Zdrowia  dla urządzeń emitujących promieniowanie RTG</w:t>
            </w:r>
          </w:p>
        </w:tc>
        <w:tc>
          <w:tcPr>
            <w:tcW w:w="1701" w:type="dxa"/>
            <w:vAlign w:val="center"/>
          </w:tcPr>
          <w:p w14:paraId="12E3A549" w14:textId="77EDB4A2" w:rsidR="00E60A6B" w:rsidRPr="009D76A9" w:rsidRDefault="00E60A6B" w:rsidP="00E60A6B">
            <w:pPr>
              <w:jc w:val="center"/>
            </w:pPr>
            <w:r w:rsidRPr="009D76A9">
              <w:t>TAK</w:t>
            </w:r>
          </w:p>
        </w:tc>
        <w:tc>
          <w:tcPr>
            <w:tcW w:w="1509" w:type="dxa"/>
            <w:vAlign w:val="center"/>
          </w:tcPr>
          <w:p w14:paraId="42488FAD" w14:textId="7537A475" w:rsidR="00E60A6B" w:rsidRPr="009D76A9" w:rsidRDefault="00E60A6B" w:rsidP="00E60A6B">
            <w:pPr>
              <w:jc w:val="center"/>
            </w:pPr>
            <w:r w:rsidRPr="009D76A9">
              <w:t>bez oceny</w:t>
            </w:r>
          </w:p>
        </w:tc>
        <w:tc>
          <w:tcPr>
            <w:tcW w:w="1343" w:type="dxa"/>
          </w:tcPr>
          <w:p w14:paraId="74BCB57D" w14:textId="77777777" w:rsidR="00E60A6B" w:rsidRPr="009D76A9" w:rsidRDefault="00E60A6B" w:rsidP="00E60A6B">
            <w:pPr>
              <w:jc w:val="center"/>
            </w:pPr>
          </w:p>
        </w:tc>
      </w:tr>
      <w:tr w:rsidR="00990EA9" w:rsidRPr="009D76A9" w14:paraId="65B42CD0" w14:textId="77777777" w:rsidTr="00990EA9">
        <w:trPr>
          <w:gridAfter w:val="1"/>
          <w:wAfter w:w="8" w:type="dxa"/>
          <w:trHeight w:val="919"/>
        </w:trPr>
        <w:tc>
          <w:tcPr>
            <w:tcW w:w="936" w:type="dxa"/>
          </w:tcPr>
          <w:p w14:paraId="1791BF6E" w14:textId="77777777" w:rsidR="00990EA9" w:rsidRPr="009D76A9" w:rsidRDefault="00990EA9" w:rsidP="00990EA9">
            <w:pPr>
              <w:widowControl w:val="0"/>
              <w:numPr>
                <w:ilvl w:val="0"/>
                <w:numId w:val="32"/>
              </w:numPr>
              <w:suppressAutoHyphens/>
            </w:pPr>
            <w:bookmarkStart w:id="9" w:name="_Hlk198902151"/>
          </w:p>
        </w:tc>
        <w:tc>
          <w:tcPr>
            <w:tcW w:w="5126" w:type="dxa"/>
          </w:tcPr>
          <w:p w14:paraId="2A170A89" w14:textId="77777777" w:rsidR="00990EA9" w:rsidRDefault="00990EA9" w:rsidP="00990EA9">
            <w:r>
              <w:t>Komplet odzieży ochronnej:</w:t>
            </w:r>
          </w:p>
          <w:p w14:paraId="50FBE364" w14:textId="77777777" w:rsidR="00990EA9" w:rsidRPr="00E60A6B" w:rsidRDefault="00990EA9" w:rsidP="00990EA9">
            <w:pPr>
              <w:pStyle w:val="Akapitzlist"/>
              <w:numPr>
                <w:ilvl w:val="0"/>
                <w:numId w:val="35"/>
              </w:numPr>
              <w:ind w:left="0" w:firstLine="164"/>
              <w:contextualSpacing/>
              <w:rPr>
                <w:sz w:val="20"/>
                <w:szCs w:val="20"/>
              </w:rPr>
            </w:pPr>
            <w:r w:rsidRPr="00E60A6B">
              <w:rPr>
                <w:sz w:val="20"/>
                <w:szCs w:val="20"/>
              </w:rPr>
              <w:t>Osłona na tarczycę: całkowita ochrona szyi; stójka o szer. 5 cm ze ślimakiem długości 12 cm, ochrona 0,5 mm Pb, wykonana z lekkiego materiału bezołowiowego  - 1 szt.</w:t>
            </w:r>
          </w:p>
          <w:p w14:paraId="6A4F40F4" w14:textId="77777777" w:rsidR="00990EA9" w:rsidRPr="00E60A6B" w:rsidRDefault="00990EA9" w:rsidP="00990EA9">
            <w:pPr>
              <w:pStyle w:val="Akapitzlist"/>
              <w:numPr>
                <w:ilvl w:val="0"/>
                <w:numId w:val="35"/>
              </w:numPr>
              <w:ind w:left="0" w:firstLine="164"/>
              <w:contextualSpacing/>
              <w:rPr>
                <w:sz w:val="20"/>
                <w:szCs w:val="20"/>
              </w:rPr>
            </w:pPr>
            <w:r w:rsidRPr="00E60A6B">
              <w:rPr>
                <w:sz w:val="20"/>
                <w:szCs w:val="20"/>
              </w:rPr>
              <w:t xml:space="preserve">Fartuch jednoczęściowy z lekkiego materiału bezołowiowego zapewniającego poziom ochrony 0,5 mm Pb przy napięciu od 50 do 150 </w:t>
            </w:r>
            <w:proofErr w:type="spellStart"/>
            <w:r w:rsidRPr="00E60A6B">
              <w:rPr>
                <w:sz w:val="20"/>
                <w:szCs w:val="20"/>
              </w:rPr>
              <w:t>kV</w:t>
            </w:r>
            <w:proofErr w:type="spellEnd"/>
            <w:r w:rsidRPr="00E60A6B">
              <w:rPr>
                <w:sz w:val="20"/>
                <w:szCs w:val="20"/>
              </w:rPr>
              <w:t>, spełniającego normę IEC 61331:201, rozmiar  M  - 1 szt.</w:t>
            </w:r>
          </w:p>
          <w:p w14:paraId="687A8015" w14:textId="12D56DF1" w:rsidR="00990EA9" w:rsidRPr="002E397B" w:rsidRDefault="00990EA9" w:rsidP="00990EA9">
            <w:pPr>
              <w:pStyle w:val="Akapitzlist"/>
              <w:numPr>
                <w:ilvl w:val="0"/>
                <w:numId w:val="35"/>
              </w:numPr>
              <w:ind w:left="0" w:firstLine="164"/>
              <w:contextualSpacing/>
              <w:rPr>
                <w:sz w:val="20"/>
                <w:szCs w:val="20"/>
              </w:rPr>
            </w:pPr>
            <w:proofErr w:type="spellStart"/>
            <w:r w:rsidRPr="00E60A6B">
              <w:rPr>
                <w:sz w:val="20"/>
                <w:szCs w:val="20"/>
              </w:rPr>
              <w:t>Półfartuch</w:t>
            </w:r>
            <w:proofErr w:type="spellEnd"/>
            <w:r w:rsidRPr="00E60A6B">
              <w:rPr>
                <w:sz w:val="20"/>
                <w:szCs w:val="20"/>
              </w:rPr>
              <w:t xml:space="preserve"> ochronny o wymiarach 50 cm x 100 cm z lekkiego materiału o równoważniku 0,5 mm Pb  - 1 szt.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E9086D0" w14:textId="71E73AA3" w:rsidR="00990EA9" w:rsidRPr="00990EA9" w:rsidRDefault="00990EA9" w:rsidP="00990EA9">
            <w:pPr>
              <w:jc w:val="center"/>
              <w:rPr>
                <w:highlight w:val="yellow"/>
              </w:rPr>
            </w:pPr>
            <w:r w:rsidRPr="00990EA9">
              <w:rPr>
                <w:highlight w:val="yellow"/>
              </w:rPr>
              <w:t>TAK</w:t>
            </w:r>
          </w:p>
        </w:tc>
        <w:tc>
          <w:tcPr>
            <w:tcW w:w="1509" w:type="dxa"/>
            <w:shd w:val="clear" w:color="auto" w:fill="FFFF00"/>
            <w:vAlign w:val="center"/>
          </w:tcPr>
          <w:p w14:paraId="4990A397" w14:textId="4EC16A36" w:rsidR="00990EA9" w:rsidRPr="00990EA9" w:rsidRDefault="00990EA9" w:rsidP="00990EA9">
            <w:pPr>
              <w:jc w:val="center"/>
              <w:rPr>
                <w:highlight w:val="yellow"/>
              </w:rPr>
            </w:pPr>
            <w:r w:rsidRPr="00990EA9">
              <w:rPr>
                <w:highlight w:val="yellow"/>
              </w:rPr>
              <w:t>bez oceny</w:t>
            </w:r>
          </w:p>
        </w:tc>
        <w:tc>
          <w:tcPr>
            <w:tcW w:w="1343" w:type="dxa"/>
          </w:tcPr>
          <w:p w14:paraId="4CE0C361" w14:textId="77777777" w:rsidR="00990EA9" w:rsidRPr="009D76A9" w:rsidRDefault="00990EA9" w:rsidP="00990EA9">
            <w:pPr>
              <w:jc w:val="center"/>
            </w:pPr>
          </w:p>
        </w:tc>
      </w:tr>
      <w:bookmarkEnd w:id="9"/>
      <w:tr w:rsidR="00E60A6B" w:rsidRPr="009D76A9" w14:paraId="5572F478" w14:textId="77777777" w:rsidTr="006C2B6F">
        <w:trPr>
          <w:trHeight w:val="153"/>
        </w:trPr>
        <w:tc>
          <w:tcPr>
            <w:tcW w:w="10623" w:type="dxa"/>
            <w:gridSpan w:val="6"/>
            <w:vAlign w:val="center"/>
          </w:tcPr>
          <w:p w14:paraId="3F0C49AB" w14:textId="77777777" w:rsidR="00E60A6B" w:rsidRPr="002E397B" w:rsidRDefault="00E60A6B" w:rsidP="00E60A6B">
            <w:pPr>
              <w:ind w:left="720"/>
              <w:jc w:val="center"/>
            </w:pPr>
            <w:r w:rsidRPr="002E397B">
              <w:rPr>
                <w:b/>
              </w:rPr>
              <w:t>GWARANCJA I SERWIS</w:t>
            </w:r>
          </w:p>
        </w:tc>
      </w:tr>
      <w:tr w:rsidR="00E60A6B" w:rsidRPr="009D76A9" w14:paraId="2056ED3C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65845E95" w14:textId="77777777" w:rsidR="00E60A6B" w:rsidRPr="009D76A9" w:rsidRDefault="00E60A6B" w:rsidP="00E60A6B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222D5911" w14:textId="77777777" w:rsidR="00E60A6B" w:rsidRPr="002E397B" w:rsidRDefault="00E60A6B" w:rsidP="00E60A6B">
            <w:pPr>
              <w:pStyle w:val="Bezodstpw1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2E397B">
              <w:rPr>
                <w:rFonts w:ascii="Times New Roman" w:hAnsi="Times New Roman" w:cs="Times New Roman"/>
                <w:sz w:val="20"/>
                <w:szCs w:val="20"/>
              </w:rPr>
              <w:t>Min.10 - letni okres gwarantowania dostępności części zamiennych dla TK oraz min. 5 – letni okres gwarantowania dostępności części zamiennych dla pozostałych urządzeń i stanowisk pracy zaoferowanych w zestawie</w:t>
            </w:r>
          </w:p>
        </w:tc>
        <w:tc>
          <w:tcPr>
            <w:tcW w:w="1701" w:type="dxa"/>
            <w:vAlign w:val="center"/>
          </w:tcPr>
          <w:p w14:paraId="40BE99F9" w14:textId="77777777" w:rsidR="00E60A6B" w:rsidRPr="009D76A9" w:rsidRDefault="00E60A6B" w:rsidP="00E60A6B">
            <w:pPr>
              <w:pStyle w:val="Bezodstpw1"/>
              <w:jc w:val="center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9D76A9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>TAK podać</w:t>
            </w:r>
          </w:p>
        </w:tc>
        <w:tc>
          <w:tcPr>
            <w:tcW w:w="2852" w:type="dxa"/>
            <w:gridSpan w:val="2"/>
            <w:vAlign w:val="center"/>
          </w:tcPr>
          <w:p w14:paraId="6B25B328" w14:textId="77777777" w:rsidR="00E60A6B" w:rsidRPr="009D76A9" w:rsidRDefault="00E60A6B" w:rsidP="00E60A6B">
            <w:pPr>
              <w:jc w:val="center"/>
            </w:pPr>
          </w:p>
        </w:tc>
      </w:tr>
      <w:tr w:rsidR="00E60A6B" w:rsidRPr="009D76A9" w14:paraId="5D4ADDA5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41D7D942" w14:textId="77777777" w:rsidR="00E60A6B" w:rsidRPr="009D76A9" w:rsidRDefault="00E60A6B" w:rsidP="00E60A6B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10B6973D" w14:textId="77777777" w:rsidR="00E60A6B" w:rsidRPr="002E397B" w:rsidRDefault="00E60A6B" w:rsidP="00E60A6B">
            <w:pPr>
              <w:pStyle w:val="Bezodstpw1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2E397B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 xml:space="preserve">Zdalna diagnostyka systemu za pośrednictwem łącza szerokopasmowego lub ISDN </w:t>
            </w:r>
          </w:p>
        </w:tc>
        <w:tc>
          <w:tcPr>
            <w:tcW w:w="1701" w:type="dxa"/>
            <w:vAlign w:val="center"/>
          </w:tcPr>
          <w:p w14:paraId="47D4C5F8" w14:textId="77777777" w:rsidR="00E60A6B" w:rsidRPr="009D76A9" w:rsidRDefault="00E60A6B" w:rsidP="00E60A6B">
            <w:pPr>
              <w:pStyle w:val="Bezodstpw1"/>
              <w:jc w:val="center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9D76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52" w:type="dxa"/>
            <w:gridSpan w:val="2"/>
            <w:vAlign w:val="center"/>
          </w:tcPr>
          <w:p w14:paraId="48BB8785" w14:textId="77777777" w:rsidR="00E60A6B" w:rsidRPr="009D76A9" w:rsidRDefault="00E60A6B" w:rsidP="00E60A6B">
            <w:pPr>
              <w:jc w:val="center"/>
            </w:pPr>
          </w:p>
        </w:tc>
      </w:tr>
      <w:tr w:rsidR="00E60A6B" w:rsidRPr="009D76A9" w14:paraId="76D33CC6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1C25E51A" w14:textId="77777777" w:rsidR="00E60A6B" w:rsidRPr="009D76A9" w:rsidRDefault="00E60A6B" w:rsidP="00E60A6B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74D2C7F8" w14:textId="77777777" w:rsidR="00E60A6B" w:rsidRPr="002E397B" w:rsidRDefault="00E60A6B" w:rsidP="00E60A6B">
            <w:pPr>
              <w:pStyle w:val="Bezodstpw1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2E397B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554E77C5" w14:textId="77777777" w:rsidR="00E60A6B" w:rsidRPr="002E397B" w:rsidRDefault="00E60A6B" w:rsidP="00E60A6B">
            <w:pPr>
              <w:pStyle w:val="Bezodstpw1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2E397B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>Wykonanie testów akceptacyjnych po istotnych naprawach gwarancyjnych.</w:t>
            </w:r>
          </w:p>
        </w:tc>
        <w:tc>
          <w:tcPr>
            <w:tcW w:w="1701" w:type="dxa"/>
            <w:vAlign w:val="center"/>
          </w:tcPr>
          <w:p w14:paraId="3E559204" w14:textId="77777777" w:rsidR="00E60A6B" w:rsidRPr="009D76A9" w:rsidRDefault="00E60A6B" w:rsidP="00E60A6B">
            <w:pPr>
              <w:pStyle w:val="Bezodstpw1"/>
              <w:jc w:val="center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9D76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52" w:type="dxa"/>
            <w:gridSpan w:val="2"/>
            <w:vAlign w:val="center"/>
          </w:tcPr>
          <w:p w14:paraId="73CF67EF" w14:textId="77777777" w:rsidR="00E60A6B" w:rsidRPr="009D76A9" w:rsidRDefault="00E60A6B" w:rsidP="00E60A6B">
            <w:pPr>
              <w:jc w:val="center"/>
            </w:pPr>
          </w:p>
        </w:tc>
      </w:tr>
      <w:tr w:rsidR="00E60A6B" w:rsidRPr="009D76A9" w14:paraId="70AD701E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20CF6900" w14:textId="77777777" w:rsidR="00E60A6B" w:rsidRPr="009D76A9" w:rsidRDefault="00E60A6B" w:rsidP="00E60A6B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4FFBDC39" w14:textId="074D3375" w:rsidR="00E60A6B" w:rsidRPr="002E397B" w:rsidRDefault="00E60A6B" w:rsidP="00E60A6B">
            <w:pPr>
              <w:pStyle w:val="Bezodstpw1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2E397B"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  <w:t>Integracja sprzętu i oprogramowania dostarczonego                     w postępowaniu ze szpitalnym systemem informatycznym HIS oraz szpitalnym systemem PACS</w:t>
            </w:r>
          </w:p>
        </w:tc>
        <w:tc>
          <w:tcPr>
            <w:tcW w:w="1701" w:type="dxa"/>
            <w:vAlign w:val="center"/>
          </w:tcPr>
          <w:p w14:paraId="0C3C4B88" w14:textId="77777777" w:rsidR="00E60A6B" w:rsidRPr="009D76A9" w:rsidRDefault="00E60A6B" w:rsidP="00E60A6B">
            <w:pPr>
              <w:jc w:val="center"/>
            </w:pPr>
            <w:r w:rsidRPr="009D76A9">
              <w:t>TAK</w:t>
            </w:r>
          </w:p>
        </w:tc>
        <w:tc>
          <w:tcPr>
            <w:tcW w:w="2852" w:type="dxa"/>
            <w:gridSpan w:val="2"/>
            <w:vAlign w:val="center"/>
          </w:tcPr>
          <w:p w14:paraId="002A4533" w14:textId="77777777" w:rsidR="00E60A6B" w:rsidRPr="009D76A9" w:rsidRDefault="00E60A6B" w:rsidP="00E60A6B">
            <w:pPr>
              <w:jc w:val="center"/>
            </w:pPr>
          </w:p>
        </w:tc>
      </w:tr>
      <w:tr w:rsidR="00E60A6B" w:rsidRPr="009D76A9" w14:paraId="012C322E" w14:textId="77777777" w:rsidTr="006C2B6F">
        <w:trPr>
          <w:gridAfter w:val="1"/>
          <w:wAfter w:w="8" w:type="dxa"/>
          <w:trHeight w:val="247"/>
        </w:trPr>
        <w:tc>
          <w:tcPr>
            <w:tcW w:w="936" w:type="dxa"/>
          </w:tcPr>
          <w:p w14:paraId="48B330C0" w14:textId="77777777" w:rsidR="00E60A6B" w:rsidRPr="009D76A9" w:rsidRDefault="00E60A6B" w:rsidP="00E60A6B">
            <w:pPr>
              <w:widowControl w:val="0"/>
              <w:numPr>
                <w:ilvl w:val="0"/>
                <w:numId w:val="32"/>
              </w:numPr>
              <w:suppressAutoHyphens/>
            </w:pPr>
          </w:p>
        </w:tc>
        <w:tc>
          <w:tcPr>
            <w:tcW w:w="5126" w:type="dxa"/>
          </w:tcPr>
          <w:p w14:paraId="1D6215BC" w14:textId="77777777" w:rsidR="00E60A6B" w:rsidRPr="009D76A9" w:rsidRDefault="00E60A6B" w:rsidP="00E60A6B">
            <w:pPr>
              <w:pStyle w:val="Bezodstpw1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9D76A9">
              <w:rPr>
                <w:rFonts w:ascii="Times New Roman" w:hAnsi="Times New Roman" w:cs="Times New Roman"/>
                <w:sz w:val="20"/>
                <w:szCs w:val="20"/>
              </w:rPr>
              <w:t>Instrukcja obsługi aparatu TK oraz instrukcje obsługi urządzeń wyposażenia w formie elektronicznej i papierowej -   w języku polskim (załączyć do dostawy)</w:t>
            </w:r>
          </w:p>
        </w:tc>
        <w:tc>
          <w:tcPr>
            <w:tcW w:w="1701" w:type="dxa"/>
            <w:vAlign w:val="center"/>
          </w:tcPr>
          <w:p w14:paraId="56E89AEC" w14:textId="77777777" w:rsidR="00E60A6B" w:rsidRPr="009D76A9" w:rsidRDefault="00E60A6B" w:rsidP="00E60A6B">
            <w:pPr>
              <w:jc w:val="center"/>
            </w:pPr>
            <w:r w:rsidRPr="009D76A9">
              <w:t>TAK</w:t>
            </w:r>
          </w:p>
        </w:tc>
        <w:tc>
          <w:tcPr>
            <w:tcW w:w="2852" w:type="dxa"/>
            <w:gridSpan w:val="2"/>
            <w:vAlign w:val="center"/>
          </w:tcPr>
          <w:p w14:paraId="348C3078" w14:textId="77777777" w:rsidR="00E60A6B" w:rsidRPr="009D76A9" w:rsidRDefault="00E60A6B" w:rsidP="00E60A6B">
            <w:pPr>
              <w:jc w:val="center"/>
            </w:pPr>
          </w:p>
        </w:tc>
      </w:tr>
    </w:tbl>
    <w:p w14:paraId="1B815DD5" w14:textId="77777777" w:rsidR="006C2B6F" w:rsidRDefault="006C2B6F" w:rsidP="00FA3E60">
      <w:pPr>
        <w:rPr>
          <w:sz w:val="16"/>
          <w:szCs w:val="16"/>
        </w:rPr>
      </w:pPr>
    </w:p>
    <w:p w14:paraId="1EF2171F" w14:textId="77777777" w:rsidR="006C2B6F" w:rsidRPr="006C2B6F" w:rsidRDefault="006C2B6F" w:rsidP="006C2B6F">
      <w:pPr>
        <w:jc w:val="both"/>
        <w:rPr>
          <w:sz w:val="22"/>
          <w:szCs w:val="22"/>
        </w:rPr>
      </w:pPr>
      <w:r w:rsidRPr="006C2B6F">
        <w:rPr>
          <w:sz w:val="22"/>
          <w:szCs w:val="22"/>
        </w:rPr>
        <w:t xml:space="preserve">*) w kolumnie należy opisać parametry oferowane i podać zakresy </w:t>
      </w:r>
    </w:p>
    <w:p w14:paraId="486DC69F" w14:textId="7B36F007" w:rsidR="006C2B6F" w:rsidRPr="006C2B6F" w:rsidRDefault="006C2B6F" w:rsidP="006C2B6F">
      <w:pPr>
        <w:jc w:val="both"/>
        <w:rPr>
          <w:sz w:val="22"/>
          <w:szCs w:val="22"/>
        </w:rPr>
      </w:pPr>
      <w:r w:rsidRPr="006C2B6F">
        <w:rPr>
          <w:sz w:val="22"/>
          <w:szCs w:val="22"/>
        </w:rPr>
        <w:t xml:space="preserve">Parametry określone w kolumnie nr 2 są parametrami granicznymi, których nie spełnienie spowoduje odrzucenie oferty. Brak opisu w kolumnie </w:t>
      </w:r>
      <w:r w:rsidR="009576FD">
        <w:rPr>
          <w:sz w:val="22"/>
          <w:szCs w:val="22"/>
        </w:rPr>
        <w:t>5</w:t>
      </w:r>
      <w:r w:rsidRPr="006C2B6F">
        <w:rPr>
          <w:sz w:val="22"/>
          <w:szCs w:val="22"/>
        </w:rPr>
        <w:t xml:space="preserve"> będzie traktowany jako brak danego parametru w oferowanej konfiguracji urządzeń.    </w:t>
      </w:r>
    </w:p>
    <w:p w14:paraId="16D5B0F3" w14:textId="77777777" w:rsidR="006C2B6F" w:rsidRPr="00F000EA" w:rsidRDefault="006C2B6F" w:rsidP="00FA3E60">
      <w:pPr>
        <w:rPr>
          <w:sz w:val="16"/>
          <w:szCs w:val="16"/>
        </w:rPr>
      </w:pPr>
    </w:p>
    <w:sectPr w:rsidR="006C2B6F" w:rsidRPr="00F000EA" w:rsidSect="006C2B6F">
      <w:footerReference w:type="default" r:id="rId8"/>
      <w:headerReference w:type="first" r:id="rId9"/>
      <w:pgSz w:w="11906" w:h="16838" w:code="9"/>
      <w:pgMar w:top="851" w:right="170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4DF2" w14:textId="77777777" w:rsidR="00FA6A54" w:rsidRDefault="00FA6A54" w:rsidP="00E43941">
      <w:r>
        <w:separator/>
      </w:r>
    </w:p>
  </w:endnote>
  <w:endnote w:type="continuationSeparator" w:id="0">
    <w:p w14:paraId="7CD8DBE9" w14:textId="77777777" w:rsidR="00FA6A54" w:rsidRDefault="00FA6A54" w:rsidP="00E4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941227"/>
      <w:docPartObj>
        <w:docPartGallery w:val="Page Numbers (Bottom of Page)"/>
        <w:docPartUnique/>
      </w:docPartObj>
    </w:sdtPr>
    <w:sdtEndPr/>
    <w:sdtContent>
      <w:p w14:paraId="5B6843CC" w14:textId="0DBFD44D" w:rsidR="00D276BC" w:rsidRDefault="00D276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D8C38" w14:textId="344E46DC" w:rsidR="002D66BF" w:rsidRDefault="00D276BC">
    <w:pPr>
      <w:pStyle w:val="Stopka"/>
    </w:pPr>
    <w:r w:rsidRPr="00183D9B">
      <w:rPr>
        <w:b/>
        <w:lang w:eastAsia="ar-SA"/>
      </w:rPr>
      <w:t>Szp-241/FZ–021/2025</w:t>
    </w:r>
    <w:r w:rsidRPr="00183D9B">
      <w:rPr>
        <w:b/>
        <w:i/>
        <w:lang w:eastAsia="ar-S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D799" w14:textId="77777777" w:rsidR="00FA6A54" w:rsidRDefault="00FA6A54" w:rsidP="00E43941">
      <w:r>
        <w:separator/>
      </w:r>
    </w:p>
  </w:footnote>
  <w:footnote w:type="continuationSeparator" w:id="0">
    <w:p w14:paraId="6BD510C4" w14:textId="77777777" w:rsidR="00FA6A54" w:rsidRDefault="00FA6A54" w:rsidP="00E4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FEEF" w14:textId="77777777" w:rsidR="000549DA" w:rsidRPr="000549DA" w:rsidRDefault="000549DA" w:rsidP="000549DA">
    <w:pPr>
      <w:pStyle w:val="Nagwek"/>
      <w:jc w:val="right"/>
      <w:rPr>
        <w:b/>
        <w:bCs/>
        <w:i/>
        <w:iCs/>
        <w:sz w:val="22"/>
        <w:szCs w:val="22"/>
      </w:rPr>
    </w:pPr>
    <w:r w:rsidRPr="000549DA">
      <w:rPr>
        <w:b/>
        <w:bCs/>
        <w:i/>
        <w:iCs/>
        <w:sz w:val="22"/>
        <w:szCs w:val="22"/>
      </w:rPr>
      <w:t>Załącznik nr 8 do SWZ</w:t>
    </w:r>
  </w:p>
  <w:p w14:paraId="075B5BDC" w14:textId="2975301F" w:rsidR="000549DA" w:rsidRPr="000549DA" w:rsidRDefault="000549DA" w:rsidP="000549DA">
    <w:pPr>
      <w:pStyle w:val="Nagwek"/>
      <w:jc w:val="right"/>
      <w:rPr>
        <w:b/>
        <w:bCs/>
        <w:i/>
        <w:iCs/>
        <w:sz w:val="22"/>
        <w:szCs w:val="22"/>
      </w:rPr>
    </w:pPr>
    <w:r w:rsidRPr="000549DA">
      <w:rPr>
        <w:b/>
        <w:bCs/>
        <w:i/>
        <w:iCs/>
        <w:sz w:val="22"/>
        <w:szCs w:val="22"/>
      </w:rPr>
      <w:t>Załącznik nr 6 do umowy</w:t>
    </w:r>
  </w:p>
  <w:p w14:paraId="7FF50FAE" w14:textId="77777777" w:rsidR="000549DA" w:rsidRPr="000549DA" w:rsidRDefault="000549DA" w:rsidP="000549DA">
    <w:pPr>
      <w:pStyle w:val="Nagwek"/>
      <w:jc w:val="right"/>
      <w:rPr>
        <w:b/>
        <w:bCs/>
        <w:i/>
        <w:iCs/>
        <w:sz w:val="22"/>
        <w:szCs w:val="22"/>
      </w:rPr>
    </w:pPr>
    <w:r w:rsidRPr="000549DA">
      <w:rPr>
        <w:b/>
        <w:bCs/>
        <w:i/>
        <w:iCs/>
        <w:sz w:val="22"/>
        <w:szCs w:val="22"/>
      </w:rPr>
      <w:t>KPO D1-5.3 - Zakup specjalistycznego sprzętu do diagnostyki obrazowej wraz z adaptacją pracowni TK</w:t>
    </w:r>
  </w:p>
  <w:p w14:paraId="5B22D375" w14:textId="40DE1BE0" w:rsidR="000549DA" w:rsidRPr="000549DA" w:rsidRDefault="000549DA" w:rsidP="000549DA">
    <w:pPr>
      <w:pStyle w:val="Nagwek"/>
      <w:jc w:val="right"/>
      <w:rPr>
        <w:b/>
        <w:sz w:val="22"/>
        <w:szCs w:val="22"/>
      </w:rPr>
    </w:pPr>
    <w:r w:rsidRPr="000549DA">
      <w:rPr>
        <w:b/>
        <w:bCs/>
        <w:i/>
        <w:iCs/>
        <w:sz w:val="22"/>
        <w:szCs w:val="22"/>
      </w:rPr>
      <w:t>Szp-241/FZ-021/2025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422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AA527C"/>
    <w:multiLevelType w:val="hybridMultilevel"/>
    <w:tmpl w:val="FD5696F8"/>
    <w:lvl w:ilvl="0" w:tplc="A63CF462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sz w:val="18"/>
        <w:szCs w:val="18"/>
      </w:rPr>
    </w:lvl>
    <w:lvl w:ilvl="1" w:tplc="11BA5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8B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4E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4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5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0A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6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E5325"/>
    <w:multiLevelType w:val="multilevel"/>
    <w:tmpl w:val="07F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1288E"/>
    <w:multiLevelType w:val="hybridMultilevel"/>
    <w:tmpl w:val="FAD68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415"/>
    <w:multiLevelType w:val="hybridMultilevel"/>
    <w:tmpl w:val="56B257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16FE"/>
    <w:multiLevelType w:val="hybridMultilevel"/>
    <w:tmpl w:val="70FA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3BED"/>
    <w:multiLevelType w:val="hybridMultilevel"/>
    <w:tmpl w:val="6EC29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213F0"/>
    <w:multiLevelType w:val="hybridMultilevel"/>
    <w:tmpl w:val="2AB4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E7DC7"/>
    <w:multiLevelType w:val="hybridMultilevel"/>
    <w:tmpl w:val="B3E6F81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F300AD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F452965"/>
    <w:multiLevelType w:val="hybridMultilevel"/>
    <w:tmpl w:val="A2AE6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25B33"/>
    <w:multiLevelType w:val="hybridMultilevel"/>
    <w:tmpl w:val="EB7E066A"/>
    <w:lvl w:ilvl="0" w:tplc="D29C61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35360"/>
    <w:multiLevelType w:val="hybridMultilevel"/>
    <w:tmpl w:val="9C3889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C3036"/>
    <w:multiLevelType w:val="hybridMultilevel"/>
    <w:tmpl w:val="9A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96129"/>
    <w:multiLevelType w:val="hybridMultilevel"/>
    <w:tmpl w:val="4526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2332E"/>
    <w:multiLevelType w:val="hybridMultilevel"/>
    <w:tmpl w:val="5DF6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27A3A"/>
    <w:multiLevelType w:val="hybridMultilevel"/>
    <w:tmpl w:val="FD5696F8"/>
    <w:lvl w:ilvl="0" w:tplc="A63CF462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sz w:val="18"/>
        <w:szCs w:val="18"/>
      </w:rPr>
    </w:lvl>
    <w:lvl w:ilvl="1" w:tplc="11BA5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8B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4E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4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5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0A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6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8" w15:restartNumberingAfterBreak="0">
    <w:nsid w:val="50DC3BB4"/>
    <w:multiLevelType w:val="hybridMultilevel"/>
    <w:tmpl w:val="334C3A98"/>
    <w:lvl w:ilvl="0" w:tplc="738C57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9120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C2D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AC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A3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8D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AA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2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6C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46DE4"/>
    <w:multiLevelType w:val="hybridMultilevel"/>
    <w:tmpl w:val="102CB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858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2CE0"/>
    <w:multiLevelType w:val="hybridMultilevel"/>
    <w:tmpl w:val="780A9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54BB8"/>
    <w:multiLevelType w:val="hybridMultilevel"/>
    <w:tmpl w:val="4AC26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776CA"/>
    <w:multiLevelType w:val="hybridMultilevel"/>
    <w:tmpl w:val="3138B644"/>
    <w:lvl w:ilvl="0" w:tplc="0415000B">
      <w:start w:val="34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E49B2"/>
    <w:multiLevelType w:val="hybridMultilevel"/>
    <w:tmpl w:val="09B85C04"/>
    <w:lvl w:ilvl="0" w:tplc="78A85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5727"/>
    <w:multiLevelType w:val="hybridMultilevel"/>
    <w:tmpl w:val="17BC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C16AD"/>
    <w:multiLevelType w:val="hybridMultilevel"/>
    <w:tmpl w:val="FD5696F8"/>
    <w:lvl w:ilvl="0" w:tplc="A63CF462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  <w:sz w:val="18"/>
        <w:szCs w:val="18"/>
      </w:rPr>
    </w:lvl>
    <w:lvl w:ilvl="1" w:tplc="11BA5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8B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4E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4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5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0A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6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0647F"/>
    <w:multiLevelType w:val="hybridMultilevel"/>
    <w:tmpl w:val="4EDCD574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502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216A7"/>
    <w:multiLevelType w:val="hybridMultilevel"/>
    <w:tmpl w:val="4D287A2C"/>
    <w:lvl w:ilvl="0" w:tplc="49C22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F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E0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A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21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8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C0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AF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8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7116">
    <w:abstractNumId w:val="1"/>
    <w:lvlOverride w:ilvl="0">
      <w:lvl w:ilvl="0">
        <w:start w:val="2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1247525">
    <w:abstractNumId w:val="1"/>
    <w:lvlOverride w:ilvl="0">
      <w:lvl w:ilvl="0">
        <w:start w:val="2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412168456">
    <w:abstractNumId w:val="1"/>
    <w:lvlOverride w:ilvl="0">
      <w:lvl w:ilvl="0">
        <w:start w:val="2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014503283">
    <w:abstractNumId w:val="20"/>
  </w:num>
  <w:num w:numId="5" w16cid:durableId="659625324">
    <w:abstractNumId w:val="27"/>
  </w:num>
  <w:num w:numId="6" w16cid:durableId="1658680298">
    <w:abstractNumId w:val="18"/>
  </w:num>
  <w:num w:numId="7" w16cid:durableId="986326988">
    <w:abstractNumId w:val="9"/>
  </w:num>
  <w:num w:numId="8" w16cid:durableId="1839882342">
    <w:abstractNumId w:val="28"/>
  </w:num>
  <w:num w:numId="9" w16cid:durableId="729691211">
    <w:abstractNumId w:val="10"/>
  </w:num>
  <w:num w:numId="10" w16cid:durableId="1940260826">
    <w:abstractNumId w:val="5"/>
  </w:num>
  <w:num w:numId="11" w16cid:durableId="1155296548">
    <w:abstractNumId w:val="12"/>
  </w:num>
  <w:num w:numId="12" w16cid:durableId="1161580223">
    <w:abstractNumId w:val="11"/>
  </w:num>
  <w:num w:numId="13" w16cid:durableId="1029525632">
    <w:abstractNumId w:val="0"/>
  </w:num>
  <w:num w:numId="14" w16cid:durableId="80565438">
    <w:abstractNumId w:val="29"/>
  </w:num>
  <w:num w:numId="15" w16cid:durableId="2111511622">
    <w:abstractNumId w:val="23"/>
  </w:num>
  <w:num w:numId="16" w16cid:durableId="1122768795">
    <w:abstractNumId w:val="30"/>
  </w:num>
  <w:num w:numId="17" w16cid:durableId="1472332519">
    <w:abstractNumId w:val="16"/>
  </w:num>
  <w:num w:numId="18" w16cid:durableId="1906062228">
    <w:abstractNumId w:val="2"/>
  </w:num>
  <w:num w:numId="19" w16cid:durableId="1989048660">
    <w:abstractNumId w:val="26"/>
  </w:num>
  <w:num w:numId="20" w16cid:durableId="1993832656">
    <w:abstractNumId w:val="7"/>
  </w:num>
  <w:num w:numId="21" w16cid:durableId="590895988">
    <w:abstractNumId w:val="6"/>
  </w:num>
  <w:num w:numId="22" w16cid:durableId="298539395">
    <w:abstractNumId w:val="24"/>
  </w:num>
  <w:num w:numId="23" w16cid:durableId="1689915355">
    <w:abstractNumId w:val="17"/>
  </w:num>
  <w:num w:numId="24" w16cid:durableId="1853445743">
    <w:abstractNumId w:val="19"/>
  </w:num>
  <w:num w:numId="25" w16cid:durableId="1573270628">
    <w:abstractNumId w:val="15"/>
  </w:num>
  <w:num w:numId="26" w16cid:durableId="1410034704">
    <w:abstractNumId w:val="13"/>
  </w:num>
  <w:num w:numId="27" w16cid:durableId="226689676">
    <w:abstractNumId w:val="4"/>
  </w:num>
  <w:num w:numId="28" w16cid:durableId="906501804">
    <w:abstractNumId w:val="3"/>
  </w:num>
  <w:num w:numId="29" w16cid:durableId="121389355">
    <w:abstractNumId w:val="22"/>
  </w:num>
  <w:num w:numId="30" w16cid:durableId="760641328">
    <w:abstractNumId w:val="17"/>
  </w:num>
  <w:num w:numId="31" w16cid:durableId="1710758164">
    <w:abstractNumId w:val="17"/>
  </w:num>
  <w:num w:numId="32" w16cid:durableId="1279214755">
    <w:abstractNumId w:val="25"/>
  </w:num>
  <w:num w:numId="33" w16cid:durableId="1113554399">
    <w:abstractNumId w:val="21"/>
  </w:num>
  <w:num w:numId="34" w16cid:durableId="1167479328">
    <w:abstractNumId w:val="14"/>
  </w:num>
  <w:num w:numId="35" w16cid:durableId="403190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CF"/>
    <w:rsid w:val="000027F8"/>
    <w:rsid w:val="00004689"/>
    <w:rsid w:val="00015757"/>
    <w:rsid w:val="00025209"/>
    <w:rsid w:val="000277C2"/>
    <w:rsid w:val="00031637"/>
    <w:rsid w:val="0004057F"/>
    <w:rsid w:val="0004500D"/>
    <w:rsid w:val="00051A6E"/>
    <w:rsid w:val="00053BEF"/>
    <w:rsid w:val="000549DA"/>
    <w:rsid w:val="00091DAA"/>
    <w:rsid w:val="000A16F2"/>
    <w:rsid w:val="000B19A8"/>
    <w:rsid w:val="000B5F0E"/>
    <w:rsid w:val="000B6C74"/>
    <w:rsid w:val="000B6CBB"/>
    <w:rsid w:val="000C268A"/>
    <w:rsid w:val="000C526A"/>
    <w:rsid w:val="000C52BF"/>
    <w:rsid w:val="000D7B03"/>
    <w:rsid w:val="000E08DC"/>
    <w:rsid w:val="000F0BE8"/>
    <w:rsid w:val="00106A81"/>
    <w:rsid w:val="00114077"/>
    <w:rsid w:val="00121921"/>
    <w:rsid w:val="00124C6F"/>
    <w:rsid w:val="001275B7"/>
    <w:rsid w:val="00127B6D"/>
    <w:rsid w:val="00134F2F"/>
    <w:rsid w:val="00142C88"/>
    <w:rsid w:val="00145B70"/>
    <w:rsid w:val="00152C1A"/>
    <w:rsid w:val="00153A50"/>
    <w:rsid w:val="00154203"/>
    <w:rsid w:val="00155F59"/>
    <w:rsid w:val="00156626"/>
    <w:rsid w:val="00165BD4"/>
    <w:rsid w:val="00173BA3"/>
    <w:rsid w:val="00180F75"/>
    <w:rsid w:val="0018127B"/>
    <w:rsid w:val="0018534E"/>
    <w:rsid w:val="00193923"/>
    <w:rsid w:val="00197B47"/>
    <w:rsid w:val="001B44CF"/>
    <w:rsid w:val="001E1D2B"/>
    <w:rsid w:val="001F1415"/>
    <w:rsid w:val="00211416"/>
    <w:rsid w:val="0021268B"/>
    <w:rsid w:val="00225B4A"/>
    <w:rsid w:val="0023382D"/>
    <w:rsid w:val="00261EEA"/>
    <w:rsid w:val="0026592B"/>
    <w:rsid w:val="00272C6C"/>
    <w:rsid w:val="002813CB"/>
    <w:rsid w:val="0028331F"/>
    <w:rsid w:val="002865BA"/>
    <w:rsid w:val="00292FBC"/>
    <w:rsid w:val="002930D0"/>
    <w:rsid w:val="002A083E"/>
    <w:rsid w:val="002A3AF4"/>
    <w:rsid w:val="002C1F44"/>
    <w:rsid w:val="002C4422"/>
    <w:rsid w:val="002D66BF"/>
    <w:rsid w:val="002D6FFE"/>
    <w:rsid w:val="002D7790"/>
    <w:rsid w:val="002E3125"/>
    <w:rsid w:val="002E397B"/>
    <w:rsid w:val="002E4A1D"/>
    <w:rsid w:val="002E4CB5"/>
    <w:rsid w:val="002E510C"/>
    <w:rsid w:val="002F032E"/>
    <w:rsid w:val="002F2D5F"/>
    <w:rsid w:val="002F7E22"/>
    <w:rsid w:val="00307633"/>
    <w:rsid w:val="00317114"/>
    <w:rsid w:val="00317CC1"/>
    <w:rsid w:val="00320936"/>
    <w:rsid w:val="0032652A"/>
    <w:rsid w:val="003405DE"/>
    <w:rsid w:val="00352630"/>
    <w:rsid w:val="003533F1"/>
    <w:rsid w:val="003638CF"/>
    <w:rsid w:val="00373066"/>
    <w:rsid w:val="00373504"/>
    <w:rsid w:val="0037403C"/>
    <w:rsid w:val="00375BF2"/>
    <w:rsid w:val="003810E0"/>
    <w:rsid w:val="00381984"/>
    <w:rsid w:val="00381D85"/>
    <w:rsid w:val="00384EC0"/>
    <w:rsid w:val="003918B3"/>
    <w:rsid w:val="003A751C"/>
    <w:rsid w:val="003B16A9"/>
    <w:rsid w:val="003C1C4E"/>
    <w:rsid w:val="003C636D"/>
    <w:rsid w:val="003D1A70"/>
    <w:rsid w:val="003F373E"/>
    <w:rsid w:val="003F61B0"/>
    <w:rsid w:val="00407E55"/>
    <w:rsid w:val="00416ABF"/>
    <w:rsid w:val="00423D1A"/>
    <w:rsid w:val="0043443C"/>
    <w:rsid w:val="0044020C"/>
    <w:rsid w:val="00440A52"/>
    <w:rsid w:val="00441C6A"/>
    <w:rsid w:val="00445128"/>
    <w:rsid w:val="0045293B"/>
    <w:rsid w:val="0047708B"/>
    <w:rsid w:val="004809F5"/>
    <w:rsid w:val="00483570"/>
    <w:rsid w:val="00485C90"/>
    <w:rsid w:val="004A55AA"/>
    <w:rsid w:val="004A5F0E"/>
    <w:rsid w:val="004A6078"/>
    <w:rsid w:val="004B37E2"/>
    <w:rsid w:val="004B5EDB"/>
    <w:rsid w:val="004C2843"/>
    <w:rsid w:val="004C3CBD"/>
    <w:rsid w:val="004D2A58"/>
    <w:rsid w:val="004D45B9"/>
    <w:rsid w:val="004D5704"/>
    <w:rsid w:val="004D7713"/>
    <w:rsid w:val="004E6A45"/>
    <w:rsid w:val="004E739B"/>
    <w:rsid w:val="005034D7"/>
    <w:rsid w:val="00504183"/>
    <w:rsid w:val="0050489C"/>
    <w:rsid w:val="00505FFC"/>
    <w:rsid w:val="00521D5B"/>
    <w:rsid w:val="00521E74"/>
    <w:rsid w:val="005221D8"/>
    <w:rsid w:val="005338E9"/>
    <w:rsid w:val="0053440F"/>
    <w:rsid w:val="00536EE6"/>
    <w:rsid w:val="00540388"/>
    <w:rsid w:val="00541D48"/>
    <w:rsid w:val="00555FDF"/>
    <w:rsid w:val="0056131C"/>
    <w:rsid w:val="00562947"/>
    <w:rsid w:val="00562D15"/>
    <w:rsid w:val="00573A12"/>
    <w:rsid w:val="00586D89"/>
    <w:rsid w:val="005949C2"/>
    <w:rsid w:val="005A0936"/>
    <w:rsid w:val="005A7B3F"/>
    <w:rsid w:val="005B51BA"/>
    <w:rsid w:val="005C1821"/>
    <w:rsid w:val="005C7CD2"/>
    <w:rsid w:val="005D4469"/>
    <w:rsid w:val="005E37EE"/>
    <w:rsid w:val="005E4D9C"/>
    <w:rsid w:val="005F04AC"/>
    <w:rsid w:val="00600AFA"/>
    <w:rsid w:val="006148E0"/>
    <w:rsid w:val="00615F95"/>
    <w:rsid w:val="00622A49"/>
    <w:rsid w:val="00625158"/>
    <w:rsid w:val="0063374F"/>
    <w:rsid w:val="00640355"/>
    <w:rsid w:val="006404DC"/>
    <w:rsid w:val="006440AA"/>
    <w:rsid w:val="00653DCD"/>
    <w:rsid w:val="00657462"/>
    <w:rsid w:val="00662587"/>
    <w:rsid w:val="00662AAA"/>
    <w:rsid w:val="00663098"/>
    <w:rsid w:val="0067090D"/>
    <w:rsid w:val="006730D9"/>
    <w:rsid w:val="00686939"/>
    <w:rsid w:val="0069103B"/>
    <w:rsid w:val="006914BC"/>
    <w:rsid w:val="00691A8B"/>
    <w:rsid w:val="006B0DCB"/>
    <w:rsid w:val="006C2B6F"/>
    <w:rsid w:val="006C61BA"/>
    <w:rsid w:val="006D0D17"/>
    <w:rsid w:val="006E3947"/>
    <w:rsid w:val="006E495D"/>
    <w:rsid w:val="006F2DC2"/>
    <w:rsid w:val="00705345"/>
    <w:rsid w:val="0071331F"/>
    <w:rsid w:val="007146D7"/>
    <w:rsid w:val="00726A62"/>
    <w:rsid w:val="00727535"/>
    <w:rsid w:val="00732A10"/>
    <w:rsid w:val="00746090"/>
    <w:rsid w:val="00750EA9"/>
    <w:rsid w:val="00752DE7"/>
    <w:rsid w:val="00755733"/>
    <w:rsid w:val="00764A27"/>
    <w:rsid w:val="00774903"/>
    <w:rsid w:val="00775CEE"/>
    <w:rsid w:val="0078667E"/>
    <w:rsid w:val="007A0706"/>
    <w:rsid w:val="007A4F27"/>
    <w:rsid w:val="007B6A3F"/>
    <w:rsid w:val="007D0E7C"/>
    <w:rsid w:val="007D12D8"/>
    <w:rsid w:val="007D5FF4"/>
    <w:rsid w:val="007F21F8"/>
    <w:rsid w:val="007F494D"/>
    <w:rsid w:val="00807382"/>
    <w:rsid w:val="00821C90"/>
    <w:rsid w:val="00821D5D"/>
    <w:rsid w:val="00827B8D"/>
    <w:rsid w:val="00834876"/>
    <w:rsid w:val="00855B07"/>
    <w:rsid w:val="008615C4"/>
    <w:rsid w:val="00866F42"/>
    <w:rsid w:val="00876730"/>
    <w:rsid w:val="00881F9E"/>
    <w:rsid w:val="00890720"/>
    <w:rsid w:val="0089278B"/>
    <w:rsid w:val="00896D14"/>
    <w:rsid w:val="008B4CDD"/>
    <w:rsid w:val="008C09D1"/>
    <w:rsid w:val="008C1812"/>
    <w:rsid w:val="008F2556"/>
    <w:rsid w:val="008F5AB5"/>
    <w:rsid w:val="0090570C"/>
    <w:rsid w:val="009077ED"/>
    <w:rsid w:val="0091121B"/>
    <w:rsid w:val="00914AE4"/>
    <w:rsid w:val="009202AA"/>
    <w:rsid w:val="00933594"/>
    <w:rsid w:val="0093525C"/>
    <w:rsid w:val="00944242"/>
    <w:rsid w:val="0095119D"/>
    <w:rsid w:val="00952662"/>
    <w:rsid w:val="009576FD"/>
    <w:rsid w:val="00966B26"/>
    <w:rsid w:val="00971756"/>
    <w:rsid w:val="00973400"/>
    <w:rsid w:val="00973C7B"/>
    <w:rsid w:val="00990069"/>
    <w:rsid w:val="00990EA9"/>
    <w:rsid w:val="00994370"/>
    <w:rsid w:val="009C17F0"/>
    <w:rsid w:val="009C6BF8"/>
    <w:rsid w:val="009D76A9"/>
    <w:rsid w:val="009E14FE"/>
    <w:rsid w:val="009E188D"/>
    <w:rsid w:val="009E3B70"/>
    <w:rsid w:val="009E4ECF"/>
    <w:rsid w:val="009F084B"/>
    <w:rsid w:val="009F18FF"/>
    <w:rsid w:val="009F7221"/>
    <w:rsid w:val="00A02EC7"/>
    <w:rsid w:val="00A110AD"/>
    <w:rsid w:val="00A16EE9"/>
    <w:rsid w:val="00A50068"/>
    <w:rsid w:val="00A60145"/>
    <w:rsid w:val="00A62AB3"/>
    <w:rsid w:val="00A72593"/>
    <w:rsid w:val="00AA78FF"/>
    <w:rsid w:val="00AC485C"/>
    <w:rsid w:val="00AC4DC6"/>
    <w:rsid w:val="00AE155C"/>
    <w:rsid w:val="00AE1BE3"/>
    <w:rsid w:val="00AF05DD"/>
    <w:rsid w:val="00AF06C1"/>
    <w:rsid w:val="00AF2E15"/>
    <w:rsid w:val="00AF3DB1"/>
    <w:rsid w:val="00B11CC8"/>
    <w:rsid w:val="00B36197"/>
    <w:rsid w:val="00B51CD8"/>
    <w:rsid w:val="00B8224C"/>
    <w:rsid w:val="00B97224"/>
    <w:rsid w:val="00BA676C"/>
    <w:rsid w:val="00BC24FE"/>
    <w:rsid w:val="00BC2D3F"/>
    <w:rsid w:val="00BC410A"/>
    <w:rsid w:val="00BC4745"/>
    <w:rsid w:val="00BC6848"/>
    <w:rsid w:val="00BD2888"/>
    <w:rsid w:val="00C233DE"/>
    <w:rsid w:val="00C24EA4"/>
    <w:rsid w:val="00C26DAB"/>
    <w:rsid w:val="00C31872"/>
    <w:rsid w:val="00C31BE8"/>
    <w:rsid w:val="00C421C4"/>
    <w:rsid w:val="00C4354C"/>
    <w:rsid w:val="00C4529C"/>
    <w:rsid w:val="00C502CE"/>
    <w:rsid w:val="00C52DA9"/>
    <w:rsid w:val="00C56E32"/>
    <w:rsid w:val="00C6098B"/>
    <w:rsid w:val="00C609C3"/>
    <w:rsid w:val="00C658A1"/>
    <w:rsid w:val="00C80A81"/>
    <w:rsid w:val="00C815BA"/>
    <w:rsid w:val="00C870CD"/>
    <w:rsid w:val="00C9742F"/>
    <w:rsid w:val="00CA3C8A"/>
    <w:rsid w:val="00CA4E1C"/>
    <w:rsid w:val="00CA663C"/>
    <w:rsid w:val="00CB1C8C"/>
    <w:rsid w:val="00CB23E4"/>
    <w:rsid w:val="00CC0435"/>
    <w:rsid w:val="00CD545F"/>
    <w:rsid w:val="00CD7F08"/>
    <w:rsid w:val="00CE0121"/>
    <w:rsid w:val="00CE12D9"/>
    <w:rsid w:val="00D0603D"/>
    <w:rsid w:val="00D12D26"/>
    <w:rsid w:val="00D149D8"/>
    <w:rsid w:val="00D17F6D"/>
    <w:rsid w:val="00D20C86"/>
    <w:rsid w:val="00D276BC"/>
    <w:rsid w:val="00D427AD"/>
    <w:rsid w:val="00D66BD3"/>
    <w:rsid w:val="00D67A81"/>
    <w:rsid w:val="00D7356D"/>
    <w:rsid w:val="00D77EE7"/>
    <w:rsid w:val="00D871B0"/>
    <w:rsid w:val="00DA27A1"/>
    <w:rsid w:val="00DB46B1"/>
    <w:rsid w:val="00DC59AD"/>
    <w:rsid w:val="00DC7EF6"/>
    <w:rsid w:val="00DF4DBF"/>
    <w:rsid w:val="00DF63C6"/>
    <w:rsid w:val="00E02F97"/>
    <w:rsid w:val="00E10875"/>
    <w:rsid w:val="00E168EA"/>
    <w:rsid w:val="00E30241"/>
    <w:rsid w:val="00E30408"/>
    <w:rsid w:val="00E35D50"/>
    <w:rsid w:val="00E43941"/>
    <w:rsid w:val="00E60A6B"/>
    <w:rsid w:val="00E651E5"/>
    <w:rsid w:val="00E75358"/>
    <w:rsid w:val="00E7650B"/>
    <w:rsid w:val="00E908D9"/>
    <w:rsid w:val="00E90CC1"/>
    <w:rsid w:val="00EB5E3A"/>
    <w:rsid w:val="00EB6B93"/>
    <w:rsid w:val="00EC11A9"/>
    <w:rsid w:val="00EC5781"/>
    <w:rsid w:val="00EC7762"/>
    <w:rsid w:val="00ED1B7C"/>
    <w:rsid w:val="00ED7225"/>
    <w:rsid w:val="00EE127A"/>
    <w:rsid w:val="00EF1819"/>
    <w:rsid w:val="00F000EA"/>
    <w:rsid w:val="00F01E58"/>
    <w:rsid w:val="00F05DFA"/>
    <w:rsid w:val="00F1761B"/>
    <w:rsid w:val="00F215CF"/>
    <w:rsid w:val="00F25FFB"/>
    <w:rsid w:val="00F35206"/>
    <w:rsid w:val="00F45495"/>
    <w:rsid w:val="00F50837"/>
    <w:rsid w:val="00F76F25"/>
    <w:rsid w:val="00F82CA5"/>
    <w:rsid w:val="00F913EA"/>
    <w:rsid w:val="00FA3E60"/>
    <w:rsid w:val="00FA6A54"/>
    <w:rsid w:val="00FC050A"/>
    <w:rsid w:val="00FC1A28"/>
    <w:rsid w:val="00FF305E"/>
    <w:rsid w:val="00FF38C6"/>
    <w:rsid w:val="00FF3D46"/>
    <w:rsid w:val="00FF6E7C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44F5FA"/>
  <w15:docId w15:val="{3028F1D6-3A22-4F0B-A769-AACBB34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4ECF"/>
    <w:pPr>
      <w:keepNext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E4ECF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E4ECF"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9E4EC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9E4ECF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E4ECF"/>
    <w:pPr>
      <w:keepNext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9E4ECF"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9E4ECF"/>
    <w:pPr>
      <w:keepNext/>
      <w:jc w:val="right"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E4ECF"/>
    <w:pPr>
      <w:keepNext/>
      <w:ind w:left="360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EC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E4EC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E4EC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E4E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E4EC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E4EC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E4EC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E4EC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E4ECF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Legenda">
    <w:name w:val="caption"/>
    <w:basedOn w:val="Normalny"/>
    <w:next w:val="Normalny"/>
    <w:qFormat/>
    <w:rsid w:val="009E4ECF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9E4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9E4ECF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9E4ECF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rsid w:val="009E4ECF"/>
    <w:pPr>
      <w:jc w:val="right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E4ECF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E4ECF"/>
  </w:style>
  <w:style w:type="paragraph" w:customStyle="1" w:styleId="WW-Tekstpodstawowy3">
    <w:name w:val="WW-Tekst podstawowy 3"/>
    <w:basedOn w:val="Normalny"/>
    <w:rsid w:val="009E4ECF"/>
    <w:pPr>
      <w:suppressAutoHyphens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rsid w:val="009E4ECF"/>
    <w:pPr>
      <w:spacing w:line="360" w:lineRule="auto"/>
      <w:ind w:left="-142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4E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4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9E4ECF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9E4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uiPriority w:val="99"/>
    <w:rsid w:val="009E4EC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9E4E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9E4EC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E4EC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9E4ECF"/>
    <w:pPr>
      <w:tabs>
        <w:tab w:val="left" w:pos="8931"/>
      </w:tabs>
      <w:spacing w:line="260" w:lineRule="auto"/>
      <w:ind w:left="720" w:right="68" w:hanging="1800"/>
    </w:pPr>
    <w:rPr>
      <w:sz w:val="24"/>
      <w:szCs w:val="16"/>
    </w:rPr>
  </w:style>
  <w:style w:type="paragraph" w:customStyle="1" w:styleId="AbsatzTableFormat">
    <w:name w:val="AbsatzTableFormat"/>
    <w:basedOn w:val="Normalny"/>
    <w:rsid w:val="009E4ECF"/>
    <w:pPr>
      <w:suppressAutoHyphens/>
      <w:spacing w:line="360" w:lineRule="auto"/>
    </w:pPr>
    <w:rPr>
      <w:rFonts w:eastAsia="MS Mincho"/>
      <w:bCs/>
      <w:szCs w:val="16"/>
      <w:lang w:eastAsia="ar-SA"/>
    </w:rPr>
  </w:style>
  <w:style w:type="paragraph" w:customStyle="1" w:styleId="Body">
    <w:name w:val="Body"/>
    <w:rsid w:val="009E4ECF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9E4ECF"/>
    <w:pPr>
      <w:widowControl w:val="0"/>
      <w:suppressLineNumbers/>
      <w:suppressAutoHyphens/>
    </w:pPr>
    <w:rPr>
      <w:sz w:val="24"/>
      <w:szCs w:val="24"/>
      <w:lang w:eastAsia="ar-SA"/>
    </w:rPr>
  </w:style>
  <w:style w:type="character" w:customStyle="1" w:styleId="FontStyle98">
    <w:name w:val="Font Style98"/>
    <w:uiPriority w:val="99"/>
    <w:rsid w:val="009E4ECF"/>
    <w:rPr>
      <w:rFonts w:ascii="Arial Unicode MS" w:eastAsia="Arial Unicode MS" w:cs="Arial Unicode MS"/>
      <w:sz w:val="16"/>
      <w:szCs w:val="16"/>
    </w:rPr>
  </w:style>
  <w:style w:type="paragraph" w:customStyle="1" w:styleId="Style18">
    <w:name w:val="Style18"/>
    <w:basedOn w:val="Normalny"/>
    <w:uiPriority w:val="99"/>
    <w:rsid w:val="009E4ECF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paragraph" w:customStyle="1" w:styleId="redniasiatka21">
    <w:name w:val="Średnia siatka 21"/>
    <w:uiPriority w:val="1"/>
    <w:qFormat/>
    <w:rsid w:val="009E4EC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rsid w:val="009E4ECF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9E4ECF"/>
    <w:rPr>
      <w:sz w:val="24"/>
      <w:szCs w:val="24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E4EC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9E4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ECF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Tekstprzypisukocowego">
    <w:name w:val="endnote text"/>
    <w:basedOn w:val="Normalny"/>
    <w:link w:val="TekstprzypisukocowegoZnak"/>
    <w:rsid w:val="009E4ECF"/>
  </w:style>
  <w:style w:type="character" w:customStyle="1" w:styleId="TekstprzypisukocowegoZnak">
    <w:name w:val="Tekst przypisu końcowego Znak"/>
    <w:basedOn w:val="Domylnaczcionkaakapitu"/>
    <w:link w:val="Tekstprzypisukocowego"/>
    <w:rsid w:val="009E4E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E4ECF"/>
    <w:rPr>
      <w:vertAlign w:val="superscript"/>
    </w:rPr>
  </w:style>
  <w:style w:type="paragraph" w:styleId="Akapitzlist">
    <w:name w:val="List Paragraph"/>
    <w:aliases w:val="sw tekst,L1,Numerowanie,Akapit z listą BS,ISCG Numerowanie,lp1,CW_Lista,Akapit z listą3,Akapit z listą31,Wypunktowanie,Normal2,2 heading,A_wyliczenie,K-P_odwolanie,Akapit z listą5,maz_wyliczenie,opis dzialania,Preamb,normalny tekst"/>
    <w:basedOn w:val="Normalny"/>
    <w:link w:val="AkapitzlistZnak"/>
    <w:uiPriority w:val="34"/>
    <w:qFormat/>
    <w:rsid w:val="009E4ECF"/>
    <w:pPr>
      <w:widowControl w:val="0"/>
      <w:suppressAutoHyphens/>
      <w:ind w:left="720"/>
    </w:pPr>
    <w:rPr>
      <w:rFonts w:eastAsia="Andale Sans UI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Akapit z listą BS Znak,ISCG Numerowanie Znak,lp1 Znak,CW_Lista Znak,Akapit z listą3 Znak,Akapit z listą31 Znak,Wypunktowanie Znak,Normal2 Znak,2 heading Znak,A_wyliczenie Znak,K-P_odwolanie Znak"/>
    <w:link w:val="Akapitzlist"/>
    <w:uiPriority w:val="34"/>
    <w:qFormat/>
    <w:locked/>
    <w:rsid w:val="009E4EC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E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E4EC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FA3E60"/>
  </w:style>
  <w:style w:type="character" w:customStyle="1" w:styleId="spellingerror">
    <w:name w:val="spellingerror"/>
    <w:basedOn w:val="Domylnaczcionkaakapitu"/>
    <w:rsid w:val="00FA3E60"/>
  </w:style>
  <w:style w:type="paragraph" w:customStyle="1" w:styleId="xmsonormal">
    <w:name w:val="x_msonormal"/>
    <w:basedOn w:val="Normalny"/>
    <w:rsid w:val="00663098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23D1A"/>
    <w:rPr>
      <w:b/>
      <w:bCs/>
    </w:rPr>
  </w:style>
  <w:style w:type="paragraph" w:customStyle="1" w:styleId="Default">
    <w:name w:val="Default"/>
    <w:rsid w:val="006C2B6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ezodstpw1">
    <w:name w:val="Bez odstępów1"/>
    <w:rsid w:val="006C2B6F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81F6-5BB1-41F5-BE52-EB27752B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10221</Words>
  <Characters>61328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5</cp:revision>
  <dcterms:created xsi:type="dcterms:W3CDTF">2025-05-23T12:18:00Z</dcterms:created>
  <dcterms:modified xsi:type="dcterms:W3CDTF">2025-06-02T11:19:00Z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2025-01-16T11:01:19Z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e4562e30-5874-4cbe-a3b0-06e91b132ee2</vt:lpwstr>
  </property>
  <property fmtid="{D5CDD505-2E9C-101B-9397-08002B2CF9AE}" pid="8" name="MSIP_Label_ff6dbec8-95a8-4638-9f5f-bd076536645c_ContentBits">
    <vt:lpwstr>0</vt:lpwstr>
  </property>
</Properties>
</file>