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7AC09159" w14:textId="1559CBAD" w:rsidR="003159D8" w:rsidRDefault="003159D8" w:rsidP="00356323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5F7004">
        <w:rPr>
          <w:rFonts w:ascii="Verdana" w:hAnsi="Verdana" w:cs="Arial"/>
          <w:b/>
          <w:bCs/>
        </w:rPr>
        <w:t xml:space="preserve">DOSTAWA URZĄDZENIA ZAMYKAJĄCEGO </w:t>
      </w:r>
    </w:p>
    <w:p w14:paraId="14AF3144" w14:textId="63894A60" w:rsidR="003159D8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5F7004">
        <w:rPr>
          <w:rFonts w:ascii="Verdana" w:hAnsi="Verdana" w:cs="Arial"/>
          <w:b/>
          <w:bCs/>
        </w:rPr>
        <w:t xml:space="preserve">DO </w:t>
      </w:r>
      <w:r w:rsidR="009F5D92">
        <w:rPr>
          <w:rFonts w:ascii="Verdana" w:hAnsi="Verdana" w:cs="Arial"/>
          <w:b/>
          <w:bCs/>
        </w:rPr>
        <w:t>WTRYSKIWANIA I FORMOWANIA</w:t>
      </w:r>
      <w:r w:rsidRPr="005F7004">
        <w:rPr>
          <w:rFonts w:ascii="Verdana" w:hAnsi="Verdana" w:cs="Arial"/>
          <w:b/>
          <w:bCs/>
        </w:rPr>
        <w:t xml:space="preserve"> IZOLATORÓW KOMPOZYTOWYCH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</w:p>
    <w:p w14:paraId="67EC6AEF" w14:textId="53B2DF0F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 xml:space="preserve">trybie </w:t>
      </w:r>
      <w:r w:rsidR="009F5D92">
        <w:rPr>
          <w:rFonts w:ascii="Verdana" w:hAnsi="Verdana"/>
          <w:bCs/>
          <w:sz w:val="20"/>
          <w:szCs w:val="20"/>
        </w:rPr>
        <w:t>przetargu nieograniczonego</w:t>
      </w:r>
      <w:r w:rsidRPr="003C10F3">
        <w:rPr>
          <w:rFonts w:ascii="Verdana" w:hAnsi="Verdana"/>
          <w:bCs/>
          <w:sz w:val="20"/>
          <w:szCs w:val="20"/>
        </w:rPr>
        <w:t xml:space="preserve">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3CF4CCE" w14:textId="77777777" w:rsidR="004402BA" w:rsidRPr="00970099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72C26FF2" w14:textId="77777777" w:rsidR="004402BA" w:rsidRPr="009F5D92" w:rsidRDefault="004402B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F5D92">
        <w:rPr>
          <w:rFonts w:ascii="Verdana" w:hAnsi="Verdana"/>
          <w:sz w:val="20"/>
          <w:szCs w:val="20"/>
        </w:rPr>
        <w:t>Sieć Badawcza Łukasiewicz - Instytut Elektrotechniki</w:t>
      </w:r>
    </w:p>
    <w:p w14:paraId="432131DA" w14:textId="53FC0F8A" w:rsidR="004402BA" w:rsidRPr="003C10F3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3C10F3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3C10F3">
        <w:rPr>
          <w:rFonts w:ascii="Verdana" w:hAnsi="Verdana"/>
          <w:bCs/>
          <w:sz w:val="20"/>
          <w:szCs w:val="20"/>
        </w:rPr>
        <w:t xml:space="preserve">  28</w:t>
      </w:r>
      <w:r w:rsidR="00741727">
        <w:rPr>
          <w:rFonts w:ascii="Verdana" w:hAnsi="Verdana"/>
          <w:bCs/>
          <w:sz w:val="20"/>
          <w:szCs w:val="20"/>
        </w:rPr>
        <w:t xml:space="preserve">, </w:t>
      </w:r>
      <w:r w:rsidRPr="003C10F3">
        <w:rPr>
          <w:rFonts w:ascii="Verdana" w:hAnsi="Verdana"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Pr="00970099" w:rsidRDefault="00F9255E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3F1D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970099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970099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970099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970099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970099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970099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3F1D0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2A02E155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D27F0" w:rsidRDefault="00F9255E" w:rsidP="003F1D0F">
            <w:pPr>
              <w:spacing w:after="0" w:line="240" w:lineRule="auto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  <w:tr w:rsidR="00741727" w:rsidRPr="000845FF" w14:paraId="1A35B83D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52FBFAD" w14:textId="6EBC80CF" w:rsidR="00741727" w:rsidRPr="000845FF" w:rsidRDefault="00A673A2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konta bankowego</w:t>
            </w:r>
          </w:p>
        </w:tc>
        <w:tc>
          <w:tcPr>
            <w:tcW w:w="6174" w:type="dxa"/>
            <w:vAlign w:val="center"/>
          </w:tcPr>
          <w:p w14:paraId="63D91634" w14:textId="77777777" w:rsidR="00741727" w:rsidRPr="000845FF" w:rsidRDefault="00741727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D27F0" w:rsidRPr="000845FF" w14:paraId="3E55EB1F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76DD685" w14:textId="3BADDA7A" w:rsidR="00ED27F0" w:rsidRPr="00ED27F0" w:rsidRDefault="00ED27F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27F0">
              <w:rPr>
                <w:rFonts w:ascii="Verdana" w:hAnsi="Verdana"/>
                <w:sz w:val="18"/>
                <w:szCs w:val="18"/>
              </w:rPr>
              <w:t>Adres e-mail w sprawie zgłoszeń dotyczących gwarancji</w:t>
            </w:r>
          </w:p>
        </w:tc>
        <w:tc>
          <w:tcPr>
            <w:tcW w:w="6174" w:type="dxa"/>
            <w:vAlign w:val="center"/>
          </w:tcPr>
          <w:p w14:paraId="2BCBA3C1" w14:textId="77777777" w:rsidR="00ED27F0" w:rsidRPr="000845FF" w:rsidRDefault="00ED27F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9D0B7" w14:textId="77777777" w:rsidR="00F9255E" w:rsidRPr="004C128D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2D88AAB6" w14:textId="77777777" w:rsidR="00F9255E" w:rsidRPr="00160577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00713414" w14:textId="77777777" w:rsidR="00993F0C" w:rsidRPr="00112C4B" w:rsidRDefault="00993F0C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0523E699" w14:textId="77777777" w:rsidR="004402BA" w:rsidRPr="00901B50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b/>
          <w:sz w:val="20"/>
          <w:szCs w:val="20"/>
        </w:rPr>
        <w:t>Oferuję</w:t>
      </w:r>
      <w:r>
        <w:rPr>
          <w:rFonts w:ascii="Verdana" w:hAnsi="Verdana"/>
          <w:b/>
          <w:sz w:val="20"/>
          <w:szCs w:val="20"/>
        </w:rPr>
        <w:t>/-</w:t>
      </w:r>
      <w:proofErr w:type="spellStart"/>
      <w:r>
        <w:rPr>
          <w:rFonts w:ascii="Verdana" w:hAnsi="Verdana"/>
          <w:b/>
          <w:sz w:val="20"/>
          <w:szCs w:val="20"/>
        </w:rPr>
        <w:t>emy</w:t>
      </w:r>
      <w:proofErr w:type="spellEnd"/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0C70DF5A" w14:textId="77777777" w:rsidR="00714707" w:rsidRPr="00972384" w:rsidRDefault="00714707" w:rsidP="00714707">
      <w:pPr>
        <w:spacing w:after="0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4503"/>
        <w:gridCol w:w="708"/>
        <w:gridCol w:w="1418"/>
        <w:gridCol w:w="1134"/>
        <w:gridCol w:w="1701"/>
      </w:tblGrid>
      <w:tr w:rsidR="00714707" w:rsidRPr="001340FA" w14:paraId="6CF23996" w14:textId="77777777" w:rsidTr="00112C4B">
        <w:trPr>
          <w:trHeight w:val="1038"/>
        </w:trPr>
        <w:tc>
          <w:tcPr>
            <w:tcW w:w="4503" w:type="dxa"/>
          </w:tcPr>
          <w:p w14:paraId="354BF617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E2C9FB4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0F7A3F1" w14:textId="444F6275" w:rsidR="00714707" w:rsidRPr="0004119B" w:rsidRDefault="00714707" w:rsidP="003250E7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71EBB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708" w:type="dxa"/>
          </w:tcPr>
          <w:p w14:paraId="47592F70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37DC231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Ilość w szt. </w:t>
            </w:r>
          </w:p>
        </w:tc>
        <w:tc>
          <w:tcPr>
            <w:tcW w:w="1418" w:type="dxa"/>
          </w:tcPr>
          <w:p w14:paraId="7D193180" w14:textId="3C30D11F" w:rsidR="00714707" w:rsidRPr="00E410C5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</w:t>
            </w:r>
            <w:r w:rsidR="00E410C5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A) </w:t>
            </w: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netto zamówienia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w PLN</w:t>
            </w:r>
            <w:r w:rsidR="00E410C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lub </w:t>
            </w:r>
            <w:r w:rsidR="00E410C5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w EUR</w:t>
            </w:r>
          </w:p>
        </w:tc>
        <w:tc>
          <w:tcPr>
            <w:tcW w:w="1134" w:type="dxa"/>
          </w:tcPr>
          <w:p w14:paraId="42CCBABF" w14:textId="77777777" w:rsidR="00714707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Należny podatek VAT </w:t>
            </w:r>
          </w:p>
          <w:p w14:paraId="1E506941" w14:textId="79E673EC" w:rsidR="00E410C5" w:rsidRPr="001340FA" w:rsidRDefault="00E410C5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- jeśli dotyczy</w:t>
            </w:r>
          </w:p>
        </w:tc>
        <w:tc>
          <w:tcPr>
            <w:tcW w:w="1701" w:type="dxa"/>
          </w:tcPr>
          <w:p w14:paraId="0DE2A4B4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59BCE23" w14:textId="77777777" w:rsidR="00E410C5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 brutto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7357089C" w14:textId="4B9C48A5" w:rsidR="00714707" w:rsidRPr="001340FA" w:rsidRDefault="00714707" w:rsidP="00E410C5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(3 + 4)</w:t>
            </w:r>
          </w:p>
        </w:tc>
      </w:tr>
      <w:tr w:rsidR="00714707" w:rsidRPr="001340FA" w14:paraId="419020E3" w14:textId="77777777" w:rsidTr="003250E7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3982582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E3A300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10860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DB0864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DDC309" w14:textId="77777777" w:rsidR="00714707" w:rsidRPr="001340FA" w:rsidRDefault="00714707" w:rsidP="003250E7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14707" w:rsidRPr="001340FA" w14:paraId="5A82BE11" w14:textId="77777777" w:rsidTr="003250E7">
        <w:tc>
          <w:tcPr>
            <w:tcW w:w="4503" w:type="dxa"/>
            <w:tcBorders>
              <w:bottom w:val="nil"/>
            </w:tcBorders>
          </w:tcPr>
          <w:p w14:paraId="514A7E87" w14:textId="25A4B864" w:rsidR="00714707" w:rsidRPr="001340FA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0F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Urządzenie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zamykające do wtryskiwania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formowania izolatorów kompozytowych</w:t>
            </w:r>
          </w:p>
        </w:tc>
        <w:tc>
          <w:tcPr>
            <w:tcW w:w="708" w:type="dxa"/>
            <w:vMerge w:val="restart"/>
          </w:tcPr>
          <w:p w14:paraId="31E4E79F" w14:textId="77777777" w:rsidR="00714707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5968BCA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0FA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</w:tcPr>
          <w:p w14:paraId="6B7D93BB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14:paraId="4B99547C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544AF415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14707" w:rsidRPr="001340FA" w14:paraId="6284F5CB" w14:textId="77777777" w:rsidTr="003250E7">
        <w:tc>
          <w:tcPr>
            <w:tcW w:w="4503" w:type="dxa"/>
            <w:tcBorders>
              <w:top w:val="nil"/>
              <w:bottom w:val="nil"/>
            </w:tcBorders>
          </w:tcPr>
          <w:p w14:paraId="64C2765A" w14:textId="77777777" w:rsidR="00714707" w:rsidRPr="001340FA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Typ / model: ……………………………………………</w:t>
            </w:r>
          </w:p>
        </w:tc>
        <w:tc>
          <w:tcPr>
            <w:tcW w:w="708" w:type="dxa"/>
            <w:vMerge/>
          </w:tcPr>
          <w:p w14:paraId="13435548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192B64EE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30CBB3A9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11B832E3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14707" w:rsidRPr="001340FA" w14:paraId="1910E8B8" w14:textId="77777777" w:rsidTr="003250E7">
        <w:tc>
          <w:tcPr>
            <w:tcW w:w="4503" w:type="dxa"/>
            <w:tcBorders>
              <w:top w:val="nil"/>
              <w:bottom w:val="nil"/>
            </w:tcBorders>
          </w:tcPr>
          <w:p w14:paraId="21D669F4" w14:textId="77777777" w:rsidR="00714707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Producent: …………………………………………….</w:t>
            </w:r>
          </w:p>
        </w:tc>
        <w:tc>
          <w:tcPr>
            <w:tcW w:w="708" w:type="dxa"/>
            <w:vMerge/>
          </w:tcPr>
          <w:p w14:paraId="39AB7D1F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02EBF30B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30D7AC3D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5CF75F53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14707" w:rsidRPr="001340FA" w14:paraId="10F92634" w14:textId="77777777" w:rsidTr="003250E7">
        <w:tc>
          <w:tcPr>
            <w:tcW w:w="4503" w:type="dxa"/>
            <w:tcBorders>
              <w:top w:val="nil"/>
            </w:tcBorders>
          </w:tcPr>
          <w:p w14:paraId="38BC8E18" w14:textId="77777777" w:rsidR="00714707" w:rsidRPr="001340FA" w:rsidRDefault="00714707" w:rsidP="003250E7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Rok produkcji: ………………………………….</w:t>
            </w:r>
          </w:p>
        </w:tc>
        <w:tc>
          <w:tcPr>
            <w:tcW w:w="708" w:type="dxa"/>
            <w:vMerge/>
          </w:tcPr>
          <w:p w14:paraId="34A411DA" w14:textId="77777777" w:rsidR="00714707" w:rsidRPr="001340FA" w:rsidRDefault="00714707" w:rsidP="003250E7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154D9796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5CBD2298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5EE4F789" w14:textId="77777777" w:rsidR="00714707" w:rsidRPr="001340FA" w:rsidRDefault="00714707" w:rsidP="003250E7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3B4DCA" w14:textId="77777777" w:rsidR="00714707" w:rsidRPr="00714707" w:rsidRDefault="00714707" w:rsidP="00714707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14:paraId="1B24215E" w14:textId="77777777" w:rsidR="00714707" w:rsidRPr="008B4A23" w:rsidRDefault="00714707" w:rsidP="00714707">
      <w:pPr>
        <w:pStyle w:val="Textbody"/>
        <w:spacing w:after="0"/>
        <w:jc w:val="both"/>
        <w:rPr>
          <w:rFonts w:ascii="Verdana" w:hAnsi="Verdana" w:cstheme="minorHAnsi"/>
          <w:sz w:val="18"/>
          <w:szCs w:val="18"/>
        </w:rPr>
      </w:pPr>
      <w:r w:rsidRPr="008B4A23">
        <w:rPr>
          <w:rFonts w:ascii="Verdana" w:hAnsi="Verdana" w:cstheme="minorHAnsi"/>
          <w:sz w:val="18"/>
          <w:szCs w:val="18"/>
        </w:rPr>
        <w:t>A</w:t>
      </w:r>
      <w:r w:rsidRPr="008B4A23">
        <w:rPr>
          <w:rFonts w:ascii="Verdana" w:hAnsi="Verdana" w:cstheme="minorHAnsi"/>
          <w:sz w:val="18"/>
          <w:szCs w:val="18"/>
          <w:vertAlign w:val="superscript"/>
        </w:rPr>
        <w:t>)</w:t>
      </w:r>
      <w:r w:rsidRPr="008B4A23">
        <w:rPr>
          <w:rFonts w:ascii="Verdana" w:hAnsi="Verdana" w:cstheme="minorHAnsi"/>
          <w:sz w:val="18"/>
          <w:szCs w:val="18"/>
        </w:rPr>
        <w:t xml:space="preserve"> Cena obejmuje </w:t>
      </w:r>
      <w:r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wszelkie koszty związane z realizacją umowy, w tym m.in. koszty urządzenia, opakowania, pakowania, załadunku, transportu, ubezpieczenia na czas transportu do siedziby Zamawiającego, rozładunku, montażu, pobytu personelu Wykonawcy (przejazdy, noclegi, wyżywienie) i </w:t>
      </w:r>
      <w:r>
        <w:rPr>
          <w:rFonts w:ascii="Verdana" w:hAnsi="Verdana" w:cstheme="minorHAnsi"/>
          <w:color w:val="000000" w:themeColor="text1"/>
          <w:sz w:val="18"/>
          <w:szCs w:val="18"/>
        </w:rPr>
        <w:t>instruktażu dla</w:t>
      </w:r>
      <w:r w:rsidRPr="008B4A23">
        <w:rPr>
          <w:rFonts w:ascii="Verdana" w:hAnsi="Verdana" w:cstheme="minorHAnsi"/>
          <w:color w:val="000000" w:themeColor="text1"/>
          <w:sz w:val="18"/>
          <w:szCs w:val="18"/>
        </w:rPr>
        <w:t xml:space="preserve"> pracowników Zamawiającego.</w:t>
      </w:r>
    </w:p>
    <w:p w14:paraId="4FB41F45" w14:textId="77777777" w:rsidR="00714707" w:rsidRDefault="00714707" w:rsidP="00714707">
      <w:pPr>
        <w:spacing w:after="0"/>
        <w:jc w:val="both"/>
        <w:rPr>
          <w:rFonts w:ascii="Verdana" w:hAnsi="Verdana"/>
          <w:sz w:val="20"/>
          <w:szCs w:val="20"/>
        </w:rPr>
      </w:pPr>
    </w:p>
    <w:p w14:paraId="54105BE8" w14:textId="77777777" w:rsidR="00645E51" w:rsidRPr="00645E51" w:rsidRDefault="00645E51" w:rsidP="00FF6B14">
      <w:pPr>
        <w:spacing w:after="0"/>
        <w:jc w:val="both"/>
        <w:rPr>
          <w:rFonts w:ascii="Verdana" w:hAnsi="Verdana"/>
          <w:sz w:val="10"/>
          <w:szCs w:val="10"/>
        </w:rPr>
      </w:pPr>
    </w:p>
    <w:p w14:paraId="19FED7D2" w14:textId="77777777" w:rsidR="004402BA" w:rsidRPr="006B33D5" w:rsidRDefault="004402BA" w:rsidP="00FF6B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FF6B1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imy</w:t>
      </w:r>
      <w:proofErr w:type="spellEnd"/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śmy</w:t>
      </w:r>
      <w:proofErr w:type="spellEnd"/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970099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7DCFE843" w14:textId="77777777" w:rsidR="004402BA" w:rsidRPr="006B33D5" w:rsidRDefault="00970099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4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970099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970099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F16878" w14:textId="77777777" w:rsidR="004402BA" w:rsidRPr="00DA4936" w:rsidRDefault="004402BA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F6BEB1" w14:textId="536793C1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</w:t>
      </w:r>
      <w:r>
        <w:rPr>
          <w:rFonts w:ascii="Verdana" w:hAnsi="Verdana"/>
          <w:sz w:val="20"/>
          <w:szCs w:val="20"/>
        </w:rPr>
        <w:br/>
      </w:r>
      <w:r w:rsidRPr="00DA4936">
        <w:rPr>
          <w:rFonts w:ascii="Verdana" w:hAnsi="Verdana"/>
          <w:sz w:val="20"/>
          <w:szCs w:val="20"/>
        </w:rPr>
        <w:t xml:space="preserve">8 kwietnia 2022 r. w sprawie zmiany rozporządzenia (UE) nr 833/2014 dotyczącego </w:t>
      </w:r>
      <w:r w:rsidRPr="00DA4936">
        <w:rPr>
          <w:rFonts w:ascii="Verdana" w:hAnsi="Verdana"/>
          <w:sz w:val="20"/>
          <w:szCs w:val="20"/>
        </w:rPr>
        <w:lastRenderedPageBreak/>
        <w:t xml:space="preserve">środków ograniczających w związku z działaniami Rosji destabilizującymi sytuację na Ukrainie. </w:t>
      </w:r>
    </w:p>
    <w:p w14:paraId="5FFE5AE6" w14:textId="77777777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A4936">
        <w:rPr>
          <w:rFonts w:ascii="Verdana" w:hAnsi="Verdana"/>
          <w:sz w:val="20"/>
          <w:szCs w:val="20"/>
        </w:rPr>
        <w:t>t.j</w:t>
      </w:r>
      <w:proofErr w:type="spellEnd"/>
      <w:r w:rsidRPr="00DA4936">
        <w:rPr>
          <w:rFonts w:ascii="Verdana" w:hAnsi="Verdana"/>
          <w:sz w:val="20"/>
          <w:szCs w:val="20"/>
        </w:rPr>
        <w:t xml:space="preserve">. Dz. U. z 2024 r. poz. 507), z postępowania o udzielenie zamówienia publicznego prowadzonego na podstawie ustawy Prawo zamówień publicznych.  </w:t>
      </w:r>
    </w:p>
    <w:p w14:paraId="3BF21826" w14:textId="06302BC0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w stosunku do następującego podmiotu, będącego podwykonawcą, na którego przypada ponad 10% wartości zamówienia: 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DA4936">
        <w:rPr>
          <w:rFonts w:ascii="Verdana" w:hAnsi="Verdana"/>
          <w:sz w:val="20"/>
          <w:szCs w:val="20"/>
        </w:rPr>
        <w:t>(podać pełną nazwę/firmę, adres, a także w zależności od podmiotu: NIP/PESEL, KRS/</w:t>
      </w:r>
      <w:proofErr w:type="spellStart"/>
      <w:r w:rsidRPr="00DA4936">
        <w:rPr>
          <w:rFonts w:ascii="Verdana" w:hAnsi="Verdana"/>
          <w:sz w:val="20"/>
          <w:szCs w:val="20"/>
        </w:rPr>
        <w:t>CEiDG</w:t>
      </w:r>
      <w:proofErr w:type="spellEnd"/>
      <w:r w:rsidRPr="00DA4936">
        <w:rPr>
          <w:rFonts w:ascii="Verdana" w:hAnsi="Verdana"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5195478A" w14:textId="77777777" w:rsidR="00DA4936" w:rsidRPr="00DA4936" w:rsidRDefault="00DA4936" w:rsidP="00935CD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6E65BE3" w14:textId="6308B886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w stosunku do następującego podmiotu, będącego dostawcą, na którego przypada ponad 10% wartości zamówienia: … (podać pełną nazwę/firmę, adres, a także w zależności od podmiotu: NIP/PESEL, KRS/</w:t>
      </w:r>
      <w:proofErr w:type="spellStart"/>
      <w:r w:rsidRPr="00DA4936">
        <w:rPr>
          <w:rFonts w:ascii="Verdana" w:hAnsi="Verdana"/>
          <w:sz w:val="20"/>
          <w:szCs w:val="20"/>
        </w:rPr>
        <w:t>CEiDG</w:t>
      </w:r>
      <w:proofErr w:type="spellEnd"/>
      <w:r w:rsidRPr="00DA4936">
        <w:rPr>
          <w:rFonts w:ascii="Verdana" w:hAnsi="Verdana"/>
          <w:sz w:val="20"/>
          <w:szCs w:val="20"/>
        </w:rPr>
        <w:t>), nie zachodzą podstawy wykluczenia z postępowania o udzielenie zamówienia przewidziane w  art.</w:t>
      </w:r>
      <w:r w:rsidR="006D2BA2">
        <w:rPr>
          <w:rFonts w:ascii="Verdana" w:hAnsi="Verdana"/>
          <w:sz w:val="20"/>
          <w:szCs w:val="20"/>
        </w:rPr>
        <w:t xml:space="preserve"> </w:t>
      </w:r>
      <w:r w:rsidRPr="00DA4936">
        <w:rPr>
          <w:rFonts w:ascii="Verdana" w:hAnsi="Verdana"/>
          <w:sz w:val="20"/>
          <w:szCs w:val="20"/>
        </w:rPr>
        <w:t>5k rozporządzenia 833/2014 w brzmieniu nadanym rozporządzeniem 2022/576.</w:t>
      </w:r>
    </w:p>
    <w:p w14:paraId="2E5FFCBE" w14:textId="77777777" w:rsidR="00DA4936" w:rsidRPr="00DA4936" w:rsidRDefault="00DA4936" w:rsidP="00935CD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336FC05E" w14:textId="77777777" w:rsidR="00DA4936" w:rsidRPr="00DA4936" w:rsidRDefault="00DA4936" w:rsidP="00935C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7320AF6C" w14:textId="75AE5F49" w:rsidR="00DA4936" w:rsidRPr="00DA4936" w:rsidRDefault="00DA4936" w:rsidP="00ED27F0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Oświadczam, że: Wykonawca … </w:t>
      </w:r>
      <w:r w:rsidRPr="00DA4936">
        <w:rPr>
          <w:rFonts w:ascii="Verdana" w:hAnsi="Verdana"/>
          <w:i/>
          <w:iCs/>
          <w:sz w:val="18"/>
          <w:szCs w:val="18"/>
        </w:rPr>
        <w:t>(nazwa i adres Wykonawcy)</w:t>
      </w:r>
      <w:r w:rsidRPr="00DA4936">
        <w:rPr>
          <w:rFonts w:ascii="Verdana" w:hAnsi="Verdana"/>
          <w:sz w:val="18"/>
          <w:szCs w:val="18"/>
        </w:rPr>
        <w:t xml:space="preserve"> </w:t>
      </w:r>
      <w:r w:rsidRPr="00DA4936">
        <w:rPr>
          <w:rFonts w:ascii="Verdana" w:hAnsi="Verdana"/>
          <w:sz w:val="20"/>
          <w:szCs w:val="20"/>
        </w:rPr>
        <w:t>zrealizuje następujące dostawy: … Wykonawca …</w:t>
      </w:r>
      <w:r>
        <w:rPr>
          <w:rFonts w:ascii="Verdana" w:hAnsi="Verdana"/>
          <w:sz w:val="20"/>
          <w:szCs w:val="20"/>
        </w:rPr>
        <w:t xml:space="preserve"> </w:t>
      </w:r>
      <w:r w:rsidRPr="00DA4936">
        <w:rPr>
          <w:rFonts w:ascii="Verdana" w:hAnsi="Verdana"/>
          <w:i/>
          <w:iCs/>
          <w:sz w:val="18"/>
          <w:szCs w:val="18"/>
        </w:rPr>
        <w:t>(nazwa i adres Wykonawcy)</w:t>
      </w:r>
      <w:r w:rsidRPr="00DA4936">
        <w:rPr>
          <w:rFonts w:ascii="Verdana" w:hAnsi="Verdana"/>
          <w:sz w:val="20"/>
          <w:szCs w:val="20"/>
        </w:rPr>
        <w:t xml:space="preserve"> zrealizuje następujące dostawy: …</w:t>
      </w:r>
    </w:p>
    <w:p w14:paraId="6F4A5298" w14:textId="6E196F64" w:rsidR="00F719EE" w:rsidRDefault="004402BA" w:rsidP="00ED27F0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DA4936">
        <w:rPr>
          <w:rFonts w:ascii="Verdana" w:hAnsi="Verdana"/>
          <w:sz w:val="20"/>
          <w:szCs w:val="20"/>
        </w:rPr>
        <w:t>X</w:t>
      </w:r>
      <w:r w:rsidRPr="00DA4936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6"/>
      </w:r>
      <w:r w:rsidR="00F719EE" w:rsidRPr="00DA4936">
        <w:rPr>
          <w:rFonts w:ascii="Verdana" w:hAnsi="Verdana"/>
          <w:sz w:val="20"/>
          <w:szCs w:val="20"/>
        </w:rPr>
        <w:t>.</w:t>
      </w:r>
      <w:r w:rsidRPr="00DA4936">
        <w:rPr>
          <w:rFonts w:ascii="Verdana" w:hAnsi="Verdana"/>
          <w:sz w:val="20"/>
          <w:szCs w:val="20"/>
        </w:rPr>
        <w:t>:</w:t>
      </w:r>
      <w:r w:rsidR="00D86E35">
        <w:rPr>
          <w:rFonts w:ascii="Verdana" w:hAnsi="Verdana"/>
          <w:sz w:val="20"/>
          <w:szCs w:val="20"/>
        </w:rPr>
        <w:t xml:space="preserve"> </w:t>
      </w:r>
      <w:r w:rsidR="00F719EE" w:rsidRPr="00D86E35">
        <w:rPr>
          <w:rFonts w:ascii="Verdana" w:hAnsi="Verdana"/>
          <w:sz w:val="20"/>
          <w:szCs w:val="20"/>
        </w:rPr>
        <w:t xml:space="preserve">KRS </w:t>
      </w:r>
      <w:r w:rsidR="00C44E75" w:rsidRPr="00D86E35">
        <w:rPr>
          <w:rFonts w:ascii="Verdana" w:hAnsi="Verdana"/>
          <w:sz w:val="20"/>
          <w:szCs w:val="20"/>
        </w:rPr>
        <w:t xml:space="preserve">lub </w:t>
      </w:r>
      <w:proofErr w:type="spellStart"/>
      <w:r w:rsidR="00C44E75" w:rsidRPr="00D86E35">
        <w:rPr>
          <w:rFonts w:ascii="Verdana" w:hAnsi="Verdana"/>
          <w:sz w:val="20"/>
          <w:szCs w:val="20"/>
        </w:rPr>
        <w:t>CEiDG</w:t>
      </w:r>
      <w:proofErr w:type="spellEnd"/>
      <w:r w:rsidR="00C44E75" w:rsidRPr="00D86E35">
        <w:rPr>
          <w:rFonts w:ascii="Verdana" w:hAnsi="Verdana"/>
          <w:sz w:val="20"/>
          <w:szCs w:val="20"/>
        </w:rPr>
        <w:t xml:space="preserve"> </w:t>
      </w:r>
      <w:r w:rsidR="00F719EE" w:rsidRPr="00D86E35">
        <w:rPr>
          <w:rFonts w:ascii="Verdana" w:hAnsi="Verdana"/>
          <w:sz w:val="20"/>
          <w:szCs w:val="20"/>
        </w:rPr>
        <w:t>- ……………</w:t>
      </w:r>
      <w:r w:rsidR="00D86E35">
        <w:rPr>
          <w:rFonts w:ascii="Verdana" w:hAnsi="Verdana"/>
          <w:sz w:val="20"/>
          <w:szCs w:val="20"/>
        </w:rPr>
        <w:t>…………………</w:t>
      </w:r>
      <w:r w:rsidR="00F719EE" w:rsidRPr="00D86E35">
        <w:rPr>
          <w:rFonts w:ascii="Verdana" w:hAnsi="Verdana"/>
          <w:sz w:val="20"/>
          <w:szCs w:val="20"/>
        </w:rPr>
        <w:t>..</w:t>
      </w:r>
      <w:r w:rsidR="00D86E35">
        <w:rPr>
          <w:rFonts w:ascii="Verdana" w:hAnsi="Verdana"/>
          <w:sz w:val="20"/>
          <w:szCs w:val="20"/>
        </w:rPr>
        <w:t xml:space="preserve"> </w:t>
      </w:r>
    </w:p>
    <w:p w14:paraId="4420EDA3" w14:textId="77777777" w:rsidR="002D1000" w:rsidRPr="00D86E35" w:rsidRDefault="002D1000" w:rsidP="002D100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7DE8926" w14:textId="7DDC990C" w:rsidR="004402BA" w:rsidRPr="00DA4936" w:rsidRDefault="004402BA" w:rsidP="00935C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  <w:r w:rsidR="00D11117">
        <w:rPr>
          <w:rFonts w:ascii="Verdana" w:hAnsi="Verdana"/>
          <w:sz w:val="20"/>
          <w:szCs w:val="20"/>
        </w:rPr>
        <w:t>……………………………………….</w:t>
      </w:r>
    </w:p>
    <w:sectPr w:rsidR="004402BA" w:rsidRPr="00DA4936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8F30" w14:textId="77777777" w:rsidR="00533DD0" w:rsidRDefault="00533DD0" w:rsidP="004402BA">
      <w:pPr>
        <w:spacing w:after="0" w:line="240" w:lineRule="auto"/>
      </w:pPr>
      <w:r>
        <w:separator/>
      </w:r>
    </w:p>
  </w:endnote>
  <w:endnote w:type="continuationSeparator" w:id="0">
    <w:p w14:paraId="47C0D44C" w14:textId="77777777" w:rsidR="00533DD0" w:rsidRDefault="00533DD0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5951" w14:textId="77777777" w:rsidR="00533DD0" w:rsidRDefault="00533DD0" w:rsidP="004402BA">
      <w:pPr>
        <w:spacing w:after="0" w:line="240" w:lineRule="auto"/>
      </w:pPr>
      <w:r>
        <w:separator/>
      </w:r>
    </w:p>
  </w:footnote>
  <w:footnote w:type="continuationSeparator" w:id="0">
    <w:p w14:paraId="094F65BA" w14:textId="77777777" w:rsidR="00533DD0" w:rsidRDefault="00533DD0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6C86D023" w14:textId="77777777" w:rsidR="004402BA" w:rsidRPr="007E51ED" w:rsidRDefault="004402BA" w:rsidP="00356323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13AFFC39" w14:textId="77777777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3E612DF" w14:textId="77777777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72E04A1F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785B41">
      <w:rPr>
        <w:rFonts w:ascii="Verdana" w:hAnsi="Verdana"/>
        <w:sz w:val="20"/>
        <w:szCs w:val="20"/>
      </w:rPr>
      <w:t>9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785B41">
      <w:rPr>
        <w:rFonts w:ascii="Verdana" w:hAnsi="Verdana"/>
        <w:sz w:val="20"/>
        <w:szCs w:val="20"/>
      </w:rPr>
      <w:t>5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E06C0"/>
    <w:multiLevelType w:val="hybridMultilevel"/>
    <w:tmpl w:val="2F10E128"/>
    <w:lvl w:ilvl="0" w:tplc="0420C34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7"/>
  </w:num>
  <w:num w:numId="5" w16cid:durableId="1971326150">
    <w:abstractNumId w:val="0"/>
  </w:num>
  <w:num w:numId="6" w16cid:durableId="199973851">
    <w:abstractNumId w:val="3"/>
  </w:num>
  <w:num w:numId="7" w16cid:durableId="1427579742">
    <w:abstractNumId w:val="1"/>
  </w:num>
  <w:num w:numId="8" w16cid:durableId="72820122">
    <w:abstractNumId w:val="5"/>
  </w:num>
  <w:num w:numId="9" w16cid:durableId="742797835">
    <w:abstractNumId w:val="4"/>
  </w:num>
  <w:num w:numId="10" w16cid:durableId="68933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50286"/>
    <w:rsid w:val="000554EE"/>
    <w:rsid w:val="00061C11"/>
    <w:rsid w:val="000677D0"/>
    <w:rsid w:val="00076A6D"/>
    <w:rsid w:val="000A37D5"/>
    <w:rsid w:val="000A5A17"/>
    <w:rsid w:val="000A7C19"/>
    <w:rsid w:val="000C34BC"/>
    <w:rsid w:val="000D1C9C"/>
    <w:rsid w:val="000D5650"/>
    <w:rsid w:val="000E0D68"/>
    <w:rsid w:val="000F058F"/>
    <w:rsid w:val="00112A68"/>
    <w:rsid w:val="00112C4B"/>
    <w:rsid w:val="001340FA"/>
    <w:rsid w:val="0014320E"/>
    <w:rsid w:val="00151789"/>
    <w:rsid w:val="00151F01"/>
    <w:rsid w:val="00153908"/>
    <w:rsid w:val="001834B3"/>
    <w:rsid w:val="0019622C"/>
    <w:rsid w:val="001B688B"/>
    <w:rsid w:val="001D586D"/>
    <w:rsid w:val="001E1240"/>
    <w:rsid w:val="001F10E2"/>
    <w:rsid w:val="001F2C76"/>
    <w:rsid w:val="00243970"/>
    <w:rsid w:val="00246D33"/>
    <w:rsid w:val="0027144F"/>
    <w:rsid w:val="0027395A"/>
    <w:rsid w:val="00296BEA"/>
    <w:rsid w:val="002A1794"/>
    <w:rsid w:val="002B3D1D"/>
    <w:rsid w:val="002B64C5"/>
    <w:rsid w:val="002B6F2B"/>
    <w:rsid w:val="002D1000"/>
    <w:rsid w:val="002D2107"/>
    <w:rsid w:val="003159D8"/>
    <w:rsid w:val="00340A5D"/>
    <w:rsid w:val="003419A9"/>
    <w:rsid w:val="00356323"/>
    <w:rsid w:val="0036420E"/>
    <w:rsid w:val="00372421"/>
    <w:rsid w:val="00387068"/>
    <w:rsid w:val="003A7A59"/>
    <w:rsid w:val="003C28AD"/>
    <w:rsid w:val="003E0CE0"/>
    <w:rsid w:val="003F00A7"/>
    <w:rsid w:val="0040179D"/>
    <w:rsid w:val="00410D3A"/>
    <w:rsid w:val="004402BA"/>
    <w:rsid w:val="0045758C"/>
    <w:rsid w:val="00463AEC"/>
    <w:rsid w:val="0046410F"/>
    <w:rsid w:val="004727AE"/>
    <w:rsid w:val="00494EE6"/>
    <w:rsid w:val="00495300"/>
    <w:rsid w:val="004A2022"/>
    <w:rsid w:val="004A6CE7"/>
    <w:rsid w:val="004C08F5"/>
    <w:rsid w:val="004C1EE1"/>
    <w:rsid w:val="004D5556"/>
    <w:rsid w:val="004F04B7"/>
    <w:rsid w:val="004F3076"/>
    <w:rsid w:val="0051197F"/>
    <w:rsid w:val="00527DAC"/>
    <w:rsid w:val="00531098"/>
    <w:rsid w:val="005317F5"/>
    <w:rsid w:val="00532136"/>
    <w:rsid w:val="00533DD0"/>
    <w:rsid w:val="00540EA1"/>
    <w:rsid w:val="005607AE"/>
    <w:rsid w:val="00584ECD"/>
    <w:rsid w:val="00587593"/>
    <w:rsid w:val="00603E35"/>
    <w:rsid w:val="00621C96"/>
    <w:rsid w:val="00636AB1"/>
    <w:rsid w:val="00645E51"/>
    <w:rsid w:val="00657340"/>
    <w:rsid w:val="006648CF"/>
    <w:rsid w:val="00676768"/>
    <w:rsid w:val="00681C3A"/>
    <w:rsid w:val="006849AE"/>
    <w:rsid w:val="006971D7"/>
    <w:rsid w:val="00697E04"/>
    <w:rsid w:val="006B2DA5"/>
    <w:rsid w:val="006D2BA2"/>
    <w:rsid w:val="006D7FC7"/>
    <w:rsid w:val="006F5790"/>
    <w:rsid w:val="00702AD1"/>
    <w:rsid w:val="00714707"/>
    <w:rsid w:val="00741727"/>
    <w:rsid w:val="0077495C"/>
    <w:rsid w:val="00785B41"/>
    <w:rsid w:val="007B3620"/>
    <w:rsid w:val="007C450E"/>
    <w:rsid w:val="007F7FB7"/>
    <w:rsid w:val="008102B0"/>
    <w:rsid w:val="008229B2"/>
    <w:rsid w:val="008312F8"/>
    <w:rsid w:val="00842445"/>
    <w:rsid w:val="008461C2"/>
    <w:rsid w:val="00855E4B"/>
    <w:rsid w:val="00857C81"/>
    <w:rsid w:val="00895DFE"/>
    <w:rsid w:val="008A51C2"/>
    <w:rsid w:val="008A7FC8"/>
    <w:rsid w:val="008B45E8"/>
    <w:rsid w:val="008B4E67"/>
    <w:rsid w:val="008B514D"/>
    <w:rsid w:val="008D7CD2"/>
    <w:rsid w:val="008E2301"/>
    <w:rsid w:val="008F3627"/>
    <w:rsid w:val="008F7650"/>
    <w:rsid w:val="0090240A"/>
    <w:rsid w:val="009058DE"/>
    <w:rsid w:val="00935CD0"/>
    <w:rsid w:val="00943829"/>
    <w:rsid w:val="00970099"/>
    <w:rsid w:val="00972384"/>
    <w:rsid w:val="00993F0C"/>
    <w:rsid w:val="009B37FD"/>
    <w:rsid w:val="009E09A1"/>
    <w:rsid w:val="009F242C"/>
    <w:rsid w:val="009F5D92"/>
    <w:rsid w:val="00A20D59"/>
    <w:rsid w:val="00A21909"/>
    <w:rsid w:val="00A26FF1"/>
    <w:rsid w:val="00A42FC0"/>
    <w:rsid w:val="00A4563C"/>
    <w:rsid w:val="00A47323"/>
    <w:rsid w:val="00A661A8"/>
    <w:rsid w:val="00A673A2"/>
    <w:rsid w:val="00A877F2"/>
    <w:rsid w:val="00AA30BE"/>
    <w:rsid w:val="00AB6B36"/>
    <w:rsid w:val="00AC5855"/>
    <w:rsid w:val="00AD1964"/>
    <w:rsid w:val="00AD233B"/>
    <w:rsid w:val="00AD5671"/>
    <w:rsid w:val="00AD6FD2"/>
    <w:rsid w:val="00AF17C5"/>
    <w:rsid w:val="00AF3B65"/>
    <w:rsid w:val="00B05F4A"/>
    <w:rsid w:val="00B22F2E"/>
    <w:rsid w:val="00B35A01"/>
    <w:rsid w:val="00B8498D"/>
    <w:rsid w:val="00B92226"/>
    <w:rsid w:val="00B94FEE"/>
    <w:rsid w:val="00BA2E6C"/>
    <w:rsid w:val="00BA5CDC"/>
    <w:rsid w:val="00BF5CE5"/>
    <w:rsid w:val="00C06704"/>
    <w:rsid w:val="00C1037D"/>
    <w:rsid w:val="00C10C64"/>
    <w:rsid w:val="00C269DE"/>
    <w:rsid w:val="00C3213D"/>
    <w:rsid w:val="00C44499"/>
    <w:rsid w:val="00C44E75"/>
    <w:rsid w:val="00C53F47"/>
    <w:rsid w:val="00C54DF0"/>
    <w:rsid w:val="00C819F9"/>
    <w:rsid w:val="00C91FAA"/>
    <w:rsid w:val="00CA0A52"/>
    <w:rsid w:val="00CA13E0"/>
    <w:rsid w:val="00D03C98"/>
    <w:rsid w:val="00D06800"/>
    <w:rsid w:val="00D11117"/>
    <w:rsid w:val="00D1396B"/>
    <w:rsid w:val="00D231B9"/>
    <w:rsid w:val="00D46F90"/>
    <w:rsid w:val="00D514CA"/>
    <w:rsid w:val="00D86838"/>
    <w:rsid w:val="00D86E35"/>
    <w:rsid w:val="00D87E02"/>
    <w:rsid w:val="00DA4936"/>
    <w:rsid w:val="00DB5C90"/>
    <w:rsid w:val="00DD3FF0"/>
    <w:rsid w:val="00DF36CE"/>
    <w:rsid w:val="00E01912"/>
    <w:rsid w:val="00E03951"/>
    <w:rsid w:val="00E12139"/>
    <w:rsid w:val="00E24DBC"/>
    <w:rsid w:val="00E261FB"/>
    <w:rsid w:val="00E410C5"/>
    <w:rsid w:val="00E7003C"/>
    <w:rsid w:val="00E97470"/>
    <w:rsid w:val="00EA2283"/>
    <w:rsid w:val="00EA3E46"/>
    <w:rsid w:val="00EA5F91"/>
    <w:rsid w:val="00EB0815"/>
    <w:rsid w:val="00ED27F0"/>
    <w:rsid w:val="00ED44E6"/>
    <w:rsid w:val="00ED6893"/>
    <w:rsid w:val="00EE0658"/>
    <w:rsid w:val="00EF0FC9"/>
    <w:rsid w:val="00EF55C2"/>
    <w:rsid w:val="00F32347"/>
    <w:rsid w:val="00F4603D"/>
    <w:rsid w:val="00F719EE"/>
    <w:rsid w:val="00F71EBB"/>
    <w:rsid w:val="00F74AB3"/>
    <w:rsid w:val="00F81A07"/>
    <w:rsid w:val="00F81E3D"/>
    <w:rsid w:val="00F9255E"/>
    <w:rsid w:val="00FA6D79"/>
    <w:rsid w:val="00FD77B3"/>
    <w:rsid w:val="00FE6E69"/>
    <w:rsid w:val="00FF0BFE"/>
    <w:rsid w:val="00FF0FFC"/>
    <w:rsid w:val="00FF156D"/>
    <w:rsid w:val="00FF1754"/>
    <w:rsid w:val="00FF222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13</cp:revision>
  <cp:lastPrinted>2024-08-28T10:06:00Z</cp:lastPrinted>
  <dcterms:created xsi:type="dcterms:W3CDTF">2025-02-05T11:04:00Z</dcterms:created>
  <dcterms:modified xsi:type="dcterms:W3CDTF">2025-02-26T06:17:00Z</dcterms:modified>
</cp:coreProperties>
</file>