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46" w:rsidRDefault="009F5F46" w:rsidP="00322104">
      <w:r w:rsidRPr="009F5F46">
        <w:rPr>
          <w:b/>
          <w:sz w:val="28"/>
          <w:szCs w:val="28"/>
        </w:rPr>
        <w:t>Opis przedmiotu zamówienia</w:t>
      </w:r>
      <w:r>
        <w:t xml:space="preserve"> </w:t>
      </w:r>
    </w:p>
    <w:p w:rsidR="00322104" w:rsidRPr="00322104" w:rsidRDefault="00A70640" w:rsidP="00322104">
      <w:r>
        <w:t>Zaprojektowanie i wykonanie ścian</w:t>
      </w:r>
      <w:r w:rsidR="00322104" w:rsidRPr="00322104">
        <w:t xml:space="preserve"> pomies</w:t>
      </w:r>
      <w:r>
        <w:t>zczenia izolacyjnego w Schronisku dla N</w:t>
      </w:r>
      <w:r w:rsidR="00322104" w:rsidRPr="00322104">
        <w:t>ieletnich</w:t>
      </w:r>
      <w:r>
        <w:t xml:space="preserve"> w Dominowie.</w:t>
      </w:r>
      <w:r w:rsidR="00322104" w:rsidRPr="00322104">
        <w:t xml:space="preserve"> </w:t>
      </w:r>
      <w:r>
        <w:t xml:space="preserve">Ściany </w:t>
      </w:r>
      <w:r w:rsidR="00322104" w:rsidRPr="00322104">
        <w:t>muszą spełniać szereg kryteriów, aby zapewnić bezpieczeństwo, komfort i skuteczność w zarządzaniu osobami znajdującymi się w trudnym stanie emocjonalnym. Oto kluczowe wytyczne dotyczące materiałów i wykończenia ścian:</w:t>
      </w:r>
    </w:p>
    <w:p w:rsidR="00322104" w:rsidRPr="00322104" w:rsidRDefault="00322104" w:rsidP="00322104">
      <w:pPr>
        <w:rPr>
          <w:b/>
          <w:bCs/>
        </w:rPr>
      </w:pPr>
      <w:r w:rsidRPr="00322104">
        <w:rPr>
          <w:b/>
          <w:bCs/>
        </w:rPr>
        <w:t>1. Miękka powierzchnia amortyzująca</w:t>
      </w:r>
    </w:p>
    <w:p w:rsidR="00322104" w:rsidRPr="00322104" w:rsidRDefault="00322104" w:rsidP="00A70640">
      <w:pPr>
        <w:numPr>
          <w:ilvl w:val="0"/>
          <w:numId w:val="1"/>
        </w:numPr>
      </w:pPr>
      <w:r w:rsidRPr="00322104">
        <w:t xml:space="preserve">Ściany powinny być pokryte </w:t>
      </w:r>
      <w:r w:rsidRPr="00322104">
        <w:rPr>
          <w:b/>
          <w:bCs/>
        </w:rPr>
        <w:t>wytrzymałym materiałem o właściwościach amortyzujących</w:t>
      </w:r>
      <w:r w:rsidRPr="00322104">
        <w:t>, aby minimalizować ryzyko urazów, szczególnie w przypadku uderzeń.</w:t>
      </w:r>
    </w:p>
    <w:p w:rsidR="00322104" w:rsidRPr="00322104" w:rsidRDefault="00322104" w:rsidP="00322104">
      <w:pPr>
        <w:numPr>
          <w:ilvl w:val="0"/>
          <w:numId w:val="1"/>
        </w:numPr>
      </w:pPr>
      <w:r w:rsidRPr="00322104">
        <w:t>Materiał musi być wystarczająco miękki, by chronić przed urazami, ale jednocześnie trudny do uszkodzenia czy wyrwania.</w:t>
      </w:r>
    </w:p>
    <w:p w:rsidR="00322104" w:rsidRPr="00322104" w:rsidRDefault="00322104" w:rsidP="00322104">
      <w:pPr>
        <w:rPr>
          <w:b/>
          <w:bCs/>
        </w:rPr>
      </w:pPr>
      <w:r w:rsidRPr="00322104">
        <w:rPr>
          <w:b/>
          <w:bCs/>
        </w:rPr>
        <w:t>2. Odporność na uszkodzenia</w:t>
      </w:r>
    </w:p>
    <w:p w:rsidR="00322104" w:rsidRPr="00322104" w:rsidRDefault="00322104" w:rsidP="00A70640">
      <w:pPr>
        <w:numPr>
          <w:ilvl w:val="0"/>
          <w:numId w:val="2"/>
        </w:numPr>
      </w:pPr>
      <w:r w:rsidRPr="00322104">
        <w:t>Powierzchnia ścian powinna być odporna na zniszczenia mechaniczne, w tym drapanie, gryzienie czy uderzenia.</w:t>
      </w:r>
    </w:p>
    <w:p w:rsidR="00322104" w:rsidRPr="00322104" w:rsidRDefault="00322104" w:rsidP="00322104">
      <w:pPr>
        <w:rPr>
          <w:b/>
          <w:bCs/>
        </w:rPr>
      </w:pPr>
      <w:r w:rsidRPr="00322104">
        <w:rPr>
          <w:b/>
          <w:bCs/>
        </w:rPr>
        <w:t>3. Łatwość utrzymania w czystości</w:t>
      </w:r>
    </w:p>
    <w:p w:rsidR="00322104" w:rsidRPr="00322104" w:rsidRDefault="00322104" w:rsidP="00322104">
      <w:pPr>
        <w:numPr>
          <w:ilvl w:val="0"/>
          <w:numId w:val="3"/>
        </w:numPr>
      </w:pPr>
      <w:r w:rsidRPr="00322104">
        <w:t>Materiał powinien być wodoodporny i łatwy do dezynfekcji, aby zapewnić odpowiedni poziom higieny.</w:t>
      </w:r>
    </w:p>
    <w:p w:rsidR="00322104" w:rsidRPr="00322104" w:rsidRDefault="009F5F46" w:rsidP="00322104">
      <w:pPr>
        <w:numPr>
          <w:ilvl w:val="0"/>
          <w:numId w:val="3"/>
        </w:numPr>
      </w:pPr>
      <w:r>
        <w:t>Ewentualne p</w:t>
      </w:r>
      <w:r w:rsidR="00322104" w:rsidRPr="00322104">
        <w:t>anele powinny być szczelne, by zapobiec przedostawaniu się płynów do struktury ścian.</w:t>
      </w:r>
    </w:p>
    <w:p w:rsidR="00322104" w:rsidRPr="00322104" w:rsidRDefault="00322104" w:rsidP="00322104">
      <w:pPr>
        <w:rPr>
          <w:b/>
          <w:bCs/>
        </w:rPr>
      </w:pPr>
      <w:r w:rsidRPr="00322104">
        <w:rPr>
          <w:b/>
          <w:bCs/>
        </w:rPr>
        <w:t>4. Bezpieczeństwo psychologiczne</w:t>
      </w:r>
    </w:p>
    <w:p w:rsidR="00322104" w:rsidRPr="00322104" w:rsidRDefault="00322104" w:rsidP="00322104">
      <w:pPr>
        <w:numPr>
          <w:ilvl w:val="0"/>
          <w:numId w:val="4"/>
        </w:numPr>
      </w:pPr>
      <w:r w:rsidRPr="00322104">
        <w:t>Kolory ścian powinny być neutralne lub uspokajające, np. pastelowe odcienie zieleni, błękitu lub beżu.</w:t>
      </w:r>
    </w:p>
    <w:p w:rsidR="00322104" w:rsidRPr="00322104" w:rsidRDefault="00322104" w:rsidP="00322104">
      <w:pPr>
        <w:numPr>
          <w:ilvl w:val="0"/>
          <w:numId w:val="4"/>
        </w:numPr>
      </w:pPr>
      <w:r w:rsidRPr="00322104">
        <w:t>Materiały powinny być wolne od ostrych krawędzi, aby zminimalizować ryzyko samookaleczeń.</w:t>
      </w:r>
    </w:p>
    <w:p w:rsidR="00322104" w:rsidRPr="00322104" w:rsidRDefault="00322104" w:rsidP="00322104">
      <w:pPr>
        <w:rPr>
          <w:b/>
          <w:bCs/>
        </w:rPr>
      </w:pPr>
      <w:r w:rsidRPr="00322104">
        <w:rPr>
          <w:b/>
          <w:bCs/>
        </w:rPr>
        <w:t>5. Instalacja i wykończenie</w:t>
      </w:r>
    </w:p>
    <w:p w:rsidR="00322104" w:rsidRPr="00322104" w:rsidRDefault="00322104" w:rsidP="00322104">
      <w:pPr>
        <w:numPr>
          <w:ilvl w:val="0"/>
          <w:numId w:val="5"/>
        </w:numPr>
      </w:pPr>
      <w:r w:rsidRPr="00322104">
        <w:t>Ściany należy wykończyć w sposób, który uniemożliwia dostęp do instalacji elektrycznych, wystających elementów czy innych potencjalnie niebezpiecznych przedmiotów.</w:t>
      </w:r>
    </w:p>
    <w:p w:rsidR="00322104" w:rsidRPr="00322104" w:rsidRDefault="00322104" w:rsidP="00322104">
      <w:pPr>
        <w:numPr>
          <w:ilvl w:val="0"/>
          <w:numId w:val="5"/>
        </w:numPr>
      </w:pPr>
      <w:r w:rsidRPr="00322104">
        <w:t>Wszystkie połączenia między materiałami muszą być gładkie i starannie uszczelnione.</w:t>
      </w:r>
    </w:p>
    <w:p w:rsidR="00322104" w:rsidRPr="00322104" w:rsidRDefault="00322104" w:rsidP="00322104">
      <w:pPr>
        <w:rPr>
          <w:b/>
          <w:bCs/>
        </w:rPr>
      </w:pPr>
      <w:r w:rsidRPr="00322104">
        <w:rPr>
          <w:b/>
          <w:bCs/>
        </w:rPr>
        <w:t>6. Normy i standardy</w:t>
      </w:r>
    </w:p>
    <w:p w:rsidR="00322104" w:rsidRPr="00322104" w:rsidRDefault="00322104" w:rsidP="00322104">
      <w:pPr>
        <w:numPr>
          <w:ilvl w:val="0"/>
          <w:numId w:val="6"/>
        </w:numPr>
      </w:pPr>
      <w:r w:rsidRPr="00322104">
        <w:t>Materiały powinny spełniać normy przeciwpożarowe (np. odporność na ogień klasy B-s2, d0).</w:t>
      </w:r>
    </w:p>
    <w:p w:rsidR="00322104" w:rsidRDefault="00322104" w:rsidP="00322104">
      <w:pPr>
        <w:numPr>
          <w:ilvl w:val="0"/>
          <w:numId w:val="6"/>
        </w:numPr>
      </w:pPr>
      <w:r w:rsidRPr="00322104">
        <w:t>Powierzchnie muszą być zgodne z przepisami dotyczącymi miejsc przebywania osób wymagających izolacji (np. odpowiednie certyfikaty bezpieczeństwa).</w:t>
      </w:r>
    </w:p>
    <w:p w:rsidR="00D87CB3" w:rsidRDefault="00D87CB3" w:rsidP="00D87CB3"/>
    <w:p w:rsidR="00D87CB3" w:rsidRDefault="00D87CB3" w:rsidP="00D87CB3">
      <w:pPr>
        <w:rPr>
          <w:b/>
        </w:rPr>
      </w:pPr>
      <w:r w:rsidRPr="00D87CB3">
        <w:rPr>
          <w:b/>
        </w:rPr>
        <w:lastRenderedPageBreak/>
        <w:t>7. Wymiary pomieszczenia</w:t>
      </w:r>
      <w:bookmarkStart w:id="0" w:name="_GoBack"/>
      <w:bookmarkEnd w:id="0"/>
    </w:p>
    <w:p w:rsidR="00D87CB3" w:rsidRDefault="00D87CB3" w:rsidP="00D87CB3">
      <w:r>
        <w:t>Długość –</w:t>
      </w:r>
      <w:r w:rsidR="008B5965">
        <w:t xml:space="preserve"> 3,8 m</w:t>
      </w:r>
    </w:p>
    <w:p w:rsidR="00D87CB3" w:rsidRDefault="00D87CB3" w:rsidP="00D87CB3">
      <w:r>
        <w:t>Szerokość –</w:t>
      </w:r>
      <w:r w:rsidR="008B5965">
        <w:t xml:space="preserve"> 1,7 m</w:t>
      </w:r>
    </w:p>
    <w:p w:rsidR="00D87CB3" w:rsidRPr="00D87CB3" w:rsidRDefault="00D87CB3" w:rsidP="00D87CB3">
      <w:r>
        <w:t xml:space="preserve">Wysokość </w:t>
      </w:r>
      <w:r w:rsidR="008B5965">
        <w:t>–</w:t>
      </w:r>
      <w:r>
        <w:t xml:space="preserve"> </w:t>
      </w:r>
      <w:r w:rsidR="008B5965">
        <w:t>2,9 m</w:t>
      </w:r>
    </w:p>
    <w:p w:rsidR="00636338" w:rsidRDefault="00636338"/>
    <w:sectPr w:rsidR="0063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166B"/>
    <w:multiLevelType w:val="multilevel"/>
    <w:tmpl w:val="7216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155C5"/>
    <w:multiLevelType w:val="multilevel"/>
    <w:tmpl w:val="3E6E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F4D65"/>
    <w:multiLevelType w:val="multilevel"/>
    <w:tmpl w:val="A422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362EC"/>
    <w:multiLevelType w:val="multilevel"/>
    <w:tmpl w:val="624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C2A7B"/>
    <w:multiLevelType w:val="multilevel"/>
    <w:tmpl w:val="F372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70372"/>
    <w:multiLevelType w:val="multilevel"/>
    <w:tmpl w:val="CA7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04"/>
    <w:rsid w:val="00322104"/>
    <w:rsid w:val="00636338"/>
    <w:rsid w:val="008B5965"/>
    <w:rsid w:val="009F5F46"/>
    <w:rsid w:val="00A70640"/>
    <w:rsid w:val="00D87CB3"/>
    <w:rsid w:val="00E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Szewczenko</dc:creator>
  <cp:lastModifiedBy>Ryszard Szewczenko</cp:lastModifiedBy>
  <cp:revision>9</cp:revision>
  <cp:lastPrinted>2024-12-20T10:43:00Z</cp:lastPrinted>
  <dcterms:created xsi:type="dcterms:W3CDTF">2024-12-20T10:05:00Z</dcterms:created>
  <dcterms:modified xsi:type="dcterms:W3CDTF">2024-12-30T10:25:00Z</dcterms:modified>
</cp:coreProperties>
</file>