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4A2D" w14:textId="77777777" w:rsidR="0032508F" w:rsidRPr="0032508F" w:rsidRDefault="0032508F" w:rsidP="0032508F">
      <w:pPr>
        <w:jc w:val="both"/>
        <w:rPr>
          <w:rFonts w:ascii="Verdana" w:hAnsi="Verdana"/>
        </w:rPr>
      </w:pPr>
    </w:p>
    <w:p w14:paraId="3F41530A" w14:textId="1079B22D" w:rsidR="0032508F" w:rsidRPr="003F445A" w:rsidRDefault="00D17CB2" w:rsidP="00D17CB2">
      <w:pPr>
        <w:jc w:val="center"/>
        <w:rPr>
          <w:rFonts w:ascii="Verdana" w:hAnsi="Verdana"/>
          <w:b/>
          <w:bCs/>
          <w:sz w:val="28"/>
          <w:szCs w:val="28"/>
        </w:rPr>
      </w:pPr>
      <w:r w:rsidRPr="003F445A">
        <w:rPr>
          <w:rFonts w:ascii="Verdana" w:hAnsi="Verdana"/>
          <w:b/>
          <w:bCs/>
          <w:sz w:val="28"/>
          <w:szCs w:val="28"/>
        </w:rPr>
        <w:t>Istotne postanowienia umowy</w:t>
      </w:r>
    </w:p>
    <w:p w14:paraId="4D650953" w14:textId="77777777" w:rsidR="00B066A9" w:rsidRPr="003F445A" w:rsidRDefault="00D17CB2" w:rsidP="00B066A9">
      <w:pPr>
        <w:pStyle w:val="Akapitzlist"/>
        <w:numPr>
          <w:ilvl w:val="0"/>
          <w:numId w:val="6"/>
        </w:numPr>
        <w:tabs>
          <w:tab w:val="left" w:pos="142"/>
        </w:tabs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>T</w:t>
      </w:r>
      <w:r w:rsidR="004F3AEA" w:rsidRPr="003F445A">
        <w:rPr>
          <w:rFonts w:ascii="Verdana" w:hAnsi="Verdana"/>
          <w:sz w:val="24"/>
          <w:szCs w:val="24"/>
        </w:rPr>
        <w:t>ermin wykonania umowy – do 5 dni od dnia zawarcia umowy</w:t>
      </w:r>
      <w:r w:rsidRPr="003F445A">
        <w:rPr>
          <w:rFonts w:ascii="Verdana" w:hAnsi="Verdana"/>
          <w:sz w:val="24"/>
          <w:szCs w:val="24"/>
        </w:rPr>
        <w:t>.</w:t>
      </w:r>
    </w:p>
    <w:p w14:paraId="2D59665C" w14:textId="77777777" w:rsidR="00B066A9" w:rsidRPr="003F445A" w:rsidRDefault="004F3AEA" w:rsidP="00B066A9">
      <w:pPr>
        <w:pStyle w:val="Akapitzlist"/>
        <w:numPr>
          <w:ilvl w:val="0"/>
          <w:numId w:val="6"/>
        </w:numPr>
        <w:tabs>
          <w:tab w:val="left" w:pos="142"/>
        </w:tabs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 xml:space="preserve">Płatność: </w:t>
      </w:r>
      <w:r w:rsidR="00D17CB2" w:rsidRPr="003F445A">
        <w:rPr>
          <w:rFonts w:ascii="Verdana" w:hAnsi="Verdana"/>
          <w:sz w:val="24"/>
          <w:szCs w:val="24"/>
        </w:rPr>
        <w:t xml:space="preserve">do </w:t>
      </w:r>
      <w:r w:rsidRPr="003F445A">
        <w:rPr>
          <w:rFonts w:ascii="Verdana" w:hAnsi="Verdana"/>
          <w:sz w:val="24"/>
          <w:szCs w:val="24"/>
        </w:rPr>
        <w:t xml:space="preserve">30 dni od dnia wystawienia </w:t>
      </w:r>
      <w:r w:rsidR="00D17CB2" w:rsidRPr="003F445A">
        <w:rPr>
          <w:rFonts w:ascii="Verdana" w:hAnsi="Verdana"/>
          <w:sz w:val="24"/>
          <w:szCs w:val="24"/>
        </w:rPr>
        <w:t>rachunku/faktury VAT</w:t>
      </w:r>
      <w:r w:rsidRPr="003F445A">
        <w:rPr>
          <w:rFonts w:ascii="Verdana" w:hAnsi="Verdana"/>
          <w:sz w:val="24"/>
          <w:szCs w:val="24"/>
        </w:rPr>
        <w:t xml:space="preserve"> (</w:t>
      </w:r>
      <w:r w:rsidR="00D17CB2" w:rsidRPr="003F445A">
        <w:rPr>
          <w:rFonts w:ascii="Verdana" w:hAnsi="Verdana"/>
          <w:sz w:val="24"/>
          <w:szCs w:val="24"/>
        </w:rPr>
        <w:t>rachunek/faktura VAT</w:t>
      </w:r>
      <w:r w:rsidRPr="003F445A">
        <w:rPr>
          <w:rFonts w:ascii="Verdana" w:hAnsi="Verdana"/>
          <w:sz w:val="24"/>
          <w:szCs w:val="24"/>
        </w:rPr>
        <w:t xml:space="preserve"> może zostać wystawiona po </w:t>
      </w:r>
      <w:r w:rsidR="00D17CB2" w:rsidRPr="003F445A">
        <w:rPr>
          <w:rFonts w:ascii="Verdana" w:hAnsi="Verdana"/>
          <w:sz w:val="24"/>
          <w:szCs w:val="24"/>
        </w:rPr>
        <w:t>zawarciu</w:t>
      </w:r>
      <w:r w:rsidRPr="003F445A">
        <w:rPr>
          <w:rFonts w:ascii="Verdana" w:hAnsi="Verdana"/>
          <w:sz w:val="24"/>
          <w:szCs w:val="24"/>
        </w:rPr>
        <w:t xml:space="preserve"> protokołu odbioru robót)</w:t>
      </w:r>
      <w:r w:rsidR="00D17CB2" w:rsidRPr="003F445A">
        <w:rPr>
          <w:rFonts w:ascii="Verdana" w:hAnsi="Verdana"/>
          <w:sz w:val="24"/>
          <w:szCs w:val="24"/>
        </w:rPr>
        <w:t>.</w:t>
      </w:r>
    </w:p>
    <w:p w14:paraId="737AFE14" w14:textId="426A468B" w:rsidR="00B066A9" w:rsidRPr="003F445A" w:rsidRDefault="00D17CB2" w:rsidP="00B066A9">
      <w:pPr>
        <w:pStyle w:val="Akapitzlist"/>
        <w:numPr>
          <w:ilvl w:val="0"/>
          <w:numId w:val="6"/>
        </w:numPr>
        <w:tabs>
          <w:tab w:val="left" w:pos="142"/>
        </w:tabs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>Podstawą do zawarcia protokołu odbioru robót będzie w</w:t>
      </w:r>
      <w:r w:rsidR="004F3AEA" w:rsidRPr="003F445A">
        <w:rPr>
          <w:rFonts w:ascii="Verdana" w:hAnsi="Verdana"/>
          <w:sz w:val="24"/>
          <w:szCs w:val="24"/>
        </w:rPr>
        <w:t xml:space="preserve">ypełnienie wszystkich wymagań zawartych w projekcie </w:t>
      </w:r>
      <w:r w:rsidR="000C5C87">
        <w:rPr>
          <w:rFonts w:ascii="Verdana" w:hAnsi="Verdana"/>
          <w:sz w:val="24"/>
          <w:szCs w:val="24"/>
        </w:rPr>
        <w:t xml:space="preserve">budowlanym </w:t>
      </w:r>
      <w:r w:rsidR="004F3AEA" w:rsidRPr="003F445A">
        <w:rPr>
          <w:rFonts w:ascii="Verdana" w:hAnsi="Verdana"/>
          <w:sz w:val="24"/>
          <w:szCs w:val="24"/>
        </w:rPr>
        <w:t xml:space="preserve">oraz </w:t>
      </w:r>
      <w:r w:rsidR="00E875E5">
        <w:rPr>
          <w:rFonts w:ascii="Verdana" w:hAnsi="Verdana"/>
          <w:sz w:val="24"/>
          <w:szCs w:val="24"/>
        </w:rPr>
        <w:t xml:space="preserve">w </w:t>
      </w:r>
      <w:r w:rsidR="004F3AEA" w:rsidRPr="003F445A">
        <w:rPr>
          <w:rFonts w:ascii="Verdana" w:hAnsi="Verdana"/>
          <w:sz w:val="24"/>
          <w:szCs w:val="24"/>
        </w:rPr>
        <w:t>specyfikacji wykonania robót budowlanych</w:t>
      </w:r>
      <w:r w:rsidRPr="003F445A">
        <w:rPr>
          <w:rFonts w:ascii="Verdana" w:hAnsi="Verdana"/>
          <w:sz w:val="24"/>
          <w:szCs w:val="24"/>
        </w:rPr>
        <w:t>.</w:t>
      </w:r>
    </w:p>
    <w:p w14:paraId="666F5C59" w14:textId="77777777" w:rsidR="00B066A9" w:rsidRPr="003F445A" w:rsidRDefault="00D17CB2" w:rsidP="00B066A9">
      <w:pPr>
        <w:pStyle w:val="Akapitzlist"/>
        <w:numPr>
          <w:ilvl w:val="0"/>
          <w:numId w:val="6"/>
        </w:numPr>
        <w:tabs>
          <w:tab w:val="left" w:pos="142"/>
        </w:tabs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>Zamawiający przewiduje wynagrodzenie ryczałtowe.</w:t>
      </w:r>
    </w:p>
    <w:p w14:paraId="21F30FA2" w14:textId="5EB02A08" w:rsidR="00D17CB2" w:rsidRPr="003F445A" w:rsidRDefault="004F3AEA" w:rsidP="00B066A9">
      <w:pPr>
        <w:pStyle w:val="Akapitzlist"/>
        <w:numPr>
          <w:ilvl w:val="0"/>
          <w:numId w:val="6"/>
        </w:numPr>
        <w:tabs>
          <w:tab w:val="left" w:pos="142"/>
        </w:tabs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>Kary</w:t>
      </w:r>
      <w:r w:rsidR="00D17CB2" w:rsidRPr="003F445A">
        <w:rPr>
          <w:rFonts w:ascii="Verdana" w:hAnsi="Verdana"/>
          <w:sz w:val="24"/>
          <w:szCs w:val="24"/>
        </w:rPr>
        <w:t xml:space="preserve"> umowne</w:t>
      </w:r>
      <w:r w:rsidRPr="003F445A">
        <w:rPr>
          <w:rFonts w:ascii="Verdana" w:hAnsi="Verdana"/>
          <w:sz w:val="24"/>
          <w:szCs w:val="24"/>
        </w:rPr>
        <w:t>:</w:t>
      </w:r>
    </w:p>
    <w:p w14:paraId="677C2726" w14:textId="3F92D5EC" w:rsidR="00B066A9" w:rsidRPr="003F445A" w:rsidRDefault="004F3AEA" w:rsidP="00B066A9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 xml:space="preserve">Zamawiający zapłaci </w:t>
      </w:r>
      <w:r w:rsidR="000C5C87">
        <w:rPr>
          <w:rFonts w:ascii="Verdana" w:hAnsi="Verdana"/>
          <w:sz w:val="24"/>
          <w:szCs w:val="24"/>
        </w:rPr>
        <w:t xml:space="preserve">karę umowną </w:t>
      </w:r>
      <w:r w:rsidRPr="003F445A">
        <w:rPr>
          <w:rFonts w:ascii="Verdana" w:hAnsi="Verdana"/>
          <w:sz w:val="24"/>
          <w:szCs w:val="24"/>
        </w:rPr>
        <w:t xml:space="preserve">Wykonawcy </w:t>
      </w:r>
      <w:r w:rsidR="00123D81">
        <w:rPr>
          <w:rFonts w:ascii="Verdana" w:hAnsi="Verdana"/>
          <w:sz w:val="24"/>
          <w:szCs w:val="24"/>
        </w:rPr>
        <w:t xml:space="preserve">w wysokości </w:t>
      </w:r>
      <w:r w:rsidRPr="003F445A">
        <w:rPr>
          <w:rFonts w:ascii="Verdana" w:hAnsi="Verdana"/>
          <w:sz w:val="24"/>
          <w:szCs w:val="24"/>
        </w:rPr>
        <w:t xml:space="preserve">5 % </w:t>
      </w:r>
      <w:r w:rsidR="00D17CB2" w:rsidRPr="003F445A">
        <w:rPr>
          <w:rFonts w:ascii="Verdana" w:hAnsi="Verdana"/>
          <w:sz w:val="24"/>
          <w:szCs w:val="24"/>
        </w:rPr>
        <w:t>ryczałtowe</w:t>
      </w:r>
      <w:r w:rsidR="000C5C87">
        <w:rPr>
          <w:rFonts w:ascii="Verdana" w:hAnsi="Verdana"/>
          <w:sz w:val="24"/>
          <w:szCs w:val="24"/>
        </w:rPr>
        <w:t xml:space="preserve">go wynagrodzenia </w:t>
      </w:r>
      <w:r w:rsidRPr="003F445A">
        <w:rPr>
          <w:rFonts w:ascii="Verdana" w:hAnsi="Verdana"/>
          <w:sz w:val="24"/>
          <w:szCs w:val="24"/>
        </w:rPr>
        <w:t xml:space="preserve">za odstąpienie od umowy z </w:t>
      </w:r>
      <w:r w:rsidR="00D17CB2" w:rsidRPr="003F445A">
        <w:rPr>
          <w:rFonts w:ascii="Verdana" w:hAnsi="Verdana"/>
          <w:sz w:val="24"/>
          <w:szCs w:val="24"/>
        </w:rPr>
        <w:t xml:space="preserve">przyczyn leżących po stronie </w:t>
      </w:r>
      <w:r w:rsidRPr="003F445A">
        <w:rPr>
          <w:rFonts w:ascii="Verdana" w:hAnsi="Verdana"/>
          <w:sz w:val="24"/>
          <w:szCs w:val="24"/>
        </w:rPr>
        <w:t>Zamawiającego</w:t>
      </w:r>
      <w:r w:rsidR="00D17CB2" w:rsidRPr="003F445A">
        <w:rPr>
          <w:rFonts w:ascii="Verdana" w:hAnsi="Verdana"/>
          <w:sz w:val="24"/>
          <w:szCs w:val="24"/>
        </w:rPr>
        <w:t>;</w:t>
      </w:r>
    </w:p>
    <w:p w14:paraId="599B8704" w14:textId="5615DBE8" w:rsidR="00B066A9" w:rsidRPr="000C5C87" w:rsidRDefault="004F3AEA" w:rsidP="000C5C87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 xml:space="preserve">Wykonawca zapłaci </w:t>
      </w:r>
      <w:r w:rsidR="000C5C87">
        <w:rPr>
          <w:rFonts w:ascii="Verdana" w:hAnsi="Verdana"/>
          <w:sz w:val="24"/>
          <w:szCs w:val="24"/>
        </w:rPr>
        <w:t xml:space="preserve">karę umowną </w:t>
      </w:r>
      <w:r w:rsidRPr="003F445A">
        <w:rPr>
          <w:rFonts w:ascii="Verdana" w:hAnsi="Verdana"/>
          <w:sz w:val="24"/>
          <w:szCs w:val="24"/>
        </w:rPr>
        <w:t xml:space="preserve">Zamawiającemu </w:t>
      </w:r>
      <w:r w:rsidR="00123D81">
        <w:rPr>
          <w:rFonts w:ascii="Verdana" w:hAnsi="Verdana"/>
          <w:sz w:val="24"/>
          <w:szCs w:val="24"/>
        </w:rPr>
        <w:t xml:space="preserve">w wysokości </w:t>
      </w:r>
      <w:r w:rsidRPr="003F445A">
        <w:rPr>
          <w:rFonts w:ascii="Verdana" w:hAnsi="Verdana"/>
          <w:sz w:val="24"/>
          <w:szCs w:val="24"/>
        </w:rPr>
        <w:t>5</w:t>
      </w:r>
      <w:r w:rsidR="00006532">
        <w:rPr>
          <w:rFonts w:ascii="Verdana" w:hAnsi="Verdana"/>
          <w:sz w:val="24"/>
          <w:szCs w:val="24"/>
        </w:rPr>
        <w:t> </w:t>
      </w:r>
      <w:r w:rsidRPr="003F445A">
        <w:rPr>
          <w:rFonts w:ascii="Verdana" w:hAnsi="Verdana"/>
          <w:sz w:val="24"/>
          <w:szCs w:val="24"/>
        </w:rPr>
        <w:t xml:space="preserve">% </w:t>
      </w:r>
      <w:r w:rsidR="00D17CB2" w:rsidRPr="003F445A">
        <w:rPr>
          <w:rFonts w:ascii="Verdana" w:hAnsi="Verdana"/>
          <w:sz w:val="24"/>
          <w:szCs w:val="24"/>
        </w:rPr>
        <w:t>ryczałtowe</w:t>
      </w:r>
      <w:r w:rsidR="000C5C87">
        <w:rPr>
          <w:rFonts w:ascii="Verdana" w:hAnsi="Verdana"/>
          <w:sz w:val="24"/>
          <w:szCs w:val="24"/>
        </w:rPr>
        <w:t>go</w:t>
      </w:r>
      <w:r w:rsidR="00D17CB2" w:rsidRPr="003F445A">
        <w:rPr>
          <w:rFonts w:ascii="Verdana" w:hAnsi="Verdana"/>
          <w:sz w:val="24"/>
          <w:szCs w:val="24"/>
        </w:rPr>
        <w:t xml:space="preserve"> </w:t>
      </w:r>
      <w:r w:rsidR="000C5C87">
        <w:rPr>
          <w:rFonts w:ascii="Verdana" w:hAnsi="Verdana"/>
          <w:sz w:val="24"/>
          <w:szCs w:val="24"/>
        </w:rPr>
        <w:t xml:space="preserve">wynagrodzenia </w:t>
      </w:r>
      <w:r w:rsidRPr="000C5C87">
        <w:rPr>
          <w:rFonts w:ascii="Verdana" w:hAnsi="Verdana"/>
          <w:sz w:val="24"/>
          <w:szCs w:val="24"/>
        </w:rPr>
        <w:t xml:space="preserve">za odstąpienie od umowy z </w:t>
      </w:r>
      <w:r w:rsidR="00D17CB2" w:rsidRPr="000C5C87">
        <w:rPr>
          <w:rFonts w:ascii="Verdana" w:hAnsi="Verdana"/>
          <w:sz w:val="24"/>
          <w:szCs w:val="24"/>
        </w:rPr>
        <w:t>przyczyn leżących po stronie Wykonawcy;</w:t>
      </w:r>
    </w:p>
    <w:p w14:paraId="2B4DE063" w14:textId="470D9FAC" w:rsidR="004F3AEA" w:rsidRPr="003F445A" w:rsidRDefault="000C5C87" w:rsidP="000C5C87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</w:t>
      </w:r>
      <w:r w:rsidR="004F3AEA" w:rsidRPr="003F445A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 xml:space="preserve"> zwłokę</w:t>
      </w:r>
      <w:r w:rsidR="00123D81">
        <w:rPr>
          <w:rFonts w:ascii="Verdana" w:hAnsi="Verdana"/>
          <w:sz w:val="24"/>
          <w:szCs w:val="24"/>
        </w:rPr>
        <w:t>,</w:t>
      </w:r>
      <w:r w:rsidR="00D17CB2" w:rsidRPr="003F445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za </w:t>
      </w:r>
      <w:r w:rsidR="00D17CB2" w:rsidRPr="003F445A">
        <w:rPr>
          <w:rFonts w:ascii="Verdana" w:hAnsi="Verdana"/>
          <w:sz w:val="24"/>
          <w:szCs w:val="24"/>
        </w:rPr>
        <w:t>przekroczenie</w:t>
      </w:r>
      <w:r w:rsidR="00B066A9" w:rsidRPr="003F445A">
        <w:rPr>
          <w:rFonts w:ascii="Verdana" w:hAnsi="Verdana"/>
          <w:sz w:val="24"/>
          <w:szCs w:val="24"/>
        </w:rPr>
        <w:t xml:space="preserve"> przez Wykonawcę </w:t>
      </w:r>
      <w:r w:rsidR="00D17CB2" w:rsidRPr="003F445A">
        <w:rPr>
          <w:rFonts w:ascii="Verdana" w:hAnsi="Verdana"/>
          <w:sz w:val="24"/>
          <w:szCs w:val="24"/>
        </w:rPr>
        <w:t>terminu</w:t>
      </w:r>
      <w:r w:rsidR="004F3AEA" w:rsidRPr="003F445A">
        <w:rPr>
          <w:rFonts w:ascii="Verdana" w:hAnsi="Verdana"/>
          <w:sz w:val="24"/>
          <w:szCs w:val="24"/>
        </w:rPr>
        <w:t xml:space="preserve"> realizacji umowy</w:t>
      </w:r>
      <w:r w:rsidR="00D17CB2" w:rsidRPr="003F445A">
        <w:rPr>
          <w:rFonts w:ascii="Verdana" w:hAnsi="Verdana"/>
          <w:sz w:val="24"/>
          <w:szCs w:val="24"/>
        </w:rPr>
        <w:t xml:space="preserve"> będ</w:t>
      </w:r>
      <w:r w:rsidR="005B529D">
        <w:rPr>
          <w:rFonts w:ascii="Verdana" w:hAnsi="Verdana"/>
          <w:sz w:val="24"/>
          <w:szCs w:val="24"/>
        </w:rPr>
        <w:t>ą</w:t>
      </w:r>
      <w:r w:rsidR="00D17CB2" w:rsidRPr="003F445A">
        <w:rPr>
          <w:rFonts w:ascii="Verdana" w:hAnsi="Verdana"/>
          <w:sz w:val="24"/>
          <w:szCs w:val="24"/>
        </w:rPr>
        <w:t xml:space="preserve"> wynosił</w:t>
      </w:r>
      <w:r w:rsidR="005B529D">
        <w:rPr>
          <w:rFonts w:ascii="Verdana" w:hAnsi="Verdana"/>
          <w:sz w:val="24"/>
          <w:szCs w:val="24"/>
        </w:rPr>
        <w:t>y</w:t>
      </w:r>
      <w:r w:rsidR="004F3AEA" w:rsidRPr="003F445A">
        <w:rPr>
          <w:rFonts w:ascii="Verdana" w:hAnsi="Verdana"/>
          <w:sz w:val="24"/>
          <w:szCs w:val="24"/>
        </w:rPr>
        <w:t>:</w:t>
      </w:r>
    </w:p>
    <w:p w14:paraId="322F1444" w14:textId="1FA24360" w:rsidR="000C5C87" w:rsidRDefault="004F3AEA" w:rsidP="000C5C87">
      <w:pPr>
        <w:pStyle w:val="Akapitzlist"/>
        <w:numPr>
          <w:ilvl w:val="0"/>
          <w:numId w:val="3"/>
        </w:numPr>
        <w:spacing w:after="0" w:line="288" w:lineRule="auto"/>
        <w:ind w:left="1418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>do 10 dni</w:t>
      </w:r>
      <w:r w:rsidR="005B529D">
        <w:rPr>
          <w:rFonts w:ascii="Verdana" w:hAnsi="Verdana"/>
          <w:sz w:val="24"/>
          <w:szCs w:val="24"/>
        </w:rPr>
        <w:t xml:space="preserve"> przekroczenia terminu zamówienia</w:t>
      </w:r>
      <w:r w:rsidRPr="003F445A">
        <w:rPr>
          <w:rFonts w:ascii="Verdana" w:hAnsi="Verdana"/>
          <w:sz w:val="24"/>
          <w:szCs w:val="24"/>
        </w:rPr>
        <w:t xml:space="preserve"> </w:t>
      </w:r>
      <w:r w:rsidR="00006532">
        <w:rPr>
          <w:rFonts w:ascii="Verdana" w:hAnsi="Verdana"/>
          <w:sz w:val="24"/>
          <w:szCs w:val="24"/>
        </w:rPr>
        <w:t>–</w:t>
      </w:r>
      <w:r w:rsidRPr="003F445A">
        <w:rPr>
          <w:rFonts w:ascii="Verdana" w:hAnsi="Verdana"/>
          <w:sz w:val="24"/>
          <w:szCs w:val="24"/>
        </w:rPr>
        <w:t xml:space="preserve"> </w:t>
      </w:r>
      <w:r w:rsidR="00123D81">
        <w:rPr>
          <w:rFonts w:ascii="Verdana" w:hAnsi="Verdana"/>
          <w:sz w:val="24"/>
          <w:szCs w:val="24"/>
        </w:rPr>
        <w:t xml:space="preserve">w wysokości </w:t>
      </w:r>
      <w:r w:rsidRPr="003F445A">
        <w:rPr>
          <w:rFonts w:ascii="Verdana" w:hAnsi="Verdana"/>
          <w:sz w:val="24"/>
          <w:szCs w:val="24"/>
        </w:rPr>
        <w:t>5</w:t>
      </w:r>
      <w:r w:rsidR="00006532">
        <w:rPr>
          <w:rFonts w:ascii="Verdana" w:hAnsi="Verdana"/>
          <w:sz w:val="24"/>
          <w:szCs w:val="24"/>
        </w:rPr>
        <w:t> </w:t>
      </w:r>
      <w:r w:rsidRPr="003F445A">
        <w:rPr>
          <w:rFonts w:ascii="Verdana" w:hAnsi="Verdana"/>
          <w:sz w:val="24"/>
          <w:szCs w:val="24"/>
        </w:rPr>
        <w:t xml:space="preserve">% </w:t>
      </w:r>
      <w:r w:rsidR="00D17CB2" w:rsidRPr="003F445A">
        <w:rPr>
          <w:rFonts w:ascii="Verdana" w:hAnsi="Verdana"/>
          <w:sz w:val="24"/>
          <w:szCs w:val="24"/>
        </w:rPr>
        <w:t>ryczałtow</w:t>
      </w:r>
      <w:r w:rsidR="000C5C87">
        <w:rPr>
          <w:rFonts w:ascii="Verdana" w:hAnsi="Verdana"/>
          <w:sz w:val="24"/>
          <w:szCs w:val="24"/>
        </w:rPr>
        <w:t>ego</w:t>
      </w:r>
      <w:r w:rsidR="00D17CB2" w:rsidRPr="003F445A">
        <w:rPr>
          <w:rFonts w:ascii="Verdana" w:hAnsi="Verdana"/>
          <w:sz w:val="24"/>
          <w:szCs w:val="24"/>
        </w:rPr>
        <w:t xml:space="preserve"> </w:t>
      </w:r>
      <w:r w:rsidR="000C5C87">
        <w:rPr>
          <w:rFonts w:ascii="Verdana" w:hAnsi="Verdana"/>
          <w:sz w:val="24"/>
          <w:szCs w:val="24"/>
        </w:rPr>
        <w:t>wynagrodzenia</w:t>
      </w:r>
      <w:r w:rsidR="00D17CB2" w:rsidRPr="003F445A">
        <w:rPr>
          <w:rFonts w:ascii="Verdana" w:hAnsi="Verdana"/>
          <w:sz w:val="24"/>
          <w:szCs w:val="24"/>
        </w:rPr>
        <w:t>;</w:t>
      </w:r>
    </w:p>
    <w:p w14:paraId="695542F1" w14:textId="1C4BB6BE" w:rsidR="004F3AEA" w:rsidRPr="000C5C87" w:rsidRDefault="004F3AEA" w:rsidP="000C5C87">
      <w:pPr>
        <w:pStyle w:val="Akapitzlist"/>
        <w:numPr>
          <w:ilvl w:val="0"/>
          <w:numId w:val="3"/>
        </w:numPr>
        <w:spacing w:after="0" w:line="288" w:lineRule="auto"/>
        <w:ind w:left="1418"/>
        <w:jc w:val="both"/>
        <w:rPr>
          <w:rFonts w:ascii="Verdana" w:hAnsi="Verdana"/>
          <w:sz w:val="24"/>
          <w:szCs w:val="24"/>
        </w:rPr>
      </w:pPr>
      <w:r w:rsidRPr="000C5C87">
        <w:rPr>
          <w:rFonts w:ascii="Verdana" w:hAnsi="Verdana"/>
          <w:sz w:val="24"/>
          <w:szCs w:val="24"/>
        </w:rPr>
        <w:t>powyżej 10 dni</w:t>
      </w:r>
      <w:r w:rsidR="005B529D" w:rsidRPr="000C5C87">
        <w:rPr>
          <w:rFonts w:ascii="Verdana" w:hAnsi="Verdana"/>
          <w:sz w:val="24"/>
          <w:szCs w:val="24"/>
        </w:rPr>
        <w:t xml:space="preserve"> </w:t>
      </w:r>
      <w:r w:rsidR="005B529D" w:rsidRPr="000C5C87">
        <w:rPr>
          <w:rFonts w:ascii="Verdana" w:hAnsi="Verdana"/>
          <w:sz w:val="24"/>
          <w:szCs w:val="24"/>
        </w:rPr>
        <w:t>przekroczenia terminu zamówienia</w:t>
      </w:r>
      <w:r w:rsidRPr="000C5C87">
        <w:rPr>
          <w:rFonts w:ascii="Verdana" w:hAnsi="Verdana"/>
          <w:sz w:val="24"/>
          <w:szCs w:val="24"/>
        </w:rPr>
        <w:t xml:space="preserve"> </w:t>
      </w:r>
      <w:r w:rsidR="00006532" w:rsidRPr="000C5C87">
        <w:rPr>
          <w:rFonts w:ascii="Verdana" w:hAnsi="Verdana"/>
          <w:sz w:val="24"/>
          <w:szCs w:val="24"/>
        </w:rPr>
        <w:t>–</w:t>
      </w:r>
      <w:r w:rsidRPr="000C5C87">
        <w:rPr>
          <w:rFonts w:ascii="Verdana" w:hAnsi="Verdana"/>
          <w:sz w:val="24"/>
          <w:szCs w:val="24"/>
        </w:rPr>
        <w:t xml:space="preserve"> </w:t>
      </w:r>
      <w:r w:rsidR="00123D81">
        <w:rPr>
          <w:rFonts w:ascii="Verdana" w:hAnsi="Verdana"/>
          <w:sz w:val="24"/>
          <w:szCs w:val="24"/>
        </w:rPr>
        <w:t xml:space="preserve">w wysokości </w:t>
      </w:r>
      <w:r w:rsidRPr="000C5C87">
        <w:rPr>
          <w:rFonts w:ascii="Verdana" w:hAnsi="Verdana"/>
          <w:sz w:val="24"/>
          <w:szCs w:val="24"/>
        </w:rPr>
        <w:t>10</w:t>
      </w:r>
      <w:r w:rsidR="00006532" w:rsidRPr="000C5C87">
        <w:rPr>
          <w:rFonts w:ascii="Verdana" w:hAnsi="Verdana"/>
          <w:sz w:val="24"/>
          <w:szCs w:val="24"/>
        </w:rPr>
        <w:t> </w:t>
      </w:r>
      <w:r w:rsidRPr="000C5C87">
        <w:rPr>
          <w:rFonts w:ascii="Verdana" w:hAnsi="Verdana"/>
          <w:sz w:val="24"/>
          <w:szCs w:val="24"/>
        </w:rPr>
        <w:t xml:space="preserve">% </w:t>
      </w:r>
      <w:r w:rsidR="00006532" w:rsidRPr="000C5C87">
        <w:rPr>
          <w:rFonts w:ascii="Verdana" w:hAnsi="Verdana"/>
          <w:sz w:val="24"/>
          <w:szCs w:val="24"/>
        </w:rPr>
        <w:t>ryczałtowe</w:t>
      </w:r>
      <w:r w:rsidR="000C5C87">
        <w:rPr>
          <w:rFonts w:ascii="Verdana" w:hAnsi="Verdana"/>
          <w:sz w:val="24"/>
          <w:szCs w:val="24"/>
        </w:rPr>
        <w:t>go wynagrodzenia</w:t>
      </w:r>
      <w:r w:rsidR="005B529D" w:rsidRPr="000C5C87">
        <w:rPr>
          <w:rFonts w:ascii="Verdana" w:hAnsi="Verdana"/>
          <w:sz w:val="24"/>
          <w:szCs w:val="24"/>
        </w:rPr>
        <w:t>.</w:t>
      </w:r>
    </w:p>
    <w:p w14:paraId="5D525A40" w14:textId="684BC118" w:rsidR="00B066A9" w:rsidRPr="003F445A" w:rsidRDefault="00B066A9" w:rsidP="00B066A9">
      <w:pPr>
        <w:pStyle w:val="Akapitzlist"/>
        <w:numPr>
          <w:ilvl w:val="0"/>
          <w:numId w:val="5"/>
        </w:numPr>
        <w:tabs>
          <w:tab w:val="clear" w:pos="0"/>
          <w:tab w:val="num" w:pos="284"/>
        </w:tabs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>Zamawiający wyma</w:t>
      </w:r>
      <w:r w:rsidR="00CB6957">
        <w:rPr>
          <w:rFonts w:ascii="Verdana" w:hAnsi="Verdana"/>
          <w:sz w:val="24"/>
          <w:szCs w:val="24"/>
        </w:rPr>
        <w:t>ga</w:t>
      </w:r>
      <w:r w:rsidRPr="003F445A">
        <w:rPr>
          <w:rFonts w:ascii="Verdana" w:hAnsi="Verdana"/>
          <w:sz w:val="24"/>
          <w:szCs w:val="24"/>
        </w:rPr>
        <w:t xml:space="preserve"> od Wykonawcy obecności </w:t>
      </w:r>
      <w:r w:rsidR="005B529D" w:rsidRPr="003F445A">
        <w:rPr>
          <w:rFonts w:ascii="Verdana" w:hAnsi="Verdana"/>
          <w:sz w:val="24"/>
          <w:szCs w:val="24"/>
        </w:rPr>
        <w:t xml:space="preserve">kierownika </w:t>
      </w:r>
      <w:r w:rsidR="000C5C87">
        <w:rPr>
          <w:rFonts w:ascii="Verdana" w:hAnsi="Verdana"/>
          <w:sz w:val="24"/>
          <w:szCs w:val="24"/>
        </w:rPr>
        <w:t xml:space="preserve">budowy </w:t>
      </w:r>
      <w:r w:rsidRPr="003F445A">
        <w:rPr>
          <w:rFonts w:ascii="Verdana" w:hAnsi="Verdana"/>
          <w:sz w:val="24"/>
          <w:szCs w:val="24"/>
        </w:rPr>
        <w:t xml:space="preserve">na czas prowadzonych robót. </w:t>
      </w:r>
    </w:p>
    <w:p w14:paraId="3FE7AD99" w14:textId="5FC358E8" w:rsidR="00CB6957" w:rsidRPr="00CB6957" w:rsidRDefault="00CB6957" w:rsidP="00B066A9">
      <w:pPr>
        <w:pStyle w:val="Akapitzlist"/>
        <w:numPr>
          <w:ilvl w:val="0"/>
          <w:numId w:val="5"/>
        </w:numPr>
        <w:tabs>
          <w:tab w:val="clear" w:pos="0"/>
          <w:tab w:val="num" w:pos="284"/>
        </w:tabs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CB6957">
        <w:rPr>
          <w:rStyle w:val="Uwydatnienie"/>
          <w:rFonts w:ascii="Verdana" w:hAnsi="Verdana"/>
          <w:i w:val="0"/>
          <w:iCs w:val="0"/>
          <w:sz w:val="24"/>
          <w:szCs w:val="24"/>
        </w:rPr>
        <w:t>Zamawiający nie wyra</w:t>
      </w:r>
      <w:r>
        <w:rPr>
          <w:rStyle w:val="Uwydatnienie"/>
          <w:rFonts w:ascii="Verdana" w:hAnsi="Verdana"/>
          <w:i w:val="0"/>
          <w:iCs w:val="0"/>
          <w:sz w:val="24"/>
          <w:szCs w:val="24"/>
        </w:rPr>
        <w:t>ża</w:t>
      </w:r>
      <w:r w:rsidRPr="00CB6957">
        <w:rPr>
          <w:rStyle w:val="Uwydatnienie"/>
          <w:rFonts w:ascii="Verdana" w:hAnsi="Verdana"/>
          <w:i w:val="0"/>
          <w:iCs w:val="0"/>
          <w:sz w:val="24"/>
          <w:szCs w:val="24"/>
        </w:rPr>
        <w:t xml:space="preserve"> zgody </w:t>
      </w:r>
      <w:r w:rsidRPr="00CB6957">
        <w:rPr>
          <w:rFonts w:ascii="Verdana" w:hAnsi="Verdana"/>
          <w:sz w:val="24"/>
          <w:szCs w:val="24"/>
        </w:rPr>
        <w:t xml:space="preserve">na zawarcie przez </w:t>
      </w:r>
      <w:r w:rsidRPr="00CB6957">
        <w:rPr>
          <w:rFonts w:ascii="Verdana" w:hAnsi="Verdana"/>
          <w:sz w:val="24"/>
          <w:szCs w:val="24"/>
        </w:rPr>
        <w:t>W</w:t>
      </w:r>
      <w:r w:rsidRPr="00CB6957">
        <w:rPr>
          <w:rFonts w:ascii="Verdana" w:hAnsi="Verdana"/>
          <w:sz w:val="24"/>
          <w:szCs w:val="24"/>
        </w:rPr>
        <w:t>ykonawcę umowy o podwykonawstwo</w:t>
      </w:r>
      <w:r w:rsidRPr="00CB6957">
        <w:rPr>
          <w:rFonts w:ascii="Verdana" w:hAnsi="Verdana"/>
          <w:sz w:val="24"/>
          <w:szCs w:val="24"/>
        </w:rPr>
        <w:t>.</w:t>
      </w:r>
    </w:p>
    <w:p w14:paraId="2EA71ECD" w14:textId="7FFC754E" w:rsidR="00B066A9" w:rsidRPr="003F445A" w:rsidRDefault="00B066A9" w:rsidP="00B066A9">
      <w:pPr>
        <w:pStyle w:val="Akapitzlist"/>
        <w:numPr>
          <w:ilvl w:val="0"/>
          <w:numId w:val="5"/>
        </w:numPr>
        <w:tabs>
          <w:tab w:val="clear" w:pos="0"/>
          <w:tab w:val="num" w:pos="284"/>
        </w:tabs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>T</w:t>
      </w:r>
      <w:r w:rsidR="004F3AEA" w:rsidRPr="003F445A">
        <w:rPr>
          <w:rFonts w:ascii="Verdana" w:hAnsi="Verdana"/>
          <w:sz w:val="24"/>
          <w:szCs w:val="24"/>
        </w:rPr>
        <w:t xml:space="preserve">eren </w:t>
      </w:r>
      <w:r w:rsidRPr="003F445A">
        <w:rPr>
          <w:rFonts w:ascii="Verdana" w:hAnsi="Verdana"/>
          <w:sz w:val="24"/>
          <w:szCs w:val="24"/>
        </w:rPr>
        <w:t xml:space="preserve">robót </w:t>
      </w:r>
      <w:r w:rsidR="004F3AEA" w:rsidRPr="003F445A">
        <w:rPr>
          <w:rFonts w:ascii="Verdana" w:hAnsi="Verdana"/>
          <w:sz w:val="24"/>
          <w:szCs w:val="24"/>
        </w:rPr>
        <w:t xml:space="preserve">musi zostać </w:t>
      </w:r>
      <w:r w:rsidR="004F3AEA" w:rsidRPr="00E875E5">
        <w:rPr>
          <w:rFonts w:ascii="Verdana" w:hAnsi="Verdana"/>
          <w:sz w:val="24"/>
          <w:szCs w:val="24"/>
        </w:rPr>
        <w:t xml:space="preserve">wygrodzony </w:t>
      </w:r>
      <w:r w:rsidR="004F3AEA" w:rsidRPr="003F445A">
        <w:rPr>
          <w:rFonts w:ascii="Verdana" w:hAnsi="Verdana"/>
          <w:sz w:val="24"/>
          <w:szCs w:val="24"/>
        </w:rPr>
        <w:t>i zabezpieczony przed dostępem osób trzeci</w:t>
      </w:r>
      <w:r w:rsidR="004D694D" w:rsidRPr="003F445A">
        <w:rPr>
          <w:rFonts w:ascii="Verdana" w:hAnsi="Verdana"/>
          <w:sz w:val="24"/>
          <w:szCs w:val="24"/>
        </w:rPr>
        <w:t xml:space="preserve">ch do czasu całkowitego zakończenia </w:t>
      </w:r>
      <w:r w:rsidRPr="003F445A">
        <w:rPr>
          <w:rFonts w:ascii="Verdana" w:hAnsi="Verdana"/>
          <w:sz w:val="24"/>
          <w:szCs w:val="24"/>
        </w:rPr>
        <w:t>robót</w:t>
      </w:r>
      <w:r w:rsidR="004D694D" w:rsidRPr="003F445A">
        <w:rPr>
          <w:rFonts w:ascii="Verdana" w:hAnsi="Verdana"/>
          <w:sz w:val="24"/>
          <w:szCs w:val="24"/>
        </w:rPr>
        <w:t>.</w:t>
      </w:r>
    </w:p>
    <w:p w14:paraId="742BB6BC" w14:textId="77777777" w:rsidR="00B066A9" w:rsidRPr="003F445A" w:rsidRDefault="004D694D" w:rsidP="00B066A9">
      <w:pPr>
        <w:pStyle w:val="Akapitzlist"/>
        <w:numPr>
          <w:ilvl w:val="0"/>
          <w:numId w:val="5"/>
        </w:numPr>
        <w:tabs>
          <w:tab w:val="clear" w:pos="0"/>
          <w:tab w:val="num" w:pos="284"/>
          <w:tab w:val="left" w:pos="426"/>
        </w:tabs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 xml:space="preserve">Teren </w:t>
      </w:r>
      <w:r w:rsidR="00B066A9" w:rsidRPr="003F445A">
        <w:rPr>
          <w:rFonts w:ascii="Verdana" w:hAnsi="Verdana"/>
          <w:sz w:val="24"/>
          <w:szCs w:val="24"/>
        </w:rPr>
        <w:t>robót</w:t>
      </w:r>
      <w:r w:rsidRPr="003F445A">
        <w:rPr>
          <w:rFonts w:ascii="Verdana" w:hAnsi="Verdana"/>
          <w:sz w:val="24"/>
          <w:szCs w:val="24"/>
        </w:rPr>
        <w:t xml:space="preserve"> nie posiada dostępu do wody ani energii elektrycznej</w:t>
      </w:r>
      <w:r w:rsidR="00B066A9" w:rsidRPr="003F445A">
        <w:rPr>
          <w:rFonts w:ascii="Verdana" w:hAnsi="Verdana"/>
          <w:sz w:val="24"/>
          <w:szCs w:val="24"/>
        </w:rPr>
        <w:t>.</w:t>
      </w:r>
    </w:p>
    <w:p w14:paraId="7C3B9D4B" w14:textId="77777777" w:rsidR="00B066A9" w:rsidRPr="003F445A" w:rsidRDefault="004D694D" w:rsidP="00B066A9">
      <w:pPr>
        <w:pStyle w:val="Akapitzlist"/>
        <w:numPr>
          <w:ilvl w:val="0"/>
          <w:numId w:val="5"/>
        </w:numPr>
        <w:tabs>
          <w:tab w:val="clear" w:pos="0"/>
          <w:tab w:val="num" w:pos="284"/>
          <w:tab w:val="left" w:pos="426"/>
        </w:tabs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 xml:space="preserve">Teren </w:t>
      </w:r>
      <w:r w:rsidR="00B066A9" w:rsidRPr="003F445A">
        <w:rPr>
          <w:rFonts w:ascii="Verdana" w:hAnsi="Verdana"/>
          <w:sz w:val="24"/>
          <w:szCs w:val="24"/>
        </w:rPr>
        <w:t>robót</w:t>
      </w:r>
      <w:r w:rsidRPr="003F445A">
        <w:rPr>
          <w:rFonts w:ascii="Verdana" w:hAnsi="Verdana"/>
          <w:sz w:val="24"/>
          <w:szCs w:val="24"/>
        </w:rPr>
        <w:t xml:space="preserve"> nie jest oświetlany światłem sztucznym</w:t>
      </w:r>
      <w:r w:rsidR="00B066A9" w:rsidRPr="003F445A">
        <w:rPr>
          <w:rFonts w:ascii="Verdana" w:hAnsi="Verdana"/>
          <w:sz w:val="24"/>
          <w:szCs w:val="24"/>
        </w:rPr>
        <w:t>.</w:t>
      </w:r>
    </w:p>
    <w:p w14:paraId="201B9AA4" w14:textId="77777777" w:rsidR="003F445A" w:rsidRPr="003F445A" w:rsidRDefault="004D694D" w:rsidP="003F445A">
      <w:pPr>
        <w:pStyle w:val="Akapitzlist"/>
        <w:numPr>
          <w:ilvl w:val="0"/>
          <w:numId w:val="5"/>
        </w:numPr>
        <w:tabs>
          <w:tab w:val="clear" w:pos="0"/>
          <w:tab w:val="num" w:pos="284"/>
          <w:tab w:val="left" w:pos="426"/>
        </w:tabs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>Zamawiaj</w:t>
      </w:r>
      <w:r w:rsidR="00B066A9" w:rsidRPr="003F445A">
        <w:rPr>
          <w:rFonts w:ascii="Verdana" w:hAnsi="Verdana"/>
          <w:sz w:val="24"/>
          <w:szCs w:val="24"/>
        </w:rPr>
        <w:t>ą</w:t>
      </w:r>
      <w:r w:rsidRPr="003F445A">
        <w:rPr>
          <w:rFonts w:ascii="Verdana" w:hAnsi="Verdana"/>
          <w:sz w:val="24"/>
          <w:szCs w:val="24"/>
        </w:rPr>
        <w:t>cy zapewnia odcięcie mediów od budynków podlegających rozbiórce.</w:t>
      </w:r>
    </w:p>
    <w:p w14:paraId="73AFF471" w14:textId="7FDC7A98" w:rsidR="00CB6957" w:rsidRPr="00CB6957" w:rsidRDefault="00B066A9" w:rsidP="00CB6957">
      <w:pPr>
        <w:pStyle w:val="Akapitzlist"/>
        <w:numPr>
          <w:ilvl w:val="0"/>
          <w:numId w:val="5"/>
        </w:numPr>
        <w:tabs>
          <w:tab w:val="clear" w:pos="0"/>
          <w:tab w:val="num" w:pos="284"/>
          <w:tab w:val="left" w:pos="426"/>
        </w:tabs>
        <w:spacing w:after="0" w:line="288" w:lineRule="auto"/>
        <w:jc w:val="both"/>
        <w:rPr>
          <w:rFonts w:ascii="Verdana" w:hAnsi="Verdana"/>
          <w:sz w:val="24"/>
          <w:szCs w:val="24"/>
        </w:rPr>
      </w:pPr>
      <w:r w:rsidRPr="003F445A">
        <w:rPr>
          <w:rFonts w:ascii="Verdana" w:hAnsi="Verdana"/>
          <w:sz w:val="24"/>
          <w:szCs w:val="24"/>
        </w:rPr>
        <w:t>Po stronie Wykonawcy w ramach otrzymanego wynagrodzenia ryczałtowego jest</w:t>
      </w:r>
      <w:r w:rsidR="003F445A" w:rsidRPr="003F445A">
        <w:rPr>
          <w:rFonts w:ascii="Verdana" w:hAnsi="Verdana"/>
          <w:sz w:val="24"/>
          <w:szCs w:val="24"/>
        </w:rPr>
        <w:t xml:space="preserve"> </w:t>
      </w:r>
      <w:r w:rsidR="003F445A" w:rsidRPr="003F445A">
        <w:rPr>
          <w:rFonts w:ascii="Verdana" w:hAnsi="Verdana"/>
          <w:sz w:val="24"/>
          <w:szCs w:val="24"/>
        </w:rPr>
        <w:t>zagospodarowani</w:t>
      </w:r>
      <w:r w:rsidR="003F445A" w:rsidRPr="003F445A">
        <w:rPr>
          <w:rFonts w:ascii="Verdana" w:hAnsi="Verdana"/>
          <w:sz w:val="24"/>
          <w:szCs w:val="24"/>
        </w:rPr>
        <w:t>e</w:t>
      </w:r>
      <w:r w:rsidR="003F445A" w:rsidRPr="003F445A">
        <w:rPr>
          <w:rFonts w:ascii="Verdana" w:hAnsi="Verdana"/>
          <w:sz w:val="24"/>
          <w:szCs w:val="24"/>
        </w:rPr>
        <w:t xml:space="preserve"> wszelkich odpadów powstałych w wyniku realizacji </w:t>
      </w:r>
      <w:r w:rsidR="00123D81">
        <w:rPr>
          <w:rFonts w:ascii="Verdana" w:hAnsi="Verdana"/>
          <w:sz w:val="24"/>
          <w:szCs w:val="24"/>
        </w:rPr>
        <w:t>u</w:t>
      </w:r>
      <w:r w:rsidR="003F445A" w:rsidRPr="003F445A">
        <w:rPr>
          <w:rFonts w:ascii="Verdana" w:hAnsi="Verdana"/>
          <w:sz w:val="24"/>
          <w:szCs w:val="24"/>
        </w:rPr>
        <w:t>mowy stosownie do</w:t>
      </w:r>
      <w:r w:rsidR="003F445A" w:rsidRPr="003F445A">
        <w:rPr>
          <w:rFonts w:ascii="Verdana" w:hAnsi="Verdana"/>
          <w:sz w:val="24"/>
          <w:szCs w:val="24"/>
        </w:rPr>
        <w:t xml:space="preserve"> </w:t>
      </w:r>
      <w:r w:rsidR="003F445A" w:rsidRPr="003F445A">
        <w:rPr>
          <w:rFonts w:ascii="Verdana" w:hAnsi="Verdana" w:cs="Arial"/>
          <w:kern w:val="0"/>
          <w:sz w:val="24"/>
          <w:szCs w:val="24"/>
        </w:rPr>
        <w:t>przepisów ustawy o odpadach, w tym na bieżąco utrzymywani</w:t>
      </w:r>
      <w:r w:rsidR="00CB6957">
        <w:rPr>
          <w:rFonts w:ascii="Verdana" w:hAnsi="Verdana" w:cs="Arial"/>
          <w:kern w:val="0"/>
          <w:sz w:val="24"/>
          <w:szCs w:val="24"/>
        </w:rPr>
        <w:t>e</w:t>
      </w:r>
      <w:r w:rsidR="003F445A" w:rsidRPr="003F445A">
        <w:rPr>
          <w:rFonts w:ascii="Verdana" w:hAnsi="Verdana" w:cs="Arial"/>
          <w:kern w:val="0"/>
          <w:sz w:val="24"/>
          <w:szCs w:val="24"/>
        </w:rPr>
        <w:t xml:space="preserve"> w czystości i porządku placu</w:t>
      </w:r>
      <w:r w:rsidR="003F445A" w:rsidRPr="003F445A">
        <w:rPr>
          <w:rFonts w:ascii="Verdana" w:hAnsi="Verdana" w:cs="Arial"/>
          <w:kern w:val="0"/>
          <w:sz w:val="24"/>
          <w:szCs w:val="24"/>
        </w:rPr>
        <w:t xml:space="preserve"> </w:t>
      </w:r>
      <w:r w:rsidR="003F445A" w:rsidRPr="003F445A">
        <w:rPr>
          <w:rFonts w:ascii="Verdana" w:hAnsi="Verdana" w:cs="Arial"/>
          <w:kern w:val="0"/>
          <w:sz w:val="24"/>
          <w:szCs w:val="24"/>
        </w:rPr>
        <w:t>budowy oraz wywożeni</w:t>
      </w:r>
      <w:r w:rsidR="00CB6957">
        <w:rPr>
          <w:rFonts w:ascii="Verdana" w:hAnsi="Verdana" w:cs="Arial"/>
          <w:kern w:val="0"/>
          <w:sz w:val="24"/>
          <w:szCs w:val="24"/>
        </w:rPr>
        <w:t>e</w:t>
      </w:r>
      <w:r w:rsidR="003F445A" w:rsidRPr="003F445A">
        <w:rPr>
          <w:rFonts w:ascii="Verdana" w:hAnsi="Verdana" w:cs="Arial"/>
          <w:kern w:val="0"/>
          <w:sz w:val="24"/>
          <w:szCs w:val="24"/>
        </w:rPr>
        <w:t xml:space="preserve"> na własny koszt wszelkich nieczystości, gruzu i odpadów</w:t>
      </w:r>
      <w:r w:rsidR="003F445A" w:rsidRPr="003F445A">
        <w:rPr>
          <w:rFonts w:ascii="Verdana" w:hAnsi="Verdana" w:cs="Arial"/>
          <w:kern w:val="0"/>
          <w:sz w:val="24"/>
          <w:szCs w:val="24"/>
        </w:rPr>
        <w:t xml:space="preserve"> </w:t>
      </w:r>
      <w:r w:rsidR="003F445A" w:rsidRPr="003F445A">
        <w:rPr>
          <w:rFonts w:ascii="Verdana" w:hAnsi="Verdana" w:cs="Arial"/>
          <w:kern w:val="0"/>
          <w:sz w:val="24"/>
          <w:szCs w:val="24"/>
        </w:rPr>
        <w:t>powstałych w trakcie realizacji przedmiotu zamówienia, transport</w:t>
      </w:r>
      <w:r w:rsidR="003F445A">
        <w:rPr>
          <w:rFonts w:ascii="Verdana" w:hAnsi="Verdana" w:cs="Arial"/>
          <w:kern w:val="0"/>
          <w:sz w:val="24"/>
          <w:szCs w:val="24"/>
        </w:rPr>
        <w:t xml:space="preserve"> </w:t>
      </w:r>
      <w:r w:rsidR="003F445A" w:rsidRPr="003F445A">
        <w:rPr>
          <w:rFonts w:ascii="Verdana" w:hAnsi="Verdana" w:cs="Arial"/>
          <w:kern w:val="0"/>
          <w:sz w:val="24"/>
          <w:szCs w:val="24"/>
        </w:rPr>
        <w:t>na własny koszt odpadów</w:t>
      </w:r>
      <w:r w:rsidR="003F445A" w:rsidRPr="003F445A">
        <w:rPr>
          <w:rFonts w:ascii="Verdana" w:hAnsi="Verdana" w:cs="Arial"/>
          <w:kern w:val="0"/>
          <w:sz w:val="24"/>
          <w:szCs w:val="24"/>
        </w:rPr>
        <w:t xml:space="preserve"> </w:t>
      </w:r>
      <w:r w:rsidR="003F445A" w:rsidRPr="003F445A">
        <w:rPr>
          <w:rFonts w:ascii="Verdana" w:hAnsi="Verdana" w:cs="Arial"/>
          <w:kern w:val="0"/>
          <w:sz w:val="24"/>
          <w:szCs w:val="24"/>
        </w:rPr>
        <w:t>do miejsc ich wykorzystania lub utylizacji, łącznie z kosztami utylizacji (zabrania się</w:t>
      </w:r>
      <w:r w:rsidR="003F445A" w:rsidRPr="003F445A">
        <w:rPr>
          <w:rFonts w:ascii="Verdana" w:hAnsi="Verdana" w:cs="Arial"/>
          <w:kern w:val="0"/>
          <w:sz w:val="24"/>
          <w:szCs w:val="24"/>
        </w:rPr>
        <w:t xml:space="preserve"> </w:t>
      </w:r>
      <w:r w:rsidR="003F445A" w:rsidRPr="003F445A">
        <w:rPr>
          <w:rFonts w:ascii="Verdana" w:hAnsi="Verdana" w:cs="Arial"/>
          <w:kern w:val="0"/>
          <w:sz w:val="24"/>
          <w:szCs w:val="24"/>
        </w:rPr>
        <w:t>wyrzucania nieczystości</w:t>
      </w:r>
      <w:r w:rsidR="003F445A" w:rsidRPr="003F445A">
        <w:rPr>
          <w:rFonts w:ascii="Verdana" w:hAnsi="Verdana" w:cs="Arial"/>
          <w:kern w:val="0"/>
          <w:sz w:val="24"/>
          <w:szCs w:val="24"/>
        </w:rPr>
        <w:t>, gruzu</w:t>
      </w:r>
      <w:r w:rsidR="003F445A" w:rsidRPr="003F445A">
        <w:rPr>
          <w:rFonts w:ascii="Verdana" w:hAnsi="Verdana" w:cs="Arial"/>
          <w:kern w:val="0"/>
          <w:sz w:val="24"/>
          <w:szCs w:val="24"/>
        </w:rPr>
        <w:t xml:space="preserve"> do kontenerów Zamawiającego)</w:t>
      </w:r>
      <w:r w:rsidR="003F445A">
        <w:rPr>
          <w:rFonts w:ascii="Verdana" w:hAnsi="Verdana" w:cs="Arial"/>
          <w:kern w:val="0"/>
          <w:sz w:val="24"/>
          <w:szCs w:val="24"/>
        </w:rPr>
        <w:t xml:space="preserve"> oraz </w:t>
      </w:r>
      <w:r w:rsidR="003F445A" w:rsidRPr="003F445A">
        <w:rPr>
          <w:rFonts w:ascii="Verdana" w:hAnsi="Verdana" w:cs="Arial"/>
          <w:kern w:val="0"/>
          <w:sz w:val="24"/>
          <w:szCs w:val="24"/>
        </w:rPr>
        <w:t>przekazani</w:t>
      </w:r>
      <w:r w:rsidR="003F445A">
        <w:rPr>
          <w:rFonts w:ascii="Verdana" w:hAnsi="Verdana" w:cs="Arial"/>
          <w:kern w:val="0"/>
          <w:sz w:val="24"/>
          <w:szCs w:val="24"/>
        </w:rPr>
        <w:t>e</w:t>
      </w:r>
      <w:r w:rsidR="003F445A" w:rsidRPr="003F445A">
        <w:rPr>
          <w:rFonts w:ascii="Verdana" w:hAnsi="Verdana" w:cs="Arial"/>
          <w:kern w:val="0"/>
          <w:sz w:val="24"/>
          <w:szCs w:val="24"/>
        </w:rPr>
        <w:t xml:space="preserve"> Zamawiają</w:t>
      </w:r>
      <w:r w:rsidR="00CB6957">
        <w:rPr>
          <w:rFonts w:ascii="Verdana" w:hAnsi="Verdana" w:cs="Arial"/>
          <w:kern w:val="0"/>
          <w:sz w:val="24"/>
          <w:szCs w:val="24"/>
        </w:rPr>
        <w:t>cemu</w:t>
      </w:r>
      <w:r w:rsidR="003F445A" w:rsidRPr="003F445A">
        <w:rPr>
          <w:rFonts w:ascii="Verdana" w:hAnsi="Verdana" w:cs="Arial"/>
          <w:kern w:val="0"/>
          <w:sz w:val="24"/>
          <w:szCs w:val="24"/>
        </w:rPr>
        <w:t xml:space="preserve"> </w:t>
      </w:r>
      <w:r w:rsidR="003F445A" w:rsidRPr="003F445A">
        <w:rPr>
          <w:rFonts w:ascii="Verdana" w:hAnsi="Verdana" w:cs="Arial"/>
          <w:kern w:val="0"/>
          <w:sz w:val="24"/>
          <w:szCs w:val="24"/>
        </w:rPr>
        <w:t>dokumentów potwierdzających wywóz i utylizację odpadów</w:t>
      </w:r>
      <w:r w:rsidR="003F445A">
        <w:rPr>
          <w:rFonts w:ascii="Verdana" w:hAnsi="Verdana" w:cs="Arial"/>
          <w:kern w:val="0"/>
          <w:sz w:val="24"/>
          <w:szCs w:val="24"/>
        </w:rPr>
        <w:t>.</w:t>
      </w:r>
    </w:p>
    <w:p w14:paraId="7183C34A" w14:textId="6305965A" w:rsidR="004F3AEA" w:rsidRPr="00123D81" w:rsidRDefault="00CB6957" w:rsidP="00123D81">
      <w:pPr>
        <w:pStyle w:val="Akapitzlist"/>
        <w:numPr>
          <w:ilvl w:val="0"/>
          <w:numId w:val="5"/>
        </w:numPr>
        <w:tabs>
          <w:tab w:val="clear" w:pos="0"/>
          <w:tab w:val="num" w:pos="284"/>
          <w:tab w:val="left" w:pos="426"/>
        </w:tabs>
        <w:spacing w:after="0" w:line="288" w:lineRule="auto"/>
        <w:jc w:val="both"/>
        <w:rPr>
          <w:rFonts w:ascii="Verdana" w:hAnsi="Verdana"/>
        </w:rPr>
      </w:pPr>
      <w:r w:rsidRPr="00123D81">
        <w:rPr>
          <w:rFonts w:ascii="Verdana" w:hAnsi="Verdana"/>
          <w:sz w:val="24"/>
          <w:szCs w:val="24"/>
        </w:rPr>
        <w:t>T</w:t>
      </w:r>
      <w:r w:rsidR="004D694D" w:rsidRPr="00123D81">
        <w:rPr>
          <w:rFonts w:ascii="Verdana" w:hAnsi="Verdana"/>
          <w:sz w:val="24"/>
          <w:szCs w:val="24"/>
        </w:rPr>
        <w:t xml:space="preserve">eren </w:t>
      </w:r>
      <w:r w:rsidR="00B066A9" w:rsidRPr="00123D81">
        <w:rPr>
          <w:rFonts w:ascii="Verdana" w:hAnsi="Verdana"/>
          <w:sz w:val="24"/>
          <w:szCs w:val="24"/>
        </w:rPr>
        <w:t>robót</w:t>
      </w:r>
      <w:r w:rsidR="004D694D" w:rsidRPr="00123D81">
        <w:rPr>
          <w:rFonts w:ascii="Verdana" w:hAnsi="Verdana"/>
          <w:sz w:val="24"/>
          <w:szCs w:val="24"/>
        </w:rPr>
        <w:t xml:space="preserve"> jest objęty nadzorem konserwatora zabytków</w:t>
      </w:r>
      <w:r w:rsidRPr="00123D81">
        <w:rPr>
          <w:rFonts w:ascii="Verdana" w:hAnsi="Verdana"/>
          <w:sz w:val="24"/>
          <w:szCs w:val="24"/>
        </w:rPr>
        <w:t>.</w:t>
      </w:r>
    </w:p>
    <w:sectPr w:rsidR="004F3AEA" w:rsidRPr="00123D81" w:rsidSect="004F3AEA">
      <w:head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686A0" w14:textId="77777777" w:rsidR="00C91BC3" w:rsidRDefault="00C91BC3" w:rsidP="00715297">
      <w:pPr>
        <w:spacing w:after="0" w:line="240" w:lineRule="auto"/>
      </w:pPr>
      <w:r>
        <w:separator/>
      </w:r>
    </w:p>
  </w:endnote>
  <w:endnote w:type="continuationSeparator" w:id="0">
    <w:p w14:paraId="0C054491" w14:textId="77777777" w:rsidR="00C91BC3" w:rsidRDefault="00C91BC3" w:rsidP="00715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995AB" w14:textId="77777777" w:rsidR="00C91BC3" w:rsidRDefault="00C91BC3" w:rsidP="00715297">
      <w:pPr>
        <w:spacing w:after="0" w:line="240" w:lineRule="auto"/>
      </w:pPr>
      <w:r>
        <w:separator/>
      </w:r>
    </w:p>
  </w:footnote>
  <w:footnote w:type="continuationSeparator" w:id="0">
    <w:p w14:paraId="7D1ED2C1" w14:textId="77777777" w:rsidR="00C91BC3" w:rsidRDefault="00C91BC3" w:rsidP="00715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A34C7" w14:textId="3671171F" w:rsidR="00715297" w:rsidRDefault="00715297" w:rsidP="00715297">
    <w:pPr>
      <w:pStyle w:val="Nagwek"/>
      <w:ind w:firstLine="1560"/>
    </w:pPr>
  </w:p>
  <w:p w14:paraId="2FF9F324" w14:textId="02620809" w:rsidR="00715297" w:rsidRPr="00715297" w:rsidRDefault="00715297" w:rsidP="00715297">
    <w:pPr>
      <w:pStyle w:val="Nagwek"/>
      <w:ind w:firstLine="4678"/>
      <w:jc w:val="both"/>
      <w:rPr>
        <w:rFonts w:ascii="Verdana" w:hAnsi="Verdana"/>
      </w:rPr>
    </w:pPr>
    <w:r>
      <w:rPr>
        <w:rFonts w:ascii="Verdana" w:hAnsi="Verdana"/>
      </w:rPr>
      <w:t>Załącznik nr .. do szacowania wartości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E4894"/>
    <w:multiLevelType w:val="hybridMultilevel"/>
    <w:tmpl w:val="F8380AD4"/>
    <w:lvl w:ilvl="0" w:tplc="C89C8A1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2BB8"/>
    <w:multiLevelType w:val="hybridMultilevel"/>
    <w:tmpl w:val="BDE6A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DB8701C"/>
    <w:multiLevelType w:val="hybridMultilevel"/>
    <w:tmpl w:val="F65E27E2"/>
    <w:lvl w:ilvl="0" w:tplc="04150017">
      <w:start w:val="1"/>
      <w:numFmt w:val="lowerLetter"/>
      <w:lvlText w:val="%1)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600A2718"/>
    <w:multiLevelType w:val="hybridMultilevel"/>
    <w:tmpl w:val="6B5AF034"/>
    <w:lvl w:ilvl="0" w:tplc="CEF2BDE8">
      <w:start w:val="6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35145"/>
    <w:multiLevelType w:val="hybridMultilevel"/>
    <w:tmpl w:val="FDC62C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60568"/>
    <w:multiLevelType w:val="hybridMultilevel"/>
    <w:tmpl w:val="B174369C"/>
    <w:lvl w:ilvl="0" w:tplc="6FFA5B3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29739">
    <w:abstractNumId w:val="0"/>
  </w:num>
  <w:num w:numId="2" w16cid:durableId="412822645">
    <w:abstractNumId w:val="1"/>
  </w:num>
  <w:num w:numId="3" w16cid:durableId="923687583">
    <w:abstractNumId w:val="2"/>
  </w:num>
  <w:num w:numId="4" w16cid:durableId="1725445993">
    <w:abstractNumId w:val="4"/>
  </w:num>
  <w:num w:numId="5" w16cid:durableId="25255303">
    <w:abstractNumId w:val="3"/>
  </w:num>
  <w:num w:numId="6" w16cid:durableId="3345038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F12"/>
    <w:rsid w:val="00006532"/>
    <w:rsid w:val="000C5C87"/>
    <w:rsid w:val="00123D81"/>
    <w:rsid w:val="001B5747"/>
    <w:rsid w:val="0032508F"/>
    <w:rsid w:val="003F445A"/>
    <w:rsid w:val="004D694D"/>
    <w:rsid w:val="004F3AEA"/>
    <w:rsid w:val="00575A79"/>
    <w:rsid w:val="005B529D"/>
    <w:rsid w:val="00601875"/>
    <w:rsid w:val="00715297"/>
    <w:rsid w:val="009273E3"/>
    <w:rsid w:val="00AC5683"/>
    <w:rsid w:val="00B066A9"/>
    <w:rsid w:val="00B37A78"/>
    <w:rsid w:val="00B67F12"/>
    <w:rsid w:val="00BF1D6C"/>
    <w:rsid w:val="00C91BC3"/>
    <w:rsid w:val="00CB6957"/>
    <w:rsid w:val="00D17CB2"/>
    <w:rsid w:val="00E5758A"/>
    <w:rsid w:val="00E8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5D85D"/>
  <w15:chartTrackingRefBased/>
  <w15:docId w15:val="{BD118318-91B0-4E45-856F-8E17C05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7F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67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7F1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67F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67F1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67F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67F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67F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67F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7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67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7F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67F1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67F1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67F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67F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67F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67F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67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7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67F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67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67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67F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67F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67F1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67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67F1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67F12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1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297"/>
  </w:style>
  <w:style w:type="paragraph" w:styleId="Stopka">
    <w:name w:val="footer"/>
    <w:basedOn w:val="Normalny"/>
    <w:link w:val="StopkaZnak"/>
    <w:uiPriority w:val="99"/>
    <w:unhideWhenUsed/>
    <w:rsid w:val="00715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297"/>
  </w:style>
  <w:style w:type="paragraph" w:customStyle="1" w:styleId="Default">
    <w:name w:val="Default"/>
    <w:rsid w:val="003F44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CB69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317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SETK</dc:creator>
  <cp:keywords/>
  <dc:description/>
  <cp:lastModifiedBy>Zamowienia</cp:lastModifiedBy>
  <cp:revision>7</cp:revision>
  <cp:lastPrinted>2025-01-24T10:15:00Z</cp:lastPrinted>
  <dcterms:created xsi:type="dcterms:W3CDTF">2025-01-24T08:22:00Z</dcterms:created>
  <dcterms:modified xsi:type="dcterms:W3CDTF">2025-01-24T10:26:00Z</dcterms:modified>
</cp:coreProperties>
</file>