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E22B1" w14:textId="77777777" w:rsidR="005E1CEB" w:rsidRPr="005E1CEB" w:rsidRDefault="005E1CEB" w:rsidP="005E1CEB">
      <w:pPr>
        <w:tabs>
          <w:tab w:val="left" w:pos="7513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8 do SWZ</w:t>
      </w:r>
    </w:p>
    <w:p w14:paraId="67A181D1" w14:textId="77777777" w:rsidR="005E1CEB" w:rsidRPr="005E1CEB" w:rsidRDefault="005E1CEB" w:rsidP="005E1CEB">
      <w:pPr>
        <w:tabs>
          <w:tab w:val="left" w:pos="7513"/>
        </w:tabs>
        <w:spacing w:line="360" w:lineRule="auto"/>
        <w:jc w:val="left"/>
        <w:rPr>
          <w:rFonts w:asciiTheme="minorHAnsi" w:hAnsiTheme="minorHAnsi" w:cstheme="minorHAnsi"/>
          <w:b/>
          <w:u w:val="single"/>
        </w:rPr>
      </w:pPr>
    </w:p>
    <w:p w14:paraId="3460AFB1" w14:textId="77777777" w:rsidR="00F2545F" w:rsidRPr="005E1CEB" w:rsidRDefault="009222F8" w:rsidP="005E1CEB">
      <w:pPr>
        <w:tabs>
          <w:tab w:val="left" w:pos="7513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  <w:b/>
          <w:u w:val="single"/>
        </w:rPr>
        <w:t>WZÓR UMOWY</w:t>
      </w:r>
      <w:r w:rsidR="00C31742" w:rsidRPr="005E1CEB">
        <w:rPr>
          <w:rFonts w:asciiTheme="minorHAnsi" w:hAnsiTheme="minorHAnsi" w:cstheme="minorHAnsi"/>
        </w:rPr>
        <w:tab/>
      </w:r>
      <w:r w:rsidR="00C31742" w:rsidRPr="005E1CEB">
        <w:rPr>
          <w:rFonts w:asciiTheme="minorHAnsi" w:hAnsiTheme="minorHAnsi" w:cstheme="minorHAnsi"/>
        </w:rPr>
        <w:tab/>
      </w:r>
    </w:p>
    <w:p w14:paraId="61860BB7" w14:textId="77777777" w:rsidR="00372B2D" w:rsidRPr="005E1CEB" w:rsidRDefault="00372B2D" w:rsidP="005E1CE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 w:line="360" w:lineRule="auto"/>
        <w:jc w:val="left"/>
        <w:rPr>
          <w:rFonts w:asciiTheme="minorHAnsi" w:hAnsiTheme="minorHAnsi" w:cstheme="minorHAnsi"/>
          <w:b/>
          <w:bCs/>
        </w:rPr>
      </w:pPr>
      <w:r w:rsidRPr="005E1CEB">
        <w:rPr>
          <w:rFonts w:asciiTheme="minorHAnsi" w:hAnsiTheme="minorHAnsi" w:cstheme="minorHAnsi"/>
          <w:b/>
          <w:bCs/>
        </w:rPr>
        <w:t>UMOWA GENERALNA</w:t>
      </w:r>
      <w:r w:rsidRPr="005E1CEB">
        <w:rPr>
          <w:rFonts w:asciiTheme="minorHAnsi" w:hAnsiTheme="minorHAnsi" w:cstheme="minorHAnsi"/>
          <w:b/>
          <w:bCs/>
        </w:rPr>
        <w:br/>
        <w:t>(DŁUGOTERMINOWA UMOWA UBEZPIECZENIA DLA ZADAŃ PAKIETU I)</w:t>
      </w:r>
    </w:p>
    <w:p w14:paraId="6E7C5C1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Zawarta w dniu ..................... r. w </w:t>
      </w:r>
      <w:r w:rsidR="00F10CCE" w:rsidRPr="005E1CEB">
        <w:rPr>
          <w:rFonts w:asciiTheme="minorHAnsi" w:hAnsiTheme="minorHAnsi" w:cstheme="minorHAnsi"/>
        </w:rPr>
        <w:t>Krakowie</w:t>
      </w:r>
    </w:p>
    <w:p w14:paraId="33E60526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pomiędzy:</w:t>
      </w:r>
    </w:p>
    <w:p w14:paraId="1A60432C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Nazwa: Krakowski Szpital </w:t>
      </w:r>
      <w:r w:rsidR="00B660B1" w:rsidRPr="005E1CEB">
        <w:rPr>
          <w:rFonts w:asciiTheme="minorHAnsi" w:hAnsiTheme="minorHAnsi" w:cstheme="minorHAnsi"/>
        </w:rPr>
        <w:t>Specjalistyczny im. ś</w:t>
      </w:r>
      <w:r w:rsidRPr="005E1CEB">
        <w:rPr>
          <w:rFonts w:asciiTheme="minorHAnsi" w:hAnsiTheme="minorHAnsi" w:cstheme="minorHAnsi"/>
        </w:rPr>
        <w:t>w. Jana Pawła II</w:t>
      </w:r>
    </w:p>
    <w:p w14:paraId="79FDA395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 ul. Prądnicka 80, 31-202 Kraków</w:t>
      </w:r>
    </w:p>
    <w:p w14:paraId="1279789A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677-16-94-570</w:t>
      </w:r>
    </w:p>
    <w:p w14:paraId="59146DF5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REGON: 000290073</w:t>
      </w:r>
    </w:p>
    <w:p w14:paraId="7FCB2AD0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30367376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33F8401F" w14:textId="77777777" w:rsidR="00372B2D" w:rsidRPr="005E1CEB" w:rsidRDefault="00372B2D" w:rsidP="005E1CEB">
      <w:pPr>
        <w:numPr>
          <w:ilvl w:val="0"/>
          <w:numId w:val="8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55C0BF53" w14:textId="77777777" w:rsidR="00372B2D" w:rsidRPr="005E1CEB" w:rsidRDefault="00372B2D" w:rsidP="005E1CEB">
      <w:pPr>
        <w:numPr>
          <w:ilvl w:val="0"/>
          <w:numId w:val="8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5E78B9BA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Ubezpieczającym lub Zamawiającym </w:t>
      </w:r>
    </w:p>
    <w:p w14:paraId="587A07F5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5C9037B7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</w:t>
      </w:r>
    </w:p>
    <w:p w14:paraId="23B64F09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………………………………………………………………….……….…………</w:t>
      </w:r>
    </w:p>
    <w:p w14:paraId="2402C0C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siedziby:…………………...</w:t>
      </w:r>
    </w:p>
    <w:p w14:paraId="18AB1240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……………………………...</w:t>
      </w:r>
    </w:p>
    <w:p w14:paraId="75E7E74E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 : ………………………...</w:t>
      </w:r>
    </w:p>
    <w:p w14:paraId="5CA1952B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3DE479F3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01272544" w14:textId="77777777" w:rsidR="00372B2D" w:rsidRPr="005E1CEB" w:rsidRDefault="00372B2D" w:rsidP="005E1CEB">
      <w:pPr>
        <w:numPr>
          <w:ilvl w:val="0"/>
          <w:numId w:val="9"/>
        </w:numPr>
        <w:spacing w:line="360" w:lineRule="auto"/>
        <w:ind w:left="426" w:hanging="4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55CD47D7" w14:textId="77777777" w:rsidR="00372B2D" w:rsidRPr="005E1CEB" w:rsidRDefault="00372B2D" w:rsidP="005E1CEB">
      <w:pPr>
        <w:numPr>
          <w:ilvl w:val="0"/>
          <w:numId w:val="9"/>
        </w:numPr>
        <w:spacing w:line="360" w:lineRule="auto"/>
        <w:ind w:left="426" w:hanging="4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3F49EE6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Ubezpieczycielem lub Wykonawcą </w:t>
      </w:r>
    </w:p>
    <w:p w14:paraId="124BCEE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014DDDA0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przy udziale brokera ubezpieczeniowego:</w:t>
      </w:r>
    </w:p>
    <w:p w14:paraId="233BE4D8" w14:textId="04C2E09F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Supra </w:t>
      </w:r>
      <w:proofErr w:type="spellStart"/>
      <w:r w:rsidRPr="005E1CEB">
        <w:rPr>
          <w:rFonts w:asciiTheme="minorHAnsi" w:hAnsiTheme="minorHAnsi" w:cstheme="minorHAnsi"/>
        </w:rPr>
        <w:t>Brokers</w:t>
      </w:r>
      <w:proofErr w:type="spellEnd"/>
      <w:r w:rsidRPr="005E1CEB">
        <w:rPr>
          <w:rFonts w:asciiTheme="minorHAnsi" w:hAnsiTheme="minorHAnsi" w:cstheme="minorHAnsi"/>
        </w:rPr>
        <w:t xml:space="preserve"> S.A. z siedzibą we Wrocławiu przy Alei </w:t>
      </w:r>
      <w:r w:rsidR="00B66E2E" w:rsidRPr="005E1CEB">
        <w:rPr>
          <w:rFonts w:asciiTheme="minorHAnsi" w:hAnsiTheme="minorHAnsi" w:cstheme="minorHAnsi"/>
        </w:rPr>
        <w:t>Śląskiej 1, wpisaną</w:t>
      </w:r>
      <w:r w:rsidRPr="005E1CEB">
        <w:rPr>
          <w:rFonts w:asciiTheme="minorHAnsi" w:hAnsiTheme="minorHAnsi" w:cstheme="minorHAnsi"/>
        </w:rPr>
        <w:t xml:space="preserve"> do rejestru przedsiębiorców prowadzonego przez Sąd Rejonowy dla Wrocławia- Fabrycznej VI Wydział Gospodarczy Krajowego Rejestru Sądowego pod numerem 0000425834, NIP: 8943041146, REGON: 021916234  </w:t>
      </w:r>
    </w:p>
    <w:p w14:paraId="4BC70245" w14:textId="1DC737DB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na podstawie przepisów ustawy z dnia 11 września 2019 r. </w:t>
      </w:r>
      <w:r w:rsidR="00A90A95" w:rsidRPr="005E1CEB">
        <w:rPr>
          <w:rFonts w:asciiTheme="minorHAnsi" w:hAnsiTheme="minorHAnsi" w:cstheme="minorHAnsi"/>
        </w:rPr>
        <w:t>P</w:t>
      </w:r>
      <w:r w:rsidRPr="005E1CEB">
        <w:rPr>
          <w:rFonts w:asciiTheme="minorHAnsi" w:hAnsiTheme="minorHAnsi" w:cstheme="minorHAnsi"/>
        </w:rPr>
        <w:t>rawo zamów</w:t>
      </w:r>
      <w:r w:rsidR="00F2545F" w:rsidRPr="005E1CEB">
        <w:rPr>
          <w:rFonts w:asciiTheme="minorHAnsi" w:hAnsiTheme="minorHAnsi" w:cstheme="minorHAnsi"/>
        </w:rPr>
        <w:t xml:space="preserve">ień </w:t>
      </w:r>
      <w:r w:rsidR="00B66E2E" w:rsidRPr="005E1CEB">
        <w:rPr>
          <w:rFonts w:asciiTheme="minorHAnsi" w:hAnsiTheme="minorHAnsi" w:cstheme="minorHAnsi"/>
        </w:rPr>
        <w:t>publicznych zwanej</w:t>
      </w:r>
      <w:r w:rsidRPr="005E1CEB">
        <w:rPr>
          <w:rFonts w:asciiTheme="minorHAnsi" w:hAnsiTheme="minorHAnsi" w:cstheme="minorHAnsi"/>
        </w:rPr>
        <w:t xml:space="preserve"> dalej ustawą oraz w wyniku rozstrzygnięcia postępowania </w:t>
      </w:r>
      <w:r w:rsidR="004A67A2" w:rsidRPr="005E1CEB">
        <w:rPr>
          <w:rFonts w:asciiTheme="minorHAnsi" w:hAnsiTheme="minorHAnsi" w:cstheme="minorHAnsi"/>
        </w:rPr>
        <w:t xml:space="preserve">o udzielenie zamówienia publicznego </w:t>
      </w:r>
      <w:r w:rsidRPr="005E1CEB">
        <w:rPr>
          <w:rFonts w:asciiTheme="minorHAnsi" w:hAnsiTheme="minorHAnsi" w:cstheme="minorHAnsi"/>
        </w:rPr>
        <w:t xml:space="preserve">w trybie przetargu nieograniczonego na usługę ubezpieczenia, </w:t>
      </w:r>
      <w:r w:rsidR="004A67A2" w:rsidRPr="005E1CEB">
        <w:rPr>
          <w:rFonts w:asciiTheme="minorHAnsi" w:hAnsiTheme="minorHAnsi" w:cstheme="minorHAnsi"/>
        </w:rPr>
        <w:t xml:space="preserve">została zawarta umowa </w:t>
      </w:r>
      <w:r w:rsidRPr="005E1CEB">
        <w:rPr>
          <w:rFonts w:asciiTheme="minorHAnsi" w:hAnsiTheme="minorHAnsi" w:cstheme="minorHAnsi"/>
        </w:rPr>
        <w:t>o następującej treści:</w:t>
      </w:r>
    </w:p>
    <w:p w14:paraId="0F0ACB75" w14:textId="77777777" w:rsidR="005E1CEB" w:rsidRDefault="005E1CEB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2CAEE134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</w:p>
    <w:p w14:paraId="4C0258AA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 xml:space="preserve">PRZEDMIOT UBEZPIECZENIA </w:t>
      </w:r>
    </w:p>
    <w:p w14:paraId="11104442" w14:textId="7EB6843A" w:rsidR="00372B2D" w:rsidRPr="005E1CEB" w:rsidRDefault="00372B2D" w:rsidP="005E1CEB">
      <w:pPr>
        <w:pStyle w:val="Akapitzlist"/>
        <w:numPr>
          <w:ilvl w:val="0"/>
          <w:numId w:val="10"/>
        </w:numPr>
        <w:tabs>
          <w:tab w:val="num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Na podstawie niniejszej Umowy Generalnej Ubezpieczyciel udziela </w:t>
      </w:r>
      <w:r w:rsidR="00B66E2E" w:rsidRPr="005E1CEB">
        <w:rPr>
          <w:rFonts w:asciiTheme="minorHAnsi" w:hAnsiTheme="minorHAnsi" w:cstheme="minorHAnsi"/>
        </w:rPr>
        <w:t xml:space="preserve">Ubezpieczającemu </w:t>
      </w:r>
      <w:r w:rsidRPr="005E1CEB">
        <w:rPr>
          <w:rFonts w:asciiTheme="minorHAnsi" w:hAnsiTheme="minorHAnsi" w:cstheme="minorHAnsi"/>
        </w:rPr>
        <w:t>ochrony ubezpieczeniowej w zakresie określonym przez Ubezpieczającego w SWZ</w:t>
      </w:r>
      <w:r w:rsidR="004A67A2" w:rsidRPr="005E1CEB">
        <w:rPr>
          <w:rFonts w:asciiTheme="minorHAnsi" w:hAnsiTheme="minorHAnsi" w:cstheme="minorHAnsi"/>
        </w:rPr>
        <w:t xml:space="preserve"> oraz w złożonej ofercie</w:t>
      </w:r>
      <w:r w:rsidRPr="005E1CEB">
        <w:rPr>
          <w:rFonts w:asciiTheme="minorHAnsi" w:hAnsiTheme="minorHAnsi" w:cstheme="minorHAnsi"/>
        </w:rPr>
        <w:t>.</w:t>
      </w:r>
    </w:p>
    <w:p w14:paraId="38174AEE" w14:textId="77777777" w:rsidR="00372B2D" w:rsidRPr="005E1CEB" w:rsidRDefault="00372B2D" w:rsidP="005E1CEB">
      <w:pPr>
        <w:pStyle w:val="Akapitzlist"/>
        <w:numPr>
          <w:ilvl w:val="0"/>
          <w:numId w:val="10"/>
        </w:numPr>
        <w:tabs>
          <w:tab w:val="num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Przedmiotem umów ubezpieczenia zawieranych w ramach niniejszej Umowy Generalnej są:</w:t>
      </w:r>
    </w:p>
    <w:p w14:paraId="70A253B7" w14:textId="77777777" w:rsidR="00372B2D" w:rsidRPr="005E1CEB" w:rsidRDefault="00372B2D" w:rsidP="005E1CE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Obowiązkowe ubezpieczenie odpowiedzialności cywilnej podmiotu wykonującego działalność leczniczą</w:t>
      </w:r>
      <w:r w:rsidR="00B66E2E" w:rsidRPr="005E1CEB">
        <w:rPr>
          <w:rFonts w:asciiTheme="minorHAnsi" w:hAnsiTheme="minorHAnsi" w:cstheme="minorHAnsi"/>
        </w:rPr>
        <w:t>,</w:t>
      </w:r>
    </w:p>
    <w:p w14:paraId="1E7289B8" w14:textId="3AFBA3B3" w:rsidR="00372B2D" w:rsidRPr="005E1CEB" w:rsidRDefault="00372B2D" w:rsidP="005E1CE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Dobrowolne ubezpieczenie odpowiedzialności cywilnej z tytułu prowadzenia działalności medycznej</w:t>
      </w:r>
      <w:r w:rsidR="00B66E2E" w:rsidRPr="005E1CEB">
        <w:rPr>
          <w:rFonts w:asciiTheme="minorHAnsi" w:hAnsiTheme="minorHAnsi" w:cstheme="minorHAnsi"/>
        </w:rPr>
        <w:t>,</w:t>
      </w:r>
    </w:p>
    <w:p w14:paraId="2B1A2399" w14:textId="77777777" w:rsidR="00372B2D" w:rsidRPr="005E1CEB" w:rsidRDefault="00372B2D" w:rsidP="005E1CE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Dobrowolne ubezpieczenie odpowiedzialności cywilnej z tytułu prowadzonej działalności i posiadanego mienia</w:t>
      </w:r>
      <w:r w:rsidR="00B66E2E" w:rsidRPr="005E1CEB">
        <w:rPr>
          <w:rFonts w:asciiTheme="minorHAnsi" w:hAnsiTheme="minorHAnsi" w:cstheme="minorHAnsi"/>
        </w:rPr>
        <w:t>,</w:t>
      </w:r>
    </w:p>
    <w:p w14:paraId="24D47090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2</w:t>
      </w:r>
    </w:p>
    <w:p w14:paraId="04EEFED6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SKŁADKI</w:t>
      </w:r>
    </w:p>
    <w:p w14:paraId="5FB305E5" w14:textId="77777777" w:rsidR="00372B2D" w:rsidRPr="005E1CEB" w:rsidRDefault="00372B2D" w:rsidP="005E1CEB">
      <w:pPr>
        <w:pStyle w:val="Tekstpodstawowywcity"/>
        <w:numPr>
          <w:ilvl w:val="0"/>
          <w:numId w:val="12"/>
        </w:numPr>
        <w:tabs>
          <w:tab w:val="num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Niniejsza Umowa Generalna dotycząca ubezpieczeń, o których mowa w § 1 ust. 2 zawarta zostaje na okres </w:t>
      </w:r>
      <w:r w:rsidR="00F10CCE" w:rsidRPr="005E1CEB">
        <w:rPr>
          <w:rFonts w:asciiTheme="minorHAnsi" w:hAnsiTheme="minorHAnsi" w:cstheme="minorHAnsi"/>
          <w:sz w:val="24"/>
          <w:szCs w:val="24"/>
        </w:rPr>
        <w:t>36</w:t>
      </w:r>
      <w:r w:rsidRPr="005E1CEB">
        <w:rPr>
          <w:rFonts w:asciiTheme="minorHAnsi" w:hAnsiTheme="minorHAnsi" w:cstheme="minorHAnsi"/>
          <w:sz w:val="24"/>
          <w:szCs w:val="24"/>
        </w:rPr>
        <w:t xml:space="preserve"> miesięcy, od dnia </w:t>
      </w:r>
      <w:r w:rsidR="00F10CCE" w:rsidRPr="005E1CEB">
        <w:rPr>
          <w:rFonts w:asciiTheme="minorHAnsi" w:hAnsiTheme="minorHAnsi" w:cstheme="minorHAnsi"/>
          <w:sz w:val="24"/>
          <w:szCs w:val="24"/>
        </w:rPr>
        <w:t>05.08.2025</w:t>
      </w:r>
      <w:r w:rsidRPr="005E1CEB">
        <w:rPr>
          <w:rFonts w:asciiTheme="minorHAnsi" w:hAnsiTheme="minorHAnsi" w:cstheme="minorHAnsi"/>
          <w:sz w:val="24"/>
          <w:szCs w:val="24"/>
        </w:rPr>
        <w:t xml:space="preserve"> r. do dnia </w:t>
      </w:r>
      <w:r w:rsidR="00F10CCE" w:rsidRPr="005E1CEB">
        <w:rPr>
          <w:rFonts w:asciiTheme="minorHAnsi" w:hAnsiTheme="minorHAnsi" w:cstheme="minorHAnsi"/>
          <w:sz w:val="24"/>
          <w:szCs w:val="24"/>
        </w:rPr>
        <w:t>04.08.2028</w:t>
      </w:r>
      <w:r w:rsidRPr="005E1CEB">
        <w:rPr>
          <w:rFonts w:asciiTheme="minorHAnsi" w:hAnsiTheme="minorHAnsi" w:cstheme="minorHAnsi"/>
          <w:sz w:val="24"/>
          <w:szCs w:val="24"/>
        </w:rPr>
        <w:t xml:space="preserve"> r., z podziałem na </w:t>
      </w:r>
      <w:r w:rsidR="00F10CCE" w:rsidRPr="005E1CEB">
        <w:rPr>
          <w:rFonts w:asciiTheme="minorHAnsi" w:hAnsiTheme="minorHAnsi" w:cstheme="minorHAnsi"/>
          <w:sz w:val="24"/>
          <w:szCs w:val="24"/>
        </w:rPr>
        <w:t>3</w:t>
      </w:r>
      <w:r w:rsidRPr="005E1CEB">
        <w:rPr>
          <w:rFonts w:asciiTheme="minorHAnsi" w:hAnsiTheme="minorHAnsi" w:cstheme="minorHAnsi"/>
          <w:sz w:val="24"/>
          <w:szCs w:val="24"/>
        </w:rPr>
        <w:t xml:space="preserve"> okresy rozliczeniowe:</w:t>
      </w:r>
    </w:p>
    <w:p w14:paraId="71F61E32" w14:textId="77777777" w:rsidR="00372B2D" w:rsidRPr="005E1CEB" w:rsidRDefault="00372B2D" w:rsidP="005E1CEB">
      <w:pPr>
        <w:pStyle w:val="Tekstpodstawowywcity"/>
        <w:numPr>
          <w:ilvl w:val="0"/>
          <w:numId w:val="13"/>
        </w:numPr>
        <w:tabs>
          <w:tab w:val="num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E1CEB">
        <w:rPr>
          <w:rFonts w:asciiTheme="minorHAnsi" w:hAnsiTheme="minorHAnsi" w:cstheme="minorHAnsi"/>
          <w:b/>
          <w:sz w:val="24"/>
          <w:szCs w:val="24"/>
        </w:rPr>
        <w:t xml:space="preserve">pierwszy okres </w:t>
      </w:r>
      <w:r w:rsidRPr="005E1CEB">
        <w:rPr>
          <w:rFonts w:asciiTheme="minorHAnsi" w:hAnsiTheme="minorHAnsi" w:cstheme="minorHAnsi"/>
          <w:b/>
          <w:sz w:val="24"/>
          <w:szCs w:val="24"/>
        </w:rPr>
        <w:tab/>
        <w:t xml:space="preserve">od dnia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>05.08.2025</w:t>
      </w:r>
      <w:r w:rsidRPr="005E1CEB">
        <w:rPr>
          <w:rFonts w:asciiTheme="minorHAnsi" w:hAnsiTheme="minorHAnsi" w:cstheme="minorHAnsi"/>
          <w:b/>
          <w:sz w:val="24"/>
          <w:szCs w:val="24"/>
        </w:rPr>
        <w:t> r.</w:t>
      </w:r>
      <w:r w:rsidRPr="005E1CEB">
        <w:rPr>
          <w:rFonts w:asciiTheme="minorHAnsi" w:hAnsiTheme="minorHAnsi" w:cstheme="minorHAnsi"/>
          <w:b/>
          <w:sz w:val="24"/>
          <w:szCs w:val="24"/>
        </w:rPr>
        <w:tab/>
        <w:t xml:space="preserve">do dnia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>04.08.2026</w:t>
      </w:r>
      <w:r w:rsidRPr="005E1CEB">
        <w:rPr>
          <w:rFonts w:asciiTheme="minorHAnsi" w:hAnsiTheme="minorHAnsi" w:cstheme="minorHAnsi"/>
          <w:b/>
          <w:sz w:val="24"/>
          <w:szCs w:val="24"/>
        </w:rPr>
        <w:t> r.</w:t>
      </w:r>
      <w:r w:rsidR="00B66E2E" w:rsidRPr="005E1CEB">
        <w:rPr>
          <w:rFonts w:asciiTheme="minorHAnsi" w:hAnsiTheme="minorHAnsi" w:cstheme="minorHAnsi"/>
          <w:b/>
          <w:sz w:val="24"/>
          <w:szCs w:val="24"/>
        </w:rPr>
        <w:t>,</w:t>
      </w:r>
    </w:p>
    <w:p w14:paraId="09F1559C" w14:textId="77777777" w:rsidR="00372B2D" w:rsidRPr="005E1CEB" w:rsidRDefault="00372B2D" w:rsidP="005E1CEB">
      <w:pPr>
        <w:pStyle w:val="Tekstpodstawowywcity"/>
        <w:numPr>
          <w:ilvl w:val="0"/>
          <w:numId w:val="13"/>
        </w:numPr>
        <w:tabs>
          <w:tab w:val="num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E1CEB">
        <w:rPr>
          <w:rFonts w:asciiTheme="minorHAnsi" w:hAnsiTheme="minorHAnsi" w:cstheme="minorHAnsi"/>
          <w:b/>
          <w:sz w:val="24"/>
          <w:szCs w:val="24"/>
        </w:rPr>
        <w:t xml:space="preserve">drugi okres </w:t>
      </w:r>
      <w:r w:rsidRPr="005E1CEB">
        <w:rPr>
          <w:rFonts w:asciiTheme="minorHAnsi" w:hAnsiTheme="minorHAnsi" w:cstheme="minorHAnsi"/>
          <w:b/>
          <w:sz w:val="24"/>
          <w:szCs w:val="24"/>
        </w:rPr>
        <w:tab/>
        <w:t xml:space="preserve">od dnia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 xml:space="preserve">05.08.2026 </w:t>
      </w:r>
      <w:r w:rsidRPr="005E1CEB">
        <w:rPr>
          <w:rFonts w:asciiTheme="minorHAnsi" w:hAnsiTheme="minorHAnsi" w:cstheme="minorHAnsi"/>
          <w:b/>
          <w:sz w:val="24"/>
          <w:szCs w:val="24"/>
        </w:rPr>
        <w:t>r.</w:t>
      </w:r>
      <w:r w:rsidRPr="005E1CEB">
        <w:rPr>
          <w:rFonts w:asciiTheme="minorHAnsi" w:hAnsiTheme="minorHAnsi" w:cstheme="minorHAnsi"/>
          <w:b/>
          <w:sz w:val="24"/>
          <w:szCs w:val="24"/>
        </w:rPr>
        <w:tab/>
        <w:t xml:space="preserve">do dnia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>04.08.2027</w:t>
      </w:r>
      <w:r w:rsidRPr="005E1CEB">
        <w:rPr>
          <w:rFonts w:asciiTheme="minorHAnsi" w:hAnsiTheme="minorHAnsi" w:cstheme="minorHAnsi"/>
          <w:b/>
          <w:sz w:val="24"/>
          <w:szCs w:val="24"/>
        </w:rPr>
        <w:t> r.</w:t>
      </w:r>
      <w:r w:rsidR="00B66E2E" w:rsidRPr="005E1CEB">
        <w:rPr>
          <w:rFonts w:asciiTheme="minorHAnsi" w:hAnsiTheme="minorHAnsi" w:cstheme="minorHAnsi"/>
          <w:b/>
          <w:sz w:val="24"/>
          <w:szCs w:val="24"/>
        </w:rPr>
        <w:t>,</w:t>
      </w:r>
    </w:p>
    <w:p w14:paraId="0A6DF573" w14:textId="77777777" w:rsidR="00372B2D" w:rsidRPr="005E1CEB" w:rsidRDefault="00372B2D" w:rsidP="005E1CEB">
      <w:pPr>
        <w:pStyle w:val="Tekstpodstawowywcity"/>
        <w:numPr>
          <w:ilvl w:val="0"/>
          <w:numId w:val="13"/>
        </w:numPr>
        <w:tabs>
          <w:tab w:val="num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E1CEB">
        <w:rPr>
          <w:rFonts w:asciiTheme="minorHAnsi" w:hAnsiTheme="minorHAnsi" w:cstheme="minorHAnsi"/>
          <w:b/>
          <w:sz w:val="24"/>
          <w:szCs w:val="24"/>
        </w:rPr>
        <w:t xml:space="preserve">trzeci okres </w:t>
      </w:r>
      <w:r w:rsidRPr="005E1CEB">
        <w:rPr>
          <w:rFonts w:asciiTheme="minorHAnsi" w:hAnsiTheme="minorHAnsi" w:cstheme="minorHAnsi"/>
          <w:b/>
          <w:sz w:val="24"/>
          <w:szCs w:val="24"/>
        </w:rPr>
        <w:tab/>
        <w:t xml:space="preserve">od dnia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>05.08.2027</w:t>
      </w:r>
      <w:r w:rsidRPr="005E1CEB">
        <w:rPr>
          <w:rFonts w:asciiTheme="minorHAnsi" w:hAnsiTheme="minorHAnsi" w:cstheme="minorHAnsi"/>
          <w:b/>
          <w:sz w:val="24"/>
          <w:szCs w:val="24"/>
        </w:rPr>
        <w:t> r.</w:t>
      </w:r>
      <w:r w:rsidRPr="005E1CEB">
        <w:rPr>
          <w:rFonts w:asciiTheme="minorHAnsi" w:hAnsiTheme="minorHAnsi" w:cstheme="minorHAnsi"/>
          <w:b/>
          <w:sz w:val="24"/>
          <w:szCs w:val="24"/>
        </w:rPr>
        <w:tab/>
        <w:t xml:space="preserve">do dnia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>04.08.2028</w:t>
      </w:r>
      <w:r w:rsidRPr="005E1CEB">
        <w:rPr>
          <w:rFonts w:asciiTheme="minorHAnsi" w:hAnsiTheme="minorHAnsi" w:cstheme="minorHAnsi"/>
          <w:b/>
          <w:sz w:val="24"/>
          <w:szCs w:val="24"/>
        </w:rPr>
        <w:t> r.</w:t>
      </w:r>
    </w:p>
    <w:p w14:paraId="376E03F6" w14:textId="62C3E2F7" w:rsidR="00372B2D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Na każdy okres rozliczeniowy Ubezpieczyciel wystawi polisy ubezpieczeniowe potwierdzające zawarcie umowy ubezpieczenia</w:t>
      </w:r>
      <w:r w:rsidR="00B66E2E" w:rsidRPr="005E1CEB">
        <w:rPr>
          <w:rFonts w:asciiTheme="minorHAnsi" w:hAnsiTheme="minorHAnsi" w:cstheme="minorHAnsi"/>
          <w:sz w:val="24"/>
          <w:szCs w:val="24"/>
        </w:rPr>
        <w:t xml:space="preserve"> na każde z ubezpieczeń wymienionych w § 1 ust. 2.</w:t>
      </w:r>
    </w:p>
    <w:p w14:paraId="129ABD47" w14:textId="11B3400E" w:rsidR="00372B2D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Przed upływem terminu każdego okresu rozliczeniowego ubezpiecz</w:t>
      </w:r>
      <w:r w:rsidR="00DC4D89" w:rsidRPr="005E1CEB">
        <w:rPr>
          <w:rFonts w:asciiTheme="minorHAnsi" w:hAnsiTheme="minorHAnsi" w:cstheme="minorHAnsi"/>
          <w:sz w:val="24"/>
          <w:szCs w:val="24"/>
        </w:rPr>
        <w:t>ający</w:t>
      </w:r>
      <w:r w:rsidRPr="005E1CEB">
        <w:rPr>
          <w:rFonts w:asciiTheme="minorHAnsi" w:hAnsiTheme="minorHAnsi" w:cstheme="minorHAnsi"/>
          <w:sz w:val="24"/>
          <w:szCs w:val="24"/>
        </w:rPr>
        <w:t xml:space="preserve"> przedstawi Ubezpieczycielowi uaktualnione dane dotyczące przedmiotu ubezpieczenia</w:t>
      </w:r>
      <w:r w:rsidR="00B66E2E" w:rsidRPr="005E1CEB">
        <w:rPr>
          <w:rFonts w:asciiTheme="minorHAnsi" w:hAnsiTheme="minorHAnsi" w:cstheme="minorHAnsi"/>
          <w:sz w:val="24"/>
          <w:szCs w:val="24"/>
        </w:rPr>
        <w:t>, jeżeli ulegną zmianie</w:t>
      </w:r>
      <w:r w:rsidRPr="005E1CEB">
        <w:rPr>
          <w:rFonts w:asciiTheme="minorHAnsi" w:hAnsiTheme="minorHAnsi" w:cstheme="minorHAnsi"/>
          <w:sz w:val="24"/>
          <w:szCs w:val="24"/>
        </w:rPr>
        <w:t>.</w:t>
      </w:r>
    </w:p>
    <w:p w14:paraId="555BF627" w14:textId="77777777" w:rsidR="004468CB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Polisy</w:t>
      </w:r>
      <w:r w:rsidR="00B66E2E" w:rsidRPr="005E1CEB">
        <w:rPr>
          <w:rFonts w:asciiTheme="minorHAnsi" w:hAnsiTheme="minorHAnsi" w:cstheme="minorHAnsi"/>
          <w:sz w:val="24"/>
          <w:szCs w:val="24"/>
        </w:rPr>
        <w:t xml:space="preserve"> określone w § 1 ust. 2</w:t>
      </w:r>
      <w:r w:rsidRPr="005E1CEB">
        <w:rPr>
          <w:rFonts w:asciiTheme="minorHAnsi" w:hAnsiTheme="minorHAnsi" w:cstheme="minorHAnsi"/>
          <w:sz w:val="24"/>
          <w:szCs w:val="24"/>
        </w:rPr>
        <w:t xml:space="preserve"> wystawiane na kolejne okresy rozliczeniowe będą uwzględniały zmiany w przedmiocie ubezpieczenia przekazane przez Ubezpieczającego.</w:t>
      </w:r>
    </w:p>
    <w:p w14:paraId="43FF1A33" w14:textId="77777777" w:rsidR="004468CB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E1CEB">
        <w:rPr>
          <w:rFonts w:asciiTheme="minorHAnsi" w:hAnsiTheme="minorHAnsi" w:cstheme="minorHAnsi"/>
          <w:b/>
          <w:sz w:val="24"/>
          <w:szCs w:val="24"/>
        </w:rPr>
        <w:t xml:space="preserve">Składka za udzielaną ochronę ubezpieczeniową wynikającą z niniejszej Umowy Generalnej, ustalona w wyniku postępowania o udzielenie zamówienia publicznego w wysokości ……………… zł, zostaje podzielona na </w:t>
      </w:r>
      <w:r w:rsidR="00F10CCE" w:rsidRPr="005E1CEB">
        <w:rPr>
          <w:rFonts w:asciiTheme="minorHAnsi" w:hAnsiTheme="minorHAnsi" w:cstheme="minorHAnsi"/>
          <w:b/>
          <w:sz w:val="24"/>
          <w:szCs w:val="24"/>
        </w:rPr>
        <w:t>6 rat</w:t>
      </w:r>
      <w:r w:rsidRPr="005E1CEB">
        <w:rPr>
          <w:rFonts w:asciiTheme="minorHAnsi" w:hAnsiTheme="minorHAnsi" w:cstheme="minorHAnsi"/>
          <w:b/>
          <w:sz w:val="24"/>
          <w:szCs w:val="24"/>
        </w:rPr>
        <w:t>.</w:t>
      </w:r>
    </w:p>
    <w:p w14:paraId="2C9CDCD0" w14:textId="77777777" w:rsidR="004468CB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Zamawiający nie przewiduje ograniczenia zakresu zamówienia.</w:t>
      </w:r>
    </w:p>
    <w:p w14:paraId="18CFD994" w14:textId="0FE70EE0" w:rsidR="004468CB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Składki płacone będą </w:t>
      </w:r>
      <w:r w:rsidR="00F10CCE" w:rsidRPr="005E1CEB">
        <w:rPr>
          <w:rFonts w:asciiTheme="minorHAnsi" w:hAnsiTheme="minorHAnsi" w:cstheme="minorHAnsi"/>
          <w:sz w:val="24"/>
          <w:szCs w:val="24"/>
        </w:rPr>
        <w:t>półrocznie</w:t>
      </w:r>
      <w:r w:rsidRPr="005E1CEB">
        <w:rPr>
          <w:rFonts w:asciiTheme="minorHAnsi" w:hAnsiTheme="minorHAnsi" w:cstheme="minorHAnsi"/>
          <w:sz w:val="24"/>
          <w:szCs w:val="24"/>
        </w:rPr>
        <w:t xml:space="preserve"> z terminem płatności pierwszej raty przypadającym </w:t>
      </w:r>
      <w:r w:rsidR="00B66E2E" w:rsidRPr="005E1CEB">
        <w:rPr>
          <w:rFonts w:asciiTheme="minorHAnsi" w:hAnsiTheme="minorHAnsi" w:cstheme="minorHAnsi"/>
          <w:sz w:val="24"/>
          <w:szCs w:val="24"/>
        </w:rPr>
        <w:t>na 21 dzień</w:t>
      </w:r>
      <w:r w:rsidRPr="005E1CEB">
        <w:rPr>
          <w:rFonts w:asciiTheme="minorHAnsi" w:hAnsiTheme="minorHAnsi" w:cstheme="minorHAnsi"/>
          <w:sz w:val="24"/>
          <w:szCs w:val="24"/>
        </w:rPr>
        <w:t xml:space="preserve"> od daty rozpoczęcia udzielania przez Ubezpieczyciela ochrony ubezpieczeniowej.</w:t>
      </w:r>
    </w:p>
    <w:p w14:paraId="78DAB736" w14:textId="77777777" w:rsidR="004468CB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Każdorazowo przy rozliczaniu składek i aktualizacji umów, obowiązywać będą OWU obowiązujące w dniu zawarcia umowy, z włączeniami zawartymi w umowie ubezpieczenia.</w:t>
      </w:r>
    </w:p>
    <w:p w14:paraId="79B39883" w14:textId="2E32657E" w:rsidR="004468CB" w:rsidRPr="005E1CEB" w:rsidRDefault="00372B2D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W czasie trwania umowy Ubezpieczyciel nie może podnosić </w:t>
      </w:r>
      <w:r w:rsidR="00B66E2E" w:rsidRPr="005E1CEB">
        <w:rPr>
          <w:rFonts w:asciiTheme="minorHAnsi" w:hAnsiTheme="minorHAnsi" w:cstheme="minorHAnsi"/>
          <w:sz w:val="24"/>
          <w:szCs w:val="24"/>
        </w:rPr>
        <w:t>wysokości składek</w:t>
      </w:r>
      <w:r w:rsidRPr="005E1CEB">
        <w:rPr>
          <w:rFonts w:asciiTheme="minorHAnsi" w:hAnsiTheme="minorHAnsi" w:cstheme="minorHAnsi"/>
          <w:sz w:val="24"/>
          <w:szCs w:val="24"/>
        </w:rPr>
        <w:t xml:space="preserve"> wynikających z aktualizacji stawek oraz zmieniać warunków ubezpieczenia.</w:t>
      </w:r>
    </w:p>
    <w:p w14:paraId="79EECA34" w14:textId="77777777" w:rsidR="00713A7A" w:rsidRPr="005E1CEB" w:rsidRDefault="00713A7A" w:rsidP="005E1CEB">
      <w:pPr>
        <w:pStyle w:val="Tekstpodstawowywcity"/>
        <w:numPr>
          <w:ilvl w:val="1"/>
          <w:numId w:val="1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Wykonawca bez pisemnej zgody i akceptacji Zamawiającego, pod rygorem nieważności nie będzie mógł przenieść wierzytelności wynikających z niniejszej umowy na osoby trzecie.</w:t>
      </w:r>
    </w:p>
    <w:p w14:paraId="58D02D64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3</w:t>
      </w:r>
    </w:p>
    <w:p w14:paraId="456A42F3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 xml:space="preserve">ZAKRES </w:t>
      </w:r>
    </w:p>
    <w:p w14:paraId="18973427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7BB887C4" w14:textId="77777777" w:rsidR="00372B2D" w:rsidRPr="005E1CEB" w:rsidRDefault="00372B2D" w:rsidP="005E1CEB">
      <w:pPr>
        <w:numPr>
          <w:ilvl w:val="0"/>
          <w:numId w:val="14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Zakres</w:t>
      </w:r>
      <w:r w:rsidR="00713A7A" w:rsidRPr="005E1CEB">
        <w:rPr>
          <w:rFonts w:asciiTheme="minorHAnsi" w:hAnsiTheme="minorHAnsi" w:cstheme="minorHAnsi"/>
        </w:rPr>
        <w:t xml:space="preserve">, przedmiot </w:t>
      </w:r>
      <w:r w:rsidRPr="005E1CEB">
        <w:rPr>
          <w:rFonts w:asciiTheme="minorHAnsi" w:hAnsiTheme="minorHAnsi" w:cstheme="minorHAnsi"/>
        </w:rPr>
        <w:t xml:space="preserve">umów ubezpieczenia </w:t>
      </w:r>
      <w:r w:rsidR="00713A7A" w:rsidRPr="005E1CEB">
        <w:rPr>
          <w:rFonts w:asciiTheme="minorHAnsi" w:hAnsiTheme="minorHAnsi" w:cstheme="minorHAnsi"/>
        </w:rPr>
        <w:t xml:space="preserve">(polis ubezpieczeniowych) </w:t>
      </w:r>
      <w:r w:rsidRPr="005E1CEB">
        <w:rPr>
          <w:rFonts w:asciiTheme="minorHAnsi" w:hAnsiTheme="minorHAnsi" w:cstheme="minorHAnsi"/>
        </w:rPr>
        <w:t>zawartych na podstawie niniejszej Umowy Generalnej określony jest szczegółowo w S</w:t>
      </w:r>
      <w:r w:rsidR="00713A7A" w:rsidRPr="005E1CEB">
        <w:rPr>
          <w:rFonts w:asciiTheme="minorHAnsi" w:hAnsiTheme="minorHAnsi" w:cstheme="minorHAnsi"/>
        </w:rPr>
        <w:t xml:space="preserve">pecyfikacji </w:t>
      </w:r>
      <w:r w:rsidRPr="005E1CEB">
        <w:rPr>
          <w:rFonts w:asciiTheme="minorHAnsi" w:hAnsiTheme="minorHAnsi" w:cstheme="minorHAnsi"/>
        </w:rPr>
        <w:t>W</w:t>
      </w:r>
      <w:r w:rsidR="00713A7A" w:rsidRPr="005E1CEB">
        <w:rPr>
          <w:rFonts w:asciiTheme="minorHAnsi" w:hAnsiTheme="minorHAnsi" w:cstheme="minorHAnsi"/>
        </w:rPr>
        <w:t xml:space="preserve">arunków </w:t>
      </w:r>
      <w:r w:rsidRPr="005E1CEB">
        <w:rPr>
          <w:rFonts w:asciiTheme="minorHAnsi" w:hAnsiTheme="minorHAnsi" w:cstheme="minorHAnsi"/>
        </w:rPr>
        <w:t>Z</w:t>
      </w:r>
      <w:r w:rsidR="00713A7A" w:rsidRPr="005E1CEB">
        <w:rPr>
          <w:rFonts w:asciiTheme="minorHAnsi" w:hAnsiTheme="minorHAnsi" w:cstheme="minorHAnsi"/>
        </w:rPr>
        <w:t>amówienia (dalej</w:t>
      </w:r>
      <w:r w:rsidR="001927D7" w:rsidRPr="005E1CEB">
        <w:rPr>
          <w:rFonts w:asciiTheme="minorHAnsi" w:hAnsiTheme="minorHAnsi" w:cstheme="minorHAnsi"/>
        </w:rPr>
        <w:t xml:space="preserve"> </w:t>
      </w:r>
      <w:r w:rsidR="00713A7A" w:rsidRPr="005E1CEB">
        <w:rPr>
          <w:rFonts w:asciiTheme="minorHAnsi" w:hAnsiTheme="minorHAnsi" w:cstheme="minorHAnsi"/>
        </w:rPr>
        <w:t>SWZ)</w:t>
      </w:r>
      <w:r w:rsidRPr="005E1CEB">
        <w:rPr>
          <w:rFonts w:asciiTheme="minorHAnsi" w:hAnsiTheme="minorHAnsi" w:cstheme="minorHAnsi"/>
        </w:rPr>
        <w:t xml:space="preserve"> wraz z załącznikami. Do poszczególnych rodzajów ubezpieczeń mają zastosowanie postanowienia SWZ, niniejszej Umowy Generalnej oraz właściwych ogólnych warunków ubezpieczeń (zwane dalej OWU)</w:t>
      </w:r>
      <w:r w:rsidR="00713A7A" w:rsidRPr="005E1CEB">
        <w:rPr>
          <w:rFonts w:asciiTheme="minorHAnsi" w:hAnsiTheme="minorHAnsi" w:cstheme="minorHAnsi"/>
        </w:rPr>
        <w:t>, w tym treść złożonej oferty.</w:t>
      </w:r>
    </w:p>
    <w:p w14:paraId="713D74F8" w14:textId="2B9F47EC" w:rsidR="00372B2D" w:rsidRPr="005E1CEB" w:rsidRDefault="00372B2D" w:rsidP="005E1CEB">
      <w:pPr>
        <w:numPr>
          <w:ilvl w:val="0"/>
          <w:numId w:val="14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warunki określone w SWZ i niniejszej Umowie Generalnej mają pierwszeństwo przed postanowieniami zawartymi w OWU. Ustala się, że w razie rozbieżności pomiędzy warunkami ubezpieczenia wynikającymi z ww. postanowień – strony przyjmą do stosowania takie rozwiązanie, które jest i będz</w:t>
      </w:r>
      <w:r w:rsidR="00DC4D89" w:rsidRPr="005E1CEB">
        <w:rPr>
          <w:rFonts w:asciiTheme="minorHAnsi" w:hAnsiTheme="minorHAnsi" w:cstheme="minorHAnsi"/>
        </w:rPr>
        <w:t>ie korzystniejsze dla ubezpieczającego</w:t>
      </w:r>
      <w:r w:rsidRPr="005E1CEB">
        <w:rPr>
          <w:rFonts w:asciiTheme="minorHAnsi" w:hAnsiTheme="minorHAnsi" w:cstheme="minorHAnsi"/>
        </w:rPr>
        <w:t>.</w:t>
      </w:r>
    </w:p>
    <w:p w14:paraId="5DBD3737" w14:textId="652E5533" w:rsidR="00F67189" w:rsidRPr="005E1CEB" w:rsidRDefault="009D4659" w:rsidP="005E1CEB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Do niniejszej umowy za</w:t>
      </w:r>
      <w:r w:rsidR="00DC4D89" w:rsidRPr="005E1CEB">
        <w:rPr>
          <w:rFonts w:asciiTheme="minorHAnsi" w:hAnsiTheme="minorHAnsi" w:cstheme="minorHAnsi"/>
        </w:rPr>
        <w:t>stosowanie mają następujące OWU</w:t>
      </w:r>
      <w:r w:rsidRPr="005E1CEB">
        <w:rPr>
          <w:rFonts w:asciiTheme="minorHAnsi" w:hAnsiTheme="minorHAnsi" w:cstheme="minorHAnsi"/>
        </w:rPr>
        <w:t>:</w:t>
      </w:r>
    </w:p>
    <w:p w14:paraId="3EFC3330" w14:textId="77777777" w:rsidR="00F67189" w:rsidRPr="005E1CEB" w:rsidRDefault="00B6372B" w:rsidP="005E1CEB">
      <w:pPr>
        <w:pStyle w:val="Akapitzlist"/>
        <w:numPr>
          <w:ilvl w:val="0"/>
          <w:numId w:val="48"/>
        </w:num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Obowiązkowe ubezpieczenie odpowiedzialności cywilnej podmiotu wykonującego działalność leczniczą</w:t>
      </w:r>
    </w:p>
    <w:p w14:paraId="6C449C17" w14:textId="77777777" w:rsidR="00F67189" w:rsidRPr="005E1CEB" w:rsidRDefault="007117A6" w:rsidP="005E1CEB">
      <w:pPr>
        <w:pStyle w:val="Akapitzlist"/>
        <w:tabs>
          <w:tab w:val="left" w:pos="284"/>
          <w:tab w:val="left" w:pos="426"/>
        </w:tabs>
        <w:spacing w:line="360" w:lineRule="auto"/>
        <w:ind w:left="284"/>
        <w:jc w:val="left"/>
        <w:rPr>
          <w:rFonts w:asciiTheme="minorHAnsi" w:hAnsiTheme="minorHAnsi" w:cstheme="minorHAnsi"/>
        </w:rPr>
      </w:pPr>
      <w:r w:rsidRPr="005E1CEB">
        <w:rPr>
          <w:rStyle w:val="fontstyle01"/>
          <w:rFonts w:asciiTheme="minorHAnsi" w:hAnsiTheme="minorHAnsi"/>
          <w:color w:val="auto"/>
        </w:rPr>
        <w:t>W kwestiach nieuregulowanych przez powołane w SWZ warunki ustawowe</w:t>
      </w:r>
      <w:r w:rsidRPr="005E1CEB">
        <w:rPr>
          <w:rFonts w:asciiTheme="minorHAnsi" w:hAnsiTheme="minorHAnsi"/>
        </w:rPr>
        <w:t xml:space="preserve"> </w:t>
      </w:r>
      <w:r w:rsidRPr="005E1CEB">
        <w:rPr>
          <w:rStyle w:val="fontstyle01"/>
          <w:rFonts w:asciiTheme="minorHAnsi" w:hAnsiTheme="minorHAnsi"/>
          <w:color w:val="auto"/>
        </w:rPr>
        <w:t>– Obowiązujące OWU:</w:t>
      </w:r>
      <w:r w:rsidR="00B6372B" w:rsidRPr="005E1CEB">
        <w:rPr>
          <w:rFonts w:asciiTheme="minorHAnsi" w:hAnsiTheme="minorHAnsi" w:cs="Calibri"/>
        </w:rPr>
        <w:t>:……………………………………………………………,</w:t>
      </w:r>
    </w:p>
    <w:p w14:paraId="1F250E87" w14:textId="77777777" w:rsidR="00B6372B" w:rsidRPr="005E1CEB" w:rsidRDefault="009D4659" w:rsidP="005E1CEB">
      <w:pPr>
        <w:numPr>
          <w:ilvl w:val="0"/>
          <w:numId w:val="48"/>
        </w:numPr>
        <w:tabs>
          <w:tab w:val="clear" w:pos="400"/>
          <w:tab w:val="left" w:pos="284"/>
        </w:tabs>
        <w:spacing w:before="240" w:line="360" w:lineRule="auto"/>
        <w:ind w:left="284" w:hanging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 xml:space="preserve">Dobrowolne ubezpieczenie odpowiedzialności cywilnej z tytułu prowadzenia działalności medycznej </w:t>
      </w:r>
    </w:p>
    <w:p w14:paraId="6BAB015F" w14:textId="77777777" w:rsidR="00B6372B" w:rsidRPr="005E1CEB" w:rsidRDefault="009D4659" w:rsidP="005E1CEB">
      <w:pPr>
        <w:tabs>
          <w:tab w:val="left" w:pos="284"/>
          <w:tab w:val="right" w:leader="dot" w:pos="9498"/>
        </w:tabs>
        <w:spacing w:before="120" w:after="120" w:line="360" w:lineRule="auto"/>
        <w:ind w:left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1A60796C" w14:textId="77777777" w:rsidR="00B6372B" w:rsidRPr="005E1CEB" w:rsidRDefault="009D4659" w:rsidP="005E1CEB">
      <w:pPr>
        <w:numPr>
          <w:ilvl w:val="0"/>
          <w:numId w:val="48"/>
        </w:numPr>
        <w:tabs>
          <w:tab w:val="clear" w:pos="400"/>
          <w:tab w:val="left" w:pos="284"/>
        </w:tabs>
        <w:spacing w:before="240" w:line="360" w:lineRule="auto"/>
        <w:ind w:left="284" w:hanging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Dobrowolne ubezpieczenie odpowiedzialności cywilnej z tytułu prowadzonej działalności i posiadanego mienia</w:t>
      </w:r>
    </w:p>
    <w:p w14:paraId="021EEAE5" w14:textId="77777777" w:rsidR="00B6372B" w:rsidRPr="005E1CEB" w:rsidRDefault="009D4659" w:rsidP="005E1CEB">
      <w:pPr>
        <w:tabs>
          <w:tab w:val="left" w:pos="284"/>
          <w:tab w:val="right" w:leader="dot" w:pos="9498"/>
        </w:tabs>
        <w:spacing w:before="120" w:after="120" w:line="360" w:lineRule="auto"/>
        <w:ind w:left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7DB0111F" w14:textId="77777777" w:rsidR="001742F3" w:rsidRPr="005E1CEB" w:rsidRDefault="001742F3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bookmarkStart w:id="0" w:name="_Hlk119496903"/>
    </w:p>
    <w:p w14:paraId="189FED12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4</w:t>
      </w:r>
    </w:p>
    <w:p w14:paraId="4A567B0B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ZMIANY UMOWY</w:t>
      </w:r>
    </w:p>
    <w:p w14:paraId="72BB34FA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2EC4ED0" w14:textId="77777777" w:rsidR="00372B2D" w:rsidRPr="005E1CEB" w:rsidRDefault="00372B2D" w:rsidP="005E1CEB">
      <w:p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bookmarkStart w:id="1" w:name="_Hlk90538031"/>
      <w:r w:rsidRPr="005E1CEB">
        <w:rPr>
          <w:rFonts w:asciiTheme="minorHAnsi" w:hAnsiTheme="minorHAnsi" w:cstheme="minorHAnsi"/>
        </w:rPr>
        <w:t>1.Strony zastrzegają sobie możliwość zmian warunków niniejszej Umowy Generalnej oraz umów ubezpieczenia w trakcie ich trwania. Dopuszczane zmiany dotyczą:</w:t>
      </w:r>
    </w:p>
    <w:p w14:paraId="0E983BEF" w14:textId="5E6C5C80" w:rsidR="00372B2D" w:rsidRPr="005E1CEB" w:rsidRDefault="00B66E2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1) aktualizacji</w:t>
      </w:r>
      <w:r w:rsidR="00372B2D" w:rsidRPr="005E1CEB">
        <w:rPr>
          <w:rFonts w:asciiTheme="minorHAnsi" w:eastAsia="Calibri" w:hAnsiTheme="minorHAnsi" w:cstheme="minorHAnsi"/>
        </w:rPr>
        <w:t xml:space="preserve">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01400669" w14:textId="7E259082" w:rsidR="00372B2D" w:rsidRPr="005E1CEB" w:rsidRDefault="00B66E2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2) terminu</w:t>
      </w:r>
      <w:r w:rsidR="00372B2D" w:rsidRPr="005E1CEB">
        <w:rPr>
          <w:rFonts w:asciiTheme="minorHAnsi" w:eastAsia="Calibri" w:hAnsiTheme="minorHAnsi" w:cstheme="minorHAnsi"/>
        </w:rPr>
        <w:t xml:space="preserve"> realizacji zamówienia, w tym wcześniejszego rozwiązania umowy na skutek okoliczności, których Zamawiający nie mógł przewidzieć udzielając zamówienia lub przedłużenia umowy do czasu zawarcia w postępowaniu o udzielenie zamówienia nowej umowy</w:t>
      </w:r>
      <w:r w:rsidR="00840F41" w:rsidRPr="005E1CEB">
        <w:rPr>
          <w:rFonts w:asciiTheme="minorHAnsi" w:eastAsia="Calibri" w:hAnsiTheme="minorHAnsi" w:cstheme="minorHAnsi"/>
        </w:rPr>
        <w:t xml:space="preserve"> </w:t>
      </w:r>
      <w:r w:rsidR="0041375A" w:rsidRPr="005E1CEB">
        <w:rPr>
          <w:rFonts w:asciiTheme="minorHAnsi" w:eastAsia="Calibri" w:hAnsiTheme="minorHAnsi" w:cstheme="minorHAnsi"/>
        </w:rPr>
        <w:t xml:space="preserve">maksymalnie </w:t>
      </w:r>
      <w:r w:rsidR="00840F41" w:rsidRPr="005E1CEB">
        <w:rPr>
          <w:rFonts w:asciiTheme="minorHAnsi" w:eastAsia="Calibri" w:hAnsiTheme="minorHAnsi" w:cstheme="minorHAnsi"/>
        </w:rPr>
        <w:t>o 3 miesiące</w:t>
      </w:r>
      <w:r w:rsidR="0041375A" w:rsidRPr="005E1CEB">
        <w:rPr>
          <w:rFonts w:asciiTheme="minorHAnsi" w:eastAsia="Calibri" w:hAnsiTheme="minorHAnsi" w:cstheme="minorHAnsi"/>
        </w:rPr>
        <w:t xml:space="preserve">. </w:t>
      </w:r>
      <w:r w:rsidR="00372B2D" w:rsidRPr="005E1CEB">
        <w:rPr>
          <w:rFonts w:asciiTheme="minorHAnsi" w:eastAsia="Calibri" w:hAnsiTheme="minorHAnsi" w:cstheme="minorHAnsi"/>
        </w:rPr>
        <w:t xml:space="preserve">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1042A1AB" w14:textId="0225CEA8" w:rsidR="00372B2D" w:rsidRPr="005E1CEB" w:rsidRDefault="00B66E2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3) zakresu</w:t>
      </w:r>
      <w:r w:rsidR="00372B2D" w:rsidRPr="005E1CEB">
        <w:rPr>
          <w:rFonts w:asciiTheme="minorHAnsi" w:eastAsia="Calibri" w:hAnsiTheme="minorHAnsi" w:cstheme="minorHAnsi"/>
        </w:rPr>
        <w:t xml:space="preserve"> działalności Zamawiającego, </w:t>
      </w:r>
    </w:p>
    <w:p w14:paraId="6740E773" w14:textId="5F9D0548" w:rsidR="00372B2D" w:rsidRPr="005E1CEB" w:rsidRDefault="00B66E2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 realizacji</w:t>
      </w:r>
      <w:r w:rsidR="00372B2D" w:rsidRPr="005E1CEB">
        <w:rPr>
          <w:rFonts w:asciiTheme="minorHAnsi" w:eastAsia="Calibri" w:hAnsiTheme="minorHAnsi" w:cstheme="minorHAnsi"/>
        </w:rPr>
        <w:t xml:space="preserve"> dodatkowych i niezbędnych usług od dotychczasowego wykonawcy po spełnieniu łącznie przesłanek określonych w art. 455 ust. 1 pkt 3) ustawy;</w:t>
      </w:r>
    </w:p>
    <w:p w14:paraId="3FFC1350" w14:textId="31DACAF2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5) zmiany wykonawc</w:t>
      </w:r>
      <w:r w:rsidR="007A663D" w:rsidRPr="005E1CEB">
        <w:rPr>
          <w:rFonts w:asciiTheme="minorHAnsi" w:eastAsia="Calibri" w:hAnsiTheme="minorHAnsi" w:cstheme="minorHAnsi"/>
        </w:rPr>
        <w:t>y</w:t>
      </w:r>
      <w:r w:rsidRPr="005E1CEB">
        <w:rPr>
          <w:rFonts w:asciiTheme="minorHAnsi" w:eastAsia="Calibri" w:hAnsiTheme="minorHAnsi" w:cstheme="minorHAnsi"/>
        </w:rPr>
        <w:t>, któremu Zamawiający udzielił zamówienia i zastąpienia go nowym wykonawcą po spełnieniu jednej z przesłanek określonych w art. 455 ust.1 pkt</w:t>
      </w:r>
      <w:r w:rsidR="00B66E2E" w:rsidRPr="005E1CEB">
        <w:rPr>
          <w:rFonts w:asciiTheme="minorHAnsi" w:eastAsia="Calibri" w:hAnsiTheme="minorHAnsi" w:cstheme="minorHAnsi"/>
        </w:rPr>
        <w:t xml:space="preserve"> 2) ustawy</w:t>
      </w:r>
      <w:r w:rsidRPr="005E1CEB">
        <w:rPr>
          <w:rFonts w:asciiTheme="minorHAnsi" w:eastAsia="Calibri" w:hAnsiTheme="minorHAnsi" w:cstheme="minorHAnsi"/>
        </w:rPr>
        <w:t>;</w:t>
      </w:r>
    </w:p>
    <w:p w14:paraId="447DAED7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6) zmiany wysokości ceny spowodowanej okolicznościami, których zamawiający, działając z należytą starannością nie mógł przewidzieć, o ile zmiana nie modyfikuje ogólnego charakteru umowy a wzrost ceny spowodowany każdą kolejną zmianą nie przekracza 50% wartości pierwotnej umowy;   </w:t>
      </w:r>
    </w:p>
    <w:p w14:paraId="24A95296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7) zmian, których łączna wartość jest mniejsza niż kwoty określone w przepisach wydanych na podstawie art. 3 ust. 1 ustawy i jest mniejsza od 10% wartości zamówienia określonej pierwotnie w umowie</w:t>
      </w:r>
    </w:p>
    <w:p w14:paraId="0ED20E3A" w14:textId="31A863E2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8) jednoznacznych postanowień umownych, pod </w:t>
      </w:r>
      <w:r w:rsidR="00B66E2E" w:rsidRPr="005E1CEB">
        <w:rPr>
          <w:rFonts w:asciiTheme="minorHAnsi" w:eastAsia="Calibri" w:hAnsiTheme="minorHAnsi" w:cstheme="minorHAnsi"/>
        </w:rPr>
        <w:t>warunkiem, iż</w:t>
      </w:r>
      <w:r w:rsidRPr="005E1CEB">
        <w:rPr>
          <w:rFonts w:asciiTheme="minorHAnsi" w:eastAsia="Calibri" w:hAnsiTheme="minorHAnsi" w:cstheme="minorHAnsi"/>
        </w:rPr>
        <w:t xml:space="preserve"> nie wpłyną one na ogólny charakter umowy oraz warunki ustalone w postępowaniu publicznym, a wprowadzona zmiana nie naruszy równowagi ekonomicznej umowy oraz nie zmieni zakresu świadczeń i zobowiązań.</w:t>
      </w:r>
    </w:p>
    <w:p w14:paraId="2B78705B" w14:textId="77777777" w:rsidR="00372B2D" w:rsidRPr="005E1CEB" w:rsidRDefault="00372B2D" w:rsidP="005E1CEB">
      <w:pPr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  <w:color w:val="000000"/>
        </w:rPr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14:paraId="467B301F" w14:textId="240C90E5" w:rsidR="00372B2D" w:rsidRPr="005E1CEB" w:rsidRDefault="00B66E2E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10) nastąpi</w:t>
      </w:r>
      <w:r w:rsidR="00372B2D" w:rsidRPr="005E1CEB">
        <w:rPr>
          <w:rFonts w:asciiTheme="minorHAnsi" w:eastAsia="Calibri" w:hAnsiTheme="minorHAnsi" w:cstheme="minorHAnsi"/>
        </w:rPr>
        <w:t xml:space="preserve"> zmiana wysokości wynagrodzenia należnego Wykonawcy w przypadku zmiany:</w:t>
      </w:r>
    </w:p>
    <w:p w14:paraId="7EF1DFA9" w14:textId="77777777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stawki podatku od towarów i usług;</w:t>
      </w:r>
    </w:p>
    <w:p w14:paraId="201E64C3" w14:textId="77777777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14:paraId="490C44D0" w14:textId="111F7916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</w:t>
      </w:r>
      <w:r w:rsidR="00B66E2E" w:rsidRPr="005E1CEB">
        <w:rPr>
          <w:rFonts w:asciiTheme="minorHAnsi" w:eastAsia="Calibri" w:hAnsiTheme="minorHAnsi" w:cstheme="minorHAnsi"/>
        </w:rPr>
        <w:t>) zasad</w:t>
      </w:r>
      <w:r w:rsidRPr="005E1CEB">
        <w:rPr>
          <w:rFonts w:asciiTheme="minorHAnsi" w:eastAsia="Calibri" w:hAnsiTheme="minorHAnsi" w:cstheme="minorHAnsi"/>
        </w:rPr>
        <w:t xml:space="preserve"> podlegania ubezpieczeniom społecznym lub ubezpieczeniu zdrowotnemu lub wysokości stawki składki na ubezpieczenia społeczne lub zdrowotne;</w:t>
      </w:r>
    </w:p>
    <w:p w14:paraId="76B8AD56" w14:textId="45324CFF" w:rsidR="00372B2D" w:rsidRPr="005E1CEB" w:rsidRDefault="00372B2D" w:rsidP="005E1C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d) zasad gromadzenia i wysokości wpłat do pracowniczych planów kapitałowych, o których mowa w ustawie z dnia 4 października 2018 r. o pracowniczych planach </w:t>
      </w:r>
      <w:r w:rsidR="00B66E2E" w:rsidRPr="005E1CEB">
        <w:rPr>
          <w:rFonts w:asciiTheme="minorHAnsi" w:eastAsia="Calibri" w:hAnsiTheme="minorHAnsi" w:cstheme="minorHAnsi"/>
        </w:rPr>
        <w:t>kapitałowych, jeżeli</w:t>
      </w:r>
      <w:r w:rsidR="00713A7A" w:rsidRPr="005E1CEB">
        <w:rPr>
          <w:rFonts w:asciiTheme="minorHAnsi" w:eastAsia="Calibri" w:hAnsiTheme="minorHAnsi" w:cstheme="minorHAnsi"/>
        </w:rPr>
        <w:t xml:space="preserve"> zmiany te będą miały wpływ na koszty wykonania zamówienia przez wykonawcę.</w:t>
      </w:r>
    </w:p>
    <w:p w14:paraId="25DEAAEA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Zmiana z pkt 10) może być dokonana na wniosek Wykonawcy, który w sposób należyty wykaże okoliczności mające wpływ na koszty wykonania zamówienia. </w:t>
      </w:r>
    </w:p>
    <w:p w14:paraId="6A4F916C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hAnsiTheme="minorHAnsi" w:cstheme="minorHAnsi"/>
        </w:rPr>
        <w:t>2.</w:t>
      </w:r>
      <w:r w:rsidRPr="005E1CEB">
        <w:rPr>
          <w:rFonts w:asciiTheme="minorHAnsi" w:eastAsia="Calibri" w:hAnsiTheme="minorHAnsi" w:cstheme="minorHAnsi"/>
        </w:rPr>
        <w:t xml:space="preserve"> W okresie </w:t>
      </w:r>
      <w:r w:rsidR="00713A7A" w:rsidRPr="005E1CEB">
        <w:rPr>
          <w:rFonts w:asciiTheme="minorHAnsi" w:eastAsia="Calibri" w:hAnsiTheme="minorHAnsi" w:cstheme="minorHAnsi"/>
        </w:rPr>
        <w:t xml:space="preserve">obowiązywania </w:t>
      </w:r>
      <w:r w:rsidRPr="005E1CEB">
        <w:rPr>
          <w:rFonts w:asciiTheme="minorHAnsi" w:eastAsia="Calibri" w:hAnsiTheme="minorHAnsi" w:cstheme="minorHAnsi"/>
        </w:rPr>
        <w:t xml:space="preserve">umowy, zmiana wysokości wynagrodzenia należnego Wykonawcy może nastąpić także w przypadku zmiany kosztów związanych z realizacją zamówienia. </w:t>
      </w:r>
    </w:p>
    <w:p w14:paraId="098AC1D7" w14:textId="3E34F882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1)</w:t>
      </w:r>
      <w:r w:rsidR="001F730B" w:rsidRPr="005E1CEB">
        <w:rPr>
          <w:rFonts w:asciiTheme="minorHAnsi" w:eastAsia="Calibri" w:hAnsiTheme="minorHAnsi" w:cstheme="minorHAnsi"/>
        </w:rPr>
        <w:t xml:space="preserve">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</w:t>
      </w:r>
      <w:r w:rsidR="00B66E2E" w:rsidRPr="005E1CEB">
        <w:rPr>
          <w:rFonts w:asciiTheme="minorHAnsi" w:eastAsia="Calibri" w:hAnsiTheme="minorHAnsi" w:cstheme="minorHAnsi"/>
        </w:rPr>
        <w:t xml:space="preserve">konsumpcyjnych, </w:t>
      </w:r>
      <w:r w:rsidR="001F730B" w:rsidRPr="005E1CEB">
        <w:rPr>
          <w:rFonts w:asciiTheme="minorHAnsi" w:eastAsia="Calibri" w:hAnsiTheme="minorHAnsi" w:cstheme="minorHAnsi"/>
        </w:rPr>
        <w:t xml:space="preserve">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</w:t>
      </w:r>
      <w:r w:rsidR="00B66E2E" w:rsidRPr="005E1CEB">
        <w:rPr>
          <w:rFonts w:asciiTheme="minorHAnsi" w:eastAsia="Calibri" w:hAnsiTheme="minorHAnsi" w:cstheme="minorHAnsi"/>
        </w:rPr>
        <w:t>przypadku, gdy</w:t>
      </w:r>
      <w:r w:rsidR="001F730B" w:rsidRPr="005E1CEB">
        <w:rPr>
          <w:rFonts w:asciiTheme="minorHAnsi" w:eastAsia="Calibri" w:hAnsiTheme="minorHAnsi" w:cstheme="minorHAnsi"/>
        </w:rPr>
        <w:t xml:space="preserve">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</w:t>
      </w:r>
      <w:r w:rsidRPr="005E1CEB">
        <w:rPr>
          <w:rFonts w:asciiTheme="minorHAnsi" w:eastAsia="Calibri" w:hAnsiTheme="minorHAnsi" w:cstheme="minorHAnsi"/>
        </w:rPr>
        <w:t xml:space="preserve"> </w:t>
      </w:r>
    </w:p>
    <w:p w14:paraId="2B3B1446" w14:textId="112E59BD" w:rsidR="00372B2D" w:rsidRPr="005E1CEB" w:rsidRDefault="00B66E2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2) W</w:t>
      </w:r>
      <w:r w:rsidR="00372B2D" w:rsidRPr="005E1CEB">
        <w:rPr>
          <w:rFonts w:asciiTheme="minorHAnsi" w:eastAsia="Calibri" w:hAnsiTheme="minorHAnsi" w:cstheme="minorHAnsi"/>
        </w:rPr>
        <w:t xml:space="preserve">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14:paraId="148579A1" w14:textId="2B86046F" w:rsidR="00372B2D" w:rsidRPr="005E1CEB" w:rsidRDefault="00B66E2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3) W</w:t>
      </w:r>
      <w:r w:rsidR="00372B2D" w:rsidRPr="005E1CEB">
        <w:rPr>
          <w:rFonts w:asciiTheme="minorHAnsi" w:eastAsia="Calibri" w:hAnsiTheme="minorHAnsi" w:cstheme="minorHAnsi"/>
        </w:rPr>
        <w:t xml:space="preserve"> terminie 30 dni od otrzymania wniosku, o którym mowa w ust. 2 pkt 2 Zamawiający wyda pisemne stanowisko wobec wniosku Wykonawcy. Za dzień przekazania stanowiska uznaje się dzień jego wysłania na adres właściwy dla doręczeń pism dla Wykonawcy. </w:t>
      </w:r>
      <w:r w:rsidRPr="005E1CEB">
        <w:rPr>
          <w:rFonts w:asciiTheme="minorHAnsi" w:eastAsia="Calibri" w:hAnsiTheme="minorHAnsi" w:cstheme="minorHAnsi"/>
        </w:rPr>
        <w:t>Termin, o jakim</w:t>
      </w:r>
      <w:r w:rsidR="00372B2D" w:rsidRPr="005E1CEB">
        <w:rPr>
          <w:rFonts w:asciiTheme="minorHAnsi" w:eastAsia="Calibri" w:hAnsiTheme="minorHAnsi" w:cstheme="minorHAnsi"/>
        </w:rPr>
        <w:t xml:space="preserve">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14:paraId="5F97D1CE" w14:textId="4F64D09E" w:rsidR="00372B2D" w:rsidRPr="005E1CEB" w:rsidRDefault="00B66E2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 Powyższe</w:t>
      </w:r>
      <w:r w:rsidR="00372B2D" w:rsidRPr="005E1CEB">
        <w:rPr>
          <w:rFonts w:asciiTheme="minorHAnsi" w:eastAsia="Calibri" w:hAnsiTheme="minorHAnsi" w:cstheme="minorHAnsi"/>
        </w:rPr>
        <w:t xml:space="preserve"> postanowienia stosuje się odpowiednio w przypadku obniżenia kosztów związanych z realizacją zamówienia, które uprawniają Zamawiającego do obniżenia wynagrodzenia Wykonawcy.</w:t>
      </w:r>
    </w:p>
    <w:p w14:paraId="5E58AE24" w14:textId="69A42360" w:rsidR="00372B2D" w:rsidRPr="005E1CEB" w:rsidRDefault="00B66E2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5) Maksymalna</w:t>
      </w:r>
      <w:r w:rsidR="00372B2D" w:rsidRPr="005E1CEB">
        <w:rPr>
          <w:rFonts w:asciiTheme="minorHAnsi" w:eastAsia="Calibri" w:hAnsiTheme="minorHAnsi" w:cstheme="minorHAnsi"/>
        </w:rPr>
        <w:t xml:space="preserve"> wartość zmiany wynagrodzenia, o której mowa w ust. 2 pkt 1 w efekcie zastosowania postanowień o zasadach wprowadzania zmian wysokości wynagrodzenia </w:t>
      </w:r>
      <w:r w:rsidR="00372B2D" w:rsidRPr="005E1CEB">
        <w:rPr>
          <w:rFonts w:asciiTheme="minorHAnsi" w:eastAsia="Calibri" w:hAnsiTheme="minorHAnsi" w:cstheme="minorHAnsi"/>
        </w:rPr>
        <w:br/>
        <w:t>w przypadku zmiany kosztów związanych z realizacją zamówienia nie może przekroczyć 3% wynagrodzenia umownego brutto.</w:t>
      </w:r>
    </w:p>
    <w:p w14:paraId="0B1D80E9" w14:textId="58EDFBE1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3. W przypadku dokonania zmian umowy, która obejmuje część zamówienia publicznego powierzoną do wykonania podwykonawcy polegającej na zmianie w zakresie świadczenia </w:t>
      </w:r>
      <w:r w:rsidR="00B66E2E" w:rsidRPr="005E1CEB">
        <w:rPr>
          <w:rFonts w:asciiTheme="minorHAnsi" w:eastAsia="Calibri" w:hAnsiTheme="minorHAnsi" w:cstheme="minorHAnsi"/>
        </w:rPr>
        <w:t>wykonawcy, z czym</w:t>
      </w:r>
      <w:r w:rsidRPr="005E1CEB">
        <w:rPr>
          <w:rFonts w:asciiTheme="minorHAnsi" w:eastAsia="Calibri" w:hAnsiTheme="minorHAnsi" w:cstheme="minorHAnsi"/>
        </w:rPr>
        <w:t xml:space="preserve"> może wiązać się odpowiadająca jej zmiana:</w:t>
      </w:r>
    </w:p>
    <w:p w14:paraId="05E7185B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wynagrodzenia wykonawcy lub sposobu rozliczenia tego wynagrodzenia;</w:t>
      </w:r>
    </w:p>
    <w:p w14:paraId="0D9E06E5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 terminu wykonania umowy lub jej części, lub czasowego zawieszenia wykonania umowy lub jej części;</w:t>
      </w:r>
    </w:p>
    <w:p w14:paraId="027B3CA3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 sposobu wykonania umowy</w:t>
      </w:r>
    </w:p>
    <w:p w14:paraId="4CD1EA98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- o ile wzrost wynagrodzenia wykonawcy spowodowany każdą kolejną zmianą nie przekroczy 50% wartości pierwotnej umowy.</w:t>
      </w:r>
    </w:p>
    <w:p w14:paraId="2C219799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Wykonawca i podwykonawca uzgadniają odpowiednią zmianę łączącej ich umowy </w:t>
      </w:r>
      <w:r w:rsidRPr="005E1CEB">
        <w:rPr>
          <w:rFonts w:asciiTheme="minorHAnsi" w:eastAsia="Calibri" w:hAnsiTheme="minorHAnsi" w:cstheme="minorHAns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5E1CEB">
        <w:rPr>
          <w:rFonts w:asciiTheme="minorHAnsi" w:eastAsia="Calibri" w:hAnsiTheme="minorHAnsi" w:cstheme="minorHAnsi"/>
        </w:rPr>
        <w:br/>
        <w:t xml:space="preserve">w sprawie zamówienia publicznego. </w:t>
      </w:r>
    </w:p>
    <w:p w14:paraId="1FC192EA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  <w:color w:val="FF0000"/>
        </w:rPr>
      </w:pPr>
      <w:r w:rsidRPr="005E1CEB">
        <w:rPr>
          <w:rFonts w:asciiTheme="minorHAnsi" w:hAnsiTheme="minorHAnsi" w:cstheme="minorHAnsi"/>
        </w:rPr>
        <w:t>4.</w:t>
      </w:r>
      <w:r w:rsidR="00F5541E" w:rsidRPr="005E1CEB">
        <w:rPr>
          <w:rFonts w:asciiTheme="minorHAnsi" w:hAnsiTheme="minorHAnsi" w:cstheme="minorHAnsi"/>
        </w:rPr>
        <w:t xml:space="preserve"> Przepis ust 3. stosuje się do umowy o podwykonawstwo zawartej między </w:t>
      </w:r>
      <w:r w:rsidR="00A74F45" w:rsidRPr="005E1CEB">
        <w:rPr>
          <w:rFonts w:asciiTheme="minorHAnsi" w:hAnsiTheme="minorHAnsi" w:cstheme="minorHAnsi"/>
        </w:rPr>
        <w:t>pod</w:t>
      </w:r>
      <w:r w:rsidR="00F5541E" w:rsidRPr="005E1CEB">
        <w:rPr>
          <w:rFonts w:asciiTheme="minorHAnsi" w:hAnsiTheme="minorHAnsi" w:cstheme="minorHAnsi"/>
        </w:rPr>
        <w:t xml:space="preserve">wykonawcą, a dalszym podwykonawcą. </w:t>
      </w:r>
      <w:r w:rsidR="00F5541E" w:rsidRPr="005E1CEB">
        <w:rPr>
          <w:rFonts w:asciiTheme="minorHAnsi" w:eastAsia="Calibri" w:hAnsiTheme="minorHAnsi" w:cstheme="minorHAnsi"/>
        </w:rPr>
        <w:t xml:space="preserve">  </w:t>
      </w:r>
    </w:p>
    <w:p w14:paraId="166C6FF6" w14:textId="77777777" w:rsidR="00FB7537" w:rsidRDefault="00FB7537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602DD5AD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§5 </w:t>
      </w:r>
    </w:p>
    <w:p w14:paraId="596B304D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PODWYKONAWSTWO I ZASOBY PODMIOTU TRZECIEGO (o ile dotyczy)</w:t>
      </w:r>
    </w:p>
    <w:p w14:paraId="0028EDBE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3D35377D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oświadcza, że zgodnie z deklaracją złożoną w ofercie, cały zakres niniejszej umowy wykona siłami własnymi lub część prac objętych niniejszą umową zleci do realizacji Podwykonawcom.</w:t>
      </w:r>
    </w:p>
    <w:p w14:paraId="3D9E895C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 powierzenia wykonania części przedmiotu umowy podmiotom trzecim Wykonawca ponosi odpowiedzialność za ich należyte wykonanie zgodnie z warunkami niniejszej umowy, normami i obowiązującymi przepisami.</w:t>
      </w:r>
    </w:p>
    <w:p w14:paraId="06085336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przedłoży Zamawiającemu potwierdzoną za zgodność z oryginałem kopię umowy o podwykonawstwo.</w:t>
      </w:r>
    </w:p>
    <w:p w14:paraId="086CE85B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14:paraId="551AA534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Zmiana zakresu podwykonawstwa lub powierzenie wykonania zamówienia podwykonawcy lub zmiana Podwykonawcy w zakresie wykonania przedmiotu Umowy nie stanowi zmiany Umowy, ale wymaga zgody Zamawiającego.</w:t>
      </w:r>
    </w:p>
    <w:p w14:paraId="7A4093EE" w14:textId="3CE4D70E" w:rsidR="00372B2D" w:rsidRPr="005E1CEB" w:rsidRDefault="00D1007F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6</w:t>
      </w:r>
      <w:r w:rsidR="00372B2D" w:rsidRPr="005E1CEB">
        <w:rPr>
          <w:rFonts w:asciiTheme="minorHAnsi" w:hAnsiTheme="minorHAnsi" w:cstheme="minorHAnsi"/>
        </w:rPr>
        <w:t xml:space="preserve">. Zamawiający wymaga, aby przed przystąpieniem do wykonania zamówienia Wykonawca, o ile są już znane, </w:t>
      </w:r>
      <w:r w:rsidR="00B66E2E" w:rsidRPr="005E1CEB">
        <w:rPr>
          <w:rFonts w:asciiTheme="minorHAnsi" w:hAnsiTheme="minorHAnsi" w:cstheme="minorHAnsi"/>
        </w:rPr>
        <w:t>podał nazwy</w:t>
      </w:r>
      <w:r w:rsidR="00372B2D" w:rsidRPr="005E1CEB">
        <w:rPr>
          <w:rFonts w:asciiTheme="minorHAnsi" w:hAnsiTheme="minorHAnsi" w:cstheme="minorHAnsi"/>
        </w:rPr>
        <w:t xml:space="preserve"> albo imiona i nazwiska oraz dane kontaktowe Podwykonawców i osób do kontaktu z nimi, zaangażowanych w takie usługi. </w:t>
      </w:r>
    </w:p>
    <w:p w14:paraId="1A77FBB6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14:paraId="08003E7A" w14:textId="77777777" w:rsidR="00372B2D" w:rsidRPr="005E1CEB" w:rsidRDefault="00372B2D" w:rsidP="005E1CEB">
      <w:pPr>
        <w:keepNext/>
        <w:tabs>
          <w:tab w:val="left" w:pos="284"/>
          <w:tab w:val="left" w:pos="567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  <w:color w:val="FF0000"/>
        </w:rPr>
      </w:pPr>
      <w:bookmarkStart w:id="2" w:name="_Hlk119497015"/>
      <w:bookmarkEnd w:id="0"/>
      <w:bookmarkEnd w:id="1"/>
    </w:p>
    <w:p w14:paraId="0C697B22" w14:textId="77777777" w:rsidR="00372B2D" w:rsidRPr="005E1CEB" w:rsidRDefault="00F10CCE" w:rsidP="005E1CEB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§6</w:t>
      </w:r>
    </w:p>
    <w:p w14:paraId="45A56C4B" w14:textId="77777777" w:rsidR="00372B2D" w:rsidRPr="005E1CEB" w:rsidRDefault="00372B2D" w:rsidP="005E1CEB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ZATRUDNIENIE PRACOWNIKÓW PRZEZ WYKONAWCĘ</w:t>
      </w:r>
      <w:r w:rsidR="00713A7A" w:rsidRPr="005E1CE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LUB PODWYKONAWCĘ</w:t>
      </w:r>
    </w:p>
    <w:p w14:paraId="763841C6" w14:textId="77777777" w:rsidR="00372B2D" w:rsidRPr="005E1CEB" w:rsidRDefault="00372B2D" w:rsidP="005E1CEB">
      <w:pPr>
        <w:pStyle w:val="Tekstpodstawowywcity"/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67404289" w14:textId="77777777" w:rsidR="00372B2D" w:rsidRPr="005E1CEB" w:rsidRDefault="00372B2D" w:rsidP="005E1CEB">
      <w:pPr>
        <w:pStyle w:val="Akapitzlist"/>
        <w:numPr>
          <w:ilvl w:val="3"/>
          <w:numId w:val="15"/>
        </w:numPr>
        <w:tabs>
          <w:tab w:val="left" w:pos="284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Zamawiającemu. </w:t>
      </w:r>
    </w:p>
    <w:p w14:paraId="27457A7B" w14:textId="77777777" w:rsidR="00372B2D" w:rsidRPr="005E1CEB" w:rsidRDefault="00372B2D" w:rsidP="005E1CEB">
      <w:pPr>
        <w:pStyle w:val="Akapitzlist"/>
        <w:numPr>
          <w:ilvl w:val="3"/>
          <w:numId w:val="15"/>
        </w:numPr>
        <w:tabs>
          <w:tab w:val="left" w:pos="284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zawierając umowę równocześnie oświadcza, że zatrudnia na umowę o pracę pracowników wykonujących czynności wskazane w pkt. 1.</w:t>
      </w:r>
    </w:p>
    <w:p w14:paraId="2F788C10" w14:textId="5E4CD104" w:rsidR="00372B2D" w:rsidRPr="005E1CEB" w:rsidRDefault="00372B2D" w:rsidP="005E1CEB">
      <w:pPr>
        <w:numPr>
          <w:ilvl w:val="3"/>
          <w:numId w:val="15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Zamawiający ma prawo skontrolowania Wykonawcy w zakresie spełniania wymagań określonych w pkt. 1</w:t>
      </w:r>
      <w:r w:rsidR="00710EA7" w:rsidRPr="005E1CEB">
        <w:rPr>
          <w:rFonts w:asciiTheme="minorHAnsi" w:hAnsiTheme="minorHAnsi" w:cstheme="minorHAnsi"/>
        </w:rPr>
        <w:t xml:space="preserve"> </w:t>
      </w:r>
      <w:r w:rsidRPr="005E1CEB">
        <w:rPr>
          <w:rFonts w:asciiTheme="minorHAnsi" w:hAnsiTheme="minorHAnsi" w:cstheme="minorHAnsi"/>
        </w:rPr>
        <w:t xml:space="preserve">tj. w terminie wskazanym przez Zamawiającego nie krótszym niż </w:t>
      </w:r>
      <w:r w:rsidR="002F69BE" w:rsidRPr="005E1CEB">
        <w:rPr>
          <w:rFonts w:asciiTheme="minorHAnsi" w:hAnsiTheme="minorHAnsi" w:cstheme="minorHAnsi"/>
        </w:rPr>
        <w:t>10</w:t>
      </w:r>
      <w:r w:rsidRPr="005E1CEB">
        <w:rPr>
          <w:rFonts w:asciiTheme="minorHAnsi" w:hAnsiTheme="minorHAnsi" w:cstheme="minorHAnsi"/>
        </w:rPr>
        <w:t xml:space="preserve"> dni roboczych, Wykonawca </w:t>
      </w:r>
      <w:r w:rsidR="002F69BE" w:rsidRPr="005E1CEB">
        <w:rPr>
          <w:rFonts w:asciiTheme="minorHAnsi" w:hAnsiTheme="minorHAnsi" w:cstheme="minorHAnsi"/>
        </w:rPr>
        <w:t xml:space="preserve">w odpowiedzi na pisemny wniosek Zamawiającego </w:t>
      </w:r>
      <w:r w:rsidRPr="005E1CEB">
        <w:rPr>
          <w:rFonts w:asciiTheme="minorHAnsi" w:hAnsiTheme="minorHAnsi" w:cstheme="minorHAnsi"/>
        </w:rPr>
        <w:t>zobowiązuje się przedłożyć do wglądu oświadczenie potwierdzające, że pracownicy, o których mowa w pkt. 1 są zatrudnieni na umowę o pracę.</w:t>
      </w:r>
      <w:r w:rsidR="003E2A3E" w:rsidRPr="005E1CEB">
        <w:rPr>
          <w:rFonts w:asciiTheme="minorHAnsi" w:hAnsiTheme="minorHAnsi" w:cstheme="minorHAnsi"/>
        </w:rPr>
        <w:t xml:space="preserve"> W przypadku nie przedłożenia oświadczenia do wglądu Zamawiający naliczy każdorazowo Wykonawcy karę umowną wysokości 100 złotych (sto złotych).</w:t>
      </w:r>
      <w:r w:rsidRPr="005E1CEB">
        <w:rPr>
          <w:rFonts w:asciiTheme="minorHAnsi" w:hAnsiTheme="minorHAnsi" w:cstheme="minorHAnsi"/>
        </w:rPr>
        <w:t xml:space="preserve"> </w:t>
      </w:r>
    </w:p>
    <w:p w14:paraId="3EA21150" w14:textId="44829B52" w:rsidR="00372B2D" w:rsidRPr="005E1CEB" w:rsidRDefault="00B66E2E" w:rsidP="005E1CEB">
      <w:pPr>
        <w:numPr>
          <w:ilvl w:val="3"/>
          <w:numId w:val="15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Nieprzedłożenie przez</w:t>
      </w:r>
      <w:r w:rsidR="00372B2D" w:rsidRPr="005E1CEB">
        <w:rPr>
          <w:rFonts w:asciiTheme="minorHAnsi" w:hAnsiTheme="minorHAnsi" w:cstheme="minorHAnsi"/>
        </w:rPr>
        <w:t xml:space="preserve"> Wykonawcę dokumentów, o których </w:t>
      </w:r>
      <w:r w:rsidRPr="005E1CEB">
        <w:rPr>
          <w:rFonts w:asciiTheme="minorHAnsi" w:hAnsiTheme="minorHAnsi" w:cstheme="minorHAnsi"/>
        </w:rPr>
        <w:t>mowa w</w:t>
      </w:r>
      <w:r w:rsidR="00372B2D" w:rsidRPr="005E1CEB">
        <w:rPr>
          <w:rFonts w:asciiTheme="minorHAnsi" w:hAnsiTheme="minorHAnsi" w:cstheme="minorHAnsi"/>
        </w:rPr>
        <w:t xml:space="preserve"> pkt 2 traktowane </w:t>
      </w:r>
      <w:r w:rsidRPr="005E1CEB">
        <w:rPr>
          <w:rFonts w:asciiTheme="minorHAnsi" w:hAnsiTheme="minorHAnsi" w:cstheme="minorHAnsi"/>
        </w:rPr>
        <w:t>będzie, jako</w:t>
      </w:r>
      <w:r w:rsidR="00372B2D" w:rsidRPr="005E1CEB">
        <w:rPr>
          <w:rFonts w:asciiTheme="minorHAnsi" w:hAnsiTheme="minorHAnsi" w:cstheme="minorHAnsi"/>
        </w:rPr>
        <w:t xml:space="preserve"> niewypełnienie obowiązku określonego w SWZ i art. 95 ustawy. </w:t>
      </w:r>
    </w:p>
    <w:p w14:paraId="6A7EF92F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42A7916" w14:textId="77777777" w:rsidR="00372B2D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§7</w:t>
      </w:r>
    </w:p>
    <w:p w14:paraId="0C7401E2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WYMAGANIA SZCZEGÓLNE</w:t>
      </w:r>
    </w:p>
    <w:p w14:paraId="5978FA1D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11202186" w14:textId="0AFD55F5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 xml:space="preserve">Zamawiający nie uwzględnia w opisie przedmiotu zamówienia wymagań określonych w art. 100 ust 1 ustawy </w:t>
      </w:r>
      <w:proofErr w:type="spellStart"/>
      <w:r w:rsidRPr="005E1CEB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5E1CEB">
        <w:rPr>
          <w:rFonts w:asciiTheme="minorHAnsi" w:hAnsiTheme="minorHAnsi" w:cstheme="minorHAnsi"/>
          <w:color w:val="000000"/>
          <w:sz w:val="24"/>
          <w:szCs w:val="24"/>
        </w:rPr>
        <w:t xml:space="preserve">, ponieważ nie jest to uzasadnione charakterem </w:t>
      </w:r>
      <w:r w:rsidR="00B66E2E" w:rsidRPr="005E1CEB">
        <w:rPr>
          <w:rFonts w:asciiTheme="minorHAnsi" w:hAnsiTheme="minorHAnsi" w:cstheme="minorHAnsi"/>
          <w:color w:val="000000"/>
          <w:sz w:val="24"/>
          <w:szCs w:val="24"/>
        </w:rPr>
        <w:t>zamówienia, jakim</w:t>
      </w:r>
      <w:r w:rsidRPr="005E1CEB">
        <w:rPr>
          <w:rFonts w:asciiTheme="minorHAnsi" w:hAnsiTheme="minorHAnsi" w:cstheme="minorHAnsi"/>
          <w:color w:val="000000"/>
          <w:sz w:val="24"/>
          <w:szCs w:val="24"/>
        </w:rPr>
        <w:t xml:space="preserve"> jest usługa ubezpieczenia.</w:t>
      </w:r>
    </w:p>
    <w:p w14:paraId="6A290D0A" w14:textId="77777777" w:rsidR="001742F3" w:rsidRPr="005E1CEB" w:rsidRDefault="001742F3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1FD1C3B8" w14:textId="77777777" w:rsidR="00372B2D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§8</w:t>
      </w:r>
    </w:p>
    <w:p w14:paraId="4D4E305A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POUFNOŚĆ INFORMACJI</w:t>
      </w:r>
    </w:p>
    <w:p w14:paraId="4BA1C39D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17DA2C7D" w14:textId="57DF4B42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1.Strony niniejszej Umowy Generalnej przetwarzają nawzajem dane osobowe </w:t>
      </w:r>
      <w:r w:rsidR="00AF2C5F" w:rsidRPr="005E1CEB">
        <w:rPr>
          <w:rFonts w:asciiTheme="minorHAnsi" w:hAnsiTheme="minorHAnsi" w:cstheme="minorHAnsi"/>
        </w:rPr>
        <w:t xml:space="preserve">swoich pracowników/współpracowników tj. imię, nazwisko, stanowisko, komórka organizacyjna, służbowe dane kontaktowe </w:t>
      </w:r>
      <w:r w:rsidRPr="005E1CEB">
        <w:rPr>
          <w:rFonts w:asciiTheme="minorHAnsi" w:hAnsiTheme="minorHAnsi" w:cstheme="minorHAnsi"/>
        </w:rPr>
        <w:t>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14:paraId="27E971B5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5E1CEB">
        <w:rPr>
          <w:rFonts w:asciiTheme="minorHAnsi" w:hAnsiTheme="minorHAnsi" w:cstheme="minorHAnsi"/>
        </w:rPr>
        <w:t>lit.c</w:t>
      </w:r>
      <w:proofErr w:type="spellEnd"/>
      <w:r w:rsidRPr="005E1CEB">
        <w:rPr>
          <w:rFonts w:asciiTheme="minorHAnsi" w:hAnsiTheme="minorHAnsi" w:cstheme="minorHAnsi"/>
        </w:rPr>
        <w:t xml:space="preserve"> RODO.</w:t>
      </w:r>
    </w:p>
    <w:p w14:paraId="24912131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9</w:t>
      </w:r>
    </w:p>
    <w:p w14:paraId="6EB31CA8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KARY UMOWNE</w:t>
      </w:r>
    </w:p>
    <w:p w14:paraId="685F3A49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284BFA08" w14:textId="77777777" w:rsidR="002F69BE" w:rsidRPr="005E1CEB" w:rsidRDefault="002F69B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zapłaci Zamawiającemu karę umowną za odstąpienie od umowy przez Zamawiającego z przyczyn zależnych od Wykonawcy - w wysokości 5% łącznej wartości zamówienia (składek) określonej w § 2 ust. 5 umowy.</w:t>
      </w:r>
    </w:p>
    <w:p w14:paraId="6DB079B1" w14:textId="49C8EDF3" w:rsidR="002F69BE" w:rsidRPr="005E1CEB" w:rsidRDefault="002F69B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2. Wykonawca zapłaci Zamawiającemu karę umowną tytułu braku zapłaty lub nieterminowej zapłaty wynagrodzenia należnego podwykonawcom z tytułu zmiany wysokości wynagrodzenia, o której mowa w art. 439 ust. </w:t>
      </w:r>
      <w:r w:rsidR="009905D5" w:rsidRPr="005E1CEB">
        <w:rPr>
          <w:rFonts w:asciiTheme="minorHAnsi" w:hAnsiTheme="minorHAnsi" w:cstheme="minorHAnsi"/>
        </w:rPr>
        <w:t>3</w:t>
      </w:r>
      <w:r w:rsidRPr="005E1CEB">
        <w:rPr>
          <w:rFonts w:asciiTheme="minorHAnsi" w:hAnsiTheme="minorHAnsi" w:cstheme="minorHAnsi"/>
        </w:rPr>
        <w:t>:</w:t>
      </w:r>
    </w:p>
    <w:p w14:paraId="26395FEE" w14:textId="77777777" w:rsidR="002F69BE" w:rsidRPr="005E1CEB" w:rsidRDefault="002F69B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1) w wysokości np. 2% łącznej wartości zamówienia (składek) określonej w § 2 ust. 5 umowy z tytułu braku zapłaty wynagrodzenia należnego podwykonawcom;</w:t>
      </w:r>
    </w:p>
    <w:p w14:paraId="02220535" w14:textId="77777777" w:rsidR="002F69BE" w:rsidRPr="005E1CEB" w:rsidRDefault="002F69B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2) w wysokości np. 2% łącznej wartości zamówienia (składek) określonej w § 2 ust. 5 umowy z tytułu nieterminowej zapłaty wynagrodzenia należnego podwykonawcom. (art. 436 pkt 4 lit. a) ustawy </w:t>
      </w:r>
      <w:proofErr w:type="spellStart"/>
      <w:r w:rsidRPr="005E1CEB">
        <w:rPr>
          <w:rFonts w:asciiTheme="minorHAnsi" w:hAnsiTheme="minorHAnsi" w:cstheme="minorHAnsi"/>
        </w:rPr>
        <w:t>Pzp</w:t>
      </w:r>
      <w:proofErr w:type="spellEnd"/>
      <w:r w:rsidRPr="005E1CEB">
        <w:rPr>
          <w:rFonts w:asciiTheme="minorHAnsi" w:hAnsiTheme="minorHAnsi" w:cstheme="minorHAnsi"/>
        </w:rPr>
        <w:t xml:space="preserve">) </w:t>
      </w:r>
    </w:p>
    <w:p w14:paraId="6E2E6A43" w14:textId="7BB49C46" w:rsidR="002F69BE" w:rsidRPr="005E1CEB" w:rsidRDefault="009905D5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</w:t>
      </w:r>
      <w:r w:rsidR="002F69BE" w:rsidRPr="005E1CEB">
        <w:rPr>
          <w:rFonts w:asciiTheme="minorHAnsi" w:hAnsiTheme="minorHAnsi" w:cstheme="minorHAnsi"/>
        </w:rPr>
        <w:t>. Wykonawca zapłaci Zamawiającemu karę umowną w przypadku nie przedłożenia oświadczenia, o którym mowa w §6 ust. 3 umowy, każdorazowo w wysokości 100 złotych (sto złotych).</w:t>
      </w:r>
    </w:p>
    <w:p w14:paraId="05AF8C66" w14:textId="2282A679" w:rsidR="002F69BE" w:rsidRPr="005E1CEB" w:rsidRDefault="009905D5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</w:t>
      </w:r>
      <w:r w:rsidR="002F69BE" w:rsidRPr="005E1CEB">
        <w:rPr>
          <w:rFonts w:asciiTheme="minorHAnsi" w:hAnsiTheme="minorHAnsi" w:cstheme="minorHAnsi"/>
        </w:rPr>
        <w:t>. Kary umowne, o których mowa w ust. 1 stanowią jednocześnie ich łączną maksymalną wysokość, których mogą dochodzi</w:t>
      </w:r>
      <w:r w:rsidRPr="005E1CEB">
        <w:rPr>
          <w:rFonts w:asciiTheme="minorHAnsi" w:hAnsiTheme="minorHAnsi" w:cstheme="minorHAnsi"/>
        </w:rPr>
        <w:t>ć strony, z zastrzeżeniem ust. 2</w:t>
      </w:r>
      <w:r w:rsidR="002F69BE" w:rsidRPr="005E1CEB">
        <w:rPr>
          <w:rFonts w:asciiTheme="minorHAnsi" w:hAnsiTheme="minorHAnsi" w:cstheme="minorHAnsi"/>
        </w:rPr>
        <w:t xml:space="preserve"> i </w:t>
      </w:r>
      <w:r w:rsidRPr="005E1CEB">
        <w:rPr>
          <w:rFonts w:asciiTheme="minorHAnsi" w:hAnsiTheme="minorHAnsi" w:cstheme="minorHAnsi"/>
        </w:rPr>
        <w:t>3</w:t>
      </w:r>
      <w:r w:rsidR="002F69BE" w:rsidRPr="005E1CEB">
        <w:rPr>
          <w:rFonts w:asciiTheme="minorHAnsi" w:hAnsiTheme="minorHAnsi" w:cstheme="minorHAnsi"/>
        </w:rPr>
        <w:t>. Przy naliczaniu maksymalnej wysokości kar nie uwzględnia się kary naliczonej na podstawie § 11.</w:t>
      </w:r>
    </w:p>
    <w:p w14:paraId="3AA9D96E" w14:textId="745859B8" w:rsidR="002F69BE" w:rsidRPr="005E1CEB" w:rsidRDefault="009905D5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</w:t>
      </w:r>
      <w:r w:rsidR="002F69BE" w:rsidRPr="005E1CEB">
        <w:rPr>
          <w:rFonts w:asciiTheme="minorHAnsi" w:hAnsiTheme="minorHAnsi" w:cstheme="minorHAnsi"/>
        </w:rPr>
        <w:t>. Kary umowne przewidziane w niniejszej umowie stają się dla Zamawiającego natychmiast wymagalne z chwilą doręczenia Wykonawcy wezwania do ich zapłaty.</w:t>
      </w:r>
    </w:p>
    <w:p w14:paraId="21072987" w14:textId="6EFF5525" w:rsidR="002F69BE" w:rsidRPr="005E1CEB" w:rsidRDefault="009905D5" w:rsidP="005E1CEB">
      <w:pPr>
        <w:keepNext/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6</w:t>
      </w:r>
      <w:r w:rsidR="002F69BE" w:rsidRPr="005E1CEB">
        <w:rPr>
          <w:rFonts w:asciiTheme="minorHAnsi" w:hAnsiTheme="minorHAnsi" w:cstheme="minorHAnsi"/>
        </w:rPr>
        <w:t xml:space="preserve">. Niezależnie od kar umownych, o których mowa w ust. 1, 4 i 5 w </w:t>
      </w:r>
      <w:r w:rsidR="002F69BE" w:rsidRPr="005E1CEB">
        <w:rPr>
          <w:rFonts w:asciiTheme="minorHAnsi" w:hAnsiTheme="minorHAnsi" w:cstheme="minorHAnsi"/>
        </w:rPr>
        <w:sym w:font="Times New Roman" w:char="00A7"/>
      </w:r>
      <w:r w:rsidR="002F69BE" w:rsidRPr="005E1CEB">
        <w:rPr>
          <w:rFonts w:asciiTheme="minorHAnsi" w:hAnsiTheme="minorHAnsi" w:cstheme="minorHAnsi"/>
        </w:rPr>
        <w:t xml:space="preserve"> 9 Strony mają prawo dochodzenia odszkodowania uzupełniającego w przypad</w:t>
      </w:r>
      <w:r w:rsidRPr="005E1CEB">
        <w:rPr>
          <w:rFonts w:asciiTheme="minorHAnsi" w:hAnsiTheme="minorHAnsi" w:cstheme="minorHAnsi"/>
        </w:rPr>
        <w:t>ku, gdy kary określone w ust. 1</w:t>
      </w:r>
      <w:r w:rsidR="002F69BE" w:rsidRPr="005E1CEB">
        <w:rPr>
          <w:rFonts w:asciiTheme="minorHAnsi" w:hAnsiTheme="minorHAnsi" w:cstheme="minorHAnsi"/>
        </w:rPr>
        <w:t xml:space="preserve">i 4 - 5 </w:t>
      </w:r>
      <w:r w:rsidR="002F69BE" w:rsidRPr="005E1CEB">
        <w:rPr>
          <w:rFonts w:asciiTheme="minorHAnsi" w:hAnsiTheme="minorHAnsi" w:cstheme="minorHAnsi"/>
        </w:rPr>
        <w:sym w:font="Times New Roman" w:char="00A7"/>
      </w:r>
      <w:r w:rsidR="002F69BE" w:rsidRPr="005E1CEB">
        <w:rPr>
          <w:rFonts w:asciiTheme="minorHAnsi" w:hAnsiTheme="minorHAnsi" w:cstheme="minorHAnsi"/>
        </w:rPr>
        <w:t xml:space="preserve"> 9 nie pokrywają ich szkód.</w:t>
      </w:r>
    </w:p>
    <w:p w14:paraId="2AD0EE58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2C5478B1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10</w:t>
      </w:r>
    </w:p>
    <w:p w14:paraId="3FA6E628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KLAUZULA WALORYZACJI</w:t>
      </w:r>
    </w:p>
    <w:p w14:paraId="00D86DCB" w14:textId="77777777" w:rsidR="002F69BE" w:rsidRPr="005E1CEB" w:rsidRDefault="002F69BE" w:rsidP="005E1CEB">
      <w:pPr>
        <w:pStyle w:val="Akapitzlist"/>
        <w:keepNext/>
        <w:numPr>
          <w:ilvl w:val="6"/>
          <w:numId w:val="15"/>
        </w:numPr>
        <w:tabs>
          <w:tab w:val="left" w:pos="284"/>
        </w:tabs>
        <w:spacing w:before="240" w:after="120"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  zgodnie z zasadami wskazanymi poniżej, o ile zmiany te będą miały wpływ na koszt wykonywania zamówienia przez Wykonawcę:</w:t>
      </w:r>
    </w:p>
    <w:p w14:paraId="09F8AF62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  <w:r w:rsidRPr="005E1CEB">
        <w:rPr>
          <w:rFonts w:asciiTheme="minorHAnsi" w:hAnsiTheme="minorHAnsi" w:cstheme="minorHAnsi"/>
        </w:rPr>
        <w:br/>
        <w:t>b) Zmiana wynagrodzenia może zostać wprowadzona na wniosek Wykonawcy, złożony najwcześniej po upływie 180 dni od dnia upływu terminu składania ofert.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246D03A4" w14:textId="60C7FC83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c) 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</w:t>
      </w:r>
      <w:r w:rsidR="007A5467">
        <w:rPr>
          <w:rFonts w:asciiTheme="minorHAnsi" w:hAnsiTheme="minorHAnsi" w:cstheme="minorHAnsi"/>
        </w:rPr>
        <w:t>sku przez Wykonawcę</w:t>
      </w:r>
      <w:r w:rsidRPr="005E1CEB">
        <w:rPr>
          <w:rFonts w:asciiTheme="minorHAnsi" w:hAnsiTheme="minorHAnsi" w:cstheme="minorHAnsi"/>
        </w:rPr>
        <w:t>;</w:t>
      </w:r>
    </w:p>
    <w:p w14:paraId="05318309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d)  maksymalna wartość zmiany wynagrodzenia Wykonawcy, jaką dopuszcza Zamawiający w efekcie zastosowania niniejszych postanowień wynosi 5% całkowitego wynagrodzenia Wykonawcy należnego na podstawie niniejszej umowy;</w:t>
      </w:r>
    </w:p>
    <w:p w14:paraId="577CA0EF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e) do obniżenia wartości wynagrodzenia Wykonawcy na wniosek Zamawiającego stosuje się odpowiednio zasady opisane w niniejszych postanowieniach, z zastrzeżeniem, że Wykonawca 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6336DCE8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f) 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4AC59DFA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g) 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1A4A56AA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przypadku, gdy:</w:t>
      </w:r>
    </w:p>
    <w:p w14:paraId="30EB7F3E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 całkowity wzrost cen materiałów lub kosztów Wykonawcy w okresie obowiązywania umowy względem łącznych cen i kosztów przyjętych w celu ustalenia wynagrodzenia Wykonawcy zawartego w ofercie Wykonawcy będzie wyższy niż 15% i jednocześnie będzie to powodować, że realizacja zamówienia - pomimo zmiany wynagrodzenia zgodnie z postanowieniami powyżej - łączyć  się będzie ze stratą Wykonawcy w postaci wynagrodzenia mniejszego niż koszty jego realizacji, lub</w:t>
      </w:r>
    </w:p>
    <w:p w14:paraId="557D2BF0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b) Zamawiający nie zaakceptuje wniosku Wykonawcy o zmianę wynagrodzenia, zgodnie z postanowieniami powyżej. Strony mogą ustalić rozwiązanie niniejszej umowy na podstawie porozumienia stron, jednakże ze skutkiem na 2 miesiące naprzód.</w:t>
      </w:r>
    </w:p>
    <w:p w14:paraId="3E0B7BCA" w14:textId="4A06B08E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Zmiana cena jednostkowych w efekcie zastosowania powyższych postanowień nie może przekroczyć maksymalnych cen urzędowych (cen wynikających z limit finansowania dostarczanego produktu leczniczego, wynikający z obowiązującego obwieszczenia Ministra Zdrowia lub z decyzji administracyjnej o objęciu refundacją dostarczanego produktu leczniczego w zakresie instrumentów dzielenia ryzyka).</w:t>
      </w:r>
    </w:p>
    <w:p w14:paraId="5998D9E9" w14:textId="77777777" w:rsidR="002F69BE" w:rsidRPr="005E1CEB" w:rsidRDefault="002F69BE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Wszelkie zmiany i uzupełnienia umowy wymagają formy pisemnej w postaci aneksu podpisanego przez obydwie strony - pod rygorem nieważności.</w:t>
      </w:r>
    </w:p>
    <w:p w14:paraId="57EC9E34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11</w:t>
      </w:r>
    </w:p>
    <w:p w14:paraId="2B7E1393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INNE ZOBOWIĄZANIA WYKONAWCY</w:t>
      </w:r>
    </w:p>
    <w:p w14:paraId="1EC1AA59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</w:p>
    <w:p w14:paraId="06B0D7CD" w14:textId="77777777" w:rsidR="002F69BE" w:rsidRPr="005E1CEB" w:rsidRDefault="002F69B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1 % wartości zamówienia podanego w § 2 ust. 5. W wypadku zaniechania przez Wykonawcę zawiadomienia Zamawiającego o zaistnieniu zdarzenia opisanego w zdaniu poprzednim Zamawiający uprawniony jest do naliczenia kary umownej w wysokości 10 % wartości Zamówienia w  § 2 ust. 5.</w:t>
      </w:r>
    </w:p>
    <w:p w14:paraId="7E4DDA9F" w14:textId="77777777" w:rsidR="00336E2B" w:rsidRPr="005E1CEB" w:rsidRDefault="00336E2B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0C71B099" w14:textId="723ED9FD" w:rsidR="007D6632" w:rsidRPr="005E1CEB" w:rsidRDefault="007D6632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1742F3" w:rsidRPr="005E1CEB">
        <w:rPr>
          <w:rFonts w:asciiTheme="minorHAnsi" w:hAnsiTheme="minorHAnsi" w:cstheme="minorHAnsi"/>
        </w:rPr>
        <w:t>12</w:t>
      </w:r>
    </w:p>
    <w:p w14:paraId="6167B427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ZACHOWANIE FORMY PISEMNEJ</w:t>
      </w:r>
    </w:p>
    <w:p w14:paraId="62772C7C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0F2759B" w14:textId="77777777" w:rsidR="00372B2D" w:rsidRPr="005E1CEB" w:rsidRDefault="00372B2D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zmiany warunków niniejszej Umowy Generalnej oraz umów ubezpieczenia wymagają formy pisemnej pod rygorem nieważności.</w:t>
      </w:r>
    </w:p>
    <w:p w14:paraId="409665A5" w14:textId="77777777" w:rsidR="00372B2D" w:rsidRPr="005E1CEB" w:rsidRDefault="00372B2D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64C63678" w14:textId="0ABCFA04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1742F3" w:rsidRPr="005E1CEB">
        <w:rPr>
          <w:rFonts w:asciiTheme="minorHAnsi" w:hAnsiTheme="minorHAnsi" w:cstheme="minorHAnsi"/>
        </w:rPr>
        <w:t>13</w:t>
      </w:r>
    </w:p>
    <w:p w14:paraId="23247708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ROZSTRZYGANIE SPORÓW</w:t>
      </w:r>
    </w:p>
    <w:p w14:paraId="48F734CA" w14:textId="77777777" w:rsidR="00372B2D" w:rsidRPr="005E1CEB" w:rsidRDefault="00372B2D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4EB0FCC7" w14:textId="77777777" w:rsidR="00713A7A" w:rsidRPr="005E1CEB" w:rsidRDefault="00372B2D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Spory wynikające z niniejszej umowy rozstrzygane będą przez sąd właściwy dla siedziby Ubezpieczającego.</w:t>
      </w:r>
    </w:p>
    <w:p w14:paraId="76DE3E7F" w14:textId="77777777" w:rsidR="00372B2D" w:rsidRPr="005E1CEB" w:rsidRDefault="00372B2D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47109708" w14:textId="5F177AF6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  <w:r w:rsidR="001742F3" w:rsidRPr="005E1CEB">
        <w:rPr>
          <w:rFonts w:asciiTheme="minorHAnsi" w:hAnsiTheme="minorHAnsi" w:cstheme="minorHAnsi"/>
        </w:rPr>
        <w:t>4</w:t>
      </w:r>
    </w:p>
    <w:p w14:paraId="627EE259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POSTANOWIENIA KOŃCOWE</w:t>
      </w:r>
    </w:p>
    <w:p w14:paraId="38BE655F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7B43BCB5" w14:textId="22D520BC" w:rsidR="00C10982" w:rsidRPr="005E1CEB" w:rsidRDefault="001742F3" w:rsidP="005E1CEB">
      <w:pPr>
        <w:tabs>
          <w:tab w:val="left" w:pos="284"/>
        </w:tabs>
        <w:spacing w:line="360" w:lineRule="auto"/>
        <w:ind w:left="142" w:hanging="142"/>
        <w:jc w:val="left"/>
        <w:rPr>
          <w:rFonts w:asciiTheme="minorHAnsi" w:hAnsiTheme="minorHAnsi" w:cstheme="minorHAnsi"/>
          <w:lang w:eastAsia="en-US"/>
        </w:rPr>
      </w:pPr>
      <w:r w:rsidRPr="005E1CEB">
        <w:rPr>
          <w:rFonts w:asciiTheme="minorHAnsi" w:hAnsiTheme="minorHAnsi" w:cstheme="minorHAnsi"/>
          <w:lang w:eastAsia="en-US"/>
        </w:rPr>
        <w:t xml:space="preserve">1. </w:t>
      </w:r>
      <w:r w:rsidR="00372B2D" w:rsidRPr="005E1CEB">
        <w:rPr>
          <w:rFonts w:asciiTheme="minorHAnsi" w:hAnsiTheme="minorHAnsi" w:cstheme="minorHAnsi"/>
          <w:lang w:eastAsia="en-US"/>
        </w:rPr>
        <w:t xml:space="preserve">W sprawach nieuregulowanych niniejszą Umową Generalną mają zastosowanie odpowiednie przepisy ustawy z dnia 23 kwietnia 1964 r. </w:t>
      </w:r>
      <w:r w:rsidR="00A90A95" w:rsidRPr="005E1CEB">
        <w:rPr>
          <w:rFonts w:asciiTheme="minorHAnsi" w:hAnsiTheme="minorHAnsi" w:cstheme="minorHAnsi"/>
          <w:lang w:eastAsia="en-US"/>
        </w:rPr>
        <w:t>K</w:t>
      </w:r>
      <w:r w:rsidR="00372B2D" w:rsidRPr="005E1CEB">
        <w:rPr>
          <w:rFonts w:asciiTheme="minorHAnsi" w:hAnsiTheme="minorHAnsi" w:cstheme="minorHAnsi"/>
          <w:lang w:eastAsia="en-US"/>
        </w:rPr>
        <w:t>odeks cywilny w tym w szczególności przepisy dotyczące umów ubezpieczenia (</w:t>
      </w:r>
      <w:r w:rsidR="00372B2D" w:rsidRPr="005E1CEB">
        <w:rPr>
          <w:rFonts w:asciiTheme="minorHAnsi" w:hAnsiTheme="minorHAnsi" w:cstheme="minorHAnsi"/>
        </w:rPr>
        <w:t>tytuł XXVII kodeksu cywilnego)</w:t>
      </w:r>
      <w:r w:rsidR="00372B2D" w:rsidRPr="005E1CEB">
        <w:rPr>
          <w:rFonts w:asciiTheme="minorHAnsi" w:hAnsiTheme="minorHAnsi" w:cstheme="minorHAnsi"/>
          <w:lang w:eastAsia="en-US"/>
        </w:rPr>
        <w:t xml:space="preserve">, ustawy z dnia 11 września 2015 r. o działalności ubezpieczeniowej i reasekuracyjnej, ustawy z dnia 22 maja 2003 r. </w:t>
      </w:r>
      <w:r w:rsidRPr="005E1CEB">
        <w:rPr>
          <w:rFonts w:asciiTheme="minorHAnsi" w:hAnsiTheme="minorHAnsi" w:cstheme="minorHAnsi"/>
          <w:lang w:eastAsia="en-US"/>
        </w:rPr>
        <w:br/>
      </w:r>
      <w:r w:rsidR="00372B2D" w:rsidRPr="005E1CEB">
        <w:rPr>
          <w:rFonts w:asciiTheme="minorHAnsi" w:hAnsiTheme="minorHAnsi" w:cstheme="minorHAnsi"/>
          <w:lang w:eastAsia="en-US"/>
        </w:rPr>
        <w:t>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 - znak sprawy SWZ Nr .................................</w:t>
      </w:r>
      <w:r w:rsidRPr="005E1CEB">
        <w:rPr>
          <w:rFonts w:asciiTheme="minorHAnsi" w:hAnsiTheme="minorHAnsi" w:cstheme="minorHAnsi"/>
          <w:lang w:eastAsia="en-US"/>
        </w:rPr>
        <w:t xml:space="preserve"> </w:t>
      </w:r>
    </w:p>
    <w:p w14:paraId="59B67325" w14:textId="77777777" w:rsidR="001742F3" w:rsidRPr="005E1CEB" w:rsidRDefault="001742F3" w:rsidP="005E1CEB">
      <w:pPr>
        <w:tabs>
          <w:tab w:val="left" w:pos="284"/>
        </w:tabs>
        <w:spacing w:line="360" w:lineRule="auto"/>
        <w:ind w:left="142" w:hanging="142"/>
        <w:jc w:val="left"/>
        <w:rPr>
          <w:rFonts w:asciiTheme="minorHAnsi" w:hAnsiTheme="minorHAnsi" w:cstheme="minorHAnsi"/>
        </w:rPr>
      </w:pPr>
    </w:p>
    <w:p w14:paraId="70AB6BBB" w14:textId="65559F51" w:rsidR="00372B2D" w:rsidRPr="005E1CEB" w:rsidRDefault="001742F3" w:rsidP="005E1CEB">
      <w:pPr>
        <w:tabs>
          <w:tab w:val="left" w:pos="284"/>
        </w:tabs>
        <w:spacing w:line="360" w:lineRule="auto"/>
        <w:ind w:left="142" w:hanging="142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</w:rPr>
        <w:t xml:space="preserve">2. </w:t>
      </w:r>
      <w:r w:rsidR="00372B2D" w:rsidRPr="005E1CEB">
        <w:rPr>
          <w:rFonts w:asciiTheme="minorHAnsi" w:hAnsiTheme="minorHAnsi" w:cstheme="minorHAnsi"/>
        </w:rPr>
        <w:t xml:space="preserve">Umowę sporządzono w dwóch jednobrzmiących egzemplarzach, jeden  dla Ubezpieczającego </w:t>
      </w:r>
      <w:r w:rsidRPr="005E1CEB">
        <w:rPr>
          <w:rFonts w:asciiTheme="minorHAnsi" w:hAnsiTheme="minorHAnsi" w:cstheme="minorHAnsi"/>
        </w:rPr>
        <w:br/>
      </w:r>
      <w:r w:rsidR="00372B2D" w:rsidRPr="005E1CEB">
        <w:rPr>
          <w:rFonts w:asciiTheme="minorHAnsi" w:hAnsiTheme="minorHAnsi" w:cstheme="minorHAnsi"/>
        </w:rPr>
        <w:t>i jeden dla Ubezpieczyciela.</w:t>
      </w:r>
    </w:p>
    <w:p w14:paraId="7C726409" w14:textId="77777777" w:rsidR="00B21A26" w:rsidRPr="005E1CEB" w:rsidRDefault="00B21A26" w:rsidP="005E1CEB">
      <w:p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  <w:u w:val="single"/>
        </w:rPr>
      </w:pPr>
    </w:p>
    <w:p w14:paraId="1C1C041F" w14:textId="77777777" w:rsidR="001742F3" w:rsidRPr="005E1CEB" w:rsidRDefault="001742F3" w:rsidP="005E1CEB">
      <w:p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u w:val="single"/>
        </w:rPr>
        <w:t>Załączniki:</w:t>
      </w:r>
    </w:p>
    <w:p w14:paraId="79D6C850" w14:textId="77777777" w:rsidR="001742F3" w:rsidRPr="005E1CEB" w:rsidRDefault="001742F3" w:rsidP="005E1CEB">
      <w:p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1 do umowy – Ogólne Warunki Ubezpieczenia (OWU)</w:t>
      </w:r>
    </w:p>
    <w:p w14:paraId="3FCFA7F6" w14:textId="77777777" w:rsidR="001742F3" w:rsidRPr="005E1CEB" w:rsidRDefault="001742F3" w:rsidP="005E1CEB">
      <w:p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2 do Umowy – Formularz oferty</w:t>
      </w:r>
    </w:p>
    <w:p w14:paraId="1C6B6ECC" w14:textId="77777777" w:rsidR="001742F3" w:rsidRPr="005E1CEB" w:rsidRDefault="001742F3" w:rsidP="005E1CEB">
      <w:p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3 do Umowy – Obowiązek Informacyjny</w:t>
      </w:r>
    </w:p>
    <w:p w14:paraId="60864733" w14:textId="77777777" w:rsidR="001742F3" w:rsidRPr="005E1CEB" w:rsidRDefault="001742F3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7B50C80F" w14:textId="3471EE7C" w:rsidR="00372B2D" w:rsidRPr="005E1CEB" w:rsidRDefault="00372B2D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372B2D" w:rsidRPr="005E1CEB" w14:paraId="3D3CC432" w14:textId="77777777" w:rsidTr="00372B2D">
        <w:tc>
          <w:tcPr>
            <w:tcW w:w="3070" w:type="dxa"/>
            <w:hideMark/>
          </w:tcPr>
          <w:p w14:paraId="3177B7B5" w14:textId="46FAD6CB" w:rsidR="00B21A26" w:rsidRPr="005E1CEB" w:rsidRDefault="00B660B1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 xml:space="preserve">        </w:t>
            </w:r>
          </w:p>
          <w:p w14:paraId="6517F3A3" w14:textId="16E1D404" w:rsidR="00372B2D" w:rsidRPr="005E1CEB" w:rsidRDefault="00372B2D" w:rsidP="005E1CEB">
            <w:pPr>
              <w:spacing w:line="360" w:lineRule="auto"/>
              <w:jc w:val="left"/>
              <w:rPr>
                <w:rFonts w:asciiTheme="minorHAnsi" w:hAnsiTheme="minorHAnsi"/>
                <w:b/>
                <w:bCs/>
                <w:u w:val="single"/>
                <w:lang w:eastAsia="ar-SA"/>
              </w:rPr>
            </w:pPr>
            <w:r w:rsidRPr="005E1CEB">
              <w:rPr>
                <w:rFonts w:asciiTheme="minorHAnsi" w:hAnsiTheme="minorHAnsi" w:cstheme="minorHAnsi"/>
              </w:rPr>
              <w:t>…………………….</w:t>
            </w:r>
          </w:p>
        </w:tc>
        <w:tc>
          <w:tcPr>
            <w:tcW w:w="3071" w:type="dxa"/>
          </w:tcPr>
          <w:p w14:paraId="62EAAEB9" w14:textId="77777777" w:rsidR="00372B2D" w:rsidRPr="005E1CEB" w:rsidRDefault="00372B2D" w:rsidP="005E1CEB">
            <w:pPr>
              <w:keepNext/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603DC85F" w14:textId="77777777" w:rsidR="00372B2D" w:rsidRPr="005E1CEB" w:rsidRDefault="00372B2D" w:rsidP="005E1CEB">
            <w:pPr>
              <w:keepNext/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</w:tr>
      <w:tr w:rsidR="00372B2D" w:rsidRPr="005E1CEB" w14:paraId="7CC38AF4" w14:textId="77777777" w:rsidTr="00372B2D">
        <w:tc>
          <w:tcPr>
            <w:tcW w:w="3070" w:type="dxa"/>
            <w:hideMark/>
          </w:tcPr>
          <w:p w14:paraId="5F3F8A47" w14:textId="77777777" w:rsidR="00372B2D" w:rsidRPr="005E1CEB" w:rsidRDefault="00372B2D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Ubezpieczyciel</w:t>
            </w:r>
          </w:p>
        </w:tc>
        <w:tc>
          <w:tcPr>
            <w:tcW w:w="3071" w:type="dxa"/>
          </w:tcPr>
          <w:p w14:paraId="23A8B703" w14:textId="77777777" w:rsidR="00372B2D" w:rsidRPr="005E1CEB" w:rsidRDefault="00372B2D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1A81B32D" w14:textId="77777777" w:rsidR="00372B2D" w:rsidRPr="005E1CEB" w:rsidRDefault="00372B2D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Ubezpieczający</w:t>
            </w:r>
          </w:p>
        </w:tc>
      </w:tr>
    </w:tbl>
    <w:p w14:paraId="74B6A906" w14:textId="201AAA24" w:rsidR="0067671A" w:rsidRPr="005E1CEB" w:rsidRDefault="0067671A" w:rsidP="005E1CEB">
      <w:pPr>
        <w:tabs>
          <w:tab w:val="left" w:pos="0"/>
          <w:tab w:val="left" w:pos="4155"/>
        </w:tabs>
        <w:spacing w:line="360" w:lineRule="auto"/>
        <w:jc w:val="left"/>
        <w:rPr>
          <w:rFonts w:asciiTheme="minorHAnsi" w:hAnsiTheme="minorHAnsi" w:cstheme="minorHAnsi"/>
          <w:color w:val="FF0000"/>
        </w:rPr>
      </w:pPr>
      <w:r w:rsidRPr="005E1CEB">
        <w:rPr>
          <w:rFonts w:asciiTheme="minorHAnsi" w:hAnsiTheme="minorHAnsi" w:cstheme="minorHAnsi"/>
          <w:color w:val="FF0000"/>
        </w:rPr>
        <w:tab/>
      </w:r>
    </w:p>
    <w:p w14:paraId="14AB63F3" w14:textId="66477E29" w:rsidR="005E1CEB" w:rsidRDefault="00372B2D" w:rsidP="005E1CEB">
      <w:pPr>
        <w:tabs>
          <w:tab w:val="left" w:pos="0"/>
          <w:tab w:val="left" w:pos="4155"/>
        </w:tabs>
        <w:spacing w:line="360" w:lineRule="auto"/>
        <w:jc w:val="left"/>
        <w:rPr>
          <w:rFonts w:asciiTheme="minorHAnsi" w:hAnsiTheme="minorHAnsi" w:cstheme="minorHAnsi"/>
          <w:color w:val="FF0000"/>
        </w:rPr>
      </w:pPr>
      <w:r w:rsidRPr="005E1CEB">
        <w:rPr>
          <w:rFonts w:asciiTheme="minorHAnsi" w:hAnsiTheme="minorHAnsi" w:cstheme="minorHAnsi"/>
        </w:rPr>
        <w:br w:type="page"/>
      </w:r>
      <w:bookmarkEnd w:id="2"/>
      <w:r w:rsidR="005E1CEB" w:rsidRPr="005E1CEB">
        <w:rPr>
          <w:rFonts w:asciiTheme="minorHAnsi" w:hAnsiTheme="minorHAnsi" w:cstheme="minorHAnsi"/>
        </w:rPr>
        <w:t>Załącznik Nr 9</w:t>
      </w:r>
      <w:r w:rsidR="005E1CEB">
        <w:rPr>
          <w:rFonts w:asciiTheme="minorHAnsi" w:hAnsiTheme="minorHAnsi" w:cstheme="minorHAnsi"/>
        </w:rPr>
        <w:t xml:space="preserve"> do SWZ</w:t>
      </w:r>
      <w:r w:rsidR="0067671A" w:rsidRPr="005E1CEB">
        <w:rPr>
          <w:rFonts w:asciiTheme="minorHAnsi" w:hAnsiTheme="minorHAnsi" w:cstheme="minorHAnsi"/>
          <w:color w:val="FF0000"/>
        </w:rPr>
        <w:tab/>
      </w:r>
    </w:p>
    <w:p w14:paraId="1E7F4B16" w14:textId="0E2616DB" w:rsidR="00F10CCE" w:rsidRPr="005E1CEB" w:rsidRDefault="00B660B1" w:rsidP="005E1CEB">
      <w:pPr>
        <w:tabs>
          <w:tab w:val="left" w:pos="0"/>
          <w:tab w:val="left" w:pos="4155"/>
        </w:tabs>
        <w:spacing w:line="360" w:lineRule="auto"/>
        <w:jc w:val="left"/>
        <w:rPr>
          <w:rFonts w:asciiTheme="minorHAnsi" w:hAnsiTheme="minorHAnsi" w:cstheme="minorHAnsi"/>
          <w:b/>
          <w:u w:val="single"/>
        </w:rPr>
      </w:pPr>
      <w:r w:rsidRPr="005E1CEB">
        <w:rPr>
          <w:rFonts w:asciiTheme="minorHAnsi" w:hAnsiTheme="minorHAnsi" w:cstheme="minorHAnsi"/>
          <w:b/>
          <w:u w:val="single"/>
        </w:rPr>
        <w:t>WZÓR UMOWY</w:t>
      </w:r>
    </w:p>
    <w:p w14:paraId="31754F21" w14:textId="77777777" w:rsidR="00F10CCE" w:rsidRPr="005E1CEB" w:rsidRDefault="00F10CCE" w:rsidP="005E1CE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 w:line="360" w:lineRule="auto"/>
        <w:jc w:val="left"/>
        <w:rPr>
          <w:rFonts w:asciiTheme="minorHAnsi" w:hAnsiTheme="minorHAnsi" w:cstheme="minorHAnsi"/>
          <w:b/>
          <w:bCs/>
        </w:rPr>
      </w:pPr>
      <w:r w:rsidRPr="005E1CEB">
        <w:rPr>
          <w:rFonts w:asciiTheme="minorHAnsi" w:hAnsiTheme="minorHAnsi" w:cstheme="minorHAnsi"/>
          <w:b/>
          <w:bCs/>
        </w:rPr>
        <w:t>UMOWA GENERALNA</w:t>
      </w:r>
      <w:r w:rsidRPr="005E1CEB">
        <w:rPr>
          <w:rFonts w:asciiTheme="minorHAnsi" w:hAnsiTheme="minorHAnsi" w:cstheme="minorHAnsi"/>
          <w:b/>
          <w:bCs/>
        </w:rPr>
        <w:br/>
        <w:t>(DŁUGOTERMINOWA UMOWA UBEZPIECZENIA DLA ZADAŃ PAKIETU II)</w:t>
      </w:r>
    </w:p>
    <w:p w14:paraId="7C696D97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Zawarta w dniu ..................... r. w Krakowie</w:t>
      </w:r>
    </w:p>
    <w:p w14:paraId="739E3A6E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pomiędzy:</w:t>
      </w:r>
    </w:p>
    <w:p w14:paraId="1834827A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Nazwa: Krakows</w:t>
      </w:r>
      <w:r w:rsidR="00B660B1" w:rsidRPr="005E1CEB">
        <w:rPr>
          <w:rFonts w:asciiTheme="minorHAnsi" w:hAnsiTheme="minorHAnsi" w:cstheme="minorHAnsi"/>
        </w:rPr>
        <w:t>ki Szpital Specjalistyczny im. ś</w:t>
      </w:r>
      <w:r w:rsidRPr="005E1CEB">
        <w:rPr>
          <w:rFonts w:asciiTheme="minorHAnsi" w:hAnsiTheme="minorHAnsi" w:cstheme="minorHAnsi"/>
        </w:rPr>
        <w:t>w. Jana Pawła II</w:t>
      </w:r>
    </w:p>
    <w:p w14:paraId="317E472E" w14:textId="3B050E42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 ul. Prądnicka 80, 31-202 Kraków</w:t>
      </w:r>
      <w:r w:rsidR="008B0776" w:rsidRPr="005E1CEB">
        <w:rPr>
          <w:rFonts w:asciiTheme="minorHAnsi" w:hAnsiTheme="minorHAnsi" w:cstheme="minorHAnsi"/>
        </w:rPr>
        <w:t xml:space="preserve"> </w:t>
      </w:r>
    </w:p>
    <w:p w14:paraId="547D86C7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677-16-94-570</w:t>
      </w:r>
    </w:p>
    <w:p w14:paraId="6EA85CAD" w14:textId="77777777" w:rsidR="00F10CCE" w:rsidRPr="005E1CEB" w:rsidRDefault="00F10CCE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REGON: 000290073</w:t>
      </w:r>
    </w:p>
    <w:p w14:paraId="4BF857A0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11467BDB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580A3528" w14:textId="77777777" w:rsidR="00F10CCE" w:rsidRPr="005E1CEB" w:rsidRDefault="00F10CCE" w:rsidP="005E1CEB">
      <w:pPr>
        <w:numPr>
          <w:ilvl w:val="0"/>
          <w:numId w:val="24"/>
        </w:num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1AA62D01" w14:textId="77777777" w:rsidR="00F10CCE" w:rsidRPr="005E1CEB" w:rsidRDefault="00F10CCE" w:rsidP="005E1CEB">
      <w:pPr>
        <w:numPr>
          <w:ilvl w:val="0"/>
          <w:numId w:val="24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7419414C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Ubezpieczającym lub Zamawiającym </w:t>
      </w:r>
    </w:p>
    <w:p w14:paraId="07EAFAD2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5CA507A7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</w:t>
      </w:r>
    </w:p>
    <w:p w14:paraId="422388CE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………………………………………………………………….……….…………</w:t>
      </w:r>
    </w:p>
    <w:p w14:paraId="68441954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siedziby:…………………...</w:t>
      </w:r>
    </w:p>
    <w:p w14:paraId="178CAB32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……………………………...</w:t>
      </w:r>
    </w:p>
    <w:p w14:paraId="0A90646D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 : ………………………...</w:t>
      </w:r>
    </w:p>
    <w:p w14:paraId="6069531B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43A624C6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57DDA455" w14:textId="77777777" w:rsidR="00F10CCE" w:rsidRPr="005E1CEB" w:rsidRDefault="00F10CCE" w:rsidP="005E1CEB">
      <w:pPr>
        <w:numPr>
          <w:ilvl w:val="0"/>
          <w:numId w:val="25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6CF63A00" w14:textId="77777777" w:rsidR="00F10CCE" w:rsidRPr="005E1CEB" w:rsidRDefault="00F10CCE" w:rsidP="005E1CEB">
      <w:pPr>
        <w:numPr>
          <w:ilvl w:val="0"/>
          <w:numId w:val="25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3D1C0C22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Ubezpieczycielem lub Wykonawcą </w:t>
      </w:r>
    </w:p>
    <w:p w14:paraId="780A512F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3ED97A4D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przy udziale brokera ubezpieczeniowego:</w:t>
      </w:r>
    </w:p>
    <w:p w14:paraId="3835AA20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Supra </w:t>
      </w:r>
      <w:proofErr w:type="spellStart"/>
      <w:r w:rsidRPr="005E1CEB">
        <w:rPr>
          <w:rFonts w:asciiTheme="minorHAnsi" w:hAnsiTheme="minorHAnsi" w:cstheme="minorHAnsi"/>
        </w:rPr>
        <w:t>Brokers</w:t>
      </w:r>
      <w:proofErr w:type="spellEnd"/>
      <w:r w:rsidRPr="005E1CEB">
        <w:rPr>
          <w:rFonts w:asciiTheme="minorHAnsi" w:hAnsiTheme="minorHAnsi" w:cstheme="minorHAnsi"/>
        </w:rPr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14:paraId="7DCC5268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  </w:t>
      </w:r>
    </w:p>
    <w:p w14:paraId="2282563F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 podstawie przepisów ustawy z dnia 11 września 2019 r. Prawo zamów</w:t>
      </w:r>
      <w:r w:rsidR="00933661" w:rsidRPr="005E1CEB">
        <w:rPr>
          <w:rFonts w:asciiTheme="minorHAnsi" w:hAnsiTheme="minorHAnsi" w:cstheme="minorHAnsi"/>
        </w:rPr>
        <w:t xml:space="preserve">ień publicznych              </w:t>
      </w:r>
      <w:r w:rsidRPr="005E1CEB">
        <w:rPr>
          <w:rFonts w:asciiTheme="minorHAnsi" w:hAnsiTheme="minorHAnsi" w:cstheme="minorHAnsi"/>
        </w:rPr>
        <w:t>zwanej dalej ustawą oraz w wyniku rozstrzygnięcia postępowania o udzielenie zamówienia publicznego w trybie przetargu nieograniczonego na usługę ubezpieczenia, została zawarta umowa o następującej treści:</w:t>
      </w:r>
    </w:p>
    <w:p w14:paraId="3443708F" w14:textId="77777777" w:rsidR="00630466" w:rsidRDefault="00630466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7D33691A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</w:p>
    <w:p w14:paraId="38540FD2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 xml:space="preserve">PRZEDMIOT UBEZPIECZENIA </w:t>
      </w:r>
    </w:p>
    <w:p w14:paraId="0BEFAB0E" w14:textId="2D5AB000" w:rsidR="00F10CCE" w:rsidRPr="005E1CEB" w:rsidRDefault="00F10CCE" w:rsidP="005E1CEB">
      <w:pPr>
        <w:pStyle w:val="Akapitzlist"/>
        <w:numPr>
          <w:ilvl w:val="0"/>
          <w:numId w:val="26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Na podstawie niniejszej Umowy Generalnej Ubezpieczyciel udziela </w:t>
      </w:r>
      <w:r w:rsidR="006017FE" w:rsidRPr="005E1CEB">
        <w:rPr>
          <w:rFonts w:asciiTheme="minorHAnsi" w:hAnsiTheme="minorHAnsi" w:cstheme="minorHAnsi"/>
        </w:rPr>
        <w:t xml:space="preserve">ubezpieczającemu </w:t>
      </w:r>
      <w:r w:rsidRPr="005E1CEB">
        <w:rPr>
          <w:rFonts w:asciiTheme="minorHAnsi" w:hAnsiTheme="minorHAnsi" w:cstheme="minorHAnsi"/>
        </w:rPr>
        <w:t>ochrony ubezpieczeniowej w zakresie określonym przez Ubezpieczającego w SWZ oraz w złożonej ofercie.</w:t>
      </w:r>
    </w:p>
    <w:p w14:paraId="048201AB" w14:textId="77777777" w:rsidR="003522CA" w:rsidRPr="005E1CEB" w:rsidRDefault="003522CA" w:rsidP="005E1CEB">
      <w:pPr>
        <w:pStyle w:val="Akapitzlist"/>
        <w:spacing w:line="360" w:lineRule="auto"/>
        <w:ind w:left="720"/>
        <w:jc w:val="left"/>
        <w:rPr>
          <w:rFonts w:asciiTheme="minorHAnsi" w:hAnsiTheme="minorHAnsi" w:cstheme="minorHAnsi"/>
        </w:rPr>
      </w:pPr>
    </w:p>
    <w:p w14:paraId="0A86BED6" w14:textId="77777777" w:rsidR="00F10CCE" w:rsidRPr="005E1CEB" w:rsidRDefault="00F10CCE" w:rsidP="005E1CEB">
      <w:pPr>
        <w:pStyle w:val="Akapitzlist"/>
        <w:numPr>
          <w:ilvl w:val="0"/>
          <w:numId w:val="26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Przedmiotem umów ubezpieczenia zawieranych w ramach niniejszej Umowy Generalnej są:</w:t>
      </w:r>
    </w:p>
    <w:p w14:paraId="6E53D6AE" w14:textId="77777777" w:rsidR="00F10CCE" w:rsidRPr="005E1CEB" w:rsidRDefault="00F10CCE" w:rsidP="005E1CEB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1134" w:hanging="425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mienia od ognia i innych żywiołów</w:t>
      </w:r>
      <w:r w:rsidR="006017FE" w:rsidRPr="005E1CEB">
        <w:rPr>
          <w:rFonts w:asciiTheme="minorHAnsi" w:hAnsiTheme="minorHAnsi" w:cstheme="minorHAnsi"/>
        </w:rPr>
        <w:t>,</w:t>
      </w:r>
    </w:p>
    <w:p w14:paraId="215FC13B" w14:textId="77777777" w:rsidR="00F10CCE" w:rsidRPr="005E1CEB" w:rsidRDefault="00F10CCE" w:rsidP="005E1CEB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1134" w:hanging="425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szyb i przedmiotów szklanych od stłuczenia</w:t>
      </w:r>
      <w:r w:rsidR="006017FE" w:rsidRPr="005E1CEB">
        <w:rPr>
          <w:rFonts w:asciiTheme="minorHAnsi" w:hAnsiTheme="minorHAnsi" w:cstheme="minorHAnsi"/>
        </w:rPr>
        <w:t>,</w:t>
      </w:r>
    </w:p>
    <w:p w14:paraId="7184BD30" w14:textId="77777777" w:rsidR="00F10CCE" w:rsidRPr="005E1CEB" w:rsidRDefault="00F10CCE" w:rsidP="005E1CEB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1134" w:hanging="425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Ubezpieczenie mienia od kradzieży z włamaniem i rabunku </w:t>
      </w:r>
      <w:r w:rsidR="006017FE" w:rsidRPr="005E1CEB">
        <w:rPr>
          <w:rFonts w:asciiTheme="minorHAnsi" w:hAnsiTheme="minorHAnsi" w:cstheme="minorHAnsi"/>
        </w:rPr>
        <w:t>,</w:t>
      </w:r>
    </w:p>
    <w:p w14:paraId="0C5AC297" w14:textId="77777777" w:rsidR="00F10CCE" w:rsidRPr="005E1CEB" w:rsidRDefault="00F10CCE" w:rsidP="005E1CEB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1134" w:hanging="425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Ubezpieczenie sprzętu elektronicznego w systemie wszystkich </w:t>
      </w:r>
      <w:proofErr w:type="spellStart"/>
      <w:r w:rsidRPr="005E1CEB">
        <w:rPr>
          <w:rFonts w:asciiTheme="minorHAnsi" w:hAnsiTheme="minorHAnsi" w:cstheme="minorHAnsi"/>
        </w:rPr>
        <w:t>ryzyk</w:t>
      </w:r>
      <w:proofErr w:type="spellEnd"/>
      <w:r w:rsidR="006017FE" w:rsidRPr="005E1CEB">
        <w:rPr>
          <w:rFonts w:asciiTheme="minorHAnsi" w:hAnsiTheme="minorHAnsi" w:cstheme="minorHAnsi"/>
        </w:rPr>
        <w:t>,</w:t>
      </w:r>
    </w:p>
    <w:p w14:paraId="10E7E0EB" w14:textId="0B1EA9D9" w:rsidR="00F10CCE" w:rsidRPr="005E1CEB" w:rsidRDefault="00F10CCE" w:rsidP="005E1CEB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1134" w:hanging="425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następstw nieszczęśliwych wypadków</w:t>
      </w:r>
      <w:r w:rsidR="006017FE" w:rsidRPr="005E1CEB">
        <w:rPr>
          <w:rFonts w:asciiTheme="minorHAnsi" w:hAnsiTheme="minorHAnsi" w:cstheme="minorHAnsi"/>
        </w:rPr>
        <w:t>,</w:t>
      </w:r>
    </w:p>
    <w:p w14:paraId="2AAC447B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2</w:t>
      </w:r>
    </w:p>
    <w:p w14:paraId="2DCBE37F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SKŁADKI</w:t>
      </w:r>
    </w:p>
    <w:p w14:paraId="01E35D8D" w14:textId="77777777" w:rsidR="00F10CCE" w:rsidRPr="005E1CEB" w:rsidRDefault="00F10CCE" w:rsidP="005E1CEB">
      <w:pPr>
        <w:pStyle w:val="Akapitzlist"/>
        <w:keepNext/>
        <w:numPr>
          <w:ilvl w:val="3"/>
          <w:numId w:val="28"/>
        </w:numPr>
        <w:tabs>
          <w:tab w:val="clear" w:pos="2880"/>
          <w:tab w:val="left" w:pos="284"/>
        </w:tabs>
        <w:spacing w:before="240" w:after="120"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Niniejsza Umowa Generalna dotycząca ubezpieczeń, o których mowa w § 1 ust. 2  zawarta zostaje :</w:t>
      </w:r>
    </w:p>
    <w:p w14:paraId="0A88989B" w14:textId="77777777" w:rsidR="00F10CCE" w:rsidRPr="005E1CEB" w:rsidRDefault="00F10CCE" w:rsidP="005E1CEB">
      <w:pPr>
        <w:pStyle w:val="Akapitzlist"/>
        <w:keepNext/>
        <w:numPr>
          <w:ilvl w:val="1"/>
          <w:numId w:val="29"/>
        </w:numPr>
        <w:tabs>
          <w:tab w:val="left" w:pos="284"/>
        </w:tabs>
        <w:spacing w:before="240" w:after="120"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Dla </w:t>
      </w:r>
      <w:proofErr w:type="spellStart"/>
      <w:r w:rsidRPr="005E1CEB">
        <w:rPr>
          <w:rFonts w:asciiTheme="minorHAnsi" w:hAnsiTheme="minorHAnsi" w:cstheme="minorHAnsi"/>
        </w:rPr>
        <w:t>ryzyk</w:t>
      </w:r>
      <w:proofErr w:type="spellEnd"/>
      <w:r w:rsidRPr="005E1CEB">
        <w:rPr>
          <w:rFonts w:asciiTheme="minorHAnsi" w:hAnsiTheme="minorHAnsi" w:cstheme="minorHAnsi"/>
        </w:rPr>
        <w:t xml:space="preserve"> od a)do d) na okres 36 miesięcy, od dnia 05.08.2025 r. do dnia 04.08.20</w:t>
      </w:r>
      <w:r w:rsidR="004468CB" w:rsidRPr="005E1CEB">
        <w:rPr>
          <w:rFonts w:asciiTheme="minorHAnsi" w:hAnsiTheme="minorHAnsi" w:cstheme="minorHAnsi"/>
        </w:rPr>
        <w:t>2</w:t>
      </w:r>
      <w:r w:rsidRPr="005E1CEB">
        <w:rPr>
          <w:rFonts w:asciiTheme="minorHAnsi" w:hAnsiTheme="minorHAnsi" w:cstheme="minorHAnsi"/>
        </w:rPr>
        <w:t>8 r., z podziałem na 3 okresy rozliczeniowe:</w:t>
      </w:r>
    </w:p>
    <w:p w14:paraId="3553367F" w14:textId="77777777" w:rsidR="00F10CCE" w:rsidRPr="005E1CEB" w:rsidRDefault="00F10CCE" w:rsidP="005E1CEB">
      <w:pPr>
        <w:pStyle w:val="Tekstpodstawowywcity"/>
        <w:numPr>
          <w:ilvl w:val="0"/>
          <w:numId w:val="30"/>
        </w:numPr>
        <w:tabs>
          <w:tab w:val="left" w:pos="1985"/>
          <w:tab w:val="left" w:pos="2268"/>
          <w:tab w:val="left" w:pos="4395"/>
        </w:tabs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pierwszy okres </w:t>
      </w:r>
      <w:r w:rsidRPr="005E1CEB">
        <w:rPr>
          <w:rFonts w:asciiTheme="minorHAnsi" w:hAnsiTheme="minorHAnsi" w:cstheme="minorHAnsi"/>
          <w:sz w:val="24"/>
          <w:szCs w:val="24"/>
        </w:rPr>
        <w:tab/>
        <w:t>od dnia 05.08.2025 r.</w:t>
      </w:r>
      <w:r w:rsidRPr="005E1CEB">
        <w:rPr>
          <w:rFonts w:asciiTheme="minorHAnsi" w:hAnsiTheme="minorHAnsi" w:cstheme="minorHAnsi"/>
          <w:sz w:val="24"/>
          <w:szCs w:val="24"/>
        </w:rPr>
        <w:tab/>
        <w:t>do dnia 04.08.2026 r.</w:t>
      </w:r>
    </w:p>
    <w:p w14:paraId="545E7BD8" w14:textId="77777777" w:rsidR="00F10CCE" w:rsidRPr="005E1CEB" w:rsidRDefault="00F10CCE" w:rsidP="005E1CEB">
      <w:pPr>
        <w:pStyle w:val="Tekstpodstawowywcity"/>
        <w:numPr>
          <w:ilvl w:val="0"/>
          <w:numId w:val="30"/>
        </w:numPr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drugi okres </w:t>
      </w:r>
      <w:r w:rsidRPr="005E1CEB">
        <w:rPr>
          <w:rFonts w:asciiTheme="minorHAnsi" w:hAnsiTheme="minorHAnsi" w:cstheme="minorHAnsi"/>
          <w:sz w:val="24"/>
          <w:szCs w:val="24"/>
        </w:rPr>
        <w:tab/>
        <w:t>od dnia 05.08.2026 r.</w:t>
      </w:r>
      <w:r w:rsidRPr="005E1CEB">
        <w:rPr>
          <w:rFonts w:asciiTheme="minorHAnsi" w:hAnsiTheme="minorHAnsi" w:cstheme="minorHAnsi"/>
          <w:sz w:val="24"/>
          <w:szCs w:val="24"/>
        </w:rPr>
        <w:tab/>
        <w:t>do dnia 04.08.2027 r.</w:t>
      </w:r>
    </w:p>
    <w:p w14:paraId="47C1F6A1" w14:textId="77777777" w:rsidR="00F10CCE" w:rsidRPr="005E1CEB" w:rsidRDefault="00F10CCE" w:rsidP="005E1CEB">
      <w:pPr>
        <w:pStyle w:val="Tekstpodstawowywcity"/>
        <w:numPr>
          <w:ilvl w:val="0"/>
          <w:numId w:val="30"/>
        </w:numPr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trzeci okres </w:t>
      </w:r>
      <w:r w:rsidRPr="005E1CEB">
        <w:rPr>
          <w:rFonts w:asciiTheme="minorHAnsi" w:hAnsiTheme="minorHAnsi" w:cstheme="minorHAnsi"/>
          <w:sz w:val="24"/>
          <w:szCs w:val="24"/>
        </w:rPr>
        <w:tab/>
        <w:t>od dnia 05.08.2027 r.</w:t>
      </w:r>
      <w:r w:rsidRPr="005E1CEB">
        <w:rPr>
          <w:rFonts w:asciiTheme="minorHAnsi" w:hAnsiTheme="minorHAnsi" w:cstheme="minorHAnsi"/>
          <w:sz w:val="24"/>
          <w:szCs w:val="24"/>
        </w:rPr>
        <w:tab/>
        <w:t>do dnia 04.08.2028 r.</w:t>
      </w:r>
    </w:p>
    <w:p w14:paraId="771F68E2" w14:textId="77777777" w:rsidR="00F10CCE" w:rsidRPr="005E1CEB" w:rsidRDefault="00F10CCE" w:rsidP="005E1CEB">
      <w:pPr>
        <w:pStyle w:val="Akapitzlist"/>
        <w:keepNext/>
        <w:numPr>
          <w:ilvl w:val="1"/>
          <w:numId w:val="29"/>
        </w:numPr>
        <w:spacing w:before="240" w:after="120"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 Dla ryzyka e)</w:t>
      </w:r>
      <w:r w:rsidR="00280676" w:rsidRPr="005E1CEB">
        <w:rPr>
          <w:rFonts w:asciiTheme="minorHAnsi" w:hAnsiTheme="minorHAnsi" w:cstheme="minorHAnsi"/>
        </w:rPr>
        <w:t xml:space="preserve"> na ok</w:t>
      </w:r>
      <w:r w:rsidR="003522CA" w:rsidRPr="005E1CEB">
        <w:rPr>
          <w:rFonts w:asciiTheme="minorHAnsi" w:hAnsiTheme="minorHAnsi" w:cstheme="minorHAnsi"/>
        </w:rPr>
        <w:t>res 36 miesięcy, od dnia 16.12.</w:t>
      </w:r>
      <w:r w:rsidR="00280676" w:rsidRPr="005E1CEB">
        <w:rPr>
          <w:rFonts w:asciiTheme="minorHAnsi" w:hAnsiTheme="minorHAnsi" w:cstheme="minorHAnsi"/>
        </w:rPr>
        <w:t>2025 r. do dnia 15.12.2028</w:t>
      </w:r>
      <w:r w:rsidRPr="005E1CEB">
        <w:rPr>
          <w:rFonts w:asciiTheme="minorHAnsi" w:hAnsiTheme="minorHAnsi" w:cstheme="minorHAnsi"/>
        </w:rPr>
        <w:t> r., z podziałem na 3 okresy rozliczeniowe:</w:t>
      </w:r>
    </w:p>
    <w:p w14:paraId="0B07A39C" w14:textId="77777777" w:rsidR="00F10CCE" w:rsidRPr="005E1CEB" w:rsidRDefault="00280676" w:rsidP="005E1CEB">
      <w:pPr>
        <w:pStyle w:val="Tekstpodstawowywcity"/>
        <w:numPr>
          <w:ilvl w:val="0"/>
          <w:numId w:val="31"/>
        </w:numPr>
        <w:tabs>
          <w:tab w:val="left" w:pos="2268"/>
          <w:tab w:val="left" w:pos="4111"/>
        </w:tabs>
        <w:spacing w:line="360" w:lineRule="auto"/>
        <w:ind w:left="0" w:hanging="11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pierws</w:t>
      </w:r>
      <w:r w:rsidR="003522CA" w:rsidRPr="005E1CEB">
        <w:rPr>
          <w:rFonts w:asciiTheme="minorHAnsi" w:hAnsiTheme="minorHAnsi" w:cstheme="minorHAnsi"/>
          <w:sz w:val="24"/>
          <w:szCs w:val="24"/>
        </w:rPr>
        <w:t xml:space="preserve">zy okres </w:t>
      </w:r>
      <w:r w:rsidR="003522CA" w:rsidRPr="005E1CEB">
        <w:rPr>
          <w:rFonts w:asciiTheme="minorHAnsi" w:hAnsiTheme="minorHAnsi" w:cstheme="minorHAnsi"/>
          <w:sz w:val="24"/>
          <w:szCs w:val="24"/>
        </w:rPr>
        <w:tab/>
        <w:t xml:space="preserve">od dnia 16.12.2025 r. </w:t>
      </w:r>
      <w:r w:rsidRPr="005E1CEB">
        <w:rPr>
          <w:rFonts w:asciiTheme="minorHAnsi" w:hAnsiTheme="minorHAnsi" w:cstheme="minorHAnsi"/>
          <w:sz w:val="24"/>
          <w:szCs w:val="24"/>
        </w:rPr>
        <w:t>do dnia 15.12</w:t>
      </w:r>
      <w:r w:rsidR="00F10CCE" w:rsidRPr="005E1CEB">
        <w:rPr>
          <w:rFonts w:asciiTheme="minorHAnsi" w:hAnsiTheme="minorHAnsi" w:cstheme="minorHAnsi"/>
          <w:sz w:val="24"/>
          <w:szCs w:val="24"/>
        </w:rPr>
        <w:t>.2026 r.</w:t>
      </w:r>
    </w:p>
    <w:p w14:paraId="3F1C54BD" w14:textId="77777777" w:rsidR="00F10CCE" w:rsidRPr="005E1CEB" w:rsidRDefault="00280676" w:rsidP="005E1CEB">
      <w:pPr>
        <w:pStyle w:val="Tekstpodstawowywcity"/>
        <w:numPr>
          <w:ilvl w:val="0"/>
          <w:numId w:val="31"/>
        </w:numPr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drugi okres </w:t>
      </w:r>
      <w:r w:rsidRPr="005E1CEB">
        <w:rPr>
          <w:rFonts w:asciiTheme="minorHAnsi" w:hAnsiTheme="minorHAnsi" w:cstheme="minorHAnsi"/>
          <w:sz w:val="24"/>
          <w:szCs w:val="24"/>
        </w:rPr>
        <w:tab/>
        <w:t>od dnia 16.12.2026 r.</w:t>
      </w:r>
      <w:r w:rsidRPr="005E1CEB">
        <w:rPr>
          <w:rFonts w:asciiTheme="minorHAnsi" w:hAnsiTheme="minorHAnsi" w:cstheme="minorHAnsi"/>
          <w:sz w:val="24"/>
          <w:szCs w:val="24"/>
        </w:rPr>
        <w:tab/>
        <w:t>do dnia 15.12.</w:t>
      </w:r>
      <w:r w:rsidR="00F10CCE" w:rsidRPr="005E1CEB">
        <w:rPr>
          <w:rFonts w:asciiTheme="minorHAnsi" w:hAnsiTheme="minorHAnsi" w:cstheme="minorHAnsi"/>
          <w:sz w:val="24"/>
          <w:szCs w:val="24"/>
        </w:rPr>
        <w:t>2027 r.</w:t>
      </w:r>
    </w:p>
    <w:p w14:paraId="3CEBB1EC" w14:textId="77777777" w:rsidR="00F10CCE" w:rsidRPr="005E1CEB" w:rsidRDefault="00280676" w:rsidP="005E1CEB">
      <w:pPr>
        <w:pStyle w:val="Tekstpodstawowywcity"/>
        <w:numPr>
          <w:ilvl w:val="0"/>
          <w:numId w:val="31"/>
        </w:numPr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trzeci okres </w:t>
      </w:r>
      <w:r w:rsidRPr="005E1CEB">
        <w:rPr>
          <w:rFonts w:asciiTheme="minorHAnsi" w:hAnsiTheme="minorHAnsi" w:cstheme="minorHAnsi"/>
          <w:sz w:val="24"/>
          <w:szCs w:val="24"/>
        </w:rPr>
        <w:tab/>
        <w:t>od dnia 16.12.2027 r.</w:t>
      </w:r>
      <w:r w:rsidRPr="005E1CEB">
        <w:rPr>
          <w:rFonts w:asciiTheme="minorHAnsi" w:hAnsiTheme="minorHAnsi" w:cstheme="minorHAnsi"/>
          <w:sz w:val="24"/>
          <w:szCs w:val="24"/>
        </w:rPr>
        <w:tab/>
        <w:t>do dnia 15.12</w:t>
      </w:r>
      <w:r w:rsidR="00F10CCE" w:rsidRPr="005E1CEB">
        <w:rPr>
          <w:rFonts w:asciiTheme="minorHAnsi" w:hAnsiTheme="minorHAnsi" w:cstheme="minorHAnsi"/>
          <w:sz w:val="24"/>
          <w:szCs w:val="24"/>
        </w:rPr>
        <w:t>.2028 r.</w:t>
      </w:r>
    </w:p>
    <w:p w14:paraId="39158DB7" w14:textId="77777777" w:rsidR="00F10CCE" w:rsidRPr="005E1CEB" w:rsidRDefault="00F10CCE" w:rsidP="005E1CEB">
      <w:pPr>
        <w:pStyle w:val="Tekstpodstawowywcity"/>
        <w:spacing w:after="120"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AEA7D4D" w14:textId="77777777" w:rsidR="00F10CCE" w:rsidRPr="005E1CEB" w:rsidRDefault="00F10CCE" w:rsidP="005E1CEB">
      <w:pPr>
        <w:pStyle w:val="Tekstpodstawowywcity"/>
        <w:numPr>
          <w:ilvl w:val="1"/>
          <w:numId w:val="31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Na każdy okres rozliczeniowy Ubezpieczyciel wystawi polisy ubezpieczeniowe potwierdzające zawarcie umowy ubezpieczenia.</w:t>
      </w:r>
    </w:p>
    <w:p w14:paraId="60D5A1F3" w14:textId="2DFE644C" w:rsidR="00F10CCE" w:rsidRPr="005E1CEB" w:rsidRDefault="00F10CCE" w:rsidP="005E1CEB">
      <w:pPr>
        <w:pStyle w:val="Tekstpodstawowywcity"/>
        <w:numPr>
          <w:ilvl w:val="1"/>
          <w:numId w:val="31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Przed upływem terminu każdego okresu rozliczeniowego ubezpiecz</w:t>
      </w:r>
      <w:r w:rsidR="008B0776" w:rsidRPr="005E1CEB">
        <w:rPr>
          <w:rFonts w:asciiTheme="minorHAnsi" w:hAnsiTheme="minorHAnsi" w:cstheme="minorHAnsi"/>
          <w:sz w:val="24"/>
          <w:szCs w:val="24"/>
        </w:rPr>
        <w:t>ający</w:t>
      </w:r>
      <w:r w:rsidRPr="005E1CEB">
        <w:rPr>
          <w:rFonts w:asciiTheme="minorHAnsi" w:hAnsiTheme="minorHAnsi" w:cstheme="minorHAnsi"/>
          <w:sz w:val="24"/>
          <w:szCs w:val="24"/>
        </w:rPr>
        <w:t xml:space="preserve"> przedstawi Ubezpieczycielowi uaktualnione dane dotyczące przedmiotu i sum ubezpieczenia.</w:t>
      </w:r>
    </w:p>
    <w:p w14:paraId="7EB2E335" w14:textId="77777777" w:rsidR="00F10CCE" w:rsidRPr="005E1CEB" w:rsidRDefault="00F10CCE" w:rsidP="005E1CEB">
      <w:pPr>
        <w:pStyle w:val="Tekstpodstawowywcity"/>
        <w:numPr>
          <w:ilvl w:val="1"/>
          <w:numId w:val="31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Polisy wystawiane na kolejne okresy rozliczeniowe będą uwzględniały zmiany w przedmiocie ubezpieczenia przekazane przez Ubezpieczającego oraz składkę ubezpieczeniową dostosowaną do aktualnych sum ubezpieczenia.</w:t>
      </w:r>
    </w:p>
    <w:p w14:paraId="2FC352BA" w14:textId="77777777" w:rsidR="00F10CCE" w:rsidRPr="005E1CEB" w:rsidRDefault="00F10CCE" w:rsidP="005E1CEB">
      <w:pPr>
        <w:pStyle w:val="Tekstpodstawowywcity"/>
        <w:tabs>
          <w:tab w:val="left" w:pos="284"/>
        </w:tabs>
        <w:spacing w:after="120"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5.Wszystkie ubezpieczenia na kolejne okresy rozliczeniowe oraz doubezpieczenia zawierane w trakcie trwania niniejszej Umowy Generalnej a także zwroty składek kalkulowane będą na bazie stawek zastosowanych poniżej tzn.:</w:t>
      </w:r>
    </w:p>
    <w:p w14:paraId="734987C1" w14:textId="77777777" w:rsidR="00F10CCE" w:rsidRPr="005E1CEB" w:rsidRDefault="00F10CCE" w:rsidP="005E1CEB">
      <w:pPr>
        <w:pStyle w:val="Akapitzlist"/>
        <w:keepNext/>
        <w:spacing w:after="120" w:line="360" w:lineRule="auto"/>
        <w:ind w:left="0"/>
        <w:jc w:val="left"/>
        <w:rPr>
          <w:rFonts w:asciiTheme="minorHAnsi" w:hAnsiTheme="minorHAnsi" w:cstheme="minorHAnsi"/>
          <w:bCs/>
          <w:u w:val="single"/>
        </w:rPr>
      </w:pPr>
      <w:r w:rsidRPr="005E1CEB">
        <w:rPr>
          <w:rFonts w:asciiTheme="minorHAnsi" w:hAnsiTheme="minorHAnsi" w:cstheme="minorHAnsi"/>
          <w:bCs/>
          <w:u w:val="single"/>
        </w:rPr>
        <w:t>a)Ubezpieczenie mienia od ognia i innych żywiołów</w:t>
      </w:r>
    </w:p>
    <w:p w14:paraId="66E9DD50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nieruchomości zastosowano stawkę (w %): …………………</w:t>
      </w:r>
    </w:p>
    <w:p w14:paraId="34DC3CFA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ruchomości zastosowano stawkę (w %): ………………………</w:t>
      </w:r>
    </w:p>
    <w:p w14:paraId="001C006A" w14:textId="77777777" w:rsidR="00F10CCE" w:rsidRPr="005E1CEB" w:rsidRDefault="00F10CCE" w:rsidP="005E1CEB">
      <w:pPr>
        <w:pStyle w:val="Akapitzlist"/>
        <w:keepNext/>
        <w:spacing w:after="120" w:line="360" w:lineRule="auto"/>
        <w:ind w:left="0"/>
        <w:jc w:val="left"/>
        <w:rPr>
          <w:rFonts w:asciiTheme="minorHAnsi" w:hAnsiTheme="minorHAnsi" w:cstheme="minorHAnsi"/>
          <w:bCs/>
          <w:u w:val="single"/>
        </w:rPr>
      </w:pPr>
      <w:r w:rsidRPr="005E1CEB">
        <w:rPr>
          <w:rFonts w:asciiTheme="minorHAnsi" w:hAnsiTheme="minorHAnsi" w:cstheme="minorHAnsi"/>
          <w:bCs/>
          <w:u w:val="single"/>
        </w:rPr>
        <w:t xml:space="preserve">b)Ubezpieczenie sprzętu elektronicznego w systemie wszystkich </w:t>
      </w:r>
      <w:proofErr w:type="spellStart"/>
      <w:r w:rsidRPr="005E1CEB">
        <w:rPr>
          <w:rFonts w:asciiTheme="minorHAnsi" w:hAnsiTheme="minorHAnsi" w:cstheme="minorHAnsi"/>
          <w:bCs/>
          <w:u w:val="single"/>
        </w:rPr>
        <w:t>ryzyk</w:t>
      </w:r>
      <w:proofErr w:type="spellEnd"/>
      <w:r w:rsidRPr="005E1CEB">
        <w:rPr>
          <w:rFonts w:asciiTheme="minorHAnsi" w:hAnsiTheme="minorHAnsi" w:cstheme="minorHAnsi"/>
          <w:bCs/>
          <w:u w:val="single"/>
        </w:rPr>
        <w:t xml:space="preserve"> – sprzęt medyczny</w:t>
      </w:r>
    </w:p>
    <w:p w14:paraId="4D48A1D2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sprzętu stacjonarnego zastosowano stawkę (w %): ……………</w:t>
      </w:r>
    </w:p>
    <w:p w14:paraId="7674E1C9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sprzętu przenośnego zastosowano stawkę (w %): …..…………</w:t>
      </w:r>
    </w:p>
    <w:p w14:paraId="7D06C4D7" w14:textId="77777777" w:rsidR="00F10CCE" w:rsidRPr="005E1CEB" w:rsidRDefault="00F10CCE" w:rsidP="005E1CEB">
      <w:pPr>
        <w:pStyle w:val="Akapitzlist"/>
        <w:keepNext/>
        <w:spacing w:after="120" w:line="360" w:lineRule="auto"/>
        <w:ind w:left="0"/>
        <w:jc w:val="left"/>
        <w:rPr>
          <w:rFonts w:asciiTheme="minorHAnsi" w:hAnsiTheme="minorHAnsi" w:cstheme="minorHAnsi"/>
          <w:bCs/>
          <w:u w:val="single"/>
        </w:rPr>
      </w:pPr>
      <w:r w:rsidRPr="005E1CEB">
        <w:rPr>
          <w:rFonts w:asciiTheme="minorHAnsi" w:hAnsiTheme="minorHAnsi" w:cstheme="minorHAnsi"/>
          <w:bCs/>
          <w:u w:val="single"/>
        </w:rPr>
        <w:t xml:space="preserve">c)Ubezpieczenie sprzętu elektronicznego w systemie wszystkich </w:t>
      </w:r>
      <w:proofErr w:type="spellStart"/>
      <w:r w:rsidRPr="005E1CEB">
        <w:rPr>
          <w:rFonts w:asciiTheme="minorHAnsi" w:hAnsiTheme="minorHAnsi" w:cstheme="minorHAnsi"/>
          <w:bCs/>
          <w:u w:val="single"/>
        </w:rPr>
        <w:t>ryzyk</w:t>
      </w:r>
      <w:proofErr w:type="spellEnd"/>
      <w:r w:rsidRPr="005E1CEB">
        <w:rPr>
          <w:rFonts w:asciiTheme="minorHAnsi" w:hAnsiTheme="minorHAnsi" w:cstheme="minorHAnsi"/>
          <w:bCs/>
          <w:u w:val="single"/>
        </w:rPr>
        <w:t xml:space="preserve"> – sprzęt niemedyczny</w:t>
      </w:r>
    </w:p>
    <w:p w14:paraId="07BA70CF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sprzętu stacjonarnego zastosowano stawkę (w %): ……………</w:t>
      </w:r>
    </w:p>
    <w:p w14:paraId="16865CB0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sprzętu przenośnego zastosowano stawkę (w %): …..…………</w:t>
      </w:r>
    </w:p>
    <w:p w14:paraId="3B9E9B36" w14:textId="77777777" w:rsidR="00F10CCE" w:rsidRPr="005E1CEB" w:rsidRDefault="00F10CCE" w:rsidP="005E1CEB">
      <w:pPr>
        <w:pStyle w:val="Akapitzlist"/>
        <w:numPr>
          <w:ilvl w:val="0"/>
          <w:numId w:val="31"/>
        </w:numPr>
        <w:tabs>
          <w:tab w:val="left" w:pos="0"/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u w:val="single"/>
        </w:rPr>
        <w:t xml:space="preserve">Ubezpieczenie następstw nieszczęśliwych wypadków </w:t>
      </w:r>
    </w:p>
    <w:p w14:paraId="4EB54733" w14:textId="77777777" w:rsidR="00F10CCE" w:rsidRPr="005E1CEB" w:rsidRDefault="00F10CCE" w:rsidP="005E1CEB">
      <w:pPr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zastosowano stawkę (w zł): ……………</w:t>
      </w:r>
    </w:p>
    <w:p w14:paraId="1B794E8A" w14:textId="77777777" w:rsidR="00F10CCE" w:rsidRPr="005E1CEB" w:rsidRDefault="00F10CCE" w:rsidP="005E1CEB">
      <w:pPr>
        <w:pStyle w:val="Akapitzlist"/>
        <w:spacing w:after="120" w:line="360" w:lineRule="auto"/>
        <w:ind w:left="720"/>
        <w:jc w:val="left"/>
        <w:rPr>
          <w:rFonts w:asciiTheme="minorHAnsi" w:hAnsiTheme="minorHAnsi" w:cstheme="minorHAnsi"/>
          <w:color w:val="FF0000"/>
        </w:rPr>
      </w:pPr>
    </w:p>
    <w:p w14:paraId="17C6C3E6" w14:textId="77777777" w:rsidR="00280676" w:rsidRPr="005E1CEB" w:rsidRDefault="003522CA" w:rsidP="005E1CEB">
      <w:pPr>
        <w:pStyle w:val="Tekstpodstawowywcity"/>
        <w:numPr>
          <w:ilvl w:val="0"/>
          <w:numId w:val="47"/>
        </w:numPr>
        <w:tabs>
          <w:tab w:val="left" w:pos="0"/>
          <w:tab w:val="left" w:pos="142"/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Płatność składek</w:t>
      </w:r>
      <w:r w:rsidR="00F10CCE" w:rsidRPr="005E1CEB">
        <w:rPr>
          <w:rFonts w:asciiTheme="minorHAnsi" w:hAnsiTheme="minorHAnsi" w:cstheme="minorHAnsi"/>
          <w:sz w:val="24"/>
          <w:szCs w:val="24"/>
        </w:rPr>
        <w:t xml:space="preserve"> za udzielaną oc</w:t>
      </w:r>
      <w:r w:rsidRPr="005E1CEB">
        <w:rPr>
          <w:rFonts w:asciiTheme="minorHAnsi" w:hAnsiTheme="minorHAnsi" w:cstheme="minorHAnsi"/>
          <w:sz w:val="24"/>
          <w:szCs w:val="24"/>
        </w:rPr>
        <w:t>hronę ubezpieczeniową wynikających</w:t>
      </w:r>
      <w:r w:rsidR="00F10CCE" w:rsidRPr="005E1CEB">
        <w:rPr>
          <w:rFonts w:asciiTheme="minorHAnsi" w:hAnsiTheme="minorHAnsi" w:cstheme="minorHAnsi"/>
          <w:sz w:val="24"/>
          <w:szCs w:val="24"/>
        </w:rPr>
        <w:t xml:space="preserve"> z niniejszej Umowy Generalnej, ustalona w wyniku postępowania o udzielenie zamówienia publicznego </w:t>
      </w:r>
      <w:r w:rsidRPr="005E1CEB">
        <w:rPr>
          <w:rFonts w:asciiTheme="minorHAnsi" w:hAnsiTheme="minorHAnsi" w:cstheme="minorHAnsi"/>
          <w:sz w:val="24"/>
          <w:szCs w:val="24"/>
        </w:rPr>
        <w:t>:</w:t>
      </w:r>
    </w:p>
    <w:p w14:paraId="3F561822" w14:textId="77777777" w:rsidR="00280676" w:rsidRPr="005E1CEB" w:rsidRDefault="00280676" w:rsidP="005E1CEB">
      <w:pPr>
        <w:pStyle w:val="Tekstpodstawowywcity"/>
        <w:numPr>
          <w:ilvl w:val="1"/>
          <w:numId w:val="47"/>
        </w:numPr>
        <w:tabs>
          <w:tab w:val="left" w:pos="0"/>
          <w:tab w:val="left" w:pos="142"/>
          <w:tab w:val="left" w:pos="284"/>
        </w:tabs>
        <w:spacing w:after="120" w:line="360" w:lineRule="auto"/>
        <w:ind w:hanging="723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dla </w:t>
      </w:r>
      <w:proofErr w:type="spellStart"/>
      <w:r w:rsidRPr="005E1CEB">
        <w:rPr>
          <w:rFonts w:asciiTheme="minorHAnsi" w:hAnsiTheme="minorHAnsi" w:cstheme="minorHAnsi"/>
          <w:sz w:val="24"/>
          <w:szCs w:val="24"/>
        </w:rPr>
        <w:t>ryzyk</w:t>
      </w:r>
      <w:proofErr w:type="spellEnd"/>
      <w:r w:rsidRPr="005E1CEB">
        <w:rPr>
          <w:rFonts w:asciiTheme="minorHAnsi" w:hAnsiTheme="minorHAnsi" w:cstheme="minorHAnsi"/>
          <w:sz w:val="24"/>
          <w:szCs w:val="24"/>
        </w:rPr>
        <w:t xml:space="preserve"> :</w:t>
      </w:r>
    </w:p>
    <w:p w14:paraId="64E8B86D" w14:textId="77777777" w:rsidR="00280676" w:rsidRPr="005E1CEB" w:rsidRDefault="00280676" w:rsidP="005E1CEB">
      <w:pPr>
        <w:pStyle w:val="Akapitzlist"/>
        <w:numPr>
          <w:ilvl w:val="0"/>
          <w:numId w:val="32"/>
        </w:numPr>
        <w:tabs>
          <w:tab w:val="left" w:pos="0"/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mienia od ognia i innych żywiołów</w:t>
      </w:r>
    </w:p>
    <w:p w14:paraId="4EF812E6" w14:textId="77777777" w:rsidR="00280676" w:rsidRPr="005E1CEB" w:rsidRDefault="00280676" w:rsidP="005E1CEB">
      <w:pPr>
        <w:pStyle w:val="Akapitzlist"/>
        <w:numPr>
          <w:ilvl w:val="0"/>
          <w:numId w:val="32"/>
        </w:numPr>
        <w:tabs>
          <w:tab w:val="left" w:pos="0"/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szyb i przedmiotów szklanych od stłuczenia</w:t>
      </w:r>
    </w:p>
    <w:p w14:paraId="1DF9F193" w14:textId="77777777" w:rsidR="00280676" w:rsidRPr="005E1CEB" w:rsidRDefault="00280676" w:rsidP="005E1CEB">
      <w:pPr>
        <w:pStyle w:val="Akapitzlist"/>
        <w:numPr>
          <w:ilvl w:val="0"/>
          <w:numId w:val="32"/>
        </w:numPr>
        <w:tabs>
          <w:tab w:val="left" w:pos="0"/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Ubezpieczenie mienia od kradzieży z włamaniem i rabunku </w:t>
      </w:r>
    </w:p>
    <w:p w14:paraId="18B55D16" w14:textId="77777777" w:rsidR="00280676" w:rsidRPr="005E1CEB" w:rsidRDefault="00280676" w:rsidP="005E1CEB">
      <w:pPr>
        <w:pStyle w:val="Akapitzlist"/>
        <w:numPr>
          <w:ilvl w:val="0"/>
          <w:numId w:val="32"/>
        </w:numPr>
        <w:tabs>
          <w:tab w:val="left" w:pos="0"/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Ubezpieczenie sprzętu elektronicznego w systemie wszystkich </w:t>
      </w:r>
      <w:proofErr w:type="spellStart"/>
      <w:r w:rsidRPr="005E1CEB">
        <w:rPr>
          <w:rFonts w:asciiTheme="minorHAnsi" w:hAnsiTheme="minorHAnsi" w:cstheme="minorHAnsi"/>
        </w:rPr>
        <w:t>ryzyk</w:t>
      </w:r>
      <w:proofErr w:type="spellEnd"/>
    </w:p>
    <w:p w14:paraId="00C0CFD1" w14:textId="16206D29" w:rsidR="00F10CCE" w:rsidRPr="005E1CEB" w:rsidRDefault="00F10CCE" w:rsidP="005E1CEB">
      <w:pPr>
        <w:pStyle w:val="Tekstpodstawowywcity"/>
        <w:tabs>
          <w:tab w:val="left" w:pos="0"/>
          <w:tab w:val="left" w:pos="142"/>
          <w:tab w:val="left" w:pos="284"/>
        </w:tabs>
        <w:spacing w:after="120"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w wysokości ……………… zł, zostaje podzielona na </w:t>
      </w:r>
      <w:r w:rsidR="000F08D7" w:rsidRPr="005E1CEB">
        <w:rPr>
          <w:rFonts w:asciiTheme="minorHAnsi" w:hAnsiTheme="minorHAnsi" w:cstheme="minorHAnsi"/>
          <w:sz w:val="24"/>
          <w:szCs w:val="24"/>
        </w:rPr>
        <w:t>6</w:t>
      </w:r>
      <w:r w:rsidR="00280676" w:rsidRPr="005E1CEB">
        <w:rPr>
          <w:rFonts w:asciiTheme="minorHAnsi" w:hAnsiTheme="minorHAnsi" w:cstheme="minorHAnsi"/>
          <w:sz w:val="24"/>
          <w:szCs w:val="24"/>
        </w:rPr>
        <w:t xml:space="preserve"> rat</w:t>
      </w:r>
      <w:r w:rsidRPr="005E1CEB">
        <w:rPr>
          <w:rFonts w:asciiTheme="minorHAnsi" w:hAnsiTheme="minorHAnsi" w:cstheme="minorHAnsi"/>
          <w:sz w:val="24"/>
          <w:szCs w:val="24"/>
        </w:rPr>
        <w:t>.</w:t>
      </w:r>
      <w:r w:rsidR="00280676" w:rsidRPr="005E1CEB">
        <w:rPr>
          <w:rFonts w:asciiTheme="minorHAnsi" w:hAnsiTheme="minorHAnsi" w:cstheme="minorHAnsi"/>
          <w:sz w:val="24"/>
          <w:szCs w:val="24"/>
        </w:rPr>
        <w:t xml:space="preserve"> Składki płacone będą półrocznie z terminem płatności pierwszej raty przypadającym na  21 dzień od daty rozpoczęcia udzielania przez Ubezpieczyciela ochrony ubezpieczeniowej</w:t>
      </w:r>
    </w:p>
    <w:p w14:paraId="7FF12897" w14:textId="77777777" w:rsidR="00280676" w:rsidRPr="005E1CEB" w:rsidRDefault="003522CA" w:rsidP="005E1CEB">
      <w:pPr>
        <w:pStyle w:val="Tekstpodstawowywcity"/>
        <w:numPr>
          <w:ilvl w:val="1"/>
          <w:numId w:val="34"/>
        </w:numPr>
        <w:tabs>
          <w:tab w:val="left" w:pos="0"/>
          <w:tab w:val="left" w:pos="142"/>
          <w:tab w:val="left" w:pos="284"/>
        </w:tabs>
        <w:spacing w:after="120" w:line="360" w:lineRule="auto"/>
        <w:ind w:left="709" w:hanging="709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dla ryzyka ubezpieczenia</w:t>
      </w:r>
      <w:r w:rsidR="00280676" w:rsidRPr="005E1CEB">
        <w:rPr>
          <w:rFonts w:asciiTheme="minorHAnsi" w:hAnsiTheme="minorHAnsi" w:cstheme="minorHAnsi"/>
          <w:sz w:val="24"/>
          <w:szCs w:val="24"/>
        </w:rPr>
        <w:t xml:space="preserve"> następstw nieszczęśliwych wypadków w wysokości ……………… zł, zostaje podzielona na 3 raty.</w:t>
      </w:r>
      <w:r w:rsidRPr="005E1CEB">
        <w:rPr>
          <w:rFonts w:asciiTheme="minorHAnsi" w:hAnsiTheme="minorHAnsi" w:cstheme="minorHAnsi"/>
          <w:sz w:val="24"/>
          <w:szCs w:val="24"/>
        </w:rPr>
        <w:t xml:space="preserve"> </w:t>
      </w:r>
      <w:r w:rsidR="00280676" w:rsidRPr="005E1CEB">
        <w:rPr>
          <w:rFonts w:asciiTheme="minorHAnsi" w:hAnsiTheme="minorHAnsi" w:cstheme="minorHAnsi"/>
          <w:sz w:val="24"/>
          <w:szCs w:val="24"/>
        </w:rPr>
        <w:t>Składki płacone będą jednorazowo z terminem płatności pierwszej raty przypadającym na  21 dzień od daty rozpoczęcia udzielania przez Ubezpieczyciela ochrony ubezpieczeniowej.</w:t>
      </w:r>
    </w:p>
    <w:p w14:paraId="61AF1461" w14:textId="77777777" w:rsidR="00F10CCE" w:rsidRPr="005E1CEB" w:rsidRDefault="00F10CCE" w:rsidP="005E1CEB">
      <w:pPr>
        <w:pStyle w:val="Tekstpodstawowywcity"/>
        <w:numPr>
          <w:ilvl w:val="0"/>
          <w:numId w:val="34"/>
        </w:numPr>
        <w:tabs>
          <w:tab w:val="left" w:pos="0"/>
          <w:tab w:val="left" w:pos="142"/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Zamawiający nie przewiduje ograniczenia zakresu zamówienia.</w:t>
      </w:r>
    </w:p>
    <w:p w14:paraId="14ADA56F" w14:textId="77777777" w:rsidR="00F10CCE" w:rsidRPr="005E1CEB" w:rsidRDefault="00F10CCE" w:rsidP="005E1CEB">
      <w:pPr>
        <w:pStyle w:val="Akapitzlist"/>
        <w:numPr>
          <w:ilvl w:val="0"/>
          <w:numId w:val="34"/>
        </w:numPr>
        <w:tabs>
          <w:tab w:val="left" w:pos="0"/>
          <w:tab w:val="left" w:pos="142"/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Każdorazowo przy rozliczaniu składek i aktualizacji umów, obowiązywać będą OWU obowiązujące w dniu zawarcia umowy, z włączeniami zawartymi w umowie ubezpieczenia.</w:t>
      </w:r>
    </w:p>
    <w:p w14:paraId="64B03EC8" w14:textId="77777777" w:rsidR="00280676" w:rsidRPr="005E1CEB" w:rsidRDefault="00F10CCE" w:rsidP="005E1CEB">
      <w:pPr>
        <w:pStyle w:val="Akapitzlist"/>
        <w:numPr>
          <w:ilvl w:val="0"/>
          <w:numId w:val="34"/>
        </w:numPr>
        <w:tabs>
          <w:tab w:val="left" w:pos="0"/>
          <w:tab w:val="left" w:pos="142"/>
          <w:tab w:val="left" w:pos="284"/>
          <w:tab w:val="left" w:pos="426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czasie trwania umowy Ubezpieczyciel nie może podnosić wysokości  składek wynikających z aktualizacji stawek oraz zmieniać warunków ubezpieczenia.</w:t>
      </w:r>
    </w:p>
    <w:p w14:paraId="586565FB" w14:textId="77777777" w:rsidR="00F10CCE" w:rsidRPr="005E1CEB" w:rsidRDefault="00F10CCE" w:rsidP="005E1CEB">
      <w:pPr>
        <w:pStyle w:val="Akapitzlist"/>
        <w:numPr>
          <w:ilvl w:val="0"/>
          <w:numId w:val="34"/>
        </w:numPr>
        <w:tabs>
          <w:tab w:val="left" w:pos="0"/>
          <w:tab w:val="left" w:pos="142"/>
          <w:tab w:val="left" w:pos="284"/>
          <w:tab w:val="left" w:pos="426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bez pisemnej zgody i akceptacji Zamawiającego, pod rygorem nieważności nie będzie mógł przenieść wierzytelności wynikających z niniejszej umowy na osoby trzecie.</w:t>
      </w:r>
    </w:p>
    <w:p w14:paraId="45063A88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3</w:t>
      </w:r>
    </w:p>
    <w:p w14:paraId="1B003FE9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 xml:space="preserve">ZAKRES </w:t>
      </w:r>
    </w:p>
    <w:p w14:paraId="73A09293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722415CC" w14:textId="77777777" w:rsidR="00F10CCE" w:rsidRPr="005E1CEB" w:rsidRDefault="00F10CCE" w:rsidP="005E1CEB">
      <w:pPr>
        <w:numPr>
          <w:ilvl w:val="0"/>
          <w:numId w:val="35"/>
        </w:numPr>
        <w:tabs>
          <w:tab w:val="clear" w:pos="397"/>
          <w:tab w:val="num" w:pos="-142"/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Zakres, przedmiot umów ubezpieczenia (polis ubezpieczeniowych) zawartych na podstawie niniejszej Umowy Generalnej określony jest szczegółowo w Specyfikacji Warunków Zamówienia (dalej SWZ) wraz z załącznikami. Do poszczególnych rodzajów ubezpieczeń mają zastosowanie postanowienia SWZ, niniejszej Umowy Generalnej oraz właściwych ogólnych warunków ubezpieczeń (zwane dalej OWU), w tym treść złożonej oferty.</w:t>
      </w:r>
    </w:p>
    <w:p w14:paraId="6D6531D0" w14:textId="78283EFB" w:rsidR="00F67189" w:rsidRPr="005E1CEB" w:rsidRDefault="00F10CCE" w:rsidP="005E1CEB">
      <w:pPr>
        <w:numPr>
          <w:ilvl w:val="0"/>
          <w:numId w:val="35"/>
        </w:numPr>
        <w:tabs>
          <w:tab w:val="clear" w:pos="397"/>
          <w:tab w:val="num" w:pos="-142"/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warunki określone w SWZ i niniejszej Umowie Generalnej mają pierwszeństwo przed postanowieniami zawartymi w OWU. Ustala się, że w razie rozbieżności pomiędzy warunkami ubezpieczenia wynikającymi z ww. postanowień – strony przyjmą do stosowania takie rozwiązanie, które jest i będzie korzystniejsze dla ubezpiecz</w:t>
      </w:r>
      <w:r w:rsidR="008B0776" w:rsidRPr="005E1CEB">
        <w:rPr>
          <w:rFonts w:asciiTheme="minorHAnsi" w:hAnsiTheme="minorHAnsi" w:cstheme="minorHAnsi"/>
        </w:rPr>
        <w:t>ającego</w:t>
      </w:r>
      <w:r w:rsidRPr="005E1CEB">
        <w:rPr>
          <w:rFonts w:asciiTheme="minorHAnsi" w:hAnsiTheme="minorHAnsi" w:cstheme="minorHAnsi"/>
        </w:rPr>
        <w:t>.</w:t>
      </w:r>
    </w:p>
    <w:p w14:paraId="5E34D865" w14:textId="77777777" w:rsidR="00F67189" w:rsidRPr="005E1CEB" w:rsidRDefault="009D4659" w:rsidP="005E1CEB">
      <w:p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Do niniejszej umowy zastosowanie mają następujące OWU :</w:t>
      </w:r>
    </w:p>
    <w:p w14:paraId="2C5E80D2" w14:textId="77777777" w:rsidR="00B6372B" w:rsidRPr="005E1CEB" w:rsidRDefault="009D4659" w:rsidP="005E1CEB">
      <w:pPr>
        <w:numPr>
          <w:ilvl w:val="0"/>
          <w:numId w:val="49"/>
        </w:numPr>
        <w:tabs>
          <w:tab w:val="left" w:pos="851"/>
        </w:tabs>
        <w:spacing w:before="120" w:after="120" w:line="360" w:lineRule="auto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mienia od ognia i innych żywiołów</w:t>
      </w:r>
    </w:p>
    <w:p w14:paraId="4080C1DE" w14:textId="77777777" w:rsidR="00B6372B" w:rsidRPr="005E1CEB" w:rsidRDefault="009D4659" w:rsidP="005E1CEB">
      <w:pPr>
        <w:tabs>
          <w:tab w:val="left" w:pos="851"/>
        </w:tabs>
        <w:spacing w:before="120" w:after="120" w:line="360" w:lineRule="auto"/>
        <w:ind w:left="851" w:hanging="851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 xml:space="preserve"> Obowiązujące OWU:……………………………………………………………,</w:t>
      </w:r>
    </w:p>
    <w:p w14:paraId="269A49BA" w14:textId="77777777" w:rsidR="00B6372B" w:rsidRPr="005E1CEB" w:rsidRDefault="009D4659" w:rsidP="005E1CEB">
      <w:pPr>
        <w:numPr>
          <w:ilvl w:val="0"/>
          <w:numId w:val="49"/>
        </w:numPr>
        <w:tabs>
          <w:tab w:val="left" w:pos="851"/>
        </w:tabs>
        <w:spacing w:before="24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szyb i przedmiotów szklanych od stłuczenia</w:t>
      </w:r>
    </w:p>
    <w:p w14:paraId="080B2384" w14:textId="77777777" w:rsidR="00B6372B" w:rsidRPr="005E1CEB" w:rsidRDefault="009D4659" w:rsidP="005E1CEB">
      <w:pPr>
        <w:tabs>
          <w:tab w:val="left" w:pos="851"/>
          <w:tab w:val="right" w:leader="dot" w:pos="9498"/>
        </w:tabs>
        <w:spacing w:before="120" w:after="12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2E5E223F" w14:textId="77777777" w:rsidR="00B6372B" w:rsidRPr="005E1CEB" w:rsidRDefault="009D4659" w:rsidP="005E1CEB">
      <w:pPr>
        <w:numPr>
          <w:ilvl w:val="0"/>
          <w:numId w:val="49"/>
        </w:numPr>
        <w:tabs>
          <w:tab w:val="left" w:pos="851"/>
        </w:tabs>
        <w:spacing w:before="120" w:after="12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 xml:space="preserve">Ubezpieczenie mienia od </w:t>
      </w:r>
      <w:r w:rsidR="00B6372B" w:rsidRPr="005E1CEB">
        <w:rPr>
          <w:rFonts w:asciiTheme="minorHAnsi" w:hAnsiTheme="minorHAnsi" w:cs="Calibri"/>
        </w:rPr>
        <w:t xml:space="preserve">kradzieży z włamaniem i </w:t>
      </w:r>
      <w:proofErr w:type="spellStart"/>
      <w:r w:rsidR="00B6372B" w:rsidRPr="005E1CEB">
        <w:rPr>
          <w:rFonts w:asciiTheme="minorHAnsi" w:hAnsiTheme="minorHAnsi" w:cs="Calibri"/>
        </w:rPr>
        <w:t>ra</w:t>
      </w:r>
      <w:r w:rsidRPr="005E1CEB">
        <w:rPr>
          <w:rFonts w:asciiTheme="minorHAnsi" w:hAnsiTheme="minorHAnsi" w:cs="Calibri"/>
        </w:rPr>
        <w:t>unku</w:t>
      </w:r>
      <w:proofErr w:type="spellEnd"/>
      <w:r w:rsidRPr="005E1CEB">
        <w:rPr>
          <w:rFonts w:asciiTheme="minorHAnsi" w:hAnsiTheme="minorHAnsi" w:cs="Calibri"/>
        </w:rPr>
        <w:t xml:space="preserve"> </w:t>
      </w:r>
    </w:p>
    <w:p w14:paraId="6C549391" w14:textId="77777777" w:rsidR="00B6372B" w:rsidRPr="005E1CEB" w:rsidRDefault="009D4659" w:rsidP="005E1CEB">
      <w:pPr>
        <w:tabs>
          <w:tab w:val="left" w:pos="851"/>
        </w:tabs>
        <w:spacing w:before="120" w:after="12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03AE02DD" w14:textId="77777777" w:rsidR="00B6372B" w:rsidRPr="005E1CEB" w:rsidRDefault="009D4659" w:rsidP="005E1CEB">
      <w:pPr>
        <w:numPr>
          <w:ilvl w:val="0"/>
          <w:numId w:val="49"/>
        </w:numPr>
        <w:tabs>
          <w:tab w:val="left" w:pos="851"/>
        </w:tabs>
        <w:spacing w:before="24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 xml:space="preserve">Ubezpieczenie sprzętu elektronicznego w systemie wszystkich </w:t>
      </w:r>
      <w:proofErr w:type="spellStart"/>
      <w:r w:rsidRPr="005E1CEB">
        <w:rPr>
          <w:rFonts w:asciiTheme="minorHAnsi" w:hAnsiTheme="minorHAnsi" w:cs="Calibri"/>
        </w:rPr>
        <w:t>ryzyk</w:t>
      </w:r>
      <w:proofErr w:type="spellEnd"/>
    </w:p>
    <w:p w14:paraId="45B07C07" w14:textId="77777777" w:rsidR="00B6372B" w:rsidRPr="005E1CEB" w:rsidRDefault="009D4659" w:rsidP="005E1CEB">
      <w:pPr>
        <w:tabs>
          <w:tab w:val="left" w:pos="851"/>
        </w:tabs>
        <w:spacing w:before="24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1E92E4AC" w14:textId="77777777" w:rsidR="00B6372B" w:rsidRPr="005E1CEB" w:rsidRDefault="009D4659" w:rsidP="005E1CEB">
      <w:pPr>
        <w:numPr>
          <w:ilvl w:val="0"/>
          <w:numId w:val="49"/>
        </w:numPr>
        <w:tabs>
          <w:tab w:val="left" w:pos="851"/>
        </w:tabs>
        <w:spacing w:before="24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następstw nieszczęśliwych wypadków</w:t>
      </w:r>
    </w:p>
    <w:p w14:paraId="045B62F2" w14:textId="77777777" w:rsidR="00B6372B" w:rsidRPr="005E1CEB" w:rsidRDefault="009D4659" w:rsidP="005E1CEB">
      <w:pPr>
        <w:tabs>
          <w:tab w:val="left" w:pos="851"/>
          <w:tab w:val="right" w:leader="dot" w:pos="9498"/>
        </w:tabs>
        <w:spacing w:before="120" w:after="120" w:line="360" w:lineRule="auto"/>
        <w:ind w:left="851" w:hanging="709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3FA13269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2617AA2E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4</w:t>
      </w:r>
    </w:p>
    <w:p w14:paraId="74E87DDA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ZMIANY UMOWY</w:t>
      </w:r>
    </w:p>
    <w:p w14:paraId="1630F78E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6F95B0AA" w14:textId="77777777" w:rsidR="00F10CCE" w:rsidRPr="005E1CEB" w:rsidRDefault="00F10CCE" w:rsidP="005E1CEB">
      <w:p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1.Strony zastrzegają sobie możliwość zmian warunków niniejszej Umowy Generalnej oraz umów ubezpieczenia w trakcie ich trwania. Dopuszczane zmiany dotyczą:</w:t>
      </w:r>
    </w:p>
    <w:p w14:paraId="5CA75ECB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1BEC8776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5C157B0E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3)zakresu działalności Zamawiającego, </w:t>
      </w:r>
    </w:p>
    <w:p w14:paraId="3F1EA2F9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4)realizacji dodatkowych i niezbędnych usług od dotychczasowego wykonawcy po spełnieniu łącznie przesłanek określonych w art. 455 ust. 1 pkt 3) ustawy;</w:t>
      </w:r>
    </w:p>
    <w:p w14:paraId="155F10F6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5) zmiany wykonawcę, któremu Zamawiający udzielił zamówienia i zastąpienia go nowym wykonawcą po spełnieniu jednej z przesłanek określonych w art. 455 ust.1 pkt 2)ustawy;</w:t>
      </w:r>
    </w:p>
    <w:p w14:paraId="7B1A736C" w14:textId="6EB1159C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6) zmiany wysokości ceny spowodowanej okolicznościami, których zamawiający, działając </w:t>
      </w:r>
      <w:r w:rsidR="00816909" w:rsidRPr="005E1CEB">
        <w:rPr>
          <w:rFonts w:asciiTheme="minorHAnsi" w:eastAsia="Calibri" w:hAnsiTheme="minorHAnsi" w:cstheme="minorHAnsi"/>
        </w:rPr>
        <w:br/>
      </w:r>
      <w:r w:rsidRPr="005E1CEB">
        <w:rPr>
          <w:rFonts w:asciiTheme="minorHAnsi" w:eastAsia="Calibri" w:hAnsiTheme="minorHAnsi" w:cstheme="minorHAnsi"/>
        </w:rPr>
        <w:t xml:space="preserve">z należytą starannością nie mógł przewidzieć, o ile zmiana nie modyfikuje ogólnego charakteru umowy a wzrost ceny spowodowany każdą kolejną zmianą nie przekracza 50% wartości pierwotnej umowy;   </w:t>
      </w:r>
    </w:p>
    <w:p w14:paraId="40CAF011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7) zmian, których łączna wartość jest mniejsza niż kwoty określone w przepisach wydanych na podstawie art. 3 ust. 1 ustawy i jest mniejsza od 10% wartości zamówienia określonej pierwotnie w umowie</w:t>
      </w:r>
    </w:p>
    <w:p w14:paraId="4468A380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8)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14:paraId="7D5551D8" w14:textId="77777777" w:rsidR="00F10CCE" w:rsidRPr="005E1CEB" w:rsidRDefault="00F10CCE" w:rsidP="005E1CEB">
      <w:pPr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  <w:color w:val="000000"/>
        </w:rPr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14:paraId="4D31BE55" w14:textId="77777777" w:rsidR="00F10CCE" w:rsidRPr="005E1CEB" w:rsidRDefault="00F10CCE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10)nastąpi zmiana wysokości wynagrodzenia należnego Wykonawcy w przypadku zmiany:</w:t>
      </w:r>
    </w:p>
    <w:p w14:paraId="085FAE41" w14:textId="77777777" w:rsidR="00F10CCE" w:rsidRPr="005E1CEB" w:rsidRDefault="00F10CCE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stawki podatku od towarów i usług;</w:t>
      </w:r>
    </w:p>
    <w:p w14:paraId="59ACB241" w14:textId="77777777" w:rsidR="00F10CCE" w:rsidRPr="005E1CEB" w:rsidRDefault="00F10CCE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14:paraId="513F3BC2" w14:textId="77777777" w:rsidR="00F10CCE" w:rsidRPr="005E1CEB" w:rsidRDefault="00F10CCE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c)zasad podlegania ubezpieczeniom społecznym lub ubezpieczeniu zdrowotnemu lub wysokości stawki składki na ubezpieczenia społeczne lub zdrowotne;</w:t>
      </w:r>
    </w:p>
    <w:p w14:paraId="01E45AA5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d) zasad gromadzenia i wysokości wpłat do pracowniczych planów kapitałowych, o których mowa w ustawie z dnia 4 października 2018 r. o pracowniczych planach kapitałowych jeżeli zmiany te będą miały wpływ na koszty wykonania zamówienia przez wykonawcę.</w:t>
      </w:r>
    </w:p>
    <w:p w14:paraId="30762543" w14:textId="77777777" w:rsidR="00F10CCE" w:rsidRPr="005E1CEB" w:rsidRDefault="00F10CCE" w:rsidP="005E1C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Zmiana z pkt 10) może być dokonana na wniosek Wykonawcy, który w sposób należyty wykaże okoliczności mające wpływ na koszty wykonania zamówienia. </w:t>
      </w:r>
    </w:p>
    <w:p w14:paraId="3F805375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hAnsiTheme="minorHAnsi" w:cstheme="minorHAnsi"/>
        </w:rPr>
        <w:t>2.</w:t>
      </w:r>
      <w:r w:rsidRPr="005E1CEB">
        <w:rPr>
          <w:rFonts w:asciiTheme="minorHAnsi" w:eastAsia="Calibri" w:hAnsiTheme="minorHAnsi" w:cstheme="minorHAnsi"/>
        </w:rPr>
        <w:t xml:space="preserve"> W okresie obowiązywania umowy, zmiana wysokości wynagrodzenia należnego Wykonawcy może nastąpić także w przypadku zmiany kosztów związanych z realizacją zamówienia. </w:t>
      </w:r>
    </w:p>
    <w:p w14:paraId="390E915C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1)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konsumpcyjnych , 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przypadku gdy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 </w:t>
      </w:r>
    </w:p>
    <w:p w14:paraId="7EEB58CD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2)W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14:paraId="25BA9D45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3)W terminie 30 dni od otrzymania wniosku, o którym mowa w ust. 2 pkt 2 Zamawiający wyda pisemne stanowisko wobec wniosku Wykonawcy. Za dzień przekazania stanowiska uznaje się dzień jego wysłania na adres właściwy dla doręczeń pism dla Wykonawcy. Termin o jakim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14:paraId="03303005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4)Powyższe postanowienia stosuje się odpowiednio w przypadku obniżenia kosztów związanych z realizacją zamówienia, które uprawniają Zamawiającego do obniżenia wynagrodzenia Wykonawcy.</w:t>
      </w:r>
    </w:p>
    <w:p w14:paraId="6AAEDC06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5)Maksymalna wartość zmiany wynagrodzenia, o której mowa w ust. 2 pkt 1 w efekcie zastosowania postanowień o zasadach wprowadzania zmian wysokości wynagrodzenia </w:t>
      </w:r>
      <w:r w:rsidRPr="005E1CEB">
        <w:rPr>
          <w:rFonts w:asciiTheme="minorHAnsi" w:eastAsia="Calibri" w:hAnsiTheme="minorHAnsi" w:cstheme="minorHAnsi"/>
        </w:rPr>
        <w:br/>
        <w:t>w przypadku zmiany kosztów związanych z realizacją zamówienia nie może przekroczyć 3% wynagrodzenia umownego brutto.</w:t>
      </w:r>
    </w:p>
    <w:p w14:paraId="513BB277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3. W przypadku dokonania zmian umowy, która obejmuje część zamówienia publicznego powierzoną do wykonania podwykonawcy polegającej na zmianie w zakresie świadczenia wykonawcy z czym może wiązać się odpowiadająca jej zmiana:</w:t>
      </w:r>
    </w:p>
    <w:p w14:paraId="7A3A595E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wynagrodzenia wykonawcy lub sposobu rozliczenia tego wynagrodzenia;</w:t>
      </w:r>
    </w:p>
    <w:p w14:paraId="2B8358B2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 terminu wykonania umowy lub jej części, lub czasowego zawieszenia wykonania umowy lub jej części;</w:t>
      </w:r>
    </w:p>
    <w:p w14:paraId="68EE6DB8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 sposobu wykonania umowy</w:t>
      </w:r>
    </w:p>
    <w:p w14:paraId="1DF40982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- o ile wzrost wynagrodzenia wykonawcy spowodowany każdą kolejną zmianą nie przekroczy 50% wartości pierwotnej umowy.</w:t>
      </w:r>
    </w:p>
    <w:p w14:paraId="361D75A7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Wykonawca i podwykonawca uzgadniają odpowiednią zmianę łączącej ich umowy </w:t>
      </w:r>
      <w:r w:rsidRPr="005E1CEB">
        <w:rPr>
          <w:rFonts w:asciiTheme="minorHAnsi" w:eastAsia="Calibri" w:hAnsiTheme="minorHAnsi" w:cstheme="minorHAns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5E1CEB">
        <w:rPr>
          <w:rFonts w:asciiTheme="minorHAnsi" w:eastAsia="Calibri" w:hAnsiTheme="minorHAnsi" w:cstheme="minorHAnsi"/>
        </w:rPr>
        <w:br/>
        <w:t xml:space="preserve">w sprawie zamówienia publicznego. </w:t>
      </w:r>
    </w:p>
    <w:p w14:paraId="23374EB4" w14:textId="1A96F4D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  <w:color w:val="FF0000"/>
        </w:rPr>
      </w:pPr>
      <w:r w:rsidRPr="005E1CEB">
        <w:rPr>
          <w:rFonts w:asciiTheme="minorHAnsi" w:hAnsiTheme="minorHAnsi" w:cstheme="minorHAnsi"/>
        </w:rPr>
        <w:t xml:space="preserve">4. Przepis ust 3. stosuje się do umowy o podwykonawstwo zawartej między podwykonawcą, </w:t>
      </w:r>
      <w:r w:rsidR="00816909" w:rsidRPr="005E1CEB">
        <w:rPr>
          <w:rFonts w:asciiTheme="minorHAnsi" w:hAnsiTheme="minorHAnsi" w:cstheme="minorHAnsi"/>
        </w:rPr>
        <w:br/>
      </w:r>
      <w:r w:rsidRPr="005E1CEB">
        <w:rPr>
          <w:rFonts w:asciiTheme="minorHAnsi" w:hAnsiTheme="minorHAnsi" w:cstheme="minorHAnsi"/>
        </w:rPr>
        <w:t xml:space="preserve">a dalszym podwykonawcą. </w:t>
      </w:r>
      <w:r w:rsidRPr="005E1CEB">
        <w:rPr>
          <w:rFonts w:asciiTheme="minorHAnsi" w:eastAsia="Calibri" w:hAnsiTheme="minorHAnsi" w:cstheme="minorHAnsi"/>
        </w:rPr>
        <w:t xml:space="preserve">  </w:t>
      </w:r>
    </w:p>
    <w:p w14:paraId="590FFAD8" w14:textId="77777777" w:rsidR="00FB7537" w:rsidRDefault="00FB7537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1BD30A5D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§5 </w:t>
      </w:r>
    </w:p>
    <w:p w14:paraId="0A414364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PODWYKONAWSTWO I ZASOBY PODMIOTU TRZECIEGO (o ile dotyczy)</w:t>
      </w:r>
    </w:p>
    <w:p w14:paraId="04C31040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4A530E36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oświadcza, że zgodnie z deklaracją złożoną w ofercie, cały zakres niniejszej umowy wykona siłami własnymi lub część prac objętych niniejszą umową zleci do realizacji Podwykonawcom.</w:t>
      </w:r>
    </w:p>
    <w:p w14:paraId="6F5518D6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 powierzenia wykonania części przedmiotu umowy podmiotom trzecim Wykonawca ponosi odpowiedzialność za ich należyte wykonanie zgodnie z warunkami niniejszej umowy, normami i obowiązującymi przepisami.</w:t>
      </w:r>
    </w:p>
    <w:p w14:paraId="2EA6C72C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przedłoży Zamawiającemu potwierdzoną za zgodność z oryginałem kopię umowy o podwykonawstwo.</w:t>
      </w:r>
    </w:p>
    <w:p w14:paraId="4F33BF85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14:paraId="0F4737AC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Zmiana zakresu podwykonawstwa lub powierzenie wykonania zamówienia podwykonawcy lub zmiana Podwykonawcy w zakresie wykonania przedmiotu Umowy nie stanowi zmiany Umowy, ale wymaga zgody Zamawiającego.</w:t>
      </w:r>
    </w:p>
    <w:p w14:paraId="3A2F799B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14:paraId="4A590B05" w14:textId="77777777" w:rsidR="00F10CCE" w:rsidRPr="005E1CEB" w:rsidRDefault="00F10CCE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14:paraId="5508A53E" w14:textId="77777777" w:rsidR="00F10CCE" w:rsidRPr="005E1CEB" w:rsidRDefault="00F10CCE" w:rsidP="005E1CEB">
      <w:pPr>
        <w:keepNext/>
        <w:tabs>
          <w:tab w:val="left" w:pos="284"/>
          <w:tab w:val="left" w:pos="567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  <w:color w:val="FF0000"/>
        </w:rPr>
      </w:pPr>
    </w:p>
    <w:p w14:paraId="47B820FA" w14:textId="77777777" w:rsidR="00F10CCE" w:rsidRPr="005E1CEB" w:rsidRDefault="00280676" w:rsidP="00FB7537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§6</w:t>
      </w:r>
    </w:p>
    <w:p w14:paraId="7DD5EE68" w14:textId="77777777" w:rsidR="00F10CCE" w:rsidRPr="005E1CEB" w:rsidRDefault="00F10CCE" w:rsidP="00FB7537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ZATRUDNIENIE PRACOWNIKÓW PRZEZ WYKONAWCĘ LUB PODWYKONAWCĘ</w:t>
      </w:r>
    </w:p>
    <w:p w14:paraId="132818F3" w14:textId="77777777" w:rsidR="00F10CCE" w:rsidRPr="005E1CEB" w:rsidRDefault="00F10CCE" w:rsidP="005E1CEB">
      <w:pPr>
        <w:pStyle w:val="Tekstpodstawowywcity"/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0451DDD9" w14:textId="77777777" w:rsidR="00F10CCE" w:rsidRPr="005E1CEB" w:rsidRDefault="00F10CCE" w:rsidP="005E1CEB">
      <w:pPr>
        <w:pStyle w:val="Akapitzlist"/>
        <w:numPr>
          <w:ilvl w:val="3"/>
          <w:numId w:val="46"/>
        </w:numPr>
        <w:tabs>
          <w:tab w:val="left" w:pos="0"/>
          <w:tab w:val="left" w:pos="426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Zamawiającemu. </w:t>
      </w:r>
    </w:p>
    <w:p w14:paraId="53B890D1" w14:textId="77777777" w:rsidR="00F10CCE" w:rsidRPr="005E1CEB" w:rsidRDefault="00F10CCE" w:rsidP="005E1CEB">
      <w:pPr>
        <w:pStyle w:val="Akapitzlist"/>
        <w:numPr>
          <w:ilvl w:val="3"/>
          <w:numId w:val="46"/>
        </w:numPr>
        <w:tabs>
          <w:tab w:val="left" w:pos="0"/>
          <w:tab w:val="left" w:pos="426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zawierając umowę równocześnie oświadcza, że zatrudnia na umowę o pracę pracowników wykonujących czynności wskazane w pkt. 1.</w:t>
      </w:r>
    </w:p>
    <w:p w14:paraId="6A988A99" w14:textId="4ED491FF" w:rsidR="00F10CCE" w:rsidRPr="005E1CEB" w:rsidRDefault="00F10CCE" w:rsidP="005E1CEB">
      <w:pPr>
        <w:numPr>
          <w:ilvl w:val="3"/>
          <w:numId w:val="46"/>
        </w:numPr>
        <w:tabs>
          <w:tab w:val="left" w:pos="0"/>
          <w:tab w:val="left" w:pos="426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ma prawo skontrolowania Wykonawcy w zakresie spełniania wymagań określonych w pkt. 1tj. w terminie wskazanym przez Zamawiającego nie krótszym niż </w:t>
      </w:r>
      <w:r w:rsidR="009D4D00" w:rsidRPr="005E1CEB">
        <w:rPr>
          <w:rFonts w:asciiTheme="minorHAnsi" w:hAnsiTheme="minorHAnsi" w:cstheme="minorHAnsi"/>
        </w:rPr>
        <w:t>10</w:t>
      </w:r>
      <w:r w:rsidRPr="005E1CEB">
        <w:rPr>
          <w:rFonts w:asciiTheme="minorHAnsi" w:hAnsiTheme="minorHAnsi" w:cstheme="minorHAnsi"/>
        </w:rPr>
        <w:t xml:space="preserve"> dni roboczych, Wykonawca</w:t>
      </w:r>
      <w:r w:rsidR="009D4D00" w:rsidRPr="005E1CEB">
        <w:rPr>
          <w:rFonts w:asciiTheme="minorHAnsi" w:hAnsiTheme="minorHAnsi" w:cstheme="minorHAnsi"/>
        </w:rPr>
        <w:t xml:space="preserve"> w odpowiedzi na pisemny wniosek Zamawiającego</w:t>
      </w:r>
      <w:r w:rsidRPr="005E1CEB">
        <w:rPr>
          <w:rFonts w:asciiTheme="minorHAnsi" w:hAnsiTheme="minorHAnsi" w:cstheme="minorHAnsi"/>
        </w:rPr>
        <w:t xml:space="preserve"> zobowiązuje się przedłożyć do wglądu oświadczenie potwierdzające, że pracownicy, o których mowa w pkt. 1 są zatrudnieni na umowę o pracę. W przypadku nie przedłożenia oświadczenia do wglądu Zamawiający naliczy każdorazowo Wykonawcy karę umowną wysokości 100 złotych (sto złotych). </w:t>
      </w:r>
    </w:p>
    <w:p w14:paraId="790A0644" w14:textId="77777777" w:rsidR="00F10CCE" w:rsidRPr="005E1CEB" w:rsidRDefault="00F10CCE" w:rsidP="005E1CEB">
      <w:pPr>
        <w:numPr>
          <w:ilvl w:val="3"/>
          <w:numId w:val="46"/>
        </w:numPr>
        <w:tabs>
          <w:tab w:val="left" w:pos="0"/>
          <w:tab w:val="left" w:pos="426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Nieprzedłożenie  przez Wykonawcę dokumentów, o których mowa  w pkt 2 traktowane będzie jako niewypełnienie obowiązku określonego w SWZ i art. 95 ustawy. </w:t>
      </w:r>
    </w:p>
    <w:p w14:paraId="109F541E" w14:textId="77777777" w:rsidR="00F10CCE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4B6ACEA7" w14:textId="77777777" w:rsidR="00F10CCE" w:rsidRPr="005E1CEB" w:rsidRDefault="00280676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§7</w:t>
      </w:r>
    </w:p>
    <w:p w14:paraId="5B86A8A5" w14:textId="77777777" w:rsidR="00F10CCE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WYMAGANIA SZCZEGÓLNE</w:t>
      </w:r>
    </w:p>
    <w:p w14:paraId="5800A2D3" w14:textId="77777777" w:rsidR="00F10CCE" w:rsidRPr="005E1CEB" w:rsidRDefault="00F10CCE" w:rsidP="005E1CEB">
      <w:pPr>
        <w:pStyle w:val="Tekstpodstawowywcity"/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2B734D2C" w14:textId="77777777" w:rsidR="00F10CCE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 xml:space="preserve">Zamawiający nie uwzględnia w opisie przedmiotu zamówienia wymagań określonych w art. 100 ust 1 ustawy </w:t>
      </w:r>
      <w:proofErr w:type="spellStart"/>
      <w:r w:rsidRPr="005E1CEB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5E1CEB">
        <w:rPr>
          <w:rFonts w:asciiTheme="minorHAnsi" w:hAnsiTheme="minorHAnsi" w:cstheme="minorHAnsi"/>
          <w:color w:val="000000"/>
          <w:sz w:val="24"/>
          <w:szCs w:val="24"/>
        </w:rPr>
        <w:t>, ponieważ nie jest to uzasadnione charakterem zamówienia jakim jest usługa ubezpieczenia.</w:t>
      </w:r>
    </w:p>
    <w:p w14:paraId="016466A2" w14:textId="77777777" w:rsidR="00F10CCE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03C1F992" w14:textId="77777777" w:rsidR="00F10CCE" w:rsidRPr="005E1CEB" w:rsidRDefault="00280676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§8</w:t>
      </w:r>
    </w:p>
    <w:p w14:paraId="439009AA" w14:textId="77777777" w:rsidR="00F10CCE" w:rsidRPr="005E1CEB" w:rsidRDefault="00F10CCE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POUFNOŚĆ INFORMACJI</w:t>
      </w:r>
    </w:p>
    <w:p w14:paraId="07CFA9DE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44B45B7A" w14:textId="631280AD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1.Strony niniejszej Umowy Generalnej przetwarzają nawzajem dane osobowe </w:t>
      </w:r>
      <w:r w:rsidR="00AF2C5F" w:rsidRPr="005E1CEB">
        <w:rPr>
          <w:rFonts w:asciiTheme="minorHAnsi" w:hAnsiTheme="minorHAnsi" w:cstheme="minorHAnsi"/>
        </w:rPr>
        <w:t xml:space="preserve">swoich pracowników/współpracowników tj. imię, nazwisko, stanowisko, komórka organizacyjna, służbowe dane kontaktowe </w:t>
      </w:r>
      <w:r w:rsidRPr="005E1CEB">
        <w:rPr>
          <w:rFonts w:asciiTheme="minorHAnsi" w:hAnsiTheme="minorHAnsi" w:cstheme="minorHAnsi"/>
        </w:rPr>
        <w:t>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14:paraId="56262924" w14:textId="77777777" w:rsidR="00F10CCE" w:rsidRPr="005E1CEB" w:rsidRDefault="00F10CCE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5E1CEB">
        <w:rPr>
          <w:rFonts w:asciiTheme="minorHAnsi" w:hAnsiTheme="minorHAnsi" w:cstheme="minorHAnsi"/>
        </w:rPr>
        <w:t>lit.c</w:t>
      </w:r>
      <w:proofErr w:type="spellEnd"/>
      <w:r w:rsidRPr="005E1CEB">
        <w:rPr>
          <w:rFonts w:asciiTheme="minorHAnsi" w:hAnsiTheme="minorHAnsi" w:cstheme="minorHAnsi"/>
        </w:rPr>
        <w:t xml:space="preserve"> RODO.</w:t>
      </w:r>
    </w:p>
    <w:p w14:paraId="55171F70" w14:textId="77777777" w:rsidR="00FB7537" w:rsidRDefault="00FB7537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2DD73E15" w14:textId="77777777" w:rsidR="006541BD" w:rsidRPr="005E1CEB" w:rsidRDefault="006541B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9</w:t>
      </w:r>
    </w:p>
    <w:p w14:paraId="357568EC" w14:textId="77777777" w:rsidR="006541BD" w:rsidRPr="005E1CEB" w:rsidRDefault="006541B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KARY UMOWNE</w:t>
      </w:r>
    </w:p>
    <w:p w14:paraId="7446EF89" w14:textId="77777777" w:rsidR="006541BD" w:rsidRPr="005E1CEB" w:rsidRDefault="006541B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606057C0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zapłaci Zamawiającemu karę umowną za odstąpienie od umowy przez Zamawiającego z przyczyn zależnych od Wykonawcy - w wysokości 5% łącznej wartości zamówienia (składek) określonej w § 2 ust. 5 umowy.</w:t>
      </w:r>
    </w:p>
    <w:p w14:paraId="6B1339B0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Wykonawca zapłaci Zamawiającemu karę umowną tytułu braku zapłaty lub nieterminowej zapłaty wynagrodzenia należnego podwykonawcom z tytułu zmiany wysokości wynagrodzenia, o której mowa w art. 439 ust. 3:</w:t>
      </w:r>
    </w:p>
    <w:p w14:paraId="5B990614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1) w wysokości np. 2% łącznej wartości zamówienia (składek) określonej w § 2 ust. 5 umowy z tytułu braku zapłaty wynagrodzenia należnego podwykonawcom;</w:t>
      </w:r>
    </w:p>
    <w:p w14:paraId="188B11E6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2) w wysokości np. 2% łącznej wartości zamówienia (składek) określonej w § 2 ust. 5 umowy z tytułu nieterminowej zapłaty wynagrodzenia należnego podwykonawcom. (art. 436 pkt 4 lit. a) ustawy </w:t>
      </w:r>
      <w:proofErr w:type="spellStart"/>
      <w:r w:rsidRPr="005E1CEB">
        <w:rPr>
          <w:rFonts w:asciiTheme="minorHAnsi" w:hAnsiTheme="minorHAnsi" w:cstheme="minorHAnsi"/>
        </w:rPr>
        <w:t>Pzp</w:t>
      </w:r>
      <w:proofErr w:type="spellEnd"/>
      <w:r w:rsidRPr="005E1CEB">
        <w:rPr>
          <w:rFonts w:asciiTheme="minorHAnsi" w:hAnsiTheme="minorHAnsi" w:cstheme="minorHAnsi"/>
        </w:rPr>
        <w:t xml:space="preserve">) </w:t>
      </w:r>
    </w:p>
    <w:p w14:paraId="2A3A55DC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zapłaci Zamawiającemu karę umowną w przypadku nie przedłożenia oświadczenia, o którym mowa w §6 ust. 3 umowy, każdorazowo w wysokości 100 złotych (sto złotych).</w:t>
      </w:r>
    </w:p>
    <w:p w14:paraId="1AFCA055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Kary umowne, o których mowa w ust. 1 stanowią jednocześnie ich łączną maksymalną wysokość, których mogą dochodzić strony, z zastrzeżeniem ust. 2 i 3. Przy naliczaniu maksymalnej wysokości kar nie uwzględnia się kary naliczonej na podstawie § 11.</w:t>
      </w:r>
    </w:p>
    <w:p w14:paraId="689F9453" w14:textId="77777777" w:rsidR="006541BD" w:rsidRPr="005E1CEB" w:rsidRDefault="006541B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Kary umowne przewidziane w niniejszej umowie stają się dla Zamawiającego natychmiast wymagalne z chwilą doręczenia Wykonawcy wezwania do ich zapłaty.</w:t>
      </w:r>
    </w:p>
    <w:p w14:paraId="4D0A1DE0" w14:textId="77777777" w:rsidR="006541BD" w:rsidRPr="005E1CEB" w:rsidRDefault="006541BD" w:rsidP="005E1CEB">
      <w:pPr>
        <w:keepNext/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6. Niezależnie od kar umownych, o których mowa w ust. 1, 4 i 5 w </w:t>
      </w: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 xml:space="preserve"> 9 Strony mają prawo dochodzenia odszkodowania uzupełniającego w przypadku, gdy kary określone w ust. 1i 4 - 5 </w:t>
      </w: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 xml:space="preserve"> 9 nie pokrywają ich szkód.</w:t>
      </w:r>
    </w:p>
    <w:p w14:paraId="1828FF88" w14:textId="77777777" w:rsidR="006541BD" w:rsidRPr="005E1CEB" w:rsidRDefault="006541B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5BEBC543" w14:textId="77777777" w:rsidR="00AF2C5F" w:rsidRPr="005E1CEB" w:rsidRDefault="00AF2C5F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10</w:t>
      </w:r>
    </w:p>
    <w:p w14:paraId="7EFB922C" w14:textId="77777777" w:rsidR="00AF2C5F" w:rsidRPr="005E1CEB" w:rsidRDefault="00AF2C5F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KLAUZULA WALORYZACJI</w:t>
      </w:r>
    </w:p>
    <w:p w14:paraId="1423A556" w14:textId="4EE0A1A6" w:rsidR="00AF2C5F" w:rsidRPr="005E1CEB" w:rsidRDefault="00DA03D9" w:rsidP="00DA03D9">
      <w:pPr>
        <w:pStyle w:val="Akapitzlist"/>
        <w:keepNext/>
        <w:tabs>
          <w:tab w:val="left" w:pos="284"/>
        </w:tabs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AF2C5F" w:rsidRPr="005E1CEB">
        <w:rPr>
          <w:rFonts w:asciiTheme="minorHAnsi" w:hAnsiTheme="minorHAnsi" w:cstheme="minorHAnsi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  zgodnie z zasadami wskazanymi poniżej, o ile zmiany te będą miały wpływ na koszt wykonywania zamówienia przez Wykonawcę:</w:t>
      </w:r>
    </w:p>
    <w:p w14:paraId="368A97C1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  <w:r w:rsidRPr="005E1CEB">
        <w:rPr>
          <w:rFonts w:asciiTheme="minorHAnsi" w:hAnsiTheme="minorHAnsi" w:cstheme="minorHAnsi"/>
        </w:rPr>
        <w:br/>
        <w:t>b) Zmiana wynagrodzenia może zostać wprowadzona na wniosek Wykonawcy, złożony najwcześniej po upływie 180 dni od dnia upływu terminu składania ofert.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7DEC93D6" w14:textId="5647EA15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c) 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</w:t>
      </w:r>
      <w:r w:rsidR="007A5467">
        <w:rPr>
          <w:rFonts w:asciiTheme="minorHAnsi" w:hAnsiTheme="minorHAnsi" w:cstheme="minorHAnsi"/>
        </w:rPr>
        <w:t>iosku przez Wykonawcę</w:t>
      </w:r>
      <w:r w:rsidRPr="005E1CEB">
        <w:rPr>
          <w:rFonts w:asciiTheme="minorHAnsi" w:hAnsiTheme="minorHAnsi" w:cstheme="minorHAnsi"/>
        </w:rPr>
        <w:t>;</w:t>
      </w:r>
    </w:p>
    <w:p w14:paraId="77F078F1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d)  maksymalna wartość zmiany wynagrodzenia Wykonawcy, jaką dopuszcza Zamawiający w efekcie zastosowania niniejszych postanowień wynosi 5% całkowitego wynagrodzenia Wykonawcy należnego na podstawie niniejszej umowy;</w:t>
      </w:r>
    </w:p>
    <w:p w14:paraId="5F5CADA9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e) do obniżenia wartości wynagrodzenia Wykonawcy na wniosek Zamawiającego stosuje się odpowiednio zasady opisane w niniejszych postanowieniach, z zastrzeżeniem, że Wykonawca 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017F0CD5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f) 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021BF218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g) 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0523245E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przypadku, gdy:</w:t>
      </w:r>
    </w:p>
    <w:p w14:paraId="3036D81E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 całkowity wzrost cen materiałów lub kosztów Wykonawcy w okresie obowiązywania umowy względem łącznych cen i kosztów przyjętych w celu ustalenia wynagrodzenia Wykonawcy zawartego w ofercie Wykonawcy będzie wyższy niż 15% i jednocześnie będzie to powodować, że realizacja zamówienia - pomimo zmiany wynagrodzenia zgodnie z postanowieniami powyżej - łączyć  się będzie ze stratą Wykonawcy w postaci wynagrodzenia mniejszego niż koszty jego realizacji, lub</w:t>
      </w:r>
    </w:p>
    <w:p w14:paraId="430DB74F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b) Zamawiający nie zaakceptuje wniosku Wykonawcy o zmianę wynagrodzenia, zgodnie z postanowieniami powyżej. Strony mogą ustalić rozwiązanie niniejszej umowy na podstawie porozumienia stron, jednakże ze skutkiem na 2 miesiące naprzód.</w:t>
      </w:r>
    </w:p>
    <w:p w14:paraId="003E2C38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Zmiana cena jednostkowych w efekcie zastosowania powyższych postanowień nie może przekroczyć maksymalnych cen urzędowych (cen wynikających z limit finansowania dostarczanego produktu leczniczego, wynikający z obowiązującego obwieszczenia Ministra Zdrowia lub z decyzji administracyjnej o objęciu refundacją dostarczanego produktu leczniczego w zakresie instrumentów dzielenia ryzyka).</w:t>
      </w:r>
    </w:p>
    <w:p w14:paraId="6C32FDA3" w14:textId="77777777" w:rsidR="00AF2C5F" w:rsidRPr="005E1CEB" w:rsidRDefault="00AF2C5F" w:rsidP="005E1CEB">
      <w:pPr>
        <w:pStyle w:val="Akapitzlist"/>
        <w:keepNext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Wszelkie zmiany i uzupełnienia umowy wymagają formy pisemnej w postaci aneksu podpisanego przez obydwie strony - pod rygorem nieważności.</w:t>
      </w:r>
    </w:p>
    <w:p w14:paraId="7B39573D" w14:textId="77777777" w:rsidR="00AF2C5F" w:rsidRPr="005E1CEB" w:rsidRDefault="00AF2C5F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11</w:t>
      </w:r>
    </w:p>
    <w:p w14:paraId="61D4C581" w14:textId="77777777" w:rsidR="00AF2C5F" w:rsidRPr="005E1CEB" w:rsidRDefault="00AF2C5F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INNE ZOBOWIĄZANIA WYKONAWCY</w:t>
      </w:r>
    </w:p>
    <w:p w14:paraId="3AA9D9EE" w14:textId="77777777" w:rsidR="00AF2C5F" w:rsidRPr="005E1CEB" w:rsidRDefault="00AF2C5F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</w:p>
    <w:p w14:paraId="211A40CD" w14:textId="77777777" w:rsidR="00AF2C5F" w:rsidRPr="005E1CEB" w:rsidRDefault="00AF2C5F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1 % wartości zamówienia podanego w § 2 ust. 5. W wypadku zaniechania przez Wykonawcę zawiadomienia Zamawiającego o zaistnieniu zdarzenia opisanego w zdaniu poprzednim Zamawiający uprawniony jest do naliczenia kary umownej w wysokości 10 % wartości Zamówienia w  § 2 ust. 5.</w:t>
      </w:r>
    </w:p>
    <w:p w14:paraId="29C529A3" w14:textId="77777777" w:rsidR="009D4D00" w:rsidRPr="005E1CEB" w:rsidRDefault="009D4D00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1053168" w14:textId="704D3CBE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9D4D00" w:rsidRPr="005E1CEB">
        <w:rPr>
          <w:rFonts w:asciiTheme="minorHAnsi" w:hAnsiTheme="minorHAnsi" w:cstheme="minorHAnsi"/>
        </w:rPr>
        <w:t>12</w:t>
      </w:r>
    </w:p>
    <w:p w14:paraId="0F4528C4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ZACHOWANIE FORMY PISEMNEJ</w:t>
      </w:r>
    </w:p>
    <w:p w14:paraId="6B39B3B4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FAFEBB1" w14:textId="77777777" w:rsidR="00F10CCE" w:rsidRPr="005E1CEB" w:rsidRDefault="00F10CC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zmiany warunków niniejszej Umowy Generalnej oraz umów ubezpieczenia wymagają formy pisemnej pod rygorem nieważności.</w:t>
      </w:r>
    </w:p>
    <w:p w14:paraId="3AF19CF9" w14:textId="77777777" w:rsidR="00F10CCE" w:rsidRPr="005E1CEB" w:rsidRDefault="00F10CC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621FD4B9" w14:textId="12BCC57B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9D4D00" w:rsidRPr="005E1CEB">
        <w:rPr>
          <w:rFonts w:asciiTheme="minorHAnsi" w:hAnsiTheme="minorHAnsi" w:cstheme="minorHAnsi"/>
        </w:rPr>
        <w:t>13</w:t>
      </w:r>
    </w:p>
    <w:p w14:paraId="7A3095FE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ROZSTRZYGANIE SPORÓW</w:t>
      </w:r>
    </w:p>
    <w:p w14:paraId="34F73AD8" w14:textId="77777777" w:rsidR="00F10CCE" w:rsidRPr="005E1CEB" w:rsidRDefault="00F10CC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0B9936D4" w14:textId="77777777" w:rsidR="00F10CCE" w:rsidRPr="005E1CEB" w:rsidRDefault="00F10CC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Spory wynikające z niniejszej umowy rozstrzygane będą przez sąd właściwy dla siedziby Ubezpieczającego.</w:t>
      </w:r>
    </w:p>
    <w:p w14:paraId="0FD92C00" w14:textId="77777777" w:rsidR="00F10CCE" w:rsidRPr="005E1CEB" w:rsidRDefault="00F10CC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1979AC55" w14:textId="258001C3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  <w:r w:rsidR="009D4D00" w:rsidRPr="005E1CEB">
        <w:rPr>
          <w:rFonts w:asciiTheme="minorHAnsi" w:hAnsiTheme="minorHAnsi" w:cstheme="minorHAnsi"/>
        </w:rPr>
        <w:t>4</w:t>
      </w:r>
    </w:p>
    <w:p w14:paraId="6BD4F26C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POSTANOWIENIA KOŃCOWE</w:t>
      </w:r>
    </w:p>
    <w:p w14:paraId="63650641" w14:textId="77777777" w:rsidR="00F10CCE" w:rsidRPr="005E1CEB" w:rsidRDefault="00F10CCE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35ADD08B" w14:textId="77777777" w:rsidR="00F10CCE" w:rsidRPr="005E1CEB" w:rsidRDefault="00F10CCE" w:rsidP="005E1CEB">
      <w:pPr>
        <w:pStyle w:val="Akapitzlist"/>
        <w:numPr>
          <w:ilvl w:val="6"/>
          <w:numId w:val="46"/>
        </w:num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5E1CEB">
        <w:rPr>
          <w:rFonts w:asciiTheme="minorHAnsi" w:hAnsiTheme="minorHAnsi" w:cstheme="minorHAnsi"/>
        </w:rPr>
        <w:t>tytuł XXVII kodeksu cywilnego)</w:t>
      </w:r>
      <w:r w:rsidRPr="005E1CEB">
        <w:rPr>
          <w:rFonts w:asciiTheme="minorHAnsi" w:hAnsiTheme="minorHAnsi" w:cstheme="minorHAnsi"/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 - znak sprawy SWZ Nr ................................. .</w:t>
      </w:r>
    </w:p>
    <w:p w14:paraId="682631AC" w14:textId="77777777" w:rsidR="00F10CCE" w:rsidRPr="005E1CEB" w:rsidRDefault="00F10CCE" w:rsidP="005E1CEB">
      <w:pPr>
        <w:pStyle w:val="Akapitzlist"/>
        <w:numPr>
          <w:ilvl w:val="6"/>
          <w:numId w:val="46"/>
        </w:num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</w:rPr>
        <w:t>Umowę sporządzono w dwóch jednobrzmiących egzemplarzach, jeden  dla Ubezpieczającego i jeden dla Ubezpieczyciela.</w:t>
      </w:r>
    </w:p>
    <w:p w14:paraId="5589FC89" w14:textId="77777777" w:rsidR="009D4D00" w:rsidRPr="005E1CEB" w:rsidRDefault="009D4D00" w:rsidP="005E1C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  <w:u w:val="single"/>
        </w:rPr>
      </w:pPr>
    </w:p>
    <w:p w14:paraId="38410FD4" w14:textId="77777777" w:rsidR="009D4D00" w:rsidRPr="005E1CEB" w:rsidRDefault="009D4D00" w:rsidP="005E1C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u w:val="single"/>
        </w:rPr>
        <w:t>Załączniki:</w:t>
      </w:r>
    </w:p>
    <w:p w14:paraId="33090425" w14:textId="77777777" w:rsidR="009D4D00" w:rsidRPr="005E1CEB" w:rsidRDefault="009D4D00" w:rsidP="005E1C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1 do umowy – Ogólne Warunki Ubezpieczenia (OWU)</w:t>
      </w:r>
    </w:p>
    <w:p w14:paraId="7BF0C7E5" w14:textId="77777777" w:rsidR="009D4D00" w:rsidRPr="005E1CEB" w:rsidRDefault="009D4D00" w:rsidP="005E1C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2 do Umowy – Formularz oferty</w:t>
      </w:r>
    </w:p>
    <w:p w14:paraId="5F318ED5" w14:textId="77777777" w:rsidR="009D4D00" w:rsidRPr="005E1CEB" w:rsidRDefault="009D4D00" w:rsidP="005E1C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3 do Umowy – Obowiązek Informacyjny</w:t>
      </w:r>
    </w:p>
    <w:p w14:paraId="1C4C70C6" w14:textId="77777777" w:rsidR="00F10CCE" w:rsidRPr="005E1CEB" w:rsidRDefault="00F10CC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F10CCE" w:rsidRPr="005E1CEB" w14:paraId="477CA795" w14:textId="77777777" w:rsidTr="00F10CCE">
        <w:tc>
          <w:tcPr>
            <w:tcW w:w="3070" w:type="dxa"/>
            <w:hideMark/>
          </w:tcPr>
          <w:p w14:paraId="3B8F14E0" w14:textId="77777777" w:rsidR="00F10CCE" w:rsidRPr="005E1CEB" w:rsidRDefault="00933661" w:rsidP="005E1CEB">
            <w:pPr>
              <w:keepNext/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 xml:space="preserve">           </w:t>
            </w:r>
            <w:r w:rsidR="00F10CCE"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  <w:tc>
          <w:tcPr>
            <w:tcW w:w="3071" w:type="dxa"/>
          </w:tcPr>
          <w:p w14:paraId="7B20B102" w14:textId="77777777" w:rsidR="00F10CCE" w:rsidRPr="005E1CEB" w:rsidRDefault="00F10CCE" w:rsidP="005E1CEB">
            <w:pPr>
              <w:keepNext/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30339F8D" w14:textId="77777777" w:rsidR="00F10CCE" w:rsidRPr="005E1CEB" w:rsidRDefault="00F10CCE" w:rsidP="005E1CEB">
            <w:pPr>
              <w:keepNext/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</w:tr>
      <w:tr w:rsidR="00F10CCE" w:rsidRPr="005E1CEB" w14:paraId="33278710" w14:textId="77777777" w:rsidTr="00F10CCE">
        <w:tc>
          <w:tcPr>
            <w:tcW w:w="3070" w:type="dxa"/>
            <w:hideMark/>
          </w:tcPr>
          <w:p w14:paraId="1435E449" w14:textId="77777777" w:rsidR="00F10CCE" w:rsidRPr="005E1CEB" w:rsidRDefault="00F10CCE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Ubezpieczyciel</w:t>
            </w:r>
          </w:p>
        </w:tc>
        <w:tc>
          <w:tcPr>
            <w:tcW w:w="3071" w:type="dxa"/>
          </w:tcPr>
          <w:p w14:paraId="7283803C" w14:textId="77777777" w:rsidR="00F10CCE" w:rsidRPr="005E1CEB" w:rsidRDefault="00F10CCE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39DB7515" w14:textId="77777777" w:rsidR="00F10CCE" w:rsidRPr="005E1CEB" w:rsidRDefault="00F10CCE" w:rsidP="005E1C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Ubezpieczający</w:t>
            </w:r>
          </w:p>
        </w:tc>
      </w:tr>
    </w:tbl>
    <w:p w14:paraId="0E7541E3" w14:textId="77777777" w:rsidR="00F10CCE" w:rsidRPr="005E1CEB" w:rsidRDefault="00F10CCE" w:rsidP="005E1CEB">
      <w:pPr>
        <w:tabs>
          <w:tab w:val="left" w:pos="0"/>
        </w:tabs>
        <w:spacing w:line="360" w:lineRule="auto"/>
        <w:jc w:val="left"/>
        <w:rPr>
          <w:rFonts w:asciiTheme="minorHAnsi" w:hAnsiTheme="minorHAnsi" w:cstheme="minorHAnsi"/>
          <w:color w:val="FF0000"/>
        </w:rPr>
      </w:pPr>
      <w:r w:rsidRPr="005E1CEB">
        <w:rPr>
          <w:rFonts w:asciiTheme="minorHAnsi" w:hAnsiTheme="minorHAnsi" w:cstheme="minorHAnsi"/>
          <w:color w:val="FF0000"/>
        </w:rPr>
        <w:br w:type="page"/>
      </w:r>
    </w:p>
    <w:p w14:paraId="35C5AC04" w14:textId="7B64D61D" w:rsidR="00FB7537" w:rsidRPr="005E1CEB" w:rsidRDefault="00FB7537" w:rsidP="00FB7537">
      <w:pPr>
        <w:tabs>
          <w:tab w:val="left" w:pos="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10</w:t>
      </w:r>
      <w:r>
        <w:rPr>
          <w:rFonts w:asciiTheme="minorHAnsi" w:hAnsiTheme="minorHAnsi" w:cstheme="minorHAnsi"/>
        </w:rPr>
        <w:t xml:space="preserve"> do SWZ</w:t>
      </w:r>
    </w:p>
    <w:p w14:paraId="42AE5A29" w14:textId="77777777" w:rsidR="00FB7537" w:rsidRDefault="00FB7537" w:rsidP="005E1CEB">
      <w:pPr>
        <w:tabs>
          <w:tab w:val="left" w:pos="0"/>
        </w:tabs>
        <w:spacing w:line="360" w:lineRule="auto"/>
        <w:ind w:firstLine="3686"/>
        <w:jc w:val="left"/>
        <w:rPr>
          <w:rFonts w:asciiTheme="minorHAnsi" w:hAnsiTheme="minorHAnsi" w:cstheme="minorHAnsi"/>
          <w:b/>
          <w:u w:val="single"/>
        </w:rPr>
      </w:pPr>
    </w:p>
    <w:p w14:paraId="436D6979" w14:textId="77777777" w:rsidR="00F10CCE" w:rsidRPr="005E1CEB" w:rsidRDefault="007A0DEB" w:rsidP="00FB7537">
      <w:pPr>
        <w:tabs>
          <w:tab w:val="left" w:pos="0"/>
        </w:tabs>
        <w:spacing w:line="360" w:lineRule="auto"/>
        <w:jc w:val="left"/>
        <w:rPr>
          <w:rFonts w:asciiTheme="minorHAnsi" w:hAnsiTheme="minorHAnsi" w:cstheme="minorHAnsi"/>
          <w:b/>
          <w:u w:val="single"/>
        </w:rPr>
      </w:pPr>
      <w:r w:rsidRPr="005E1CEB">
        <w:rPr>
          <w:rFonts w:asciiTheme="minorHAnsi" w:hAnsiTheme="minorHAnsi" w:cstheme="minorHAnsi"/>
          <w:b/>
          <w:u w:val="single"/>
        </w:rPr>
        <w:t>WZÓR UMOWY</w:t>
      </w:r>
    </w:p>
    <w:p w14:paraId="57740FC9" w14:textId="77777777" w:rsidR="00F10CCE" w:rsidRPr="005E1CEB" w:rsidRDefault="00F10CCE" w:rsidP="005E1CEB">
      <w:pPr>
        <w:tabs>
          <w:tab w:val="left" w:pos="0"/>
        </w:tabs>
        <w:spacing w:line="360" w:lineRule="auto"/>
        <w:jc w:val="left"/>
        <w:rPr>
          <w:rFonts w:asciiTheme="minorHAnsi" w:hAnsiTheme="minorHAnsi" w:cstheme="minorHAnsi"/>
          <w:color w:val="FF0000"/>
        </w:rPr>
      </w:pPr>
    </w:p>
    <w:p w14:paraId="67FD03DD" w14:textId="77777777" w:rsidR="00372B2D" w:rsidRPr="005E1CEB" w:rsidRDefault="00372B2D" w:rsidP="005E1CE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 w:line="360" w:lineRule="auto"/>
        <w:jc w:val="left"/>
        <w:rPr>
          <w:rFonts w:asciiTheme="minorHAnsi" w:hAnsiTheme="minorHAnsi" w:cstheme="minorHAnsi"/>
          <w:b/>
          <w:bCs/>
        </w:rPr>
      </w:pPr>
      <w:r w:rsidRPr="005E1CEB">
        <w:rPr>
          <w:rFonts w:asciiTheme="minorHAnsi" w:hAnsiTheme="minorHAnsi" w:cstheme="minorHAnsi"/>
          <w:b/>
          <w:bCs/>
        </w:rPr>
        <w:t>UMOWA GENERALNA</w:t>
      </w:r>
      <w:r w:rsidRPr="005E1CEB">
        <w:rPr>
          <w:rFonts w:asciiTheme="minorHAnsi" w:hAnsiTheme="minorHAnsi" w:cstheme="minorHAnsi"/>
          <w:b/>
          <w:bCs/>
        </w:rPr>
        <w:br/>
        <w:t xml:space="preserve">(DŁUGOTERMINOWA UMOWA UBEZPIECZENIA DLA ZADAŃ PAKIETU </w:t>
      </w:r>
      <w:r w:rsidR="00280676" w:rsidRPr="005E1CEB">
        <w:rPr>
          <w:rFonts w:asciiTheme="minorHAnsi" w:hAnsiTheme="minorHAnsi" w:cstheme="minorHAnsi"/>
          <w:b/>
          <w:bCs/>
        </w:rPr>
        <w:t>I</w:t>
      </w:r>
      <w:r w:rsidRPr="005E1CEB">
        <w:rPr>
          <w:rFonts w:asciiTheme="minorHAnsi" w:hAnsiTheme="minorHAnsi" w:cstheme="minorHAnsi"/>
          <w:b/>
          <w:bCs/>
        </w:rPr>
        <w:t>II)</w:t>
      </w:r>
    </w:p>
    <w:p w14:paraId="708A218E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7E36307B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7FEECE19" w14:textId="77777777" w:rsidR="00280676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Zawarta w dniu ..................... r. w </w:t>
      </w:r>
      <w:r w:rsidR="00280676" w:rsidRPr="005E1CEB">
        <w:rPr>
          <w:rFonts w:asciiTheme="minorHAnsi" w:hAnsiTheme="minorHAnsi" w:cstheme="minorHAnsi"/>
        </w:rPr>
        <w:t>Krakowie</w:t>
      </w:r>
    </w:p>
    <w:p w14:paraId="0765992F" w14:textId="77777777" w:rsidR="00280676" w:rsidRPr="005E1CEB" w:rsidRDefault="00280676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pomiędzy:</w:t>
      </w:r>
    </w:p>
    <w:p w14:paraId="5FB25C8A" w14:textId="77777777" w:rsidR="00280676" w:rsidRPr="005E1CEB" w:rsidRDefault="00280676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Nazwa: Krakows</w:t>
      </w:r>
      <w:r w:rsidR="007A0DEB" w:rsidRPr="005E1CEB">
        <w:rPr>
          <w:rFonts w:asciiTheme="minorHAnsi" w:hAnsiTheme="minorHAnsi" w:cstheme="minorHAnsi"/>
        </w:rPr>
        <w:t>ki Szpital Specjalistyczny im. ś</w:t>
      </w:r>
      <w:r w:rsidRPr="005E1CEB">
        <w:rPr>
          <w:rFonts w:asciiTheme="minorHAnsi" w:hAnsiTheme="minorHAnsi" w:cstheme="minorHAnsi"/>
        </w:rPr>
        <w:t>w. Jana Pawła II</w:t>
      </w:r>
    </w:p>
    <w:p w14:paraId="58950A60" w14:textId="77777777" w:rsidR="00280676" w:rsidRPr="005E1CEB" w:rsidRDefault="00280676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 ul. Prądnicka 80, 31-202 Kraków</w:t>
      </w:r>
    </w:p>
    <w:p w14:paraId="68BBE275" w14:textId="77777777" w:rsidR="00280676" w:rsidRPr="005E1CEB" w:rsidRDefault="00280676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677-16-94-570</w:t>
      </w:r>
    </w:p>
    <w:p w14:paraId="0AEB9DB1" w14:textId="419A7AB7" w:rsidR="00280676" w:rsidRPr="005E1CEB" w:rsidRDefault="00280676" w:rsidP="005E1C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REGON: 000290073</w:t>
      </w:r>
      <w:r w:rsidR="009F4557" w:rsidRPr="005E1CEB">
        <w:rPr>
          <w:rFonts w:asciiTheme="minorHAnsi" w:hAnsiTheme="minorHAnsi" w:cstheme="minorHAnsi"/>
        </w:rPr>
        <w:t xml:space="preserve"> </w:t>
      </w:r>
    </w:p>
    <w:p w14:paraId="0C0D341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  <w:color w:val="FF0000"/>
        </w:rPr>
      </w:pPr>
    </w:p>
    <w:p w14:paraId="7194374F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5E1AD38C" w14:textId="77777777" w:rsidR="00372B2D" w:rsidRPr="005E1CEB" w:rsidRDefault="00372B2D" w:rsidP="005E1CEB">
      <w:pPr>
        <w:numPr>
          <w:ilvl w:val="0"/>
          <w:numId w:val="16"/>
        </w:num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 – ………………………………</w:t>
      </w:r>
    </w:p>
    <w:p w14:paraId="463299D2" w14:textId="77777777" w:rsidR="00372B2D" w:rsidRPr="005E1CEB" w:rsidRDefault="00372B2D" w:rsidP="005E1CEB">
      <w:pPr>
        <w:numPr>
          <w:ilvl w:val="0"/>
          <w:numId w:val="16"/>
        </w:num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 – ………………………………</w:t>
      </w:r>
    </w:p>
    <w:p w14:paraId="1E43DFB6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zwanym dalej Ubezpieczającym lub Zamawiającym</w:t>
      </w:r>
    </w:p>
    <w:p w14:paraId="2CEA1B77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2C2C6F9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</w:t>
      </w:r>
    </w:p>
    <w:p w14:paraId="3FC2832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………………………………………………………………….……….…………</w:t>
      </w:r>
    </w:p>
    <w:p w14:paraId="242EFE1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siedziby:…………………...</w:t>
      </w:r>
    </w:p>
    <w:p w14:paraId="39D74AD2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……………………………...</w:t>
      </w:r>
    </w:p>
    <w:p w14:paraId="135E1B2E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 : ………………………...</w:t>
      </w:r>
    </w:p>
    <w:p w14:paraId="1C4572BA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2F4F1A32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08ACB4BA" w14:textId="77777777" w:rsidR="00372B2D" w:rsidRPr="005E1CEB" w:rsidRDefault="00372B2D" w:rsidP="005E1CEB">
      <w:pPr>
        <w:numPr>
          <w:ilvl w:val="0"/>
          <w:numId w:val="17"/>
        </w:numPr>
        <w:spacing w:line="360" w:lineRule="auto"/>
        <w:ind w:left="426" w:hanging="4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649DFEC3" w14:textId="77777777" w:rsidR="00372B2D" w:rsidRPr="005E1CEB" w:rsidRDefault="00372B2D" w:rsidP="005E1CEB">
      <w:pPr>
        <w:numPr>
          <w:ilvl w:val="0"/>
          <w:numId w:val="17"/>
        </w:numPr>
        <w:spacing w:line="360" w:lineRule="auto"/>
        <w:ind w:left="426" w:hanging="4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1C436BB7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Ubezpieczycielem lub Wykonawcą </w:t>
      </w:r>
    </w:p>
    <w:p w14:paraId="6187FC0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38DCB3B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przy udziale brokera ubezpieczeniowego:</w:t>
      </w:r>
    </w:p>
    <w:p w14:paraId="05E77A81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Supra </w:t>
      </w:r>
      <w:proofErr w:type="spellStart"/>
      <w:r w:rsidRPr="005E1CEB">
        <w:rPr>
          <w:rFonts w:asciiTheme="minorHAnsi" w:hAnsiTheme="minorHAnsi" w:cstheme="minorHAnsi"/>
        </w:rPr>
        <w:t>Brokers</w:t>
      </w:r>
      <w:proofErr w:type="spellEnd"/>
      <w:r w:rsidRPr="005E1CEB">
        <w:rPr>
          <w:rFonts w:asciiTheme="minorHAnsi" w:hAnsiTheme="minorHAnsi" w:cstheme="minorHAnsi"/>
        </w:rPr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14:paraId="1C53667B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468F3854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na podstawie przepisów ustawy z dnia 11 września 2019 r. </w:t>
      </w:r>
      <w:r w:rsidR="00A90A95" w:rsidRPr="005E1CEB">
        <w:rPr>
          <w:rFonts w:asciiTheme="minorHAnsi" w:hAnsiTheme="minorHAnsi" w:cstheme="minorHAnsi"/>
        </w:rPr>
        <w:t>P</w:t>
      </w:r>
      <w:r w:rsidRPr="005E1CEB">
        <w:rPr>
          <w:rFonts w:asciiTheme="minorHAnsi" w:hAnsiTheme="minorHAnsi" w:cstheme="minorHAnsi"/>
        </w:rPr>
        <w:t>rawo zamów</w:t>
      </w:r>
      <w:r w:rsidR="007A0DEB" w:rsidRPr="005E1CEB">
        <w:rPr>
          <w:rFonts w:asciiTheme="minorHAnsi" w:hAnsiTheme="minorHAnsi" w:cstheme="minorHAnsi"/>
        </w:rPr>
        <w:t xml:space="preserve">ień publicznych               </w:t>
      </w:r>
      <w:r w:rsidRPr="005E1CEB">
        <w:rPr>
          <w:rFonts w:asciiTheme="minorHAnsi" w:hAnsiTheme="minorHAnsi" w:cstheme="minorHAnsi"/>
        </w:rPr>
        <w:t xml:space="preserve">zwanej dalej ustawą oraz w wyniku rozstrzygnięcia postępowania </w:t>
      </w:r>
      <w:r w:rsidR="001927D7" w:rsidRPr="005E1CEB">
        <w:rPr>
          <w:rFonts w:asciiTheme="minorHAnsi" w:hAnsiTheme="minorHAnsi" w:cstheme="minorHAnsi"/>
        </w:rPr>
        <w:t xml:space="preserve">o udzielenie zamówienia publicznego </w:t>
      </w:r>
      <w:r w:rsidRPr="005E1CEB">
        <w:rPr>
          <w:rFonts w:asciiTheme="minorHAnsi" w:hAnsiTheme="minorHAnsi" w:cstheme="minorHAnsi"/>
        </w:rPr>
        <w:t xml:space="preserve">w trybie przetargu nieograniczonego na usługę ubezpieczenia, </w:t>
      </w:r>
      <w:r w:rsidR="001927D7" w:rsidRPr="005E1CEB">
        <w:rPr>
          <w:rFonts w:asciiTheme="minorHAnsi" w:hAnsiTheme="minorHAnsi" w:cstheme="minorHAnsi"/>
        </w:rPr>
        <w:t xml:space="preserve">została zawarta umowa </w:t>
      </w:r>
      <w:r w:rsidRPr="005E1CEB">
        <w:rPr>
          <w:rFonts w:asciiTheme="minorHAnsi" w:hAnsiTheme="minorHAnsi" w:cstheme="minorHAnsi"/>
        </w:rPr>
        <w:t>o następującej treści:</w:t>
      </w:r>
    </w:p>
    <w:p w14:paraId="5404A883" w14:textId="77777777" w:rsidR="002758C2" w:rsidRDefault="002758C2" w:rsidP="005E1CEB">
      <w:pPr>
        <w:keepNext/>
        <w:spacing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7F70B877" w14:textId="77777777" w:rsidR="00372B2D" w:rsidRPr="005E1CEB" w:rsidRDefault="00372B2D" w:rsidP="005E1CEB">
      <w:pPr>
        <w:keepNext/>
        <w:spacing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</w:p>
    <w:p w14:paraId="2261B826" w14:textId="77777777" w:rsidR="00372B2D" w:rsidRPr="005E1CEB" w:rsidRDefault="00372B2D" w:rsidP="00FB7537">
      <w:pPr>
        <w:pStyle w:val="Akapitzlist"/>
        <w:keepNext/>
        <w:spacing w:after="120" w:line="360" w:lineRule="auto"/>
        <w:ind w:left="0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PRZEDMIOT UBEZPIECZENIA</w:t>
      </w:r>
    </w:p>
    <w:p w14:paraId="19E25AA8" w14:textId="77777777" w:rsidR="00372B2D" w:rsidRPr="005E1CEB" w:rsidRDefault="00372B2D" w:rsidP="005E1CEB">
      <w:pPr>
        <w:pStyle w:val="Akapitzlist"/>
        <w:keepNext/>
        <w:spacing w:before="240" w:after="120" w:line="360" w:lineRule="auto"/>
        <w:ind w:left="737"/>
        <w:contextualSpacing/>
        <w:jc w:val="left"/>
        <w:rPr>
          <w:rFonts w:asciiTheme="minorHAnsi" w:hAnsiTheme="minorHAnsi" w:cstheme="minorHAnsi"/>
        </w:rPr>
      </w:pPr>
    </w:p>
    <w:p w14:paraId="1BBC9223" w14:textId="77777777" w:rsidR="00372B2D" w:rsidRPr="005E1CEB" w:rsidRDefault="00372B2D" w:rsidP="005E1CEB">
      <w:pPr>
        <w:pStyle w:val="Akapitzlist"/>
        <w:numPr>
          <w:ilvl w:val="0"/>
          <w:numId w:val="18"/>
        </w:numPr>
        <w:tabs>
          <w:tab w:val="num" w:pos="426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 podstawie niniejszej Umowy Generalnej Ubezpieczyciel udziela ubezpieczonemu ochrony ubezpieczeniowej w zakresie określonym przez Ubezpieczającego w SWZ</w:t>
      </w:r>
      <w:r w:rsidR="001927D7" w:rsidRPr="005E1CEB">
        <w:rPr>
          <w:rFonts w:asciiTheme="minorHAnsi" w:hAnsiTheme="minorHAnsi" w:cstheme="minorHAnsi"/>
        </w:rPr>
        <w:t xml:space="preserve"> oraz w złożonej ofercie</w:t>
      </w:r>
      <w:r w:rsidRPr="005E1CEB">
        <w:rPr>
          <w:rFonts w:asciiTheme="minorHAnsi" w:hAnsiTheme="minorHAnsi" w:cstheme="minorHAnsi"/>
        </w:rPr>
        <w:t>.</w:t>
      </w:r>
    </w:p>
    <w:p w14:paraId="2C3EF78C" w14:textId="77777777" w:rsidR="00372B2D" w:rsidRPr="005E1CEB" w:rsidRDefault="00372B2D" w:rsidP="005E1CEB">
      <w:pPr>
        <w:pStyle w:val="Akapitzlist"/>
        <w:numPr>
          <w:ilvl w:val="0"/>
          <w:numId w:val="18"/>
        </w:numPr>
        <w:tabs>
          <w:tab w:val="num" w:pos="426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Przedmiotem umów ubezpieczenia zawieranych w ramach niniejszej Umowy Generalnej są:</w:t>
      </w:r>
    </w:p>
    <w:p w14:paraId="06AB7D7F" w14:textId="77777777" w:rsidR="00372B2D" w:rsidRPr="005E1CEB" w:rsidRDefault="00372B2D" w:rsidP="005E1CEB">
      <w:pPr>
        <w:numPr>
          <w:ilvl w:val="0"/>
          <w:numId w:val="19"/>
        </w:numPr>
        <w:tabs>
          <w:tab w:val="num" w:pos="567"/>
        </w:tabs>
        <w:spacing w:line="360" w:lineRule="auto"/>
        <w:ind w:left="567" w:hanging="283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Obowiązkowe ubezpieczenie OC posiadacza pojazdów mechanicznych,</w:t>
      </w:r>
    </w:p>
    <w:p w14:paraId="7BFA171F" w14:textId="77777777" w:rsidR="00372B2D" w:rsidRPr="005E1CEB" w:rsidRDefault="00372B2D" w:rsidP="005E1CEB">
      <w:pPr>
        <w:numPr>
          <w:ilvl w:val="0"/>
          <w:numId w:val="19"/>
        </w:numPr>
        <w:tabs>
          <w:tab w:val="num" w:pos="567"/>
        </w:tabs>
        <w:spacing w:line="360" w:lineRule="auto"/>
        <w:ind w:left="567" w:hanging="283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Auto Casco,</w:t>
      </w:r>
    </w:p>
    <w:p w14:paraId="445603FC" w14:textId="77777777" w:rsidR="00372B2D" w:rsidRPr="005E1CEB" w:rsidRDefault="00372B2D" w:rsidP="005E1CEB">
      <w:pPr>
        <w:numPr>
          <w:ilvl w:val="0"/>
          <w:numId w:val="19"/>
        </w:numPr>
        <w:tabs>
          <w:tab w:val="num" w:pos="567"/>
        </w:tabs>
        <w:spacing w:line="360" w:lineRule="auto"/>
        <w:ind w:left="567" w:hanging="283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NNW kierowcy i pasażerów,</w:t>
      </w:r>
    </w:p>
    <w:p w14:paraId="32E3C0FA" w14:textId="77777777" w:rsidR="00372B2D" w:rsidRPr="005E1CEB" w:rsidRDefault="00372B2D" w:rsidP="005E1CEB">
      <w:pPr>
        <w:numPr>
          <w:ilvl w:val="0"/>
          <w:numId w:val="19"/>
        </w:numPr>
        <w:tabs>
          <w:tab w:val="num" w:pos="567"/>
        </w:tabs>
        <w:spacing w:line="360" w:lineRule="auto"/>
        <w:ind w:left="567" w:hanging="283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Ubezpieczenie Assistance</w:t>
      </w:r>
    </w:p>
    <w:p w14:paraId="666EF5E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49DCC33C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2</w:t>
      </w:r>
    </w:p>
    <w:p w14:paraId="353ABB99" w14:textId="77777777" w:rsidR="00372B2D" w:rsidRPr="005E1CEB" w:rsidRDefault="00372B2D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SKŁADKI</w:t>
      </w:r>
    </w:p>
    <w:p w14:paraId="293BBE84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740890F0" w14:textId="77777777" w:rsidR="00372B2D" w:rsidRPr="005E1CEB" w:rsidRDefault="00372B2D" w:rsidP="005E1CEB">
      <w:pPr>
        <w:pStyle w:val="Tekstpodstawowywcity"/>
        <w:numPr>
          <w:ilvl w:val="0"/>
          <w:numId w:val="4"/>
        </w:numPr>
        <w:tabs>
          <w:tab w:val="num" w:pos="0"/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Niniejsza Umowa Generalna dotycząca ubezpieczeń, o których mowa w § 1 ust. 2 zawarta zostaje na okres </w:t>
      </w:r>
      <w:r w:rsidR="00280676" w:rsidRPr="005E1CEB">
        <w:rPr>
          <w:rFonts w:asciiTheme="minorHAnsi" w:hAnsiTheme="minorHAnsi" w:cstheme="minorHAnsi"/>
          <w:sz w:val="24"/>
          <w:szCs w:val="24"/>
        </w:rPr>
        <w:t>36</w:t>
      </w:r>
      <w:r w:rsidRPr="005E1CEB">
        <w:rPr>
          <w:rFonts w:asciiTheme="minorHAnsi" w:hAnsiTheme="minorHAnsi" w:cstheme="minorHAnsi"/>
          <w:sz w:val="24"/>
          <w:szCs w:val="24"/>
        </w:rPr>
        <w:t xml:space="preserve"> miesięcy, od dnia</w:t>
      </w:r>
      <w:r w:rsidR="00280676" w:rsidRPr="005E1CEB">
        <w:rPr>
          <w:rFonts w:asciiTheme="minorHAnsi" w:hAnsiTheme="minorHAnsi" w:cstheme="minorHAnsi"/>
          <w:sz w:val="24"/>
          <w:szCs w:val="24"/>
        </w:rPr>
        <w:t xml:space="preserve"> 05.08.2025</w:t>
      </w:r>
      <w:r w:rsidRPr="005E1CEB">
        <w:rPr>
          <w:rFonts w:asciiTheme="minorHAnsi" w:hAnsiTheme="minorHAnsi" w:cstheme="minorHAnsi"/>
          <w:sz w:val="24"/>
          <w:szCs w:val="24"/>
        </w:rPr>
        <w:t xml:space="preserve"> r. do dnia </w:t>
      </w:r>
      <w:r w:rsidR="00280676" w:rsidRPr="005E1CEB">
        <w:rPr>
          <w:rFonts w:asciiTheme="minorHAnsi" w:hAnsiTheme="minorHAnsi" w:cstheme="minorHAnsi"/>
          <w:sz w:val="24"/>
          <w:szCs w:val="24"/>
        </w:rPr>
        <w:t>04.08.202</w:t>
      </w:r>
      <w:r w:rsidR="004468CB" w:rsidRPr="005E1CEB">
        <w:rPr>
          <w:rFonts w:asciiTheme="minorHAnsi" w:hAnsiTheme="minorHAnsi" w:cstheme="minorHAnsi"/>
          <w:sz w:val="24"/>
          <w:szCs w:val="24"/>
        </w:rPr>
        <w:t>8</w:t>
      </w:r>
      <w:r w:rsidRPr="005E1CEB">
        <w:rPr>
          <w:rFonts w:asciiTheme="minorHAnsi" w:hAnsiTheme="minorHAnsi" w:cstheme="minorHAnsi"/>
          <w:sz w:val="24"/>
          <w:szCs w:val="24"/>
        </w:rPr>
        <w:t> r.</w:t>
      </w:r>
    </w:p>
    <w:p w14:paraId="07AD2FDE" w14:textId="77777777" w:rsidR="00372B2D" w:rsidRPr="005E1CEB" w:rsidRDefault="00372B2D" w:rsidP="005E1CEB">
      <w:pPr>
        <w:pStyle w:val="Tekstpodstawowywcity"/>
        <w:numPr>
          <w:ilvl w:val="0"/>
          <w:numId w:val="4"/>
        </w:numPr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W ramach niniejszej Umowy Generalnej Ubezpieczyciel wystawi polisy potwierdzające zawarcie konkretnych umów ubezpieczenia dla poszczególnych pojazdów, w zakresie i na okres określony w SWZ.</w:t>
      </w:r>
    </w:p>
    <w:p w14:paraId="1A1201B0" w14:textId="77777777" w:rsidR="00372B2D" w:rsidRPr="005E1CEB" w:rsidRDefault="00372B2D" w:rsidP="005E1CEB">
      <w:pPr>
        <w:pStyle w:val="Tekstpodstawowywcity"/>
        <w:tabs>
          <w:tab w:val="left" w:pos="284"/>
        </w:tabs>
        <w:spacing w:after="120"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3.  Wystawiane polisy na kolejne okresy rozliczeniowe będą uwzględniały zmiany w przedmiocie ubezpieczenia przekazane przez Ubezpieczającego oraz składkę ubezpieczeniową dostosowaną do aktualnych sum ubezpieczenia.</w:t>
      </w:r>
    </w:p>
    <w:p w14:paraId="3FD76C98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4. Wszystkie umowy ubezpieczenia na kolejne okresy rozliczeniowe oraz doubezpieczenia zawierane w trakcie trwania umowy a także zwroty składek kalkulowane będą na bazie stawek zastosowanych poniżej, tzn.:</w:t>
      </w:r>
    </w:p>
    <w:p w14:paraId="466DCAC6" w14:textId="77777777" w:rsidR="00372B2D" w:rsidRPr="005E1CEB" w:rsidRDefault="00372B2D" w:rsidP="005E1CEB">
      <w:pPr>
        <w:pStyle w:val="Akapitzlist"/>
        <w:keepNext/>
        <w:spacing w:line="360" w:lineRule="auto"/>
        <w:ind w:left="0"/>
        <w:jc w:val="left"/>
        <w:rPr>
          <w:rFonts w:asciiTheme="minorHAnsi" w:hAnsiTheme="minorHAnsi" w:cstheme="minorHAnsi"/>
          <w:bCs/>
          <w:u w:val="single"/>
        </w:rPr>
      </w:pPr>
      <w:r w:rsidRPr="005E1CEB">
        <w:rPr>
          <w:rFonts w:asciiTheme="minorHAnsi" w:hAnsiTheme="minorHAnsi" w:cstheme="minorHAnsi"/>
          <w:bCs/>
          <w:u w:val="single"/>
        </w:rPr>
        <w:t>a)</w:t>
      </w:r>
      <w:r w:rsidRPr="005E1CEB">
        <w:rPr>
          <w:rFonts w:asciiTheme="minorHAnsi" w:hAnsiTheme="minorHAnsi" w:cstheme="minorHAnsi"/>
          <w:u w:val="single"/>
        </w:rPr>
        <w:t xml:space="preserve"> Obowiązkowe ubezpieczenie OC posiadacza pojazdów mechanicznych</w:t>
      </w:r>
    </w:p>
    <w:p w14:paraId="7D08F9A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zastosowano stawkę (w zł):</w:t>
      </w:r>
    </w:p>
    <w:p w14:paraId="5C5F4354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dla pojazdów ………………… - ……….. </w:t>
      </w:r>
    </w:p>
    <w:p w14:paraId="4DA6D37E" w14:textId="77777777" w:rsidR="00372B2D" w:rsidRPr="005E1CEB" w:rsidRDefault="00372B2D" w:rsidP="005E1CEB">
      <w:pPr>
        <w:pStyle w:val="Akapitzlist"/>
        <w:keepNext/>
        <w:spacing w:line="360" w:lineRule="auto"/>
        <w:ind w:left="0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bCs/>
          <w:u w:val="single"/>
        </w:rPr>
        <w:t>b)</w:t>
      </w:r>
      <w:r w:rsidRPr="005E1CEB">
        <w:rPr>
          <w:rFonts w:asciiTheme="minorHAnsi" w:hAnsiTheme="minorHAnsi" w:cstheme="minorHAnsi"/>
          <w:u w:val="single"/>
        </w:rPr>
        <w:t xml:space="preserve"> Ubezpieczenie Auto Casco </w:t>
      </w:r>
    </w:p>
    <w:p w14:paraId="140C6AC8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zastosowano stawkę (w %):</w:t>
      </w:r>
    </w:p>
    <w:p w14:paraId="3B69449C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dla pojazdów …………………-  ………………</w:t>
      </w:r>
    </w:p>
    <w:p w14:paraId="5079F93A" w14:textId="77777777" w:rsidR="00372B2D" w:rsidRPr="005E1CEB" w:rsidRDefault="00372B2D" w:rsidP="005E1CEB">
      <w:pPr>
        <w:pStyle w:val="Akapitzlist"/>
        <w:keepNext/>
        <w:spacing w:line="360" w:lineRule="auto"/>
        <w:ind w:left="0"/>
        <w:jc w:val="left"/>
        <w:rPr>
          <w:rFonts w:asciiTheme="minorHAnsi" w:hAnsiTheme="minorHAnsi" w:cstheme="minorHAnsi"/>
          <w:bCs/>
          <w:u w:val="single"/>
        </w:rPr>
      </w:pPr>
      <w:r w:rsidRPr="005E1CEB">
        <w:rPr>
          <w:rFonts w:asciiTheme="minorHAnsi" w:hAnsiTheme="minorHAnsi" w:cstheme="minorHAnsi"/>
          <w:bCs/>
          <w:u w:val="single"/>
        </w:rPr>
        <w:t>c)</w:t>
      </w:r>
      <w:r w:rsidRPr="005E1CEB">
        <w:rPr>
          <w:rFonts w:asciiTheme="minorHAnsi" w:hAnsiTheme="minorHAnsi" w:cstheme="minorHAnsi"/>
          <w:u w:val="single"/>
        </w:rPr>
        <w:t xml:space="preserve"> Ubezpieczenie NNW kierowcy i pasażerów</w:t>
      </w:r>
    </w:p>
    <w:p w14:paraId="725AF6C4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zastosowano stawkę (w zł):</w:t>
      </w:r>
    </w:p>
    <w:p w14:paraId="26B9AF19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dla pojazdów ………………… - ……….. </w:t>
      </w:r>
    </w:p>
    <w:p w14:paraId="3C7F0928" w14:textId="77777777" w:rsidR="00372B2D" w:rsidRPr="005E1CEB" w:rsidRDefault="00372B2D" w:rsidP="005E1CEB">
      <w:pPr>
        <w:numPr>
          <w:ilvl w:val="0"/>
          <w:numId w:val="20"/>
        </w:numPr>
        <w:tabs>
          <w:tab w:val="num" w:pos="284"/>
        </w:tabs>
        <w:spacing w:line="360" w:lineRule="auto"/>
        <w:ind w:hanging="737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u w:val="single"/>
        </w:rPr>
        <w:t>Ubezpieczenie Assistance</w:t>
      </w:r>
    </w:p>
    <w:p w14:paraId="708F0A69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ubezpieczeniu zastosowano stawkę (w zł):</w:t>
      </w:r>
    </w:p>
    <w:p w14:paraId="3A8F57E7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dla pojazdów ………………… - ……….. </w:t>
      </w:r>
    </w:p>
    <w:p w14:paraId="282C1934" w14:textId="245F5B75" w:rsidR="00372B2D" w:rsidRPr="005E1CEB" w:rsidRDefault="00953527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="Calibri"/>
        </w:rPr>
        <w:t>Polisy będą wystawiane nie wcześniej niż jeden miesiąc przez zakończeniem trwającego bieżącego okresu rozliczeniowego.</w:t>
      </w:r>
    </w:p>
    <w:p w14:paraId="3ECFA307" w14:textId="77777777" w:rsidR="00372B2D" w:rsidRPr="005E1CEB" w:rsidRDefault="00372B2D" w:rsidP="005E1CEB">
      <w:pPr>
        <w:pStyle w:val="Akapitzlist"/>
        <w:numPr>
          <w:ilvl w:val="3"/>
          <w:numId w:val="36"/>
        </w:numPr>
        <w:tabs>
          <w:tab w:val="left" w:pos="0"/>
          <w:tab w:val="left" w:pos="426"/>
          <w:tab w:val="left" w:pos="709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Pojazdy nowo nabywane w okresie obowiązywania niniejszej Umowy Generalnej, które Ubezpieczający zdecyduje się objąć ochroną ubezpieczeniową w ramach niniejszej umowy zostaną nią objęte na podstawie stawek uwzględniających zniżki zastosowane w ofercie.</w:t>
      </w:r>
    </w:p>
    <w:p w14:paraId="3EAE13CB" w14:textId="77777777" w:rsidR="00372B2D" w:rsidRPr="005E1CEB" w:rsidRDefault="00280676" w:rsidP="005E1CEB">
      <w:pPr>
        <w:pStyle w:val="Tekstpodstawowywcity"/>
        <w:spacing w:after="120"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6</w:t>
      </w:r>
      <w:r w:rsidR="00372B2D" w:rsidRPr="005E1CEB">
        <w:rPr>
          <w:rFonts w:asciiTheme="minorHAnsi" w:hAnsiTheme="minorHAnsi" w:cstheme="minorHAnsi"/>
          <w:sz w:val="24"/>
          <w:szCs w:val="24"/>
        </w:rPr>
        <w:t xml:space="preserve">.  Składki należne w związku z ubezpieczeniem poszczególnych pojazdów płatne </w:t>
      </w:r>
      <w:r w:rsidRPr="005E1CEB">
        <w:rPr>
          <w:rFonts w:asciiTheme="minorHAnsi" w:hAnsiTheme="minorHAnsi" w:cstheme="minorHAnsi"/>
          <w:sz w:val="24"/>
          <w:szCs w:val="24"/>
        </w:rPr>
        <w:t>jednorazowo</w:t>
      </w:r>
      <w:r w:rsidR="00372B2D" w:rsidRPr="005E1CEB">
        <w:rPr>
          <w:rFonts w:asciiTheme="minorHAnsi" w:hAnsiTheme="minorHAnsi" w:cstheme="minorHAnsi"/>
          <w:sz w:val="24"/>
          <w:szCs w:val="24"/>
        </w:rPr>
        <w:t xml:space="preserve"> w każdym okresie rozliczeniowym.</w:t>
      </w:r>
    </w:p>
    <w:p w14:paraId="373A1AD4" w14:textId="77777777" w:rsidR="00372B2D" w:rsidRPr="005E1CEB" w:rsidRDefault="00280676" w:rsidP="005E1CEB">
      <w:pPr>
        <w:pStyle w:val="Tekstpodstawowywcity"/>
        <w:tabs>
          <w:tab w:val="num" w:pos="426"/>
        </w:tabs>
        <w:spacing w:after="120"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7</w:t>
      </w:r>
      <w:r w:rsidR="00372B2D" w:rsidRPr="005E1CEB">
        <w:rPr>
          <w:rFonts w:asciiTheme="minorHAnsi" w:hAnsiTheme="minorHAnsi" w:cstheme="minorHAnsi"/>
          <w:sz w:val="24"/>
          <w:szCs w:val="24"/>
        </w:rPr>
        <w:t>.   Zamawiający nie przewiduje ograniczenia zakresu zamówienia.</w:t>
      </w:r>
    </w:p>
    <w:p w14:paraId="4B2406D0" w14:textId="77777777" w:rsidR="00372B2D" w:rsidRPr="005E1CEB" w:rsidRDefault="00280676" w:rsidP="005E1CEB">
      <w:pPr>
        <w:tabs>
          <w:tab w:val="left" w:pos="0"/>
          <w:tab w:val="left" w:pos="426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8. </w:t>
      </w:r>
      <w:r w:rsidR="00372B2D" w:rsidRPr="005E1CEB">
        <w:rPr>
          <w:rFonts w:asciiTheme="minorHAnsi" w:hAnsiTheme="minorHAnsi" w:cstheme="minorHAnsi"/>
        </w:rPr>
        <w:t>Każdorazowo przy rozliczaniu składek i aktualizacji umów, obowiązywać będą OWU obowiązujące w dniu zawarcia umowy, z włączeniami zawartymi w umowie ubezpieczenia.</w:t>
      </w:r>
    </w:p>
    <w:p w14:paraId="4026448F" w14:textId="77777777" w:rsidR="001927D7" w:rsidRPr="005E1CEB" w:rsidRDefault="00372B2D" w:rsidP="005E1CEB">
      <w:pPr>
        <w:pStyle w:val="Akapitzlist"/>
        <w:numPr>
          <w:ilvl w:val="3"/>
          <w:numId w:val="37"/>
        </w:numPr>
        <w:tabs>
          <w:tab w:val="left" w:pos="0"/>
          <w:tab w:val="left" w:pos="426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czasie trwania umowy Ubezpieczyciel nie może podnosić wysokości składek wynikających z aktualizacji stawek oraz zmieniać warunków ubezpieczenia.</w:t>
      </w:r>
    </w:p>
    <w:p w14:paraId="17210A7A" w14:textId="088E1C9E" w:rsidR="001927D7" w:rsidRPr="005E1CEB" w:rsidRDefault="001927D7" w:rsidP="002758C2">
      <w:pPr>
        <w:pStyle w:val="Akapitzlist"/>
        <w:numPr>
          <w:ilvl w:val="3"/>
          <w:numId w:val="37"/>
        </w:numPr>
        <w:tabs>
          <w:tab w:val="left" w:pos="0"/>
          <w:tab w:val="left" w:pos="426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bez pisemnej zgody i akceptacji Zamawiającego, pod rygorem nieważności nie będzie mógł przenieść wierzytelności wynikających z niniejszej umowy na osoby trzecie.</w:t>
      </w:r>
    </w:p>
    <w:p w14:paraId="699BACB4" w14:textId="77777777" w:rsidR="00372B2D" w:rsidRPr="005E1CEB" w:rsidRDefault="00372B2D" w:rsidP="005E1CEB">
      <w:pPr>
        <w:pStyle w:val="Akapitzlist"/>
        <w:tabs>
          <w:tab w:val="left" w:pos="0"/>
          <w:tab w:val="left" w:pos="426"/>
        </w:tabs>
        <w:spacing w:line="360" w:lineRule="auto"/>
        <w:ind w:left="0"/>
        <w:jc w:val="left"/>
        <w:rPr>
          <w:rFonts w:asciiTheme="minorHAnsi" w:hAnsiTheme="minorHAnsi" w:cstheme="minorHAnsi"/>
        </w:rPr>
      </w:pPr>
    </w:p>
    <w:p w14:paraId="143D730C" w14:textId="77777777" w:rsidR="00372B2D" w:rsidRPr="005E1CEB" w:rsidRDefault="00372B2D" w:rsidP="005E1CEB">
      <w:pPr>
        <w:pStyle w:val="Akapitzlist"/>
        <w:tabs>
          <w:tab w:val="left" w:pos="0"/>
          <w:tab w:val="left" w:pos="426"/>
        </w:tabs>
        <w:spacing w:line="360" w:lineRule="auto"/>
        <w:ind w:left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§3</w:t>
      </w:r>
    </w:p>
    <w:p w14:paraId="14735E4A" w14:textId="77777777" w:rsidR="00372B2D" w:rsidRPr="005E1CEB" w:rsidRDefault="00372B2D" w:rsidP="005E1CEB">
      <w:pPr>
        <w:pStyle w:val="Akapitzlist"/>
        <w:tabs>
          <w:tab w:val="left" w:pos="0"/>
          <w:tab w:val="left" w:pos="426"/>
        </w:tabs>
        <w:spacing w:line="360" w:lineRule="auto"/>
        <w:ind w:left="0"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ZAKRES</w:t>
      </w:r>
    </w:p>
    <w:p w14:paraId="28F508F0" w14:textId="77777777" w:rsidR="007A0DEB" w:rsidRPr="005E1CEB" w:rsidRDefault="007A0DEB" w:rsidP="005E1CEB">
      <w:pPr>
        <w:pStyle w:val="Akapitzlist"/>
        <w:tabs>
          <w:tab w:val="left" w:pos="0"/>
          <w:tab w:val="left" w:pos="426"/>
        </w:tabs>
        <w:spacing w:line="360" w:lineRule="auto"/>
        <w:ind w:left="0"/>
        <w:jc w:val="left"/>
        <w:rPr>
          <w:rFonts w:asciiTheme="minorHAnsi" w:hAnsiTheme="minorHAnsi" w:cstheme="minorHAnsi"/>
          <w:b/>
        </w:rPr>
      </w:pPr>
    </w:p>
    <w:p w14:paraId="5B64A0AC" w14:textId="77777777" w:rsidR="00372B2D" w:rsidRPr="005E1CEB" w:rsidRDefault="00372B2D" w:rsidP="005E1CEB">
      <w:pPr>
        <w:numPr>
          <w:ilvl w:val="0"/>
          <w:numId w:val="21"/>
        </w:numPr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Zakres</w:t>
      </w:r>
      <w:r w:rsidR="001927D7" w:rsidRPr="005E1CEB">
        <w:rPr>
          <w:rFonts w:asciiTheme="minorHAnsi" w:hAnsiTheme="minorHAnsi" w:cstheme="minorHAnsi"/>
        </w:rPr>
        <w:t>, przedmiot</w:t>
      </w:r>
      <w:r w:rsidRPr="005E1CEB">
        <w:rPr>
          <w:rFonts w:asciiTheme="minorHAnsi" w:hAnsiTheme="minorHAnsi" w:cstheme="minorHAnsi"/>
        </w:rPr>
        <w:t xml:space="preserve"> umów ubezpieczenia </w:t>
      </w:r>
      <w:r w:rsidR="001927D7" w:rsidRPr="005E1CEB">
        <w:rPr>
          <w:rFonts w:asciiTheme="minorHAnsi" w:hAnsiTheme="minorHAnsi" w:cstheme="minorHAnsi"/>
        </w:rPr>
        <w:t xml:space="preserve">(polis ubezpieczeniowych) </w:t>
      </w:r>
      <w:r w:rsidRPr="005E1CEB">
        <w:rPr>
          <w:rFonts w:asciiTheme="minorHAnsi" w:hAnsiTheme="minorHAnsi" w:cstheme="minorHAnsi"/>
        </w:rPr>
        <w:t>zawartych na podstawie Umowy Generalnej określony jest szczegółowo w S</w:t>
      </w:r>
      <w:r w:rsidR="001927D7" w:rsidRPr="005E1CEB">
        <w:rPr>
          <w:rFonts w:asciiTheme="minorHAnsi" w:hAnsiTheme="minorHAnsi" w:cstheme="minorHAnsi"/>
        </w:rPr>
        <w:t xml:space="preserve">pecyfikacji </w:t>
      </w:r>
      <w:r w:rsidRPr="005E1CEB">
        <w:rPr>
          <w:rFonts w:asciiTheme="minorHAnsi" w:hAnsiTheme="minorHAnsi" w:cstheme="minorHAnsi"/>
        </w:rPr>
        <w:t>W</w:t>
      </w:r>
      <w:r w:rsidR="001927D7" w:rsidRPr="005E1CEB">
        <w:rPr>
          <w:rFonts w:asciiTheme="minorHAnsi" w:hAnsiTheme="minorHAnsi" w:cstheme="minorHAnsi"/>
        </w:rPr>
        <w:t xml:space="preserve">arunków </w:t>
      </w:r>
      <w:r w:rsidRPr="005E1CEB">
        <w:rPr>
          <w:rFonts w:asciiTheme="minorHAnsi" w:hAnsiTheme="minorHAnsi" w:cstheme="minorHAnsi"/>
        </w:rPr>
        <w:t>Z</w:t>
      </w:r>
      <w:r w:rsidR="001927D7" w:rsidRPr="005E1CEB">
        <w:rPr>
          <w:rFonts w:asciiTheme="minorHAnsi" w:hAnsiTheme="minorHAnsi" w:cstheme="minorHAnsi"/>
        </w:rPr>
        <w:t>amówienia (dalej SWZ)</w:t>
      </w:r>
      <w:r w:rsidRPr="005E1CEB">
        <w:rPr>
          <w:rFonts w:asciiTheme="minorHAnsi" w:hAnsiTheme="minorHAnsi" w:cstheme="minorHAnsi"/>
        </w:rPr>
        <w:t xml:space="preserve"> wraz z załącznikami. Do poszczególnych rodzajów ubezpieczeń mają zastosowanie postanowienia SWZ, niniejszej Umowy Generalnej oraz właściwych ogólnych warunków ubezpieczeń (zwane dalej OWU)</w:t>
      </w:r>
      <w:r w:rsidR="001927D7" w:rsidRPr="005E1CEB">
        <w:rPr>
          <w:rFonts w:asciiTheme="minorHAnsi" w:hAnsiTheme="minorHAnsi" w:cstheme="minorHAnsi"/>
        </w:rPr>
        <w:t>, w tym treść złożonej ofert.</w:t>
      </w:r>
    </w:p>
    <w:p w14:paraId="3E74DD3F" w14:textId="753EE397" w:rsidR="00372B2D" w:rsidRPr="005E1CEB" w:rsidRDefault="00372B2D" w:rsidP="005E1CEB">
      <w:pPr>
        <w:numPr>
          <w:ilvl w:val="0"/>
          <w:numId w:val="21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warunki określone w SWZ i niniejszej Umowie Generalnej mają pierwszeństwo przed postanowieniami zawartymi w OWU. Ustala się, że w razie rozbieżności pomiędzy warunkami ubezpieczenia wynikającymi z ww. postanowień – strony przyjmą do stosowania takie rozwiązanie, które jest i będzie korzystniejsze dla ubezpiecz</w:t>
      </w:r>
      <w:r w:rsidR="00BB7CC1" w:rsidRPr="005E1CEB">
        <w:rPr>
          <w:rFonts w:asciiTheme="minorHAnsi" w:hAnsiTheme="minorHAnsi" w:cstheme="minorHAnsi"/>
        </w:rPr>
        <w:t>ającego</w:t>
      </w:r>
      <w:r w:rsidRPr="005E1CEB">
        <w:rPr>
          <w:rFonts w:asciiTheme="minorHAnsi" w:hAnsiTheme="minorHAnsi" w:cstheme="minorHAnsi"/>
        </w:rPr>
        <w:t>.</w:t>
      </w:r>
    </w:p>
    <w:p w14:paraId="24588FE8" w14:textId="18F50AAD" w:rsidR="00B6372B" w:rsidRPr="005E1CEB" w:rsidRDefault="00B6372B" w:rsidP="005E1CEB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Do niniejszej umowy za</w:t>
      </w:r>
      <w:r w:rsidR="00BB7CC1" w:rsidRPr="005E1CEB">
        <w:rPr>
          <w:rFonts w:asciiTheme="minorHAnsi" w:hAnsiTheme="minorHAnsi" w:cstheme="minorHAnsi"/>
        </w:rPr>
        <w:t>stosowanie mają następujące OWU</w:t>
      </w:r>
      <w:r w:rsidRPr="005E1CEB">
        <w:rPr>
          <w:rFonts w:asciiTheme="minorHAnsi" w:hAnsiTheme="minorHAnsi" w:cstheme="minorHAnsi"/>
        </w:rPr>
        <w:t>:</w:t>
      </w:r>
    </w:p>
    <w:p w14:paraId="74957ED6" w14:textId="77777777" w:rsidR="00F67189" w:rsidRPr="005E1CEB" w:rsidRDefault="00B6372B" w:rsidP="005E1CEB">
      <w:pPr>
        <w:pStyle w:val="Akapitzlist"/>
        <w:numPr>
          <w:ilvl w:val="3"/>
          <w:numId w:val="21"/>
        </w:numPr>
        <w:tabs>
          <w:tab w:val="clear" w:pos="2880"/>
          <w:tab w:val="left" w:pos="284"/>
        </w:tabs>
        <w:spacing w:line="360" w:lineRule="auto"/>
        <w:ind w:left="142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Obowiązkowe ubezpieczenie OC posiadacza pojazdów mechanicznych</w:t>
      </w:r>
    </w:p>
    <w:p w14:paraId="731B0D8C" w14:textId="77777777" w:rsidR="00207A63" w:rsidRPr="005E1CEB" w:rsidRDefault="007117A6" w:rsidP="005E1CEB">
      <w:pPr>
        <w:pStyle w:val="Akapitzlist"/>
        <w:spacing w:line="360" w:lineRule="auto"/>
        <w:ind w:left="397"/>
        <w:jc w:val="left"/>
        <w:rPr>
          <w:rStyle w:val="fontstyle01"/>
          <w:rFonts w:asciiTheme="minorHAnsi" w:hAnsiTheme="minorHAnsi" w:cstheme="minorHAnsi"/>
          <w:color w:val="auto"/>
        </w:rPr>
      </w:pPr>
      <w:r w:rsidRPr="005E1CEB">
        <w:rPr>
          <w:rStyle w:val="fontstyle01"/>
          <w:rFonts w:asciiTheme="minorHAnsi" w:hAnsiTheme="minorHAnsi" w:cstheme="minorHAnsi"/>
        </w:rPr>
        <w:t xml:space="preserve">W </w:t>
      </w:r>
      <w:r w:rsidRPr="005E1CEB">
        <w:rPr>
          <w:rStyle w:val="fontstyle01"/>
          <w:rFonts w:asciiTheme="minorHAnsi" w:hAnsiTheme="minorHAnsi" w:cstheme="minorHAnsi"/>
          <w:color w:val="auto"/>
        </w:rPr>
        <w:t>kwestiach nieuregulowanych przez powołane w SWZ warunki ustawowe</w:t>
      </w:r>
      <w:r w:rsidRPr="005E1CEB">
        <w:rPr>
          <w:rFonts w:asciiTheme="minorHAnsi" w:hAnsiTheme="minorHAnsi" w:cstheme="minorHAnsi"/>
        </w:rPr>
        <w:t xml:space="preserve"> </w:t>
      </w:r>
      <w:r w:rsidRPr="005E1CEB">
        <w:rPr>
          <w:rStyle w:val="fontstyle01"/>
          <w:rFonts w:asciiTheme="minorHAnsi" w:hAnsiTheme="minorHAnsi" w:cstheme="minorHAnsi"/>
          <w:color w:val="auto"/>
        </w:rPr>
        <w:t xml:space="preserve">- Obowiązujące </w:t>
      </w:r>
    </w:p>
    <w:p w14:paraId="262FC37E" w14:textId="6FE3AB11" w:rsidR="007117A6" w:rsidRPr="005E1CEB" w:rsidRDefault="007117A6" w:rsidP="005E1CEB">
      <w:pPr>
        <w:pStyle w:val="Akapitzlist"/>
        <w:spacing w:line="360" w:lineRule="auto"/>
        <w:ind w:left="397"/>
        <w:jc w:val="left"/>
        <w:rPr>
          <w:rFonts w:asciiTheme="minorHAnsi" w:hAnsiTheme="minorHAnsi" w:cstheme="minorHAnsi"/>
        </w:rPr>
      </w:pPr>
      <w:r w:rsidRPr="005E1CEB">
        <w:rPr>
          <w:rStyle w:val="fontstyle01"/>
          <w:rFonts w:asciiTheme="minorHAnsi" w:hAnsiTheme="minorHAnsi" w:cstheme="minorHAnsi"/>
          <w:color w:val="auto"/>
        </w:rPr>
        <w:t>OWU: …………………………………….</w:t>
      </w:r>
    </w:p>
    <w:p w14:paraId="116B740B" w14:textId="77777777" w:rsidR="00F67189" w:rsidRPr="005E1CEB" w:rsidRDefault="009D4659" w:rsidP="005E1CEB">
      <w:pPr>
        <w:numPr>
          <w:ilvl w:val="0"/>
          <w:numId w:val="53"/>
        </w:numPr>
        <w:tabs>
          <w:tab w:val="left" w:pos="851"/>
        </w:tabs>
        <w:spacing w:before="240" w:line="360" w:lineRule="auto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Autocasco</w:t>
      </w:r>
    </w:p>
    <w:p w14:paraId="624F9778" w14:textId="77777777" w:rsidR="00B6372B" w:rsidRPr="005E1CEB" w:rsidRDefault="009D4659" w:rsidP="005E1CEB">
      <w:pPr>
        <w:tabs>
          <w:tab w:val="num" w:pos="284"/>
          <w:tab w:val="left" w:pos="851"/>
          <w:tab w:val="right" w:leader="dot" w:pos="9498"/>
        </w:tabs>
        <w:spacing w:before="120" w:after="120" w:line="360" w:lineRule="auto"/>
        <w:ind w:left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2272CFC1" w14:textId="77777777" w:rsidR="00F67189" w:rsidRPr="005E1CEB" w:rsidRDefault="009D4659" w:rsidP="005E1CEB">
      <w:pPr>
        <w:numPr>
          <w:ilvl w:val="0"/>
          <w:numId w:val="53"/>
        </w:numPr>
        <w:tabs>
          <w:tab w:val="left" w:pos="851"/>
        </w:tabs>
        <w:spacing w:before="240" w:line="360" w:lineRule="auto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następstw nieszczęśliwych wypadków</w:t>
      </w:r>
    </w:p>
    <w:p w14:paraId="2998EDF1" w14:textId="77777777" w:rsidR="00B6372B" w:rsidRPr="005E1CEB" w:rsidRDefault="009D4659" w:rsidP="005E1CEB">
      <w:pPr>
        <w:tabs>
          <w:tab w:val="num" w:pos="284"/>
          <w:tab w:val="left" w:pos="851"/>
          <w:tab w:val="right" w:leader="dot" w:pos="9498"/>
        </w:tabs>
        <w:spacing w:before="120" w:after="120" w:line="360" w:lineRule="auto"/>
        <w:ind w:left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6AECED52" w14:textId="77777777" w:rsidR="00F67189" w:rsidRPr="005E1CEB" w:rsidRDefault="009D4659" w:rsidP="005E1CEB">
      <w:pPr>
        <w:numPr>
          <w:ilvl w:val="0"/>
          <w:numId w:val="53"/>
        </w:numPr>
        <w:tabs>
          <w:tab w:val="left" w:pos="851"/>
        </w:tabs>
        <w:spacing w:before="240" w:line="360" w:lineRule="auto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Assistance</w:t>
      </w:r>
    </w:p>
    <w:p w14:paraId="1E595A87" w14:textId="77777777" w:rsidR="00B6372B" w:rsidRPr="005E1CEB" w:rsidRDefault="009D4659" w:rsidP="005E1CEB">
      <w:pPr>
        <w:tabs>
          <w:tab w:val="num" w:pos="284"/>
          <w:tab w:val="left" w:pos="851"/>
          <w:tab w:val="right" w:leader="dot" w:pos="9498"/>
        </w:tabs>
        <w:spacing w:before="120" w:after="120" w:line="360" w:lineRule="auto"/>
        <w:ind w:left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4C8BCE66" w14:textId="77777777" w:rsidR="007A0DEB" w:rsidRPr="005E1CEB" w:rsidRDefault="007A0DEB" w:rsidP="005E1CEB">
      <w:pPr>
        <w:keepNext/>
        <w:spacing w:line="360" w:lineRule="auto"/>
        <w:contextualSpacing/>
        <w:jc w:val="left"/>
        <w:rPr>
          <w:rFonts w:asciiTheme="minorHAnsi" w:hAnsiTheme="minorHAnsi" w:cstheme="minorHAnsi"/>
        </w:rPr>
      </w:pPr>
    </w:p>
    <w:p w14:paraId="2A7A076E" w14:textId="77777777" w:rsidR="00372B2D" w:rsidRPr="005E1CEB" w:rsidRDefault="00372B2D" w:rsidP="005E1CEB">
      <w:pPr>
        <w:keepNext/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4</w:t>
      </w:r>
    </w:p>
    <w:p w14:paraId="267BE1C7" w14:textId="77777777" w:rsidR="00372B2D" w:rsidRPr="005E1CEB" w:rsidRDefault="00372B2D" w:rsidP="005E1CEB">
      <w:pPr>
        <w:keepNext/>
        <w:spacing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ZMIANY UMOWY</w:t>
      </w:r>
    </w:p>
    <w:p w14:paraId="79914876" w14:textId="77777777" w:rsidR="00372B2D" w:rsidRPr="005E1CEB" w:rsidRDefault="00372B2D" w:rsidP="005E1CEB">
      <w:pPr>
        <w:keepNext/>
        <w:spacing w:line="360" w:lineRule="auto"/>
        <w:contextualSpacing/>
        <w:jc w:val="left"/>
        <w:rPr>
          <w:rFonts w:asciiTheme="minorHAnsi" w:hAnsiTheme="minorHAnsi" w:cstheme="minorHAnsi"/>
          <w:b/>
        </w:rPr>
      </w:pPr>
    </w:p>
    <w:p w14:paraId="5595C769" w14:textId="21AEC791" w:rsidR="00372B2D" w:rsidRPr="005E1CEB" w:rsidRDefault="00E5758E" w:rsidP="005E1C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372B2D" w:rsidRPr="005E1CEB">
        <w:rPr>
          <w:rFonts w:asciiTheme="minorHAnsi" w:hAnsiTheme="minorHAnsi" w:cstheme="minorHAnsi"/>
        </w:rPr>
        <w:t>Strony zastrzegają sobie możliwość zmian warunków niniejszej Umowy Generalnej oraz umów ubezpieczenia w trakcie ich trwania. Dopuszczane zmiany dotyczą:</w:t>
      </w:r>
    </w:p>
    <w:p w14:paraId="6E0FDA63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713A0099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2)terminu realizacji zamówienia, w tym wcześniejszego rozwiązania umowy na skutek okoliczności, których Zamawiający nie mógł przewidzieć udzielając zamówienia lub przedłużenia umowy do czasu zawarcia w postępowaniu o udzielenie zamówienia nowej umowy</w:t>
      </w:r>
      <w:r w:rsidR="0041375A" w:rsidRPr="005E1CEB">
        <w:rPr>
          <w:rFonts w:asciiTheme="minorHAnsi" w:eastAsia="Calibri" w:hAnsiTheme="minorHAnsi" w:cstheme="minorHAnsi"/>
        </w:rPr>
        <w:t xml:space="preserve"> maksymalnie </w:t>
      </w:r>
      <w:r w:rsidR="00840F41" w:rsidRPr="005E1CEB">
        <w:rPr>
          <w:rFonts w:asciiTheme="minorHAnsi" w:eastAsia="Calibri" w:hAnsiTheme="minorHAnsi" w:cstheme="minorHAnsi"/>
        </w:rPr>
        <w:t>o 3 miesiące</w:t>
      </w:r>
      <w:r w:rsidR="0041375A" w:rsidRPr="005E1CEB">
        <w:rPr>
          <w:rFonts w:asciiTheme="minorHAnsi" w:eastAsia="Calibri" w:hAnsiTheme="minorHAnsi" w:cstheme="minorHAnsi"/>
        </w:rPr>
        <w:t xml:space="preserve">. </w:t>
      </w:r>
      <w:r w:rsidRPr="005E1CEB">
        <w:rPr>
          <w:rFonts w:asciiTheme="minorHAnsi" w:eastAsia="Calibri" w:hAnsiTheme="minorHAnsi" w:cstheme="minorHAnsi"/>
        </w:rPr>
        <w:t xml:space="preserve">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5935D881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3)zakresu działalności Zamawiającego, </w:t>
      </w:r>
    </w:p>
    <w:p w14:paraId="01BFAE80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4)realizacji dodatkowych i niezbędnych usług od dotychczasowego wykonawcy po spełnieniu łącznie przesłanek określonych w art. 455 ust. 1 pkt 3) ustawy;</w:t>
      </w:r>
    </w:p>
    <w:p w14:paraId="31960B9D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5) zmiany wykonawcę, któremu Zamawiający udzielił zamówienia i zastąpienia go nowym wykonawcą po spełnieniu jednej z przesłanek określonych w art. 455 ust.1 pkt 2)ustawy;</w:t>
      </w:r>
    </w:p>
    <w:p w14:paraId="644858D5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6) zmiany wysokości ceny spowodowanej okolicznościami, których zamawiający, działając z należytą starannością nie mógł przewidzieć, o ile zmiana nie modyfikuje ogólnego charakteru umowy a wzrost ceny spowodowany każdą kolejną zmianą nie przekracza 50% wartości pierwotnej umowy;   </w:t>
      </w:r>
    </w:p>
    <w:p w14:paraId="4684C935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7) zmian, których łączna wartość jest mniejsza niż kwoty określone w przepisach wydanych na podstawie art. 3 ust. 1 ustawy i jest mniejsza od 10% wartości zamówienia określonej pierwotnie w umowie</w:t>
      </w:r>
    </w:p>
    <w:p w14:paraId="6F27CA52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8)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14:paraId="6489A459" w14:textId="77777777" w:rsidR="00372B2D" w:rsidRPr="005E1CEB" w:rsidRDefault="00372B2D" w:rsidP="005E1CEB">
      <w:pPr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  <w:color w:val="000000"/>
        </w:rPr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14:paraId="0F72CE37" w14:textId="77777777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10)nastąpi zmiana wysokości wynagrodzenia należnego Wykonawcy w przypadku zmiany:</w:t>
      </w:r>
    </w:p>
    <w:p w14:paraId="425DCC54" w14:textId="77777777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stawki podatku od towarów i usług;</w:t>
      </w:r>
    </w:p>
    <w:p w14:paraId="23747CC6" w14:textId="77777777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14:paraId="46E36BA1" w14:textId="77777777" w:rsidR="00372B2D" w:rsidRPr="005E1CEB" w:rsidRDefault="00372B2D" w:rsidP="005E1C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c)zasad podlegania ubezpieczeniom społecznym lub ubezpieczeniu zdrowotnemu lub wysokości stawki składki na ubezpieczenia społeczne lub zdrowotne;</w:t>
      </w:r>
    </w:p>
    <w:p w14:paraId="1DA4E611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d) zasad gromadzenia i wysokości wpłat do pracowniczych planów kapitałowych, o których mowa w ustawie z dnia 4 października 2018 r. o pracowniczych planach kapitałowych </w:t>
      </w:r>
      <w:r w:rsidR="001927D7" w:rsidRPr="005E1CEB">
        <w:rPr>
          <w:rFonts w:asciiTheme="minorHAnsi" w:eastAsia="Calibri" w:hAnsiTheme="minorHAnsi" w:cstheme="minorHAnsi"/>
        </w:rPr>
        <w:t>jeżeli zmiany te będą miały wpływy na koszty wykonania zamówienia przez wykonawcę.</w:t>
      </w:r>
    </w:p>
    <w:p w14:paraId="5A1AE733" w14:textId="77777777" w:rsidR="00372B2D" w:rsidRPr="005E1CEB" w:rsidRDefault="00372B2D" w:rsidP="005E1C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Zmiana z pkt 10) może być dokonana na wniosek Wykonawcy, który w sposób należyty wykaże okoliczności mające wpływ na koszty wykonania zamówienia. </w:t>
      </w:r>
    </w:p>
    <w:p w14:paraId="5524853D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hAnsiTheme="minorHAnsi" w:cstheme="minorHAnsi"/>
        </w:rPr>
        <w:t>2.</w:t>
      </w:r>
      <w:r w:rsidRPr="005E1CEB">
        <w:rPr>
          <w:rFonts w:asciiTheme="minorHAnsi" w:eastAsia="Calibri" w:hAnsiTheme="minorHAnsi" w:cstheme="minorHAnsi"/>
        </w:rPr>
        <w:t xml:space="preserve"> W okresie </w:t>
      </w:r>
      <w:r w:rsidR="001927D7" w:rsidRPr="005E1CEB">
        <w:rPr>
          <w:rFonts w:asciiTheme="minorHAnsi" w:eastAsia="Calibri" w:hAnsiTheme="minorHAnsi" w:cstheme="minorHAnsi"/>
        </w:rPr>
        <w:t>obowiązywania</w:t>
      </w:r>
      <w:r w:rsidRPr="005E1CEB">
        <w:rPr>
          <w:rFonts w:asciiTheme="minorHAnsi" w:eastAsia="Calibri" w:hAnsiTheme="minorHAnsi" w:cstheme="minorHAnsi"/>
        </w:rPr>
        <w:t xml:space="preserve"> umowy, zmiana wysokości wynagrodzenia należnego Wykonawcy może nastąpić także w przypadku zmiany kosztów związanych z realizacją zamówienia. </w:t>
      </w:r>
    </w:p>
    <w:p w14:paraId="75185CB5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1)</w:t>
      </w:r>
      <w:r w:rsidR="001F730B" w:rsidRPr="005E1CEB">
        <w:rPr>
          <w:rFonts w:asciiTheme="minorHAnsi" w:eastAsia="Calibri" w:hAnsiTheme="minorHAnsi" w:cstheme="minorHAnsi"/>
        </w:rPr>
        <w:t xml:space="preserve">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konsumpcyjnych , 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przypadku gdy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</w:t>
      </w:r>
      <w:r w:rsidRPr="005E1CEB">
        <w:rPr>
          <w:rFonts w:asciiTheme="minorHAnsi" w:eastAsia="Calibri" w:hAnsiTheme="minorHAnsi" w:cstheme="minorHAnsi"/>
        </w:rPr>
        <w:t xml:space="preserve"> </w:t>
      </w:r>
    </w:p>
    <w:p w14:paraId="42A98D01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2)W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14:paraId="7D9345F0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3)W terminie 30 dni od otrzymania wniosku, o którym mowa w ust. 2 pkt 2 Zamawiający wyda pisemne stanowisko wobec wniosku Wykonawcy. Za dzień przekazania stanowiska uznaje się dzień jego wysłania na adres właściwy dla doręczeń pism dla Wykonawcy. Termin o jakim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14:paraId="15EEFB94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4)Powyższe postanowienia stosuje się odpowiednio w przypadku obniżenia kosztów związanych z realizacją zamówienia, które uprawniają Zamawiającego do obniżenia wynagrodzenia Wykonawcy.</w:t>
      </w:r>
    </w:p>
    <w:p w14:paraId="0C362C1E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5)Maksymalna wartość zmiany wynagrodzenia, o której mowa w ust. 2 pkt 1 w efekcie zastosowania postanowień o zasadach wprowadzania zmian wysokości wynagrodzenia </w:t>
      </w:r>
      <w:r w:rsidRPr="005E1CEB">
        <w:rPr>
          <w:rFonts w:asciiTheme="minorHAnsi" w:eastAsia="Calibri" w:hAnsiTheme="minorHAnsi" w:cstheme="minorHAnsi"/>
        </w:rPr>
        <w:br/>
        <w:t>w przypadku zmiany kosztów związanych z realizacją zamówienia nie może przekroczyć 3% wynagrodzenia umownego brutto.</w:t>
      </w:r>
    </w:p>
    <w:p w14:paraId="15473C17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3. W przypadku dokonania zmian umowy, która obejmuje część zamówienia publicznego powierzoną do wykonania podwykonawcy polegającej na zmianie w zakresie świadczenia wykonawcy z czym może wiązać się odpowiadająca jej zmiana:</w:t>
      </w:r>
    </w:p>
    <w:p w14:paraId="68D8F2E1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wynagrodzenia wykonawcy lub sposobu rozliczenia tego wynagrodzenia;</w:t>
      </w:r>
    </w:p>
    <w:p w14:paraId="65EA883D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 terminu wykonania umowy lub jej części, lub czasowego zawieszenia wykonania umowy lub jej części;</w:t>
      </w:r>
    </w:p>
    <w:p w14:paraId="71797894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 sposobu wykonania umowy</w:t>
      </w:r>
    </w:p>
    <w:p w14:paraId="5C13BF99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- o ile wzrost wynagrodzenia wykonawcy spowodowany każdą kolejną zmianą nie przekroczy 50% wartości pierwotnej umowy.</w:t>
      </w:r>
    </w:p>
    <w:p w14:paraId="7CAA37E8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Wykonawca i podwykonawca uzgadniają odpowiednią zmianę łączącej ich umowy </w:t>
      </w:r>
      <w:r w:rsidRPr="005E1CEB">
        <w:rPr>
          <w:rFonts w:asciiTheme="minorHAnsi" w:eastAsia="Calibri" w:hAnsiTheme="minorHAnsi" w:cstheme="minorHAns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5E1CEB">
        <w:rPr>
          <w:rFonts w:asciiTheme="minorHAnsi" w:eastAsia="Calibri" w:hAnsiTheme="minorHAnsi" w:cstheme="minorHAnsi"/>
        </w:rPr>
        <w:br/>
        <w:t xml:space="preserve">w sprawie zamówienia publicznego. </w:t>
      </w:r>
    </w:p>
    <w:p w14:paraId="292FABA1" w14:textId="574FFD1E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hAnsiTheme="minorHAnsi" w:cstheme="minorHAnsi"/>
        </w:rPr>
        <w:t>4.</w:t>
      </w:r>
      <w:r w:rsidR="00F5541E" w:rsidRPr="005E1CEB">
        <w:rPr>
          <w:rFonts w:asciiTheme="minorHAnsi" w:hAnsiTheme="minorHAnsi" w:cstheme="minorHAnsi"/>
        </w:rPr>
        <w:t xml:space="preserve"> Przepis ust 3. stosuje się do umowy o podwykonawstwo zawartej między </w:t>
      </w:r>
      <w:r w:rsidR="00A74F45" w:rsidRPr="005E1CEB">
        <w:rPr>
          <w:rFonts w:asciiTheme="minorHAnsi" w:hAnsiTheme="minorHAnsi" w:cstheme="minorHAnsi"/>
        </w:rPr>
        <w:t>pod</w:t>
      </w:r>
      <w:r w:rsidR="00F5541E" w:rsidRPr="005E1CEB">
        <w:rPr>
          <w:rFonts w:asciiTheme="minorHAnsi" w:hAnsiTheme="minorHAnsi" w:cstheme="minorHAnsi"/>
        </w:rPr>
        <w:t xml:space="preserve">wykonawcą, </w:t>
      </w:r>
      <w:r w:rsidR="009F4557" w:rsidRPr="005E1CEB">
        <w:rPr>
          <w:rFonts w:asciiTheme="minorHAnsi" w:hAnsiTheme="minorHAnsi" w:cstheme="minorHAnsi"/>
        </w:rPr>
        <w:br/>
      </w:r>
      <w:r w:rsidR="00F5541E" w:rsidRPr="005E1CEB">
        <w:rPr>
          <w:rFonts w:asciiTheme="minorHAnsi" w:hAnsiTheme="minorHAnsi" w:cstheme="minorHAnsi"/>
        </w:rPr>
        <w:t xml:space="preserve">a dalszym podwykonawcą. </w:t>
      </w:r>
      <w:r w:rsidR="00F5541E" w:rsidRPr="005E1CEB">
        <w:rPr>
          <w:rFonts w:asciiTheme="minorHAnsi" w:eastAsia="Calibri" w:hAnsiTheme="minorHAnsi" w:cstheme="minorHAnsi"/>
        </w:rPr>
        <w:t xml:space="preserve">  </w:t>
      </w:r>
    </w:p>
    <w:p w14:paraId="688F2A20" w14:textId="77777777" w:rsidR="009F4557" w:rsidRPr="005E1CEB" w:rsidRDefault="009F4557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0F5693F4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§5 </w:t>
      </w:r>
    </w:p>
    <w:p w14:paraId="0776A713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PODWYKONAWSTWO I ZASOBY PODMIOTU TRZECIEGO (o ile dotyczy)</w:t>
      </w:r>
    </w:p>
    <w:p w14:paraId="6DF4368D" w14:textId="77777777" w:rsidR="003522CA" w:rsidRPr="005E1CEB" w:rsidRDefault="003522CA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4CDDB755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oświadcza, że zgodnie z deklaracją złożoną w ofercie, cały zakres niniejszej umowy wykona siłami własnymi lub część prac objętych niniejszą umową zleci do realizacji Podwykonawcom.</w:t>
      </w:r>
    </w:p>
    <w:p w14:paraId="70CF184F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 powierzenia wykonania części przedmiotu umowy podmiotom trzecim Wykonawca ponosi odpowiedzialność za ich należyte wykonanie zgodnie z warunkami niniejszej umowy, normami i obowiązującymi przepisami.</w:t>
      </w:r>
    </w:p>
    <w:p w14:paraId="53E48622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przedłoży Zamawiającemu potwierdzoną za zgodność z oryginałem kopię umowy o podwykonawstwo.</w:t>
      </w:r>
    </w:p>
    <w:p w14:paraId="00FAB4E0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14:paraId="2CF9A5C8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Zmiana zakresu podwykonawstwa lub powierzenie wykonania zamówienia podwykonawcy lub zmiana Podwykonawcy w zakresie wykonania przedmiotu Umowy nie stanowi zmiany Umowy, ale wymaga zgody Zamawiającego.</w:t>
      </w:r>
    </w:p>
    <w:p w14:paraId="0059AA2D" w14:textId="77777777" w:rsidR="00372B2D" w:rsidRPr="005E1CEB" w:rsidRDefault="00D1007F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6</w:t>
      </w:r>
      <w:r w:rsidR="00372B2D" w:rsidRPr="005E1CEB">
        <w:rPr>
          <w:rFonts w:asciiTheme="minorHAnsi" w:hAnsiTheme="minorHAnsi" w:cstheme="minorHAnsi"/>
        </w:rPr>
        <w:t xml:space="preserve">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14:paraId="0AE22807" w14:textId="77777777" w:rsidR="00372B2D" w:rsidRPr="005E1CEB" w:rsidRDefault="00372B2D" w:rsidP="005E1C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14:paraId="52CCED23" w14:textId="77777777" w:rsidR="00372B2D" w:rsidRPr="005E1CEB" w:rsidRDefault="00372B2D" w:rsidP="005E1CEB">
      <w:pPr>
        <w:keepNext/>
        <w:tabs>
          <w:tab w:val="left" w:pos="284"/>
          <w:tab w:val="left" w:pos="567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  <w:color w:val="FF0000"/>
        </w:rPr>
      </w:pPr>
    </w:p>
    <w:p w14:paraId="1AB249FC" w14:textId="77777777" w:rsidR="00372B2D" w:rsidRPr="005E1CEB" w:rsidRDefault="00280676" w:rsidP="00FB7537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§6</w:t>
      </w:r>
    </w:p>
    <w:p w14:paraId="44CCFC19" w14:textId="77777777" w:rsidR="00372B2D" w:rsidRPr="005E1CEB" w:rsidRDefault="00372B2D" w:rsidP="00FB7537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ZATRUDNIENIE PRACOWNIKÓW PRZEZ WYKONAWCĘ</w:t>
      </w:r>
      <w:r w:rsidR="001927D7" w:rsidRPr="005E1CE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LUB PODWYKONAWCĘ</w:t>
      </w:r>
    </w:p>
    <w:p w14:paraId="06F023BA" w14:textId="77777777" w:rsidR="00372B2D" w:rsidRPr="005E1CEB" w:rsidRDefault="00372B2D" w:rsidP="005E1CEB">
      <w:pPr>
        <w:pStyle w:val="Tekstpodstawowywcity"/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4597457A" w14:textId="77777777" w:rsidR="00372B2D" w:rsidRPr="005E1CEB" w:rsidRDefault="00372B2D" w:rsidP="005E1CEB">
      <w:pPr>
        <w:pStyle w:val="Akapitzlist"/>
        <w:numPr>
          <w:ilvl w:val="3"/>
          <w:numId w:val="22"/>
        </w:numPr>
        <w:tabs>
          <w:tab w:val="left" w:pos="0"/>
          <w:tab w:val="left" w:pos="426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Zamawiającemu. </w:t>
      </w:r>
    </w:p>
    <w:p w14:paraId="575127EB" w14:textId="77777777" w:rsidR="00372B2D" w:rsidRPr="005E1CEB" w:rsidRDefault="00372B2D" w:rsidP="005E1CEB">
      <w:pPr>
        <w:pStyle w:val="Akapitzlist"/>
        <w:numPr>
          <w:ilvl w:val="3"/>
          <w:numId w:val="22"/>
        </w:numPr>
        <w:tabs>
          <w:tab w:val="left" w:pos="284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zawierając umowę równocześnie oświadcza, że zatrudnia na umowę o pracę pracowników wykonujących czynności wskazane w pkt. 1.</w:t>
      </w:r>
    </w:p>
    <w:p w14:paraId="5F7550F7" w14:textId="100AB7A7" w:rsidR="00372B2D" w:rsidRPr="005E1CEB" w:rsidRDefault="00372B2D" w:rsidP="005E1CEB">
      <w:pPr>
        <w:numPr>
          <w:ilvl w:val="3"/>
          <w:numId w:val="22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ma prawo skontrolowania Wykonawcy w zakresie spełniania wymagań określonych w pkt. 1tj. w terminie wskazanym przez Zamawiającego nie krótszym niż </w:t>
      </w:r>
      <w:r w:rsidR="00207A63" w:rsidRPr="005E1CEB">
        <w:rPr>
          <w:rFonts w:asciiTheme="minorHAnsi" w:hAnsiTheme="minorHAnsi" w:cstheme="minorHAnsi"/>
        </w:rPr>
        <w:t>10</w:t>
      </w:r>
      <w:r w:rsidRPr="005E1CEB">
        <w:rPr>
          <w:rFonts w:asciiTheme="minorHAnsi" w:hAnsiTheme="minorHAnsi" w:cstheme="minorHAnsi"/>
        </w:rPr>
        <w:t xml:space="preserve"> dni roboczych, Wykonawca </w:t>
      </w:r>
      <w:r w:rsidR="00207A63" w:rsidRPr="005E1CEB">
        <w:rPr>
          <w:rFonts w:asciiTheme="minorHAnsi" w:hAnsiTheme="minorHAnsi" w:cstheme="minorHAnsi"/>
        </w:rPr>
        <w:t xml:space="preserve">w odpowiedzi na pisemny wniosek Zamawiającego </w:t>
      </w:r>
      <w:r w:rsidRPr="005E1CEB">
        <w:rPr>
          <w:rFonts w:asciiTheme="minorHAnsi" w:hAnsiTheme="minorHAnsi" w:cstheme="minorHAnsi"/>
        </w:rPr>
        <w:t xml:space="preserve">zobowiązuje się przedłożyć do wglądu oświadczenie potwierdzające, że pracownicy, o których mowa w pkt. 1 są zatrudnieni na umowę o pracę. </w:t>
      </w:r>
      <w:r w:rsidR="003E2A3E" w:rsidRPr="005E1CEB">
        <w:rPr>
          <w:rFonts w:asciiTheme="minorHAnsi" w:hAnsiTheme="minorHAnsi" w:cstheme="minorHAnsi"/>
        </w:rPr>
        <w:t>W przypadku nie przedłożenia oświadczenia do wglądu Zamawiający naliczy każdorazowo Wykonawcy karę umowną wysokości 100 złotych (sto złotych).</w:t>
      </w:r>
    </w:p>
    <w:p w14:paraId="32AFF178" w14:textId="77777777" w:rsidR="00372B2D" w:rsidRPr="005E1CEB" w:rsidRDefault="00372B2D" w:rsidP="005E1CEB">
      <w:pPr>
        <w:numPr>
          <w:ilvl w:val="3"/>
          <w:numId w:val="22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Nieprzedłożenie  przez Wykonawcę dokumentów, o których mowa  w pkt 2 traktowane będzie jako niewypełnienie obowiązku określonego w SWZ i art. 95 ustawy. </w:t>
      </w:r>
    </w:p>
    <w:p w14:paraId="1D9393D1" w14:textId="77777777" w:rsidR="009F4557" w:rsidRPr="005E1CEB" w:rsidRDefault="009F4557" w:rsidP="005E1CEB">
      <w:pPr>
        <w:pStyle w:val="Tekstpodstawowywcity"/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049660D3" w14:textId="77777777" w:rsidR="00372B2D" w:rsidRPr="005E1CEB" w:rsidRDefault="00280676" w:rsidP="00FB7537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§7</w:t>
      </w:r>
    </w:p>
    <w:p w14:paraId="180D3A00" w14:textId="77777777" w:rsidR="00372B2D" w:rsidRPr="005E1CEB" w:rsidRDefault="00372B2D" w:rsidP="00FB7537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WYMAGANIA SZCZEGÓLNE</w:t>
      </w:r>
    </w:p>
    <w:p w14:paraId="4E76C015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3CB3B44E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 xml:space="preserve">Zamawiający nie uwzględnia w opisie przedmiotu zamówienia wymagań określonych w art. 100 ust 1 ustawy </w:t>
      </w:r>
      <w:proofErr w:type="spellStart"/>
      <w:r w:rsidRPr="005E1CEB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5E1CEB">
        <w:rPr>
          <w:rFonts w:asciiTheme="minorHAnsi" w:hAnsiTheme="minorHAnsi" w:cstheme="minorHAnsi"/>
          <w:color w:val="000000"/>
          <w:sz w:val="24"/>
          <w:szCs w:val="24"/>
        </w:rPr>
        <w:t>, ponieważ nie jest to uzasadnione charakterem zamówienia jakim jest usługa ubezpieczenia.</w:t>
      </w:r>
    </w:p>
    <w:p w14:paraId="5518E389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36DDD862" w14:textId="77777777" w:rsidR="00372B2D" w:rsidRPr="005E1CEB" w:rsidRDefault="00280676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§8</w:t>
      </w:r>
    </w:p>
    <w:p w14:paraId="77C30ABB" w14:textId="77777777" w:rsidR="00372B2D" w:rsidRPr="005E1CEB" w:rsidRDefault="00372B2D" w:rsidP="005E1C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POUFNOŚĆ INFORMACJI</w:t>
      </w:r>
    </w:p>
    <w:p w14:paraId="107F8DB1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</w:p>
    <w:p w14:paraId="086B6631" w14:textId="21A4323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1.Strony niniejszej Umowy Generalnej przetwarzają nawzajem dane osobowe</w:t>
      </w:r>
      <w:r w:rsidR="00207A63" w:rsidRPr="005E1CEB">
        <w:rPr>
          <w:rFonts w:asciiTheme="minorHAnsi" w:hAnsiTheme="minorHAnsi" w:cstheme="minorHAnsi"/>
        </w:rPr>
        <w:t xml:space="preserve"> swoich pracowników/współpracowników tj. imię, nazwisko, stanowisko, komórka organizacyjna, służbowe dane kontaktowe</w:t>
      </w:r>
      <w:r w:rsidRPr="005E1CEB">
        <w:rPr>
          <w:rFonts w:asciiTheme="minorHAnsi" w:hAnsiTheme="minorHAnsi" w:cstheme="minorHAnsi"/>
        </w:rPr>
        <w:t xml:space="preserve"> 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14:paraId="1B3C23B2" w14:textId="77777777" w:rsidR="00372B2D" w:rsidRPr="005E1CEB" w:rsidRDefault="00372B2D" w:rsidP="005E1C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5E1CEB">
        <w:rPr>
          <w:rFonts w:asciiTheme="minorHAnsi" w:hAnsiTheme="minorHAnsi" w:cstheme="minorHAnsi"/>
        </w:rPr>
        <w:t>lit.c</w:t>
      </w:r>
      <w:proofErr w:type="spellEnd"/>
      <w:r w:rsidRPr="005E1CEB">
        <w:rPr>
          <w:rFonts w:asciiTheme="minorHAnsi" w:hAnsiTheme="minorHAnsi" w:cstheme="minorHAnsi"/>
        </w:rPr>
        <w:t xml:space="preserve"> RODO.</w:t>
      </w:r>
    </w:p>
    <w:p w14:paraId="49D408E1" w14:textId="77777777" w:rsidR="00BD0169" w:rsidRPr="005E1CEB" w:rsidRDefault="00BD0169" w:rsidP="005E1CEB">
      <w:pPr>
        <w:keepNext/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01E1E2C4" w14:textId="77777777" w:rsidR="00D06C03" w:rsidRPr="005E1CEB" w:rsidRDefault="00D06C03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9</w:t>
      </w:r>
    </w:p>
    <w:p w14:paraId="51C51B72" w14:textId="77777777" w:rsidR="00D06C03" w:rsidRPr="005E1CEB" w:rsidRDefault="00D06C03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KARY UMOWNE</w:t>
      </w:r>
    </w:p>
    <w:p w14:paraId="11BABEA2" w14:textId="77777777" w:rsidR="00D06C03" w:rsidRPr="005E1CEB" w:rsidRDefault="00D06C03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44300BA4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zapłaci Zamawiającemu karę umowną za odstąpienie od umowy przez Zamawiającego z przyczyn zależnych od Wykonawcy - w wysokości 5% łącznej wartości zamówienia (składek) określonej w § 2 ust. 5 umowy.</w:t>
      </w:r>
    </w:p>
    <w:p w14:paraId="023B74AA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Wykonawca zapłaci Zamawiającemu karę umowną tytułu braku zapłaty lub nieterminowej zapłaty wynagrodzenia należnego podwykonawcom z tytułu zmiany wysokości wynagrodzenia, o której mowa w art. 439 ust. 3:</w:t>
      </w:r>
    </w:p>
    <w:p w14:paraId="3DF74851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1) w wysokości np. 2% łącznej wartości zamówienia (składek) określonej w § 2 ust. 5 umowy z tytułu braku zapłaty wynagrodzenia należnego podwykonawcom;</w:t>
      </w:r>
    </w:p>
    <w:p w14:paraId="529E2BDC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2) w wysokości np. 2% łącznej wartości zamówienia (składek) określonej w § 2 ust. 5 umowy z tytułu nieterminowej zapłaty wynagrodzenia należnego podwykonawcom. (art. 436 pkt 4 lit. a) ustawy </w:t>
      </w:r>
      <w:proofErr w:type="spellStart"/>
      <w:r w:rsidRPr="005E1CEB">
        <w:rPr>
          <w:rFonts w:asciiTheme="minorHAnsi" w:hAnsiTheme="minorHAnsi" w:cstheme="minorHAnsi"/>
        </w:rPr>
        <w:t>Pzp</w:t>
      </w:r>
      <w:proofErr w:type="spellEnd"/>
      <w:r w:rsidRPr="005E1CEB">
        <w:rPr>
          <w:rFonts w:asciiTheme="minorHAnsi" w:hAnsiTheme="minorHAnsi" w:cstheme="minorHAnsi"/>
        </w:rPr>
        <w:t xml:space="preserve">) </w:t>
      </w:r>
    </w:p>
    <w:p w14:paraId="19057F00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zapłaci Zamawiającemu karę umowną w przypadku nie przedłożenia oświadczenia, o którym mowa w §6 ust. 3 umowy, każdorazowo w wysokości 100 złotych (sto złotych).</w:t>
      </w:r>
    </w:p>
    <w:p w14:paraId="02E5E1F2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Kary umowne, o których mowa w ust. 1 stanowią jednocześnie ich łączną maksymalną wysokość, których mogą dochodzić strony, z zastrzeżeniem ust. 2 i 3. Przy naliczaniu maksymalnej wysokości kar nie uwzględnia się kary naliczonej na podstawie § 11.</w:t>
      </w:r>
    </w:p>
    <w:p w14:paraId="4819A435" w14:textId="77777777" w:rsidR="00D06C03" w:rsidRPr="005E1CEB" w:rsidRDefault="00D06C03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Kary umowne przewidziane w niniejszej umowie stają się dla Zamawiającego natychmiast wymagalne z chwilą doręczenia Wykonawcy wezwania do ich zapłaty.</w:t>
      </w:r>
    </w:p>
    <w:p w14:paraId="1ABD4DF0" w14:textId="77777777" w:rsidR="00D06C03" w:rsidRPr="005E1CEB" w:rsidRDefault="00D06C03" w:rsidP="003327EB">
      <w:pPr>
        <w:spacing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6. Niezależnie od kar umownych, o których mowa w ust. 1, 4 i 5 w </w:t>
      </w: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 xml:space="preserve"> 9 Strony mają prawo dochodzenia odszkodowania uzupełniającego w przypadku, gdy kary określone w ust. 1i 4 - 5 </w:t>
      </w: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 xml:space="preserve"> 9 nie pokrywają ich szkód.</w:t>
      </w:r>
    </w:p>
    <w:p w14:paraId="6B63C202" w14:textId="77777777" w:rsidR="00D06C03" w:rsidRPr="005E1CEB" w:rsidRDefault="00D06C03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03424FC5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10</w:t>
      </w:r>
    </w:p>
    <w:p w14:paraId="21FAF0FD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KLAUZULA WALORYZACJI</w:t>
      </w:r>
    </w:p>
    <w:p w14:paraId="32FBEB23" w14:textId="4FC3254A" w:rsidR="00BD0169" w:rsidRPr="005E1CEB" w:rsidRDefault="006041CE" w:rsidP="003327EB">
      <w:pPr>
        <w:pStyle w:val="Akapitzlist"/>
        <w:tabs>
          <w:tab w:val="left" w:pos="284"/>
        </w:tabs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BD0169" w:rsidRPr="005E1CEB">
        <w:rPr>
          <w:rFonts w:asciiTheme="minorHAnsi" w:hAnsiTheme="minorHAnsi" w:cstheme="minorHAnsi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  zgodnie z zasadami wskazanymi poniżej, o ile zmiany te będą miały wpływ na koszt wykonywania zamówienia przez Wykonawcę:</w:t>
      </w:r>
    </w:p>
    <w:p w14:paraId="0578644D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  <w:r w:rsidRPr="005E1CEB">
        <w:rPr>
          <w:rFonts w:asciiTheme="minorHAnsi" w:hAnsiTheme="minorHAnsi" w:cstheme="minorHAnsi"/>
        </w:rPr>
        <w:br/>
        <w:t>b) Zmiana wynagrodzenia może zostać wprowadzona na wniosek Wykonawcy, złożony najwcześniej po upływie 180 dni od dnia upływu terminu składania ofert.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76AC957E" w14:textId="7420AE58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c) 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</w:t>
      </w:r>
      <w:r w:rsidR="007A5467">
        <w:rPr>
          <w:rFonts w:asciiTheme="minorHAnsi" w:hAnsiTheme="minorHAnsi" w:cstheme="minorHAnsi"/>
        </w:rPr>
        <w:t>ożenia wniosku przez Wykonawcę;</w:t>
      </w:r>
    </w:p>
    <w:p w14:paraId="55EFF377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d)  maksymalna wartość zmiany wynagrodzenia Wykonawcy, jaką dopuszcza Zamawiający w efekcie zastosowania niniejszych postanowień wynosi 5% całkowitego wynagrodzenia Wykonawcy należnego na podstawie niniejszej umowy;</w:t>
      </w:r>
    </w:p>
    <w:p w14:paraId="715BFD43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e) do obniżenia wartości wynagrodzenia Wykonawcy na wniosek Zamawiającego stosuje się odpowiednio zasady opisane w niniejszych postanowieniach, z zastrzeżeniem, że Wykonawca 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710FD5CB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f) 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0789C0AA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g) 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4AB0ED3C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przypadku, gdy:</w:t>
      </w:r>
    </w:p>
    <w:p w14:paraId="0089E879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 całkowity wzrost cen materiałów lub kosztów Wykonawcy w okresie obowiązywania umowy względem łącznych cen i kosztów przyjętych w celu ustalenia wynagrodzenia Wykonawcy zawartego w ofercie Wykonawcy będzie wyższy niż 15% i jednocześnie będzie to powodować, że realizacja zamówienia - pomimo zmiany wynagrodzenia zgodnie z postanowieniami powyżej - łączyć  się będzie ze stratą Wykonawcy w postaci wynagrodzenia mniejszego niż koszty jego realizacji, lub</w:t>
      </w:r>
    </w:p>
    <w:p w14:paraId="45A81CFC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b) Zamawiający nie zaakceptuje wniosku Wykonawcy o zmianę wynagrodzenia, zgodnie z postanowieniami powyżej. Strony mogą ustalić rozwiązanie niniejszej umowy na podstawie porozumienia stron, jednakże ze skutkiem na 2 miesiące naprzód.</w:t>
      </w:r>
    </w:p>
    <w:p w14:paraId="5D6CBDC6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Zmiana cena jednostkowych w efekcie zastosowania powyższych postanowień nie może przekroczyć maksymalnych cen urzędowych (cen wynikających z limit finansowania dostarczanego produktu leczniczego, wynikający z obowiązującego obwieszczenia Ministra Zdrowia lub z decyzji administracyjnej o objęciu refundacją dostarczanego produktu leczniczego w zakresie instrumentów dzielenia ryzyka).</w:t>
      </w:r>
    </w:p>
    <w:p w14:paraId="2FB92C26" w14:textId="77777777" w:rsidR="00BD0169" w:rsidRPr="005E1CEB" w:rsidRDefault="00BD0169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Wszelkie zmiany i uzupełnienia umowy wymagają formy pisemnej w postaci aneksu podpisanego przez obydwie strony - pod rygorem nieważności.</w:t>
      </w:r>
    </w:p>
    <w:p w14:paraId="6DDF71C3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11</w:t>
      </w:r>
    </w:p>
    <w:p w14:paraId="301C3C61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INNE ZOBOWIĄZANIA WYKONAWCY</w:t>
      </w:r>
    </w:p>
    <w:p w14:paraId="46451680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</w:p>
    <w:p w14:paraId="637D0E5B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1 % wartości zamówienia podanego w § 2 ust. 5. W wypadku zaniechania przez Wykonawcę zawiadomienia Zamawiającego o zaistnieniu zdarzenia opisanego w zdaniu poprzednim Zamawiający uprawniony jest do naliczenia kary umownej w wysokości 10 % wartości Zamówienia w  § 2 ust. 5.</w:t>
      </w:r>
    </w:p>
    <w:p w14:paraId="66657CCC" w14:textId="77777777" w:rsidR="00BD0169" w:rsidRPr="005E1CEB" w:rsidRDefault="00BD0169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6D32187C" w14:textId="4604047C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BD0169" w:rsidRPr="005E1CEB">
        <w:rPr>
          <w:rFonts w:asciiTheme="minorHAnsi" w:hAnsiTheme="minorHAnsi" w:cstheme="minorHAnsi"/>
        </w:rPr>
        <w:t>12</w:t>
      </w:r>
    </w:p>
    <w:p w14:paraId="35E24F6C" w14:textId="77777777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ZACHOWANIE FORMY PISEMNEJ</w:t>
      </w:r>
    </w:p>
    <w:p w14:paraId="460DBE2C" w14:textId="77777777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84572F5" w14:textId="77777777" w:rsidR="00372B2D" w:rsidRPr="005E1CEB" w:rsidRDefault="00372B2D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zmiany warunków niniejszej Umowy Generalnej oraz umów ubezpieczenia wymagają formy pisemnej pod rygorem nieważności.</w:t>
      </w:r>
    </w:p>
    <w:p w14:paraId="3B57D3BB" w14:textId="77777777" w:rsidR="00372B2D" w:rsidRPr="005E1CEB" w:rsidRDefault="00372B2D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336285A6" w14:textId="0A8D8136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  <w:r w:rsidR="00BD0169" w:rsidRPr="005E1CEB">
        <w:rPr>
          <w:rFonts w:asciiTheme="minorHAnsi" w:hAnsiTheme="minorHAnsi" w:cstheme="minorHAnsi"/>
        </w:rPr>
        <w:t>3</w:t>
      </w:r>
    </w:p>
    <w:p w14:paraId="65AE0D8A" w14:textId="77777777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ROZSTRZYGANIE SPORÓW</w:t>
      </w:r>
    </w:p>
    <w:p w14:paraId="614A57F9" w14:textId="77777777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7C1DDA6C" w14:textId="77777777" w:rsidR="00372B2D" w:rsidRPr="005E1CEB" w:rsidRDefault="00372B2D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Spory wynikające z niniejszej umowy rozstrzygane będą przez sąd właściwy dla siedziby Ubezpieczającego.</w:t>
      </w:r>
    </w:p>
    <w:p w14:paraId="205161D0" w14:textId="77777777" w:rsidR="00372B2D" w:rsidRPr="005E1CEB" w:rsidRDefault="00372B2D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6D2236B6" w14:textId="090EA746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  <w:r w:rsidR="00BD0169" w:rsidRPr="005E1CEB">
        <w:rPr>
          <w:rFonts w:asciiTheme="minorHAnsi" w:hAnsiTheme="minorHAnsi" w:cstheme="minorHAnsi"/>
        </w:rPr>
        <w:t>4</w:t>
      </w:r>
    </w:p>
    <w:p w14:paraId="5499CF44" w14:textId="77777777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POSTANOWIENIA KOŃCOWE</w:t>
      </w:r>
    </w:p>
    <w:p w14:paraId="2BB133F4" w14:textId="77777777" w:rsidR="00372B2D" w:rsidRPr="005E1CEB" w:rsidRDefault="00372B2D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4822DFB9" w14:textId="77777777" w:rsidR="00C10982" w:rsidRPr="005E1CEB" w:rsidRDefault="00372B2D" w:rsidP="003327EB">
      <w:pPr>
        <w:pStyle w:val="Akapitzlist"/>
        <w:numPr>
          <w:ilvl w:val="6"/>
          <w:numId w:val="22"/>
        </w:num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  <w:lang w:eastAsia="en-US"/>
        </w:rPr>
        <w:t xml:space="preserve">W sprawach nieuregulowanych niniejszą Umową Generalną mają zastosowanie odpowiednie przepisy ustawy z dnia 23 kwietnia 1964 r. </w:t>
      </w:r>
      <w:r w:rsidR="00A90A95" w:rsidRPr="005E1CEB">
        <w:rPr>
          <w:rFonts w:asciiTheme="minorHAnsi" w:hAnsiTheme="minorHAnsi" w:cstheme="minorHAnsi"/>
          <w:lang w:eastAsia="en-US"/>
        </w:rPr>
        <w:t>K</w:t>
      </w:r>
      <w:r w:rsidRPr="005E1CEB">
        <w:rPr>
          <w:rFonts w:asciiTheme="minorHAnsi" w:hAnsiTheme="minorHAnsi" w:cstheme="minorHAnsi"/>
          <w:lang w:eastAsia="en-US"/>
        </w:rPr>
        <w:t xml:space="preserve">odeks cywilny w tym </w:t>
      </w:r>
      <w:r w:rsidR="007A0DEB" w:rsidRPr="005E1CEB">
        <w:rPr>
          <w:rFonts w:asciiTheme="minorHAnsi" w:hAnsiTheme="minorHAnsi" w:cstheme="minorHAnsi"/>
          <w:lang w:eastAsia="en-US"/>
        </w:rPr>
        <w:br/>
      </w:r>
      <w:r w:rsidRPr="005E1CEB">
        <w:rPr>
          <w:rFonts w:asciiTheme="minorHAnsi" w:hAnsiTheme="minorHAnsi" w:cstheme="minorHAnsi"/>
          <w:lang w:eastAsia="en-US"/>
        </w:rPr>
        <w:t>w szczególności przepisy dotyczące umów ubezpieczenia (</w:t>
      </w:r>
      <w:r w:rsidRPr="005E1CEB">
        <w:rPr>
          <w:rFonts w:asciiTheme="minorHAnsi" w:hAnsiTheme="minorHAnsi" w:cstheme="minorHAnsi"/>
        </w:rPr>
        <w:t>tytuł XXVII kodeksu cywilnego)</w:t>
      </w:r>
      <w:r w:rsidRPr="005E1CEB">
        <w:rPr>
          <w:rFonts w:asciiTheme="minorHAnsi" w:hAnsiTheme="minorHAnsi" w:cstheme="minorHAnsi"/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publicznego- znak sprawy SWZ Nr ................................. .</w:t>
      </w:r>
    </w:p>
    <w:p w14:paraId="7CED8C01" w14:textId="77777777" w:rsidR="00372B2D" w:rsidRPr="005E1CEB" w:rsidRDefault="00372B2D" w:rsidP="003327EB">
      <w:pPr>
        <w:pStyle w:val="Akapitzlist"/>
        <w:numPr>
          <w:ilvl w:val="6"/>
          <w:numId w:val="22"/>
        </w:num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</w:rPr>
        <w:t>Umowę sporządzono w dwóch jednobrzmiących egzemplarzach, jeden dla Ubezpieczającego i jeden dla Ubezpieczyciela.</w:t>
      </w:r>
    </w:p>
    <w:p w14:paraId="0069989D" w14:textId="77777777" w:rsidR="00BD0169" w:rsidRPr="005E1CEB" w:rsidRDefault="00BD0169" w:rsidP="003327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  <w:u w:val="single"/>
        </w:rPr>
      </w:pPr>
    </w:p>
    <w:p w14:paraId="796B76C2" w14:textId="77777777" w:rsidR="00BD0169" w:rsidRPr="005E1CEB" w:rsidRDefault="00BD0169" w:rsidP="003327EB">
      <w:pPr>
        <w:pStyle w:val="Akapitzlist"/>
        <w:tabs>
          <w:tab w:val="left" w:pos="90"/>
        </w:tabs>
        <w:spacing w:line="360" w:lineRule="auto"/>
        <w:ind w:left="142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u w:val="single"/>
        </w:rPr>
        <w:t>Załączniki:</w:t>
      </w:r>
    </w:p>
    <w:p w14:paraId="2AB7EE22" w14:textId="77777777" w:rsidR="00BD0169" w:rsidRPr="005E1CEB" w:rsidRDefault="00BD0169" w:rsidP="003327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1 do umowy – Ogólne Warunki Ubezpieczenia (OWU)</w:t>
      </w:r>
    </w:p>
    <w:p w14:paraId="6D37595A" w14:textId="77777777" w:rsidR="00BD0169" w:rsidRPr="005E1CEB" w:rsidRDefault="00BD0169" w:rsidP="003327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2 do Umowy – Formularz oferty</w:t>
      </w:r>
    </w:p>
    <w:p w14:paraId="7F6BCB13" w14:textId="77777777" w:rsidR="00BD0169" w:rsidRPr="005E1CEB" w:rsidRDefault="00BD0169" w:rsidP="003327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3 do Umowy – Obowiązek Informacyjny</w:t>
      </w:r>
    </w:p>
    <w:p w14:paraId="3AB97FE0" w14:textId="77777777" w:rsidR="00BD0169" w:rsidRPr="005E1CEB" w:rsidRDefault="00BD0169" w:rsidP="003327EB">
      <w:pPr>
        <w:pStyle w:val="Akapitzlist"/>
        <w:tabs>
          <w:tab w:val="left" w:pos="90"/>
        </w:tabs>
        <w:spacing w:line="360" w:lineRule="auto"/>
        <w:ind w:left="363"/>
        <w:jc w:val="left"/>
        <w:rPr>
          <w:rFonts w:asciiTheme="minorHAnsi" w:hAnsiTheme="minorHAnsi" w:cstheme="minorHAnsi"/>
          <w:color w:val="000000"/>
        </w:rPr>
      </w:pPr>
    </w:p>
    <w:p w14:paraId="4020ED5C" w14:textId="77777777" w:rsidR="00372B2D" w:rsidRPr="005E1CEB" w:rsidRDefault="00372B2D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372B2D" w:rsidRPr="005E1CEB" w14:paraId="2221A8A7" w14:textId="77777777" w:rsidTr="00372B2D">
        <w:tc>
          <w:tcPr>
            <w:tcW w:w="3070" w:type="dxa"/>
            <w:hideMark/>
          </w:tcPr>
          <w:p w14:paraId="4A3ECAF2" w14:textId="77777777" w:rsidR="00372B2D" w:rsidRPr="005E1CEB" w:rsidRDefault="007A0DEB" w:rsidP="003327EB">
            <w:pPr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 xml:space="preserve">                </w:t>
            </w:r>
            <w:r w:rsidR="00372B2D"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  <w:tc>
          <w:tcPr>
            <w:tcW w:w="3071" w:type="dxa"/>
          </w:tcPr>
          <w:p w14:paraId="65FC8EA9" w14:textId="77777777" w:rsidR="00372B2D" w:rsidRPr="005E1CEB" w:rsidRDefault="00372B2D" w:rsidP="003327EB">
            <w:pPr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24F9E70D" w14:textId="77777777" w:rsidR="00372B2D" w:rsidRPr="005E1CEB" w:rsidRDefault="00372B2D" w:rsidP="003327EB">
            <w:pPr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</w:tr>
      <w:tr w:rsidR="00372B2D" w:rsidRPr="005E1CEB" w14:paraId="21AEBF33" w14:textId="77777777" w:rsidTr="00372B2D">
        <w:tc>
          <w:tcPr>
            <w:tcW w:w="3070" w:type="dxa"/>
            <w:hideMark/>
          </w:tcPr>
          <w:p w14:paraId="004FDAB9" w14:textId="77777777" w:rsidR="00372B2D" w:rsidRPr="005E1CEB" w:rsidRDefault="00372B2D" w:rsidP="003327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Ubezpieczyciel</w:t>
            </w:r>
          </w:p>
        </w:tc>
        <w:tc>
          <w:tcPr>
            <w:tcW w:w="3071" w:type="dxa"/>
          </w:tcPr>
          <w:p w14:paraId="1286ACB3" w14:textId="77777777" w:rsidR="00372B2D" w:rsidRPr="005E1CEB" w:rsidRDefault="00372B2D" w:rsidP="003327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539BF910" w14:textId="77777777" w:rsidR="00372B2D" w:rsidRPr="005E1CEB" w:rsidRDefault="00372B2D" w:rsidP="003327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Ubezpieczający</w:t>
            </w:r>
          </w:p>
        </w:tc>
      </w:tr>
    </w:tbl>
    <w:p w14:paraId="3A54FFBB" w14:textId="69E36FA6" w:rsidR="00FB7537" w:rsidRPr="005E1CEB" w:rsidRDefault="00FB7537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11</w:t>
      </w:r>
      <w:r>
        <w:rPr>
          <w:rFonts w:asciiTheme="minorHAnsi" w:hAnsiTheme="minorHAnsi" w:cstheme="minorHAnsi"/>
        </w:rPr>
        <w:t xml:space="preserve"> do SWZ</w:t>
      </w:r>
    </w:p>
    <w:p w14:paraId="47E9D228" w14:textId="77777777" w:rsidR="00372B2D" w:rsidRPr="005E1CEB" w:rsidRDefault="00372B2D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p w14:paraId="65814E9F" w14:textId="77777777" w:rsidR="003327EB" w:rsidRDefault="003327EB" w:rsidP="003327EB">
      <w:pPr>
        <w:tabs>
          <w:tab w:val="left" w:pos="0"/>
        </w:tabs>
        <w:spacing w:line="360" w:lineRule="auto"/>
        <w:jc w:val="left"/>
        <w:rPr>
          <w:rFonts w:asciiTheme="minorHAnsi" w:hAnsiTheme="minorHAnsi" w:cstheme="minorHAnsi"/>
          <w:b/>
          <w:u w:val="single"/>
        </w:rPr>
      </w:pPr>
    </w:p>
    <w:p w14:paraId="0124EDE1" w14:textId="553F2EA3" w:rsidR="008878F6" w:rsidRPr="005E1CEB" w:rsidRDefault="00F51F54" w:rsidP="003327EB">
      <w:pPr>
        <w:tabs>
          <w:tab w:val="left" w:pos="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  <w:b/>
          <w:u w:val="single"/>
        </w:rPr>
        <w:t>WZÓR UMOWY</w:t>
      </w:r>
      <w:r w:rsidR="009F4557" w:rsidRPr="005E1CEB">
        <w:rPr>
          <w:rFonts w:asciiTheme="minorHAnsi" w:hAnsiTheme="minorHAnsi" w:cstheme="minorHAnsi"/>
          <w:b/>
          <w:u w:val="single"/>
        </w:rPr>
        <w:t xml:space="preserve">  </w:t>
      </w:r>
      <w:r w:rsidR="00AE0150" w:rsidRPr="005E1CEB">
        <w:rPr>
          <w:rFonts w:asciiTheme="minorHAnsi" w:hAnsiTheme="minorHAnsi" w:cstheme="minorHAnsi"/>
          <w:b/>
          <w:u w:val="single"/>
        </w:rPr>
        <w:t xml:space="preserve">  </w:t>
      </w:r>
    </w:p>
    <w:p w14:paraId="592D1646" w14:textId="77777777" w:rsidR="00280676" w:rsidRPr="005E1CEB" w:rsidRDefault="00280676" w:rsidP="00332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600" w:after="360" w:line="360" w:lineRule="auto"/>
        <w:jc w:val="left"/>
        <w:rPr>
          <w:rFonts w:asciiTheme="minorHAnsi" w:hAnsiTheme="minorHAnsi" w:cstheme="minorHAnsi"/>
          <w:b/>
          <w:bCs/>
        </w:rPr>
      </w:pPr>
      <w:r w:rsidRPr="005E1CEB">
        <w:rPr>
          <w:rFonts w:asciiTheme="minorHAnsi" w:hAnsiTheme="minorHAnsi" w:cstheme="minorHAnsi"/>
          <w:b/>
          <w:bCs/>
        </w:rPr>
        <w:t>UMOWA GENERALNA</w:t>
      </w:r>
      <w:r w:rsidRPr="005E1CEB">
        <w:rPr>
          <w:rFonts w:asciiTheme="minorHAnsi" w:hAnsiTheme="minorHAnsi" w:cstheme="minorHAnsi"/>
          <w:b/>
          <w:bCs/>
        </w:rPr>
        <w:br/>
        <w:t>(DŁUGOTERMINOWA UMOWA UBEZPIECZENIA DLA ZADAŃ PAKIETU IV)</w:t>
      </w:r>
    </w:p>
    <w:p w14:paraId="31BC724D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Zawarta w dniu ..................... r. w Krakowie</w:t>
      </w:r>
    </w:p>
    <w:p w14:paraId="2579D0A9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pomiędzy:</w:t>
      </w:r>
    </w:p>
    <w:p w14:paraId="4D46B152" w14:textId="77777777" w:rsidR="00280676" w:rsidRPr="005E1CEB" w:rsidRDefault="00280676" w:rsidP="003327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Nazwa: Krakows</w:t>
      </w:r>
      <w:r w:rsidR="008878F6" w:rsidRPr="005E1CEB">
        <w:rPr>
          <w:rFonts w:asciiTheme="minorHAnsi" w:hAnsiTheme="minorHAnsi" w:cstheme="minorHAnsi"/>
        </w:rPr>
        <w:t>ki Szpital Specjalistyczny im. ś</w:t>
      </w:r>
      <w:r w:rsidRPr="005E1CEB">
        <w:rPr>
          <w:rFonts w:asciiTheme="minorHAnsi" w:hAnsiTheme="minorHAnsi" w:cstheme="minorHAnsi"/>
        </w:rPr>
        <w:t>w. Jana Pawła II</w:t>
      </w:r>
    </w:p>
    <w:p w14:paraId="2C0D6D08" w14:textId="77777777" w:rsidR="00280676" w:rsidRPr="005E1CEB" w:rsidRDefault="00280676" w:rsidP="003327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 ul. Prądnicka 80, 31-202 Kraków</w:t>
      </w:r>
    </w:p>
    <w:p w14:paraId="1A1CA85F" w14:textId="77777777" w:rsidR="00280676" w:rsidRPr="005E1CEB" w:rsidRDefault="00280676" w:rsidP="003327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677-16-94-570</w:t>
      </w:r>
    </w:p>
    <w:p w14:paraId="5873FD88" w14:textId="77777777" w:rsidR="00280676" w:rsidRPr="005E1CEB" w:rsidRDefault="00280676" w:rsidP="003327EB">
      <w:pPr>
        <w:pStyle w:val="Bezodstpw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REGON: 000290073</w:t>
      </w:r>
    </w:p>
    <w:p w14:paraId="74D22D02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p w14:paraId="3E15A76E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5FC4EA9F" w14:textId="77777777" w:rsidR="00280676" w:rsidRPr="005E1CEB" w:rsidRDefault="00280676" w:rsidP="003327EB">
      <w:pPr>
        <w:numPr>
          <w:ilvl w:val="0"/>
          <w:numId w:val="38"/>
        </w:num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2069B06D" w14:textId="77777777" w:rsidR="00280676" w:rsidRPr="005E1CEB" w:rsidRDefault="00280676" w:rsidP="003327EB">
      <w:pPr>
        <w:numPr>
          <w:ilvl w:val="0"/>
          <w:numId w:val="38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11A21733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Ubezpieczającym lub Zamawiającym </w:t>
      </w:r>
    </w:p>
    <w:p w14:paraId="1260AB97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p w14:paraId="21A36BD7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</w:t>
      </w:r>
    </w:p>
    <w:p w14:paraId="156CE27C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………………………………………………………………….……….…………</w:t>
      </w:r>
    </w:p>
    <w:p w14:paraId="0D397E8D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Adres siedziby:…………………...</w:t>
      </w:r>
    </w:p>
    <w:p w14:paraId="71B88FFB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NIP: ……………………………...</w:t>
      </w:r>
    </w:p>
    <w:p w14:paraId="50788931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REGON : ………………………...</w:t>
      </w:r>
    </w:p>
    <w:p w14:paraId="3B340421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p w14:paraId="558F2BF8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reprezentowanym przez:</w:t>
      </w:r>
    </w:p>
    <w:p w14:paraId="7096BBF5" w14:textId="77777777" w:rsidR="00280676" w:rsidRPr="005E1CEB" w:rsidRDefault="00280676" w:rsidP="003327EB">
      <w:pPr>
        <w:numPr>
          <w:ilvl w:val="0"/>
          <w:numId w:val="39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61B5914D" w14:textId="77777777" w:rsidR="00280676" w:rsidRPr="005E1CEB" w:rsidRDefault="00280676" w:rsidP="003327EB">
      <w:pPr>
        <w:numPr>
          <w:ilvl w:val="0"/>
          <w:numId w:val="39"/>
        </w:num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……………….. – ………………………………</w:t>
      </w:r>
    </w:p>
    <w:p w14:paraId="0D941503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zwanym dalej Ubezpieczycielem lub Wykonawcą </w:t>
      </w:r>
    </w:p>
    <w:p w14:paraId="04F6C5FF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p w14:paraId="0A167A11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przy udziale brokera ubezpieczeniowego:</w:t>
      </w:r>
    </w:p>
    <w:p w14:paraId="1B559B05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Supra </w:t>
      </w:r>
      <w:proofErr w:type="spellStart"/>
      <w:r w:rsidRPr="005E1CEB">
        <w:rPr>
          <w:rFonts w:asciiTheme="minorHAnsi" w:hAnsiTheme="minorHAnsi" w:cstheme="minorHAnsi"/>
        </w:rPr>
        <w:t>Brokers</w:t>
      </w:r>
      <w:proofErr w:type="spellEnd"/>
      <w:r w:rsidRPr="005E1CEB">
        <w:rPr>
          <w:rFonts w:asciiTheme="minorHAnsi" w:hAnsiTheme="minorHAnsi" w:cstheme="minorHAnsi"/>
        </w:rPr>
        <w:t xml:space="preserve">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14:paraId="3E28D52D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  </w:t>
      </w:r>
    </w:p>
    <w:p w14:paraId="3F86E854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 podstawie przepisów ustawy z dnia 11 września 2019 r. Prawo zamów</w:t>
      </w:r>
      <w:r w:rsidR="008878F6" w:rsidRPr="005E1CEB">
        <w:rPr>
          <w:rFonts w:asciiTheme="minorHAnsi" w:hAnsiTheme="minorHAnsi" w:cstheme="minorHAnsi"/>
        </w:rPr>
        <w:t xml:space="preserve">ień publicznych               </w:t>
      </w:r>
      <w:r w:rsidRPr="005E1CEB">
        <w:rPr>
          <w:rFonts w:asciiTheme="minorHAnsi" w:hAnsiTheme="minorHAnsi" w:cstheme="minorHAnsi"/>
        </w:rPr>
        <w:t>zwanej dalej ustawą oraz w wyniku rozstrzygnięcia postępowania o udzielenie zamówienia publicznego w trybie przetargu nieograniczonego na usługę ubezpieczenia, została zawarta umowa o następującej treści:</w:t>
      </w:r>
    </w:p>
    <w:p w14:paraId="7EA2B6EE" w14:textId="77777777" w:rsidR="00751861" w:rsidRDefault="00751861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358BB535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</w:t>
      </w:r>
    </w:p>
    <w:p w14:paraId="4BB39229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 xml:space="preserve">PRZEDMIOT UBEZPIECZENIA </w:t>
      </w:r>
    </w:p>
    <w:p w14:paraId="42FB1BEA" w14:textId="77777777" w:rsidR="00280676" w:rsidRPr="005E1CEB" w:rsidRDefault="00280676" w:rsidP="003327EB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0" w:hanging="11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Na podstawie niniejszej Umowy Generalnej Ubezpieczyciel udziela ubezpieczonemu ochrony ubezpieczeniowej w zakresie określonym przez Ubezpieczającego w SWZ oraz w złożonej ofercie.</w:t>
      </w:r>
    </w:p>
    <w:p w14:paraId="366AC4DD" w14:textId="77777777" w:rsidR="00280676" w:rsidRPr="005E1CEB" w:rsidRDefault="00280676" w:rsidP="003327EB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0" w:hanging="11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Przedmiotem umów ubezpieczenia zawieranych w ramach niniejszej Umowy Generalnej </w:t>
      </w:r>
      <w:r w:rsidR="006A0BF6" w:rsidRPr="005E1CEB">
        <w:rPr>
          <w:rFonts w:asciiTheme="minorHAnsi" w:hAnsiTheme="minorHAnsi" w:cstheme="minorHAnsi"/>
        </w:rPr>
        <w:t xml:space="preserve">jest </w:t>
      </w:r>
      <w:r w:rsidRPr="005E1CEB">
        <w:rPr>
          <w:rFonts w:asciiTheme="minorHAnsi" w:hAnsiTheme="minorHAnsi" w:cstheme="minorHAnsi"/>
        </w:rPr>
        <w:t xml:space="preserve">ubezpieczenie </w:t>
      </w:r>
      <w:r w:rsidR="006A0BF6" w:rsidRPr="005E1CEB">
        <w:rPr>
          <w:rFonts w:asciiTheme="minorHAnsi" w:hAnsiTheme="minorHAnsi" w:cstheme="minorHAnsi"/>
        </w:rPr>
        <w:t>następstw nieszczęśliwych wypadków</w:t>
      </w:r>
      <w:r w:rsidR="00892569" w:rsidRPr="005E1CEB">
        <w:rPr>
          <w:rFonts w:asciiTheme="minorHAnsi" w:hAnsiTheme="minorHAnsi" w:cstheme="minorHAnsi"/>
        </w:rPr>
        <w:t xml:space="preserve"> stażystów.</w:t>
      </w:r>
    </w:p>
    <w:p w14:paraId="390F187E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2</w:t>
      </w:r>
    </w:p>
    <w:p w14:paraId="132B7B2F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SKŁADKI</w:t>
      </w:r>
    </w:p>
    <w:p w14:paraId="062172A6" w14:textId="77777777" w:rsidR="00280676" w:rsidRPr="005E1CEB" w:rsidRDefault="00280676" w:rsidP="003327EB">
      <w:pPr>
        <w:pStyle w:val="Tekstpodstawowywcity"/>
        <w:numPr>
          <w:ilvl w:val="0"/>
          <w:numId w:val="41"/>
        </w:numPr>
        <w:spacing w:after="12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Niniejsza Umowa Generalna dotycząca ubezpieczeń, o których mowa w § 1 ust. 2 zawarta zostaje na okres 36 miesięcy, od dnia 05.08.2025 r. do dnia 04.08.2028 r., z podziałem na 3 okresy rozliczeniowe:</w:t>
      </w:r>
    </w:p>
    <w:p w14:paraId="4C38031A" w14:textId="77777777" w:rsidR="00280676" w:rsidRPr="005E1CEB" w:rsidRDefault="00280676" w:rsidP="003327EB">
      <w:pPr>
        <w:pStyle w:val="Tekstpodstawowywcity"/>
        <w:numPr>
          <w:ilvl w:val="0"/>
          <w:numId w:val="42"/>
        </w:numPr>
        <w:tabs>
          <w:tab w:val="clear" w:pos="720"/>
          <w:tab w:val="num" w:pos="0"/>
        </w:tabs>
        <w:spacing w:line="360" w:lineRule="auto"/>
        <w:ind w:left="0" w:hanging="11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pierwszy okres </w:t>
      </w:r>
      <w:r w:rsidRPr="005E1CEB">
        <w:rPr>
          <w:rFonts w:asciiTheme="minorHAnsi" w:hAnsiTheme="minorHAnsi" w:cstheme="minorHAnsi"/>
          <w:sz w:val="24"/>
          <w:szCs w:val="24"/>
        </w:rPr>
        <w:tab/>
        <w:t xml:space="preserve">od dnia </w:t>
      </w:r>
      <w:r w:rsidR="006A0BF6" w:rsidRPr="005E1CEB">
        <w:rPr>
          <w:rFonts w:asciiTheme="minorHAnsi" w:hAnsiTheme="minorHAnsi" w:cstheme="minorHAnsi"/>
          <w:sz w:val="24"/>
          <w:szCs w:val="24"/>
        </w:rPr>
        <w:t>31.12.2025</w:t>
      </w:r>
      <w:r w:rsidRPr="005E1CEB">
        <w:rPr>
          <w:rFonts w:asciiTheme="minorHAnsi" w:hAnsiTheme="minorHAnsi" w:cstheme="minorHAnsi"/>
          <w:sz w:val="24"/>
          <w:szCs w:val="24"/>
        </w:rPr>
        <w:t> r.</w:t>
      </w:r>
      <w:r w:rsidRPr="005E1CEB">
        <w:rPr>
          <w:rFonts w:asciiTheme="minorHAnsi" w:hAnsiTheme="minorHAnsi" w:cstheme="minorHAnsi"/>
          <w:sz w:val="24"/>
          <w:szCs w:val="24"/>
        </w:rPr>
        <w:tab/>
        <w:t xml:space="preserve">do dnia </w:t>
      </w:r>
      <w:r w:rsidR="006A0BF6" w:rsidRPr="005E1CEB">
        <w:rPr>
          <w:rFonts w:asciiTheme="minorHAnsi" w:hAnsiTheme="minorHAnsi" w:cstheme="minorHAnsi"/>
          <w:sz w:val="24"/>
          <w:szCs w:val="24"/>
        </w:rPr>
        <w:t>30.12</w:t>
      </w:r>
      <w:r w:rsidRPr="005E1CEB">
        <w:rPr>
          <w:rFonts w:asciiTheme="minorHAnsi" w:hAnsiTheme="minorHAnsi" w:cstheme="minorHAnsi"/>
          <w:sz w:val="24"/>
          <w:szCs w:val="24"/>
        </w:rPr>
        <w:t>.2026 r.</w:t>
      </w:r>
    </w:p>
    <w:p w14:paraId="1BDBCA26" w14:textId="77777777" w:rsidR="00280676" w:rsidRPr="005E1CEB" w:rsidRDefault="00280676" w:rsidP="003327EB">
      <w:pPr>
        <w:pStyle w:val="Tekstpodstawowywcity"/>
        <w:numPr>
          <w:ilvl w:val="0"/>
          <w:numId w:val="42"/>
        </w:numPr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drugi okres </w:t>
      </w:r>
      <w:r w:rsidRPr="005E1CEB">
        <w:rPr>
          <w:rFonts w:asciiTheme="minorHAnsi" w:hAnsiTheme="minorHAnsi" w:cstheme="minorHAnsi"/>
          <w:sz w:val="24"/>
          <w:szCs w:val="24"/>
        </w:rPr>
        <w:tab/>
        <w:t xml:space="preserve">od dnia </w:t>
      </w:r>
      <w:r w:rsidR="006A0BF6" w:rsidRPr="005E1CEB">
        <w:rPr>
          <w:rFonts w:asciiTheme="minorHAnsi" w:hAnsiTheme="minorHAnsi" w:cstheme="minorHAnsi"/>
          <w:sz w:val="24"/>
          <w:szCs w:val="24"/>
        </w:rPr>
        <w:t>31.12</w:t>
      </w:r>
      <w:r w:rsidRPr="005E1CEB">
        <w:rPr>
          <w:rFonts w:asciiTheme="minorHAnsi" w:hAnsiTheme="minorHAnsi" w:cstheme="minorHAnsi"/>
          <w:sz w:val="24"/>
          <w:szCs w:val="24"/>
        </w:rPr>
        <w:t>.2026 r.</w:t>
      </w:r>
      <w:r w:rsidRPr="005E1CEB">
        <w:rPr>
          <w:rFonts w:asciiTheme="minorHAnsi" w:hAnsiTheme="minorHAnsi" w:cstheme="minorHAnsi"/>
          <w:sz w:val="24"/>
          <w:szCs w:val="24"/>
        </w:rPr>
        <w:tab/>
        <w:t xml:space="preserve">do dnia </w:t>
      </w:r>
      <w:r w:rsidR="006A0BF6" w:rsidRPr="005E1CEB">
        <w:rPr>
          <w:rFonts w:asciiTheme="minorHAnsi" w:hAnsiTheme="minorHAnsi" w:cstheme="minorHAnsi"/>
          <w:sz w:val="24"/>
          <w:szCs w:val="24"/>
        </w:rPr>
        <w:t>30.12</w:t>
      </w:r>
      <w:r w:rsidRPr="005E1CEB">
        <w:rPr>
          <w:rFonts w:asciiTheme="minorHAnsi" w:hAnsiTheme="minorHAnsi" w:cstheme="minorHAnsi"/>
          <w:sz w:val="24"/>
          <w:szCs w:val="24"/>
        </w:rPr>
        <w:t>.2027 r.</w:t>
      </w:r>
    </w:p>
    <w:p w14:paraId="59E6D524" w14:textId="77777777" w:rsidR="00280676" w:rsidRPr="005E1CEB" w:rsidRDefault="00280676" w:rsidP="003327EB">
      <w:pPr>
        <w:pStyle w:val="Tekstpodstawowywcity"/>
        <w:numPr>
          <w:ilvl w:val="0"/>
          <w:numId w:val="42"/>
        </w:numPr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trzeci okres </w:t>
      </w:r>
      <w:r w:rsidRPr="005E1CEB">
        <w:rPr>
          <w:rFonts w:asciiTheme="minorHAnsi" w:hAnsiTheme="minorHAnsi" w:cstheme="minorHAnsi"/>
          <w:sz w:val="24"/>
          <w:szCs w:val="24"/>
        </w:rPr>
        <w:tab/>
        <w:t xml:space="preserve">od dnia </w:t>
      </w:r>
      <w:r w:rsidR="006A0BF6" w:rsidRPr="005E1CEB">
        <w:rPr>
          <w:rFonts w:asciiTheme="minorHAnsi" w:hAnsiTheme="minorHAnsi" w:cstheme="minorHAnsi"/>
          <w:sz w:val="24"/>
          <w:szCs w:val="24"/>
        </w:rPr>
        <w:t>31.12</w:t>
      </w:r>
      <w:r w:rsidRPr="005E1CEB">
        <w:rPr>
          <w:rFonts w:asciiTheme="minorHAnsi" w:hAnsiTheme="minorHAnsi" w:cstheme="minorHAnsi"/>
          <w:sz w:val="24"/>
          <w:szCs w:val="24"/>
        </w:rPr>
        <w:t>.2027 r.</w:t>
      </w:r>
      <w:r w:rsidRPr="005E1CEB">
        <w:rPr>
          <w:rFonts w:asciiTheme="minorHAnsi" w:hAnsiTheme="minorHAnsi" w:cstheme="minorHAnsi"/>
          <w:sz w:val="24"/>
          <w:szCs w:val="24"/>
        </w:rPr>
        <w:tab/>
        <w:t xml:space="preserve">do dnia </w:t>
      </w:r>
      <w:r w:rsidR="006A0BF6" w:rsidRPr="005E1CEB">
        <w:rPr>
          <w:rFonts w:asciiTheme="minorHAnsi" w:hAnsiTheme="minorHAnsi" w:cstheme="minorHAnsi"/>
          <w:sz w:val="24"/>
          <w:szCs w:val="24"/>
        </w:rPr>
        <w:t>30.12</w:t>
      </w:r>
      <w:r w:rsidRPr="005E1CEB">
        <w:rPr>
          <w:rFonts w:asciiTheme="minorHAnsi" w:hAnsiTheme="minorHAnsi" w:cstheme="minorHAnsi"/>
          <w:sz w:val="24"/>
          <w:szCs w:val="24"/>
        </w:rPr>
        <w:t>.2028 r.</w:t>
      </w:r>
    </w:p>
    <w:p w14:paraId="078BAEE8" w14:textId="77777777" w:rsidR="00280676" w:rsidRPr="005E1CEB" w:rsidRDefault="00280676" w:rsidP="003327EB">
      <w:pPr>
        <w:pStyle w:val="Tekstpodstawowywcity"/>
        <w:numPr>
          <w:ilvl w:val="1"/>
          <w:numId w:val="42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Na każdy okres rozliczeniowy Ubezpieczyciel wystawi polisy ubezpieczeniowe potwierdzające zawarcie umowy ubezpieczenia.</w:t>
      </w:r>
    </w:p>
    <w:p w14:paraId="14C1B22E" w14:textId="74CB75C5" w:rsidR="006A0BF6" w:rsidRPr="005E1CEB" w:rsidRDefault="00280676" w:rsidP="003327EB">
      <w:pPr>
        <w:pStyle w:val="Tekstpodstawowywcity"/>
        <w:numPr>
          <w:ilvl w:val="1"/>
          <w:numId w:val="42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Przed upływem terminu każdego okresu rozliczeniowego ubezpiecz</w:t>
      </w:r>
      <w:r w:rsidR="000750D8" w:rsidRPr="005E1CEB">
        <w:rPr>
          <w:rFonts w:asciiTheme="minorHAnsi" w:hAnsiTheme="minorHAnsi" w:cstheme="minorHAnsi"/>
          <w:sz w:val="24"/>
          <w:szCs w:val="24"/>
        </w:rPr>
        <w:t xml:space="preserve">ający </w:t>
      </w:r>
      <w:r w:rsidRPr="005E1CEB">
        <w:rPr>
          <w:rFonts w:asciiTheme="minorHAnsi" w:hAnsiTheme="minorHAnsi" w:cstheme="minorHAnsi"/>
          <w:sz w:val="24"/>
          <w:szCs w:val="24"/>
        </w:rPr>
        <w:t>przedstawi Ubezpieczycielowi uaktualnione dane dotyczące przedmiotu ubezpieczenia.</w:t>
      </w:r>
    </w:p>
    <w:p w14:paraId="65DD5584" w14:textId="77777777" w:rsidR="006A0BF6" w:rsidRPr="005E1CEB" w:rsidRDefault="006A0BF6" w:rsidP="003327EB">
      <w:pPr>
        <w:pStyle w:val="Tekstpodstawowywcity"/>
        <w:numPr>
          <w:ilvl w:val="1"/>
          <w:numId w:val="42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Wszystkie umowy ubezpieczenia na kolejne okresy rozliczeniowe oraz doubezpieczenia zawierane w trakcie trwania umowy a także zwroty składek kalkulowane będą na bazie stawek zastosowanych poniżej, tzn.:</w:t>
      </w:r>
    </w:p>
    <w:p w14:paraId="77269BBD" w14:textId="77777777" w:rsidR="006A0BF6" w:rsidRPr="005E1CEB" w:rsidRDefault="006A0BF6" w:rsidP="003327EB">
      <w:pPr>
        <w:pStyle w:val="Akapitzlist"/>
        <w:numPr>
          <w:ilvl w:val="0"/>
          <w:numId w:val="45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  <w:bCs/>
        </w:rPr>
      </w:pPr>
      <w:r w:rsidRPr="005E1CEB">
        <w:rPr>
          <w:rFonts w:asciiTheme="minorHAnsi" w:hAnsiTheme="minorHAnsi" w:cstheme="minorHAnsi"/>
        </w:rPr>
        <w:t xml:space="preserve">ubezpieczenie następstw nieszczęśliwych wypadków </w:t>
      </w:r>
    </w:p>
    <w:p w14:paraId="1F31AC5B" w14:textId="77777777" w:rsidR="006A0BF6" w:rsidRPr="005E1CEB" w:rsidRDefault="006A0BF6" w:rsidP="003327EB">
      <w:pPr>
        <w:pStyle w:val="Akapitzlist"/>
        <w:spacing w:line="360" w:lineRule="auto"/>
        <w:ind w:left="284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W ubezpieczeniu zastosowano stawkę (w zł):………………… </w:t>
      </w:r>
    </w:p>
    <w:p w14:paraId="4FADDAED" w14:textId="77777777" w:rsidR="006A0BF6" w:rsidRPr="005E1CEB" w:rsidRDefault="006A0BF6" w:rsidP="003327EB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</w:rPr>
      </w:pPr>
    </w:p>
    <w:p w14:paraId="5BB494F5" w14:textId="77777777" w:rsidR="006A0BF6" w:rsidRPr="005E1CEB" w:rsidRDefault="00280676" w:rsidP="003327EB">
      <w:pPr>
        <w:pStyle w:val="Tekstpodstawowywcity"/>
        <w:numPr>
          <w:ilvl w:val="1"/>
          <w:numId w:val="42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Polisy wystawiane na kolejne okresy rozliczeniowe będą uwzględniały zmiany w przedmiocie ubezpieczenia prz</w:t>
      </w:r>
      <w:r w:rsidR="006A0BF6" w:rsidRPr="005E1CEB">
        <w:rPr>
          <w:rFonts w:asciiTheme="minorHAnsi" w:hAnsiTheme="minorHAnsi" w:cstheme="minorHAnsi"/>
          <w:sz w:val="24"/>
          <w:szCs w:val="24"/>
        </w:rPr>
        <w:t>ekazane przez Ubezpieczającego.</w:t>
      </w:r>
    </w:p>
    <w:p w14:paraId="39C35332" w14:textId="77777777" w:rsidR="00280676" w:rsidRPr="005E1CEB" w:rsidRDefault="00280676" w:rsidP="003327EB">
      <w:pPr>
        <w:pStyle w:val="Tekstpodstawowywcity"/>
        <w:numPr>
          <w:ilvl w:val="1"/>
          <w:numId w:val="42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Składka za udzielaną ochronę ubezpieczeniową wynikającą z niniejszej Umowy Generalnej, ustalona w wyniku postępowania o udzielenie zamówienia publicznego w wysokości ……………… zł, zostaje podzielona na </w:t>
      </w:r>
      <w:r w:rsidR="006A0BF6" w:rsidRPr="005E1CEB">
        <w:rPr>
          <w:rFonts w:asciiTheme="minorHAnsi" w:hAnsiTheme="minorHAnsi" w:cstheme="minorHAnsi"/>
          <w:sz w:val="24"/>
          <w:szCs w:val="24"/>
        </w:rPr>
        <w:t>3</w:t>
      </w:r>
      <w:r w:rsidRPr="005E1CEB">
        <w:rPr>
          <w:rFonts w:asciiTheme="minorHAnsi" w:hAnsiTheme="minorHAnsi" w:cstheme="minorHAnsi"/>
          <w:sz w:val="24"/>
          <w:szCs w:val="24"/>
        </w:rPr>
        <w:t xml:space="preserve"> rat</w:t>
      </w:r>
      <w:r w:rsidR="006A0BF6" w:rsidRPr="005E1CEB">
        <w:rPr>
          <w:rFonts w:asciiTheme="minorHAnsi" w:hAnsiTheme="minorHAnsi" w:cstheme="minorHAnsi"/>
          <w:sz w:val="24"/>
          <w:szCs w:val="24"/>
        </w:rPr>
        <w:t>y</w:t>
      </w:r>
      <w:r w:rsidRPr="005E1CEB">
        <w:rPr>
          <w:rFonts w:asciiTheme="minorHAnsi" w:hAnsiTheme="minorHAnsi" w:cstheme="minorHAnsi"/>
          <w:sz w:val="24"/>
          <w:szCs w:val="24"/>
        </w:rPr>
        <w:t>.</w:t>
      </w:r>
    </w:p>
    <w:p w14:paraId="155B76FD" w14:textId="77777777" w:rsidR="00280676" w:rsidRPr="005E1CEB" w:rsidRDefault="00280676" w:rsidP="003327EB">
      <w:pPr>
        <w:pStyle w:val="Tekstpodstawowywcity"/>
        <w:numPr>
          <w:ilvl w:val="1"/>
          <w:numId w:val="42"/>
        </w:numPr>
        <w:tabs>
          <w:tab w:val="left" w:pos="0"/>
          <w:tab w:val="left" w:pos="142"/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>Zamawiający nie przewiduje ograniczenia zakresu zamówienia.</w:t>
      </w:r>
    </w:p>
    <w:p w14:paraId="70F088DF" w14:textId="77777777" w:rsidR="00280676" w:rsidRPr="005E1CEB" w:rsidRDefault="00280676" w:rsidP="003327EB">
      <w:pPr>
        <w:pStyle w:val="Tekstpodstawowywcity"/>
        <w:numPr>
          <w:ilvl w:val="1"/>
          <w:numId w:val="42"/>
        </w:numPr>
        <w:tabs>
          <w:tab w:val="left" w:pos="0"/>
          <w:tab w:val="left" w:pos="142"/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E1CEB">
        <w:rPr>
          <w:rFonts w:asciiTheme="minorHAnsi" w:hAnsiTheme="minorHAnsi" w:cstheme="minorHAnsi"/>
          <w:sz w:val="24"/>
          <w:szCs w:val="24"/>
        </w:rPr>
        <w:t xml:space="preserve">Składki płacone będą </w:t>
      </w:r>
      <w:r w:rsidR="006A0BF6" w:rsidRPr="005E1CEB">
        <w:rPr>
          <w:rFonts w:asciiTheme="minorHAnsi" w:hAnsiTheme="minorHAnsi" w:cstheme="minorHAnsi"/>
          <w:sz w:val="24"/>
          <w:szCs w:val="24"/>
        </w:rPr>
        <w:t>jednorazowo</w:t>
      </w:r>
      <w:r w:rsidRPr="005E1CEB">
        <w:rPr>
          <w:rFonts w:asciiTheme="minorHAnsi" w:hAnsiTheme="minorHAnsi" w:cstheme="minorHAnsi"/>
          <w:sz w:val="24"/>
          <w:szCs w:val="24"/>
        </w:rPr>
        <w:t xml:space="preserve"> z terminem płatności przypadającym na  21 dzień od daty rozpoczęcia udzielania przez Ubezpieczyciela ochrony ubezpieczeniowej.</w:t>
      </w:r>
    </w:p>
    <w:p w14:paraId="56BFBF5B" w14:textId="77777777" w:rsidR="00280676" w:rsidRPr="005E1CEB" w:rsidRDefault="00280676" w:rsidP="003327EB">
      <w:pPr>
        <w:pStyle w:val="Akapitzlist"/>
        <w:numPr>
          <w:ilvl w:val="1"/>
          <w:numId w:val="42"/>
        </w:numPr>
        <w:tabs>
          <w:tab w:val="left" w:pos="0"/>
          <w:tab w:val="left" w:pos="142"/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Każdorazowo przy rozliczaniu składek i aktualizacji umów, obowiązywać będą OWU obowiązujące w dniu zawarcia umowy, z włączeniami zawartymi w umowie ubezpieczenia.</w:t>
      </w:r>
    </w:p>
    <w:p w14:paraId="151CF914" w14:textId="77777777" w:rsidR="00280676" w:rsidRPr="005E1CEB" w:rsidRDefault="00280676" w:rsidP="003327EB">
      <w:pPr>
        <w:pStyle w:val="Akapitzlist"/>
        <w:numPr>
          <w:ilvl w:val="1"/>
          <w:numId w:val="42"/>
        </w:numPr>
        <w:tabs>
          <w:tab w:val="left" w:pos="0"/>
          <w:tab w:val="left" w:pos="142"/>
          <w:tab w:val="left" w:pos="284"/>
          <w:tab w:val="left" w:pos="426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czasie trwania umowy Ubezpieczyciel nie może podnosić wysokości  składek wynikających z aktualizacji stawek oraz zmieniać warunków ubezpieczenia.</w:t>
      </w:r>
    </w:p>
    <w:p w14:paraId="138C20C7" w14:textId="77777777" w:rsidR="00280676" w:rsidRPr="005E1CEB" w:rsidRDefault="00280676" w:rsidP="003327EB">
      <w:pPr>
        <w:pStyle w:val="Akapitzlist"/>
        <w:numPr>
          <w:ilvl w:val="1"/>
          <w:numId w:val="42"/>
        </w:numPr>
        <w:tabs>
          <w:tab w:val="left" w:pos="0"/>
          <w:tab w:val="left" w:pos="142"/>
          <w:tab w:val="left" w:pos="284"/>
          <w:tab w:val="left" w:pos="426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bez pisemnej zgody i akceptacji Zamawiającego, pod rygorem nieważności nie będzie mógł przenieść wierzytelności wynikających z niniejszej umowy na osoby trzecie.</w:t>
      </w:r>
    </w:p>
    <w:p w14:paraId="01D221BA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3</w:t>
      </w:r>
    </w:p>
    <w:p w14:paraId="75648F38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 xml:space="preserve">ZAKRES </w:t>
      </w:r>
    </w:p>
    <w:p w14:paraId="2DD74F75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38100C81" w14:textId="77777777" w:rsidR="00280676" w:rsidRPr="005E1CEB" w:rsidRDefault="00280676" w:rsidP="003327EB">
      <w:pPr>
        <w:numPr>
          <w:ilvl w:val="0"/>
          <w:numId w:val="43"/>
        </w:num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Zakres, przedmiot umów ubezpieczenia (polis ubezpieczeniowych) zawartych na podstawie niniejszej Umowy Generalnej określony jest szczegółowo w Specyfikacji Warunków Zamówienia (dalej SWZ) wraz z załącznikami. Do poszczególnych rodzajów ubezpieczeń mają zastosowanie postanowienia SWZ, niniejszej Umowy Generalnej oraz właściwych ogólnych warunków ubezpieczeń (zwane dalej OWU), w tym treść złożonej oferty.</w:t>
      </w:r>
    </w:p>
    <w:p w14:paraId="5ABC71E6" w14:textId="67F53679" w:rsidR="00280676" w:rsidRPr="005E1CEB" w:rsidRDefault="00280676" w:rsidP="003327EB">
      <w:pPr>
        <w:numPr>
          <w:ilvl w:val="0"/>
          <w:numId w:val="43"/>
        </w:numPr>
        <w:tabs>
          <w:tab w:val="left" w:pos="284"/>
        </w:tabs>
        <w:spacing w:after="120"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warunki określone w SWZ i niniejszej Umowie Generalnej mają pierwszeństwo przed postanowieniami zawartymi w OWU. Ustala się, że w razie rozbieżności pomiędzy warunkami ubezpieczenia wynikającymi z ww. postanowień – strony przyjmą do stosowania takie rozwiązanie, które jest i będzie korzystniejsze dla ubezpiecz</w:t>
      </w:r>
      <w:r w:rsidR="009C4175" w:rsidRPr="005E1CEB">
        <w:rPr>
          <w:rFonts w:asciiTheme="minorHAnsi" w:hAnsiTheme="minorHAnsi" w:cstheme="minorHAnsi"/>
        </w:rPr>
        <w:t>ającego</w:t>
      </w:r>
      <w:r w:rsidRPr="005E1CEB">
        <w:rPr>
          <w:rFonts w:asciiTheme="minorHAnsi" w:hAnsiTheme="minorHAnsi" w:cstheme="minorHAnsi"/>
        </w:rPr>
        <w:t>.</w:t>
      </w:r>
    </w:p>
    <w:p w14:paraId="0A6A77DF" w14:textId="0438D493" w:rsidR="00B6372B" w:rsidRPr="005E1CEB" w:rsidRDefault="00B6372B" w:rsidP="003327EB">
      <w:pPr>
        <w:pStyle w:val="Akapitzlist"/>
        <w:numPr>
          <w:ilvl w:val="0"/>
          <w:numId w:val="43"/>
        </w:num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Do niniejszej umowy za</w:t>
      </w:r>
      <w:r w:rsidR="009C4175" w:rsidRPr="005E1CEB">
        <w:rPr>
          <w:rFonts w:asciiTheme="minorHAnsi" w:hAnsiTheme="minorHAnsi" w:cstheme="minorHAnsi"/>
        </w:rPr>
        <w:t>stosowanie mają następujące OWU</w:t>
      </w:r>
      <w:r w:rsidRPr="005E1CEB">
        <w:rPr>
          <w:rFonts w:asciiTheme="minorHAnsi" w:hAnsiTheme="minorHAnsi" w:cstheme="minorHAnsi"/>
        </w:rPr>
        <w:t>:</w:t>
      </w:r>
    </w:p>
    <w:p w14:paraId="31856E65" w14:textId="77777777" w:rsidR="00B6372B" w:rsidRPr="005E1CEB" w:rsidRDefault="009D4659" w:rsidP="003327EB">
      <w:pPr>
        <w:numPr>
          <w:ilvl w:val="1"/>
          <w:numId w:val="43"/>
        </w:numPr>
        <w:tabs>
          <w:tab w:val="clear" w:pos="1440"/>
          <w:tab w:val="num" w:pos="709"/>
          <w:tab w:val="left" w:pos="851"/>
        </w:tabs>
        <w:spacing w:before="240" w:line="360" w:lineRule="auto"/>
        <w:ind w:left="709" w:hanging="425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Ubezpieczenie następstw nieszczęśliwych wypadków</w:t>
      </w:r>
    </w:p>
    <w:p w14:paraId="66E8DDFF" w14:textId="77777777" w:rsidR="00B6372B" w:rsidRPr="005E1CEB" w:rsidRDefault="009D4659" w:rsidP="003327EB">
      <w:pPr>
        <w:tabs>
          <w:tab w:val="num" w:pos="284"/>
          <w:tab w:val="left" w:pos="851"/>
          <w:tab w:val="right" w:leader="dot" w:pos="9498"/>
        </w:tabs>
        <w:spacing w:before="120" w:after="120" w:line="360" w:lineRule="auto"/>
        <w:ind w:left="284"/>
        <w:jc w:val="left"/>
        <w:rPr>
          <w:rFonts w:asciiTheme="minorHAnsi" w:hAnsiTheme="minorHAnsi" w:cs="Calibri"/>
        </w:rPr>
      </w:pPr>
      <w:r w:rsidRPr="005E1CEB">
        <w:rPr>
          <w:rFonts w:asciiTheme="minorHAnsi" w:hAnsiTheme="minorHAnsi" w:cs="Calibri"/>
        </w:rPr>
        <w:t>Obowiązujące OWU:……………………………………………………………,</w:t>
      </w:r>
    </w:p>
    <w:p w14:paraId="0E998084" w14:textId="77777777" w:rsidR="00B6372B" w:rsidRPr="005E1CEB" w:rsidRDefault="00B6372B" w:rsidP="003327EB">
      <w:p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</w:p>
    <w:p w14:paraId="149E60B4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4</w:t>
      </w:r>
    </w:p>
    <w:p w14:paraId="1AF084A0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ZMIANY UMOWY</w:t>
      </w:r>
    </w:p>
    <w:p w14:paraId="181CC08D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22138D35" w14:textId="77777777" w:rsidR="00280676" w:rsidRPr="005E1CEB" w:rsidRDefault="00280676" w:rsidP="003327EB">
      <w:pPr>
        <w:tabs>
          <w:tab w:val="left" w:pos="284"/>
        </w:tabs>
        <w:spacing w:after="120"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1.Strony zastrzegają sobie możliwość zmian warunków niniejszej Umowy Generalnej oraz umów ubezpieczenia w trakcie ich trwania. Dopuszczane zmiany dotyczą:</w:t>
      </w:r>
    </w:p>
    <w:p w14:paraId="631CF5A1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69081759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7674A6D1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3)zakresu działalności Zamawiającego, </w:t>
      </w:r>
    </w:p>
    <w:p w14:paraId="743098EF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4)realizacji dodatkowych i niezbędnych usług od dotychczasowego wykonawcy po spełnieniu łącznie przesłanek określonych w art. 455 ust. 1 pkt 3) ustawy;</w:t>
      </w:r>
    </w:p>
    <w:p w14:paraId="0767F027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5) zmiany wykonawcę, któremu Zamawiający udzielił zamówienia i zastąpienia go nowym wykonawcą po spełnieniu jednej z przesłanek określonych w art. 455 ust.1 pkt 2)ustawy;</w:t>
      </w:r>
    </w:p>
    <w:p w14:paraId="3974CE3A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6) zmiany wysokości ceny spowodowanej okolicznościami, których zamawiający, działając z należytą starannością nie mógł przewidzieć, o ile zmiana nie modyfikuje ogólnego charakteru umowy a wzrost ceny spowodowany każdą kolejną zmianą nie przekracza 50% wartości pierwotnej umowy;   </w:t>
      </w:r>
    </w:p>
    <w:p w14:paraId="51185A8A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7) zmian, których łączna wartość jest mniejsza niż kwoty określone w przepisach wydanych na podstawie art. 3 ust. 1 ustawy i jest mniejsza od 10% wartości zamówienia określonej pierwotnie w umowie</w:t>
      </w:r>
    </w:p>
    <w:p w14:paraId="2E56474F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993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8)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14:paraId="3EFA801C" w14:textId="77777777" w:rsidR="00280676" w:rsidRPr="005E1CEB" w:rsidRDefault="00280676" w:rsidP="003327EB">
      <w:pPr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  <w:color w:val="000000"/>
        </w:rPr>
        <w:t>9)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14:paraId="2B1186EB" w14:textId="77777777" w:rsidR="00280676" w:rsidRPr="005E1CEB" w:rsidRDefault="00280676" w:rsidP="003327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10)nastąpi zmiana wysokości wynagrodzenia należnego Wykonawcy w przypadku zmiany:</w:t>
      </w:r>
    </w:p>
    <w:p w14:paraId="5A71A98E" w14:textId="77777777" w:rsidR="00280676" w:rsidRPr="005E1CEB" w:rsidRDefault="00280676" w:rsidP="003327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stawki podatku od towarów i usług;</w:t>
      </w:r>
    </w:p>
    <w:p w14:paraId="558291AA" w14:textId="77777777" w:rsidR="00280676" w:rsidRPr="005E1CEB" w:rsidRDefault="00280676" w:rsidP="003327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14:paraId="0D1B01E0" w14:textId="77777777" w:rsidR="00280676" w:rsidRPr="005E1CEB" w:rsidRDefault="00280676" w:rsidP="003327EB">
      <w:pPr>
        <w:shd w:val="clear" w:color="auto" w:fill="FFFFFF"/>
        <w:tabs>
          <w:tab w:val="left" w:pos="-142"/>
          <w:tab w:val="left" w:pos="0"/>
          <w:tab w:val="left" w:pos="142"/>
        </w:tabs>
        <w:spacing w:line="360" w:lineRule="auto"/>
        <w:jc w:val="left"/>
        <w:outlineLvl w:val="0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c)zasad podlegania ubezpieczeniom społecznym lub ubezpieczeniu zdrowotnemu lub wysokości stawki składki na ubezpieczenia społeczne lub zdrowotne;</w:t>
      </w:r>
    </w:p>
    <w:p w14:paraId="60239D0E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d) zasad gromadzenia i wysokości wpłat do pracowniczych planów kapitałowych, o których mowa w ustawie z dnia 4 października 2018 r. o pracowniczych planach kapitałowych jeżeli zmiany te będą miały wpływ na koszty wykonania zamówienia przez wykonawcę.</w:t>
      </w:r>
    </w:p>
    <w:p w14:paraId="514D0225" w14:textId="77777777" w:rsidR="00280676" w:rsidRPr="005E1CEB" w:rsidRDefault="00280676" w:rsidP="003327EB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Zmiana z pkt 10) może być dokonana na wniosek Wykonawcy, który w sposób należyty wykaże okoliczności mające wpływ na koszty wykonania zamówienia. </w:t>
      </w:r>
    </w:p>
    <w:p w14:paraId="12581A0A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hAnsiTheme="minorHAnsi" w:cstheme="minorHAnsi"/>
        </w:rPr>
        <w:t>2.</w:t>
      </w:r>
      <w:r w:rsidRPr="005E1CEB">
        <w:rPr>
          <w:rFonts w:asciiTheme="minorHAnsi" w:eastAsia="Calibri" w:hAnsiTheme="minorHAnsi" w:cstheme="minorHAnsi"/>
        </w:rPr>
        <w:t xml:space="preserve"> W okresie obowiązywania umowy, zmiana wysokości wynagrodzenia należnego Wykonawcy może nastąpić także w przypadku zmiany kosztów związanych z realizacją zamówienia. </w:t>
      </w:r>
    </w:p>
    <w:p w14:paraId="58EBA7E1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1) Przez zmianę kosztów rozumie się wzrost kosztów, jak i ich obniżenie, względem kosztów przyjętych w celu ustalenia wynagrodzenia Wykonawcy. Poziom zmiany kosztów, o których mowa powyżej, uprawniający strony umowy do żądania zmiany wynagrodzenia będzie ustalany kwartalnie, począwszy od 6. miesiąca kalendarzowego od zawarcia umowy w oparciu o kwartalny  wskaźnik cen towarów i usług konsumpcyjnych , ogłaszany w komunikacie Prezesa Głównego Urzędu Statystycznego. Waloryzacja powodująca zmniejszenie lub zwiększenie cen przyjętych w umowie może być dokonana na wniosek Zamawiającego lub Wykonawcy, zgłoszony pisemnie nie wcześniej jednak niż po 6 miesiącach obowiązywania umowy. W przypadku gdy umowa została zawarta po upływie 180 dni od dnia składania ofert, początkowym terminem ustalenia zmiany wynagrodzenia jest dzień składania ofert. Wzrost lub obniżenie składników cenotwórczych nie większy niż 5% w stosunku do wskaźnika z dnia złożenia oferty nie będzie stanowił podstawy do ubiegania się o wzrost lub obniżenie wartości umowy.  </w:t>
      </w:r>
    </w:p>
    <w:p w14:paraId="6394500F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2)W sytuacji wystąpienia okoliczności wskazanych w ust. 2 pkt 1) Wykonawca jest uprawniony złożyć Zamawiającemu pisemny wniosek o zmianę Umowy w zakresie wysokości przysługującej składki ubezpieczeniowej po zmianie kosztów, uzasadniających złożenie wniosku.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 1 na kalkulację wynagrodzenia. Wniosek może obejmować jedynie dodatkowe koszty realizacji Umowy, które Wykonawca obowiązkowo ponosi w związku ze zmianą zasad, o których mowa w ust. 2 pkt 1. </w:t>
      </w:r>
    </w:p>
    <w:p w14:paraId="4BD029D0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3)W terminie 30 dni od otrzymania wniosku, o którym mowa w ust. 2 pkt 2 Zamawiający wyda pisemne stanowisko wobec wniosku Wykonawcy. Za dzień przekazania stanowiska uznaje się dzień jego wysłania na adres właściwy dla doręczeń pism dla Wykonawcy. Termin o jakim mowa w zdaniu pierwszym niniejszego paragrafu rozpoczyna bieg od momentu doręczenia wniosku Zamawiającego wraz z kompletem wymaganych dokumentów. Zamawiający może przedłużyć termin do zajęcia stanowiska o kolejne 30 dni. Za brak wydania stanowiska przez Zamawiającego strony uznają tym samym niewyrażenie zgody na zmianę umowy w proponowanym zakresie. </w:t>
      </w:r>
    </w:p>
    <w:p w14:paraId="0BE0ECA7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4)Powyższe postanowienia stosuje się odpowiednio w przypadku obniżenia kosztów związanych z realizacją zamówienia, które uprawniają Zamawiającego do obniżenia wynagrodzenia Wykonawcy.</w:t>
      </w:r>
    </w:p>
    <w:p w14:paraId="4EE37F36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5)Maksymalna wartość zmiany wynagrodzenia, o której mowa w ust. 2 pkt 1 w efekcie zastosowania postanowień o zasadach wprowadzania zmian wysokości wynagrodzenia </w:t>
      </w:r>
      <w:r w:rsidRPr="005E1CEB">
        <w:rPr>
          <w:rFonts w:asciiTheme="minorHAnsi" w:eastAsia="Calibri" w:hAnsiTheme="minorHAnsi" w:cstheme="minorHAnsi"/>
        </w:rPr>
        <w:br/>
        <w:t>w przypadku zmiany kosztów związanych z realizacją zamówienia nie może przekroczyć 3% wynagrodzenia umownego brutto.</w:t>
      </w:r>
    </w:p>
    <w:p w14:paraId="08940B78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3. W przypadku dokonania zmian umowy, która obejmuje część zamówienia publicznego powierzoną do wykonania podwykonawcy polegającej na zmianie w zakresie świadczenia wykonawcy z czym może wiązać się odpowiadająca jej zmiana:</w:t>
      </w:r>
    </w:p>
    <w:p w14:paraId="3288ADB2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a) wynagrodzenia wykonawcy lub sposobu rozliczenia tego wynagrodzenia;</w:t>
      </w:r>
    </w:p>
    <w:p w14:paraId="407C5ADC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b) terminu wykonania umowy lub jej części, lub czasowego zawieszenia wykonania umowy lub jej części;</w:t>
      </w:r>
    </w:p>
    <w:p w14:paraId="7DB6718D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c) sposobu wykonania umowy</w:t>
      </w:r>
    </w:p>
    <w:p w14:paraId="5B2F20F0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>- o ile wzrost wynagrodzenia wykonawcy spowodowany każdą kolejną zmianą nie przekroczy 50% wartości pierwotnej umowy.</w:t>
      </w:r>
    </w:p>
    <w:p w14:paraId="3A0F74A0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</w:rPr>
      </w:pPr>
      <w:r w:rsidRPr="005E1CEB">
        <w:rPr>
          <w:rFonts w:asciiTheme="minorHAnsi" w:eastAsia="Calibri" w:hAnsiTheme="minorHAnsi" w:cstheme="minorHAnsi"/>
        </w:rPr>
        <w:t xml:space="preserve">Wykonawca i podwykonawca uzgadniają odpowiednią zmianę łączącej ich umowy </w:t>
      </w:r>
      <w:r w:rsidRPr="005E1CEB">
        <w:rPr>
          <w:rFonts w:asciiTheme="minorHAnsi" w:eastAsia="Calibri" w:hAnsiTheme="minorHAnsi" w:cstheme="minorHAnsi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5E1CEB">
        <w:rPr>
          <w:rFonts w:asciiTheme="minorHAnsi" w:eastAsia="Calibri" w:hAnsiTheme="minorHAnsi" w:cstheme="minorHAnsi"/>
        </w:rPr>
        <w:br/>
        <w:t xml:space="preserve">w sprawie zamówienia publicznego. </w:t>
      </w:r>
    </w:p>
    <w:p w14:paraId="7DF9E501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eastAsia="Calibri" w:hAnsiTheme="minorHAnsi" w:cstheme="minorHAnsi"/>
          <w:color w:val="FF0000"/>
        </w:rPr>
      </w:pPr>
      <w:r w:rsidRPr="005E1CEB">
        <w:rPr>
          <w:rFonts w:asciiTheme="minorHAnsi" w:hAnsiTheme="minorHAnsi" w:cstheme="minorHAnsi"/>
        </w:rPr>
        <w:t xml:space="preserve">4. Przepis ust 3. stosuje się do umowy o podwykonawstwo zawartej między podwykonawcą, a dalszym podwykonawcą. </w:t>
      </w:r>
      <w:r w:rsidRPr="005E1CEB">
        <w:rPr>
          <w:rFonts w:asciiTheme="minorHAnsi" w:eastAsia="Calibri" w:hAnsiTheme="minorHAnsi" w:cstheme="minorHAnsi"/>
        </w:rPr>
        <w:t xml:space="preserve">  </w:t>
      </w:r>
    </w:p>
    <w:p w14:paraId="73ECFC4D" w14:textId="77777777" w:rsidR="00FB7537" w:rsidRDefault="00FB7537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76D3511E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§5 </w:t>
      </w:r>
    </w:p>
    <w:p w14:paraId="23DBF28C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PODWYKONAWSTWO I ZASOBY PODMIOTU TRZECIEGO (o ile dotyczy)</w:t>
      </w:r>
    </w:p>
    <w:p w14:paraId="47F4A812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</w:p>
    <w:p w14:paraId="0FE091C2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oświadcza, że zgodnie z deklaracją złożoną w ofercie, cały zakres niniejszej umowy wykona siłami własnymi lub część prac objętych niniejszą umową zleci do realizacji Podwykonawcom.</w:t>
      </w:r>
    </w:p>
    <w:p w14:paraId="35448370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 powierzenia wykonania części przedmiotu umowy podmiotom trzecim Wykonawca ponosi odpowiedzialność za ich należyte wykonanie zgodnie z warunkami niniejszej umowy, normami i obowiązującymi przepisami.</w:t>
      </w:r>
    </w:p>
    <w:p w14:paraId="20732FDD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przedłoży Zamawiającemu potwierdzoną za zgodność z oryginałem kopię umowy o podwykonawstwo.</w:t>
      </w:r>
    </w:p>
    <w:p w14:paraId="7DFFF265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14:paraId="5F0306F9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Zmiana zakresu podwykonawstwa lub powierzenie wykonania zamówienia podwykonawcy lub zmiana Podwykonawcy w zakresie wykonania przedmiotu Umowy nie stanowi zmiany Umowy, ale wymaga zgody Zamawiającego.</w:t>
      </w:r>
    </w:p>
    <w:p w14:paraId="122F6915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14:paraId="3FDF1050" w14:textId="77777777" w:rsidR="00280676" w:rsidRPr="005E1CEB" w:rsidRDefault="00280676" w:rsidP="003327EB">
      <w:p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zawiadamia Zamawiającego o wszelkich zmianach danych, o których mowa w zdaniu pierwszym, w trakcie realizacji zamówienia, a także przekazuje informacje na temat nowych Podwykonawców, którym w późniejszym okresie zamierza powierzyć realizację usług.</w:t>
      </w:r>
    </w:p>
    <w:p w14:paraId="17C5D47E" w14:textId="77777777" w:rsidR="009F4557" w:rsidRPr="005E1CEB" w:rsidRDefault="009F4557" w:rsidP="003327EB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21BE6B67" w14:textId="77777777" w:rsidR="00280676" w:rsidRPr="005E1CEB" w:rsidRDefault="00280676" w:rsidP="003327EB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§6</w:t>
      </w:r>
    </w:p>
    <w:p w14:paraId="212B0E69" w14:textId="77777777" w:rsidR="00280676" w:rsidRPr="005E1CEB" w:rsidRDefault="00280676" w:rsidP="003327EB">
      <w:pPr>
        <w:pStyle w:val="Tekstpodstawowywcity"/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ZATRUDNIENIE PRACOWNIKÓW PRZEZ WYKONAWCĘ LUB PODWYKONAWCĘ</w:t>
      </w:r>
    </w:p>
    <w:p w14:paraId="0BD48A45" w14:textId="77777777" w:rsidR="00280676" w:rsidRPr="005E1CEB" w:rsidRDefault="00280676" w:rsidP="003327EB">
      <w:pPr>
        <w:pStyle w:val="Tekstpodstawowywcity"/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73C92E6A" w14:textId="77777777" w:rsidR="00280676" w:rsidRPr="005E1CEB" w:rsidRDefault="00280676" w:rsidP="003327EB">
      <w:pPr>
        <w:pStyle w:val="Akapitzlist"/>
        <w:numPr>
          <w:ilvl w:val="3"/>
          <w:numId w:val="44"/>
        </w:numPr>
        <w:tabs>
          <w:tab w:val="left" w:pos="284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Zamawiającemu. </w:t>
      </w:r>
    </w:p>
    <w:p w14:paraId="08067EF0" w14:textId="77777777" w:rsidR="00280676" w:rsidRPr="005E1CEB" w:rsidRDefault="00280676" w:rsidP="003327EB">
      <w:pPr>
        <w:pStyle w:val="Akapitzlist"/>
        <w:numPr>
          <w:ilvl w:val="3"/>
          <w:numId w:val="44"/>
        </w:numPr>
        <w:tabs>
          <w:tab w:val="left" w:pos="284"/>
        </w:tabs>
        <w:spacing w:line="360" w:lineRule="auto"/>
        <w:ind w:left="0" w:firstLine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Wykonawca zawierając umowę równocześnie oświadcza, że zatrudnia na umowę o pracę pracowników wykonujących czynności wskazane w pkt. 1.</w:t>
      </w:r>
    </w:p>
    <w:p w14:paraId="7C407C59" w14:textId="18E4FEF1" w:rsidR="00280676" w:rsidRPr="005E1CEB" w:rsidRDefault="00280676" w:rsidP="003327EB">
      <w:pPr>
        <w:numPr>
          <w:ilvl w:val="3"/>
          <w:numId w:val="44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Zamawiający ma prawo skontrolowania Wykonawcy w zakresie spełniania wymagań określonych w pkt. 1tj. w terminie wskazanym przez Zamawiającego nie krótszym niż </w:t>
      </w:r>
      <w:r w:rsidR="009E70CE" w:rsidRPr="005E1CEB">
        <w:rPr>
          <w:rFonts w:asciiTheme="minorHAnsi" w:hAnsiTheme="minorHAnsi" w:cstheme="minorHAnsi"/>
        </w:rPr>
        <w:t>10</w:t>
      </w:r>
      <w:r w:rsidRPr="005E1CEB">
        <w:rPr>
          <w:rFonts w:asciiTheme="minorHAnsi" w:hAnsiTheme="minorHAnsi" w:cstheme="minorHAnsi"/>
        </w:rPr>
        <w:t xml:space="preserve"> dni roboczych, Wykonawca </w:t>
      </w:r>
      <w:r w:rsidR="009E70CE" w:rsidRPr="005E1CEB">
        <w:rPr>
          <w:rFonts w:asciiTheme="minorHAnsi" w:hAnsiTheme="minorHAnsi" w:cstheme="minorHAnsi"/>
        </w:rPr>
        <w:t xml:space="preserve">w odpowiedzi na pisemny wniosek Zamawiającego </w:t>
      </w:r>
      <w:r w:rsidRPr="005E1CEB">
        <w:rPr>
          <w:rFonts w:asciiTheme="minorHAnsi" w:hAnsiTheme="minorHAnsi" w:cstheme="minorHAnsi"/>
        </w:rPr>
        <w:t xml:space="preserve">zobowiązuje się przedłożyć do wglądu oświadczenie potwierdzające, że pracownicy, o których mowa w pkt. 1 są zatrudnieni na umowę o pracę. W przypadku nie przedłożenia oświadczenia do wglądu Zamawiający naliczy każdorazowo Wykonawcy karę umowną wysokości 100 złotych (sto złotych). </w:t>
      </w:r>
    </w:p>
    <w:p w14:paraId="50EF6741" w14:textId="77777777" w:rsidR="00280676" w:rsidRPr="005E1CEB" w:rsidRDefault="00280676" w:rsidP="003327EB">
      <w:pPr>
        <w:numPr>
          <w:ilvl w:val="3"/>
          <w:numId w:val="44"/>
        </w:numPr>
        <w:tabs>
          <w:tab w:val="left" w:pos="284"/>
        </w:tabs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Nieprzedłożenie  przez Wykonawcę dokumentów, o których mowa  w pkt 2 traktowane będzie jako niewypełnienie obowiązku określonego w SWZ i art. 95 ustawy. </w:t>
      </w:r>
    </w:p>
    <w:p w14:paraId="0B590B72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218DE4A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§7</w:t>
      </w:r>
    </w:p>
    <w:p w14:paraId="3F14C0D5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WYMAGANIA SZCZEGÓLNE</w:t>
      </w:r>
    </w:p>
    <w:p w14:paraId="1A368046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37E3CF8D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 xml:space="preserve">Zamawiający nie uwzględnia w opisie przedmiotu zamówienia wymagań określonych w art. 100 ust 1 ustawy </w:t>
      </w:r>
      <w:proofErr w:type="spellStart"/>
      <w:r w:rsidRPr="005E1CEB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5E1CEB">
        <w:rPr>
          <w:rFonts w:asciiTheme="minorHAnsi" w:hAnsiTheme="minorHAnsi" w:cstheme="minorHAnsi"/>
          <w:color w:val="000000"/>
          <w:sz w:val="24"/>
          <w:szCs w:val="24"/>
        </w:rPr>
        <w:t>, ponieważ nie jest to uzasadnione charakterem zamówienia jakim jest usługa ubezpieczenia.</w:t>
      </w:r>
    </w:p>
    <w:p w14:paraId="399E310F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04CCE851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color w:val="000000"/>
          <w:sz w:val="24"/>
          <w:szCs w:val="24"/>
        </w:rPr>
        <w:t>§8</w:t>
      </w:r>
    </w:p>
    <w:p w14:paraId="43F91310" w14:textId="77777777" w:rsidR="00280676" w:rsidRPr="005E1CEB" w:rsidRDefault="00280676" w:rsidP="003327EB">
      <w:pPr>
        <w:pStyle w:val="Tekstpodstawowywcity"/>
        <w:tabs>
          <w:tab w:val="left" w:pos="284"/>
        </w:tabs>
        <w:spacing w:line="360" w:lineRule="auto"/>
        <w:ind w:left="0"/>
        <w:contextualSpacing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1CEB">
        <w:rPr>
          <w:rFonts w:asciiTheme="minorHAnsi" w:hAnsiTheme="minorHAnsi" w:cstheme="minorHAnsi"/>
          <w:b/>
          <w:color w:val="000000"/>
          <w:sz w:val="24"/>
          <w:szCs w:val="24"/>
        </w:rPr>
        <w:t>POUFNOŚĆ INFORMACJI</w:t>
      </w:r>
    </w:p>
    <w:p w14:paraId="455D2A06" w14:textId="77777777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p w14:paraId="22220086" w14:textId="3AEFC43B" w:rsidR="00280676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1.Strony niniejszej Umowy Generalnej przetwarzają nawzajem dane osobowe </w:t>
      </w:r>
      <w:r w:rsidR="009E70CE" w:rsidRPr="005E1CEB">
        <w:rPr>
          <w:rFonts w:asciiTheme="minorHAnsi" w:hAnsiTheme="minorHAnsi" w:cstheme="minorHAnsi"/>
        </w:rPr>
        <w:t xml:space="preserve">swoich pracowników/współpracowników tj. imię, nazwisko, stanowisko, komórka organizacyjna, służbowe dane kontaktowe </w:t>
      </w:r>
      <w:r w:rsidRPr="005E1CEB">
        <w:rPr>
          <w:rFonts w:asciiTheme="minorHAnsi" w:hAnsiTheme="minorHAnsi" w:cstheme="minorHAnsi"/>
        </w:rPr>
        <w:t>w celu spełnienia wymogów kontraktowych, tj. konieczności dysponowania danymi osobowymi na potrzeby wykonania zawartej Umowy Generalnej (lub zawartych w jej ramach umów ubezpieczenia) lub podjęcia działań przed jej zawarciem – na podstawie art. 6 ust. 1 lit b Rozporządzenia Parlamentu Europejskiego i Rady (UE) 2016/679 z dnia 27 kwietnia 2016 roku w sprawie ochrony osób fizycznych w związku z przetwarzaniem danych osobowych i w sprawie swobodnego przepływu takich danych oraz uchylenia dyrektywy 95/46/WE (zwanego dalej: RODO).</w:t>
      </w:r>
    </w:p>
    <w:p w14:paraId="7F9ED9E0" w14:textId="0C196B4D" w:rsidR="009E70CE" w:rsidRPr="005E1CEB" w:rsidRDefault="00280676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2.Strony niniejszej Umowy Generalnej przetwarzać będą również dane osobowe wskazane wyżej w celu wypełnienia obowiązków prawnych wynikających z przepisów prawa – na podstawie art. 6 ust. 1 </w:t>
      </w:r>
      <w:proofErr w:type="spellStart"/>
      <w:r w:rsidRPr="005E1CEB">
        <w:rPr>
          <w:rFonts w:asciiTheme="minorHAnsi" w:hAnsiTheme="minorHAnsi" w:cstheme="minorHAnsi"/>
        </w:rPr>
        <w:t>lit.c</w:t>
      </w:r>
      <w:proofErr w:type="spellEnd"/>
      <w:r w:rsidRPr="005E1CEB">
        <w:rPr>
          <w:rFonts w:asciiTheme="minorHAnsi" w:hAnsiTheme="minorHAnsi" w:cstheme="minorHAnsi"/>
        </w:rPr>
        <w:t xml:space="preserve"> RODO.</w:t>
      </w:r>
    </w:p>
    <w:p w14:paraId="6598150D" w14:textId="77777777" w:rsidR="00FB7537" w:rsidRDefault="00FB7537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4AE33A3E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9</w:t>
      </w:r>
    </w:p>
    <w:p w14:paraId="0A3E419B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KARY UMOWNE</w:t>
      </w:r>
    </w:p>
    <w:p w14:paraId="11678C10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4C74F07E" w14:textId="77777777" w:rsidR="009E70CE" w:rsidRPr="005E1CEB" w:rsidRDefault="009E70CE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1. Wykonawca zapłaci Zamawiającemu karę umowną za odstąpienie od umowy przez Zamawiającego z przyczyn zależnych od Wykonawcy - w wysokości 5% łącznej wartości zamówienia (składek) określonej w § 2 ust. 5 umowy.</w:t>
      </w:r>
    </w:p>
    <w:p w14:paraId="48B451CC" w14:textId="77777777" w:rsidR="00154715" w:rsidRPr="005E1CEB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Wykonawca zapłaci Zamawiającemu karę umowną tytułu braku zapłaty lub nieterminowej zapłaty wynagrodzenia należnego podwykonawcom z tytułu zmiany wysokości wynagrodzenia, o której mowa w art. 439 ust. 3:</w:t>
      </w:r>
    </w:p>
    <w:p w14:paraId="48B2E191" w14:textId="77777777" w:rsidR="00154715" w:rsidRPr="005E1CEB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1) w wysokości np. 2% łącznej wartości zamówienia (składek) określonej w § 2 ust. 5 umowy z tytułu braku zapłaty wynagrodzenia należnego podwykonawcom;</w:t>
      </w:r>
    </w:p>
    <w:p w14:paraId="11844514" w14:textId="77777777" w:rsidR="00154715" w:rsidRPr="005E1CEB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2) w wysokości np. 2% łącznej wartości zamówienia (składek) określonej w § 2 ust. 5 umowy z tytułu nieterminowej zapłaty wynagrodzenia należnego podwykonawcom. (art. 436 pkt 4 lit. a) ustawy </w:t>
      </w:r>
      <w:proofErr w:type="spellStart"/>
      <w:r w:rsidRPr="005E1CEB">
        <w:rPr>
          <w:rFonts w:asciiTheme="minorHAnsi" w:hAnsiTheme="minorHAnsi" w:cstheme="minorHAnsi"/>
        </w:rPr>
        <w:t>Pzp</w:t>
      </w:r>
      <w:proofErr w:type="spellEnd"/>
      <w:r w:rsidRPr="005E1CEB">
        <w:rPr>
          <w:rFonts w:asciiTheme="minorHAnsi" w:hAnsiTheme="minorHAnsi" w:cstheme="minorHAnsi"/>
        </w:rPr>
        <w:t xml:space="preserve">) </w:t>
      </w:r>
    </w:p>
    <w:p w14:paraId="1A5ADC18" w14:textId="77777777" w:rsidR="00154715" w:rsidRPr="005E1CEB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Wykonawca zapłaci Zamawiającemu karę umowną w przypadku nie przedłożenia oświadczenia, o którym mowa w §6 ust. 3 umowy, każdorazowo w wysokości 100 złotych (sto złotych).</w:t>
      </w:r>
    </w:p>
    <w:p w14:paraId="2ABA57AA" w14:textId="77777777" w:rsidR="00154715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Kary umowne, o których mowa w ust. 1 stanowią jednocześnie ich łączną maksymalną wysokość, których mogą dochodzić strony, z zastrzeżeniem ust. 2 i 3. Przy naliczaniu maksymalnej wysokości kar nie uwzględnia się kary naliczonej na podstawie § 11.</w:t>
      </w:r>
    </w:p>
    <w:p w14:paraId="296854F4" w14:textId="77777777" w:rsidR="003327EB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5. Kary umowne przewidziane w niniejszej umowie stają się dla Zamawiającego natychmiast wymagalne z chwilą doręczenia Wykonawcy wezwania do ich zapłaty.</w:t>
      </w:r>
    </w:p>
    <w:p w14:paraId="477CBD67" w14:textId="77777777" w:rsidR="003327EB" w:rsidRDefault="00154715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 xml:space="preserve">6. Niezależnie od kar umownych, o których mowa w ust. 1, 4 i 5 w </w:t>
      </w: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 xml:space="preserve"> 9 Strony mają prawo dochodzenia odszkodowania uzupełniającego w przypadku, gdy kary określone w ust. 1i 4 - 5 </w:t>
      </w: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 xml:space="preserve"> 9 nie pokrywają ich szkód.</w:t>
      </w:r>
    </w:p>
    <w:p w14:paraId="43F2A81C" w14:textId="177AEA2B" w:rsidR="009E70CE" w:rsidRPr="005E1CEB" w:rsidRDefault="009E70CE" w:rsidP="003327EB">
      <w:pPr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10</w:t>
      </w:r>
    </w:p>
    <w:p w14:paraId="4F28185B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KLAUZULA WALORYZACJI</w:t>
      </w:r>
    </w:p>
    <w:p w14:paraId="503B4143" w14:textId="51D92F65" w:rsidR="009E70CE" w:rsidRPr="00751861" w:rsidRDefault="00751861" w:rsidP="003327EB">
      <w:pPr>
        <w:tabs>
          <w:tab w:val="left" w:pos="284"/>
        </w:tabs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9E70CE" w:rsidRPr="00751861">
        <w:rPr>
          <w:rFonts w:asciiTheme="minorHAnsi" w:hAnsiTheme="minorHAnsi" w:cstheme="minorHAnsi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  zgodnie z zasadami wskazanymi poniżej, o ile zmiany te będą miały wpływ na koszt wykonywania zamówienia przez Wykonawcę:</w:t>
      </w:r>
    </w:p>
    <w:p w14:paraId="0C4377E4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  <w:r w:rsidRPr="005E1CEB">
        <w:rPr>
          <w:rFonts w:asciiTheme="minorHAnsi" w:hAnsiTheme="minorHAnsi" w:cstheme="minorHAnsi"/>
        </w:rPr>
        <w:br/>
        <w:t>b) Zmiana wynagrodzenia może zostać wprowadzona na wniosek Wykonawcy, złożony najwcześniej po upływie 180 dni od dnia upływu terminu składania ofert.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135B236C" w14:textId="2E36B436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c) 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</w:t>
      </w:r>
      <w:r w:rsidR="00F701DB">
        <w:rPr>
          <w:rFonts w:asciiTheme="minorHAnsi" w:hAnsiTheme="minorHAnsi" w:cstheme="minorHAnsi"/>
        </w:rPr>
        <w:t>sku przez Wykonawcę</w:t>
      </w:r>
      <w:r w:rsidRPr="005E1CEB">
        <w:rPr>
          <w:rFonts w:asciiTheme="minorHAnsi" w:hAnsiTheme="minorHAnsi" w:cstheme="minorHAnsi"/>
        </w:rPr>
        <w:t>;</w:t>
      </w:r>
    </w:p>
    <w:p w14:paraId="2A6AA58D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d)  maksymalna wartość zmiany wynagrodzenia Wykonawcy, jaką dopuszcza Zamawiający w efekcie zastosowania niniejszych postanowień wynosi 5% całkowitego wynagrodzenia Wykonawcy należnego na podstawie niniejszej umowy;</w:t>
      </w:r>
    </w:p>
    <w:p w14:paraId="585DD85B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e) do obniżenia wartości wynagrodzenia Wykonawcy na wniosek Zamawiającego stosuje się odpowiednio zasady opisane w niniejszych postanowieniach, z zastrzeżeniem, że Wykonawca 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2341F580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f) 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3473EC31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g) 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5E38F295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2. W przypadku, gdy:</w:t>
      </w:r>
    </w:p>
    <w:p w14:paraId="49BF35B7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a)  całkowity wzrost cen materiałów lub kosztów Wykonawcy w okresie obowiązywania umowy względem łącznych cen i kosztów przyjętych w celu ustalenia wynagrodzenia Wykonawcy zawartego w ofercie Wykonawcy będzie wyższy niż 15% i jednocześnie będzie to powodować, że realizacja zamówienia - pomimo zmiany wynagrodzenia zgodnie z postanowieniami powyżej - łączyć  się będzie ze stratą Wykonawcy w postaci wynagrodzenia mniejszego niż koszty jego realizacji, lub</w:t>
      </w:r>
    </w:p>
    <w:p w14:paraId="477C836C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b) Zamawiający nie zaakceptuje wniosku Wykonawcy o zmianę wynagrodzenia, zgodnie z postanowieniami powyżej. Strony mogą ustalić rozwiązanie niniejszej umowy na podstawie porozumienia stron, jednakże ze skutkiem na 2 miesiące naprzód.</w:t>
      </w:r>
    </w:p>
    <w:p w14:paraId="0ECAAD30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3. Zmiana cena jednostkowych w efekcie zastosowania powyższych postanowień nie może przekroczyć maksymalnych cen urzędowych (cen wynikających z limit finansowania dostarczanego produktu leczniczego, wynikający z obowiązującego obwieszczenia Ministra Zdrowia lub z decyzji administracyjnej o objęciu refundacją dostarczanego produktu leczniczego w zakresie instrumentów dzielenia ryzyka).</w:t>
      </w:r>
    </w:p>
    <w:p w14:paraId="1062D3F2" w14:textId="77777777" w:rsidR="009E70CE" w:rsidRPr="005E1CEB" w:rsidRDefault="009E70CE" w:rsidP="003327EB">
      <w:pPr>
        <w:pStyle w:val="Akapitzlist"/>
        <w:spacing w:before="240" w:after="120" w:line="360" w:lineRule="auto"/>
        <w:ind w:left="0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4. Wszelkie zmiany i uzupełnienia umowy wymagają formy pisemnej w postaci aneksu podpisanego przez obydwie strony - pod rygorem nieważności.</w:t>
      </w:r>
    </w:p>
    <w:p w14:paraId="3A69A5A9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Pr="005E1CEB">
        <w:rPr>
          <w:rFonts w:asciiTheme="minorHAnsi" w:hAnsiTheme="minorHAnsi" w:cstheme="minorHAnsi"/>
        </w:rPr>
        <w:t>11</w:t>
      </w:r>
    </w:p>
    <w:p w14:paraId="02050776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INNE ZOBOWIĄZANIA WYKONAWCY</w:t>
      </w:r>
    </w:p>
    <w:p w14:paraId="15FBDCC9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</w:p>
    <w:p w14:paraId="7A51D739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1 % wartości zamówienia podanego w § 2 ust. 5. W wypadku zaniechania przez Wykonawcę zawiadomienia Zamawiającego o zaistnieniu zdarzenia opisanego w zdaniu poprzednim Zamawiający uprawniony jest do naliczenia kary umownej w wysokości 10 % wartości Zamówienia w  § 2 ust. 5.</w:t>
      </w:r>
    </w:p>
    <w:p w14:paraId="30BA8C23" w14:textId="77777777" w:rsidR="009E70CE" w:rsidRPr="005E1CEB" w:rsidRDefault="009E70CE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3B408DFD" w14:textId="264729EF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9E70CE" w:rsidRPr="005E1CEB">
        <w:rPr>
          <w:rFonts w:asciiTheme="minorHAnsi" w:hAnsiTheme="minorHAnsi" w:cstheme="minorHAnsi"/>
        </w:rPr>
        <w:t>12</w:t>
      </w:r>
    </w:p>
    <w:p w14:paraId="3693E9A5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ZACHOWANIE FORMY PISEMNEJ</w:t>
      </w:r>
    </w:p>
    <w:p w14:paraId="63772466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6CBC4581" w14:textId="77777777" w:rsidR="00280676" w:rsidRPr="005E1CEB" w:rsidRDefault="00280676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Wszelkie zmiany warunków niniejszej Umowy Generalnej oraz umów ubezpieczenia wymagają formy pisemnej pod rygorem nieważności.</w:t>
      </w:r>
    </w:p>
    <w:p w14:paraId="0DC347A6" w14:textId="77777777" w:rsidR="00280676" w:rsidRPr="005E1CEB" w:rsidRDefault="00280676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2CB22791" w14:textId="77777777" w:rsidR="003327EB" w:rsidRDefault="003327EB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49A4BE8A" w14:textId="77777777" w:rsidR="003327EB" w:rsidRDefault="003327EB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7A0606E" w14:textId="5E043A2D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bookmarkStart w:id="3" w:name="_GoBack"/>
      <w:bookmarkEnd w:id="3"/>
      <w:r w:rsidRPr="005E1CEB">
        <w:rPr>
          <w:rFonts w:asciiTheme="minorHAnsi" w:hAnsiTheme="minorHAnsi" w:cstheme="minorHAnsi"/>
        </w:rPr>
        <w:sym w:font="Times New Roman" w:char="00A7"/>
      </w:r>
      <w:r w:rsidR="009E70CE" w:rsidRPr="005E1CEB">
        <w:rPr>
          <w:rFonts w:asciiTheme="minorHAnsi" w:hAnsiTheme="minorHAnsi" w:cstheme="minorHAnsi"/>
        </w:rPr>
        <w:t>11</w:t>
      </w:r>
    </w:p>
    <w:p w14:paraId="7EA02D7B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ROZSTRZYGANIE SPORÓW</w:t>
      </w:r>
    </w:p>
    <w:p w14:paraId="61FDB97F" w14:textId="77777777" w:rsidR="00280676" w:rsidRPr="005E1CEB" w:rsidRDefault="00280676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5DC23A0A" w14:textId="77777777" w:rsidR="00280676" w:rsidRPr="005E1CEB" w:rsidRDefault="00280676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Spory wynikające z niniejszej umowy rozstrzygane będą przez sąd właściwy dla siedziby Ubezpieczającego.</w:t>
      </w:r>
    </w:p>
    <w:p w14:paraId="7F3989F7" w14:textId="77777777" w:rsidR="00280676" w:rsidRPr="005E1CEB" w:rsidRDefault="00280676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p w14:paraId="5D6EBDFE" w14:textId="13721C3F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sym w:font="Times New Roman" w:char="00A7"/>
      </w:r>
      <w:r w:rsidR="009E70CE" w:rsidRPr="005E1CEB">
        <w:rPr>
          <w:rFonts w:asciiTheme="minorHAnsi" w:hAnsiTheme="minorHAnsi" w:cstheme="minorHAnsi"/>
        </w:rPr>
        <w:t>12</w:t>
      </w:r>
    </w:p>
    <w:p w14:paraId="7C7B9D73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  <w:b/>
        </w:rPr>
      </w:pPr>
      <w:r w:rsidRPr="005E1CEB">
        <w:rPr>
          <w:rFonts w:asciiTheme="minorHAnsi" w:hAnsiTheme="minorHAnsi" w:cstheme="minorHAnsi"/>
          <w:b/>
        </w:rPr>
        <w:t>POSTANOWIENIA KOŃCOWE</w:t>
      </w:r>
    </w:p>
    <w:p w14:paraId="2D543F5D" w14:textId="77777777" w:rsidR="00280676" w:rsidRPr="005E1CEB" w:rsidRDefault="00280676" w:rsidP="003327EB">
      <w:pPr>
        <w:spacing w:before="240" w:after="120" w:line="360" w:lineRule="auto"/>
        <w:contextualSpacing/>
        <w:jc w:val="left"/>
        <w:rPr>
          <w:rFonts w:asciiTheme="minorHAnsi" w:hAnsiTheme="minorHAnsi" w:cstheme="minorHAnsi"/>
        </w:rPr>
      </w:pPr>
    </w:p>
    <w:p w14:paraId="140F8C8F" w14:textId="77777777" w:rsidR="00280676" w:rsidRPr="005E1CEB" w:rsidRDefault="00280676" w:rsidP="003327EB">
      <w:pPr>
        <w:pStyle w:val="Akapitzlist"/>
        <w:numPr>
          <w:ilvl w:val="6"/>
          <w:numId w:val="44"/>
        </w:num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5E1CEB">
        <w:rPr>
          <w:rFonts w:asciiTheme="minorHAnsi" w:hAnsiTheme="minorHAnsi" w:cstheme="minorHAnsi"/>
        </w:rPr>
        <w:t>tytuł XXVII kodeksu cywilnego)</w:t>
      </w:r>
      <w:r w:rsidRPr="005E1CEB">
        <w:rPr>
          <w:rFonts w:asciiTheme="minorHAnsi" w:hAnsiTheme="minorHAnsi" w:cstheme="minorHAnsi"/>
          <w:lang w:eastAsia="en-US"/>
        </w:rPr>
        <w:t>, ustawy z dnia 11 września 2015 r. o działalności ubezpieczeniowej i reasekuracyjnej, ustawy z dnia 22 maja 2003 r. o ubezpieczeniach obowiązkowych, Ubezpieczeniowym Funduszu Gwarancyjnym i Polskim Biurze Ubezpieczycieli Komunikacyjnych, ustawy z dnia 15 grudnia 2017 r. o dystrybucji ubezpieczeń oraz ustawy z dnia 11 września 2019 r. Prawo zamówień publicznych, a także dokumentacja postępowania o udzielenie zamówienia publicznego - znak sprawy SWZ Nr ................................. .</w:t>
      </w:r>
    </w:p>
    <w:p w14:paraId="338FFF26" w14:textId="77777777" w:rsidR="00280676" w:rsidRPr="005E1CEB" w:rsidRDefault="00280676" w:rsidP="003327EB">
      <w:pPr>
        <w:pStyle w:val="Akapitzlist"/>
        <w:numPr>
          <w:ilvl w:val="6"/>
          <w:numId w:val="44"/>
        </w:numPr>
        <w:tabs>
          <w:tab w:val="left" w:pos="90"/>
        </w:tabs>
        <w:spacing w:line="360" w:lineRule="auto"/>
        <w:jc w:val="left"/>
        <w:rPr>
          <w:rFonts w:asciiTheme="minorHAnsi" w:hAnsiTheme="minorHAnsi" w:cstheme="minorHAnsi"/>
          <w:color w:val="000000"/>
        </w:rPr>
      </w:pPr>
      <w:r w:rsidRPr="005E1CEB">
        <w:rPr>
          <w:rFonts w:asciiTheme="minorHAnsi" w:hAnsiTheme="minorHAnsi" w:cstheme="minorHAnsi"/>
        </w:rPr>
        <w:t>Umowę sporządzono w dwóch jednobrzmiących egzemplarzach, jeden  dla Ubezpieczającego i jeden dla Ubezpieczyciela.</w:t>
      </w:r>
    </w:p>
    <w:p w14:paraId="54A42EFE" w14:textId="77777777" w:rsidR="009E70CE" w:rsidRPr="005E1CEB" w:rsidRDefault="009E70CE" w:rsidP="003327EB">
      <w:pPr>
        <w:pStyle w:val="Akapitzlist"/>
        <w:tabs>
          <w:tab w:val="left" w:pos="90"/>
        </w:tabs>
        <w:spacing w:line="360" w:lineRule="auto"/>
        <w:ind w:left="726"/>
        <w:jc w:val="left"/>
        <w:rPr>
          <w:rFonts w:asciiTheme="minorHAnsi" w:hAnsiTheme="minorHAnsi" w:cstheme="minorHAnsi"/>
          <w:u w:val="single"/>
        </w:rPr>
      </w:pPr>
    </w:p>
    <w:p w14:paraId="7F2FD7E3" w14:textId="77777777" w:rsidR="009E70CE" w:rsidRPr="005E1CEB" w:rsidRDefault="009E70CE" w:rsidP="003327EB">
      <w:pPr>
        <w:pStyle w:val="Akapitzlist"/>
        <w:tabs>
          <w:tab w:val="left" w:pos="90"/>
        </w:tabs>
        <w:spacing w:line="360" w:lineRule="auto"/>
        <w:ind w:left="726" w:hanging="584"/>
        <w:jc w:val="left"/>
        <w:rPr>
          <w:rFonts w:asciiTheme="minorHAnsi" w:hAnsiTheme="minorHAnsi" w:cstheme="minorHAnsi"/>
          <w:u w:val="single"/>
        </w:rPr>
      </w:pPr>
      <w:r w:rsidRPr="005E1CEB">
        <w:rPr>
          <w:rFonts w:asciiTheme="minorHAnsi" w:hAnsiTheme="minorHAnsi" w:cstheme="minorHAnsi"/>
          <w:u w:val="single"/>
        </w:rPr>
        <w:t>Załączniki:</w:t>
      </w:r>
    </w:p>
    <w:p w14:paraId="697A26C8" w14:textId="77777777" w:rsidR="009E70CE" w:rsidRPr="005E1CEB" w:rsidRDefault="009E70CE" w:rsidP="003327EB">
      <w:pPr>
        <w:pStyle w:val="Akapitzlist"/>
        <w:tabs>
          <w:tab w:val="left" w:pos="90"/>
        </w:tabs>
        <w:spacing w:line="360" w:lineRule="auto"/>
        <w:ind w:left="726" w:hanging="584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1 do umowy – Ogólne Warunki Ubezpieczenia (OWU)</w:t>
      </w:r>
    </w:p>
    <w:p w14:paraId="0E2EC8A9" w14:textId="77777777" w:rsidR="009E70CE" w:rsidRPr="005E1CEB" w:rsidRDefault="009E70CE" w:rsidP="003327EB">
      <w:pPr>
        <w:pStyle w:val="Akapitzlist"/>
        <w:tabs>
          <w:tab w:val="left" w:pos="90"/>
        </w:tabs>
        <w:spacing w:line="360" w:lineRule="auto"/>
        <w:ind w:left="726" w:hanging="584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2 do Umowy – Formularz oferty</w:t>
      </w:r>
    </w:p>
    <w:p w14:paraId="33D4B47E" w14:textId="77777777" w:rsidR="009E70CE" w:rsidRPr="005E1CEB" w:rsidRDefault="009E70CE" w:rsidP="003327EB">
      <w:pPr>
        <w:pStyle w:val="Akapitzlist"/>
        <w:tabs>
          <w:tab w:val="left" w:pos="90"/>
        </w:tabs>
        <w:spacing w:line="360" w:lineRule="auto"/>
        <w:ind w:left="726" w:hanging="584"/>
        <w:jc w:val="left"/>
        <w:rPr>
          <w:rFonts w:asciiTheme="minorHAnsi" w:hAnsiTheme="minorHAnsi" w:cstheme="minorHAnsi"/>
        </w:rPr>
      </w:pPr>
      <w:r w:rsidRPr="005E1CEB">
        <w:rPr>
          <w:rFonts w:asciiTheme="minorHAnsi" w:hAnsiTheme="minorHAnsi" w:cstheme="minorHAnsi"/>
        </w:rPr>
        <w:t>Załącznik nr 3 do Umowy – Obowiązek Informacyjny</w:t>
      </w:r>
    </w:p>
    <w:p w14:paraId="363C2D4C" w14:textId="77777777" w:rsidR="00280676" w:rsidRPr="005E1CEB" w:rsidRDefault="00280676" w:rsidP="003327EB">
      <w:pPr>
        <w:tabs>
          <w:tab w:val="left" w:pos="284"/>
        </w:tabs>
        <w:spacing w:line="360" w:lineRule="auto"/>
        <w:jc w:val="left"/>
        <w:rPr>
          <w:rFonts w:asciiTheme="minorHAnsi" w:hAnsiTheme="minorHAnsi" w:cstheme="minorHAn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280676" w:rsidRPr="005E1CEB" w14:paraId="460BA1C3" w14:textId="77777777" w:rsidTr="00F51F54">
        <w:tc>
          <w:tcPr>
            <w:tcW w:w="3070" w:type="dxa"/>
            <w:hideMark/>
          </w:tcPr>
          <w:p w14:paraId="3DA283F1" w14:textId="77777777" w:rsidR="00280676" w:rsidRPr="005E1CEB" w:rsidRDefault="008878F6" w:rsidP="003327EB">
            <w:pPr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 xml:space="preserve">            </w:t>
            </w:r>
            <w:r w:rsidR="00280676"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  <w:tc>
          <w:tcPr>
            <w:tcW w:w="3071" w:type="dxa"/>
          </w:tcPr>
          <w:p w14:paraId="1EAC8B65" w14:textId="77777777" w:rsidR="00280676" w:rsidRPr="005E1CEB" w:rsidRDefault="00280676" w:rsidP="003327EB">
            <w:pPr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5C6C692C" w14:textId="77777777" w:rsidR="00280676" w:rsidRPr="005E1CEB" w:rsidRDefault="00280676" w:rsidP="003327EB">
            <w:pPr>
              <w:spacing w:before="600"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……………………….</w:t>
            </w:r>
          </w:p>
        </w:tc>
      </w:tr>
      <w:tr w:rsidR="00280676" w:rsidRPr="005E1CEB" w14:paraId="4D1429FB" w14:textId="77777777" w:rsidTr="00F51F54">
        <w:tc>
          <w:tcPr>
            <w:tcW w:w="3070" w:type="dxa"/>
            <w:hideMark/>
          </w:tcPr>
          <w:p w14:paraId="47499B71" w14:textId="77777777" w:rsidR="00280676" w:rsidRPr="005E1CEB" w:rsidRDefault="00280676" w:rsidP="003327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Ubezpieczyciel</w:t>
            </w:r>
          </w:p>
        </w:tc>
        <w:tc>
          <w:tcPr>
            <w:tcW w:w="3071" w:type="dxa"/>
          </w:tcPr>
          <w:p w14:paraId="6DDD2393" w14:textId="77777777" w:rsidR="00280676" w:rsidRPr="005E1CEB" w:rsidRDefault="00280676" w:rsidP="003327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071" w:type="dxa"/>
            <w:hideMark/>
          </w:tcPr>
          <w:p w14:paraId="57AAC353" w14:textId="77777777" w:rsidR="00280676" w:rsidRPr="005E1CEB" w:rsidRDefault="00280676" w:rsidP="003327EB">
            <w:pPr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5E1CEB">
              <w:rPr>
                <w:rFonts w:asciiTheme="minorHAnsi" w:hAnsiTheme="minorHAnsi" w:cstheme="minorHAnsi"/>
              </w:rPr>
              <w:t>Ubezpieczający</w:t>
            </w:r>
          </w:p>
        </w:tc>
      </w:tr>
    </w:tbl>
    <w:p w14:paraId="199B726E" w14:textId="77777777" w:rsidR="00E14FB9" w:rsidRPr="005E1CEB" w:rsidRDefault="00E14FB9" w:rsidP="003327EB">
      <w:pPr>
        <w:spacing w:line="360" w:lineRule="auto"/>
        <w:jc w:val="left"/>
        <w:rPr>
          <w:rFonts w:asciiTheme="minorHAnsi" w:hAnsiTheme="minorHAnsi" w:cstheme="minorHAnsi"/>
        </w:rPr>
      </w:pPr>
    </w:p>
    <w:sectPr w:rsidR="00E14FB9" w:rsidRPr="005E1CEB" w:rsidSect="009F4557">
      <w:headerReference w:type="default" r:id="rId9"/>
      <w:footerReference w:type="default" r:id="rId10"/>
      <w:headerReference w:type="first" r:id="rId11"/>
      <w:pgSz w:w="11906" w:h="16838" w:code="9"/>
      <w:pgMar w:top="1276" w:right="1247" w:bottom="1418" w:left="1247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BDA062" w16cex:dateUtc="2024-12-01T23:10:00Z"/>
  <w16cex:commentExtensible w16cex:durableId="4688C4A1" w16cex:dateUtc="2024-12-01T23:12:00Z"/>
  <w16cex:commentExtensible w16cex:durableId="6D4DC0B9" w16cex:dateUtc="2024-12-01T23:14:00Z"/>
  <w16cex:commentExtensible w16cex:durableId="284C0146" w16cex:dateUtc="2024-12-01T23:16:00Z"/>
  <w16cex:commentExtensible w16cex:durableId="5E37F521" w16cex:dateUtc="2024-12-01T23:18:00Z"/>
  <w16cex:commentExtensible w16cex:durableId="287263DD" w16cex:dateUtc="2024-12-01T23:19:00Z"/>
  <w16cex:commentExtensible w16cex:durableId="7CCAC8CC" w16cex:dateUtc="2024-12-01T23:21:00Z"/>
  <w16cex:commentExtensible w16cex:durableId="3D1A0711" w16cex:dateUtc="2024-12-01T2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49944E8" w16cid:durableId="049944E8"/>
  <w16cid:commentId w16cid:paraId="023B8640" w16cid:durableId="2BBDA062"/>
  <w16cid:commentId w16cid:paraId="06F539D9" w16cid:durableId="06F539D9"/>
  <w16cid:commentId w16cid:paraId="3202CB51" w16cid:durableId="4688C4A1"/>
  <w16cid:commentId w16cid:paraId="08B8EAD7" w16cid:durableId="08B8EAD7"/>
  <w16cid:commentId w16cid:paraId="4FDFFD3E" w16cid:durableId="6D4DC0B9"/>
  <w16cid:commentId w16cid:paraId="3915E5A4" w16cid:durableId="3915E5A4"/>
  <w16cid:commentId w16cid:paraId="07556445" w16cid:durableId="284C0146"/>
  <w16cid:commentId w16cid:paraId="18178C83" w16cid:durableId="18178C83"/>
  <w16cid:commentId w16cid:paraId="4D10AC1E" w16cid:durableId="5E37F521"/>
  <w16cid:commentId w16cid:paraId="5A763F73" w16cid:durableId="5A763F73"/>
  <w16cid:commentId w16cid:paraId="758CF116" w16cid:durableId="287263DD"/>
  <w16cid:commentId w16cid:paraId="056D1205" w16cid:durableId="056D1205"/>
  <w16cid:commentId w16cid:paraId="6DA9B3E4" w16cid:durableId="7CCAC8CC"/>
  <w16cid:commentId w16cid:paraId="14D23EB4" w16cid:durableId="14D23EB4"/>
  <w16cid:commentId w16cid:paraId="07F56D98" w16cid:durableId="3D1A07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A9F53" w14:textId="77777777" w:rsidR="00FB7537" w:rsidRDefault="00FB7537">
      <w:r>
        <w:separator/>
      </w:r>
    </w:p>
  </w:endnote>
  <w:endnote w:type="continuationSeparator" w:id="0">
    <w:p w14:paraId="1331A25D" w14:textId="77777777" w:rsidR="00FB7537" w:rsidRDefault="00FB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ttawa">
    <w:altName w:val="Times New Roman"/>
    <w:charset w:val="EE"/>
    <w:family w:val="auto"/>
    <w:pitch w:val="variable"/>
    <w:sig w:usb0="A0000027" w:usb1="00000000" w:usb2="00000000" w:usb3="00000000" w:csb0="000001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0D266" w14:textId="77777777" w:rsidR="00FB7537" w:rsidRPr="00C31742" w:rsidRDefault="00FB7537" w:rsidP="00C31742">
    <w:pPr>
      <w:tabs>
        <w:tab w:val="center" w:pos="4536"/>
        <w:tab w:val="right" w:pos="9072"/>
      </w:tabs>
      <w:jc w:val="center"/>
      <w:rPr>
        <w:rFonts w:eastAsia="Calibri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9D414" w14:textId="77777777" w:rsidR="00FB7537" w:rsidRDefault="00FB7537">
      <w:r>
        <w:separator/>
      </w:r>
    </w:p>
  </w:footnote>
  <w:footnote w:type="continuationSeparator" w:id="0">
    <w:p w14:paraId="4CFE119E" w14:textId="77777777" w:rsidR="00FB7537" w:rsidRDefault="00FB7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C28B3" w14:textId="4EE2C6D6" w:rsidR="00FB7537" w:rsidRPr="005E1CEB" w:rsidRDefault="00FB7537">
    <w:pPr>
      <w:pStyle w:val="Nagwek"/>
      <w:rPr>
        <w:rFonts w:asciiTheme="minorHAnsi" w:hAnsiTheme="minorHAnsi"/>
        <w:b/>
        <w:sz w:val="24"/>
        <w:szCs w:val="24"/>
      </w:rPr>
    </w:pPr>
    <w:r w:rsidRPr="005E1CEB">
      <w:rPr>
        <w:rFonts w:asciiTheme="minorHAnsi" w:hAnsiTheme="minorHAnsi"/>
        <w:b/>
        <w:sz w:val="24"/>
        <w:szCs w:val="24"/>
      </w:rPr>
      <w:t>DZ.271.13.2025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C847F" w14:textId="163992D5" w:rsidR="00FB7537" w:rsidRPr="005E1CEB" w:rsidRDefault="00FB7537">
    <w:pPr>
      <w:pStyle w:val="Nagwek"/>
      <w:rPr>
        <w:rFonts w:asciiTheme="minorHAnsi" w:hAnsiTheme="minorHAnsi"/>
        <w:b/>
        <w:sz w:val="24"/>
        <w:szCs w:val="24"/>
      </w:rPr>
    </w:pPr>
    <w:r w:rsidRPr="005E1CEB">
      <w:rPr>
        <w:rFonts w:asciiTheme="minorHAnsi" w:hAnsiTheme="minorHAnsi"/>
        <w:b/>
        <w:sz w:val="24"/>
        <w:szCs w:val="24"/>
      </w:rPr>
      <w:t>DZ.271.13.2025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789"/>
    <w:multiLevelType w:val="hybridMultilevel"/>
    <w:tmpl w:val="0962564A"/>
    <w:lvl w:ilvl="0" w:tplc="CF629514">
      <w:start w:val="1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533"/>
        </w:tabs>
        <w:ind w:left="153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53"/>
        </w:tabs>
        <w:ind w:left="225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73"/>
        </w:tabs>
        <w:ind w:left="297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93"/>
        </w:tabs>
        <w:ind w:left="369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13"/>
        </w:tabs>
        <w:ind w:left="441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33"/>
        </w:tabs>
        <w:ind w:left="513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53"/>
        </w:tabs>
        <w:ind w:left="585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73"/>
        </w:tabs>
        <w:ind w:left="6573" w:hanging="360"/>
      </w:pPr>
    </w:lvl>
  </w:abstractNum>
  <w:abstractNum w:abstractNumId="1">
    <w:nsid w:val="00F30E91"/>
    <w:multiLevelType w:val="hybridMultilevel"/>
    <w:tmpl w:val="FC001D24"/>
    <w:lvl w:ilvl="0" w:tplc="18EC70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C5F9D"/>
    <w:multiLevelType w:val="hybridMultilevel"/>
    <w:tmpl w:val="9CA035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6218E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73CF6"/>
    <w:multiLevelType w:val="hybridMultilevel"/>
    <w:tmpl w:val="AA60C7B0"/>
    <w:lvl w:ilvl="0" w:tplc="09AA0B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E00326"/>
    <w:multiLevelType w:val="multilevel"/>
    <w:tmpl w:val="CCE651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04" w:hanging="1800"/>
      </w:pPr>
      <w:rPr>
        <w:rFonts w:hint="default"/>
      </w:rPr>
    </w:lvl>
  </w:abstractNum>
  <w:abstractNum w:abstractNumId="5">
    <w:nsid w:val="0EEE6781"/>
    <w:multiLevelType w:val="multilevel"/>
    <w:tmpl w:val="E250DA94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6">
    <w:nsid w:val="1CB16F94"/>
    <w:multiLevelType w:val="hybridMultilevel"/>
    <w:tmpl w:val="B32C1186"/>
    <w:lvl w:ilvl="0" w:tplc="04150017">
      <w:start w:val="1"/>
      <w:numFmt w:val="lowerLetter"/>
      <w:lvlText w:val="%1)"/>
      <w:lvlJc w:val="left"/>
      <w:pPr>
        <w:tabs>
          <w:tab w:val="num" w:pos="737"/>
        </w:tabs>
        <w:ind w:left="737" w:hanging="45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10A60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218F2D7E"/>
    <w:multiLevelType w:val="hybridMultilevel"/>
    <w:tmpl w:val="9CA035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6218E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B010F3"/>
    <w:multiLevelType w:val="hybridMultilevel"/>
    <w:tmpl w:val="64C67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6716487"/>
    <w:multiLevelType w:val="hybridMultilevel"/>
    <w:tmpl w:val="C7BE46A0"/>
    <w:lvl w:ilvl="0" w:tplc="66427D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2E3958"/>
    <w:multiLevelType w:val="hybridMultilevel"/>
    <w:tmpl w:val="FEDE4BC6"/>
    <w:lvl w:ilvl="0" w:tplc="31A4A8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6391D"/>
    <w:multiLevelType w:val="hybridMultilevel"/>
    <w:tmpl w:val="C7BE46A0"/>
    <w:lvl w:ilvl="0" w:tplc="66427D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137945"/>
    <w:multiLevelType w:val="multilevel"/>
    <w:tmpl w:val="728AAE7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15">
    <w:nsid w:val="2D640B47"/>
    <w:multiLevelType w:val="multilevel"/>
    <w:tmpl w:val="600619E2"/>
    <w:lvl w:ilvl="0">
      <w:start w:val="7"/>
      <w:numFmt w:val="upperRoman"/>
      <w:lvlText w:val="%1."/>
      <w:lvlJc w:val="right"/>
      <w:pPr>
        <w:ind w:left="726" w:hanging="363"/>
      </w:pPr>
      <w:rPr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</w:lvl>
    <w:lvl w:ilvl="2">
      <w:start w:val="1"/>
      <w:numFmt w:val="lowerRoman"/>
      <w:lvlText w:val="%3."/>
      <w:lvlJc w:val="right"/>
      <w:pPr>
        <w:ind w:left="2166" w:hanging="363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606" w:hanging="363"/>
      </w:pPr>
    </w:lvl>
    <w:lvl w:ilvl="5">
      <w:start w:val="1"/>
      <w:numFmt w:val="lowerRoman"/>
      <w:lvlText w:val="%6."/>
      <w:lvlJc w:val="right"/>
      <w:pPr>
        <w:ind w:left="4326" w:hanging="363"/>
      </w:pPr>
    </w:lvl>
    <w:lvl w:ilvl="6">
      <w:start w:val="1"/>
      <w:numFmt w:val="decimal"/>
      <w:lvlText w:val="%7."/>
      <w:lvlJc w:val="left"/>
      <w:pPr>
        <w:ind w:left="363" w:hanging="363"/>
      </w:pPr>
    </w:lvl>
    <w:lvl w:ilvl="7">
      <w:start w:val="1"/>
      <w:numFmt w:val="lowerLetter"/>
      <w:lvlText w:val="%8."/>
      <w:lvlJc w:val="left"/>
      <w:pPr>
        <w:ind w:left="5766" w:hanging="363"/>
      </w:pPr>
    </w:lvl>
    <w:lvl w:ilvl="8">
      <w:start w:val="1"/>
      <w:numFmt w:val="lowerRoman"/>
      <w:lvlText w:val="%9."/>
      <w:lvlJc w:val="right"/>
      <w:pPr>
        <w:ind w:left="6486" w:hanging="363"/>
      </w:pPr>
    </w:lvl>
  </w:abstractNum>
  <w:abstractNum w:abstractNumId="16">
    <w:nsid w:val="30C93CB4"/>
    <w:multiLevelType w:val="hybridMultilevel"/>
    <w:tmpl w:val="8020D824"/>
    <w:lvl w:ilvl="0" w:tplc="6B9227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C17D18"/>
    <w:multiLevelType w:val="hybridMultilevel"/>
    <w:tmpl w:val="9CA035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6218E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D505DD"/>
    <w:multiLevelType w:val="hybridMultilevel"/>
    <w:tmpl w:val="46A47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7C7799"/>
    <w:multiLevelType w:val="hybridMultilevel"/>
    <w:tmpl w:val="A5400DBA"/>
    <w:lvl w:ilvl="0" w:tplc="871CA5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7F655E"/>
    <w:multiLevelType w:val="singleLevel"/>
    <w:tmpl w:val="BDA291D2"/>
    <w:lvl w:ilvl="0">
      <w:start w:val="1"/>
      <w:numFmt w:val="bullet"/>
      <w:pStyle w:val="Wypunktowa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36842166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383F00D7"/>
    <w:multiLevelType w:val="hybridMultilevel"/>
    <w:tmpl w:val="5DD29E02"/>
    <w:lvl w:ilvl="0" w:tplc="BF4654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8324BF"/>
    <w:multiLevelType w:val="hybridMultilevel"/>
    <w:tmpl w:val="B6DA823A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8B192A"/>
    <w:multiLevelType w:val="hybridMultilevel"/>
    <w:tmpl w:val="9CA035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6218E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7C6B78"/>
    <w:multiLevelType w:val="multilevel"/>
    <w:tmpl w:val="779AF1FA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26">
    <w:nsid w:val="41953886"/>
    <w:multiLevelType w:val="hybridMultilevel"/>
    <w:tmpl w:val="75B64ED4"/>
    <w:lvl w:ilvl="0" w:tplc="783C2D3A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>
    <w:nsid w:val="47A36A00"/>
    <w:multiLevelType w:val="hybridMultilevel"/>
    <w:tmpl w:val="A5400DBA"/>
    <w:lvl w:ilvl="0" w:tplc="871CA5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B07ECB"/>
    <w:multiLevelType w:val="hybridMultilevel"/>
    <w:tmpl w:val="0B868D0A"/>
    <w:lvl w:ilvl="0" w:tplc="26D04D04">
      <w:start w:val="1"/>
      <w:numFmt w:val="decimal"/>
      <w:lvlText w:val="%1. "/>
      <w:lvlJc w:val="left"/>
      <w:pPr>
        <w:ind w:left="11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5F0D20"/>
    <w:multiLevelType w:val="hybridMultilevel"/>
    <w:tmpl w:val="8020D824"/>
    <w:lvl w:ilvl="0" w:tplc="6B9227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015BAC"/>
    <w:multiLevelType w:val="multilevel"/>
    <w:tmpl w:val="16CABDA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425" w:hanging="425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4E0A0F96"/>
    <w:multiLevelType w:val="multilevel"/>
    <w:tmpl w:val="AACCD1F2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33">
    <w:nsid w:val="4E3A4CD2"/>
    <w:multiLevelType w:val="hybridMultilevel"/>
    <w:tmpl w:val="D584D8A0"/>
    <w:lvl w:ilvl="0" w:tplc="0415000F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91B13"/>
    <w:multiLevelType w:val="hybridMultilevel"/>
    <w:tmpl w:val="C7BE46A0"/>
    <w:lvl w:ilvl="0" w:tplc="66427D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E2736E"/>
    <w:multiLevelType w:val="hybridMultilevel"/>
    <w:tmpl w:val="9CA0356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6218E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F1346D"/>
    <w:multiLevelType w:val="hybridMultilevel"/>
    <w:tmpl w:val="64C67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7A05B2"/>
    <w:multiLevelType w:val="hybridMultilevel"/>
    <w:tmpl w:val="64C67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>
    <w:nsid w:val="61401F20"/>
    <w:multiLevelType w:val="multilevel"/>
    <w:tmpl w:val="AACCD1F2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40">
    <w:nsid w:val="63364F6A"/>
    <w:multiLevelType w:val="multilevel"/>
    <w:tmpl w:val="026E6D2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41">
    <w:nsid w:val="63D9442B"/>
    <w:multiLevelType w:val="hybridMultilevel"/>
    <w:tmpl w:val="0452F636"/>
    <w:lvl w:ilvl="0" w:tplc="4120EBEA">
      <w:start w:val="1"/>
      <w:numFmt w:val="decimal"/>
      <w:lvlText w:val="%1. "/>
      <w:legacy w:legacy="1" w:legacySpace="0" w:legacyIndent="283"/>
      <w:lvlJc w:val="left"/>
      <w:pPr>
        <w:ind w:left="11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5280483"/>
    <w:multiLevelType w:val="hybridMultilevel"/>
    <w:tmpl w:val="356C0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EC70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141F62"/>
    <w:multiLevelType w:val="hybridMultilevel"/>
    <w:tmpl w:val="61322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35D27"/>
    <w:multiLevelType w:val="multilevel"/>
    <w:tmpl w:val="D216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6CE84908"/>
    <w:multiLevelType w:val="multilevel"/>
    <w:tmpl w:val="AACCD1F2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46">
    <w:nsid w:val="6FAF5AD3"/>
    <w:multiLevelType w:val="hybridMultilevel"/>
    <w:tmpl w:val="C6A2DD54"/>
    <w:lvl w:ilvl="0" w:tplc="0415000F">
      <w:start w:val="1"/>
      <w:numFmt w:val="decimal"/>
      <w:lvlText w:val="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0EA077F"/>
    <w:multiLevelType w:val="singleLevel"/>
    <w:tmpl w:val="98E648AA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48">
    <w:nsid w:val="72365476"/>
    <w:multiLevelType w:val="hybridMultilevel"/>
    <w:tmpl w:val="F71C99AE"/>
    <w:lvl w:ilvl="0" w:tplc="59F6BEE4">
      <w:start w:val="4"/>
      <w:numFmt w:val="lowerLetter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E76B26"/>
    <w:multiLevelType w:val="hybridMultilevel"/>
    <w:tmpl w:val="A5400DBA"/>
    <w:lvl w:ilvl="0" w:tplc="871CA5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B2D51F4"/>
    <w:multiLevelType w:val="hybridMultilevel"/>
    <w:tmpl w:val="6A9AF8DA"/>
    <w:lvl w:ilvl="0" w:tplc="67908F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B9318CD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47"/>
  </w:num>
  <w:num w:numId="3">
    <w:abstractNumId w:val="20"/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</w:num>
  <w:num w:numId="6">
    <w:abstractNumId w:val="27"/>
    <w:lvlOverride w:ilvl="0">
      <w:startOverride w:val="1"/>
    </w:lvlOverride>
  </w:num>
  <w:num w:numId="7">
    <w:abstractNumId w:val="10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49"/>
  </w:num>
  <w:num w:numId="25">
    <w:abstractNumId w:val="41"/>
  </w:num>
  <w:num w:numId="26">
    <w:abstractNumId w:val="36"/>
  </w:num>
  <w:num w:numId="27">
    <w:abstractNumId w:val="1"/>
  </w:num>
  <w:num w:numId="28">
    <w:abstractNumId w:val="17"/>
  </w:num>
  <w:num w:numId="29">
    <w:abstractNumId w:val="44"/>
  </w:num>
  <w:num w:numId="30">
    <w:abstractNumId w:val="8"/>
  </w:num>
  <w:num w:numId="31">
    <w:abstractNumId w:val="2"/>
  </w:num>
  <w:num w:numId="32">
    <w:abstractNumId w:val="43"/>
  </w:num>
  <w:num w:numId="33">
    <w:abstractNumId w:val="4"/>
  </w:num>
  <w:num w:numId="34">
    <w:abstractNumId w:val="14"/>
  </w:num>
  <w:num w:numId="35">
    <w:abstractNumId w:val="13"/>
  </w:num>
  <w:num w:numId="36">
    <w:abstractNumId w:val="5"/>
  </w:num>
  <w:num w:numId="37">
    <w:abstractNumId w:val="25"/>
  </w:num>
  <w:num w:numId="38">
    <w:abstractNumId w:val="19"/>
  </w:num>
  <w:num w:numId="39">
    <w:abstractNumId w:val="0"/>
  </w:num>
  <w:num w:numId="40">
    <w:abstractNumId w:val="9"/>
  </w:num>
  <w:num w:numId="41">
    <w:abstractNumId w:val="30"/>
  </w:num>
  <w:num w:numId="42">
    <w:abstractNumId w:val="24"/>
  </w:num>
  <w:num w:numId="43">
    <w:abstractNumId w:val="34"/>
  </w:num>
  <w:num w:numId="44">
    <w:abstractNumId w:val="39"/>
  </w:num>
  <w:num w:numId="45">
    <w:abstractNumId w:val="3"/>
  </w:num>
  <w:num w:numId="46">
    <w:abstractNumId w:val="32"/>
  </w:num>
  <w:num w:numId="47">
    <w:abstractNumId w:val="40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 w:numId="50">
    <w:abstractNumId w:val="12"/>
  </w:num>
  <w:num w:numId="51">
    <w:abstractNumId w:val="51"/>
  </w:num>
  <w:num w:numId="52">
    <w:abstractNumId w:val="22"/>
  </w:num>
  <w:num w:numId="53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D7"/>
    <w:rsid w:val="0000065E"/>
    <w:rsid w:val="00000759"/>
    <w:rsid w:val="00000CEF"/>
    <w:rsid w:val="00003018"/>
    <w:rsid w:val="00003CDE"/>
    <w:rsid w:val="00003FD7"/>
    <w:rsid w:val="0000405E"/>
    <w:rsid w:val="000049CB"/>
    <w:rsid w:val="00004E9D"/>
    <w:rsid w:val="000072F3"/>
    <w:rsid w:val="0001006C"/>
    <w:rsid w:val="000107DC"/>
    <w:rsid w:val="000121B9"/>
    <w:rsid w:val="00012564"/>
    <w:rsid w:val="000137F7"/>
    <w:rsid w:val="00013971"/>
    <w:rsid w:val="0001641A"/>
    <w:rsid w:val="00016473"/>
    <w:rsid w:val="000211FD"/>
    <w:rsid w:val="0002181B"/>
    <w:rsid w:val="00021CDF"/>
    <w:rsid w:val="000234BF"/>
    <w:rsid w:val="000240FD"/>
    <w:rsid w:val="00024355"/>
    <w:rsid w:val="00025E91"/>
    <w:rsid w:val="000262CD"/>
    <w:rsid w:val="000263A4"/>
    <w:rsid w:val="000271D7"/>
    <w:rsid w:val="00030428"/>
    <w:rsid w:val="00032BD0"/>
    <w:rsid w:val="000339E1"/>
    <w:rsid w:val="00034720"/>
    <w:rsid w:val="00034BB4"/>
    <w:rsid w:val="00034CF3"/>
    <w:rsid w:val="00035AF5"/>
    <w:rsid w:val="000363D0"/>
    <w:rsid w:val="00036A09"/>
    <w:rsid w:val="00036BEE"/>
    <w:rsid w:val="00041990"/>
    <w:rsid w:val="00041BFC"/>
    <w:rsid w:val="00041F43"/>
    <w:rsid w:val="00043B98"/>
    <w:rsid w:val="00044771"/>
    <w:rsid w:val="0004779B"/>
    <w:rsid w:val="000479AF"/>
    <w:rsid w:val="00050E5C"/>
    <w:rsid w:val="00052094"/>
    <w:rsid w:val="000523E8"/>
    <w:rsid w:val="0005541D"/>
    <w:rsid w:val="00055D54"/>
    <w:rsid w:val="00057032"/>
    <w:rsid w:val="00062B9F"/>
    <w:rsid w:val="00062BD9"/>
    <w:rsid w:val="00062E03"/>
    <w:rsid w:val="00063FD2"/>
    <w:rsid w:val="0006669F"/>
    <w:rsid w:val="00066DDA"/>
    <w:rsid w:val="0006784C"/>
    <w:rsid w:val="000717EF"/>
    <w:rsid w:val="000719E8"/>
    <w:rsid w:val="00071D39"/>
    <w:rsid w:val="00071E4F"/>
    <w:rsid w:val="00073388"/>
    <w:rsid w:val="00074540"/>
    <w:rsid w:val="000745FC"/>
    <w:rsid w:val="000750D8"/>
    <w:rsid w:val="000812AF"/>
    <w:rsid w:val="00083879"/>
    <w:rsid w:val="000849D1"/>
    <w:rsid w:val="00085112"/>
    <w:rsid w:val="000858C8"/>
    <w:rsid w:val="00086004"/>
    <w:rsid w:val="00087F10"/>
    <w:rsid w:val="000921B2"/>
    <w:rsid w:val="000929EB"/>
    <w:rsid w:val="00093AFB"/>
    <w:rsid w:val="00093D86"/>
    <w:rsid w:val="0009548C"/>
    <w:rsid w:val="000A1CEF"/>
    <w:rsid w:val="000A3959"/>
    <w:rsid w:val="000A3CD9"/>
    <w:rsid w:val="000A590F"/>
    <w:rsid w:val="000A6D04"/>
    <w:rsid w:val="000A7D69"/>
    <w:rsid w:val="000B102D"/>
    <w:rsid w:val="000B2C30"/>
    <w:rsid w:val="000B4F60"/>
    <w:rsid w:val="000B6061"/>
    <w:rsid w:val="000B6D28"/>
    <w:rsid w:val="000C0391"/>
    <w:rsid w:val="000C337F"/>
    <w:rsid w:val="000C3829"/>
    <w:rsid w:val="000C3C8B"/>
    <w:rsid w:val="000C44AB"/>
    <w:rsid w:val="000D22B4"/>
    <w:rsid w:val="000D4438"/>
    <w:rsid w:val="000D5150"/>
    <w:rsid w:val="000D6D5A"/>
    <w:rsid w:val="000D6FE4"/>
    <w:rsid w:val="000E0A5F"/>
    <w:rsid w:val="000E18F9"/>
    <w:rsid w:val="000E35CD"/>
    <w:rsid w:val="000E36ED"/>
    <w:rsid w:val="000E3C77"/>
    <w:rsid w:val="000E3CC5"/>
    <w:rsid w:val="000E5923"/>
    <w:rsid w:val="000F08D7"/>
    <w:rsid w:val="000F0BC8"/>
    <w:rsid w:val="000F2B15"/>
    <w:rsid w:val="000F4D9D"/>
    <w:rsid w:val="000F56A3"/>
    <w:rsid w:val="000F5E71"/>
    <w:rsid w:val="000F71E4"/>
    <w:rsid w:val="000F7AD3"/>
    <w:rsid w:val="00100E48"/>
    <w:rsid w:val="001015D2"/>
    <w:rsid w:val="0010349F"/>
    <w:rsid w:val="00104338"/>
    <w:rsid w:val="00104A55"/>
    <w:rsid w:val="001056D5"/>
    <w:rsid w:val="001072A5"/>
    <w:rsid w:val="00107696"/>
    <w:rsid w:val="00111130"/>
    <w:rsid w:val="001115CE"/>
    <w:rsid w:val="00113218"/>
    <w:rsid w:val="0011388F"/>
    <w:rsid w:val="001156B1"/>
    <w:rsid w:val="00115CED"/>
    <w:rsid w:val="0011632D"/>
    <w:rsid w:val="00120176"/>
    <w:rsid w:val="0012049B"/>
    <w:rsid w:val="001221A6"/>
    <w:rsid w:val="001222EC"/>
    <w:rsid w:val="00122AA1"/>
    <w:rsid w:val="001240B2"/>
    <w:rsid w:val="00124916"/>
    <w:rsid w:val="0012506B"/>
    <w:rsid w:val="00125789"/>
    <w:rsid w:val="00125FA9"/>
    <w:rsid w:val="00127157"/>
    <w:rsid w:val="00130614"/>
    <w:rsid w:val="00134662"/>
    <w:rsid w:val="00134DE1"/>
    <w:rsid w:val="0013678B"/>
    <w:rsid w:val="001372ED"/>
    <w:rsid w:val="001414F0"/>
    <w:rsid w:val="0014150B"/>
    <w:rsid w:val="001428CB"/>
    <w:rsid w:val="001438FC"/>
    <w:rsid w:val="00144F89"/>
    <w:rsid w:val="0014508D"/>
    <w:rsid w:val="0015155E"/>
    <w:rsid w:val="00151F31"/>
    <w:rsid w:val="00154715"/>
    <w:rsid w:val="001550AB"/>
    <w:rsid w:val="00155249"/>
    <w:rsid w:val="00160979"/>
    <w:rsid w:val="0016099C"/>
    <w:rsid w:val="00160D37"/>
    <w:rsid w:val="001642FB"/>
    <w:rsid w:val="00165119"/>
    <w:rsid w:val="001660B6"/>
    <w:rsid w:val="00167BE1"/>
    <w:rsid w:val="00167CA2"/>
    <w:rsid w:val="00167E2F"/>
    <w:rsid w:val="0017033D"/>
    <w:rsid w:val="00172E4B"/>
    <w:rsid w:val="00172F60"/>
    <w:rsid w:val="00173496"/>
    <w:rsid w:val="001736DB"/>
    <w:rsid w:val="001742F3"/>
    <w:rsid w:val="00174F17"/>
    <w:rsid w:val="00176775"/>
    <w:rsid w:val="00176DC6"/>
    <w:rsid w:val="00176F1C"/>
    <w:rsid w:val="00181B55"/>
    <w:rsid w:val="001825CA"/>
    <w:rsid w:val="00183B0D"/>
    <w:rsid w:val="00183DBF"/>
    <w:rsid w:val="001846C7"/>
    <w:rsid w:val="00185339"/>
    <w:rsid w:val="001853B3"/>
    <w:rsid w:val="0018569C"/>
    <w:rsid w:val="001927D7"/>
    <w:rsid w:val="00192884"/>
    <w:rsid w:val="0019479E"/>
    <w:rsid w:val="00194CD7"/>
    <w:rsid w:val="001954CF"/>
    <w:rsid w:val="0019659D"/>
    <w:rsid w:val="00196A2A"/>
    <w:rsid w:val="00196E41"/>
    <w:rsid w:val="00197388"/>
    <w:rsid w:val="001979EA"/>
    <w:rsid w:val="00197DAF"/>
    <w:rsid w:val="00197EBC"/>
    <w:rsid w:val="001A1CA4"/>
    <w:rsid w:val="001A2E25"/>
    <w:rsid w:val="001A2EA4"/>
    <w:rsid w:val="001A30AE"/>
    <w:rsid w:val="001A372F"/>
    <w:rsid w:val="001A5536"/>
    <w:rsid w:val="001A6ED2"/>
    <w:rsid w:val="001A6FBA"/>
    <w:rsid w:val="001B0C74"/>
    <w:rsid w:val="001B15EE"/>
    <w:rsid w:val="001B164A"/>
    <w:rsid w:val="001B2020"/>
    <w:rsid w:val="001B235C"/>
    <w:rsid w:val="001B23DC"/>
    <w:rsid w:val="001B39DD"/>
    <w:rsid w:val="001B496F"/>
    <w:rsid w:val="001B6B00"/>
    <w:rsid w:val="001B7616"/>
    <w:rsid w:val="001C0AE6"/>
    <w:rsid w:val="001C0DEC"/>
    <w:rsid w:val="001C3E95"/>
    <w:rsid w:val="001C4FE4"/>
    <w:rsid w:val="001D0D98"/>
    <w:rsid w:val="001D135E"/>
    <w:rsid w:val="001D19F0"/>
    <w:rsid w:val="001D2EA0"/>
    <w:rsid w:val="001D31F8"/>
    <w:rsid w:val="001D3AF8"/>
    <w:rsid w:val="001D69F2"/>
    <w:rsid w:val="001D6F4A"/>
    <w:rsid w:val="001E3DE4"/>
    <w:rsid w:val="001F0B72"/>
    <w:rsid w:val="001F36B5"/>
    <w:rsid w:val="001F6895"/>
    <w:rsid w:val="001F730B"/>
    <w:rsid w:val="0020297B"/>
    <w:rsid w:val="0020337C"/>
    <w:rsid w:val="002048C8"/>
    <w:rsid w:val="00207858"/>
    <w:rsid w:val="00207985"/>
    <w:rsid w:val="00207A63"/>
    <w:rsid w:val="00210E46"/>
    <w:rsid w:val="00210F75"/>
    <w:rsid w:val="00211844"/>
    <w:rsid w:val="0021339E"/>
    <w:rsid w:val="00214E68"/>
    <w:rsid w:val="00214F7B"/>
    <w:rsid w:val="00215E2D"/>
    <w:rsid w:val="00223891"/>
    <w:rsid w:val="00223C6F"/>
    <w:rsid w:val="00223D70"/>
    <w:rsid w:val="00225307"/>
    <w:rsid w:val="002273FA"/>
    <w:rsid w:val="00227E69"/>
    <w:rsid w:val="00227F05"/>
    <w:rsid w:val="002328D8"/>
    <w:rsid w:val="00233101"/>
    <w:rsid w:val="00234E2F"/>
    <w:rsid w:val="0023500A"/>
    <w:rsid w:val="00235511"/>
    <w:rsid w:val="0024105C"/>
    <w:rsid w:val="00243093"/>
    <w:rsid w:val="002447F4"/>
    <w:rsid w:val="00244A1B"/>
    <w:rsid w:val="00245979"/>
    <w:rsid w:val="00245C5D"/>
    <w:rsid w:val="002465C0"/>
    <w:rsid w:val="00250476"/>
    <w:rsid w:val="002511F4"/>
    <w:rsid w:val="0025318D"/>
    <w:rsid w:val="00254D50"/>
    <w:rsid w:val="00254D56"/>
    <w:rsid w:val="0025506F"/>
    <w:rsid w:val="00255D85"/>
    <w:rsid w:val="002616DB"/>
    <w:rsid w:val="002623CE"/>
    <w:rsid w:val="00266ACF"/>
    <w:rsid w:val="00270A82"/>
    <w:rsid w:val="00270D40"/>
    <w:rsid w:val="00272BBC"/>
    <w:rsid w:val="00272D6F"/>
    <w:rsid w:val="00274863"/>
    <w:rsid w:val="002758C2"/>
    <w:rsid w:val="00275A29"/>
    <w:rsid w:val="00275AAE"/>
    <w:rsid w:val="0027620D"/>
    <w:rsid w:val="0027754D"/>
    <w:rsid w:val="002801D1"/>
    <w:rsid w:val="00280676"/>
    <w:rsid w:val="002813CE"/>
    <w:rsid w:val="00282B93"/>
    <w:rsid w:val="002831F7"/>
    <w:rsid w:val="00286080"/>
    <w:rsid w:val="00286320"/>
    <w:rsid w:val="00291807"/>
    <w:rsid w:val="00291F1D"/>
    <w:rsid w:val="00292095"/>
    <w:rsid w:val="00293B69"/>
    <w:rsid w:val="0029430A"/>
    <w:rsid w:val="00294904"/>
    <w:rsid w:val="00294FAD"/>
    <w:rsid w:val="00295946"/>
    <w:rsid w:val="0029639A"/>
    <w:rsid w:val="00296BE1"/>
    <w:rsid w:val="002970BA"/>
    <w:rsid w:val="002971E3"/>
    <w:rsid w:val="00297CD7"/>
    <w:rsid w:val="002A0B2D"/>
    <w:rsid w:val="002A0D92"/>
    <w:rsid w:val="002A24B8"/>
    <w:rsid w:val="002A2D9C"/>
    <w:rsid w:val="002A40FB"/>
    <w:rsid w:val="002A4961"/>
    <w:rsid w:val="002A4B60"/>
    <w:rsid w:val="002A686A"/>
    <w:rsid w:val="002B04E0"/>
    <w:rsid w:val="002B13CD"/>
    <w:rsid w:val="002B5DF3"/>
    <w:rsid w:val="002B5F29"/>
    <w:rsid w:val="002B6C6D"/>
    <w:rsid w:val="002B6E14"/>
    <w:rsid w:val="002B71B9"/>
    <w:rsid w:val="002B7CC9"/>
    <w:rsid w:val="002C0596"/>
    <w:rsid w:val="002C0D9B"/>
    <w:rsid w:val="002C2BC4"/>
    <w:rsid w:val="002C6610"/>
    <w:rsid w:val="002D0B9B"/>
    <w:rsid w:val="002D0CA1"/>
    <w:rsid w:val="002D205F"/>
    <w:rsid w:val="002D28BD"/>
    <w:rsid w:val="002D489B"/>
    <w:rsid w:val="002D59F2"/>
    <w:rsid w:val="002D5C64"/>
    <w:rsid w:val="002D7709"/>
    <w:rsid w:val="002D7A15"/>
    <w:rsid w:val="002E0174"/>
    <w:rsid w:val="002E1FAF"/>
    <w:rsid w:val="002E2D7C"/>
    <w:rsid w:val="002E2DCF"/>
    <w:rsid w:val="002E480F"/>
    <w:rsid w:val="002E56F9"/>
    <w:rsid w:val="002E7327"/>
    <w:rsid w:val="002E7595"/>
    <w:rsid w:val="002E7CDB"/>
    <w:rsid w:val="002F2D4D"/>
    <w:rsid w:val="002F4828"/>
    <w:rsid w:val="002F69BE"/>
    <w:rsid w:val="002F6C21"/>
    <w:rsid w:val="002F7996"/>
    <w:rsid w:val="00300936"/>
    <w:rsid w:val="00300FC0"/>
    <w:rsid w:val="00301121"/>
    <w:rsid w:val="00303977"/>
    <w:rsid w:val="00306A2F"/>
    <w:rsid w:val="00306D72"/>
    <w:rsid w:val="00310227"/>
    <w:rsid w:val="0031243C"/>
    <w:rsid w:val="003127EA"/>
    <w:rsid w:val="003149A7"/>
    <w:rsid w:val="00314ACE"/>
    <w:rsid w:val="00314C4D"/>
    <w:rsid w:val="00314D5D"/>
    <w:rsid w:val="00314D7F"/>
    <w:rsid w:val="00315DE2"/>
    <w:rsid w:val="00317CF0"/>
    <w:rsid w:val="0032160F"/>
    <w:rsid w:val="00321F76"/>
    <w:rsid w:val="00323155"/>
    <w:rsid w:val="00323ED7"/>
    <w:rsid w:val="00325599"/>
    <w:rsid w:val="00326649"/>
    <w:rsid w:val="00326CCE"/>
    <w:rsid w:val="00326D3F"/>
    <w:rsid w:val="00327B76"/>
    <w:rsid w:val="0033086E"/>
    <w:rsid w:val="00331A8B"/>
    <w:rsid w:val="003327EB"/>
    <w:rsid w:val="00332A56"/>
    <w:rsid w:val="00332BE6"/>
    <w:rsid w:val="00333CD2"/>
    <w:rsid w:val="00334665"/>
    <w:rsid w:val="003348EF"/>
    <w:rsid w:val="00334D4B"/>
    <w:rsid w:val="00335DF5"/>
    <w:rsid w:val="0033671D"/>
    <w:rsid w:val="00336E2B"/>
    <w:rsid w:val="00337D97"/>
    <w:rsid w:val="00340E8F"/>
    <w:rsid w:val="0034135D"/>
    <w:rsid w:val="00341E90"/>
    <w:rsid w:val="003522CA"/>
    <w:rsid w:val="00353BB3"/>
    <w:rsid w:val="003544D6"/>
    <w:rsid w:val="00360DDF"/>
    <w:rsid w:val="00361D7D"/>
    <w:rsid w:val="00362363"/>
    <w:rsid w:val="00363BB1"/>
    <w:rsid w:val="00363DDB"/>
    <w:rsid w:val="003645F0"/>
    <w:rsid w:val="0036531A"/>
    <w:rsid w:val="00367613"/>
    <w:rsid w:val="003707B6"/>
    <w:rsid w:val="00370D93"/>
    <w:rsid w:val="00372595"/>
    <w:rsid w:val="00372B2D"/>
    <w:rsid w:val="00372BA1"/>
    <w:rsid w:val="00372E59"/>
    <w:rsid w:val="00373991"/>
    <w:rsid w:val="003750BB"/>
    <w:rsid w:val="0037522D"/>
    <w:rsid w:val="00375CDA"/>
    <w:rsid w:val="003771E6"/>
    <w:rsid w:val="00377E2D"/>
    <w:rsid w:val="003800E9"/>
    <w:rsid w:val="0038087D"/>
    <w:rsid w:val="00382315"/>
    <w:rsid w:val="003825D7"/>
    <w:rsid w:val="00387B4C"/>
    <w:rsid w:val="00394AFF"/>
    <w:rsid w:val="00396CA9"/>
    <w:rsid w:val="003A2547"/>
    <w:rsid w:val="003A35D2"/>
    <w:rsid w:val="003A4B40"/>
    <w:rsid w:val="003A50AE"/>
    <w:rsid w:val="003A5E69"/>
    <w:rsid w:val="003A7033"/>
    <w:rsid w:val="003A72A1"/>
    <w:rsid w:val="003A74DC"/>
    <w:rsid w:val="003A794C"/>
    <w:rsid w:val="003B14CD"/>
    <w:rsid w:val="003B2577"/>
    <w:rsid w:val="003B27EA"/>
    <w:rsid w:val="003B458E"/>
    <w:rsid w:val="003B4A11"/>
    <w:rsid w:val="003B5350"/>
    <w:rsid w:val="003B6946"/>
    <w:rsid w:val="003B6DED"/>
    <w:rsid w:val="003B6FC5"/>
    <w:rsid w:val="003B7E0A"/>
    <w:rsid w:val="003C1BC7"/>
    <w:rsid w:val="003C208F"/>
    <w:rsid w:val="003C2FB5"/>
    <w:rsid w:val="003C3384"/>
    <w:rsid w:val="003C4C6A"/>
    <w:rsid w:val="003C5566"/>
    <w:rsid w:val="003C56B6"/>
    <w:rsid w:val="003D0EE0"/>
    <w:rsid w:val="003D1067"/>
    <w:rsid w:val="003D1728"/>
    <w:rsid w:val="003D23E7"/>
    <w:rsid w:val="003D3083"/>
    <w:rsid w:val="003D7260"/>
    <w:rsid w:val="003E037F"/>
    <w:rsid w:val="003E18B4"/>
    <w:rsid w:val="003E1F45"/>
    <w:rsid w:val="003E24BF"/>
    <w:rsid w:val="003E2A3E"/>
    <w:rsid w:val="003E3226"/>
    <w:rsid w:val="003E3395"/>
    <w:rsid w:val="003E4640"/>
    <w:rsid w:val="003E4D4E"/>
    <w:rsid w:val="003E5681"/>
    <w:rsid w:val="003E6760"/>
    <w:rsid w:val="003F09E4"/>
    <w:rsid w:val="003F0E24"/>
    <w:rsid w:val="003F2776"/>
    <w:rsid w:val="003F3000"/>
    <w:rsid w:val="003F3B63"/>
    <w:rsid w:val="003F4D3E"/>
    <w:rsid w:val="003F5531"/>
    <w:rsid w:val="003F6938"/>
    <w:rsid w:val="003F6AA5"/>
    <w:rsid w:val="00400F01"/>
    <w:rsid w:val="00403BD7"/>
    <w:rsid w:val="00404333"/>
    <w:rsid w:val="004044E4"/>
    <w:rsid w:val="00405913"/>
    <w:rsid w:val="004070CF"/>
    <w:rsid w:val="004072C9"/>
    <w:rsid w:val="00410426"/>
    <w:rsid w:val="00411938"/>
    <w:rsid w:val="00413703"/>
    <w:rsid w:val="0041375A"/>
    <w:rsid w:val="00413BDB"/>
    <w:rsid w:val="00413FD3"/>
    <w:rsid w:val="00417104"/>
    <w:rsid w:val="0041750A"/>
    <w:rsid w:val="004224F0"/>
    <w:rsid w:val="00423443"/>
    <w:rsid w:val="004234F5"/>
    <w:rsid w:val="00423A0E"/>
    <w:rsid w:val="00424567"/>
    <w:rsid w:val="00425ADE"/>
    <w:rsid w:val="0042606B"/>
    <w:rsid w:val="004274B7"/>
    <w:rsid w:val="00430853"/>
    <w:rsid w:val="004323CB"/>
    <w:rsid w:val="00432D74"/>
    <w:rsid w:val="00433A25"/>
    <w:rsid w:val="00436AEB"/>
    <w:rsid w:val="00440C2C"/>
    <w:rsid w:val="004424FD"/>
    <w:rsid w:val="004436DE"/>
    <w:rsid w:val="004442E4"/>
    <w:rsid w:val="004468CB"/>
    <w:rsid w:val="00447D3B"/>
    <w:rsid w:val="00451D62"/>
    <w:rsid w:val="00452141"/>
    <w:rsid w:val="004525FA"/>
    <w:rsid w:val="00452733"/>
    <w:rsid w:val="00452A49"/>
    <w:rsid w:val="004544BA"/>
    <w:rsid w:val="004568F3"/>
    <w:rsid w:val="0045762B"/>
    <w:rsid w:val="0046125E"/>
    <w:rsid w:val="00462544"/>
    <w:rsid w:val="00465BCF"/>
    <w:rsid w:val="0046675A"/>
    <w:rsid w:val="00467CA0"/>
    <w:rsid w:val="00470CAE"/>
    <w:rsid w:val="00471456"/>
    <w:rsid w:val="00471490"/>
    <w:rsid w:val="004723AB"/>
    <w:rsid w:val="00473805"/>
    <w:rsid w:val="0047457E"/>
    <w:rsid w:val="00475929"/>
    <w:rsid w:val="00475F2A"/>
    <w:rsid w:val="00476E19"/>
    <w:rsid w:val="004774AB"/>
    <w:rsid w:val="00477AE1"/>
    <w:rsid w:val="00477DE9"/>
    <w:rsid w:val="00481157"/>
    <w:rsid w:val="00481AA6"/>
    <w:rsid w:val="0048358E"/>
    <w:rsid w:val="004855D8"/>
    <w:rsid w:val="0048653E"/>
    <w:rsid w:val="00490589"/>
    <w:rsid w:val="00490927"/>
    <w:rsid w:val="004933D9"/>
    <w:rsid w:val="004946CB"/>
    <w:rsid w:val="0049475F"/>
    <w:rsid w:val="004952CC"/>
    <w:rsid w:val="00496E1A"/>
    <w:rsid w:val="00497911"/>
    <w:rsid w:val="004A2263"/>
    <w:rsid w:val="004A40F2"/>
    <w:rsid w:val="004A44EE"/>
    <w:rsid w:val="004A65D6"/>
    <w:rsid w:val="004A67A2"/>
    <w:rsid w:val="004A695C"/>
    <w:rsid w:val="004A72DF"/>
    <w:rsid w:val="004B1C9F"/>
    <w:rsid w:val="004B1EF4"/>
    <w:rsid w:val="004B2DEF"/>
    <w:rsid w:val="004B4EC5"/>
    <w:rsid w:val="004B55A1"/>
    <w:rsid w:val="004B5C25"/>
    <w:rsid w:val="004C1D9C"/>
    <w:rsid w:val="004C201F"/>
    <w:rsid w:val="004C5023"/>
    <w:rsid w:val="004C534C"/>
    <w:rsid w:val="004C5C16"/>
    <w:rsid w:val="004D04BA"/>
    <w:rsid w:val="004D063E"/>
    <w:rsid w:val="004D426D"/>
    <w:rsid w:val="004D4F4A"/>
    <w:rsid w:val="004D5437"/>
    <w:rsid w:val="004D65CC"/>
    <w:rsid w:val="004D733B"/>
    <w:rsid w:val="004D771B"/>
    <w:rsid w:val="004E0836"/>
    <w:rsid w:val="004E094E"/>
    <w:rsid w:val="004E1473"/>
    <w:rsid w:val="004E2820"/>
    <w:rsid w:val="004E4870"/>
    <w:rsid w:val="004E59EF"/>
    <w:rsid w:val="004E5BEF"/>
    <w:rsid w:val="004E5FF5"/>
    <w:rsid w:val="004F0328"/>
    <w:rsid w:val="004F04B3"/>
    <w:rsid w:val="004F21D8"/>
    <w:rsid w:val="004F2308"/>
    <w:rsid w:val="004F37C6"/>
    <w:rsid w:val="004F5F8C"/>
    <w:rsid w:val="004F5FE0"/>
    <w:rsid w:val="004F62AC"/>
    <w:rsid w:val="004F6696"/>
    <w:rsid w:val="004F6EA2"/>
    <w:rsid w:val="004F7EA2"/>
    <w:rsid w:val="004F7EFC"/>
    <w:rsid w:val="0050049C"/>
    <w:rsid w:val="005007F1"/>
    <w:rsid w:val="00501032"/>
    <w:rsid w:val="005035DC"/>
    <w:rsid w:val="00503C31"/>
    <w:rsid w:val="0050423B"/>
    <w:rsid w:val="0050529D"/>
    <w:rsid w:val="0050653A"/>
    <w:rsid w:val="00506DED"/>
    <w:rsid w:val="00510F20"/>
    <w:rsid w:val="00511FA3"/>
    <w:rsid w:val="00513F34"/>
    <w:rsid w:val="005145AA"/>
    <w:rsid w:val="00515026"/>
    <w:rsid w:val="005169FE"/>
    <w:rsid w:val="00516BB6"/>
    <w:rsid w:val="005215D0"/>
    <w:rsid w:val="00522581"/>
    <w:rsid w:val="00524126"/>
    <w:rsid w:val="00526C6D"/>
    <w:rsid w:val="00526D27"/>
    <w:rsid w:val="00530881"/>
    <w:rsid w:val="00530D77"/>
    <w:rsid w:val="00532310"/>
    <w:rsid w:val="005325D4"/>
    <w:rsid w:val="00533BE5"/>
    <w:rsid w:val="00534E2C"/>
    <w:rsid w:val="00535C15"/>
    <w:rsid w:val="005367CA"/>
    <w:rsid w:val="0053766D"/>
    <w:rsid w:val="005377A0"/>
    <w:rsid w:val="00541004"/>
    <w:rsid w:val="00542B16"/>
    <w:rsid w:val="00544EF6"/>
    <w:rsid w:val="00546FB1"/>
    <w:rsid w:val="005500EE"/>
    <w:rsid w:val="005535F4"/>
    <w:rsid w:val="005536B1"/>
    <w:rsid w:val="00553BF5"/>
    <w:rsid w:val="00553D7D"/>
    <w:rsid w:val="00554998"/>
    <w:rsid w:val="005557D0"/>
    <w:rsid w:val="00555936"/>
    <w:rsid w:val="00556E27"/>
    <w:rsid w:val="0056096E"/>
    <w:rsid w:val="00561142"/>
    <w:rsid w:val="005649DA"/>
    <w:rsid w:val="00564F3B"/>
    <w:rsid w:val="00565148"/>
    <w:rsid w:val="00566748"/>
    <w:rsid w:val="00567B1A"/>
    <w:rsid w:val="005716E6"/>
    <w:rsid w:val="005719E5"/>
    <w:rsid w:val="005746B8"/>
    <w:rsid w:val="00577202"/>
    <w:rsid w:val="005776DF"/>
    <w:rsid w:val="00577B57"/>
    <w:rsid w:val="00583534"/>
    <w:rsid w:val="00584E51"/>
    <w:rsid w:val="00586674"/>
    <w:rsid w:val="00587887"/>
    <w:rsid w:val="00591D24"/>
    <w:rsid w:val="0059522A"/>
    <w:rsid w:val="0059571A"/>
    <w:rsid w:val="00595E92"/>
    <w:rsid w:val="005A13C3"/>
    <w:rsid w:val="005A1D10"/>
    <w:rsid w:val="005A296F"/>
    <w:rsid w:val="005A33AC"/>
    <w:rsid w:val="005A36CF"/>
    <w:rsid w:val="005A3E05"/>
    <w:rsid w:val="005A4EEE"/>
    <w:rsid w:val="005A5A48"/>
    <w:rsid w:val="005A66E6"/>
    <w:rsid w:val="005A6B9B"/>
    <w:rsid w:val="005A75E6"/>
    <w:rsid w:val="005B2043"/>
    <w:rsid w:val="005B4031"/>
    <w:rsid w:val="005B51FD"/>
    <w:rsid w:val="005B7780"/>
    <w:rsid w:val="005C094A"/>
    <w:rsid w:val="005C099A"/>
    <w:rsid w:val="005C0E38"/>
    <w:rsid w:val="005C130C"/>
    <w:rsid w:val="005C22AA"/>
    <w:rsid w:val="005C27D9"/>
    <w:rsid w:val="005C2BDB"/>
    <w:rsid w:val="005C2BDC"/>
    <w:rsid w:val="005C2F30"/>
    <w:rsid w:val="005C35B1"/>
    <w:rsid w:val="005C3D31"/>
    <w:rsid w:val="005C423A"/>
    <w:rsid w:val="005C7273"/>
    <w:rsid w:val="005D1BA5"/>
    <w:rsid w:val="005D2CB4"/>
    <w:rsid w:val="005D3785"/>
    <w:rsid w:val="005D404C"/>
    <w:rsid w:val="005D469A"/>
    <w:rsid w:val="005D4F64"/>
    <w:rsid w:val="005E109B"/>
    <w:rsid w:val="005E17F0"/>
    <w:rsid w:val="005E1CEB"/>
    <w:rsid w:val="005E1DAB"/>
    <w:rsid w:val="005E1EAA"/>
    <w:rsid w:val="005E27AB"/>
    <w:rsid w:val="005E2AD8"/>
    <w:rsid w:val="005E2D26"/>
    <w:rsid w:val="005E3EBC"/>
    <w:rsid w:val="005F1570"/>
    <w:rsid w:val="005F1A65"/>
    <w:rsid w:val="005F1FF6"/>
    <w:rsid w:val="005F4D15"/>
    <w:rsid w:val="005F4D23"/>
    <w:rsid w:val="005F5249"/>
    <w:rsid w:val="005F6F31"/>
    <w:rsid w:val="005F7136"/>
    <w:rsid w:val="005F78B4"/>
    <w:rsid w:val="006017FE"/>
    <w:rsid w:val="00601E1C"/>
    <w:rsid w:val="006020D6"/>
    <w:rsid w:val="006032AA"/>
    <w:rsid w:val="006041CE"/>
    <w:rsid w:val="00604572"/>
    <w:rsid w:val="00606850"/>
    <w:rsid w:val="0060692C"/>
    <w:rsid w:val="00607930"/>
    <w:rsid w:val="00611043"/>
    <w:rsid w:val="006138A5"/>
    <w:rsid w:val="00614B5F"/>
    <w:rsid w:val="0061560A"/>
    <w:rsid w:val="00617809"/>
    <w:rsid w:val="006205A2"/>
    <w:rsid w:val="006209B9"/>
    <w:rsid w:val="00621A79"/>
    <w:rsid w:val="00621BAD"/>
    <w:rsid w:val="00622FA6"/>
    <w:rsid w:val="0062367D"/>
    <w:rsid w:val="00624143"/>
    <w:rsid w:val="00625715"/>
    <w:rsid w:val="00626610"/>
    <w:rsid w:val="00627E07"/>
    <w:rsid w:val="0063007F"/>
    <w:rsid w:val="00630466"/>
    <w:rsid w:val="00630820"/>
    <w:rsid w:val="006324D6"/>
    <w:rsid w:val="00632D4E"/>
    <w:rsid w:val="00633573"/>
    <w:rsid w:val="00633919"/>
    <w:rsid w:val="00633CAA"/>
    <w:rsid w:val="00633CF4"/>
    <w:rsid w:val="00634AD5"/>
    <w:rsid w:val="00635DD0"/>
    <w:rsid w:val="00635FD6"/>
    <w:rsid w:val="0063615E"/>
    <w:rsid w:val="00637CCC"/>
    <w:rsid w:val="00640B58"/>
    <w:rsid w:val="00641C71"/>
    <w:rsid w:val="00641E57"/>
    <w:rsid w:val="00643B15"/>
    <w:rsid w:val="006454FA"/>
    <w:rsid w:val="0064574D"/>
    <w:rsid w:val="00646092"/>
    <w:rsid w:val="006466B2"/>
    <w:rsid w:val="00646B37"/>
    <w:rsid w:val="00647240"/>
    <w:rsid w:val="00647EB1"/>
    <w:rsid w:val="00650DF3"/>
    <w:rsid w:val="006512DF"/>
    <w:rsid w:val="00653BFC"/>
    <w:rsid w:val="006541BD"/>
    <w:rsid w:val="00655DB7"/>
    <w:rsid w:val="006563AD"/>
    <w:rsid w:val="00660733"/>
    <w:rsid w:val="00661102"/>
    <w:rsid w:val="00661ECD"/>
    <w:rsid w:val="00664163"/>
    <w:rsid w:val="00664A4D"/>
    <w:rsid w:val="00664F8B"/>
    <w:rsid w:val="0066757C"/>
    <w:rsid w:val="006702B6"/>
    <w:rsid w:val="00671279"/>
    <w:rsid w:val="006717C8"/>
    <w:rsid w:val="006718C7"/>
    <w:rsid w:val="00673C5F"/>
    <w:rsid w:val="00674187"/>
    <w:rsid w:val="00675280"/>
    <w:rsid w:val="006752B5"/>
    <w:rsid w:val="006753C7"/>
    <w:rsid w:val="0067671A"/>
    <w:rsid w:val="006801A3"/>
    <w:rsid w:val="006808C3"/>
    <w:rsid w:val="00681861"/>
    <w:rsid w:val="006818A9"/>
    <w:rsid w:val="00682998"/>
    <w:rsid w:val="0068378A"/>
    <w:rsid w:val="00684EBF"/>
    <w:rsid w:val="00685789"/>
    <w:rsid w:val="00690020"/>
    <w:rsid w:val="00690236"/>
    <w:rsid w:val="0069185F"/>
    <w:rsid w:val="0069242D"/>
    <w:rsid w:val="006943BC"/>
    <w:rsid w:val="006948BB"/>
    <w:rsid w:val="0069579B"/>
    <w:rsid w:val="006979A5"/>
    <w:rsid w:val="006A0BF6"/>
    <w:rsid w:val="006A17E1"/>
    <w:rsid w:val="006A3176"/>
    <w:rsid w:val="006A318B"/>
    <w:rsid w:val="006A3773"/>
    <w:rsid w:val="006A37C6"/>
    <w:rsid w:val="006A3AD0"/>
    <w:rsid w:val="006A3E31"/>
    <w:rsid w:val="006A4C5A"/>
    <w:rsid w:val="006A5681"/>
    <w:rsid w:val="006A7910"/>
    <w:rsid w:val="006A7D8C"/>
    <w:rsid w:val="006B1875"/>
    <w:rsid w:val="006B2865"/>
    <w:rsid w:val="006B3C06"/>
    <w:rsid w:val="006B5CF5"/>
    <w:rsid w:val="006B775A"/>
    <w:rsid w:val="006C03D8"/>
    <w:rsid w:val="006C1866"/>
    <w:rsid w:val="006C249B"/>
    <w:rsid w:val="006C295E"/>
    <w:rsid w:val="006C4BDE"/>
    <w:rsid w:val="006C4F40"/>
    <w:rsid w:val="006C788B"/>
    <w:rsid w:val="006D1092"/>
    <w:rsid w:val="006D1132"/>
    <w:rsid w:val="006D1550"/>
    <w:rsid w:val="006D1610"/>
    <w:rsid w:val="006D1B34"/>
    <w:rsid w:val="006D2959"/>
    <w:rsid w:val="006D3D46"/>
    <w:rsid w:val="006D4DF3"/>
    <w:rsid w:val="006D4F43"/>
    <w:rsid w:val="006D6AC9"/>
    <w:rsid w:val="006D6AF8"/>
    <w:rsid w:val="006D6EBB"/>
    <w:rsid w:val="006D6FDB"/>
    <w:rsid w:val="006E2349"/>
    <w:rsid w:val="006E5D02"/>
    <w:rsid w:val="006E78F5"/>
    <w:rsid w:val="006E7B0B"/>
    <w:rsid w:val="006F1315"/>
    <w:rsid w:val="006F14D0"/>
    <w:rsid w:val="006F1CDC"/>
    <w:rsid w:val="006F3510"/>
    <w:rsid w:val="006F363D"/>
    <w:rsid w:val="006F5CB8"/>
    <w:rsid w:val="006F60CD"/>
    <w:rsid w:val="006F657E"/>
    <w:rsid w:val="006F6BC2"/>
    <w:rsid w:val="006F7F29"/>
    <w:rsid w:val="00701BB4"/>
    <w:rsid w:val="00701BD3"/>
    <w:rsid w:val="00702E01"/>
    <w:rsid w:val="00702E05"/>
    <w:rsid w:val="00703189"/>
    <w:rsid w:val="00703253"/>
    <w:rsid w:val="00703892"/>
    <w:rsid w:val="007042D5"/>
    <w:rsid w:val="00706290"/>
    <w:rsid w:val="007063B6"/>
    <w:rsid w:val="00706633"/>
    <w:rsid w:val="00707F33"/>
    <w:rsid w:val="0071079D"/>
    <w:rsid w:val="00710EA7"/>
    <w:rsid w:val="00711674"/>
    <w:rsid w:val="007117A6"/>
    <w:rsid w:val="00713A7A"/>
    <w:rsid w:val="00715463"/>
    <w:rsid w:val="007202ED"/>
    <w:rsid w:val="007207FB"/>
    <w:rsid w:val="0072174B"/>
    <w:rsid w:val="00721A58"/>
    <w:rsid w:val="007224E1"/>
    <w:rsid w:val="00722A61"/>
    <w:rsid w:val="00723243"/>
    <w:rsid w:val="007251D3"/>
    <w:rsid w:val="00727679"/>
    <w:rsid w:val="00730229"/>
    <w:rsid w:val="00731508"/>
    <w:rsid w:val="00732023"/>
    <w:rsid w:val="007337AC"/>
    <w:rsid w:val="00735FBB"/>
    <w:rsid w:val="007379C0"/>
    <w:rsid w:val="007425C5"/>
    <w:rsid w:val="007435A2"/>
    <w:rsid w:val="00743AB7"/>
    <w:rsid w:val="00745226"/>
    <w:rsid w:val="00745A2F"/>
    <w:rsid w:val="00746001"/>
    <w:rsid w:val="007474EB"/>
    <w:rsid w:val="007477CC"/>
    <w:rsid w:val="00750F99"/>
    <w:rsid w:val="00751861"/>
    <w:rsid w:val="00752B6D"/>
    <w:rsid w:val="00753D2A"/>
    <w:rsid w:val="00755525"/>
    <w:rsid w:val="00755CF9"/>
    <w:rsid w:val="00756CB5"/>
    <w:rsid w:val="00757ADF"/>
    <w:rsid w:val="00757C28"/>
    <w:rsid w:val="00757DBE"/>
    <w:rsid w:val="00760A8D"/>
    <w:rsid w:val="00761073"/>
    <w:rsid w:val="00761AEA"/>
    <w:rsid w:val="00762381"/>
    <w:rsid w:val="0076266B"/>
    <w:rsid w:val="007648CF"/>
    <w:rsid w:val="00764E4E"/>
    <w:rsid w:val="00765439"/>
    <w:rsid w:val="007657AD"/>
    <w:rsid w:val="0076607E"/>
    <w:rsid w:val="00767E72"/>
    <w:rsid w:val="007708E7"/>
    <w:rsid w:val="0077173C"/>
    <w:rsid w:val="00771AC3"/>
    <w:rsid w:val="00771D18"/>
    <w:rsid w:val="0077294C"/>
    <w:rsid w:val="00773CAA"/>
    <w:rsid w:val="007744CA"/>
    <w:rsid w:val="00774D44"/>
    <w:rsid w:val="007751E4"/>
    <w:rsid w:val="00776A24"/>
    <w:rsid w:val="00776BFF"/>
    <w:rsid w:val="00780B8F"/>
    <w:rsid w:val="00781D5A"/>
    <w:rsid w:val="0078207B"/>
    <w:rsid w:val="00784CFB"/>
    <w:rsid w:val="00785A58"/>
    <w:rsid w:val="0078752F"/>
    <w:rsid w:val="007901CC"/>
    <w:rsid w:val="00790A55"/>
    <w:rsid w:val="007921CB"/>
    <w:rsid w:val="00792ACA"/>
    <w:rsid w:val="0079496E"/>
    <w:rsid w:val="0079514D"/>
    <w:rsid w:val="007A0039"/>
    <w:rsid w:val="007A0060"/>
    <w:rsid w:val="007A06F4"/>
    <w:rsid w:val="007A0780"/>
    <w:rsid w:val="007A0BD2"/>
    <w:rsid w:val="007A0DEB"/>
    <w:rsid w:val="007A439F"/>
    <w:rsid w:val="007A5467"/>
    <w:rsid w:val="007A6414"/>
    <w:rsid w:val="007A663D"/>
    <w:rsid w:val="007B0EA7"/>
    <w:rsid w:val="007B167E"/>
    <w:rsid w:val="007B1846"/>
    <w:rsid w:val="007B2BEC"/>
    <w:rsid w:val="007B5160"/>
    <w:rsid w:val="007B5426"/>
    <w:rsid w:val="007B6402"/>
    <w:rsid w:val="007B7CF5"/>
    <w:rsid w:val="007C07CF"/>
    <w:rsid w:val="007C0DC6"/>
    <w:rsid w:val="007C200D"/>
    <w:rsid w:val="007C4E2E"/>
    <w:rsid w:val="007C51DF"/>
    <w:rsid w:val="007C6039"/>
    <w:rsid w:val="007C63F1"/>
    <w:rsid w:val="007C70E2"/>
    <w:rsid w:val="007C73FD"/>
    <w:rsid w:val="007D1A3B"/>
    <w:rsid w:val="007D2C47"/>
    <w:rsid w:val="007D6632"/>
    <w:rsid w:val="007D7939"/>
    <w:rsid w:val="007D79B2"/>
    <w:rsid w:val="007D7C5F"/>
    <w:rsid w:val="007E06A2"/>
    <w:rsid w:val="007E07E3"/>
    <w:rsid w:val="007E13CC"/>
    <w:rsid w:val="007E1768"/>
    <w:rsid w:val="007E2BD2"/>
    <w:rsid w:val="007E4083"/>
    <w:rsid w:val="007E4672"/>
    <w:rsid w:val="007E595D"/>
    <w:rsid w:val="007E65A5"/>
    <w:rsid w:val="007F2488"/>
    <w:rsid w:val="007F376C"/>
    <w:rsid w:val="007F412B"/>
    <w:rsid w:val="007F4AF8"/>
    <w:rsid w:val="00803759"/>
    <w:rsid w:val="00804406"/>
    <w:rsid w:val="00804C84"/>
    <w:rsid w:val="00807343"/>
    <w:rsid w:val="008144BC"/>
    <w:rsid w:val="008146C1"/>
    <w:rsid w:val="00814C8C"/>
    <w:rsid w:val="0081563E"/>
    <w:rsid w:val="00816274"/>
    <w:rsid w:val="008162FC"/>
    <w:rsid w:val="00816909"/>
    <w:rsid w:val="008236E4"/>
    <w:rsid w:val="0082584C"/>
    <w:rsid w:val="00826DCE"/>
    <w:rsid w:val="00827584"/>
    <w:rsid w:val="008309D9"/>
    <w:rsid w:val="00833E82"/>
    <w:rsid w:val="008345EC"/>
    <w:rsid w:val="008355F2"/>
    <w:rsid w:val="008356C0"/>
    <w:rsid w:val="00837CE1"/>
    <w:rsid w:val="008402BF"/>
    <w:rsid w:val="00840CCD"/>
    <w:rsid w:val="00840F41"/>
    <w:rsid w:val="00841C28"/>
    <w:rsid w:val="00842B04"/>
    <w:rsid w:val="00844671"/>
    <w:rsid w:val="00851602"/>
    <w:rsid w:val="00857B22"/>
    <w:rsid w:val="0086018C"/>
    <w:rsid w:val="00860B17"/>
    <w:rsid w:val="00862517"/>
    <w:rsid w:val="00862A0E"/>
    <w:rsid w:val="008669FD"/>
    <w:rsid w:val="00866A71"/>
    <w:rsid w:val="00874BAC"/>
    <w:rsid w:val="0087733F"/>
    <w:rsid w:val="00880457"/>
    <w:rsid w:val="008805AB"/>
    <w:rsid w:val="0088194E"/>
    <w:rsid w:val="0088198A"/>
    <w:rsid w:val="008824DA"/>
    <w:rsid w:val="00886117"/>
    <w:rsid w:val="008878F6"/>
    <w:rsid w:val="00887AC1"/>
    <w:rsid w:val="0089070C"/>
    <w:rsid w:val="008914EE"/>
    <w:rsid w:val="00892569"/>
    <w:rsid w:val="00893074"/>
    <w:rsid w:val="008940BD"/>
    <w:rsid w:val="0089491D"/>
    <w:rsid w:val="00896D8D"/>
    <w:rsid w:val="00897ACD"/>
    <w:rsid w:val="008A0251"/>
    <w:rsid w:val="008A184B"/>
    <w:rsid w:val="008B0776"/>
    <w:rsid w:val="008B463D"/>
    <w:rsid w:val="008B6308"/>
    <w:rsid w:val="008B6FE7"/>
    <w:rsid w:val="008C12FB"/>
    <w:rsid w:val="008C21B7"/>
    <w:rsid w:val="008C249F"/>
    <w:rsid w:val="008C37E7"/>
    <w:rsid w:val="008C4BD9"/>
    <w:rsid w:val="008C5023"/>
    <w:rsid w:val="008C540A"/>
    <w:rsid w:val="008C7340"/>
    <w:rsid w:val="008D1DC3"/>
    <w:rsid w:val="008D3174"/>
    <w:rsid w:val="008D405C"/>
    <w:rsid w:val="008D54F3"/>
    <w:rsid w:val="008D5AC9"/>
    <w:rsid w:val="008D5D3B"/>
    <w:rsid w:val="008E05FE"/>
    <w:rsid w:val="008E100B"/>
    <w:rsid w:val="008E1082"/>
    <w:rsid w:val="008E5EC8"/>
    <w:rsid w:val="008E7994"/>
    <w:rsid w:val="008E7F86"/>
    <w:rsid w:val="008F0D6E"/>
    <w:rsid w:val="008F3036"/>
    <w:rsid w:val="008F321A"/>
    <w:rsid w:val="008F437B"/>
    <w:rsid w:val="0090366C"/>
    <w:rsid w:val="00903E15"/>
    <w:rsid w:val="00904618"/>
    <w:rsid w:val="0090657B"/>
    <w:rsid w:val="00907584"/>
    <w:rsid w:val="009075B0"/>
    <w:rsid w:val="00910B8F"/>
    <w:rsid w:val="00914636"/>
    <w:rsid w:val="009150DC"/>
    <w:rsid w:val="00915CD0"/>
    <w:rsid w:val="00916B5D"/>
    <w:rsid w:val="0091725F"/>
    <w:rsid w:val="00917C14"/>
    <w:rsid w:val="00917E74"/>
    <w:rsid w:val="009208A2"/>
    <w:rsid w:val="00920D65"/>
    <w:rsid w:val="00921A79"/>
    <w:rsid w:val="00921FF9"/>
    <w:rsid w:val="00921FFE"/>
    <w:rsid w:val="009222F8"/>
    <w:rsid w:val="00927D4D"/>
    <w:rsid w:val="0093003E"/>
    <w:rsid w:val="009302D0"/>
    <w:rsid w:val="0093334A"/>
    <w:rsid w:val="00933661"/>
    <w:rsid w:val="00933FA9"/>
    <w:rsid w:val="00934412"/>
    <w:rsid w:val="0093479D"/>
    <w:rsid w:val="00934838"/>
    <w:rsid w:val="00935BB6"/>
    <w:rsid w:val="0093605B"/>
    <w:rsid w:val="009365B7"/>
    <w:rsid w:val="00936636"/>
    <w:rsid w:val="009370C7"/>
    <w:rsid w:val="00937FB2"/>
    <w:rsid w:val="00940B0A"/>
    <w:rsid w:val="00940CF3"/>
    <w:rsid w:val="00940DBB"/>
    <w:rsid w:val="00941776"/>
    <w:rsid w:val="0094276D"/>
    <w:rsid w:val="00942CB0"/>
    <w:rsid w:val="0094363F"/>
    <w:rsid w:val="009451C1"/>
    <w:rsid w:val="00945F4D"/>
    <w:rsid w:val="009461D8"/>
    <w:rsid w:val="009473BD"/>
    <w:rsid w:val="00950C0B"/>
    <w:rsid w:val="00950D80"/>
    <w:rsid w:val="009518A7"/>
    <w:rsid w:val="00953527"/>
    <w:rsid w:val="00955284"/>
    <w:rsid w:val="0096211A"/>
    <w:rsid w:val="009624FB"/>
    <w:rsid w:val="00963276"/>
    <w:rsid w:val="00964D6E"/>
    <w:rsid w:val="00965C3F"/>
    <w:rsid w:val="009677A3"/>
    <w:rsid w:val="0097013A"/>
    <w:rsid w:val="009712FE"/>
    <w:rsid w:val="009741E6"/>
    <w:rsid w:val="00975E53"/>
    <w:rsid w:val="00977577"/>
    <w:rsid w:val="00977EB3"/>
    <w:rsid w:val="00980ABD"/>
    <w:rsid w:val="00984340"/>
    <w:rsid w:val="00984B89"/>
    <w:rsid w:val="00984DEA"/>
    <w:rsid w:val="009877A3"/>
    <w:rsid w:val="00990053"/>
    <w:rsid w:val="009905D5"/>
    <w:rsid w:val="009907A4"/>
    <w:rsid w:val="00991164"/>
    <w:rsid w:val="00991835"/>
    <w:rsid w:val="00997033"/>
    <w:rsid w:val="009A07D5"/>
    <w:rsid w:val="009A1075"/>
    <w:rsid w:val="009A1A54"/>
    <w:rsid w:val="009A2BAE"/>
    <w:rsid w:val="009A7287"/>
    <w:rsid w:val="009B0E10"/>
    <w:rsid w:val="009B29A9"/>
    <w:rsid w:val="009B3C46"/>
    <w:rsid w:val="009B432A"/>
    <w:rsid w:val="009B539F"/>
    <w:rsid w:val="009B6188"/>
    <w:rsid w:val="009B62AB"/>
    <w:rsid w:val="009B674B"/>
    <w:rsid w:val="009B707D"/>
    <w:rsid w:val="009B7EF4"/>
    <w:rsid w:val="009C0694"/>
    <w:rsid w:val="009C0C4A"/>
    <w:rsid w:val="009C0F00"/>
    <w:rsid w:val="009C4175"/>
    <w:rsid w:val="009C7D0D"/>
    <w:rsid w:val="009D0A52"/>
    <w:rsid w:val="009D29DE"/>
    <w:rsid w:val="009D2D7A"/>
    <w:rsid w:val="009D377B"/>
    <w:rsid w:val="009D4659"/>
    <w:rsid w:val="009D4D00"/>
    <w:rsid w:val="009D50D0"/>
    <w:rsid w:val="009D7047"/>
    <w:rsid w:val="009E0B4B"/>
    <w:rsid w:val="009E2203"/>
    <w:rsid w:val="009E25DA"/>
    <w:rsid w:val="009E32D9"/>
    <w:rsid w:val="009E3924"/>
    <w:rsid w:val="009E4C45"/>
    <w:rsid w:val="009E5159"/>
    <w:rsid w:val="009E70CE"/>
    <w:rsid w:val="009E7957"/>
    <w:rsid w:val="009F157A"/>
    <w:rsid w:val="009F34B6"/>
    <w:rsid w:val="009F4123"/>
    <w:rsid w:val="009F4557"/>
    <w:rsid w:val="009F5ED8"/>
    <w:rsid w:val="009F7D80"/>
    <w:rsid w:val="00A00ACF"/>
    <w:rsid w:val="00A01AFC"/>
    <w:rsid w:val="00A02574"/>
    <w:rsid w:val="00A02D07"/>
    <w:rsid w:val="00A04389"/>
    <w:rsid w:val="00A07069"/>
    <w:rsid w:val="00A07487"/>
    <w:rsid w:val="00A07BF9"/>
    <w:rsid w:val="00A07D54"/>
    <w:rsid w:val="00A11D48"/>
    <w:rsid w:val="00A11E44"/>
    <w:rsid w:val="00A14624"/>
    <w:rsid w:val="00A14853"/>
    <w:rsid w:val="00A163E4"/>
    <w:rsid w:val="00A201B3"/>
    <w:rsid w:val="00A20C35"/>
    <w:rsid w:val="00A20D1A"/>
    <w:rsid w:val="00A210C9"/>
    <w:rsid w:val="00A21485"/>
    <w:rsid w:val="00A22399"/>
    <w:rsid w:val="00A256E8"/>
    <w:rsid w:val="00A2750C"/>
    <w:rsid w:val="00A27EF4"/>
    <w:rsid w:val="00A32498"/>
    <w:rsid w:val="00A338B5"/>
    <w:rsid w:val="00A33ACD"/>
    <w:rsid w:val="00A34AA8"/>
    <w:rsid w:val="00A36FC8"/>
    <w:rsid w:val="00A3742E"/>
    <w:rsid w:val="00A4042C"/>
    <w:rsid w:val="00A46A1C"/>
    <w:rsid w:val="00A5039E"/>
    <w:rsid w:val="00A50DE7"/>
    <w:rsid w:val="00A52C53"/>
    <w:rsid w:val="00A52EA2"/>
    <w:rsid w:val="00A53141"/>
    <w:rsid w:val="00A5393E"/>
    <w:rsid w:val="00A53E17"/>
    <w:rsid w:val="00A569F2"/>
    <w:rsid w:val="00A57041"/>
    <w:rsid w:val="00A57833"/>
    <w:rsid w:val="00A57B48"/>
    <w:rsid w:val="00A57E9F"/>
    <w:rsid w:val="00A60267"/>
    <w:rsid w:val="00A65784"/>
    <w:rsid w:val="00A668EE"/>
    <w:rsid w:val="00A66C2C"/>
    <w:rsid w:val="00A66E85"/>
    <w:rsid w:val="00A67336"/>
    <w:rsid w:val="00A676E0"/>
    <w:rsid w:val="00A705A2"/>
    <w:rsid w:val="00A73165"/>
    <w:rsid w:val="00A739DF"/>
    <w:rsid w:val="00A74226"/>
    <w:rsid w:val="00A74F45"/>
    <w:rsid w:val="00A76070"/>
    <w:rsid w:val="00A7612C"/>
    <w:rsid w:val="00A77EC4"/>
    <w:rsid w:val="00A77F98"/>
    <w:rsid w:val="00A806BA"/>
    <w:rsid w:val="00A81F7D"/>
    <w:rsid w:val="00A825AA"/>
    <w:rsid w:val="00A82938"/>
    <w:rsid w:val="00A834F2"/>
    <w:rsid w:val="00A83AE1"/>
    <w:rsid w:val="00A85471"/>
    <w:rsid w:val="00A90A95"/>
    <w:rsid w:val="00A912EE"/>
    <w:rsid w:val="00A94A82"/>
    <w:rsid w:val="00A94D73"/>
    <w:rsid w:val="00AA2EF2"/>
    <w:rsid w:val="00AA3CB9"/>
    <w:rsid w:val="00AA4092"/>
    <w:rsid w:val="00AA4687"/>
    <w:rsid w:val="00AA57A6"/>
    <w:rsid w:val="00AA71B6"/>
    <w:rsid w:val="00AB19DB"/>
    <w:rsid w:val="00AB2E52"/>
    <w:rsid w:val="00AB3D71"/>
    <w:rsid w:val="00AB5109"/>
    <w:rsid w:val="00AB51AB"/>
    <w:rsid w:val="00AB578E"/>
    <w:rsid w:val="00AB5BC1"/>
    <w:rsid w:val="00AB6338"/>
    <w:rsid w:val="00AB6EE2"/>
    <w:rsid w:val="00AC17A3"/>
    <w:rsid w:val="00AC1DB2"/>
    <w:rsid w:val="00AC2078"/>
    <w:rsid w:val="00AC3072"/>
    <w:rsid w:val="00AC30E0"/>
    <w:rsid w:val="00AC3E61"/>
    <w:rsid w:val="00AC4031"/>
    <w:rsid w:val="00AC4CD8"/>
    <w:rsid w:val="00AC5946"/>
    <w:rsid w:val="00AC6A5E"/>
    <w:rsid w:val="00AC6FE0"/>
    <w:rsid w:val="00AC76D7"/>
    <w:rsid w:val="00AC7760"/>
    <w:rsid w:val="00AC7BFC"/>
    <w:rsid w:val="00AD1561"/>
    <w:rsid w:val="00AD1813"/>
    <w:rsid w:val="00AD2916"/>
    <w:rsid w:val="00AD4153"/>
    <w:rsid w:val="00AD483D"/>
    <w:rsid w:val="00AD4B84"/>
    <w:rsid w:val="00AD4ED1"/>
    <w:rsid w:val="00AD4EF3"/>
    <w:rsid w:val="00AD7FCC"/>
    <w:rsid w:val="00AE0150"/>
    <w:rsid w:val="00AE3140"/>
    <w:rsid w:val="00AE317C"/>
    <w:rsid w:val="00AE337D"/>
    <w:rsid w:val="00AE3807"/>
    <w:rsid w:val="00AE3925"/>
    <w:rsid w:val="00AE49A6"/>
    <w:rsid w:val="00AE4E48"/>
    <w:rsid w:val="00AF0FF7"/>
    <w:rsid w:val="00AF2C5F"/>
    <w:rsid w:val="00AF5FB9"/>
    <w:rsid w:val="00AF62AF"/>
    <w:rsid w:val="00AF6887"/>
    <w:rsid w:val="00AF70BC"/>
    <w:rsid w:val="00AF784E"/>
    <w:rsid w:val="00B0032A"/>
    <w:rsid w:val="00B00C0D"/>
    <w:rsid w:val="00B00C0F"/>
    <w:rsid w:val="00B03EBB"/>
    <w:rsid w:val="00B042BD"/>
    <w:rsid w:val="00B0443C"/>
    <w:rsid w:val="00B047EF"/>
    <w:rsid w:val="00B0655B"/>
    <w:rsid w:val="00B07088"/>
    <w:rsid w:val="00B10A50"/>
    <w:rsid w:val="00B11059"/>
    <w:rsid w:val="00B14705"/>
    <w:rsid w:val="00B14CED"/>
    <w:rsid w:val="00B155DE"/>
    <w:rsid w:val="00B17D34"/>
    <w:rsid w:val="00B20099"/>
    <w:rsid w:val="00B2013A"/>
    <w:rsid w:val="00B20B5A"/>
    <w:rsid w:val="00B21367"/>
    <w:rsid w:val="00B21A26"/>
    <w:rsid w:val="00B22BF9"/>
    <w:rsid w:val="00B23283"/>
    <w:rsid w:val="00B24373"/>
    <w:rsid w:val="00B247C8"/>
    <w:rsid w:val="00B24E97"/>
    <w:rsid w:val="00B25DCD"/>
    <w:rsid w:val="00B25EE0"/>
    <w:rsid w:val="00B278C8"/>
    <w:rsid w:val="00B3054F"/>
    <w:rsid w:val="00B3072E"/>
    <w:rsid w:val="00B30915"/>
    <w:rsid w:val="00B31B5A"/>
    <w:rsid w:val="00B34268"/>
    <w:rsid w:val="00B342C1"/>
    <w:rsid w:val="00B347D6"/>
    <w:rsid w:val="00B34E9A"/>
    <w:rsid w:val="00B36F87"/>
    <w:rsid w:val="00B415CC"/>
    <w:rsid w:val="00B41B9D"/>
    <w:rsid w:val="00B437E8"/>
    <w:rsid w:val="00B43A33"/>
    <w:rsid w:val="00B4612A"/>
    <w:rsid w:val="00B4645F"/>
    <w:rsid w:val="00B5111E"/>
    <w:rsid w:val="00B51198"/>
    <w:rsid w:val="00B51A5E"/>
    <w:rsid w:val="00B52266"/>
    <w:rsid w:val="00B5254A"/>
    <w:rsid w:val="00B537F5"/>
    <w:rsid w:val="00B539E6"/>
    <w:rsid w:val="00B53A3C"/>
    <w:rsid w:val="00B561CA"/>
    <w:rsid w:val="00B5714D"/>
    <w:rsid w:val="00B6007E"/>
    <w:rsid w:val="00B615FB"/>
    <w:rsid w:val="00B61609"/>
    <w:rsid w:val="00B61C78"/>
    <w:rsid w:val="00B628C5"/>
    <w:rsid w:val="00B6372B"/>
    <w:rsid w:val="00B660B1"/>
    <w:rsid w:val="00B66506"/>
    <w:rsid w:val="00B66E2E"/>
    <w:rsid w:val="00B70A1A"/>
    <w:rsid w:val="00B71AB9"/>
    <w:rsid w:val="00B72304"/>
    <w:rsid w:val="00B73435"/>
    <w:rsid w:val="00B736E2"/>
    <w:rsid w:val="00B75012"/>
    <w:rsid w:val="00B75459"/>
    <w:rsid w:val="00B764B2"/>
    <w:rsid w:val="00B7718D"/>
    <w:rsid w:val="00B803A1"/>
    <w:rsid w:val="00B80969"/>
    <w:rsid w:val="00B8120A"/>
    <w:rsid w:val="00B83327"/>
    <w:rsid w:val="00B83639"/>
    <w:rsid w:val="00B86038"/>
    <w:rsid w:val="00B8623A"/>
    <w:rsid w:val="00B8749B"/>
    <w:rsid w:val="00B90109"/>
    <w:rsid w:val="00B931E7"/>
    <w:rsid w:val="00B94318"/>
    <w:rsid w:val="00B96146"/>
    <w:rsid w:val="00B9641E"/>
    <w:rsid w:val="00B96BB0"/>
    <w:rsid w:val="00BA3D8D"/>
    <w:rsid w:val="00BA3F8F"/>
    <w:rsid w:val="00BA5557"/>
    <w:rsid w:val="00BA59B6"/>
    <w:rsid w:val="00BA5EAB"/>
    <w:rsid w:val="00BA6927"/>
    <w:rsid w:val="00BA6BC6"/>
    <w:rsid w:val="00BA6D21"/>
    <w:rsid w:val="00BA7751"/>
    <w:rsid w:val="00BA7C89"/>
    <w:rsid w:val="00BB0996"/>
    <w:rsid w:val="00BB2ABB"/>
    <w:rsid w:val="00BB2E6A"/>
    <w:rsid w:val="00BB4249"/>
    <w:rsid w:val="00BB6AF6"/>
    <w:rsid w:val="00BB75CE"/>
    <w:rsid w:val="00BB7CC1"/>
    <w:rsid w:val="00BC1586"/>
    <w:rsid w:val="00BC223E"/>
    <w:rsid w:val="00BC29DB"/>
    <w:rsid w:val="00BC2AB7"/>
    <w:rsid w:val="00BC3D02"/>
    <w:rsid w:val="00BC4026"/>
    <w:rsid w:val="00BC61FD"/>
    <w:rsid w:val="00BC67F9"/>
    <w:rsid w:val="00BD0169"/>
    <w:rsid w:val="00BD04A2"/>
    <w:rsid w:val="00BD0D1D"/>
    <w:rsid w:val="00BD23D5"/>
    <w:rsid w:val="00BD27B7"/>
    <w:rsid w:val="00BD7C97"/>
    <w:rsid w:val="00BE0365"/>
    <w:rsid w:val="00BE03ED"/>
    <w:rsid w:val="00BE061E"/>
    <w:rsid w:val="00BE1150"/>
    <w:rsid w:val="00BE1585"/>
    <w:rsid w:val="00BE1895"/>
    <w:rsid w:val="00BE4341"/>
    <w:rsid w:val="00BE6067"/>
    <w:rsid w:val="00BE6C5B"/>
    <w:rsid w:val="00BE7240"/>
    <w:rsid w:val="00BF1D98"/>
    <w:rsid w:val="00BF3FE1"/>
    <w:rsid w:val="00BF5E68"/>
    <w:rsid w:val="00BF720A"/>
    <w:rsid w:val="00BF7AC4"/>
    <w:rsid w:val="00C00A7E"/>
    <w:rsid w:val="00C01571"/>
    <w:rsid w:val="00C0198B"/>
    <w:rsid w:val="00C03EB1"/>
    <w:rsid w:val="00C03EB2"/>
    <w:rsid w:val="00C06BC3"/>
    <w:rsid w:val="00C06CBE"/>
    <w:rsid w:val="00C10982"/>
    <w:rsid w:val="00C113EA"/>
    <w:rsid w:val="00C1162C"/>
    <w:rsid w:val="00C13676"/>
    <w:rsid w:val="00C15618"/>
    <w:rsid w:val="00C15DB7"/>
    <w:rsid w:val="00C161E3"/>
    <w:rsid w:val="00C167B1"/>
    <w:rsid w:val="00C16A61"/>
    <w:rsid w:val="00C17DC7"/>
    <w:rsid w:val="00C21D81"/>
    <w:rsid w:val="00C229EA"/>
    <w:rsid w:val="00C2530F"/>
    <w:rsid w:val="00C27081"/>
    <w:rsid w:val="00C302FF"/>
    <w:rsid w:val="00C31742"/>
    <w:rsid w:val="00C3205B"/>
    <w:rsid w:val="00C3235B"/>
    <w:rsid w:val="00C339A5"/>
    <w:rsid w:val="00C362C4"/>
    <w:rsid w:val="00C4056A"/>
    <w:rsid w:val="00C40EDD"/>
    <w:rsid w:val="00C41C8E"/>
    <w:rsid w:val="00C428D0"/>
    <w:rsid w:val="00C443CC"/>
    <w:rsid w:val="00C47131"/>
    <w:rsid w:val="00C5019C"/>
    <w:rsid w:val="00C506E0"/>
    <w:rsid w:val="00C51DD3"/>
    <w:rsid w:val="00C539A6"/>
    <w:rsid w:val="00C547BE"/>
    <w:rsid w:val="00C560D6"/>
    <w:rsid w:val="00C56AFF"/>
    <w:rsid w:val="00C56DEE"/>
    <w:rsid w:val="00C573A6"/>
    <w:rsid w:val="00C57475"/>
    <w:rsid w:val="00C61285"/>
    <w:rsid w:val="00C61BAD"/>
    <w:rsid w:val="00C61E89"/>
    <w:rsid w:val="00C6241C"/>
    <w:rsid w:val="00C625B9"/>
    <w:rsid w:val="00C64E26"/>
    <w:rsid w:val="00C65085"/>
    <w:rsid w:val="00C650BA"/>
    <w:rsid w:val="00C67388"/>
    <w:rsid w:val="00C67C50"/>
    <w:rsid w:val="00C72EF5"/>
    <w:rsid w:val="00C731BD"/>
    <w:rsid w:val="00C73D7A"/>
    <w:rsid w:val="00C74D32"/>
    <w:rsid w:val="00C761A0"/>
    <w:rsid w:val="00C80F62"/>
    <w:rsid w:val="00C8191C"/>
    <w:rsid w:val="00C81A86"/>
    <w:rsid w:val="00C81B32"/>
    <w:rsid w:val="00C83479"/>
    <w:rsid w:val="00C83588"/>
    <w:rsid w:val="00C8485C"/>
    <w:rsid w:val="00C856EA"/>
    <w:rsid w:val="00C85CBE"/>
    <w:rsid w:val="00C869C9"/>
    <w:rsid w:val="00C86E11"/>
    <w:rsid w:val="00C86EB7"/>
    <w:rsid w:val="00C904E3"/>
    <w:rsid w:val="00C90938"/>
    <w:rsid w:val="00C92057"/>
    <w:rsid w:val="00C927BD"/>
    <w:rsid w:val="00C92886"/>
    <w:rsid w:val="00C94460"/>
    <w:rsid w:val="00C959AF"/>
    <w:rsid w:val="00C95A24"/>
    <w:rsid w:val="00C96EAD"/>
    <w:rsid w:val="00CA1839"/>
    <w:rsid w:val="00CA2B2B"/>
    <w:rsid w:val="00CB033F"/>
    <w:rsid w:val="00CB34CF"/>
    <w:rsid w:val="00CB4529"/>
    <w:rsid w:val="00CB4632"/>
    <w:rsid w:val="00CB5F76"/>
    <w:rsid w:val="00CB6A17"/>
    <w:rsid w:val="00CB6A94"/>
    <w:rsid w:val="00CB6C64"/>
    <w:rsid w:val="00CC0A5E"/>
    <w:rsid w:val="00CC110C"/>
    <w:rsid w:val="00CC3267"/>
    <w:rsid w:val="00CC3BEE"/>
    <w:rsid w:val="00CC5341"/>
    <w:rsid w:val="00CC562E"/>
    <w:rsid w:val="00CC67ED"/>
    <w:rsid w:val="00CC78F2"/>
    <w:rsid w:val="00CC7A6B"/>
    <w:rsid w:val="00CD0014"/>
    <w:rsid w:val="00CD0735"/>
    <w:rsid w:val="00CD0C09"/>
    <w:rsid w:val="00CD1749"/>
    <w:rsid w:val="00CD2571"/>
    <w:rsid w:val="00CD33BF"/>
    <w:rsid w:val="00CD4AFA"/>
    <w:rsid w:val="00CD50D2"/>
    <w:rsid w:val="00CD60A6"/>
    <w:rsid w:val="00CD7916"/>
    <w:rsid w:val="00CE2AE9"/>
    <w:rsid w:val="00CE570D"/>
    <w:rsid w:val="00CE5D8D"/>
    <w:rsid w:val="00CF12F8"/>
    <w:rsid w:val="00CF2B16"/>
    <w:rsid w:val="00CF59C3"/>
    <w:rsid w:val="00CF5B0A"/>
    <w:rsid w:val="00CF5FF6"/>
    <w:rsid w:val="00CF638B"/>
    <w:rsid w:val="00CF791C"/>
    <w:rsid w:val="00D003EB"/>
    <w:rsid w:val="00D00F16"/>
    <w:rsid w:val="00D0131F"/>
    <w:rsid w:val="00D01429"/>
    <w:rsid w:val="00D0341B"/>
    <w:rsid w:val="00D03D38"/>
    <w:rsid w:val="00D03E77"/>
    <w:rsid w:val="00D044C4"/>
    <w:rsid w:val="00D0457A"/>
    <w:rsid w:val="00D05065"/>
    <w:rsid w:val="00D069C7"/>
    <w:rsid w:val="00D06C03"/>
    <w:rsid w:val="00D076E1"/>
    <w:rsid w:val="00D1007F"/>
    <w:rsid w:val="00D10460"/>
    <w:rsid w:val="00D10864"/>
    <w:rsid w:val="00D117B2"/>
    <w:rsid w:val="00D1221F"/>
    <w:rsid w:val="00D14994"/>
    <w:rsid w:val="00D15EC4"/>
    <w:rsid w:val="00D17E79"/>
    <w:rsid w:val="00D218F4"/>
    <w:rsid w:val="00D219FE"/>
    <w:rsid w:val="00D253D1"/>
    <w:rsid w:val="00D255D1"/>
    <w:rsid w:val="00D259DE"/>
    <w:rsid w:val="00D26050"/>
    <w:rsid w:val="00D26504"/>
    <w:rsid w:val="00D30D5B"/>
    <w:rsid w:val="00D30F96"/>
    <w:rsid w:val="00D31802"/>
    <w:rsid w:val="00D35408"/>
    <w:rsid w:val="00D35552"/>
    <w:rsid w:val="00D35CC4"/>
    <w:rsid w:val="00D36709"/>
    <w:rsid w:val="00D37E43"/>
    <w:rsid w:val="00D37F59"/>
    <w:rsid w:val="00D41BA8"/>
    <w:rsid w:val="00D4349A"/>
    <w:rsid w:val="00D44665"/>
    <w:rsid w:val="00D4476B"/>
    <w:rsid w:val="00D447B7"/>
    <w:rsid w:val="00D45C7D"/>
    <w:rsid w:val="00D45EBC"/>
    <w:rsid w:val="00D462F1"/>
    <w:rsid w:val="00D4665D"/>
    <w:rsid w:val="00D47A22"/>
    <w:rsid w:val="00D51064"/>
    <w:rsid w:val="00D5629C"/>
    <w:rsid w:val="00D60F19"/>
    <w:rsid w:val="00D61AA8"/>
    <w:rsid w:val="00D61BED"/>
    <w:rsid w:val="00D62863"/>
    <w:rsid w:val="00D6733A"/>
    <w:rsid w:val="00D677A6"/>
    <w:rsid w:val="00D67832"/>
    <w:rsid w:val="00D70719"/>
    <w:rsid w:val="00D71DDE"/>
    <w:rsid w:val="00D74073"/>
    <w:rsid w:val="00D77361"/>
    <w:rsid w:val="00D8026C"/>
    <w:rsid w:val="00D807B7"/>
    <w:rsid w:val="00D80AB3"/>
    <w:rsid w:val="00D80BFB"/>
    <w:rsid w:val="00D832E6"/>
    <w:rsid w:val="00D85638"/>
    <w:rsid w:val="00D85A2E"/>
    <w:rsid w:val="00D86232"/>
    <w:rsid w:val="00D87074"/>
    <w:rsid w:val="00D87DDE"/>
    <w:rsid w:val="00D90463"/>
    <w:rsid w:val="00D90BCC"/>
    <w:rsid w:val="00D92121"/>
    <w:rsid w:val="00D94147"/>
    <w:rsid w:val="00D97919"/>
    <w:rsid w:val="00D97CE2"/>
    <w:rsid w:val="00DA03D9"/>
    <w:rsid w:val="00DA1069"/>
    <w:rsid w:val="00DA3FF5"/>
    <w:rsid w:val="00DA5B00"/>
    <w:rsid w:val="00DA5F48"/>
    <w:rsid w:val="00DA62D1"/>
    <w:rsid w:val="00DA6C63"/>
    <w:rsid w:val="00DA72C5"/>
    <w:rsid w:val="00DA7EBB"/>
    <w:rsid w:val="00DB0932"/>
    <w:rsid w:val="00DB1815"/>
    <w:rsid w:val="00DB19DC"/>
    <w:rsid w:val="00DB1DB8"/>
    <w:rsid w:val="00DB32B3"/>
    <w:rsid w:val="00DB43D7"/>
    <w:rsid w:val="00DB4604"/>
    <w:rsid w:val="00DB6D43"/>
    <w:rsid w:val="00DB7544"/>
    <w:rsid w:val="00DB7CE7"/>
    <w:rsid w:val="00DC27CF"/>
    <w:rsid w:val="00DC27D0"/>
    <w:rsid w:val="00DC4D89"/>
    <w:rsid w:val="00DC54D3"/>
    <w:rsid w:val="00DC5568"/>
    <w:rsid w:val="00DC582D"/>
    <w:rsid w:val="00DC5BFA"/>
    <w:rsid w:val="00DC5C0B"/>
    <w:rsid w:val="00DC6A6A"/>
    <w:rsid w:val="00DC6DBD"/>
    <w:rsid w:val="00DC76C3"/>
    <w:rsid w:val="00DD01D4"/>
    <w:rsid w:val="00DD1235"/>
    <w:rsid w:val="00DD207F"/>
    <w:rsid w:val="00DD2B18"/>
    <w:rsid w:val="00DD4C3B"/>
    <w:rsid w:val="00DD55EA"/>
    <w:rsid w:val="00DD6963"/>
    <w:rsid w:val="00DD798D"/>
    <w:rsid w:val="00DE045E"/>
    <w:rsid w:val="00DE1172"/>
    <w:rsid w:val="00DE1E12"/>
    <w:rsid w:val="00DE4814"/>
    <w:rsid w:val="00DE6FFD"/>
    <w:rsid w:val="00DE7559"/>
    <w:rsid w:val="00DF048D"/>
    <w:rsid w:val="00DF1ED1"/>
    <w:rsid w:val="00DF38C7"/>
    <w:rsid w:val="00DF3BA1"/>
    <w:rsid w:val="00DF421E"/>
    <w:rsid w:val="00DF55A3"/>
    <w:rsid w:val="00DF60B8"/>
    <w:rsid w:val="00DF6552"/>
    <w:rsid w:val="00DF6CB1"/>
    <w:rsid w:val="00DF7DF2"/>
    <w:rsid w:val="00E0127E"/>
    <w:rsid w:val="00E027E1"/>
    <w:rsid w:val="00E048B3"/>
    <w:rsid w:val="00E04AAE"/>
    <w:rsid w:val="00E050E4"/>
    <w:rsid w:val="00E052DF"/>
    <w:rsid w:val="00E05B1F"/>
    <w:rsid w:val="00E06A7F"/>
    <w:rsid w:val="00E11176"/>
    <w:rsid w:val="00E11430"/>
    <w:rsid w:val="00E119ED"/>
    <w:rsid w:val="00E11DF1"/>
    <w:rsid w:val="00E137F3"/>
    <w:rsid w:val="00E1407D"/>
    <w:rsid w:val="00E14FB9"/>
    <w:rsid w:val="00E1546A"/>
    <w:rsid w:val="00E158E3"/>
    <w:rsid w:val="00E202ED"/>
    <w:rsid w:val="00E204CA"/>
    <w:rsid w:val="00E20C5D"/>
    <w:rsid w:val="00E24D1B"/>
    <w:rsid w:val="00E25E36"/>
    <w:rsid w:val="00E26899"/>
    <w:rsid w:val="00E30030"/>
    <w:rsid w:val="00E30435"/>
    <w:rsid w:val="00E33E55"/>
    <w:rsid w:val="00E35FEB"/>
    <w:rsid w:val="00E37066"/>
    <w:rsid w:val="00E372DF"/>
    <w:rsid w:val="00E375AE"/>
    <w:rsid w:val="00E37A68"/>
    <w:rsid w:val="00E4028F"/>
    <w:rsid w:val="00E40B9D"/>
    <w:rsid w:val="00E40E7D"/>
    <w:rsid w:val="00E4175C"/>
    <w:rsid w:val="00E41A6B"/>
    <w:rsid w:val="00E428D5"/>
    <w:rsid w:val="00E4364D"/>
    <w:rsid w:val="00E43BC8"/>
    <w:rsid w:val="00E44656"/>
    <w:rsid w:val="00E45B1A"/>
    <w:rsid w:val="00E45BF1"/>
    <w:rsid w:val="00E46007"/>
    <w:rsid w:val="00E46895"/>
    <w:rsid w:val="00E47AC8"/>
    <w:rsid w:val="00E5043A"/>
    <w:rsid w:val="00E511F9"/>
    <w:rsid w:val="00E524C6"/>
    <w:rsid w:val="00E52B3C"/>
    <w:rsid w:val="00E52B59"/>
    <w:rsid w:val="00E53DA3"/>
    <w:rsid w:val="00E5549A"/>
    <w:rsid w:val="00E55E64"/>
    <w:rsid w:val="00E562F1"/>
    <w:rsid w:val="00E5758E"/>
    <w:rsid w:val="00E57683"/>
    <w:rsid w:val="00E57ED2"/>
    <w:rsid w:val="00E614C0"/>
    <w:rsid w:val="00E6154F"/>
    <w:rsid w:val="00E62103"/>
    <w:rsid w:val="00E62A95"/>
    <w:rsid w:val="00E62B0C"/>
    <w:rsid w:val="00E62F41"/>
    <w:rsid w:val="00E64F9E"/>
    <w:rsid w:val="00E65187"/>
    <w:rsid w:val="00E654CD"/>
    <w:rsid w:val="00E65ED7"/>
    <w:rsid w:val="00E6680D"/>
    <w:rsid w:val="00E671B9"/>
    <w:rsid w:val="00E67808"/>
    <w:rsid w:val="00E679BF"/>
    <w:rsid w:val="00E709EC"/>
    <w:rsid w:val="00E72953"/>
    <w:rsid w:val="00E72CDC"/>
    <w:rsid w:val="00E74E75"/>
    <w:rsid w:val="00E75423"/>
    <w:rsid w:val="00E763B7"/>
    <w:rsid w:val="00E77360"/>
    <w:rsid w:val="00E778E4"/>
    <w:rsid w:val="00E77E60"/>
    <w:rsid w:val="00E80B7B"/>
    <w:rsid w:val="00E8120C"/>
    <w:rsid w:val="00E812D8"/>
    <w:rsid w:val="00E8162D"/>
    <w:rsid w:val="00E825C6"/>
    <w:rsid w:val="00E84380"/>
    <w:rsid w:val="00E8485A"/>
    <w:rsid w:val="00E8680A"/>
    <w:rsid w:val="00E90A0D"/>
    <w:rsid w:val="00E91AF7"/>
    <w:rsid w:val="00E95DAC"/>
    <w:rsid w:val="00E9639B"/>
    <w:rsid w:val="00E96D0D"/>
    <w:rsid w:val="00E96ED3"/>
    <w:rsid w:val="00E97E47"/>
    <w:rsid w:val="00EA163C"/>
    <w:rsid w:val="00EA1A0E"/>
    <w:rsid w:val="00EA2587"/>
    <w:rsid w:val="00EA3C43"/>
    <w:rsid w:val="00EA5326"/>
    <w:rsid w:val="00EA712F"/>
    <w:rsid w:val="00EB0076"/>
    <w:rsid w:val="00EB0B60"/>
    <w:rsid w:val="00EB1AF7"/>
    <w:rsid w:val="00EB27DB"/>
    <w:rsid w:val="00EB35BD"/>
    <w:rsid w:val="00EB422C"/>
    <w:rsid w:val="00EB6348"/>
    <w:rsid w:val="00EC016B"/>
    <w:rsid w:val="00EC1AD9"/>
    <w:rsid w:val="00EC2E72"/>
    <w:rsid w:val="00EC3EDE"/>
    <w:rsid w:val="00EC4523"/>
    <w:rsid w:val="00ED132E"/>
    <w:rsid w:val="00ED4313"/>
    <w:rsid w:val="00ED4489"/>
    <w:rsid w:val="00ED4A2E"/>
    <w:rsid w:val="00ED4C19"/>
    <w:rsid w:val="00ED624A"/>
    <w:rsid w:val="00ED6FAE"/>
    <w:rsid w:val="00ED723C"/>
    <w:rsid w:val="00ED785E"/>
    <w:rsid w:val="00EE084F"/>
    <w:rsid w:val="00EE1189"/>
    <w:rsid w:val="00EE22DF"/>
    <w:rsid w:val="00EE23C9"/>
    <w:rsid w:val="00EE24ED"/>
    <w:rsid w:val="00EE32CF"/>
    <w:rsid w:val="00EE356D"/>
    <w:rsid w:val="00EE4B98"/>
    <w:rsid w:val="00EE5065"/>
    <w:rsid w:val="00EE5A05"/>
    <w:rsid w:val="00EE5B8B"/>
    <w:rsid w:val="00EE6B74"/>
    <w:rsid w:val="00EE6FC4"/>
    <w:rsid w:val="00EE742F"/>
    <w:rsid w:val="00EE7E6A"/>
    <w:rsid w:val="00EF06CE"/>
    <w:rsid w:val="00EF10EA"/>
    <w:rsid w:val="00EF188F"/>
    <w:rsid w:val="00EF4197"/>
    <w:rsid w:val="00EF477C"/>
    <w:rsid w:val="00EF4C15"/>
    <w:rsid w:val="00EF6023"/>
    <w:rsid w:val="00F039FE"/>
    <w:rsid w:val="00F041CE"/>
    <w:rsid w:val="00F051A8"/>
    <w:rsid w:val="00F053D1"/>
    <w:rsid w:val="00F063F6"/>
    <w:rsid w:val="00F07489"/>
    <w:rsid w:val="00F108ED"/>
    <w:rsid w:val="00F10CCE"/>
    <w:rsid w:val="00F11B24"/>
    <w:rsid w:val="00F11C1A"/>
    <w:rsid w:val="00F134DF"/>
    <w:rsid w:val="00F14770"/>
    <w:rsid w:val="00F14A5D"/>
    <w:rsid w:val="00F15FED"/>
    <w:rsid w:val="00F16E2A"/>
    <w:rsid w:val="00F1734F"/>
    <w:rsid w:val="00F21C3F"/>
    <w:rsid w:val="00F21CB3"/>
    <w:rsid w:val="00F21EBA"/>
    <w:rsid w:val="00F22897"/>
    <w:rsid w:val="00F2335A"/>
    <w:rsid w:val="00F23F6E"/>
    <w:rsid w:val="00F2545F"/>
    <w:rsid w:val="00F26191"/>
    <w:rsid w:val="00F263A2"/>
    <w:rsid w:val="00F27380"/>
    <w:rsid w:val="00F273C1"/>
    <w:rsid w:val="00F27A65"/>
    <w:rsid w:val="00F27BA0"/>
    <w:rsid w:val="00F30CDB"/>
    <w:rsid w:val="00F316B1"/>
    <w:rsid w:val="00F31911"/>
    <w:rsid w:val="00F31CCF"/>
    <w:rsid w:val="00F32BE0"/>
    <w:rsid w:val="00F33E91"/>
    <w:rsid w:val="00F4190D"/>
    <w:rsid w:val="00F4268F"/>
    <w:rsid w:val="00F444C5"/>
    <w:rsid w:val="00F446C4"/>
    <w:rsid w:val="00F44A36"/>
    <w:rsid w:val="00F46CF9"/>
    <w:rsid w:val="00F50BFA"/>
    <w:rsid w:val="00F51F54"/>
    <w:rsid w:val="00F520F1"/>
    <w:rsid w:val="00F526F7"/>
    <w:rsid w:val="00F53657"/>
    <w:rsid w:val="00F5541E"/>
    <w:rsid w:val="00F55724"/>
    <w:rsid w:val="00F56828"/>
    <w:rsid w:val="00F57444"/>
    <w:rsid w:val="00F57556"/>
    <w:rsid w:val="00F61C09"/>
    <w:rsid w:val="00F62CC2"/>
    <w:rsid w:val="00F64853"/>
    <w:rsid w:val="00F64D35"/>
    <w:rsid w:val="00F66A42"/>
    <w:rsid w:val="00F670EE"/>
    <w:rsid w:val="00F67189"/>
    <w:rsid w:val="00F700F0"/>
    <w:rsid w:val="00F701DB"/>
    <w:rsid w:val="00F70271"/>
    <w:rsid w:val="00F703DA"/>
    <w:rsid w:val="00F70E5E"/>
    <w:rsid w:val="00F718A5"/>
    <w:rsid w:val="00F72077"/>
    <w:rsid w:val="00F7366B"/>
    <w:rsid w:val="00F75F11"/>
    <w:rsid w:val="00F76E16"/>
    <w:rsid w:val="00F77ACF"/>
    <w:rsid w:val="00F80CB6"/>
    <w:rsid w:val="00F81290"/>
    <w:rsid w:val="00F8171E"/>
    <w:rsid w:val="00F82564"/>
    <w:rsid w:val="00F827A3"/>
    <w:rsid w:val="00F8373F"/>
    <w:rsid w:val="00F84355"/>
    <w:rsid w:val="00F85D26"/>
    <w:rsid w:val="00F87BEE"/>
    <w:rsid w:val="00F90698"/>
    <w:rsid w:val="00F90D54"/>
    <w:rsid w:val="00F91204"/>
    <w:rsid w:val="00F94F65"/>
    <w:rsid w:val="00F95260"/>
    <w:rsid w:val="00F959D4"/>
    <w:rsid w:val="00F96DC0"/>
    <w:rsid w:val="00F97B5F"/>
    <w:rsid w:val="00FA364D"/>
    <w:rsid w:val="00FA461C"/>
    <w:rsid w:val="00FA4E63"/>
    <w:rsid w:val="00FA6BBC"/>
    <w:rsid w:val="00FA7ACF"/>
    <w:rsid w:val="00FA7C65"/>
    <w:rsid w:val="00FB04C7"/>
    <w:rsid w:val="00FB04E1"/>
    <w:rsid w:val="00FB0806"/>
    <w:rsid w:val="00FB12B4"/>
    <w:rsid w:val="00FB28C4"/>
    <w:rsid w:val="00FB300D"/>
    <w:rsid w:val="00FB594A"/>
    <w:rsid w:val="00FB60BA"/>
    <w:rsid w:val="00FB678C"/>
    <w:rsid w:val="00FB695C"/>
    <w:rsid w:val="00FB72BD"/>
    <w:rsid w:val="00FB7537"/>
    <w:rsid w:val="00FB77AC"/>
    <w:rsid w:val="00FB7E1F"/>
    <w:rsid w:val="00FC0079"/>
    <w:rsid w:val="00FC04F2"/>
    <w:rsid w:val="00FC0978"/>
    <w:rsid w:val="00FC129F"/>
    <w:rsid w:val="00FC12A2"/>
    <w:rsid w:val="00FC1676"/>
    <w:rsid w:val="00FC2D86"/>
    <w:rsid w:val="00FC3F35"/>
    <w:rsid w:val="00FC3F3B"/>
    <w:rsid w:val="00FC3FBE"/>
    <w:rsid w:val="00FC6A98"/>
    <w:rsid w:val="00FC6AE0"/>
    <w:rsid w:val="00FD1975"/>
    <w:rsid w:val="00FD2C6E"/>
    <w:rsid w:val="00FD3D93"/>
    <w:rsid w:val="00FD3EF2"/>
    <w:rsid w:val="00FD622E"/>
    <w:rsid w:val="00FD7298"/>
    <w:rsid w:val="00FD7467"/>
    <w:rsid w:val="00FE00CE"/>
    <w:rsid w:val="00FE2014"/>
    <w:rsid w:val="00FE3E07"/>
    <w:rsid w:val="00FE462C"/>
    <w:rsid w:val="00FE490E"/>
    <w:rsid w:val="00FE5637"/>
    <w:rsid w:val="00FE799A"/>
    <w:rsid w:val="00FF2990"/>
    <w:rsid w:val="00FF404D"/>
    <w:rsid w:val="00FF49F8"/>
    <w:rsid w:val="00FF758A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004B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781D5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25D7"/>
    <w:pPr>
      <w:keepNext/>
      <w:numPr>
        <w:numId w:val="1"/>
      </w:numPr>
      <w:tabs>
        <w:tab w:val="left" w:pos="0"/>
        <w:tab w:val="left" w:pos="284"/>
      </w:tabs>
      <w:spacing w:before="480" w:after="240"/>
      <w:outlineLvl w:val="0"/>
    </w:pPr>
    <w:rPr>
      <w:rFonts w:ascii="Calibri" w:hAnsi="Calibri" w:cs="Calibri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825D7"/>
    <w:pPr>
      <w:keepNext/>
      <w:numPr>
        <w:ilvl w:val="1"/>
        <w:numId w:val="1"/>
      </w:numPr>
      <w:tabs>
        <w:tab w:val="left" w:pos="567"/>
      </w:tabs>
      <w:spacing w:before="120" w:after="120"/>
      <w:outlineLvl w:val="1"/>
    </w:pPr>
    <w:rPr>
      <w:rFonts w:ascii="Calibri" w:hAnsi="Calibri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825D7"/>
    <w:pPr>
      <w:keepNext/>
      <w:numPr>
        <w:ilvl w:val="2"/>
        <w:numId w:val="1"/>
      </w:numPr>
      <w:spacing w:after="120"/>
      <w:outlineLvl w:val="2"/>
    </w:pPr>
    <w:rPr>
      <w:rFonts w:ascii="Calibri" w:hAnsi="Calibri" w:cs="Calibri"/>
    </w:rPr>
  </w:style>
  <w:style w:type="paragraph" w:styleId="Nagwek4">
    <w:name w:val="heading 4"/>
    <w:basedOn w:val="Normalny"/>
    <w:link w:val="Nagwek4Znak"/>
    <w:uiPriority w:val="99"/>
    <w:qFormat/>
    <w:rsid w:val="003825D7"/>
    <w:pPr>
      <w:widowControl w:val="0"/>
      <w:spacing w:before="120"/>
      <w:ind w:left="170" w:right="170"/>
      <w:outlineLvl w:val="3"/>
    </w:pPr>
    <w:rPr>
      <w:rFonts w:eastAsia="Calibri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25D7"/>
    <w:pPr>
      <w:keepNext/>
      <w:numPr>
        <w:ilvl w:val="4"/>
        <w:numId w:val="1"/>
      </w:numPr>
      <w:outlineLvl w:val="4"/>
    </w:pPr>
    <w:rPr>
      <w:rFonts w:ascii="Calibri" w:hAnsi="Calibri" w:cs="Calibri"/>
      <w:b/>
      <w:bCs/>
      <w:caps/>
      <w:sz w:val="32"/>
      <w:szCs w:val="3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25D7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25D7"/>
    <w:pPr>
      <w:numPr>
        <w:ilvl w:val="6"/>
        <w:numId w:val="1"/>
      </w:numPr>
      <w:spacing w:before="240" w:after="60"/>
      <w:outlineLvl w:val="6"/>
    </w:pPr>
    <w:rPr>
      <w:rFonts w:ascii="Arial" w:eastAsia="Calibri" w:hAnsi="Arial" w:cs="Aria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25D7"/>
    <w:pPr>
      <w:numPr>
        <w:ilvl w:val="7"/>
        <w:numId w:val="1"/>
      </w:numPr>
      <w:spacing w:before="240" w:after="60"/>
      <w:outlineLvl w:val="7"/>
    </w:pPr>
    <w:rPr>
      <w:rFonts w:ascii="Arial" w:eastAsia="Calibri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25D7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825D7"/>
    <w:rPr>
      <w:rFonts w:eastAsia="Times New Roman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3825D7"/>
    <w:rPr>
      <w:rFonts w:eastAsia="Times New Roman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3825D7"/>
    <w:rPr>
      <w:rFonts w:eastAsia="Times New Roman" w:cs="Calibri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link w:val="Nagwek5"/>
    <w:uiPriority w:val="99"/>
    <w:locked/>
    <w:rsid w:val="003825D7"/>
    <w:rPr>
      <w:rFonts w:eastAsia="Times New Roman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locked/>
    <w:rsid w:val="003825D7"/>
    <w:rPr>
      <w:rFonts w:eastAsia="Times New Roman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3825D7"/>
    <w:rPr>
      <w:rFonts w:ascii="Arial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3825D7"/>
    <w:rPr>
      <w:rFonts w:ascii="Arial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3825D7"/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"/>
    <w:rsid w:val="003825D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825D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825D7"/>
    <w:rPr>
      <w:rFonts w:eastAsia="Calibri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825D7"/>
    <w:rPr>
      <w:rFonts w:eastAsia="Calibri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825D7"/>
  </w:style>
  <w:style w:type="paragraph" w:styleId="Tekstpodstawowywcity2">
    <w:name w:val="Body Text Indent 2"/>
    <w:basedOn w:val="Normalny"/>
    <w:link w:val="Tekstpodstawowywcity2Znak"/>
    <w:uiPriority w:val="99"/>
    <w:rsid w:val="003825D7"/>
    <w:pPr>
      <w:ind w:left="708"/>
    </w:pPr>
    <w:rPr>
      <w:rFonts w:eastAsia="Calibri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825D7"/>
    <w:pPr>
      <w:ind w:firstLine="426"/>
    </w:pPr>
    <w:rPr>
      <w:rFonts w:eastAsia="Calibri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825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825D7"/>
    <w:pPr>
      <w:tabs>
        <w:tab w:val="left" w:pos="993"/>
      </w:tabs>
      <w:outlineLvl w:val="0"/>
    </w:pPr>
    <w:rPr>
      <w:rFonts w:ascii="Ottawa" w:eastAsia="Calibri" w:hAnsi="Ottawa" w:cs="Ottawa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825D7"/>
    <w:rPr>
      <w:rFonts w:ascii="Ottawa" w:hAnsi="Ottawa" w:cs="Ottawa"/>
      <w:sz w:val="20"/>
      <w:szCs w:val="20"/>
      <w:lang w:eastAsia="pl-PL"/>
    </w:rPr>
  </w:style>
  <w:style w:type="character" w:styleId="Hipercze">
    <w:name w:val="Hyperlink"/>
    <w:uiPriority w:val="99"/>
    <w:rsid w:val="003825D7"/>
    <w:rPr>
      <w:color w:val="0000FF"/>
      <w:u w:val="single"/>
    </w:rPr>
  </w:style>
  <w:style w:type="paragraph" w:styleId="NormalnyWeb">
    <w:name w:val="Normal (Web)"/>
    <w:basedOn w:val="Normalny"/>
    <w:uiPriority w:val="99"/>
    <w:rsid w:val="003825D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rsid w:val="00382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825D7"/>
    <w:rPr>
      <w:rFonts w:ascii="Courier New" w:hAnsi="Courier New" w:cs="Courier New"/>
      <w:sz w:val="20"/>
      <w:szCs w:val="20"/>
      <w:lang w:eastAsia="pl-PL"/>
    </w:rPr>
  </w:style>
  <w:style w:type="character" w:styleId="Pogrubienie">
    <w:name w:val="Strong"/>
    <w:uiPriority w:val="99"/>
    <w:qFormat/>
    <w:rsid w:val="003825D7"/>
    <w:rPr>
      <w:b/>
      <w:bCs/>
    </w:rPr>
  </w:style>
  <w:style w:type="paragraph" w:customStyle="1" w:styleId="ust">
    <w:name w:val="ust"/>
    <w:basedOn w:val="Normalny"/>
    <w:next w:val="Normalny"/>
    <w:uiPriority w:val="99"/>
    <w:rsid w:val="007474EB"/>
    <w:pPr>
      <w:autoSpaceDE w:val="0"/>
      <w:autoSpaceDN w:val="0"/>
      <w:adjustRightInd w:val="0"/>
    </w:pPr>
  </w:style>
  <w:style w:type="paragraph" w:customStyle="1" w:styleId="pkt">
    <w:name w:val="pkt"/>
    <w:basedOn w:val="Normalny"/>
    <w:next w:val="Normalny"/>
    <w:uiPriority w:val="99"/>
    <w:rsid w:val="007474EB"/>
    <w:pPr>
      <w:autoSpaceDE w:val="0"/>
      <w:autoSpaceDN w:val="0"/>
      <w:adjustRightInd w:val="0"/>
    </w:p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7E13CC"/>
    <w:pPr>
      <w:ind w:left="708"/>
    </w:pPr>
    <w:rPr>
      <w:rFonts w:eastAsia="Calibri"/>
    </w:rPr>
  </w:style>
  <w:style w:type="paragraph" w:customStyle="1" w:styleId="spip2">
    <w:name w:val="spip2"/>
    <w:basedOn w:val="Normalny"/>
    <w:uiPriority w:val="99"/>
    <w:rsid w:val="00A569F2"/>
    <w:pPr>
      <w:spacing w:before="100" w:beforeAutospacing="1" w:after="100" w:afterAutospacing="1"/>
    </w:pPr>
    <w:rPr>
      <w:rFonts w:ascii="Georgia" w:hAnsi="Georgia" w:cs="Georgia"/>
    </w:rPr>
  </w:style>
  <w:style w:type="paragraph" w:customStyle="1" w:styleId="Plandokumentu1">
    <w:name w:val="Plan dokumentu1"/>
    <w:basedOn w:val="Normalny"/>
    <w:link w:val="PlandokumentuZnak"/>
    <w:uiPriority w:val="99"/>
    <w:rsid w:val="004F5F8C"/>
    <w:rPr>
      <w:rFonts w:ascii="Tahoma" w:eastAsia="Calibri" w:hAnsi="Tahoma" w:cs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locked/>
    <w:rsid w:val="004F5F8C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uiPriority w:val="99"/>
    <w:rsid w:val="004F5F8C"/>
    <w:pPr>
      <w:suppressAutoHyphens/>
      <w:ind w:left="284" w:firstLine="1"/>
    </w:pPr>
    <w:rPr>
      <w:rFonts w:ascii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rsid w:val="004F5F8C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F5F8C"/>
    <w:rPr>
      <w:rFonts w:ascii="Tahoma" w:hAnsi="Tahoma" w:cs="Tahoma"/>
      <w:sz w:val="16"/>
      <w:szCs w:val="16"/>
    </w:rPr>
  </w:style>
  <w:style w:type="paragraph" w:customStyle="1" w:styleId="Rozdzia1">
    <w:name w:val="Rozdział1"/>
    <w:basedOn w:val="Normalny"/>
    <w:uiPriority w:val="99"/>
    <w:rsid w:val="00841C28"/>
    <w:pPr>
      <w:numPr>
        <w:numId w:val="2"/>
      </w:numPr>
      <w:ind w:left="284" w:hanging="284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841C28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841C28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841C28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841C28"/>
    <w:pPr>
      <w:spacing w:before="120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rsid w:val="00841C28"/>
    <w:pPr>
      <w:spacing w:before="120"/>
      <w:ind w:left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rsid w:val="00841C28"/>
    <w:pPr>
      <w:ind w:left="480"/>
    </w:pPr>
  </w:style>
  <w:style w:type="paragraph" w:styleId="Spistreci4">
    <w:name w:val="toc 4"/>
    <w:basedOn w:val="Normalny"/>
    <w:next w:val="Normalny"/>
    <w:autoRedefine/>
    <w:uiPriority w:val="99"/>
    <w:semiHidden/>
    <w:rsid w:val="00841C28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41C28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41C28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41C28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41C28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41C28"/>
    <w:pPr>
      <w:ind w:left="1920"/>
    </w:pPr>
  </w:style>
  <w:style w:type="character" w:styleId="UyteHipercze">
    <w:name w:val="FollowedHyperlink"/>
    <w:uiPriority w:val="99"/>
    <w:rsid w:val="00841C28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841C28"/>
    <w:pPr>
      <w:jc w:val="center"/>
    </w:pPr>
    <w:rPr>
      <w:rFonts w:ascii="Arial" w:eastAsia="Calibri" w:hAnsi="Arial" w:cs="Arial"/>
      <w:b/>
      <w:bCs/>
    </w:rPr>
  </w:style>
  <w:style w:type="character" w:customStyle="1" w:styleId="TytuZnak">
    <w:name w:val="Tytuł Znak"/>
    <w:link w:val="Tytu"/>
    <w:uiPriority w:val="99"/>
    <w:locked/>
    <w:rsid w:val="00841C28"/>
    <w:rPr>
      <w:rFonts w:ascii="Arial" w:hAnsi="Arial" w:cs="Arial"/>
      <w:b/>
      <w:bCs/>
      <w:sz w:val="24"/>
      <w:szCs w:val="24"/>
    </w:rPr>
  </w:style>
  <w:style w:type="paragraph" w:customStyle="1" w:styleId="Standard">
    <w:name w:val="Standard"/>
    <w:rsid w:val="00841C28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841C2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841C28"/>
    <w:pPr>
      <w:jc w:val="center"/>
    </w:pPr>
    <w:rPr>
      <w:b/>
      <w:bCs/>
      <w:i/>
      <w:iCs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F72077"/>
    <w:rPr>
      <w:rFonts w:ascii="Times New Roman" w:hAnsi="Times New Roman" w:cs="Times New Roman"/>
      <w:sz w:val="24"/>
      <w:szCs w:val="24"/>
    </w:rPr>
  </w:style>
  <w:style w:type="paragraph" w:customStyle="1" w:styleId="t">
    <w:name w:val="t"/>
    <w:basedOn w:val="Normalny"/>
    <w:uiPriority w:val="99"/>
    <w:rsid w:val="00583534"/>
    <w:pPr>
      <w:spacing w:before="100" w:beforeAutospacing="1" w:after="100" w:afterAutospacing="1"/>
      <w:ind w:right="170"/>
    </w:pPr>
    <w:rPr>
      <w:b/>
      <w:bCs/>
      <w:color w:val="000000"/>
    </w:rPr>
  </w:style>
  <w:style w:type="character" w:styleId="Tekstzastpczy">
    <w:name w:val="Placeholder Text"/>
    <w:uiPriority w:val="99"/>
    <w:semiHidden/>
    <w:rsid w:val="004C1D9C"/>
    <w:rPr>
      <w:color w:val="808080"/>
    </w:rPr>
  </w:style>
  <w:style w:type="table" w:styleId="Tabela-Siatka">
    <w:name w:val="Table Grid"/>
    <w:basedOn w:val="Standardowy"/>
    <w:uiPriority w:val="59"/>
    <w:rsid w:val="004738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locked/>
    <w:rsid w:val="00720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7207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07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720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7FB"/>
    <w:rPr>
      <w:rFonts w:ascii="Times New Roman" w:eastAsia="Times New Roman" w:hAnsi="Times New Roman"/>
      <w:b/>
      <w:bCs/>
    </w:rPr>
  </w:style>
  <w:style w:type="paragraph" w:customStyle="1" w:styleId="Default">
    <w:name w:val="Default"/>
    <w:qFormat/>
    <w:rsid w:val="00BE06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3B5350"/>
    <w:pPr>
      <w:suppressAutoHyphens/>
    </w:pPr>
    <w:rPr>
      <w:rFonts w:eastAsia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F76E16"/>
    <w:rPr>
      <w:vertAlign w:val="superscript"/>
    </w:rPr>
  </w:style>
  <w:style w:type="character" w:customStyle="1" w:styleId="DeltaViewInsertion">
    <w:name w:val="DeltaView Insertion"/>
    <w:rsid w:val="00A3742E"/>
    <w:rPr>
      <w:b/>
      <w:i/>
      <w:spacing w:val="0"/>
    </w:rPr>
  </w:style>
  <w:style w:type="paragraph" w:customStyle="1" w:styleId="Tiret0">
    <w:name w:val="Tiret 0"/>
    <w:basedOn w:val="Normalny"/>
    <w:rsid w:val="00A3742E"/>
    <w:pPr>
      <w:numPr>
        <w:numId w:val="5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3742E"/>
    <w:pPr>
      <w:numPr>
        <w:numId w:val="6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A3742E"/>
    <w:pPr>
      <w:numPr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A3742E"/>
    <w:pPr>
      <w:numPr>
        <w:ilvl w:val="1"/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A3742E"/>
    <w:pPr>
      <w:numPr>
        <w:ilvl w:val="2"/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A3742E"/>
    <w:pPr>
      <w:numPr>
        <w:ilvl w:val="3"/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styleId="Lista">
    <w:name w:val="List"/>
    <w:basedOn w:val="Normalny"/>
    <w:locked/>
    <w:rsid w:val="00B73435"/>
    <w:pPr>
      <w:autoSpaceDE w:val="0"/>
      <w:autoSpaceDN w:val="0"/>
      <w:spacing w:before="90" w:line="380" w:lineRule="atLeast"/>
    </w:pPr>
    <w:rPr>
      <w:w w:val="89"/>
      <w:sz w:val="25"/>
      <w:szCs w:val="20"/>
    </w:rPr>
  </w:style>
  <w:style w:type="paragraph" w:styleId="Zwykytekst">
    <w:name w:val="Plain Text"/>
    <w:basedOn w:val="Normalny"/>
    <w:link w:val="ZwykytekstZnak"/>
    <w:locked/>
    <w:rsid w:val="00113218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13218"/>
    <w:rPr>
      <w:rFonts w:ascii="Courier New" w:eastAsia="Times New Roman" w:hAnsi="Courier New"/>
      <w:w w:val="89"/>
      <w:sz w:val="25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058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E14FB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74540"/>
    <w:rPr>
      <w:color w:val="605E5C"/>
      <w:shd w:val="clear" w:color="auto" w:fill="E1DFDD"/>
    </w:rPr>
  </w:style>
  <w:style w:type="paragraph" w:customStyle="1" w:styleId="p2">
    <w:name w:val="p2"/>
    <w:basedOn w:val="Normalny"/>
    <w:rsid w:val="00477AE1"/>
    <w:pPr>
      <w:spacing w:before="100" w:beforeAutospacing="1" w:after="100" w:afterAutospacing="1"/>
      <w:jc w:val="left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C3D0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F10CC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A668EE"/>
    <w:pPr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Domylnaczcionkaakapitu"/>
    <w:rsid w:val="007117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781D5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25D7"/>
    <w:pPr>
      <w:keepNext/>
      <w:numPr>
        <w:numId w:val="1"/>
      </w:numPr>
      <w:tabs>
        <w:tab w:val="left" w:pos="0"/>
        <w:tab w:val="left" w:pos="284"/>
      </w:tabs>
      <w:spacing w:before="480" w:after="240"/>
      <w:outlineLvl w:val="0"/>
    </w:pPr>
    <w:rPr>
      <w:rFonts w:ascii="Calibri" w:hAnsi="Calibri" w:cs="Calibri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825D7"/>
    <w:pPr>
      <w:keepNext/>
      <w:numPr>
        <w:ilvl w:val="1"/>
        <w:numId w:val="1"/>
      </w:numPr>
      <w:tabs>
        <w:tab w:val="left" w:pos="567"/>
      </w:tabs>
      <w:spacing w:before="120" w:after="120"/>
      <w:outlineLvl w:val="1"/>
    </w:pPr>
    <w:rPr>
      <w:rFonts w:ascii="Calibri" w:hAnsi="Calibri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825D7"/>
    <w:pPr>
      <w:keepNext/>
      <w:numPr>
        <w:ilvl w:val="2"/>
        <w:numId w:val="1"/>
      </w:numPr>
      <w:spacing w:after="120"/>
      <w:outlineLvl w:val="2"/>
    </w:pPr>
    <w:rPr>
      <w:rFonts w:ascii="Calibri" w:hAnsi="Calibri" w:cs="Calibri"/>
    </w:rPr>
  </w:style>
  <w:style w:type="paragraph" w:styleId="Nagwek4">
    <w:name w:val="heading 4"/>
    <w:basedOn w:val="Normalny"/>
    <w:link w:val="Nagwek4Znak"/>
    <w:uiPriority w:val="99"/>
    <w:qFormat/>
    <w:rsid w:val="003825D7"/>
    <w:pPr>
      <w:widowControl w:val="0"/>
      <w:spacing w:before="120"/>
      <w:ind w:left="170" w:right="170"/>
      <w:outlineLvl w:val="3"/>
    </w:pPr>
    <w:rPr>
      <w:rFonts w:eastAsia="Calibri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25D7"/>
    <w:pPr>
      <w:keepNext/>
      <w:numPr>
        <w:ilvl w:val="4"/>
        <w:numId w:val="1"/>
      </w:numPr>
      <w:outlineLvl w:val="4"/>
    </w:pPr>
    <w:rPr>
      <w:rFonts w:ascii="Calibri" w:hAnsi="Calibri" w:cs="Calibri"/>
      <w:b/>
      <w:bCs/>
      <w:caps/>
      <w:sz w:val="32"/>
      <w:szCs w:val="3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25D7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25D7"/>
    <w:pPr>
      <w:numPr>
        <w:ilvl w:val="6"/>
        <w:numId w:val="1"/>
      </w:numPr>
      <w:spacing w:before="240" w:after="60"/>
      <w:outlineLvl w:val="6"/>
    </w:pPr>
    <w:rPr>
      <w:rFonts w:ascii="Arial" w:eastAsia="Calibri" w:hAnsi="Arial" w:cs="Aria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25D7"/>
    <w:pPr>
      <w:numPr>
        <w:ilvl w:val="7"/>
        <w:numId w:val="1"/>
      </w:numPr>
      <w:spacing w:before="240" w:after="60"/>
      <w:outlineLvl w:val="7"/>
    </w:pPr>
    <w:rPr>
      <w:rFonts w:ascii="Arial" w:eastAsia="Calibri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25D7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825D7"/>
    <w:rPr>
      <w:rFonts w:eastAsia="Times New Roman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3825D7"/>
    <w:rPr>
      <w:rFonts w:eastAsia="Times New Roman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locked/>
    <w:rsid w:val="003825D7"/>
    <w:rPr>
      <w:rFonts w:eastAsia="Times New Roman" w:cs="Calibri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link w:val="Nagwek5"/>
    <w:uiPriority w:val="99"/>
    <w:locked/>
    <w:rsid w:val="003825D7"/>
    <w:rPr>
      <w:rFonts w:eastAsia="Times New Roman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locked/>
    <w:rsid w:val="003825D7"/>
    <w:rPr>
      <w:rFonts w:eastAsia="Times New Roman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3825D7"/>
    <w:rPr>
      <w:rFonts w:ascii="Arial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3825D7"/>
    <w:rPr>
      <w:rFonts w:ascii="Arial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3825D7"/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"/>
    <w:rsid w:val="003825D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825D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825D7"/>
    <w:rPr>
      <w:rFonts w:eastAsia="Calibri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825D7"/>
    <w:rPr>
      <w:rFonts w:eastAsia="Calibri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825D7"/>
  </w:style>
  <w:style w:type="paragraph" w:styleId="Tekstpodstawowywcity2">
    <w:name w:val="Body Text Indent 2"/>
    <w:basedOn w:val="Normalny"/>
    <w:link w:val="Tekstpodstawowywcity2Znak"/>
    <w:uiPriority w:val="99"/>
    <w:rsid w:val="003825D7"/>
    <w:pPr>
      <w:ind w:left="708"/>
    </w:pPr>
    <w:rPr>
      <w:rFonts w:eastAsia="Calibri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825D7"/>
    <w:pPr>
      <w:ind w:firstLine="426"/>
    </w:pPr>
    <w:rPr>
      <w:rFonts w:eastAsia="Calibri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825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825D7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825D7"/>
    <w:pPr>
      <w:tabs>
        <w:tab w:val="left" w:pos="993"/>
      </w:tabs>
      <w:outlineLvl w:val="0"/>
    </w:pPr>
    <w:rPr>
      <w:rFonts w:ascii="Ottawa" w:eastAsia="Calibri" w:hAnsi="Ottawa" w:cs="Ottawa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825D7"/>
    <w:rPr>
      <w:rFonts w:ascii="Ottawa" w:hAnsi="Ottawa" w:cs="Ottawa"/>
      <w:sz w:val="20"/>
      <w:szCs w:val="20"/>
      <w:lang w:eastAsia="pl-PL"/>
    </w:rPr>
  </w:style>
  <w:style w:type="character" w:styleId="Hipercze">
    <w:name w:val="Hyperlink"/>
    <w:uiPriority w:val="99"/>
    <w:rsid w:val="003825D7"/>
    <w:rPr>
      <w:color w:val="0000FF"/>
      <w:u w:val="single"/>
    </w:rPr>
  </w:style>
  <w:style w:type="paragraph" w:styleId="NormalnyWeb">
    <w:name w:val="Normal (Web)"/>
    <w:basedOn w:val="Normalny"/>
    <w:uiPriority w:val="99"/>
    <w:rsid w:val="003825D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rsid w:val="00382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825D7"/>
    <w:rPr>
      <w:rFonts w:ascii="Courier New" w:hAnsi="Courier New" w:cs="Courier New"/>
      <w:sz w:val="20"/>
      <w:szCs w:val="20"/>
      <w:lang w:eastAsia="pl-PL"/>
    </w:rPr>
  </w:style>
  <w:style w:type="character" w:styleId="Pogrubienie">
    <w:name w:val="Strong"/>
    <w:uiPriority w:val="99"/>
    <w:qFormat/>
    <w:rsid w:val="003825D7"/>
    <w:rPr>
      <w:b/>
      <w:bCs/>
    </w:rPr>
  </w:style>
  <w:style w:type="paragraph" w:customStyle="1" w:styleId="ust">
    <w:name w:val="ust"/>
    <w:basedOn w:val="Normalny"/>
    <w:next w:val="Normalny"/>
    <w:uiPriority w:val="99"/>
    <w:rsid w:val="007474EB"/>
    <w:pPr>
      <w:autoSpaceDE w:val="0"/>
      <w:autoSpaceDN w:val="0"/>
      <w:adjustRightInd w:val="0"/>
    </w:pPr>
  </w:style>
  <w:style w:type="paragraph" w:customStyle="1" w:styleId="pkt">
    <w:name w:val="pkt"/>
    <w:basedOn w:val="Normalny"/>
    <w:next w:val="Normalny"/>
    <w:uiPriority w:val="99"/>
    <w:rsid w:val="007474EB"/>
    <w:pPr>
      <w:autoSpaceDE w:val="0"/>
      <w:autoSpaceDN w:val="0"/>
      <w:adjustRightInd w:val="0"/>
    </w:p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7E13CC"/>
    <w:pPr>
      <w:ind w:left="708"/>
    </w:pPr>
    <w:rPr>
      <w:rFonts w:eastAsia="Calibri"/>
    </w:rPr>
  </w:style>
  <w:style w:type="paragraph" w:customStyle="1" w:styleId="spip2">
    <w:name w:val="spip2"/>
    <w:basedOn w:val="Normalny"/>
    <w:uiPriority w:val="99"/>
    <w:rsid w:val="00A569F2"/>
    <w:pPr>
      <w:spacing w:before="100" w:beforeAutospacing="1" w:after="100" w:afterAutospacing="1"/>
    </w:pPr>
    <w:rPr>
      <w:rFonts w:ascii="Georgia" w:hAnsi="Georgia" w:cs="Georgia"/>
    </w:rPr>
  </w:style>
  <w:style w:type="paragraph" w:customStyle="1" w:styleId="Plandokumentu1">
    <w:name w:val="Plan dokumentu1"/>
    <w:basedOn w:val="Normalny"/>
    <w:link w:val="PlandokumentuZnak"/>
    <w:uiPriority w:val="99"/>
    <w:rsid w:val="004F5F8C"/>
    <w:rPr>
      <w:rFonts w:ascii="Tahoma" w:eastAsia="Calibri" w:hAnsi="Tahoma" w:cs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locked/>
    <w:rsid w:val="004F5F8C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uiPriority w:val="99"/>
    <w:rsid w:val="004F5F8C"/>
    <w:pPr>
      <w:suppressAutoHyphens/>
      <w:ind w:left="284" w:firstLine="1"/>
    </w:pPr>
    <w:rPr>
      <w:rFonts w:ascii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rsid w:val="004F5F8C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F5F8C"/>
    <w:rPr>
      <w:rFonts w:ascii="Tahoma" w:hAnsi="Tahoma" w:cs="Tahoma"/>
      <w:sz w:val="16"/>
      <w:szCs w:val="16"/>
    </w:rPr>
  </w:style>
  <w:style w:type="paragraph" w:customStyle="1" w:styleId="Rozdzia1">
    <w:name w:val="Rozdział1"/>
    <w:basedOn w:val="Normalny"/>
    <w:uiPriority w:val="99"/>
    <w:rsid w:val="00841C28"/>
    <w:pPr>
      <w:numPr>
        <w:numId w:val="2"/>
      </w:numPr>
      <w:ind w:left="284" w:hanging="284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841C28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841C28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841C28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841C28"/>
    <w:pPr>
      <w:spacing w:before="120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rsid w:val="00841C28"/>
    <w:pPr>
      <w:spacing w:before="120"/>
      <w:ind w:left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rsid w:val="00841C28"/>
    <w:pPr>
      <w:ind w:left="480"/>
    </w:pPr>
  </w:style>
  <w:style w:type="paragraph" w:styleId="Spistreci4">
    <w:name w:val="toc 4"/>
    <w:basedOn w:val="Normalny"/>
    <w:next w:val="Normalny"/>
    <w:autoRedefine/>
    <w:uiPriority w:val="99"/>
    <w:semiHidden/>
    <w:rsid w:val="00841C28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41C28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41C28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41C28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41C28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41C28"/>
    <w:pPr>
      <w:ind w:left="1920"/>
    </w:pPr>
  </w:style>
  <w:style w:type="character" w:styleId="UyteHipercze">
    <w:name w:val="FollowedHyperlink"/>
    <w:uiPriority w:val="99"/>
    <w:rsid w:val="00841C28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841C28"/>
    <w:pPr>
      <w:jc w:val="center"/>
    </w:pPr>
    <w:rPr>
      <w:rFonts w:ascii="Arial" w:eastAsia="Calibri" w:hAnsi="Arial" w:cs="Arial"/>
      <w:b/>
      <w:bCs/>
    </w:rPr>
  </w:style>
  <w:style w:type="character" w:customStyle="1" w:styleId="TytuZnak">
    <w:name w:val="Tytuł Znak"/>
    <w:link w:val="Tytu"/>
    <w:uiPriority w:val="99"/>
    <w:locked/>
    <w:rsid w:val="00841C28"/>
    <w:rPr>
      <w:rFonts w:ascii="Arial" w:hAnsi="Arial" w:cs="Arial"/>
      <w:b/>
      <w:bCs/>
      <w:sz w:val="24"/>
      <w:szCs w:val="24"/>
    </w:rPr>
  </w:style>
  <w:style w:type="paragraph" w:customStyle="1" w:styleId="Standard">
    <w:name w:val="Standard"/>
    <w:rsid w:val="00841C28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841C2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841C28"/>
    <w:pPr>
      <w:jc w:val="center"/>
    </w:pPr>
    <w:rPr>
      <w:b/>
      <w:bCs/>
      <w:i/>
      <w:iCs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F72077"/>
    <w:rPr>
      <w:rFonts w:ascii="Times New Roman" w:hAnsi="Times New Roman" w:cs="Times New Roman"/>
      <w:sz w:val="24"/>
      <w:szCs w:val="24"/>
    </w:rPr>
  </w:style>
  <w:style w:type="paragraph" w:customStyle="1" w:styleId="t">
    <w:name w:val="t"/>
    <w:basedOn w:val="Normalny"/>
    <w:uiPriority w:val="99"/>
    <w:rsid w:val="00583534"/>
    <w:pPr>
      <w:spacing w:before="100" w:beforeAutospacing="1" w:after="100" w:afterAutospacing="1"/>
      <w:ind w:right="170"/>
    </w:pPr>
    <w:rPr>
      <w:b/>
      <w:bCs/>
      <w:color w:val="000000"/>
    </w:rPr>
  </w:style>
  <w:style w:type="character" w:styleId="Tekstzastpczy">
    <w:name w:val="Placeholder Text"/>
    <w:uiPriority w:val="99"/>
    <w:semiHidden/>
    <w:rsid w:val="004C1D9C"/>
    <w:rPr>
      <w:color w:val="808080"/>
    </w:rPr>
  </w:style>
  <w:style w:type="table" w:styleId="Tabela-Siatka">
    <w:name w:val="Table Grid"/>
    <w:basedOn w:val="Standardowy"/>
    <w:uiPriority w:val="59"/>
    <w:rsid w:val="0047380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locked/>
    <w:rsid w:val="00720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7207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07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720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7FB"/>
    <w:rPr>
      <w:rFonts w:ascii="Times New Roman" w:eastAsia="Times New Roman" w:hAnsi="Times New Roman"/>
      <w:b/>
      <w:bCs/>
    </w:rPr>
  </w:style>
  <w:style w:type="paragraph" w:customStyle="1" w:styleId="Default">
    <w:name w:val="Default"/>
    <w:qFormat/>
    <w:rsid w:val="00BE06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3B5350"/>
    <w:pPr>
      <w:suppressAutoHyphens/>
    </w:pPr>
    <w:rPr>
      <w:rFonts w:eastAsia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F76E16"/>
    <w:rPr>
      <w:vertAlign w:val="superscript"/>
    </w:rPr>
  </w:style>
  <w:style w:type="character" w:customStyle="1" w:styleId="DeltaViewInsertion">
    <w:name w:val="DeltaView Insertion"/>
    <w:rsid w:val="00A3742E"/>
    <w:rPr>
      <w:b/>
      <w:i/>
      <w:spacing w:val="0"/>
    </w:rPr>
  </w:style>
  <w:style w:type="paragraph" w:customStyle="1" w:styleId="Tiret0">
    <w:name w:val="Tiret 0"/>
    <w:basedOn w:val="Normalny"/>
    <w:rsid w:val="00A3742E"/>
    <w:pPr>
      <w:numPr>
        <w:numId w:val="5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3742E"/>
    <w:pPr>
      <w:numPr>
        <w:numId w:val="6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A3742E"/>
    <w:pPr>
      <w:numPr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A3742E"/>
    <w:pPr>
      <w:numPr>
        <w:ilvl w:val="1"/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A3742E"/>
    <w:pPr>
      <w:numPr>
        <w:ilvl w:val="2"/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A3742E"/>
    <w:pPr>
      <w:numPr>
        <w:ilvl w:val="3"/>
        <w:numId w:val="7"/>
      </w:numPr>
      <w:spacing w:before="120" w:after="120"/>
    </w:pPr>
    <w:rPr>
      <w:rFonts w:eastAsia="Calibri"/>
      <w:szCs w:val="22"/>
      <w:lang w:eastAsia="en-GB"/>
    </w:rPr>
  </w:style>
  <w:style w:type="paragraph" w:styleId="Lista">
    <w:name w:val="List"/>
    <w:basedOn w:val="Normalny"/>
    <w:locked/>
    <w:rsid w:val="00B73435"/>
    <w:pPr>
      <w:autoSpaceDE w:val="0"/>
      <w:autoSpaceDN w:val="0"/>
      <w:spacing w:before="90" w:line="380" w:lineRule="atLeast"/>
    </w:pPr>
    <w:rPr>
      <w:w w:val="89"/>
      <w:sz w:val="25"/>
      <w:szCs w:val="20"/>
    </w:rPr>
  </w:style>
  <w:style w:type="paragraph" w:styleId="Zwykytekst">
    <w:name w:val="Plain Text"/>
    <w:basedOn w:val="Normalny"/>
    <w:link w:val="ZwykytekstZnak"/>
    <w:locked/>
    <w:rsid w:val="00113218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13218"/>
    <w:rPr>
      <w:rFonts w:ascii="Courier New" w:eastAsia="Times New Roman" w:hAnsi="Courier New"/>
      <w:w w:val="89"/>
      <w:sz w:val="25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058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E14FB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74540"/>
    <w:rPr>
      <w:color w:val="605E5C"/>
      <w:shd w:val="clear" w:color="auto" w:fill="E1DFDD"/>
    </w:rPr>
  </w:style>
  <w:style w:type="paragraph" w:customStyle="1" w:styleId="p2">
    <w:name w:val="p2"/>
    <w:basedOn w:val="Normalny"/>
    <w:rsid w:val="00477AE1"/>
    <w:pPr>
      <w:spacing w:before="100" w:beforeAutospacing="1" w:after="100" w:afterAutospacing="1"/>
      <w:jc w:val="left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C3D0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F10CC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A668EE"/>
    <w:pPr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Domylnaczcionkaakapitu"/>
    <w:rsid w:val="007117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C2CD0-EE2C-48DB-95B1-58BCAB15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56</Pages>
  <Words>13356</Words>
  <Characters>87646</Characters>
  <Application>Microsoft Office Word</Application>
  <DocSecurity>0</DocSecurity>
  <Lines>730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</vt:lpstr>
    </vt:vector>
  </TitlesOfParts>
  <Company>xx</Company>
  <LinksUpToDate>false</LinksUpToDate>
  <CharactersWithSpaces>100801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</dc:title>
  <dc:creator>x;Olga Ząbek</dc:creator>
  <cp:lastModifiedBy>Edyta Skrzyszewska</cp:lastModifiedBy>
  <cp:revision>55</cp:revision>
  <cp:lastPrinted>2025-01-15T12:24:00Z</cp:lastPrinted>
  <dcterms:created xsi:type="dcterms:W3CDTF">2024-12-20T09:24:00Z</dcterms:created>
  <dcterms:modified xsi:type="dcterms:W3CDTF">2025-01-29T12:05:00Z</dcterms:modified>
</cp:coreProperties>
</file>