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BECC" w14:textId="77777777" w:rsidR="00D33D5F" w:rsidRPr="005F400E" w:rsidRDefault="00D33D5F">
      <w:pPr>
        <w:jc w:val="right"/>
        <w:rPr>
          <w:rFonts w:asciiTheme="minorHAnsi" w:eastAsia="TTE18E86E0t00" w:hAnsiTheme="minorHAnsi" w:cstheme="minorHAnsi"/>
        </w:rPr>
      </w:pPr>
    </w:p>
    <w:p w14:paraId="55988A13" w14:textId="77777777" w:rsidR="00D33D5F" w:rsidRPr="005F400E" w:rsidRDefault="00623C4C">
      <w:pPr>
        <w:jc w:val="right"/>
        <w:rPr>
          <w:rFonts w:asciiTheme="minorHAnsi" w:eastAsia="TTE18E86E0t00" w:hAnsiTheme="minorHAnsi" w:cstheme="minorHAnsi"/>
        </w:rPr>
      </w:pPr>
      <w:r w:rsidRPr="005F400E">
        <w:rPr>
          <w:rFonts w:asciiTheme="minorHAnsi" w:eastAsia="TTE18E86E0t00" w:hAnsiTheme="minorHAnsi" w:cstheme="minorHAnsi"/>
        </w:rPr>
        <w:t>Załącznik nr 3 do SWZ</w:t>
      </w:r>
    </w:p>
    <w:p w14:paraId="57F5DF4E" w14:textId="77777777" w:rsidR="00D33D5F" w:rsidRPr="005F400E" w:rsidRDefault="00D33D5F">
      <w:pPr>
        <w:rPr>
          <w:rFonts w:asciiTheme="minorHAnsi" w:eastAsia="TTE18E86E0t00" w:hAnsiTheme="minorHAnsi" w:cstheme="minorHAnsi"/>
        </w:rPr>
      </w:pPr>
    </w:p>
    <w:p w14:paraId="0E849C77" w14:textId="77777777" w:rsidR="00D33D5F" w:rsidRPr="005F400E" w:rsidRDefault="00D33D5F">
      <w:pPr>
        <w:rPr>
          <w:rFonts w:asciiTheme="minorHAnsi" w:eastAsia="TTE18E86E0t00" w:hAnsiTheme="minorHAnsi" w:cstheme="minorHAnsi"/>
        </w:rPr>
      </w:pPr>
    </w:p>
    <w:p w14:paraId="10732EA4" w14:textId="77777777" w:rsidR="00D33D5F" w:rsidRPr="005F400E" w:rsidRDefault="00623C4C">
      <w:pPr>
        <w:rPr>
          <w:rFonts w:asciiTheme="minorHAnsi" w:hAnsiTheme="minorHAnsi" w:cstheme="minorHAnsi"/>
        </w:rPr>
      </w:pPr>
      <w:r w:rsidRPr="005F400E">
        <w:rPr>
          <w:rFonts w:asciiTheme="minorHAnsi" w:eastAsia="TTE18E86E0t00" w:hAnsiTheme="minorHAnsi" w:cstheme="minorHAnsi"/>
        </w:rPr>
        <w:t>.....................................................</w:t>
      </w:r>
    </w:p>
    <w:p w14:paraId="2DD0FFE7" w14:textId="77777777" w:rsidR="00D33D5F" w:rsidRPr="005F400E" w:rsidRDefault="00623C4C">
      <w:pPr>
        <w:rPr>
          <w:rFonts w:asciiTheme="minorHAnsi" w:eastAsia="TTE18E1440t00" w:hAnsiTheme="minorHAnsi" w:cstheme="minorHAnsi"/>
        </w:rPr>
      </w:pPr>
      <w:r w:rsidRPr="005F400E">
        <w:rPr>
          <w:rFonts w:asciiTheme="minorHAnsi" w:eastAsia="Arial" w:hAnsiTheme="minorHAnsi" w:cstheme="minorHAnsi"/>
        </w:rPr>
        <w:t xml:space="preserve">      </w:t>
      </w:r>
      <w:r w:rsidRPr="005F400E">
        <w:rPr>
          <w:rFonts w:asciiTheme="minorHAnsi" w:eastAsia="TTE18E1440t00" w:hAnsiTheme="minorHAnsi" w:cstheme="minorHAnsi"/>
        </w:rPr>
        <w:t>Nazwa i adres wykonawcy</w:t>
      </w:r>
    </w:p>
    <w:p w14:paraId="45F60ED8" w14:textId="77777777" w:rsidR="00D33D5F" w:rsidRPr="005F400E" w:rsidRDefault="00D33D5F">
      <w:pPr>
        <w:rPr>
          <w:rFonts w:asciiTheme="minorHAnsi" w:eastAsia="TTE18E1440t00" w:hAnsiTheme="minorHAnsi" w:cstheme="minorHAnsi"/>
        </w:rPr>
      </w:pPr>
    </w:p>
    <w:p w14:paraId="0BA44AB7" w14:textId="77777777" w:rsidR="00D33D5F" w:rsidRPr="005F400E" w:rsidRDefault="00D33D5F">
      <w:pPr>
        <w:rPr>
          <w:rFonts w:asciiTheme="minorHAnsi" w:hAnsiTheme="minorHAnsi" w:cstheme="minorHAnsi"/>
        </w:rPr>
      </w:pPr>
    </w:p>
    <w:p w14:paraId="38D30494" w14:textId="77069440" w:rsidR="00D33D5F" w:rsidRPr="005F400E" w:rsidRDefault="00623C4C">
      <w:pPr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t xml:space="preserve">Znak sprawy </w:t>
      </w:r>
      <w:r w:rsidRPr="005F400E">
        <w:rPr>
          <w:rFonts w:asciiTheme="minorHAnsi" w:hAnsiTheme="minorHAnsi" w:cstheme="minorHAnsi"/>
          <w:shd w:val="clear" w:color="auto" w:fill="FFFFFF"/>
        </w:rPr>
        <w:t>INGK.Iz.271</w:t>
      </w:r>
      <w:r w:rsidR="005F400E">
        <w:rPr>
          <w:rFonts w:asciiTheme="minorHAnsi" w:hAnsiTheme="minorHAnsi" w:cstheme="minorHAnsi"/>
          <w:shd w:val="clear" w:color="auto" w:fill="FFFFFF"/>
        </w:rPr>
        <w:t>.4.1.2025</w:t>
      </w:r>
    </w:p>
    <w:p w14:paraId="12638127" w14:textId="77777777" w:rsidR="00D33D5F" w:rsidRPr="005F400E" w:rsidRDefault="00D33D5F">
      <w:pPr>
        <w:spacing w:line="360" w:lineRule="auto"/>
        <w:jc w:val="center"/>
        <w:rPr>
          <w:rFonts w:asciiTheme="minorHAnsi" w:eastAsia="Arial" w:hAnsiTheme="minorHAnsi" w:cstheme="minorHAnsi"/>
          <w:b/>
          <w:u w:val="single"/>
        </w:rPr>
      </w:pPr>
    </w:p>
    <w:p w14:paraId="0E5E716A" w14:textId="77777777" w:rsidR="00D33D5F" w:rsidRPr="005F400E" w:rsidRDefault="00D33D5F">
      <w:pPr>
        <w:spacing w:line="360" w:lineRule="auto"/>
        <w:jc w:val="center"/>
        <w:rPr>
          <w:rFonts w:asciiTheme="minorHAnsi" w:eastAsia="Arial" w:hAnsiTheme="minorHAnsi" w:cstheme="minorHAnsi"/>
          <w:b/>
          <w:u w:val="single"/>
        </w:rPr>
      </w:pPr>
    </w:p>
    <w:p w14:paraId="5831A47B" w14:textId="77777777" w:rsidR="00D33D5F" w:rsidRPr="005F400E" w:rsidRDefault="00623C4C">
      <w:pPr>
        <w:spacing w:line="360" w:lineRule="auto"/>
        <w:jc w:val="center"/>
        <w:rPr>
          <w:rFonts w:asciiTheme="minorHAnsi" w:hAnsiTheme="minorHAnsi" w:cstheme="minorHAnsi"/>
        </w:rPr>
      </w:pPr>
      <w:r w:rsidRPr="005F400E">
        <w:rPr>
          <w:rFonts w:asciiTheme="minorHAnsi" w:eastAsia="Arial" w:hAnsiTheme="minorHAnsi" w:cstheme="minorHAnsi"/>
          <w:b/>
          <w:u w:val="single"/>
        </w:rPr>
        <w:t xml:space="preserve">OŚWIADCZENIE </w:t>
      </w:r>
      <w:r w:rsidRPr="005F400E">
        <w:rPr>
          <w:rFonts w:asciiTheme="minorHAnsi" w:hAnsiTheme="minorHAnsi" w:cstheme="minorHAnsi"/>
          <w:b/>
          <w:u w:val="single"/>
        </w:rPr>
        <w:t>WYKONAWCY O BRAKU PODSTAW WYKLUCZENIA I SPEŁNIANIU WARUNKÓW UDZIAŁU W</w:t>
      </w:r>
      <w:r w:rsidRPr="005F400E">
        <w:rPr>
          <w:rFonts w:asciiTheme="minorHAnsi" w:hAnsiTheme="minorHAnsi" w:cstheme="minorHAnsi"/>
          <w:b/>
          <w:spacing w:val="56"/>
          <w:u w:val="single"/>
        </w:rPr>
        <w:t xml:space="preserve"> </w:t>
      </w:r>
      <w:r w:rsidRPr="005F400E">
        <w:rPr>
          <w:rFonts w:asciiTheme="minorHAnsi" w:hAnsiTheme="minorHAnsi" w:cstheme="minorHAnsi"/>
          <w:b/>
          <w:u w:val="single"/>
        </w:rPr>
        <w:t>POSTĘPOWANIU</w:t>
      </w:r>
    </w:p>
    <w:p w14:paraId="037FECA3" w14:textId="77777777" w:rsidR="00D33D5F" w:rsidRPr="005F400E" w:rsidRDefault="00623C4C">
      <w:pPr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F400E">
        <w:rPr>
          <w:rFonts w:asciiTheme="minorHAnsi" w:hAnsiTheme="minorHAnsi" w:cstheme="minorHAnsi"/>
          <w:bCs/>
          <w:sz w:val="20"/>
          <w:szCs w:val="20"/>
        </w:rPr>
        <w:t xml:space="preserve">składane na podstawie art. 125 ust. 1 ustawy z dnia 11 września 2019r. </w:t>
      </w:r>
    </w:p>
    <w:p w14:paraId="5DA5D68C" w14:textId="77777777" w:rsidR="00D33D5F" w:rsidRPr="005F400E" w:rsidRDefault="00623C4C">
      <w:pPr>
        <w:spacing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F400E">
        <w:rPr>
          <w:rFonts w:asciiTheme="minorHAnsi" w:eastAsia="Arial" w:hAnsiTheme="minorHAnsi" w:cstheme="minorHAnsi"/>
          <w:bCs/>
          <w:sz w:val="20"/>
          <w:szCs w:val="20"/>
        </w:rPr>
        <w:t xml:space="preserve"> </w:t>
      </w:r>
      <w:r w:rsidRPr="005F400E">
        <w:rPr>
          <w:rFonts w:asciiTheme="minorHAnsi" w:hAnsiTheme="minorHAnsi" w:cstheme="minorHAnsi"/>
          <w:bCs/>
          <w:sz w:val="20"/>
          <w:szCs w:val="20"/>
        </w:rPr>
        <w:t>Prawo zamówień publicznych (dalej jako: ustawa Pzp)</w:t>
      </w:r>
    </w:p>
    <w:p w14:paraId="3E248E94" w14:textId="77777777" w:rsidR="00D33D5F" w:rsidRPr="005F400E" w:rsidRDefault="00D33D5F">
      <w:pPr>
        <w:spacing w:line="100" w:lineRule="atLeast"/>
        <w:jc w:val="center"/>
        <w:rPr>
          <w:rFonts w:asciiTheme="minorHAnsi" w:eastAsia="Calibri" w:hAnsiTheme="minorHAnsi" w:cstheme="minorHAnsi"/>
        </w:rPr>
      </w:pPr>
    </w:p>
    <w:p w14:paraId="1B7E95D1" w14:textId="77777777" w:rsidR="00D33D5F" w:rsidRPr="005F400E" w:rsidRDefault="00623C4C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</w:p>
    <w:p w14:paraId="7517C321" w14:textId="77777777" w:rsidR="005F400E" w:rsidRPr="005F400E" w:rsidRDefault="005F400E" w:rsidP="005F400E">
      <w:pPr>
        <w:jc w:val="center"/>
        <w:rPr>
          <w:rFonts w:asciiTheme="minorHAnsi" w:hAnsiTheme="minorHAnsi" w:cstheme="minorHAnsi"/>
          <w:b/>
          <w:bCs/>
          <w:i/>
          <w:iCs/>
        </w:rPr>
      </w:pPr>
      <w:bookmarkStart w:id="0" w:name="_Hlk79669412"/>
      <w:bookmarkStart w:id="1" w:name="_Hlk195175159"/>
      <w:bookmarkEnd w:id="0"/>
      <w:r w:rsidRPr="005F400E">
        <w:rPr>
          <w:rFonts w:asciiTheme="minorHAnsi" w:hAnsiTheme="minorHAnsi" w:cstheme="minorHAnsi"/>
          <w:b/>
          <w:bCs/>
          <w:i/>
          <w:iCs/>
        </w:rPr>
        <w:t>„Zapewnienie równego dostępu do wysokiej jakości edukacji przedszkolnej na obszarze Aglomeracji Jeleniogórskiej – Gmina Wojcieszów oraz Gmina Świerzawa” -</w:t>
      </w:r>
    </w:p>
    <w:p w14:paraId="2BA5C66B" w14:textId="77777777" w:rsidR="005F400E" w:rsidRPr="005F400E" w:rsidRDefault="005F400E" w:rsidP="005F400E">
      <w:pPr>
        <w:jc w:val="center"/>
        <w:rPr>
          <w:rFonts w:asciiTheme="minorHAnsi" w:hAnsiTheme="minorHAnsi" w:cstheme="minorHAnsi"/>
        </w:rPr>
      </w:pPr>
      <w:r w:rsidRPr="005F400E">
        <w:rPr>
          <w:rStyle w:val="fontstyle01"/>
          <w:rFonts w:asciiTheme="minorHAnsi" w:hAnsiTheme="minorHAnsi" w:cstheme="minorHAnsi"/>
          <w:sz w:val="22"/>
          <w:szCs w:val="22"/>
        </w:rPr>
        <w:t xml:space="preserve">Doposażenie Miejsko-Gminnego Przedszkola Publicznego "Niezapominajka" w Świerzawie </w:t>
      </w:r>
      <w:r w:rsidRPr="005F400E">
        <w:rPr>
          <w:rStyle w:val="fontstyle01"/>
          <w:rFonts w:asciiTheme="minorHAnsi" w:hAnsiTheme="minorHAnsi" w:cstheme="minorHAnsi"/>
          <w:sz w:val="22"/>
          <w:szCs w:val="22"/>
        </w:rPr>
        <w:br/>
        <w:t>w pomoce dydaktyczne, narzędzia TIK, specjalistyczne podręczniki i materiały dydaktyczne</w:t>
      </w:r>
    </w:p>
    <w:bookmarkEnd w:id="1"/>
    <w:p w14:paraId="37A3B5F2" w14:textId="77777777" w:rsidR="00D33D5F" w:rsidRPr="005F400E" w:rsidRDefault="00D33D5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E87D28B" w14:textId="77777777" w:rsidR="00D33D5F" w:rsidRPr="005F400E" w:rsidRDefault="00623C4C">
      <w:pPr>
        <w:spacing w:before="119"/>
        <w:ind w:left="614" w:right="272"/>
        <w:jc w:val="center"/>
        <w:rPr>
          <w:rFonts w:asciiTheme="minorHAnsi" w:hAnsiTheme="minorHAnsi" w:cstheme="minorHAnsi"/>
          <w:b/>
        </w:rPr>
      </w:pPr>
      <w:r w:rsidRPr="005F400E">
        <w:rPr>
          <w:rFonts w:asciiTheme="minorHAnsi" w:hAnsiTheme="minorHAnsi" w:cstheme="minorHAnsi"/>
          <w:b/>
        </w:rPr>
        <w:t>OŚWIADCZAM, ŻE NA DZIEŃ SKŁADANIA</w:t>
      </w:r>
      <w:r w:rsidRPr="005F400E">
        <w:rPr>
          <w:rFonts w:asciiTheme="minorHAnsi" w:hAnsiTheme="minorHAnsi" w:cstheme="minorHAnsi"/>
          <w:b/>
          <w:spacing w:val="-12"/>
        </w:rPr>
        <w:t xml:space="preserve"> </w:t>
      </w:r>
      <w:r w:rsidRPr="005F400E">
        <w:rPr>
          <w:rFonts w:asciiTheme="minorHAnsi" w:hAnsiTheme="minorHAnsi" w:cstheme="minorHAnsi"/>
          <w:b/>
        </w:rPr>
        <w:t>OFERT:</w:t>
      </w:r>
    </w:p>
    <w:p w14:paraId="5BA4D8DD" w14:textId="77777777" w:rsidR="00D33D5F" w:rsidRPr="005F400E" w:rsidRDefault="00D33D5F">
      <w:pPr>
        <w:pStyle w:val="Tekstpodstawowy"/>
        <w:spacing w:before="10"/>
        <w:jc w:val="both"/>
        <w:rPr>
          <w:rFonts w:asciiTheme="minorHAnsi" w:hAnsiTheme="minorHAnsi" w:cstheme="minorHAnsi"/>
          <w:b/>
          <w:sz w:val="19"/>
        </w:rPr>
      </w:pPr>
    </w:p>
    <w:p w14:paraId="5E20833B" w14:textId="692C6DD2" w:rsidR="00D33D5F" w:rsidRPr="005F400E" w:rsidRDefault="00623C4C">
      <w:pPr>
        <w:pStyle w:val="Nagwek5"/>
        <w:numPr>
          <w:ilvl w:val="0"/>
          <w:numId w:val="1"/>
        </w:numPr>
        <w:tabs>
          <w:tab w:val="left" w:pos="360"/>
          <w:tab w:val="left" w:pos="880"/>
        </w:tabs>
        <w:spacing w:before="0"/>
        <w:ind w:left="595" w:right="-3" w:firstLine="0"/>
        <w:jc w:val="both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t>nie podlegam wykluczeniu na podstawie przesłanek określonych w art. 108 ust. 1 oraz art. 109 ust. 1 pkt 4</w:t>
      </w:r>
      <w:r w:rsidR="009D7773" w:rsidRPr="005F400E">
        <w:rPr>
          <w:rFonts w:asciiTheme="minorHAnsi" w:hAnsiTheme="minorHAnsi" w:cstheme="minorHAnsi"/>
        </w:rPr>
        <w:t>, 5,7 i 10</w:t>
      </w:r>
      <w:r w:rsidRPr="005F400E">
        <w:rPr>
          <w:rFonts w:asciiTheme="minorHAnsi" w:hAnsiTheme="minorHAnsi" w:cstheme="minorHAnsi"/>
        </w:rPr>
        <w:t xml:space="preserve"> ustawy z dnia 11 września 2019 roku Prawo zamówień</w:t>
      </w:r>
      <w:r w:rsidRPr="005F400E">
        <w:rPr>
          <w:rFonts w:asciiTheme="minorHAnsi" w:hAnsiTheme="minorHAnsi" w:cstheme="minorHAnsi"/>
          <w:spacing w:val="-4"/>
        </w:rPr>
        <w:t xml:space="preserve"> </w:t>
      </w:r>
      <w:r w:rsidRPr="005F400E">
        <w:rPr>
          <w:rFonts w:asciiTheme="minorHAnsi" w:hAnsiTheme="minorHAnsi" w:cstheme="minorHAnsi"/>
        </w:rPr>
        <w:t>publicznych</w:t>
      </w:r>
      <w:r w:rsidRPr="005F400E">
        <w:rPr>
          <w:rFonts w:asciiTheme="minorHAnsi" w:hAnsiTheme="minorHAnsi" w:cstheme="minorHAnsi"/>
          <w:vertAlign w:val="superscript"/>
        </w:rPr>
        <w:t>1)</w:t>
      </w:r>
    </w:p>
    <w:p w14:paraId="20574C52" w14:textId="77777777" w:rsidR="00D33D5F" w:rsidRPr="005F400E" w:rsidRDefault="00D33D5F">
      <w:pPr>
        <w:pStyle w:val="Nagwek5"/>
        <w:tabs>
          <w:tab w:val="left" w:pos="880"/>
        </w:tabs>
        <w:spacing w:before="0"/>
        <w:ind w:left="879" w:right="-3"/>
        <w:jc w:val="both"/>
        <w:rPr>
          <w:rFonts w:asciiTheme="minorHAnsi" w:hAnsiTheme="minorHAnsi" w:cstheme="minorHAnsi"/>
        </w:rPr>
      </w:pPr>
    </w:p>
    <w:p w14:paraId="5017B01E" w14:textId="77777777" w:rsidR="00D33D5F" w:rsidRPr="005F400E" w:rsidRDefault="00623C4C">
      <w:pPr>
        <w:pStyle w:val="Akapitzlist"/>
        <w:widowControl w:val="0"/>
        <w:numPr>
          <w:ilvl w:val="0"/>
          <w:numId w:val="1"/>
        </w:numPr>
        <w:tabs>
          <w:tab w:val="left" w:pos="880"/>
          <w:tab w:val="left" w:leader="dot" w:pos="907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F400E">
        <w:rPr>
          <w:rFonts w:cstheme="minorHAnsi"/>
          <w:b/>
          <w:sz w:val="20"/>
          <w:szCs w:val="20"/>
        </w:rPr>
        <w:t>oświadczam, że nie podlegam/reprezentowany przeze mnie Wykonawca nie podlega wykluczeniu z postępowania na podstawie art. 5k rozporządzenia Rady (UE) nr 833/2014 z dnia 31 lipca 2014 r. dotyczącego środków ograniczających w związku z działaniami Rosji destabilizującymi sytuację na Ukrainie</w:t>
      </w:r>
      <w:r w:rsidRPr="005F400E">
        <w:rPr>
          <w:rFonts w:cstheme="minorHAnsi"/>
          <w:sz w:val="20"/>
          <w:szCs w:val="20"/>
        </w:rPr>
        <w:t xml:space="preserve"> (Dz. Urz. UE nr 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hyperlink w:anchor="sdfootnote1sym">
        <w:bookmarkStart w:id="2" w:name="sdfootnote1anc"/>
        <w:r w:rsidR="00D33D5F" w:rsidRPr="005F400E">
          <w:rPr>
            <w:rStyle w:val="czeinternetowe"/>
            <w:rFonts w:cstheme="minorHAnsi"/>
            <w:color w:val="auto"/>
            <w:sz w:val="20"/>
            <w:szCs w:val="20"/>
            <w:vertAlign w:val="superscript"/>
          </w:rPr>
          <w:t>1</w:t>
        </w:r>
      </w:hyperlink>
      <w:bookmarkStart w:id="3" w:name="sdfootnote1sym"/>
      <w:bookmarkEnd w:id="2"/>
    </w:p>
    <w:p w14:paraId="37CC4FEE" w14:textId="77777777" w:rsidR="00D33D5F" w:rsidRPr="005F400E" w:rsidRDefault="00D33D5F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cstheme="minorHAnsi"/>
          <w:sz w:val="20"/>
          <w:szCs w:val="20"/>
        </w:rPr>
      </w:pPr>
      <w:hyperlink w:anchor="sdfootnote1anc">
        <w:r w:rsidRPr="005F400E">
          <w:rPr>
            <w:rStyle w:val="czeinternetowe"/>
            <w:rFonts w:cstheme="minorHAnsi"/>
            <w:color w:val="auto"/>
          </w:rPr>
          <w:t>1</w:t>
        </w:r>
      </w:hyperlink>
      <w:bookmarkEnd w:id="3"/>
      <w:r w:rsidRPr="005F400E">
        <w:rPr>
          <w:rFonts w:cstheme="minorHAnsi"/>
          <w:sz w:val="20"/>
          <w:szCs w:val="2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 – e), ust. 8, 9 i 10, art. 11, 12, 13 i 14 dyrektywy 2014/23/UE, art. 7 i 8, art. 10 lit. b) – f) i lit. h) – j) dyrektywy 2014/24/UE, art. 18, art. 21 lit. b) – e) i lit. g) – i), art. 29 i 30 dyrektywy 2014/25/UE oraz art. 13 lit. a) – d), lit. f) – h) i lit. j) dyrektywy 2009/81/WE na rzecz lub z udziałem:</w:t>
      </w:r>
    </w:p>
    <w:p w14:paraId="34233FEB" w14:textId="77777777" w:rsidR="00D33D5F" w:rsidRPr="005F400E" w:rsidRDefault="00623C4C">
      <w:pPr>
        <w:pStyle w:val="sdfootnote"/>
        <w:numPr>
          <w:ilvl w:val="0"/>
          <w:numId w:val="2"/>
        </w:numPr>
        <w:tabs>
          <w:tab w:val="clear" w:pos="720"/>
        </w:tabs>
        <w:ind w:left="1418" w:hanging="284"/>
        <w:jc w:val="both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t>obywateli rosyjskich lub osób fizycznych lub prawnych, podmiotów lub organów z siedzibą w Rosji;</w:t>
      </w:r>
    </w:p>
    <w:p w14:paraId="4757E7C6" w14:textId="77777777" w:rsidR="00D33D5F" w:rsidRPr="005F400E" w:rsidRDefault="00623C4C">
      <w:pPr>
        <w:pStyle w:val="sdfootnote"/>
        <w:numPr>
          <w:ilvl w:val="0"/>
          <w:numId w:val="2"/>
        </w:numPr>
        <w:tabs>
          <w:tab w:val="clear" w:pos="720"/>
        </w:tabs>
        <w:spacing w:beforeAutospacing="0"/>
        <w:ind w:left="1418" w:hanging="284"/>
        <w:jc w:val="both"/>
        <w:rPr>
          <w:rFonts w:asciiTheme="minorHAnsi" w:hAnsiTheme="minorHAnsi" w:cstheme="minorHAnsi"/>
        </w:rPr>
      </w:pPr>
      <w:bookmarkStart w:id="4" w:name="_Hlk102557314"/>
      <w:bookmarkEnd w:id="4"/>
      <w:r w:rsidRPr="005F400E">
        <w:rPr>
          <w:rFonts w:asciiTheme="minorHAnsi" w:hAnsiTheme="minorHAnsi" w:cstheme="minorHAnsi"/>
        </w:rPr>
        <w:t>osób prawnych, podmiotów lub organów, do których prawa własności bezpośrednio lub pośrednio w ponad 50 % należą do podmiotu, o którym mowa w lit. a) niniejszego ustępu; lub</w:t>
      </w:r>
    </w:p>
    <w:p w14:paraId="126362C3" w14:textId="77777777" w:rsidR="00D33D5F" w:rsidRPr="005F400E" w:rsidRDefault="00623C4C">
      <w:pPr>
        <w:pStyle w:val="sdfootnote"/>
        <w:numPr>
          <w:ilvl w:val="0"/>
          <w:numId w:val="2"/>
        </w:numPr>
        <w:tabs>
          <w:tab w:val="clear" w:pos="720"/>
        </w:tabs>
        <w:ind w:left="1418" w:hanging="284"/>
        <w:jc w:val="both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t>osób fizycznych lub prawnych, podmiotów lub organów działających w imieniu lub pod kierunkiem podmiotu, o którym mowa w lit. a) lub b) niniejszego ustępu,</w:t>
      </w:r>
    </w:p>
    <w:p w14:paraId="09D07F6D" w14:textId="77777777" w:rsidR="00D33D5F" w:rsidRPr="005F400E" w:rsidRDefault="00623C4C">
      <w:pPr>
        <w:pStyle w:val="sdfootnote"/>
        <w:ind w:left="851"/>
        <w:jc w:val="both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lastRenderedPageBreak/>
        <w:t>w tym podwykonawców, dostawców lub podmiotów, na których zdolności polega się w rozumieniu dyrektyw w sprawie zamówień publicznych, w </w:t>
      </w:r>
      <w:proofErr w:type="gramStart"/>
      <w:r w:rsidRPr="005F400E">
        <w:rPr>
          <w:rFonts w:asciiTheme="minorHAnsi" w:hAnsiTheme="minorHAnsi" w:cstheme="minorHAnsi"/>
        </w:rPr>
        <w:t>przypadku</w:t>
      </w:r>
      <w:proofErr w:type="gramEnd"/>
      <w:r w:rsidRPr="005F400E">
        <w:rPr>
          <w:rFonts w:asciiTheme="minorHAnsi" w:hAnsiTheme="minorHAnsi" w:cstheme="minorHAnsi"/>
        </w:rPr>
        <w:t xml:space="preserve"> gdy przypada na nich ponad 10 % wartości zamówienia.</w:t>
      </w:r>
    </w:p>
    <w:p w14:paraId="1EB52EFF" w14:textId="77777777" w:rsidR="00D33D5F" w:rsidRPr="005F400E" w:rsidRDefault="00D33D5F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cstheme="minorHAnsi"/>
          <w:b/>
          <w:sz w:val="20"/>
        </w:rPr>
      </w:pPr>
    </w:p>
    <w:p w14:paraId="27D8C188" w14:textId="77777777" w:rsidR="00D33D5F" w:rsidRPr="005F400E" w:rsidRDefault="00623C4C">
      <w:pPr>
        <w:pStyle w:val="Akapitzlist"/>
        <w:widowControl w:val="0"/>
        <w:numPr>
          <w:ilvl w:val="0"/>
          <w:numId w:val="1"/>
        </w:numPr>
        <w:tabs>
          <w:tab w:val="left" w:pos="880"/>
          <w:tab w:val="left" w:leader="dot" w:pos="9070"/>
        </w:tabs>
        <w:spacing w:after="0" w:line="240" w:lineRule="auto"/>
        <w:ind w:hanging="285"/>
        <w:jc w:val="both"/>
        <w:rPr>
          <w:rFonts w:cstheme="minorHAnsi"/>
          <w:b/>
          <w:sz w:val="20"/>
        </w:rPr>
      </w:pPr>
      <w:r w:rsidRPr="005F400E">
        <w:rPr>
          <w:rFonts w:cstheme="minorHAnsi"/>
          <w:b/>
          <w:sz w:val="20"/>
        </w:rPr>
        <w:t>zachodzą</w:t>
      </w:r>
      <w:r w:rsidRPr="005F400E">
        <w:rPr>
          <w:rFonts w:cstheme="minorHAnsi"/>
          <w:b/>
          <w:spacing w:val="19"/>
          <w:sz w:val="20"/>
        </w:rPr>
        <w:t xml:space="preserve"> </w:t>
      </w:r>
      <w:r w:rsidRPr="005F400E">
        <w:rPr>
          <w:rFonts w:cstheme="minorHAnsi"/>
          <w:b/>
          <w:sz w:val="20"/>
        </w:rPr>
        <w:t>w</w:t>
      </w:r>
      <w:r w:rsidRPr="005F400E">
        <w:rPr>
          <w:rFonts w:cstheme="minorHAnsi"/>
          <w:b/>
          <w:spacing w:val="19"/>
          <w:sz w:val="20"/>
        </w:rPr>
        <w:t xml:space="preserve"> </w:t>
      </w:r>
      <w:r w:rsidRPr="005F400E">
        <w:rPr>
          <w:rFonts w:cstheme="minorHAnsi"/>
          <w:b/>
          <w:sz w:val="20"/>
        </w:rPr>
        <w:t>stosunku</w:t>
      </w:r>
      <w:r w:rsidRPr="005F400E">
        <w:rPr>
          <w:rFonts w:cstheme="minorHAnsi"/>
          <w:b/>
          <w:spacing w:val="20"/>
          <w:sz w:val="20"/>
        </w:rPr>
        <w:t xml:space="preserve"> </w:t>
      </w:r>
      <w:r w:rsidRPr="005F400E">
        <w:rPr>
          <w:rFonts w:cstheme="minorHAnsi"/>
          <w:b/>
          <w:sz w:val="20"/>
        </w:rPr>
        <w:t>do</w:t>
      </w:r>
      <w:r w:rsidRPr="005F400E">
        <w:rPr>
          <w:rFonts w:cstheme="minorHAnsi"/>
          <w:b/>
          <w:spacing w:val="20"/>
          <w:sz w:val="20"/>
        </w:rPr>
        <w:t xml:space="preserve"> </w:t>
      </w:r>
      <w:r w:rsidRPr="005F400E">
        <w:rPr>
          <w:rFonts w:cstheme="minorHAnsi"/>
          <w:b/>
          <w:sz w:val="20"/>
        </w:rPr>
        <w:t>mnie</w:t>
      </w:r>
      <w:r w:rsidRPr="005F400E">
        <w:rPr>
          <w:rFonts w:cstheme="minorHAnsi"/>
          <w:b/>
          <w:spacing w:val="19"/>
          <w:sz w:val="20"/>
        </w:rPr>
        <w:t xml:space="preserve"> </w:t>
      </w:r>
      <w:r w:rsidRPr="005F400E">
        <w:rPr>
          <w:rFonts w:cstheme="minorHAnsi"/>
          <w:b/>
          <w:sz w:val="20"/>
        </w:rPr>
        <w:t>podstawy</w:t>
      </w:r>
      <w:r w:rsidRPr="005F400E">
        <w:rPr>
          <w:rFonts w:cstheme="minorHAnsi"/>
          <w:b/>
          <w:spacing w:val="18"/>
          <w:sz w:val="20"/>
        </w:rPr>
        <w:t xml:space="preserve"> </w:t>
      </w:r>
      <w:r w:rsidRPr="005F400E">
        <w:rPr>
          <w:rFonts w:cstheme="minorHAnsi"/>
          <w:b/>
          <w:sz w:val="20"/>
        </w:rPr>
        <w:t>wykluczenia</w:t>
      </w:r>
      <w:r w:rsidRPr="005F400E">
        <w:rPr>
          <w:rFonts w:cstheme="minorHAnsi"/>
          <w:b/>
          <w:spacing w:val="19"/>
          <w:sz w:val="20"/>
        </w:rPr>
        <w:t xml:space="preserve"> </w:t>
      </w:r>
      <w:r w:rsidRPr="005F400E">
        <w:rPr>
          <w:rFonts w:cstheme="minorHAnsi"/>
          <w:b/>
          <w:sz w:val="20"/>
        </w:rPr>
        <w:t>z</w:t>
      </w:r>
      <w:r w:rsidRPr="005F400E">
        <w:rPr>
          <w:rFonts w:cstheme="minorHAnsi"/>
          <w:b/>
          <w:spacing w:val="20"/>
          <w:sz w:val="20"/>
        </w:rPr>
        <w:t xml:space="preserve"> </w:t>
      </w:r>
      <w:r w:rsidRPr="005F400E">
        <w:rPr>
          <w:rFonts w:cstheme="minorHAnsi"/>
          <w:b/>
          <w:sz w:val="20"/>
        </w:rPr>
        <w:t>postępowania</w:t>
      </w:r>
      <w:r w:rsidRPr="005F400E">
        <w:rPr>
          <w:rFonts w:cstheme="minorHAnsi"/>
          <w:b/>
          <w:spacing w:val="19"/>
          <w:sz w:val="20"/>
        </w:rPr>
        <w:t xml:space="preserve"> </w:t>
      </w:r>
      <w:r w:rsidRPr="005F400E">
        <w:rPr>
          <w:rFonts w:cstheme="minorHAnsi"/>
          <w:b/>
          <w:sz w:val="20"/>
        </w:rPr>
        <w:t>na</w:t>
      </w:r>
      <w:r w:rsidRPr="005F400E">
        <w:rPr>
          <w:rFonts w:cstheme="minorHAnsi"/>
          <w:b/>
          <w:spacing w:val="19"/>
          <w:sz w:val="20"/>
        </w:rPr>
        <w:t xml:space="preserve"> </w:t>
      </w:r>
      <w:r w:rsidRPr="005F400E">
        <w:rPr>
          <w:rFonts w:cstheme="minorHAnsi"/>
          <w:b/>
          <w:sz w:val="20"/>
        </w:rPr>
        <w:t>podstawie</w:t>
      </w:r>
      <w:r w:rsidRPr="005F400E">
        <w:rPr>
          <w:rFonts w:cstheme="minorHAnsi"/>
          <w:b/>
          <w:spacing w:val="19"/>
          <w:sz w:val="20"/>
        </w:rPr>
        <w:t xml:space="preserve"> </w:t>
      </w:r>
      <w:r w:rsidRPr="005F400E">
        <w:rPr>
          <w:rFonts w:cstheme="minorHAnsi"/>
          <w:b/>
          <w:sz w:val="20"/>
        </w:rPr>
        <w:t>art…………</w:t>
      </w:r>
      <w:r w:rsidRPr="005F400E">
        <w:rPr>
          <w:rFonts w:cstheme="minorHAnsi"/>
          <w:b/>
          <w:sz w:val="20"/>
        </w:rPr>
        <w:tab/>
        <w:t xml:space="preserve">ustawy z dnia 11 września 2019 roku Prawo zamówień publicznych </w:t>
      </w:r>
      <w:r w:rsidRPr="005F400E">
        <w:rPr>
          <w:rFonts w:cstheme="minorHAnsi"/>
          <w:i/>
          <w:sz w:val="16"/>
        </w:rPr>
        <w:t xml:space="preserve">(należy podać podstawę wykluczenia spośród </w:t>
      </w:r>
      <w:r w:rsidRPr="005F400E">
        <w:rPr>
          <w:rFonts w:cstheme="minorHAnsi"/>
          <w:i/>
          <w:sz w:val="16"/>
        </w:rPr>
        <w:t>wymienionych w art. 108 ust. 1 pkt. od 1 do 6 oraz art. 109 ust. 1 pkt. 4</w:t>
      </w:r>
      <w:r w:rsidRPr="005F400E">
        <w:rPr>
          <w:rFonts w:cstheme="minorHAnsi"/>
          <w:b/>
          <w:i/>
          <w:position w:val="8"/>
          <w:sz w:val="14"/>
        </w:rPr>
        <w:t>1)</w:t>
      </w:r>
    </w:p>
    <w:p w14:paraId="41855087" w14:textId="77777777" w:rsidR="00D33D5F" w:rsidRPr="005F400E" w:rsidRDefault="00623C4C">
      <w:pPr>
        <w:pStyle w:val="Nagwek5"/>
        <w:spacing w:before="136"/>
        <w:ind w:left="879"/>
        <w:jc w:val="both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t>Jednocześnie oświadczam, że w związku z ww. okolicznością, na podstawie art. 110 ust. 2 ustawy Prawo zamówień publicznych, podjąłem następujące środki naprawcze:</w:t>
      </w:r>
    </w:p>
    <w:p w14:paraId="326F27E1" w14:textId="77777777" w:rsidR="00D33D5F" w:rsidRPr="005F400E" w:rsidRDefault="00623C4C">
      <w:pPr>
        <w:spacing w:before="121" w:line="219" w:lineRule="exact"/>
        <w:ind w:left="879"/>
        <w:jc w:val="both"/>
        <w:rPr>
          <w:rFonts w:asciiTheme="minorHAnsi" w:hAnsiTheme="minorHAnsi" w:cstheme="minorHAnsi"/>
          <w:sz w:val="18"/>
        </w:rPr>
      </w:pPr>
      <w:r w:rsidRPr="005F400E">
        <w:rPr>
          <w:rFonts w:asciiTheme="minorHAnsi" w:hAnsiTheme="minorHAnsi" w:cstheme="minorHAnsi"/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D59BE99" w14:textId="77777777" w:rsidR="00D33D5F" w:rsidRPr="005F400E" w:rsidRDefault="00623C4C">
      <w:pPr>
        <w:spacing w:line="218" w:lineRule="exact"/>
        <w:ind w:left="879"/>
        <w:jc w:val="both"/>
        <w:rPr>
          <w:rFonts w:asciiTheme="minorHAnsi" w:hAnsiTheme="minorHAnsi" w:cstheme="minorHAnsi"/>
          <w:sz w:val="18"/>
        </w:rPr>
      </w:pPr>
      <w:r w:rsidRPr="005F400E">
        <w:rPr>
          <w:rFonts w:asciiTheme="minorHAnsi" w:hAnsiTheme="minorHAnsi" w:cstheme="minorHAnsi"/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6F1E7F3" w14:textId="77777777" w:rsidR="00D33D5F" w:rsidRPr="005F400E" w:rsidRDefault="00623C4C">
      <w:pPr>
        <w:spacing w:line="195" w:lineRule="exact"/>
        <w:ind w:left="879"/>
        <w:jc w:val="both"/>
        <w:rPr>
          <w:rFonts w:asciiTheme="minorHAnsi" w:hAnsiTheme="minorHAnsi" w:cstheme="minorHAnsi"/>
          <w:i/>
          <w:sz w:val="16"/>
        </w:rPr>
      </w:pPr>
      <w:r w:rsidRPr="005F400E">
        <w:rPr>
          <w:rFonts w:asciiTheme="minorHAnsi" w:hAnsiTheme="minorHAnsi" w:cstheme="minorHAnsi"/>
          <w:color w:val="212121"/>
          <w:sz w:val="16"/>
          <w:vertAlign w:val="superscript"/>
        </w:rPr>
        <w:t>1)</w:t>
      </w:r>
      <w:r w:rsidRPr="005F400E">
        <w:rPr>
          <w:rFonts w:asciiTheme="minorHAnsi" w:hAnsiTheme="minorHAnsi" w:cstheme="minorHAnsi"/>
          <w:i/>
          <w:color w:val="212121"/>
          <w:sz w:val="16"/>
        </w:rPr>
        <w:t>należy wybrać właściwe</w:t>
      </w:r>
    </w:p>
    <w:p w14:paraId="295C0C34" w14:textId="77777777" w:rsidR="00D33D5F" w:rsidRPr="005F400E" w:rsidRDefault="00D33D5F">
      <w:pPr>
        <w:pStyle w:val="Tekstpodstawowy"/>
        <w:spacing w:before="3"/>
        <w:jc w:val="both"/>
        <w:rPr>
          <w:rFonts w:asciiTheme="minorHAnsi" w:hAnsiTheme="minorHAnsi" w:cstheme="minorHAnsi"/>
          <w:i/>
        </w:rPr>
      </w:pPr>
    </w:p>
    <w:p w14:paraId="4B4CDFD6" w14:textId="77777777" w:rsidR="00D33D5F" w:rsidRPr="005F400E" w:rsidRDefault="00623C4C">
      <w:pPr>
        <w:pStyle w:val="Nagwek5"/>
        <w:numPr>
          <w:ilvl w:val="0"/>
          <w:numId w:val="1"/>
        </w:numPr>
        <w:tabs>
          <w:tab w:val="left" w:pos="360"/>
          <w:tab w:val="left" w:pos="880"/>
        </w:tabs>
        <w:spacing w:before="0"/>
        <w:ind w:left="595" w:hanging="285"/>
        <w:jc w:val="both"/>
        <w:rPr>
          <w:rFonts w:asciiTheme="minorHAnsi" w:hAnsiTheme="minorHAnsi" w:cstheme="minorHAnsi"/>
          <w:b w:val="0"/>
        </w:rPr>
      </w:pPr>
      <w:r w:rsidRPr="005F400E">
        <w:rPr>
          <w:rFonts w:asciiTheme="minorHAnsi" w:hAnsiTheme="minorHAnsi" w:cstheme="minorHAnsi"/>
        </w:rPr>
        <w:t>Spełniam warunki udziału w postępowaniu określone przez Zamawiającego w</w:t>
      </w:r>
      <w:r w:rsidRPr="005F400E">
        <w:rPr>
          <w:rFonts w:asciiTheme="minorHAnsi" w:hAnsiTheme="minorHAnsi" w:cstheme="minorHAnsi"/>
          <w:spacing w:val="-8"/>
        </w:rPr>
        <w:t xml:space="preserve"> </w:t>
      </w:r>
      <w:r w:rsidRPr="005F400E">
        <w:rPr>
          <w:rFonts w:asciiTheme="minorHAnsi" w:hAnsiTheme="minorHAnsi" w:cstheme="minorHAnsi"/>
        </w:rPr>
        <w:t>zakresie</w:t>
      </w:r>
      <w:r w:rsidRPr="005F400E">
        <w:rPr>
          <w:rFonts w:asciiTheme="minorHAnsi" w:hAnsiTheme="minorHAnsi" w:cstheme="minorHAnsi"/>
          <w:b w:val="0"/>
        </w:rPr>
        <w:t>:</w:t>
      </w:r>
    </w:p>
    <w:p w14:paraId="5F33F061" w14:textId="77777777" w:rsidR="00D33D5F" w:rsidRPr="005F400E" w:rsidRDefault="00623C4C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before="120" w:after="0" w:line="240" w:lineRule="auto"/>
        <w:ind w:hanging="361"/>
        <w:jc w:val="both"/>
        <w:rPr>
          <w:rFonts w:cstheme="minorHAnsi"/>
          <w:sz w:val="20"/>
        </w:rPr>
      </w:pPr>
      <w:r w:rsidRPr="005F400E">
        <w:rPr>
          <w:rFonts w:cstheme="minorHAnsi"/>
          <w:sz w:val="20"/>
        </w:rPr>
        <w:t>zdolności do występowania w obrocie</w:t>
      </w:r>
      <w:r w:rsidRPr="005F400E">
        <w:rPr>
          <w:rFonts w:cstheme="minorHAnsi"/>
          <w:spacing w:val="-2"/>
          <w:sz w:val="20"/>
        </w:rPr>
        <w:t xml:space="preserve"> </w:t>
      </w:r>
      <w:r w:rsidRPr="005F400E">
        <w:rPr>
          <w:rFonts w:cstheme="minorHAnsi"/>
          <w:sz w:val="20"/>
        </w:rPr>
        <w:t>gospodarczym;</w:t>
      </w:r>
    </w:p>
    <w:p w14:paraId="669998B2" w14:textId="77777777" w:rsidR="00D33D5F" w:rsidRPr="005F400E" w:rsidRDefault="00623C4C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before="37" w:after="0" w:line="240" w:lineRule="auto"/>
        <w:ind w:right="250"/>
        <w:jc w:val="both"/>
        <w:rPr>
          <w:rFonts w:cstheme="minorHAnsi"/>
          <w:sz w:val="20"/>
        </w:rPr>
      </w:pPr>
      <w:r w:rsidRPr="005F400E">
        <w:rPr>
          <w:rFonts w:cstheme="minorHAnsi"/>
          <w:sz w:val="20"/>
        </w:rPr>
        <w:t>uprawnień do prowadzenia określonej działalności gospodarczej lub zawodowej, o ile wynika to z odrębnych</w:t>
      </w:r>
      <w:r w:rsidRPr="005F400E">
        <w:rPr>
          <w:rFonts w:cstheme="minorHAnsi"/>
          <w:spacing w:val="1"/>
          <w:sz w:val="20"/>
        </w:rPr>
        <w:t xml:space="preserve"> </w:t>
      </w:r>
      <w:r w:rsidRPr="005F400E">
        <w:rPr>
          <w:rFonts w:cstheme="minorHAnsi"/>
          <w:sz w:val="20"/>
        </w:rPr>
        <w:t>przepisów;</w:t>
      </w:r>
    </w:p>
    <w:p w14:paraId="2D83CE3D" w14:textId="77777777" w:rsidR="00D33D5F" w:rsidRPr="005F400E" w:rsidRDefault="00623C4C">
      <w:pPr>
        <w:pStyle w:val="Akapitzlist"/>
        <w:widowControl w:val="0"/>
        <w:numPr>
          <w:ilvl w:val="1"/>
          <w:numId w:val="1"/>
        </w:numPr>
        <w:tabs>
          <w:tab w:val="left" w:pos="1239"/>
          <w:tab w:val="left" w:pos="1240"/>
        </w:tabs>
        <w:spacing w:after="0" w:line="240" w:lineRule="auto"/>
        <w:ind w:hanging="361"/>
        <w:jc w:val="both"/>
        <w:rPr>
          <w:rFonts w:cstheme="minorHAnsi"/>
          <w:sz w:val="20"/>
        </w:rPr>
      </w:pPr>
      <w:r w:rsidRPr="005F400E">
        <w:rPr>
          <w:rFonts w:cstheme="minorHAnsi"/>
          <w:sz w:val="20"/>
        </w:rPr>
        <w:t>sytuacji ekonomicznej lub</w:t>
      </w:r>
      <w:r w:rsidRPr="005F400E">
        <w:rPr>
          <w:rFonts w:cstheme="minorHAnsi"/>
          <w:spacing w:val="-15"/>
          <w:sz w:val="20"/>
        </w:rPr>
        <w:t xml:space="preserve"> </w:t>
      </w:r>
      <w:r w:rsidRPr="005F400E">
        <w:rPr>
          <w:rFonts w:cstheme="minorHAnsi"/>
          <w:sz w:val="20"/>
        </w:rPr>
        <w:t>finansowej;</w:t>
      </w:r>
    </w:p>
    <w:p w14:paraId="72EC3A32" w14:textId="77777777" w:rsidR="00D33D5F" w:rsidRPr="005F400E" w:rsidRDefault="00D33D5F">
      <w:pPr>
        <w:pStyle w:val="Tekstpodstawowy"/>
        <w:spacing w:before="10"/>
        <w:jc w:val="both"/>
        <w:rPr>
          <w:rFonts w:asciiTheme="minorHAnsi" w:hAnsiTheme="minorHAnsi" w:cstheme="minorHAnsi"/>
          <w:sz w:val="19"/>
        </w:rPr>
      </w:pPr>
    </w:p>
    <w:p w14:paraId="6B8186B3" w14:textId="77777777" w:rsidR="00D33D5F" w:rsidRPr="005F400E" w:rsidRDefault="00623C4C">
      <w:pPr>
        <w:pStyle w:val="Tekstpodstawowy"/>
        <w:spacing w:before="1" w:line="235" w:lineRule="auto"/>
        <w:ind w:left="879" w:right="250"/>
        <w:jc w:val="both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t xml:space="preserve">Oświadczam, że w celu wykazania </w:t>
      </w:r>
      <w:r w:rsidRPr="005F400E">
        <w:rPr>
          <w:rFonts w:asciiTheme="minorHAnsi" w:hAnsiTheme="minorHAnsi" w:cstheme="minorHAnsi"/>
        </w:rPr>
        <w:t>spełniania warunków udziału w postępowaniu, określonych przez Zamawiającego w Specyfikacji Warunków Zamówienia, polegam na zasobach następującego/</w:t>
      </w:r>
      <w:proofErr w:type="spellStart"/>
      <w:r w:rsidRPr="005F400E">
        <w:rPr>
          <w:rFonts w:asciiTheme="minorHAnsi" w:hAnsiTheme="minorHAnsi" w:cstheme="minorHAnsi"/>
        </w:rPr>
        <w:t>ych</w:t>
      </w:r>
      <w:proofErr w:type="spellEnd"/>
      <w:r w:rsidRPr="005F400E">
        <w:rPr>
          <w:rFonts w:asciiTheme="minorHAnsi" w:hAnsiTheme="minorHAnsi" w:cstheme="minorHAnsi"/>
        </w:rPr>
        <w:t xml:space="preserve"> podmiotu/ów</w:t>
      </w:r>
      <w:r w:rsidRPr="005F400E">
        <w:rPr>
          <w:rFonts w:asciiTheme="minorHAnsi" w:hAnsiTheme="minorHAnsi" w:cstheme="minorHAnsi"/>
          <w:vertAlign w:val="superscript"/>
        </w:rPr>
        <w:t>2)</w:t>
      </w:r>
      <w:r w:rsidRPr="005F400E">
        <w:rPr>
          <w:rFonts w:asciiTheme="minorHAnsi" w:hAnsiTheme="minorHAnsi" w:cstheme="minorHAnsi"/>
        </w:rPr>
        <w:t>:</w:t>
      </w:r>
    </w:p>
    <w:p w14:paraId="631968A7" w14:textId="77777777" w:rsidR="00D33D5F" w:rsidRPr="005F400E" w:rsidRDefault="00623C4C">
      <w:pPr>
        <w:pStyle w:val="Tekstpodstawowy"/>
        <w:spacing w:before="2" w:line="235" w:lineRule="auto"/>
        <w:ind w:left="1599" w:right="386" w:hanging="360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t>1. ……………………………………………………………………………………………………………………………………………………….  w zakresie</w:t>
      </w:r>
      <w:r w:rsidRPr="005F400E">
        <w:rPr>
          <w:rFonts w:asciiTheme="minorHAnsi" w:hAnsiTheme="minorHAnsi" w:cstheme="minorHAnsi"/>
          <w:spacing w:val="-36"/>
        </w:rPr>
        <w:t xml:space="preserve"> </w:t>
      </w:r>
      <w:r w:rsidRPr="005F400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</w:p>
    <w:p w14:paraId="60D0B099" w14:textId="77777777" w:rsidR="00D33D5F" w:rsidRPr="005F400E" w:rsidRDefault="00623C4C">
      <w:pPr>
        <w:pStyle w:val="Tekstpodstawowy"/>
        <w:spacing w:before="1" w:line="235" w:lineRule="auto"/>
        <w:ind w:left="1599" w:right="372" w:hanging="360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t>2.</w:t>
      </w:r>
      <w:proofErr w:type="gramStart"/>
      <w:r w:rsidRPr="005F400E">
        <w:rPr>
          <w:rFonts w:asciiTheme="minorHAnsi" w:hAnsiTheme="minorHAnsi" w:cstheme="minorHAnsi"/>
        </w:rPr>
        <w:t xml:space="preserve"> ..</w:t>
      </w:r>
      <w:proofErr w:type="gramEnd"/>
      <w:r w:rsidRPr="005F400E">
        <w:rPr>
          <w:rFonts w:asciiTheme="minorHAnsi" w:hAnsiTheme="minorHAnsi" w:cstheme="minorHAnsi"/>
        </w:rPr>
        <w:t>…………………………………………………………………</w:t>
      </w:r>
      <w:proofErr w:type="gramStart"/>
      <w:r w:rsidRPr="005F400E">
        <w:rPr>
          <w:rFonts w:asciiTheme="minorHAnsi" w:hAnsiTheme="minorHAnsi" w:cstheme="minorHAnsi"/>
        </w:rPr>
        <w:t>…….</w:t>
      </w:r>
      <w:proofErr w:type="gramEnd"/>
      <w:r w:rsidRPr="005F400E">
        <w:rPr>
          <w:rFonts w:asciiTheme="minorHAnsi" w:hAnsiTheme="minorHAnsi" w:cstheme="minorHAnsi"/>
        </w:rPr>
        <w:t>……………………</w:t>
      </w:r>
      <w:proofErr w:type="gramStart"/>
      <w:r w:rsidRPr="005F400E">
        <w:rPr>
          <w:rFonts w:asciiTheme="minorHAnsi" w:hAnsiTheme="minorHAnsi" w:cstheme="minorHAnsi"/>
        </w:rPr>
        <w:t>…….</w:t>
      </w:r>
      <w:proofErr w:type="gramEnd"/>
      <w:r w:rsidRPr="005F400E">
        <w:rPr>
          <w:rFonts w:asciiTheme="minorHAnsi" w:hAnsiTheme="minorHAnsi" w:cstheme="minorHAnsi"/>
        </w:rPr>
        <w:t>.……………</w:t>
      </w:r>
      <w:proofErr w:type="gramStart"/>
      <w:r w:rsidRPr="005F400E">
        <w:rPr>
          <w:rFonts w:asciiTheme="minorHAnsi" w:hAnsiTheme="minorHAnsi" w:cstheme="minorHAnsi"/>
        </w:rPr>
        <w:t>…….</w:t>
      </w:r>
      <w:proofErr w:type="gramEnd"/>
      <w:r w:rsidRPr="005F400E">
        <w:rPr>
          <w:rFonts w:asciiTheme="minorHAnsi" w:hAnsiTheme="minorHAnsi" w:cstheme="minorHAnsi"/>
        </w:rPr>
        <w:t>……………………………. w zakresie</w:t>
      </w:r>
      <w:r w:rsidRPr="005F400E">
        <w:rPr>
          <w:rFonts w:asciiTheme="minorHAnsi" w:hAnsiTheme="minorHAnsi" w:cstheme="minorHAnsi"/>
          <w:spacing w:val="-36"/>
        </w:rPr>
        <w:t xml:space="preserve"> </w:t>
      </w:r>
      <w:r w:rsidRPr="005F400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</w:p>
    <w:p w14:paraId="4113C6EE" w14:textId="77777777" w:rsidR="00D33D5F" w:rsidRPr="005F400E" w:rsidRDefault="00D33D5F">
      <w:pPr>
        <w:pStyle w:val="Tekstpodstawowy"/>
        <w:spacing w:before="3"/>
        <w:rPr>
          <w:rFonts w:asciiTheme="minorHAnsi" w:hAnsiTheme="minorHAnsi" w:cstheme="minorHAnsi"/>
          <w:sz w:val="19"/>
        </w:rPr>
      </w:pPr>
    </w:p>
    <w:p w14:paraId="2EC38123" w14:textId="77777777" w:rsidR="00D33D5F" w:rsidRPr="005F400E" w:rsidRDefault="00623C4C">
      <w:pPr>
        <w:ind w:left="1023" w:hanging="144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hAnsiTheme="minorHAnsi" w:cstheme="minorHAnsi"/>
          <w:i/>
          <w:color w:val="212121"/>
          <w:sz w:val="20"/>
          <w:szCs w:val="20"/>
          <w:vertAlign w:val="superscript"/>
        </w:rPr>
        <w:t>2)</w:t>
      </w:r>
      <w:r w:rsidRPr="005F400E">
        <w:rPr>
          <w:rFonts w:asciiTheme="minorHAnsi" w:hAnsiTheme="minorHAnsi" w:cstheme="minorHAnsi"/>
          <w:i/>
          <w:color w:val="212121"/>
          <w:sz w:val="20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5F400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realizacji zamówienia oraz Oświadczenie podmiotu udostępniającego zasoby o braku podstaw wykluczenia wg wzoru </w:t>
      </w:r>
    </w:p>
    <w:p w14:paraId="1D3DEC0A" w14:textId="77777777" w:rsidR="00D33D5F" w:rsidRPr="005F400E" w:rsidRDefault="00623C4C">
      <w:pPr>
        <w:pStyle w:val="Tekstpodstawowy"/>
        <w:spacing w:before="100"/>
        <w:ind w:left="595" w:right="248"/>
        <w:jc w:val="both"/>
        <w:rPr>
          <w:rFonts w:asciiTheme="minorHAnsi" w:hAnsiTheme="minorHAnsi" w:cstheme="minorHAnsi"/>
          <w:color w:val="212121"/>
        </w:rPr>
      </w:pPr>
      <w:r w:rsidRPr="005F400E">
        <w:rPr>
          <w:rFonts w:asciiTheme="minorHAnsi" w:hAnsiTheme="minorHAnsi" w:cstheme="minorHAnsi"/>
          <w:color w:val="212121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6B950AAE" w14:textId="77777777" w:rsidR="00D33D5F" w:rsidRPr="005F400E" w:rsidRDefault="00D33D5F">
      <w:pPr>
        <w:spacing w:before="81" w:line="268" w:lineRule="exact"/>
        <w:jc w:val="right"/>
        <w:rPr>
          <w:rFonts w:asciiTheme="minorHAnsi" w:hAnsiTheme="minorHAnsi" w:cstheme="minorHAnsi"/>
        </w:rPr>
      </w:pPr>
    </w:p>
    <w:p w14:paraId="4FC7A740" w14:textId="77777777" w:rsidR="00D33D5F" w:rsidRPr="005F400E" w:rsidRDefault="00623C4C">
      <w:pPr>
        <w:spacing w:before="81" w:line="268" w:lineRule="exact"/>
        <w:jc w:val="right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t>………….…………………..…………………………</w:t>
      </w:r>
    </w:p>
    <w:p w14:paraId="39682DC6" w14:textId="77777777" w:rsidR="00D33D5F" w:rsidRPr="005F400E" w:rsidRDefault="00623C4C">
      <w:pPr>
        <w:jc w:val="right"/>
        <w:rPr>
          <w:rFonts w:asciiTheme="minorHAnsi" w:hAnsiTheme="minorHAnsi" w:cstheme="minorHAnsi"/>
          <w:sz w:val="14"/>
        </w:rPr>
      </w:pPr>
      <w:r w:rsidRPr="005F400E">
        <w:rPr>
          <w:rFonts w:asciiTheme="minorHAnsi" w:hAnsiTheme="minorHAnsi" w:cstheme="minorHAnsi"/>
          <w:sz w:val="14"/>
        </w:rPr>
        <w:t xml:space="preserve"> (Podpisy upoważnionych do reprezentowania Wykonawcy)</w:t>
      </w:r>
    </w:p>
    <w:p w14:paraId="6CB0D181" w14:textId="77777777" w:rsidR="00D33D5F" w:rsidRPr="005F400E" w:rsidRDefault="00D33D5F">
      <w:pPr>
        <w:jc w:val="right"/>
        <w:rPr>
          <w:rFonts w:asciiTheme="minorHAnsi" w:hAnsiTheme="minorHAnsi" w:cstheme="minorHAnsi"/>
          <w:sz w:val="14"/>
        </w:rPr>
      </w:pPr>
    </w:p>
    <w:p w14:paraId="56623421" w14:textId="77777777" w:rsidR="00D33D5F" w:rsidRPr="005F400E" w:rsidRDefault="00623C4C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br w:type="page"/>
      </w:r>
    </w:p>
    <w:p w14:paraId="465F6CE8" w14:textId="77777777" w:rsidR="00623C4C" w:rsidRDefault="00623C4C">
      <w:pPr>
        <w:spacing w:line="360" w:lineRule="auto"/>
        <w:jc w:val="center"/>
        <w:rPr>
          <w:rFonts w:asciiTheme="minorHAnsi" w:hAnsiTheme="minorHAnsi" w:cstheme="minorHAnsi"/>
          <w:b/>
          <w:highlight w:val="lightGray"/>
        </w:rPr>
      </w:pPr>
    </w:p>
    <w:p w14:paraId="1076AFFB" w14:textId="3C3E8ACB" w:rsidR="00D33D5F" w:rsidRPr="005F400E" w:rsidRDefault="00623C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F400E">
        <w:rPr>
          <w:rFonts w:asciiTheme="minorHAnsi" w:hAnsiTheme="minorHAnsi" w:cstheme="minorHAnsi"/>
          <w:b/>
          <w:highlight w:val="lightGray"/>
        </w:rPr>
        <w:t>OŚWIADCZENIE DOTYCZĄCE PODMIOTU, NA KTÓREGO ZASOBY POWOŁUJE SIĘ WYKONAWCA</w:t>
      </w:r>
    </w:p>
    <w:p w14:paraId="3449E96E" w14:textId="4D9A2010" w:rsidR="00D33D5F" w:rsidRPr="005F400E" w:rsidRDefault="00623C4C">
      <w:pPr>
        <w:spacing w:line="360" w:lineRule="auto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</w:rPr>
        <w:t xml:space="preserve">Znak sprawy </w:t>
      </w:r>
      <w:r w:rsidRPr="005F400E">
        <w:rPr>
          <w:rFonts w:asciiTheme="minorHAnsi" w:hAnsiTheme="minorHAnsi" w:cstheme="minorHAnsi"/>
          <w:shd w:val="clear" w:color="auto" w:fill="FFFFFF"/>
        </w:rPr>
        <w:t>INGK</w:t>
      </w:r>
      <w:r w:rsidR="005F400E">
        <w:rPr>
          <w:rFonts w:asciiTheme="minorHAnsi" w:hAnsiTheme="minorHAnsi" w:cstheme="minorHAnsi"/>
          <w:shd w:val="clear" w:color="auto" w:fill="FFFFFF"/>
        </w:rPr>
        <w:t>.Iz.271.4.1.2025</w:t>
      </w:r>
    </w:p>
    <w:p w14:paraId="128CF21D" w14:textId="77777777" w:rsidR="00D33D5F" w:rsidRPr="005F400E" w:rsidRDefault="00623C4C">
      <w:pPr>
        <w:jc w:val="right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  <w:color w:val="000000"/>
          <w:highlight w:val="white"/>
        </w:rPr>
        <w:t>(jeżeli dotyczy)</w:t>
      </w:r>
    </w:p>
    <w:p w14:paraId="4430EB25" w14:textId="77777777" w:rsidR="00D33D5F" w:rsidRPr="005F400E" w:rsidRDefault="00D33D5F">
      <w:pPr>
        <w:jc w:val="right"/>
        <w:rPr>
          <w:rFonts w:asciiTheme="minorHAnsi" w:hAnsiTheme="minorHAnsi" w:cstheme="minorHAnsi"/>
          <w:color w:val="000000"/>
          <w:highlight w:val="white"/>
        </w:rPr>
      </w:pPr>
    </w:p>
    <w:p w14:paraId="23B9D584" w14:textId="77777777" w:rsidR="00D33D5F" w:rsidRPr="005F400E" w:rsidRDefault="00D33D5F">
      <w:pPr>
        <w:jc w:val="right"/>
        <w:rPr>
          <w:rFonts w:asciiTheme="minorHAnsi" w:hAnsiTheme="minorHAnsi" w:cstheme="minorHAnsi"/>
          <w:color w:val="000000"/>
          <w:highlight w:val="white"/>
        </w:rPr>
      </w:pPr>
    </w:p>
    <w:p w14:paraId="2B40F216" w14:textId="77777777" w:rsidR="00D33D5F" w:rsidRPr="005F400E" w:rsidRDefault="00623C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hAnsiTheme="minorHAnsi" w:cstheme="minorHAnsi"/>
          <w:sz w:val="20"/>
          <w:szCs w:val="20"/>
          <w:highlight w:val="white"/>
        </w:rPr>
        <w:t xml:space="preserve">Oświadczam, że następujący/e podmiot/y, na </w:t>
      </w:r>
      <w:r w:rsidRPr="005F400E">
        <w:rPr>
          <w:rFonts w:asciiTheme="minorHAnsi" w:hAnsiTheme="minorHAnsi" w:cstheme="minorHAnsi"/>
          <w:sz w:val="20"/>
          <w:szCs w:val="20"/>
          <w:highlight w:val="white"/>
        </w:rPr>
        <w:t>którego/</w:t>
      </w:r>
      <w:proofErr w:type="spellStart"/>
      <w:r w:rsidRPr="005F400E">
        <w:rPr>
          <w:rFonts w:asciiTheme="minorHAnsi" w:hAnsiTheme="minorHAnsi" w:cstheme="minorHAnsi"/>
          <w:sz w:val="20"/>
          <w:szCs w:val="20"/>
          <w:highlight w:val="white"/>
        </w:rPr>
        <w:t>ych</w:t>
      </w:r>
      <w:proofErr w:type="spellEnd"/>
      <w:r w:rsidRPr="005F400E">
        <w:rPr>
          <w:rFonts w:asciiTheme="minorHAnsi" w:hAnsiTheme="minorHAnsi" w:cstheme="minorHAnsi"/>
          <w:sz w:val="20"/>
          <w:szCs w:val="20"/>
          <w:highlight w:val="white"/>
        </w:rPr>
        <w:t xml:space="preserve"> zasoby powołuję się w niniejszym postępowaniu, tj.:</w:t>
      </w:r>
      <w:r w:rsidRPr="005F400E">
        <w:rPr>
          <w:rFonts w:asciiTheme="minorHAnsi" w:hAnsiTheme="minorHAnsi" w:cstheme="minorHAnsi"/>
          <w:sz w:val="20"/>
          <w:szCs w:val="20"/>
        </w:rPr>
        <w:br/>
        <w:t>………………………………………………………………………………………………………</w:t>
      </w:r>
      <w:proofErr w:type="gramStart"/>
      <w:r w:rsidRPr="005F400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F400E">
        <w:rPr>
          <w:rFonts w:asciiTheme="minorHAnsi" w:hAnsiTheme="minorHAnsi" w:cstheme="minorHAnsi"/>
          <w:sz w:val="20"/>
          <w:szCs w:val="20"/>
        </w:rPr>
        <w:t>……</w:t>
      </w:r>
      <w:proofErr w:type="gramStart"/>
      <w:r w:rsidRPr="005F400E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F400E">
        <w:rPr>
          <w:rFonts w:asciiTheme="minorHAnsi" w:hAnsiTheme="minorHAnsi" w:cstheme="minorHAnsi"/>
          <w:sz w:val="20"/>
          <w:szCs w:val="20"/>
        </w:rPr>
        <w:t xml:space="preserve">……………………… </w:t>
      </w:r>
    </w:p>
    <w:p w14:paraId="7593F441" w14:textId="77777777" w:rsidR="00D33D5F" w:rsidRPr="005F400E" w:rsidRDefault="00623C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hAnsiTheme="minorHAnsi" w:cstheme="minorHAnsi"/>
          <w:i/>
          <w:sz w:val="20"/>
          <w:szCs w:val="20"/>
          <w:vertAlign w:val="superscript"/>
        </w:rPr>
        <w:t>(podać pełną nazwę/firmę, adres, a także w zależności od podmiotu: NIP/PESEL, KRS/</w:t>
      </w:r>
      <w:proofErr w:type="spellStart"/>
      <w:r w:rsidRPr="005F400E">
        <w:rPr>
          <w:rFonts w:asciiTheme="minorHAnsi" w:hAnsiTheme="minorHAnsi" w:cstheme="minorHAnsi"/>
          <w:i/>
          <w:sz w:val="20"/>
          <w:szCs w:val="20"/>
          <w:vertAlign w:val="superscript"/>
        </w:rPr>
        <w:t>CEiDG</w:t>
      </w:r>
      <w:proofErr w:type="spellEnd"/>
      <w:r w:rsidRPr="005F400E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) </w:t>
      </w:r>
    </w:p>
    <w:p w14:paraId="480E5FA4" w14:textId="371F0DCE" w:rsidR="00D33D5F" w:rsidRPr="005F400E" w:rsidRDefault="00623C4C">
      <w:pPr>
        <w:jc w:val="both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hAnsiTheme="minorHAnsi" w:cstheme="minorHAnsi"/>
          <w:sz w:val="20"/>
          <w:szCs w:val="20"/>
        </w:rPr>
        <w:t>nie podlega/ją wykluczeniu na podstawie - art. 108 ust. 1 oraz art. 109 ust 1 pkt 4</w:t>
      </w:r>
      <w:r w:rsidR="001A3BDA" w:rsidRPr="005F400E">
        <w:rPr>
          <w:rFonts w:asciiTheme="minorHAnsi" w:hAnsiTheme="minorHAnsi" w:cstheme="minorHAnsi"/>
          <w:sz w:val="20"/>
          <w:szCs w:val="20"/>
        </w:rPr>
        <w:t>,5,7</w:t>
      </w:r>
      <w:r w:rsidRPr="005F400E">
        <w:rPr>
          <w:rFonts w:asciiTheme="minorHAnsi" w:hAnsiTheme="minorHAnsi" w:cstheme="minorHAnsi"/>
          <w:sz w:val="20"/>
          <w:szCs w:val="20"/>
        </w:rPr>
        <w:t xml:space="preserve"> i pkt </w:t>
      </w:r>
      <w:r w:rsidR="001A3BDA" w:rsidRPr="005F400E">
        <w:rPr>
          <w:rFonts w:asciiTheme="minorHAnsi" w:hAnsiTheme="minorHAnsi" w:cstheme="minorHAnsi"/>
          <w:sz w:val="20"/>
          <w:szCs w:val="20"/>
        </w:rPr>
        <w:t>10</w:t>
      </w:r>
      <w:r w:rsidRPr="005F400E">
        <w:rPr>
          <w:rFonts w:asciiTheme="minorHAnsi" w:hAnsiTheme="minorHAnsi" w:cstheme="minorHAnsi"/>
          <w:sz w:val="20"/>
          <w:szCs w:val="20"/>
        </w:rPr>
        <w:t xml:space="preserve">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6A78047F" w14:textId="36FC9790" w:rsidR="00D33D5F" w:rsidRPr="005F400E" w:rsidRDefault="00623C4C">
      <w:pPr>
        <w:jc w:val="both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Jednocześnie oświadczam, </w:t>
      </w:r>
      <w:r w:rsidR="00683AA7" w:rsidRPr="005F400E">
        <w:rPr>
          <w:rFonts w:asciiTheme="minorHAnsi" w:eastAsia="Arial" w:hAnsiTheme="minorHAnsi" w:cstheme="minorHAnsi"/>
          <w:color w:val="000000"/>
          <w:sz w:val="20"/>
          <w:szCs w:val="20"/>
        </w:rPr>
        <w:t>że informacje</w:t>
      </w:r>
      <w:r w:rsidRPr="005F400E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zawarte w nin. oświadczeniu są aktualne</w:t>
      </w:r>
    </w:p>
    <w:p w14:paraId="195167E3" w14:textId="77777777" w:rsidR="00D33D5F" w:rsidRPr="005F400E" w:rsidRDefault="00D33D5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0B2A95" w14:textId="77777777" w:rsidR="00D33D5F" w:rsidRPr="005F400E" w:rsidRDefault="00623C4C">
      <w:pPr>
        <w:jc w:val="both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hAnsiTheme="minorHAnsi" w:cstheme="minorHAnsi"/>
          <w:sz w:val="20"/>
          <w:szCs w:val="20"/>
        </w:rPr>
        <w:t>data …....................................</w:t>
      </w:r>
    </w:p>
    <w:p w14:paraId="3E6D7C08" w14:textId="77777777" w:rsidR="00D33D5F" w:rsidRPr="005F400E" w:rsidRDefault="00623C4C">
      <w:pPr>
        <w:ind w:left="5385"/>
        <w:jc w:val="both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093C19F3" w14:textId="608E732E" w:rsidR="00D33D5F" w:rsidRPr="005F400E" w:rsidRDefault="00683AA7">
      <w:pPr>
        <w:ind w:left="5385"/>
        <w:jc w:val="both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hAnsiTheme="minorHAnsi" w:cstheme="minorHAnsi"/>
          <w:sz w:val="20"/>
          <w:szCs w:val="20"/>
        </w:rPr>
        <w:t>podpis Wykonawcy</w:t>
      </w:r>
      <w:r w:rsidRPr="005F400E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F400E">
        <w:rPr>
          <w:rFonts w:asciiTheme="minorHAnsi" w:hAnsiTheme="minorHAnsi" w:cstheme="minorHAnsi"/>
          <w:sz w:val="20"/>
          <w:szCs w:val="20"/>
        </w:rPr>
        <w:t>lub upełnomocnionego</w:t>
      </w:r>
    </w:p>
    <w:p w14:paraId="61BC26FD" w14:textId="77777777" w:rsidR="00D33D5F" w:rsidRPr="005F400E" w:rsidRDefault="00623C4C">
      <w:pPr>
        <w:widowControl w:val="0"/>
        <w:spacing w:line="100" w:lineRule="atLeast"/>
        <w:ind w:left="5385"/>
        <w:jc w:val="both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eastAsia="Arial" w:hAnsiTheme="minorHAnsi" w:cstheme="minorHAnsi"/>
          <w:color w:val="000000"/>
          <w:sz w:val="20"/>
          <w:szCs w:val="20"/>
        </w:rPr>
        <w:t>przedstawiciela Wykonawcy</w:t>
      </w:r>
    </w:p>
    <w:p w14:paraId="0A309C18" w14:textId="77777777" w:rsidR="00D33D5F" w:rsidRPr="005F400E" w:rsidRDefault="00D33D5F">
      <w:pPr>
        <w:widowControl w:val="0"/>
        <w:spacing w:line="100" w:lineRule="atLeast"/>
        <w:ind w:left="5385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</w:p>
    <w:p w14:paraId="05E0F294" w14:textId="77777777" w:rsidR="00D33D5F" w:rsidRPr="005F400E" w:rsidRDefault="00D33D5F">
      <w:pPr>
        <w:jc w:val="right"/>
        <w:rPr>
          <w:rFonts w:asciiTheme="minorHAnsi" w:hAnsiTheme="minorHAnsi" w:cstheme="minorHAnsi"/>
          <w:sz w:val="20"/>
          <w:szCs w:val="20"/>
          <w:highlight w:val="lightGray"/>
        </w:rPr>
      </w:pPr>
    </w:p>
    <w:p w14:paraId="21C6D18A" w14:textId="77777777" w:rsidR="00D33D5F" w:rsidRPr="005F400E" w:rsidRDefault="00D33D5F">
      <w:pPr>
        <w:jc w:val="right"/>
        <w:rPr>
          <w:rFonts w:asciiTheme="minorHAnsi" w:hAnsiTheme="minorHAnsi" w:cstheme="minorHAnsi"/>
          <w:sz w:val="20"/>
          <w:szCs w:val="20"/>
          <w:highlight w:val="lightGray"/>
        </w:rPr>
      </w:pPr>
    </w:p>
    <w:p w14:paraId="63615054" w14:textId="77777777" w:rsidR="00D33D5F" w:rsidRPr="005F400E" w:rsidRDefault="00D33D5F">
      <w:pPr>
        <w:jc w:val="right"/>
        <w:rPr>
          <w:rFonts w:asciiTheme="minorHAnsi" w:hAnsiTheme="minorHAnsi" w:cstheme="minorHAnsi"/>
          <w:sz w:val="20"/>
          <w:szCs w:val="20"/>
          <w:highlight w:val="lightGray"/>
        </w:rPr>
      </w:pPr>
    </w:p>
    <w:p w14:paraId="2753A55F" w14:textId="77777777" w:rsidR="00D33D5F" w:rsidRPr="005F400E" w:rsidRDefault="00D33D5F">
      <w:pPr>
        <w:jc w:val="right"/>
        <w:rPr>
          <w:rFonts w:asciiTheme="minorHAnsi" w:hAnsiTheme="minorHAnsi" w:cstheme="minorHAnsi"/>
          <w:sz w:val="20"/>
          <w:szCs w:val="20"/>
          <w:highlight w:val="lightGray"/>
        </w:rPr>
      </w:pPr>
    </w:p>
    <w:p w14:paraId="4EFBF4D8" w14:textId="77777777" w:rsidR="00D33D5F" w:rsidRPr="005F400E" w:rsidRDefault="00623C4C">
      <w:pPr>
        <w:spacing w:line="360" w:lineRule="auto"/>
        <w:jc w:val="center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  <w:b/>
          <w:color w:val="000000"/>
          <w:highlight w:val="lightGray"/>
        </w:rPr>
        <w:t>OŚWIADCZENIE DOTYCZĄCE PODWYKONAWCY</w:t>
      </w:r>
    </w:p>
    <w:p w14:paraId="32ECD950" w14:textId="77777777" w:rsidR="00D33D5F" w:rsidRPr="005F400E" w:rsidRDefault="00623C4C">
      <w:pPr>
        <w:jc w:val="right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  <w:color w:val="000000"/>
          <w:highlight w:val="white"/>
        </w:rPr>
        <w:t>(jeżeli dotyczy)</w:t>
      </w:r>
    </w:p>
    <w:p w14:paraId="4359998B" w14:textId="77777777" w:rsidR="00D33D5F" w:rsidRPr="005F400E" w:rsidRDefault="00D33D5F">
      <w:pPr>
        <w:jc w:val="right"/>
        <w:rPr>
          <w:rFonts w:asciiTheme="minorHAnsi" w:hAnsiTheme="minorHAnsi" w:cstheme="minorHAnsi"/>
          <w:color w:val="000000"/>
          <w:sz w:val="20"/>
          <w:szCs w:val="20"/>
          <w:highlight w:val="white"/>
        </w:rPr>
      </w:pPr>
    </w:p>
    <w:p w14:paraId="5F644E46" w14:textId="77777777" w:rsidR="00D33D5F" w:rsidRPr="005F400E" w:rsidRDefault="00623C4C">
      <w:pPr>
        <w:spacing w:line="360" w:lineRule="auto"/>
        <w:jc w:val="both"/>
        <w:rPr>
          <w:rFonts w:asciiTheme="minorHAnsi" w:hAnsiTheme="minorHAnsi" w:cstheme="minorHAnsi"/>
          <w:color w:val="000000"/>
          <w:highlight w:val="white"/>
        </w:rPr>
      </w:pPr>
      <w:r w:rsidRPr="005F400E">
        <w:rPr>
          <w:rFonts w:asciiTheme="minorHAnsi" w:hAnsiTheme="minorHAnsi" w:cstheme="minorHAnsi"/>
          <w:color w:val="000000"/>
          <w:highlight w:val="white"/>
        </w:rPr>
        <w:t xml:space="preserve">Oświadczam, że następujący podwykonawcy, </w:t>
      </w:r>
    </w:p>
    <w:p w14:paraId="261BB909" w14:textId="77777777" w:rsidR="00D33D5F" w:rsidRPr="005F400E" w:rsidRDefault="00623C4C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5F400E">
        <w:rPr>
          <w:rFonts w:asciiTheme="minorHAnsi" w:hAnsiTheme="minorHAnsi" w:cstheme="minorHAnsi"/>
          <w:color w:val="000000"/>
          <w:highlight w:val="white"/>
        </w:rPr>
        <w:t>tj.:…</w:t>
      </w:r>
      <w:proofErr w:type="gramEnd"/>
      <w:r w:rsidRPr="005F400E">
        <w:rPr>
          <w:rFonts w:asciiTheme="minorHAnsi" w:hAnsiTheme="minorHAnsi" w:cstheme="minorHAnsi"/>
          <w:color w:val="000000"/>
          <w:highlight w:val="white"/>
        </w:rPr>
        <w:t>………………………………………………………………………</w:t>
      </w:r>
      <w:proofErr w:type="gramStart"/>
      <w:r w:rsidRPr="005F400E">
        <w:rPr>
          <w:rFonts w:asciiTheme="minorHAnsi" w:hAnsiTheme="minorHAnsi" w:cstheme="minorHAnsi"/>
          <w:color w:val="000000"/>
          <w:highlight w:val="white"/>
        </w:rPr>
        <w:t>…….</w:t>
      </w:r>
      <w:proofErr w:type="gramEnd"/>
      <w:r w:rsidRPr="005F400E">
        <w:rPr>
          <w:rFonts w:asciiTheme="minorHAnsi" w:hAnsiTheme="minorHAnsi" w:cstheme="minorHAnsi"/>
          <w:color w:val="000000"/>
          <w:highlight w:val="white"/>
        </w:rPr>
        <w:t>.……………………</w:t>
      </w:r>
      <w:r w:rsidRPr="005F400E">
        <w:rPr>
          <w:rFonts w:asciiTheme="minorHAnsi" w:hAnsiTheme="minorHAnsi" w:cstheme="minorHAnsi"/>
          <w:color w:val="000000"/>
        </w:rPr>
        <w:t xml:space="preserve"> ………………………………………………………………………………………………………… </w:t>
      </w:r>
    </w:p>
    <w:p w14:paraId="10964D70" w14:textId="77777777" w:rsidR="00D33D5F" w:rsidRPr="005F400E" w:rsidRDefault="00623C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hAnsiTheme="minorHAnsi" w:cstheme="minorHAnsi"/>
          <w:i/>
          <w:color w:val="000000"/>
          <w:sz w:val="20"/>
          <w:szCs w:val="20"/>
          <w:vertAlign w:val="superscript"/>
        </w:rPr>
        <w:t>(podać pełną nazwę/firmę, adres, a także w zależności od podmiotu: NIP/PESEL, KRS/</w:t>
      </w:r>
      <w:proofErr w:type="spellStart"/>
      <w:r w:rsidRPr="005F400E">
        <w:rPr>
          <w:rFonts w:asciiTheme="minorHAnsi" w:hAnsiTheme="minorHAnsi" w:cstheme="minorHAnsi"/>
          <w:i/>
          <w:color w:val="000000"/>
          <w:sz w:val="20"/>
          <w:szCs w:val="20"/>
          <w:vertAlign w:val="superscript"/>
        </w:rPr>
        <w:t>CEiDG</w:t>
      </w:r>
      <w:proofErr w:type="spellEnd"/>
      <w:r w:rsidRPr="005F400E">
        <w:rPr>
          <w:rFonts w:asciiTheme="minorHAnsi" w:hAnsiTheme="minorHAnsi" w:cstheme="minorHAnsi"/>
          <w:i/>
          <w:color w:val="000000"/>
          <w:sz w:val="20"/>
          <w:szCs w:val="20"/>
          <w:vertAlign w:val="superscript"/>
        </w:rPr>
        <w:t xml:space="preserve">) </w:t>
      </w:r>
    </w:p>
    <w:p w14:paraId="712579E2" w14:textId="67A29D01" w:rsidR="00D33D5F" w:rsidRPr="005F400E" w:rsidRDefault="00623C4C">
      <w:pPr>
        <w:jc w:val="both"/>
        <w:rPr>
          <w:rFonts w:asciiTheme="minorHAnsi" w:hAnsiTheme="minorHAnsi" w:cstheme="minorHAnsi"/>
          <w:sz w:val="20"/>
          <w:szCs w:val="20"/>
        </w:rPr>
      </w:pPr>
      <w:r w:rsidRPr="005F400E">
        <w:rPr>
          <w:rFonts w:asciiTheme="minorHAnsi" w:hAnsiTheme="minorHAnsi" w:cstheme="minorHAnsi"/>
          <w:sz w:val="20"/>
          <w:szCs w:val="20"/>
        </w:rPr>
        <w:t>nie podlega/ją wykluczeniu na podstawie - art. 108 ust. 1 oraz art. 109 ust 1 pkt 4</w:t>
      </w:r>
      <w:r w:rsidR="00683AA7" w:rsidRPr="005F400E">
        <w:rPr>
          <w:rFonts w:asciiTheme="minorHAnsi" w:hAnsiTheme="minorHAnsi" w:cstheme="minorHAnsi"/>
          <w:sz w:val="20"/>
          <w:szCs w:val="20"/>
        </w:rPr>
        <w:t>,5,7</w:t>
      </w:r>
      <w:r w:rsidRPr="005F400E">
        <w:rPr>
          <w:rFonts w:asciiTheme="minorHAnsi" w:hAnsiTheme="minorHAnsi" w:cstheme="minorHAnsi"/>
          <w:sz w:val="20"/>
          <w:szCs w:val="20"/>
        </w:rPr>
        <w:t xml:space="preserve"> i pkt </w:t>
      </w:r>
      <w:r w:rsidR="00683AA7" w:rsidRPr="005F400E">
        <w:rPr>
          <w:rFonts w:asciiTheme="minorHAnsi" w:hAnsiTheme="minorHAnsi" w:cstheme="minorHAnsi"/>
          <w:sz w:val="20"/>
          <w:szCs w:val="20"/>
        </w:rPr>
        <w:t>10</w:t>
      </w:r>
      <w:r w:rsidRPr="005F400E">
        <w:rPr>
          <w:rFonts w:asciiTheme="minorHAnsi" w:hAnsiTheme="minorHAnsi" w:cstheme="minorHAnsi"/>
          <w:sz w:val="20"/>
          <w:szCs w:val="20"/>
        </w:rPr>
        <w:t xml:space="preserve"> ustawy Pzp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45C1B5C8" w14:textId="4DEB95F7" w:rsidR="00D33D5F" w:rsidRPr="005F400E" w:rsidRDefault="00623C4C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F400E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Jednocześnie oświadczam, </w:t>
      </w:r>
      <w:r w:rsidR="005F400E" w:rsidRPr="005F400E">
        <w:rPr>
          <w:rFonts w:asciiTheme="minorHAnsi" w:eastAsia="Arial" w:hAnsiTheme="minorHAnsi" w:cstheme="minorHAnsi"/>
          <w:color w:val="000000"/>
          <w:sz w:val="20"/>
          <w:szCs w:val="20"/>
        </w:rPr>
        <w:t>że informacje</w:t>
      </w:r>
      <w:r w:rsidRPr="005F400E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zawarte w nin. oświadczeniu są aktualne.</w:t>
      </w:r>
    </w:p>
    <w:p w14:paraId="33679C0A" w14:textId="77777777" w:rsidR="00D33D5F" w:rsidRPr="005F400E" w:rsidRDefault="00D33D5F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8D9F211" w14:textId="77777777" w:rsidR="00D33D5F" w:rsidRPr="005F400E" w:rsidRDefault="00623C4C">
      <w:pPr>
        <w:jc w:val="both"/>
        <w:rPr>
          <w:rFonts w:asciiTheme="minorHAnsi" w:hAnsiTheme="minorHAnsi" w:cstheme="minorHAnsi"/>
        </w:rPr>
      </w:pPr>
      <w:r w:rsidRPr="005F400E">
        <w:rPr>
          <w:rFonts w:asciiTheme="minorHAnsi" w:hAnsiTheme="minorHAnsi" w:cstheme="minorHAnsi"/>
          <w:color w:val="000000"/>
        </w:rPr>
        <w:t>data …....................................</w:t>
      </w:r>
    </w:p>
    <w:p w14:paraId="4C284620" w14:textId="77777777" w:rsidR="00D33D5F" w:rsidRPr="005F400E" w:rsidRDefault="00D33D5F">
      <w:pPr>
        <w:jc w:val="right"/>
        <w:rPr>
          <w:rFonts w:asciiTheme="minorHAnsi" w:hAnsiTheme="minorHAnsi" w:cstheme="minorHAnsi"/>
        </w:rPr>
      </w:pPr>
    </w:p>
    <w:p w14:paraId="40170C32" w14:textId="77777777" w:rsidR="00D33D5F" w:rsidRPr="005F400E" w:rsidRDefault="00D33D5F">
      <w:pPr>
        <w:spacing w:line="360" w:lineRule="auto"/>
        <w:jc w:val="center"/>
        <w:rPr>
          <w:rFonts w:asciiTheme="minorHAnsi" w:hAnsiTheme="minorHAnsi" w:cstheme="minorHAnsi"/>
        </w:rPr>
      </w:pPr>
    </w:p>
    <w:p w14:paraId="4F3BBA72" w14:textId="77777777" w:rsidR="00D33D5F" w:rsidRPr="005F400E" w:rsidRDefault="00D33D5F">
      <w:pPr>
        <w:spacing w:line="360" w:lineRule="auto"/>
        <w:jc w:val="center"/>
        <w:rPr>
          <w:rFonts w:asciiTheme="minorHAnsi" w:hAnsiTheme="minorHAnsi" w:cstheme="minorHAnsi"/>
        </w:rPr>
      </w:pPr>
    </w:p>
    <w:sectPr w:rsidR="00D33D5F" w:rsidRPr="005F400E">
      <w:headerReference w:type="default" r:id="rId7"/>
      <w:footerReference w:type="default" r:id="rId8"/>
      <w:headerReference w:type="first" r:id="rId9"/>
      <w:pgSz w:w="11906" w:h="16838"/>
      <w:pgMar w:top="1134" w:right="1134" w:bottom="1276" w:left="1134" w:header="284" w:footer="49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E012" w14:textId="77777777" w:rsidR="0025766E" w:rsidRDefault="0025766E">
      <w:r>
        <w:separator/>
      </w:r>
    </w:p>
  </w:endnote>
  <w:endnote w:type="continuationSeparator" w:id="0">
    <w:p w14:paraId="3E998197" w14:textId="77777777" w:rsidR="0025766E" w:rsidRDefault="0025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86E0t00">
    <w:panose1 w:val="00000000000000000000"/>
    <w:charset w:val="00"/>
    <w:family w:val="roman"/>
    <w:notTrueType/>
    <w:pitch w:val="default"/>
  </w:font>
  <w:font w:name="TTE18E144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7658323"/>
      <w:docPartObj>
        <w:docPartGallery w:val="Page Numbers (Top of Page)"/>
        <w:docPartUnique/>
      </w:docPartObj>
    </w:sdtPr>
    <w:sdtEndPr/>
    <w:sdtContent>
      <w:p w14:paraId="5A7FBDCE" w14:textId="77777777" w:rsidR="00D33D5F" w:rsidRDefault="00623C4C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3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NUMPAGES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3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sdt>
    <w:sdtPr>
      <w:rPr>
        <w:rFonts w:ascii="Times New Roman" w:eastAsia="Times New Roman" w:hAnsi="Times New Roman" w:cs="Times New Roman"/>
        <w:sz w:val="24"/>
        <w:szCs w:val="24"/>
        <w:lang w:eastAsia="pl-PL"/>
      </w:rPr>
      <w:id w:val="113399774"/>
      <w:docPartObj>
        <w:docPartGallery w:val="Page Numbers (Top of Page)"/>
        <w:docPartUnique/>
      </w:docPartObj>
    </w:sdtPr>
    <w:sdtEndPr/>
    <w:sdtContent>
      <w:p w14:paraId="71A16C03" w14:textId="77777777" w:rsidR="00D33D5F" w:rsidRDefault="00623C4C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 xml:space="preserve"> </w:t>
        </w:r>
      </w:p>
      <w:p w14:paraId="58B9A9AC" w14:textId="77777777" w:rsidR="00D33D5F" w:rsidRDefault="00623C4C">
        <w:pPr>
          <w:jc w:val="center"/>
          <w:rPr>
            <w:i/>
            <w:iCs/>
            <w:color w:val="000000"/>
            <w:sz w:val="20"/>
            <w:szCs w:val="20"/>
          </w:rPr>
        </w:pPr>
      </w:p>
    </w:sdtContent>
  </w:sdt>
  <w:p w14:paraId="65AF0B9E" w14:textId="77777777" w:rsidR="00D33D5F" w:rsidRDefault="00D33D5F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056C4" w14:textId="77777777" w:rsidR="0025766E" w:rsidRDefault="0025766E">
      <w:r>
        <w:separator/>
      </w:r>
    </w:p>
  </w:footnote>
  <w:footnote w:type="continuationSeparator" w:id="0">
    <w:p w14:paraId="0550B6CF" w14:textId="77777777" w:rsidR="0025766E" w:rsidRDefault="0025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3F3F2" w14:textId="77777777" w:rsidR="00D33D5F" w:rsidRDefault="00623C4C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7B44CB0F" wp14:editId="192EEA33">
          <wp:extent cx="5943600" cy="626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270D0" w14:textId="77777777" w:rsidR="00D33D5F" w:rsidRDefault="00D33D5F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5C0DC" w14:textId="77777777" w:rsidR="00D33D5F" w:rsidRDefault="00623C4C">
    <w:pPr>
      <w:pStyle w:val="Nagwek"/>
    </w:pPr>
    <w:r>
      <w:rPr>
        <w:noProof/>
      </w:rPr>
      <w:drawing>
        <wp:inline distT="0" distB="0" distL="0" distR="0" wp14:anchorId="37DB61CC" wp14:editId="76439C95">
          <wp:extent cx="5943600" cy="626110"/>
          <wp:effectExtent l="0" t="0" r="0" b="0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BF917B" w14:textId="578DC6FD" w:rsidR="00AB6A87" w:rsidRPr="00AB6A87" w:rsidRDefault="00AF1D6D" w:rsidP="00AF1D6D">
    <w:pPr>
      <w:pStyle w:val="Tekstpodstawowy"/>
    </w:pPr>
    <w:r>
      <w:rPr>
        <w:rStyle w:val="fontstyle01"/>
        <w:rFonts w:asciiTheme="majorHAnsi" w:hAnsiTheme="majorHAnsi" w:cstheme="majorHAnsi"/>
        <w:b/>
        <w:bCs/>
        <w:i/>
        <w:iCs/>
        <w:sz w:val="16"/>
        <w:szCs w:val="16"/>
      </w:rPr>
      <w:t xml:space="preserve"> </w:t>
    </w:r>
    <w:r w:rsidRPr="0011442C">
      <w:rPr>
        <w:rFonts w:asciiTheme="majorHAnsi" w:hAnsiTheme="majorHAnsi" w:cstheme="majorHAnsi"/>
        <w:sz w:val="16"/>
        <w:szCs w:val="16"/>
      </w:rPr>
      <w:t xml:space="preserve">Zadanie realizowane jest w </w:t>
    </w:r>
    <w:bookmarkStart w:id="5" w:name="_Hlk157758994"/>
    <w:r w:rsidRPr="0011442C">
      <w:rPr>
        <w:rFonts w:asciiTheme="majorHAnsi" w:hAnsiTheme="majorHAnsi" w:cstheme="majorHAnsi"/>
        <w:sz w:val="16"/>
        <w:szCs w:val="16"/>
      </w:rPr>
      <w:t xml:space="preserve">ramach </w:t>
    </w:r>
    <w:bookmarkEnd w:id="5"/>
    <w:r w:rsidRPr="0011442C">
      <w:rPr>
        <w:rFonts w:asciiTheme="majorHAnsi" w:hAnsiTheme="majorHAnsi" w:cstheme="majorHAnsi"/>
        <w:sz w:val="16"/>
        <w:szCs w:val="16"/>
      </w:rPr>
      <w:t xml:space="preserve">Programu Fundusze Europejskie dla Dolnego Śląska 2021-2027 Działanie FEDS.08.03 -IZ.00-095/24, tytuł </w:t>
    </w:r>
    <w:r w:rsidRPr="003B0588">
      <w:rPr>
        <w:rFonts w:asciiTheme="majorHAnsi" w:hAnsiTheme="majorHAnsi" w:cstheme="majorHAnsi"/>
        <w:sz w:val="16"/>
        <w:szCs w:val="16"/>
      </w:rPr>
      <w:t>projektu „Zapewnianie równego dostępu do wysokiej jakości edukacji przedszkolnej obszarze Aglomeracji Jeleniogórskiej – Gmina Wojcieszów oraz Gmina Świerzawa”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648C"/>
    <w:multiLevelType w:val="multilevel"/>
    <w:tmpl w:val="2A464454"/>
    <w:lvl w:ilvl="0">
      <w:start w:val="1"/>
      <w:numFmt w:val="upperRoman"/>
      <w:lvlText w:val="%1."/>
      <w:lvlJc w:val="left"/>
      <w:pPr>
        <w:tabs>
          <w:tab w:val="num" w:pos="0"/>
        </w:tabs>
        <w:ind w:left="879" w:hanging="284"/>
      </w:pPr>
      <w:rPr>
        <w:rFonts w:ascii="Times New Roman" w:eastAsia="Calibri" w:hAnsi="Times New Roman" w:cs="Times New Roman"/>
        <w:b/>
        <w:bCs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39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3C0831A4"/>
    <w:multiLevelType w:val="multilevel"/>
    <w:tmpl w:val="1CAEC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A36328"/>
    <w:multiLevelType w:val="multilevel"/>
    <w:tmpl w:val="99803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6336047">
    <w:abstractNumId w:val="0"/>
  </w:num>
  <w:num w:numId="2" w16cid:durableId="1404571030">
    <w:abstractNumId w:val="1"/>
  </w:num>
  <w:num w:numId="3" w16cid:durableId="150296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5F"/>
    <w:rsid w:val="00104670"/>
    <w:rsid w:val="0018442F"/>
    <w:rsid w:val="001A3BDA"/>
    <w:rsid w:val="0025766E"/>
    <w:rsid w:val="00270330"/>
    <w:rsid w:val="003503A1"/>
    <w:rsid w:val="004513A5"/>
    <w:rsid w:val="004B6D58"/>
    <w:rsid w:val="005F400E"/>
    <w:rsid w:val="00623C4C"/>
    <w:rsid w:val="00683AA7"/>
    <w:rsid w:val="00806EB6"/>
    <w:rsid w:val="009D7773"/>
    <w:rsid w:val="00AB6A87"/>
    <w:rsid w:val="00AF1D6D"/>
    <w:rsid w:val="00C43E68"/>
    <w:rsid w:val="00D33D5F"/>
    <w:rsid w:val="00DD2685"/>
    <w:rsid w:val="00F3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5AC8"/>
  <w15:docId w15:val="{C69CCEF6-BEDC-4E35-B41B-FED153C4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1"/>
    <w:qFormat/>
    <w:rsid w:val="00E937BF"/>
    <w:pPr>
      <w:widowControl w:val="0"/>
      <w:suppressAutoHyphens w:val="0"/>
      <w:spacing w:before="121"/>
      <w:ind w:left="595"/>
      <w:outlineLvl w:val="4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B3CA3"/>
  </w:style>
  <w:style w:type="character" w:customStyle="1" w:styleId="StopkaZnak">
    <w:name w:val="Stopka Znak"/>
    <w:basedOn w:val="Domylnaczcionkaakapitu"/>
    <w:link w:val="Stopka"/>
    <w:uiPriority w:val="99"/>
    <w:qFormat/>
    <w:rsid w:val="004B3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3EA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rsid w:val="00E937B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658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65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658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96CF5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1"/>
    <w:qFormat/>
    <w:rsid w:val="00E937BF"/>
    <w:rPr>
      <w:rFonts w:ascii="Calibri" w:eastAsia="Calibri" w:hAnsi="Calibri" w:cs="Calibri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937BF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link w:val="Akapitzlist"/>
    <w:qFormat/>
    <w:locked/>
    <w:rsid w:val="00E937BF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937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E937BF"/>
    <w:pPr>
      <w:widowControl w:val="0"/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4B3C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3E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qFormat/>
    <w:rsid w:val="003F2EFF"/>
    <w:pPr>
      <w:spacing w:after="16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658F0"/>
    <w:rPr>
      <w:b/>
      <w:bCs/>
    </w:rPr>
  </w:style>
  <w:style w:type="paragraph" w:customStyle="1" w:styleId="sdfootnote">
    <w:name w:val="sdfootnote"/>
    <w:basedOn w:val="Normalny"/>
    <w:qFormat/>
    <w:rsid w:val="00E937BF"/>
    <w:pPr>
      <w:suppressAutoHyphens w:val="0"/>
      <w:spacing w:beforeAutospacing="1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A3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AF1D6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Urząd Świerzawa</cp:lastModifiedBy>
  <cp:revision>4</cp:revision>
  <dcterms:created xsi:type="dcterms:W3CDTF">2025-03-06T12:27:00Z</dcterms:created>
  <dcterms:modified xsi:type="dcterms:W3CDTF">2025-04-23T10:43:00Z</dcterms:modified>
  <dc:language>pl-PL</dc:language>
</cp:coreProperties>
</file>