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90424" w14:textId="225B47E8" w:rsidR="00E45778" w:rsidRPr="00CA1175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20"/>
          <w:szCs w:val="20"/>
        </w:rPr>
      </w:pPr>
      <w:r w:rsidRPr="00CA1175">
        <w:rPr>
          <w:rFonts w:ascii="Arial" w:eastAsia="Calibri" w:hAnsi="Arial" w:cs="Arial"/>
          <w:bCs/>
          <w:i/>
          <w:iCs/>
          <w:sz w:val="20"/>
          <w:szCs w:val="20"/>
        </w:rPr>
        <w:t xml:space="preserve">Załącznik nr </w:t>
      </w:r>
      <w:r w:rsidR="00CA1175" w:rsidRPr="00CA1175">
        <w:rPr>
          <w:rFonts w:ascii="Arial" w:eastAsia="Calibri" w:hAnsi="Arial" w:cs="Arial"/>
          <w:bCs/>
          <w:i/>
          <w:iCs/>
          <w:sz w:val="20"/>
          <w:szCs w:val="20"/>
        </w:rPr>
        <w:t>6</w:t>
      </w:r>
      <w:r w:rsidRPr="00CA1175">
        <w:rPr>
          <w:rFonts w:ascii="Arial" w:eastAsia="Calibri" w:hAnsi="Arial" w:cs="Arial"/>
          <w:bCs/>
          <w:i/>
          <w:iCs/>
          <w:sz w:val="20"/>
          <w:szCs w:val="20"/>
        </w:rPr>
        <w:t xml:space="preserve"> do SWZ</w:t>
      </w:r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5D634319" w14:textId="77777777" w:rsidR="00AC2E66" w:rsidRPr="00AC2E66" w:rsidRDefault="00AC2E66" w:rsidP="00AC2E6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iCs/>
          <w:kern w:val="3"/>
          <w:sz w:val="16"/>
          <w:szCs w:val="16"/>
        </w:rPr>
      </w:pPr>
      <w:r w:rsidRPr="00AC2E66">
        <w:rPr>
          <w:rFonts w:ascii="Arial" w:eastAsia="Times New Roman" w:hAnsi="Arial" w:cs="Arial"/>
          <w:b/>
          <w:bCs/>
          <w:i/>
          <w:iCs/>
          <w:kern w:val="3"/>
          <w:sz w:val="16"/>
          <w:szCs w:val="16"/>
        </w:rPr>
        <w:t xml:space="preserve">Usługa odbioru, transportu i zagospodarowania odpadu o kodzie 19 12 12 - frakcja </w:t>
      </w:r>
      <w:proofErr w:type="spellStart"/>
      <w:r w:rsidRPr="00AC2E66">
        <w:rPr>
          <w:rFonts w:ascii="Arial" w:eastAsia="Times New Roman" w:hAnsi="Arial" w:cs="Arial"/>
          <w:b/>
          <w:bCs/>
          <w:i/>
          <w:iCs/>
          <w:kern w:val="3"/>
          <w:sz w:val="16"/>
          <w:szCs w:val="16"/>
        </w:rPr>
        <w:t>nadsitowa</w:t>
      </w:r>
      <w:proofErr w:type="spellEnd"/>
      <w:r w:rsidRPr="00AC2E66">
        <w:rPr>
          <w:rFonts w:ascii="Arial" w:eastAsia="Times New Roman" w:hAnsi="Arial" w:cs="Arial"/>
          <w:b/>
          <w:bCs/>
          <w:i/>
          <w:iCs/>
          <w:kern w:val="3"/>
          <w:sz w:val="16"/>
          <w:szCs w:val="16"/>
        </w:rPr>
        <w:t xml:space="preserve"> z procesu mechanicznego przetwarzania zmieszanych odpadów komunalnych – tzw. balast</w:t>
      </w:r>
    </w:p>
    <w:p w14:paraId="5BB11D66" w14:textId="77777777" w:rsidR="00E45778" w:rsidRPr="00CD7D3F" w:rsidRDefault="00E45778" w:rsidP="00AC2E6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iCs/>
          <w:kern w:val="3"/>
          <w:sz w:val="16"/>
          <w:szCs w:val="16"/>
        </w:rPr>
      </w:pP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0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0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5171E" w14:textId="77777777" w:rsidR="00882FDB" w:rsidRDefault="00882FDB" w:rsidP="00E45778">
      <w:pPr>
        <w:spacing w:after="0" w:line="240" w:lineRule="auto"/>
      </w:pPr>
      <w:r>
        <w:separator/>
      </w:r>
    </w:p>
  </w:endnote>
  <w:endnote w:type="continuationSeparator" w:id="0">
    <w:p w14:paraId="7307621B" w14:textId="77777777" w:rsidR="00882FDB" w:rsidRDefault="00882FDB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B116A" w14:textId="77777777" w:rsidR="00882FDB" w:rsidRDefault="00882FDB" w:rsidP="00E45778">
      <w:pPr>
        <w:spacing w:after="0" w:line="240" w:lineRule="auto"/>
      </w:pPr>
      <w:r>
        <w:separator/>
      </w:r>
    </w:p>
  </w:footnote>
  <w:footnote w:type="continuationSeparator" w:id="0">
    <w:p w14:paraId="5F155CFB" w14:textId="77777777" w:rsidR="00882FDB" w:rsidRDefault="00882FDB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E0492" w14:textId="7765E6F9" w:rsidR="000B2045" w:rsidRDefault="000B2045" w:rsidP="000B204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1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FD2DCF">
      <w:rPr>
        <w:rFonts w:ascii="Arial" w:eastAsia="Calibri" w:hAnsi="Arial" w:cs="Arial"/>
        <w:b/>
        <w:bCs/>
        <w:color w:val="4472C4" w:themeColor="accent1"/>
        <w:sz w:val="20"/>
        <w:szCs w:val="20"/>
      </w:rPr>
      <w:t>0</w:t>
    </w:r>
    <w:r w:rsidR="00B0298F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FD2DCF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1"/>
  </w:p>
  <w:p w14:paraId="2FBC470B" w14:textId="77777777" w:rsidR="00AC2E66" w:rsidRPr="00AC2E66" w:rsidRDefault="00AC2E66" w:rsidP="00AC2E66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r w:rsidRPr="00AC2E66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Usługa odbioru, transportu i zagospodarowania odpadu o kodzie 19 12 12 - frakcja </w:t>
    </w:r>
    <w:proofErr w:type="spellStart"/>
    <w:r w:rsidRPr="00AC2E66">
      <w:rPr>
        <w:rFonts w:ascii="Arial" w:eastAsia="Calibri" w:hAnsi="Arial" w:cs="Arial"/>
        <w:b/>
        <w:bCs/>
        <w:color w:val="4472C4" w:themeColor="accent1"/>
        <w:sz w:val="20"/>
        <w:szCs w:val="20"/>
      </w:rPr>
      <w:t>nadsitowa</w:t>
    </w:r>
    <w:proofErr w:type="spellEnd"/>
    <w:r w:rsidRPr="00AC2E66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z procesu mechanicznego przetwarzania zmieszanych odpadów komunalnych – tzw. balast</w:t>
    </w:r>
  </w:p>
  <w:p w14:paraId="13264364" w14:textId="77777777" w:rsidR="00AC2E66" w:rsidRPr="00A9437C" w:rsidRDefault="00AC2E66" w:rsidP="000B204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1400A"/>
    <w:rsid w:val="00071ED1"/>
    <w:rsid w:val="0007796E"/>
    <w:rsid w:val="000B2045"/>
    <w:rsid w:val="000D4017"/>
    <w:rsid w:val="00111FF3"/>
    <w:rsid w:val="00135E3B"/>
    <w:rsid w:val="001628D1"/>
    <w:rsid w:val="001B6C5A"/>
    <w:rsid w:val="00255AF1"/>
    <w:rsid w:val="00306C8E"/>
    <w:rsid w:val="003E349E"/>
    <w:rsid w:val="003F3C69"/>
    <w:rsid w:val="004023EB"/>
    <w:rsid w:val="004568A4"/>
    <w:rsid w:val="004616C1"/>
    <w:rsid w:val="004814DC"/>
    <w:rsid w:val="004A4AB5"/>
    <w:rsid w:val="004C7D32"/>
    <w:rsid w:val="00524CEF"/>
    <w:rsid w:val="00552807"/>
    <w:rsid w:val="00582E18"/>
    <w:rsid w:val="00625016"/>
    <w:rsid w:val="0067727F"/>
    <w:rsid w:val="00683B7E"/>
    <w:rsid w:val="006E0EED"/>
    <w:rsid w:val="007B54EB"/>
    <w:rsid w:val="00801977"/>
    <w:rsid w:val="0080226C"/>
    <w:rsid w:val="00882FDB"/>
    <w:rsid w:val="00904177"/>
    <w:rsid w:val="0092075D"/>
    <w:rsid w:val="00AA251D"/>
    <w:rsid w:val="00AC2E66"/>
    <w:rsid w:val="00AF0DCB"/>
    <w:rsid w:val="00B0298F"/>
    <w:rsid w:val="00B733D4"/>
    <w:rsid w:val="00BD2F91"/>
    <w:rsid w:val="00C02B9F"/>
    <w:rsid w:val="00C56783"/>
    <w:rsid w:val="00C96E2D"/>
    <w:rsid w:val="00CA1175"/>
    <w:rsid w:val="00CB0BF8"/>
    <w:rsid w:val="00CC74B3"/>
    <w:rsid w:val="00CD7D3F"/>
    <w:rsid w:val="00D271EF"/>
    <w:rsid w:val="00D940EA"/>
    <w:rsid w:val="00DA4120"/>
    <w:rsid w:val="00E45778"/>
    <w:rsid w:val="00E74B0D"/>
    <w:rsid w:val="00EA21F7"/>
    <w:rsid w:val="00FD2DCF"/>
    <w:rsid w:val="00FD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378</Words>
  <Characters>2271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28</cp:revision>
  <dcterms:created xsi:type="dcterms:W3CDTF">2021-09-01T12:08:00Z</dcterms:created>
  <dcterms:modified xsi:type="dcterms:W3CDTF">2025-05-12T09:18:00Z</dcterms:modified>
</cp:coreProperties>
</file>