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5300E47A" w14:textId="76D8B0AC" w:rsidR="00C345B1" w:rsidRPr="00C345B1" w:rsidRDefault="00C345B1" w:rsidP="00C345B1">
      <w:pPr>
        <w:ind w:firstLine="0"/>
        <w:rPr>
          <w:rFonts w:eastAsia="Calibri" w:cs="Arial"/>
          <w:b/>
          <w:bCs/>
          <w:spacing w:val="-3"/>
          <w:szCs w:val="22"/>
          <w:lang w:eastAsia="en-US"/>
        </w:rPr>
      </w:pPr>
      <w:r w:rsidRPr="00491F20">
        <w:rPr>
          <w:rFonts w:eastAsia="Calibri" w:cs="Arial"/>
          <w:b/>
          <w:bCs/>
          <w:spacing w:val="-3"/>
          <w:szCs w:val="22"/>
          <w:lang w:eastAsia="en-US"/>
        </w:rPr>
        <w:t>Droga wojewódzka NR 244  odc. Aleksandrowo – Strzelce Górne w  km 33+800 ÷ 35+335 o łącznej długości 1,535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15E1485" w:rsidR="00CF2F70" w:rsidRDefault="00CF2F70" w:rsidP="0003635F">
            <w:pPr>
              <w:ind w:firstLine="0"/>
            </w:pPr>
          </w:p>
        </w:tc>
        <w:tc>
          <w:tcPr>
            <w:tcW w:w="1680" w:type="dxa"/>
            <w:shd w:val="clear" w:color="auto" w:fill="FFC000"/>
          </w:tcPr>
          <w:p w14:paraId="01D5F352" w14:textId="32580472" w:rsidR="00CF2F70" w:rsidRDefault="00BC5481" w:rsidP="0003635F">
            <w:pPr>
              <w:ind w:firstLine="0"/>
            </w:pPr>
            <w:r w:rsidRPr="004F2EF9">
              <w:t>PMB 25/55-60</w:t>
            </w:r>
          </w:p>
        </w:tc>
        <w:tc>
          <w:tcPr>
            <w:tcW w:w="1478" w:type="dxa"/>
            <w:shd w:val="clear" w:color="auto" w:fill="FFC000"/>
          </w:tcPr>
          <w:p w14:paraId="07E4349C" w14:textId="3A7AA7C1" w:rsidR="00CF2F70" w:rsidRDefault="00BC5481" w:rsidP="0003635F">
            <w:pPr>
              <w:ind w:firstLine="0"/>
            </w:pPr>
            <w:r>
              <w:t>5</w:t>
            </w:r>
          </w:p>
        </w:tc>
        <w:tc>
          <w:tcPr>
            <w:tcW w:w="1238" w:type="dxa"/>
            <w:shd w:val="clear" w:color="auto" w:fill="FFC000"/>
          </w:tcPr>
          <w:p w14:paraId="58C2F168" w14:textId="77777777" w:rsidR="00CF2F70" w:rsidRDefault="00CF2F70"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r w:rsidR="00CF2F70" w14:paraId="31A1C017" w14:textId="77777777" w:rsidTr="0003635F">
        <w:tc>
          <w:tcPr>
            <w:tcW w:w="534" w:type="dxa"/>
            <w:shd w:val="clear" w:color="auto" w:fill="auto"/>
          </w:tcPr>
          <w:p w14:paraId="3AFEAD57" w14:textId="77777777" w:rsidR="00CF2F70" w:rsidRDefault="00CF2F70" w:rsidP="0003635F">
            <w:pPr>
              <w:ind w:firstLine="0"/>
            </w:pPr>
            <w:r>
              <w:t>2</w:t>
            </w:r>
          </w:p>
        </w:tc>
        <w:tc>
          <w:tcPr>
            <w:tcW w:w="1539" w:type="dxa"/>
            <w:shd w:val="clear" w:color="auto" w:fill="FFC000"/>
          </w:tcPr>
          <w:p w14:paraId="574CB507" w14:textId="470FA9AD" w:rsidR="00CF2F70" w:rsidRDefault="00CF2F70" w:rsidP="0003635F">
            <w:pPr>
              <w:ind w:firstLine="0"/>
            </w:pPr>
          </w:p>
        </w:tc>
        <w:tc>
          <w:tcPr>
            <w:tcW w:w="1399" w:type="dxa"/>
            <w:shd w:val="clear" w:color="auto" w:fill="FFC000"/>
          </w:tcPr>
          <w:p w14:paraId="34C99FE4" w14:textId="3DA03B4C" w:rsidR="00CF2F70" w:rsidRDefault="00CF2F70" w:rsidP="0003635F">
            <w:pPr>
              <w:ind w:firstLine="0"/>
            </w:pPr>
          </w:p>
        </w:tc>
        <w:tc>
          <w:tcPr>
            <w:tcW w:w="1680" w:type="dxa"/>
            <w:shd w:val="clear" w:color="auto" w:fill="FFC000"/>
          </w:tcPr>
          <w:p w14:paraId="3607B935" w14:textId="42D9A33C" w:rsidR="00CF2F70" w:rsidRDefault="00CF2F70" w:rsidP="0003635F">
            <w:pPr>
              <w:ind w:firstLine="0"/>
            </w:pPr>
          </w:p>
        </w:tc>
        <w:tc>
          <w:tcPr>
            <w:tcW w:w="1478" w:type="dxa"/>
            <w:shd w:val="clear" w:color="auto" w:fill="FFC000"/>
          </w:tcPr>
          <w:p w14:paraId="6158F5C0" w14:textId="4CCF092F" w:rsidR="00CF2F70" w:rsidRDefault="00CF2F70" w:rsidP="0003635F">
            <w:pPr>
              <w:ind w:firstLine="0"/>
            </w:pPr>
          </w:p>
        </w:tc>
        <w:tc>
          <w:tcPr>
            <w:tcW w:w="1238" w:type="dxa"/>
            <w:shd w:val="clear" w:color="auto" w:fill="FFC000"/>
          </w:tcPr>
          <w:p w14:paraId="2CD8BC3D" w14:textId="3CEC358C" w:rsidR="00CF2F70" w:rsidRDefault="00CF2F70" w:rsidP="0003635F">
            <w:pPr>
              <w:ind w:firstLine="0"/>
            </w:pPr>
          </w:p>
        </w:tc>
        <w:tc>
          <w:tcPr>
            <w:tcW w:w="1238" w:type="dxa"/>
            <w:shd w:val="clear" w:color="auto" w:fill="FFC000"/>
          </w:tcPr>
          <w:p w14:paraId="11BA42CF" w14:textId="0E826F15" w:rsidR="00CF2F70" w:rsidRDefault="00CF2F70" w:rsidP="0003635F">
            <w:pPr>
              <w:ind w:firstLine="0"/>
            </w:pP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r w:rsidR="007C221A">
        <w:t>STWiORB</w:t>
      </w:r>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C13D70" w14:textId="77777777" w:rsidR="0051241E" w:rsidRDefault="0051241E">
      <w:r>
        <w:separator/>
      </w:r>
    </w:p>
  </w:endnote>
  <w:endnote w:type="continuationSeparator" w:id="0">
    <w:p w14:paraId="19B34E3F" w14:textId="77777777" w:rsidR="0051241E" w:rsidRDefault="00512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82D64A" w14:textId="77777777" w:rsidR="0051241E" w:rsidRDefault="0051241E">
      <w:r>
        <w:separator/>
      </w:r>
    </w:p>
  </w:footnote>
  <w:footnote w:type="continuationSeparator" w:id="0">
    <w:p w14:paraId="798C5F66" w14:textId="77777777" w:rsidR="0051241E" w:rsidRDefault="005124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3"/>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 w:numId="23" w16cid:durableId="1738284879">
    <w:abstractNumId w:val="22"/>
    <w:lvlOverride w:ilvl="0"/>
    <w:lvlOverride w:ilvl="1"/>
    <w:lvlOverride w:ilvl="2"/>
    <w:lvlOverride w:ilvl="3"/>
    <w:lvlOverride w:ilvl="4"/>
    <w:lvlOverride w:ilvl="5"/>
    <w:lvlOverride w:ilvl="6"/>
    <w:lvlOverride w:ilvl="7"/>
    <w:lvlOverride w:ilv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1241E"/>
    <w:rsid w:val="0052223C"/>
    <w:rsid w:val="00525B94"/>
    <w:rsid w:val="00542D40"/>
    <w:rsid w:val="00554AF0"/>
    <w:rsid w:val="005651EC"/>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71E61"/>
    <w:rsid w:val="008732C8"/>
    <w:rsid w:val="00880C73"/>
    <w:rsid w:val="00893766"/>
    <w:rsid w:val="0089773E"/>
    <w:rsid w:val="008A05CC"/>
    <w:rsid w:val="008A09B7"/>
    <w:rsid w:val="008A0E68"/>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C5481"/>
    <w:rsid w:val="00BD096F"/>
    <w:rsid w:val="00BD14CD"/>
    <w:rsid w:val="00BE5E9C"/>
    <w:rsid w:val="00BF1C29"/>
    <w:rsid w:val="00C060B4"/>
    <w:rsid w:val="00C345B1"/>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E34E4"/>
    <w:rsid w:val="00DF5283"/>
    <w:rsid w:val="00DF6EDD"/>
    <w:rsid w:val="00E0003B"/>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7285"/>
    <w:rsid w:val="00F775E2"/>
    <w:rsid w:val="00F77635"/>
    <w:rsid w:val="00F85999"/>
    <w:rsid w:val="00F87695"/>
    <w:rsid w:val="00F903B4"/>
    <w:rsid w:val="00F93AD8"/>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15</Pages>
  <Words>8179</Words>
  <Characters>49075</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8</cp:revision>
  <cp:lastPrinted>2013-04-12T07:52:00Z</cp:lastPrinted>
  <dcterms:created xsi:type="dcterms:W3CDTF">2025-01-20T10:49:00Z</dcterms:created>
  <dcterms:modified xsi:type="dcterms:W3CDTF">2025-01-27T12:17:00Z</dcterms:modified>
</cp:coreProperties>
</file>