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3C1" w:rsidRDefault="00C433C1" w:rsidP="00C433C1">
      <w:pPr>
        <w:spacing w:after="0" w:line="240" w:lineRule="auto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C433C1" w:rsidRDefault="00C433C1" w:rsidP="00C433C1">
      <w:pPr>
        <w:spacing w:after="0" w:line="240" w:lineRule="auto"/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C433C1" w:rsidRDefault="00C433C1" w:rsidP="00C433C1">
      <w:pPr>
        <w:spacing w:after="0" w:line="240" w:lineRule="auto"/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Cs/>
          <w:color w:val="000000"/>
          <w:sz w:val="24"/>
          <w:szCs w:val="24"/>
        </w:rPr>
      </w:pPr>
      <w:r w:rsidRPr="00B933AD">
        <w:rPr>
          <w:rFonts w:asciiTheme="minorHAnsi" w:hAnsiTheme="minorHAnsi" w:cs="Arial"/>
          <w:bCs/>
          <w:color w:val="000000"/>
          <w:sz w:val="24"/>
          <w:szCs w:val="24"/>
        </w:rPr>
        <w:t xml:space="preserve">sygn. akt 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PWSW-DZP/382/I/0</w:t>
      </w:r>
      <w:r w:rsidR="00144C44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5</w:t>
      </w:r>
      <w:r w:rsidRPr="00B933AD"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/</w:t>
      </w:r>
      <w:r>
        <w:rPr>
          <w:rFonts w:asciiTheme="minorHAnsi" w:hAnsiTheme="minorHAnsi" w:cs="Arial"/>
          <w:bCs/>
          <w:color w:val="000000"/>
          <w:sz w:val="24"/>
          <w:szCs w:val="24"/>
          <w:shd w:val="clear" w:color="auto" w:fill="FFFFFF"/>
        </w:rPr>
        <w:t>21</w:t>
      </w:r>
    </w:p>
    <w:p w:rsidR="00C433C1" w:rsidRDefault="00C433C1" w:rsidP="00C433C1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C433C1" w:rsidRDefault="00C433C1" w:rsidP="00C433C1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C433C1" w:rsidRDefault="00C433C1" w:rsidP="00C433C1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C433C1" w:rsidRPr="00B933AD" w:rsidRDefault="00C433C1" w:rsidP="00C433C1">
      <w:pPr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</w:p>
    <w:p w:rsidR="00C433C1" w:rsidRPr="00B933AD" w:rsidRDefault="00C433C1" w:rsidP="00C433C1">
      <w:pPr>
        <w:spacing w:after="0" w:line="360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933AD">
        <w:rPr>
          <w:rFonts w:asciiTheme="minorHAnsi" w:hAnsiTheme="minorHAnsi" w:cs="Arial"/>
          <w:b/>
          <w:color w:val="000000"/>
          <w:sz w:val="28"/>
          <w:szCs w:val="28"/>
        </w:rPr>
        <w:t xml:space="preserve">SPECYFIKACJA </w:t>
      </w:r>
    </w:p>
    <w:p w:rsidR="00C433C1" w:rsidRPr="00B933AD" w:rsidRDefault="00C433C1" w:rsidP="00C433C1">
      <w:pPr>
        <w:spacing w:after="0" w:line="360" w:lineRule="auto"/>
        <w:jc w:val="center"/>
        <w:rPr>
          <w:rFonts w:asciiTheme="minorHAnsi" w:hAnsiTheme="minorHAnsi" w:cs="Arial"/>
          <w:b/>
          <w:color w:val="000000"/>
          <w:sz w:val="26"/>
          <w:szCs w:val="26"/>
        </w:rPr>
      </w:pPr>
      <w:r w:rsidRPr="00B933AD">
        <w:rPr>
          <w:rFonts w:asciiTheme="minorHAnsi" w:hAnsiTheme="minorHAnsi" w:cs="Arial"/>
          <w:b/>
          <w:color w:val="000000"/>
          <w:sz w:val="26"/>
          <w:szCs w:val="26"/>
        </w:rPr>
        <w:t xml:space="preserve">WARUNKÓW ZAMÓWIENIA </w:t>
      </w:r>
      <w:r>
        <w:rPr>
          <w:rFonts w:asciiTheme="minorHAnsi" w:hAnsiTheme="minorHAnsi" w:cs="Arial"/>
          <w:b/>
          <w:color w:val="000000"/>
          <w:sz w:val="26"/>
          <w:szCs w:val="26"/>
        </w:rPr>
        <w:t>(S</w:t>
      </w:r>
      <w:r w:rsidRPr="00B933AD">
        <w:rPr>
          <w:rFonts w:asciiTheme="minorHAnsi" w:hAnsiTheme="minorHAnsi" w:cs="Arial"/>
          <w:b/>
          <w:color w:val="000000"/>
          <w:sz w:val="26"/>
          <w:szCs w:val="26"/>
        </w:rPr>
        <w:t>WZ)</w:t>
      </w: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p w:rsidR="00C433C1" w:rsidRPr="00144C44" w:rsidRDefault="00C433C1" w:rsidP="00144C44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  <w:r w:rsidRPr="00144C44">
        <w:rPr>
          <w:rFonts w:ascii="Arial" w:hAnsi="Arial" w:cs="Arial"/>
        </w:rPr>
        <w:t>Nazwa zadania:</w:t>
      </w:r>
    </w:p>
    <w:p w:rsidR="00C433C1" w:rsidRPr="00660627" w:rsidRDefault="00C433C1" w:rsidP="001C513C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</w:rPr>
      </w:pPr>
      <w:r w:rsidRPr="00660627">
        <w:rPr>
          <w:rFonts w:ascii="Arial" w:hAnsi="Arial" w:cs="Arial"/>
          <w:b/>
        </w:rPr>
        <w:t>R</w:t>
      </w:r>
      <w:r w:rsidR="00144C44">
        <w:rPr>
          <w:rFonts w:ascii="Arial" w:hAnsi="Arial" w:cs="Arial"/>
          <w:b/>
        </w:rPr>
        <w:t xml:space="preserve">ozbudowa serwera w </w:t>
      </w:r>
      <w:r w:rsidRPr="00660627">
        <w:rPr>
          <w:rFonts w:ascii="Arial" w:hAnsi="Arial" w:cs="Arial"/>
          <w:b/>
        </w:rPr>
        <w:t xml:space="preserve"> </w:t>
      </w:r>
      <w:r w:rsidRPr="00C433C1">
        <w:rPr>
          <w:rFonts w:ascii="Arial" w:hAnsi="Arial" w:cs="Arial"/>
          <w:b/>
        </w:rPr>
        <w:t>Państwowej Wyższej Szko</w:t>
      </w:r>
      <w:r w:rsidR="00144C44">
        <w:rPr>
          <w:rFonts w:ascii="Arial" w:hAnsi="Arial" w:cs="Arial"/>
          <w:b/>
        </w:rPr>
        <w:t>le</w:t>
      </w:r>
      <w:r w:rsidRPr="00C433C1">
        <w:rPr>
          <w:rFonts w:ascii="Arial" w:hAnsi="Arial" w:cs="Arial"/>
          <w:b/>
        </w:rPr>
        <w:t xml:space="preserve"> Wschodnioeuropejskiej w Przemyślu</w:t>
      </w:r>
    </w:p>
    <w:p w:rsidR="00C433C1" w:rsidRDefault="00C433C1" w:rsidP="00C433C1">
      <w:pPr>
        <w:spacing w:before="100" w:beforeAutospacing="1" w:after="100" w:afterAutospacing="1" w:line="240" w:lineRule="auto"/>
        <w:rPr>
          <w:rFonts w:ascii="Arial" w:hAnsi="Arial" w:cs="Arial"/>
          <w:b/>
          <w:sz w:val="20"/>
          <w:szCs w:val="20"/>
        </w:rPr>
      </w:pPr>
    </w:p>
    <w:p w:rsidR="00C433C1" w:rsidRPr="00B933AD" w:rsidRDefault="00C433C1" w:rsidP="00C433C1">
      <w:pPr>
        <w:spacing w:after="0" w:line="320" w:lineRule="exact"/>
        <w:jc w:val="both"/>
        <w:rPr>
          <w:rFonts w:asciiTheme="minorHAnsi" w:hAnsiTheme="minorHAnsi" w:cs="Arial"/>
          <w:b/>
          <w:sz w:val="24"/>
          <w:szCs w:val="24"/>
        </w:rPr>
      </w:pPr>
    </w:p>
    <w:p w:rsidR="00C433C1" w:rsidRPr="00B933AD" w:rsidRDefault="00C433C1" w:rsidP="00C433C1">
      <w:pPr>
        <w:spacing w:after="0" w:line="32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C433C1" w:rsidRPr="00B933AD" w:rsidRDefault="00C433C1" w:rsidP="00C433C1">
      <w:pPr>
        <w:spacing w:after="0" w:line="320" w:lineRule="exact"/>
        <w:jc w:val="center"/>
        <w:rPr>
          <w:rFonts w:asciiTheme="minorHAnsi" w:hAnsiTheme="minorHAnsi"/>
          <w:b/>
          <w:sz w:val="24"/>
          <w:szCs w:val="24"/>
        </w:rPr>
      </w:pPr>
    </w:p>
    <w:p w:rsidR="00C433C1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144C44" w:rsidRDefault="00144C44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144C44" w:rsidRDefault="00144C44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144C44" w:rsidRDefault="00144C44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144C44" w:rsidRPr="00B933AD" w:rsidRDefault="00144C44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  <w:r w:rsidRPr="00B933AD">
        <w:rPr>
          <w:rFonts w:asciiTheme="minorHAnsi" w:hAnsiTheme="minorHAnsi" w:cs="Arial"/>
          <w:b/>
          <w:b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52297781" wp14:editId="1BDA6B94">
            <wp:simplePos x="0" y="0"/>
            <wp:positionH relativeFrom="column">
              <wp:posOffset>2339340</wp:posOffset>
            </wp:positionH>
            <wp:positionV relativeFrom="paragraph">
              <wp:posOffset>87630</wp:posOffset>
            </wp:positionV>
            <wp:extent cx="1057275" cy="1057275"/>
            <wp:effectExtent l="0" t="0" r="9525" b="9525"/>
            <wp:wrapTight wrapText="bothSides">
              <wp:wrapPolygon edited="0">
                <wp:start x="0" y="0"/>
                <wp:lineTo x="0" y="21405"/>
                <wp:lineTo x="21405" y="21405"/>
                <wp:lineTo x="21405" y="0"/>
                <wp:lineTo x="0" y="0"/>
              </wp:wrapPolygon>
            </wp:wrapTight>
            <wp:docPr id="3" name="Obraz 3" descr="godlo PW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dlo PWS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C1" w:rsidRPr="00B933AD" w:rsidRDefault="00C433C1" w:rsidP="00C433C1">
      <w:pPr>
        <w:spacing w:after="0" w:line="240" w:lineRule="auto"/>
        <w:rPr>
          <w:rFonts w:asciiTheme="minorHAnsi" w:hAnsiTheme="minorHAnsi" w:cs="Arial"/>
          <w:b/>
          <w:bCs/>
          <w:color w:val="000000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Pr="00B933AD" w:rsidRDefault="00C433C1" w:rsidP="00C433C1">
      <w:pPr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</w:rPr>
      </w:pPr>
    </w:p>
    <w:p w:rsidR="00C433C1" w:rsidRDefault="00C433C1" w:rsidP="00C433C1">
      <w:pPr>
        <w:spacing w:after="0"/>
        <w:jc w:val="center"/>
        <w:rPr>
          <w:rFonts w:asciiTheme="minorHAnsi" w:hAnsiTheme="minorHAnsi" w:cs="Arial"/>
          <w:sz w:val="20"/>
          <w:szCs w:val="20"/>
        </w:rPr>
      </w:pPr>
    </w:p>
    <w:p w:rsidR="00C433C1" w:rsidRDefault="00C433C1" w:rsidP="00C433C1">
      <w:pPr>
        <w:spacing w:after="0"/>
        <w:jc w:val="center"/>
        <w:rPr>
          <w:rFonts w:asciiTheme="minorHAnsi" w:hAnsiTheme="minorHAnsi" w:cs="Arial"/>
          <w:sz w:val="20"/>
          <w:szCs w:val="20"/>
        </w:rPr>
      </w:pPr>
    </w:p>
    <w:p w:rsidR="00E37323" w:rsidRDefault="00E37323" w:rsidP="00C433C1">
      <w:pPr>
        <w:spacing w:after="0"/>
        <w:jc w:val="center"/>
        <w:rPr>
          <w:rFonts w:asciiTheme="minorHAnsi" w:hAnsiTheme="minorHAnsi" w:cs="Arial"/>
          <w:sz w:val="20"/>
          <w:szCs w:val="20"/>
        </w:rPr>
      </w:pPr>
    </w:p>
    <w:p w:rsidR="00C433C1" w:rsidRDefault="00C433C1" w:rsidP="00C433C1">
      <w:pPr>
        <w:spacing w:after="0"/>
        <w:jc w:val="center"/>
        <w:rPr>
          <w:rFonts w:asciiTheme="minorHAnsi" w:hAnsiTheme="minorHAnsi" w:cs="Arial"/>
          <w:sz w:val="20"/>
          <w:szCs w:val="20"/>
        </w:rPr>
      </w:pPr>
    </w:p>
    <w:p w:rsidR="00C433C1" w:rsidRPr="00B933AD" w:rsidRDefault="00C433C1" w:rsidP="00C433C1">
      <w:pPr>
        <w:shd w:val="clear" w:color="auto" w:fill="FFFFFF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B933AD">
        <w:rPr>
          <w:rFonts w:asciiTheme="minorHAnsi" w:hAnsiTheme="minorHAnsi" w:cs="Arial"/>
          <w:sz w:val="20"/>
          <w:szCs w:val="20"/>
        </w:rPr>
        <w:t>Przemyśl</w:t>
      </w:r>
      <w:r w:rsidR="001C513C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, </w:t>
      </w:r>
      <w:r w:rsidR="00144C44">
        <w:rPr>
          <w:rFonts w:asciiTheme="minorHAnsi" w:hAnsiTheme="minorHAnsi" w:cs="Arial"/>
          <w:sz w:val="20"/>
          <w:szCs w:val="20"/>
          <w:shd w:val="clear" w:color="auto" w:fill="FFFFFF"/>
        </w:rPr>
        <w:t>19</w:t>
      </w:r>
      <w:r w:rsidR="001C513C">
        <w:rPr>
          <w:rFonts w:asciiTheme="minorHAnsi" w:hAnsiTheme="minorHAnsi" w:cs="Arial"/>
          <w:sz w:val="20"/>
          <w:szCs w:val="20"/>
          <w:shd w:val="clear" w:color="auto" w:fill="FFFFFF"/>
        </w:rPr>
        <w:t>.0</w:t>
      </w:r>
      <w:r w:rsidR="00144C44">
        <w:rPr>
          <w:rFonts w:asciiTheme="minorHAnsi" w:hAnsiTheme="minorHAnsi" w:cs="Arial"/>
          <w:sz w:val="20"/>
          <w:szCs w:val="20"/>
          <w:shd w:val="clear" w:color="auto" w:fill="FFFFFF"/>
        </w:rPr>
        <w:t>7</w:t>
      </w:r>
      <w:r w:rsidR="001C513C">
        <w:rPr>
          <w:rFonts w:asciiTheme="minorHAnsi" w:hAnsiTheme="minorHAnsi" w:cs="Arial"/>
          <w:sz w:val="20"/>
          <w:szCs w:val="20"/>
          <w:shd w:val="clear" w:color="auto" w:fill="FFFFFF"/>
        </w:rPr>
        <w:t xml:space="preserve">.2021r. </w:t>
      </w:r>
    </w:p>
    <w:p w:rsidR="00C433C1" w:rsidRDefault="00C433C1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  <w:r w:rsidRPr="00B933AD">
        <w:rPr>
          <w:rFonts w:asciiTheme="minorHAnsi" w:hAnsiTheme="minorHAnsi" w:cs="Arial"/>
          <w:sz w:val="20"/>
          <w:szCs w:val="20"/>
        </w:rPr>
        <w:t>Zatwierdzam</w:t>
      </w:r>
      <w:r>
        <w:rPr>
          <w:rFonts w:asciiTheme="minorHAnsi" w:hAnsiTheme="minorHAnsi" w:cs="Arial"/>
          <w:sz w:val="20"/>
          <w:szCs w:val="20"/>
        </w:rPr>
        <w:t>:</w:t>
      </w:r>
    </w:p>
    <w:p w:rsidR="009835BE" w:rsidRDefault="009835BE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144C44" w:rsidRDefault="00144C44" w:rsidP="00C433C1">
      <w:pPr>
        <w:spacing w:after="0" w:line="240" w:lineRule="auto"/>
        <w:ind w:left="4820"/>
        <w:jc w:val="center"/>
        <w:rPr>
          <w:rFonts w:asciiTheme="minorHAnsi" w:hAnsiTheme="minorHAnsi" w:cs="Arial"/>
          <w:sz w:val="20"/>
          <w:szCs w:val="20"/>
        </w:rPr>
      </w:pPr>
    </w:p>
    <w:p w:rsidR="00C6287D" w:rsidRPr="00AF76A0" w:rsidRDefault="00E24DD3" w:rsidP="007865EE">
      <w:pPr>
        <w:spacing w:after="0" w:line="240" w:lineRule="auto"/>
        <w:ind w:left="-567"/>
        <w:rPr>
          <w:rFonts w:asciiTheme="minorHAnsi" w:hAnsiTheme="minorHAnsi" w:cs="Arial"/>
          <w:b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lastRenderedPageBreak/>
        <w:t>I</w:t>
      </w:r>
      <w:r w:rsidR="007865EE">
        <w:rPr>
          <w:rFonts w:asciiTheme="minorHAnsi" w:hAnsiTheme="minorHAnsi" w:cs="Arial"/>
          <w:b/>
          <w:bCs/>
          <w:color w:val="000000"/>
        </w:rPr>
        <w:tab/>
      </w:r>
      <w:r w:rsidR="00AF76A0" w:rsidRPr="00AF76A0">
        <w:rPr>
          <w:rFonts w:asciiTheme="minorHAnsi" w:hAnsiTheme="minorHAnsi" w:cs="Arial"/>
          <w:b/>
          <w:bCs/>
          <w:color w:val="000000"/>
        </w:rPr>
        <w:t>NAZWA ORAZ  ADRES ZAMAWIAJĄCEGO</w:t>
      </w:r>
    </w:p>
    <w:p w:rsidR="00C45B66" w:rsidRPr="00C6287D" w:rsidRDefault="00054736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 xml:space="preserve">1. </w:t>
      </w:r>
      <w:r w:rsidR="00C45B66" w:rsidRPr="00C6287D">
        <w:rPr>
          <w:rFonts w:asciiTheme="minorHAnsi" w:hAnsiTheme="minorHAnsi" w:cs="Arial"/>
          <w:b/>
          <w:bCs/>
          <w:color w:val="000000"/>
        </w:rPr>
        <w:t>Nazwa Zamawiającego:</w:t>
      </w:r>
      <w:r w:rsidR="00C45B66" w:rsidRPr="00C6287D">
        <w:rPr>
          <w:rFonts w:asciiTheme="minorHAnsi" w:hAnsiTheme="minorHAnsi" w:cs="Arial"/>
          <w:bCs/>
          <w:color w:val="000000"/>
        </w:rPr>
        <w:t xml:space="preserve"> Państwowa Wyższa Szkoła Wschodnioeuropejska w Przemyślu </w:t>
      </w:r>
    </w:p>
    <w:p w:rsidR="00C45B66" w:rsidRPr="00C6287D" w:rsidRDefault="00054736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 xml:space="preserve">2. </w:t>
      </w:r>
      <w:r w:rsidR="00C45B66" w:rsidRPr="00C6287D">
        <w:rPr>
          <w:rFonts w:asciiTheme="minorHAnsi" w:hAnsiTheme="minorHAnsi" w:cs="Arial"/>
          <w:b/>
          <w:bCs/>
          <w:color w:val="000000"/>
        </w:rPr>
        <w:t>Postępowani</w:t>
      </w:r>
      <w:r w:rsidR="00C6287D">
        <w:rPr>
          <w:rFonts w:asciiTheme="minorHAnsi" w:hAnsiTheme="minorHAnsi" w:cs="Arial"/>
          <w:b/>
          <w:bCs/>
          <w:color w:val="000000"/>
        </w:rPr>
        <w:t>e prowadzi</w:t>
      </w:r>
      <w:r w:rsidR="00C45B66" w:rsidRPr="00C6287D">
        <w:rPr>
          <w:rFonts w:asciiTheme="minorHAnsi" w:hAnsiTheme="minorHAnsi" w:cs="Arial"/>
          <w:b/>
          <w:bCs/>
          <w:color w:val="000000"/>
        </w:rPr>
        <w:t>:</w:t>
      </w:r>
      <w:r w:rsidR="00C45B66" w:rsidRPr="00C6287D">
        <w:rPr>
          <w:rFonts w:asciiTheme="minorHAnsi" w:hAnsiTheme="minorHAnsi" w:cs="Arial"/>
          <w:bCs/>
          <w:color w:val="000000"/>
        </w:rPr>
        <w:t xml:space="preserve"> Państwowa Wyżs</w:t>
      </w:r>
      <w:r w:rsidR="00D65EDE">
        <w:rPr>
          <w:rFonts w:asciiTheme="minorHAnsi" w:hAnsiTheme="minorHAnsi" w:cs="Arial"/>
          <w:bCs/>
          <w:color w:val="000000"/>
        </w:rPr>
        <w:t>za Szkoła Wschodnioeuropejska w </w:t>
      </w:r>
      <w:r w:rsidR="00C45B66" w:rsidRPr="00C6287D">
        <w:rPr>
          <w:rFonts w:asciiTheme="minorHAnsi" w:hAnsiTheme="minorHAnsi" w:cs="Arial"/>
          <w:bCs/>
          <w:color w:val="000000"/>
        </w:rPr>
        <w:t xml:space="preserve">Przemyślu  </w:t>
      </w:r>
      <w:r w:rsidR="00D65EDE">
        <w:rPr>
          <w:rFonts w:asciiTheme="minorHAnsi" w:hAnsiTheme="minorHAnsi" w:cs="Arial"/>
          <w:bCs/>
          <w:color w:val="000000"/>
        </w:rPr>
        <w:t>u</w:t>
      </w:r>
      <w:r w:rsidR="00C45B66" w:rsidRPr="00C6287D">
        <w:rPr>
          <w:rFonts w:asciiTheme="minorHAnsi" w:hAnsiTheme="minorHAnsi" w:cs="Arial"/>
          <w:bCs/>
          <w:color w:val="000000"/>
        </w:rPr>
        <w:t xml:space="preserve">l. Książąt Lubomirskich  6, 37-700 Przemyśl </w:t>
      </w:r>
      <w:r w:rsidR="00D65EDE">
        <w:rPr>
          <w:rFonts w:asciiTheme="minorHAnsi" w:hAnsiTheme="minorHAnsi" w:cs="Arial"/>
          <w:bCs/>
          <w:color w:val="000000"/>
        </w:rPr>
        <w:t>.</w:t>
      </w:r>
    </w:p>
    <w:p w:rsidR="00C45B66" w:rsidRPr="00C6287D" w:rsidRDefault="00C45B66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</w:p>
    <w:p w:rsidR="00C45B66" w:rsidRDefault="00054736" w:rsidP="00C45B66">
      <w:pPr>
        <w:spacing w:after="0" w:line="240" w:lineRule="auto"/>
        <w:rPr>
          <w:rStyle w:val="Hipercze"/>
          <w:rFonts w:asciiTheme="minorHAnsi" w:hAnsiTheme="minorHAnsi" w:cs="Arial"/>
          <w:bCs/>
        </w:rPr>
      </w:pPr>
      <w:r>
        <w:rPr>
          <w:rFonts w:asciiTheme="minorHAnsi" w:hAnsiTheme="minorHAnsi" w:cs="Arial"/>
          <w:b/>
          <w:bCs/>
          <w:color w:val="000000"/>
        </w:rPr>
        <w:t>3.</w:t>
      </w:r>
      <w:r w:rsidR="00C45B66" w:rsidRPr="00C6287D">
        <w:rPr>
          <w:rFonts w:asciiTheme="minorHAnsi" w:hAnsiTheme="minorHAnsi" w:cs="Arial"/>
          <w:b/>
          <w:bCs/>
          <w:color w:val="000000"/>
        </w:rPr>
        <w:t xml:space="preserve">Adres poczty elektronicznej </w:t>
      </w:r>
      <w:r w:rsidR="00C45B66" w:rsidRPr="00C6287D">
        <w:rPr>
          <w:rFonts w:asciiTheme="minorHAnsi" w:hAnsiTheme="minorHAnsi" w:cs="Arial"/>
          <w:bCs/>
          <w:color w:val="000000"/>
        </w:rPr>
        <w:t xml:space="preserve">: </w:t>
      </w:r>
      <w:hyperlink r:id="rId8" w:history="1">
        <w:r w:rsidR="00C45B66" w:rsidRPr="00C6287D">
          <w:rPr>
            <w:rStyle w:val="Hipercze"/>
            <w:rFonts w:asciiTheme="minorHAnsi" w:hAnsiTheme="minorHAnsi" w:cs="Arial"/>
            <w:bCs/>
          </w:rPr>
          <w:t>przetargi@pwsw.pl</w:t>
        </w:r>
      </w:hyperlink>
    </w:p>
    <w:p w:rsidR="00D65EDE" w:rsidRPr="00C6287D" w:rsidRDefault="00D65EDE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</w:p>
    <w:p w:rsidR="00C45B66" w:rsidRPr="00C6287D" w:rsidRDefault="00054736" w:rsidP="00D65EDE">
      <w:p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  <w:color w:val="000000"/>
        </w:rPr>
        <w:t>4.</w:t>
      </w:r>
      <w:r w:rsidR="00C45B66" w:rsidRPr="00C6287D">
        <w:rPr>
          <w:rFonts w:asciiTheme="minorHAnsi" w:hAnsiTheme="minorHAnsi" w:cs="Arial"/>
          <w:b/>
          <w:bCs/>
          <w:color w:val="000000"/>
        </w:rPr>
        <w:t>Adres strony internetowej prowadzonego postępowania:</w:t>
      </w:r>
      <w:r w:rsidR="00C45B66" w:rsidRPr="00C6287D">
        <w:t xml:space="preserve"> </w:t>
      </w:r>
      <w:hyperlink r:id="rId9" w:history="1">
        <w:r w:rsidR="00C45B66" w:rsidRPr="00C6287D">
          <w:rPr>
            <w:rStyle w:val="Hipercze"/>
            <w:rFonts w:asciiTheme="minorHAnsi" w:hAnsiTheme="minorHAnsi" w:cs="Arial"/>
          </w:rPr>
          <w:t>https://platformazakupowa.pl</w:t>
        </w:r>
      </w:hyperlink>
      <w:r w:rsidR="00C45B66" w:rsidRPr="00C6287D">
        <w:rPr>
          <w:rStyle w:val="Hipercze"/>
          <w:rFonts w:asciiTheme="minorHAnsi" w:hAnsiTheme="minorHAnsi" w:cs="Arial"/>
        </w:rPr>
        <w:t>/pn/pwsw</w:t>
      </w:r>
    </w:p>
    <w:p w:rsidR="00C45B66" w:rsidRPr="00C6287D" w:rsidRDefault="00C45B66" w:rsidP="00C6287D">
      <w:pPr>
        <w:spacing w:after="0"/>
        <w:rPr>
          <w:rFonts w:asciiTheme="minorHAnsi" w:hAnsiTheme="minorHAnsi" w:cs="Arial"/>
          <w:sz w:val="20"/>
          <w:szCs w:val="20"/>
        </w:rPr>
      </w:pPr>
    </w:p>
    <w:p w:rsidR="00C6287D" w:rsidRDefault="00054736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  <w:r>
        <w:rPr>
          <w:rFonts w:asciiTheme="minorHAnsi" w:hAnsiTheme="minorHAnsi" w:cs="Arial"/>
          <w:b/>
          <w:bCs/>
          <w:color w:val="000000"/>
        </w:rPr>
        <w:t>5.</w:t>
      </w:r>
      <w:r w:rsidR="00C6287D" w:rsidRPr="00C6287D">
        <w:rPr>
          <w:rFonts w:asciiTheme="minorHAnsi" w:hAnsiTheme="minorHAnsi" w:cs="Arial"/>
          <w:b/>
          <w:bCs/>
          <w:color w:val="000000"/>
        </w:rPr>
        <w:t>Adres strony internetowej</w:t>
      </w:r>
      <w:r w:rsidR="00C6287D">
        <w:rPr>
          <w:rFonts w:asciiTheme="minorHAnsi" w:hAnsiTheme="minorHAnsi" w:cs="Arial"/>
          <w:bCs/>
          <w:color w:val="000000"/>
        </w:rPr>
        <w:t xml:space="preserve"> na której udostępniane będą zmiany i wyjaśnienia SWZ oraz inne dokumenty zamówienia bezpośrednio związane z postepowaniem o udzielenie zamówienia: </w:t>
      </w:r>
    </w:p>
    <w:p w:rsidR="00C45B66" w:rsidRPr="00C6287D" w:rsidRDefault="00B047F4" w:rsidP="00C45B66">
      <w:pPr>
        <w:spacing w:after="0" w:line="240" w:lineRule="auto"/>
        <w:rPr>
          <w:rFonts w:asciiTheme="minorHAnsi" w:hAnsiTheme="minorHAnsi" w:cs="Arial"/>
          <w:bCs/>
          <w:color w:val="000000"/>
        </w:rPr>
      </w:pPr>
      <w:hyperlink r:id="rId10" w:history="1">
        <w:r w:rsidR="00C6287D" w:rsidRPr="00C6287D">
          <w:rPr>
            <w:rStyle w:val="Hipercze"/>
            <w:rFonts w:asciiTheme="minorHAnsi" w:hAnsiTheme="minorHAnsi" w:cs="Arial"/>
          </w:rPr>
          <w:t>https://platformazakupowa.pl</w:t>
        </w:r>
      </w:hyperlink>
      <w:r w:rsidR="00C6287D" w:rsidRPr="00C6287D">
        <w:rPr>
          <w:rStyle w:val="Hipercze"/>
          <w:rFonts w:asciiTheme="minorHAnsi" w:hAnsiTheme="minorHAnsi" w:cs="Arial"/>
        </w:rPr>
        <w:t>/pn/pwsw</w:t>
      </w:r>
    </w:p>
    <w:p w:rsidR="00054736" w:rsidRPr="00054736" w:rsidRDefault="00054736" w:rsidP="00054736">
      <w:pPr>
        <w:spacing w:line="396" w:lineRule="atLeast"/>
        <w:rPr>
          <w:rFonts w:cs="Calibri"/>
          <w:color w:val="333333"/>
          <w:sz w:val="24"/>
          <w:szCs w:val="24"/>
        </w:rPr>
      </w:pPr>
      <w:r>
        <w:rPr>
          <w:rFonts w:asciiTheme="minorHAnsi" w:hAnsiTheme="minorHAnsi" w:cs="Arial"/>
          <w:sz w:val="20"/>
          <w:szCs w:val="20"/>
        </w:rPr>
        <w:t xml:space="preserve">6. </w:t>
      </w:r>
      <w:r w:rsidRPr="00054736">
        <w:rPr>
          <w:rFonts w:cs="Calibri"/>
          <w:color w:val="333333"/>
          <w:sz w:val="24"/>
          <w:szCs w:val="24"/>
        </w:rPr>
        <w:t>Zasady kontaktu i porozum</w:t>
      </w:r>
      <w:r w:rsidR="001C513C">
        <w:rPr>
          <w:rFonts w:cs="Calibri"/>
          <w:color w:val="333333"/>
          <w:sz w:val="24"/>
          <w:szCs w:val="24"/>
        </w:rPr>
        <w:t>iewania się określa rozdział X</w:t>
      </w:r>
      <w:r w:rsidRPr="00054736">
        <w:rPr>
          <w:rFonts w:cs="Calibri"/>
          <w:color w:val="333333"/>
          <w:sz w:val="24"/>
          <w:szCs w:val="24"/>
        </w:rPr>
        <w:t xml:space="preserve"> SWZ.</w:t>
      </w:r>
    </w:p>
    <w:p w:rsidR="00AF76A0" w:rsidRPr="000C3120" w:rsidRDefault="00A16C8A" w:rsidP="00A16C8A">
      <w:pPr>
        <w:spacing w:after="0" w:line="240" w:lineRule="auto"/>
        <w:ind w:hanging="567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II.</w:t>
      </w:r>
      <w:r>
        <w:rPr>
          <w:rFonts w:cs="Calibri"/>
          <w:b/>
          <w:sz w:val="24"/>
          <w:szCs w:val="24"/>
        </w:rPr>
        <w:tab/>
      </w:r>
      <w:r w:rsidR="00AF76A0" w:rsidRPr="000C3120">
        <w:rPr>
          <w:rFonts w:cs="Calibri"/>
          <w:b/>
          <w:sz w:val="24"/>
          <w:szCs w:val="24"/>
        </w:rPr>
        <w:t xml:space="preserve">TRYB UDZIELENIA </w:t>
      </w:r>
      <w:r w:rsidR="000C3120" w:rsidRPr="000C3120">
        <w:rPr>
          <w:rFonts w:cs="Calibri"/>
          <w:b/>
          <w:sz w:val="24"/>
          <w:szCs w:val="24"/>
        </w:rPr>
        <w:t>ZAMÓWIENIA</w:t>
      </w:r>
    </w:p>
    <w:p w:rsidR="00054736" w:rsidRPr="00A16C8A" w:rsidRDefault="00054736" w:rsidP="00054736">
      <w:pPr>
        <w:spacing w:after="0" w:line="240" w:lineRule="auto"/>
        <w:ind w:left="284" w:hanging="284"/>
        <w:jc w:val="both"/>
        <w:rPr>
          <w:rFonts w:cs="Calibri"/>
        </w:rPr>
      </w:pPr>
      <w:r w:rsidRPr="00A16C8A">
        <w:rPr>
          <w:rFonts w:cs="Calibri"/>
        </w:rPr>
        <w:t xml:space="preserve">1. Postępowanie prowadzone jest w trybie podstawowym opartym na wymaganiach wskazanych w art. 275 pkt 1 </w:t>
      </w:r>
      <w:r w:rsidR="00546CB1" w:rsidRPr="00A16C8A">
        <w:rPr>
          <w:rStyle w:val="fontstyle01"/>
          <w:rFonts w:asciiTheme="minorHAnsi" w:hAnsiTheme="minorHAnsi"/>
          <w:sz w:val="22"/>
          <w:szCs w:val="22"/>
        </w:rPr>
        <w:t>w związku z art. 359 pkt. 2)</w:t>
      </w:r>
      <w:r w:rsidR="00546CB1" w:rsidRPr="00A16C8A">
        <w:rPr>
          <w:rStyle w:val="fontstyle01"/>
          <w:rFonts w:ascii="Times New Roman" w:hAnsi="Times New Roman"/>
          <w:sz w:val="22"/>
          <w:szCs w:val="22"/>
        </w:rPr>
        <w:t xml:space="preserve"> </w:t>
      </w:r>
      <w:r w:rsidR="000C3120" w:rsidRPr="00A16C8A">
        <w:rPr>
          <w:rFonts w:cs="Calibri"/>
        </w:rPr>
        <w:t xml:space="preserve">ustawy </w:t>
      </w:r>
      <w:proofErr w:type="spellStart"/>
      <w:r w:rsidR="000C3120" w:rsidRPr="00A16C8A">
        <w:rPr>
          <w:rFonts w:cs="Calibri"/>
        </w:rPr>
        <w:t>Pzp</w:t>
      </w:r>
      <w:proofErr w:type="spellEnd"/>
      <w:r w:rsidRPr="00A16C8A">
        <w:rPr>
          <w:rFonts w:cs="Calibri"/>
        </w:rPr>
        <w:t xml:space="preserve"> zgodnie z ustawą z dnia 11 września 2019 r. Prawo zamówień publicznych (Dz.U. z dnia 24.10.2019, poz. 2019 z późniejszymi zmianami) oraz aktów wykonawczych do tej ustawy. W przypadku jakichkolwiek wątpliwości, niejasności, wykonawca winien przyjąć, że w pierwszej kolejności maj</w:t>
      </w:r>
      <w:r w:rsidR="000C3120" w:rsidRPr="00A16C8A">
        <w:rPr>
          <w:rFonts w:cs="Calibri"/>
        </w:rPr>
        <w:t xml:space="preserve">ą zastosowanie przepisy ustawy </w:t>
      </w:r>
      <w:proofErr w:type="spellStart"/>
      <w:r w:rsidR="000C3120" w:rsidRPr="00A16C8A">
        <w:rPr>
          <w:rFonts w:cs="Calibri"/>
        </w:rPr>
        <w:t>P</w:t>
      </w:r>
      <w:r w:rsidRPr="00A16C8A">
        <w:rPr>
          <w:rFonts w:cs="Calibri"/>
        </w:rPr>
        <w:t>zp</w:t>
      </w:r>
      <w:proofErr w:type="spellEnd"/>
      <w:r w:rsidRPr="00A16C8A">
        <w:rPr>
          <w:rFonts w:cs="Calibri"/>
        </w:rPr>
        <w:t xml:space="preserve"> i aktów wykonawczych, a w drugiej kolejności zapisy niniejszej SWZ oraz treść ogłoszenia o zamówieniu.</w:t>
      </w:r>
    </w:p>
    <w:p w:rsidR="00FA7B41" w:rsidRPr="00A16C8A" w:rsidRDefault="00FA7B41" w:rsidP="00FA7B41">
      <w:pPr>
        <w:spacing w:after="0" w:line="240" w:lineRule="auto"/>
        <w:ind w:left="284" w:hanging="284"/>
        <w:jc w:val="both"/>
        <w:rPr>
          <w:rFonts w:cs="Calibri"/>
        </w:rPr>
      </w:pPr>
      <w:r w:rsidRPr="00A16C8A">
        <w:rPr>
          <w:rFonts w:cs="Calibri"/>
        </w:rPr>
        <w:t>2. Zamawiający nie przewiduje wyboru oferty najkorzystniejszej z możliwością prowadzenia negocjacji.</w:t>
      </w:r>
    </w:p>
    <w:p w:rsidR="00D13290" w:rsidRPr="00FA7B41" w:rsidRDefault="00D13290" w:rsidP="00FA7B41">
      <w:pPr>
        <w:spacing w:after="0" w:line="240" w:lineRule="auto"/>
        <w:ind w:left="284" w:hanging="284"/>
        <w:jc w:val="both"/>
        <w:rPr>
          <w:rFonts w:cs="Calibri"/>
          <w:sz w:val="24"/>
          <w:szCs w:val="24"/>
        </w:rPr>
      </w:pPr>
    </w:p>
    <w:p w:rsidR="00D13290" w:rsidRPr="00D13290" w:rsidRDefault="00D13290" w:rsidP="00A16C8A">
      <w:pPr>
        <w:autoSpaceDE w:val="0"/>
        <w:autoSpaceDN w:val="0"/>
        <w:adjustRightInd w:val="0"/>
        <w:spacing w:after="0" w:line="240" w:lineRule="auto"/>
        <w:ind w:hanging="56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III</w:t>
      </w:r>
      <w:r w:rsidR="00736F10">
        <w:rPr>
          <w:rFonts w:cs="Calibri"/>
          <w:b/>
          <w:sz w:val="24"/>
          <w:szCs w:val="24"/>
        </w:rPr>
        <w:t>.</w:t>
      </w:r>
      <w:r w:rsidR="00A16C8A">
        <w:rPr>
          <w:rFonts w:cs="Calibri"/>
          <w:b/>
          <w:sz w:val="24"/>
          <w:szCs w:val="24"/>
        </w:rPr>
        <w:tab/>
      </w:r>
      <w:r w:rsidR="00736F10">
        <w:rPr>
          <w:rFonts w:cs="Calibri"/>
          <w:b/>
          <w:sz w:val="24"/>
          <w:szCs w:val="24"/>
        </w:rPr>
        <w:t>OPIS PRZEDMIOTU ZAMÓWIENIA</w:t>
      </w:r>
      <w:r w:rsidRPr="00D13290">
        <w:rPr>
          <w:rFonts w:cs="Calibri"/>
          <w:b/>
          <w:sz w:val="24"/>
          <w:szCs w:val="24"/>
        </w:rPr>
        <w:t>.</w:t>
      </w:r>
    </w:p>
    <w:p w:rsidR="00355B10" w:rsidRPr="00144C44" w:rsidRDefault="00D13290" w:rsidP="00144C44">
      <w:pPr>
        <w:pStyle w:val="Akapitzlist"/>
        <w:numPr>
          <w:ilvl w:val="0"/>
          <w:numId w:val="40"/>
        </w:numPr>
        <w:ind w:left="284" w:hanging="284"/>
        <w:jc w:val="both"/>
        <w:rPr>
          <w:rFonts w:asciiTheme="minorHAnsi" w:hAnsiTheme="minorHAnsi" w:cs="Calibri"/>
          <w:bCs/>
        </w:rPr>
      </w:pPr>
      <w:r w:rsidRPr="00144C44">
        <w:rPr>
          <w:rFonts w:asciiTheme="minorHAnsi" w:hAnsiTheme="minorHAnsi" w:cs="Calibri"/>
          <w:bCs/>
        </w:rPr>
        <w:t xml:space="preserve">Przedmiotem zamówienia jest  </w:t>
      </w:r>
      <w:r w:rsidR="00144C44" w:rsidRPr="00144C44">
        <w:rPr>
          <w:rFonts w:asciiTheme="minorHAnsi" w:hAnsiTheme="minorHAnsi" w:cs="Calibri"/>
          <w:bCs/>
        </w:rPr>
        <w:t xml:space="preserve">rozbudowa serwerów Fujitsu BX400 w </w:t>
      </w:r>
      <w:r w:rsidR="00E37323" w:rsidRPr="00144C44">
        <w:rPr>
          <w:rFonts w:asciiTheme="minorHAnsi" w:hAnsiTheme="minorHAnsi" w:cs="Calibri"/>
          <w:b/>
          <w:bCs/>
        </w:rPr>
        <w:t xml:space="preserve"> Państwowej Wyższej Szko</w:t>
      </w:r>
      <w:r w:rsidR="00144C44" w:rsidRPr="00144C44">
        <w:rPr>
          <w:rFonts w:asciiTheme="minorHAnsi" w:hAnsiTheme="minorHAnsi" w:cs="Calibri"/>
          <w:b/>
          <w:bCs/>
        </w:rPr>
        <w:t>le</w:t>
      </w:r>
      <w:r w:rsidR="00E37323" w:rsidRPr="00144C44">
        <w:rPr>
          <w:rFonts w:asciiTheme="minorHAnsi" w:hAnsiTheme="minorHAnsi" w:cs="Calibri"/>
          <w:b/>
          <w:bCs/>
        </w:rPr>
        <w:t xml:space="preserve"> Wschodnioeuropejskiej w Przemyślu</w:t>
      </w:r>
      <w:r w:rsidR="00144C44" w:rsidRPr="00144C44">
        <w:rPr>
          <w:rFonts w:asciiTheme="minorHAnsi" w:hAnsiTheme="minorHAnsi" w:cs="Calibri"/>
          <w:b/>
          <w:bCs/>
        </w:rPr>
        <w:t>.</w:t>
      </w:r>
      <w:r w:rsidR="00E37323" w:rsidRPr="00144C44">
        <w:rPr>
          <w:rFonts w:asciiTheme="minorHAnsi" w:hAnsiTheme="minorHAnsi" w:cs="Calibri"/>
          <w:bCs/>
        </w:rPr>
        <w:t xml:space="preserve"> </w:t>
      </w:r>
    </w:p>
    <w:p w:rsidR="00144C44" w:rsidRPr="00144C44" w:rsidRDefault="00144C44" w:rsidP="00F9011A">
      <w:pPr>
        <w:pStyle w:val="Akapitzlist"/>
        <w:numPr>
          <w:ilvl w:val="0"/>
          <w:numId w:val="44"/>
        </w:numPr>
        <w:jc w:val="both"/>
        <w:rPr>
          <w:rFonts w:cs="Calibri"/>
          <w:bCs/>
          <w:sz w:val="24"/>
          <w:szCs w:val="24"/>
        </w:rPr>
      </w:pPr>
      <w:r w:rsidRPr="00144C44">
        <w:rPr>
          <w:rFonts w:cs="Calibri"/>
          <w:bCs/>
          <w:sz w:val="24"/>
          <w:szCs w:val="24"/>
        </w:rPr>
        <w:t xml:space="preserve">Rozbudowa dotyczy dwóch posiadanych serwerów Fujitsu BX400 Model: PYBX400 S1 FSIOM poprzez zakup i instalację dwóch serwerów Fujitsu </w:t>
      </w:r>
      <w:proofErr w:type="spellStart"/>
      <w:r w:rsidRPr="00144C44">
        <w:rPr>
          <w:rFonts w:cs="Calibri"/>
          <w:bCs/>
          <w:sz w:val="24"/>
          <w:szCs w:val="24"/>
        </w:rPr>
        <w:t>Primergy</w:t>
      </w:r>
      <w:proofErr w:type="spellEnd"/>
      <w:r w:rsidRPr="00144C44">
        <w:rPr>
          <w:rFonts w:cs="Calibri"/>
          <w:bCs/>
          <w:sz w:val="24"/>
          <w:szCs w:val="24"/>
        </w:rPr>
        <w:t xml:space="preserve"> BX2560 M2.</w:t>
      </w:r>
    </w:p>
    <w:p w:rsidR="00144C44" w:rsidRDefault="00144C44" w:rsidP="00314A3F">
      <w:pPr>
        <w:pStyle w:val="Akapitzlist"/>
        <w:ind w:left="284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Serwer BX400 posiada: 8 wnęk na kasety serwerów lub kasety pamięci masowej. Wypełnione jest po jednej wnęce- serwerami BX2560 M2</w:t>
      </w:r>
      <w:r w:rsidR="00314A3F">
        <w:rPr>
          <w:rFonts w:cs="Calibri"/>
          <w:b/>
          <w:bCs/>
          <w:sz w:val="24"/>
          <w:szCs w:val="24"/>
        </w:rPr>
        <w:t>. W związku z tym, że serwery BX 2560 nie są już produkowane, Zamawiający dopuszcza urządzenia z rynku wtórnego. Zaoferowane serwery muszą być kompatybilne z posiadanymi BX400 oraz już zainstalowanymi BX2560 M2.</w:t>
      </w:r>
    </w:p>
    <w:p w:rsidR="00C8535F" w:rsidRDefault="00B42E7E" w:rsidP="001E5B81">
      <w:pPr>
        <w:pStyle w:val="NormalnyWeb"/>
        <w:spacing w:before="0" w:beforeAutospacing="0" w:after="0" w:afterAutospacing="0" w:line="280" w:lineRule="exact"/>
        <w:ind w:firstLine="284"/>
      </w:pPr>
      <w:r>
        <w:t xml:space="preserve">Minimalne wymagane parametry </w:t>
      </w:r>
      <w:r w:rsidR="00C8535F">
        <w:t>serwer</w:t>
      </w:r>
      <w:r w:rsidR="0070045C">
        <w:t>ów</w:t>
      </w:r>
      <w:r w:rsidR="00C8535F">
        <w:t>:</w:t>
      </w:r>
    </w:p>
    <w:p w:rsidR="00C8535F" w:rsidRDefault="00C8535F" w:rsidP="00C8535F">
      <w:pPr>
        <w:pStyle w:val="NormalnyWeb"/>
        <w:spacing w:before="0" w:beforeAutospacing="0" w:after="0" w:afterAutospacing="0" w:line="280" w:lineRule="exact"/>
        <w:ind w:left="284"/>
      </w:pPr>
      <w:r>
        <w:t>Fujitsu BX2560 M2 o parametrach nie mniejszych niż:</w:t>
      </w:r>
    </w:p>
    <w:p w:rsidR="00C8535F" w:rsidRDefault="00C8535F" w:rsidP="00C8535F">
      <w:pPr>
        <w:pStyle w:val="NormalnyWeb"/>
        <w:spacing w:before="0" w:beforeAutospacing="0" w:after="0" w:afterAutospacing="0" w:line="280" w:lineRule="exact"/>
        <w:ind w:left="284"/>
      </w:pPr>
      <w:r>
        <w:t xml:space="preserve">2  procesory Intel Xeon, 8 </w:t>
      </w:r>
      <w:proofErr w:type="spellStart"/>
      <w:r>
        <w:t>Core</w:t>
      </w:r>
      <w:proofErr w:type="spellEnd"/>
      <w:r>
        <w:t>  2.10GHz</w:t>
      </w:r>
      <w:r>
        <w:br/>
        <w:t>256</w:t>
      </w:r>
      <w:r w:rsidR="00B42E7E">
        <w:t xml:space="preserve"> </w:t>
      </w:r>
      <w:r>
        <w:t>GB  RAM DDR4</w:t>
      </w:r>
      <w:r>
        <w:br/>
        <w:t>900</w:t>
      </w:r>
      <w:r w:rsidR="00B42E7E">
        <w:t xml:space="preserve"> </w:t>
      </w:r>
      <w:r>
        <w:t>GB HD</w:t>
      </w:r>
    </w:p>
    <w:p w:rsidR="00C8535F" w:rsidRDefault="00C8535F" w:rsidP="00C8535F">
      <w:pPr>
        <w:pStyle w:val="NormalnyWeb"/>
        <w:spacing w:before="0" w:beforeAutospacing="0" w:after="0" w:afterAutospacing="0" w:line="280" w:lineRule="exact"/>
        <w:ind w:left="284"/>
      </w:pPr>
      <w:r>
        <w:t xml:space="preserve">10Gb Ethernet </w:t>
      </w:r>
    </w:p>
    <w:p w:rsidR="00C8535F" w:rsidRDefault="00C8535F" w:rsidP="00C8535F">
      <w:pPr>
        <w:pStyle w:val="NormalnyWeb"/>
        <w:spacing w:before="0" w:beforeAutospacing="0" w:after="0" w:afterAutospacing="0" w:line="280" w:lineRule="exact"/>
        <w:ind w:left="284"/>
      </w:pPr>
      <w:r>
        <w:t>SAS/SATA RAID</w:t>
      </w:r>
    </w:p>
    <w:p w:rsidR="00C8535F" w:rsidRDefault="00C8535F" w:rsidP="00C8535F">
      <w:pPr>
        <w:pStyle w:val="NormalnyWeb"/>
        <w:spacing w:before="0" w:beforeAutospacing="0" w:after="0" w:afterAutospacing="0" w:line="280" w:lineRule="exact"/>
        <w:ind w:left="284"/>
      </w:pPr>
      <w:r>
        <w:t>8Gb FC</w:t>
      </w:r>
    </w:p>
    <w:p w:rsidR="00C8535F" w:rsidRDefault="00C8535F" w:rsidP="00E8028E">
      <w:pPr>
        <w:pStyle w:val="NormalnyWeb"/>
        <w:numPr>
          <w:ilvl w:val="0"/>
          <w:numId w:val="44"/>
        </w:numPr>
        <w:spacing w:before="0" w:beforeAutospacing="0" w:after="0" w:afterAutospacing="0" w:line="280" w:lineRule="exact"/>
        <w:ind w:left="709" w:hanging="425"/>
      </w:pPr>
      <w:r w:rsidRPr="00600564">
        <w:t xml:space="preserve">Zamawiający wymaga, aby oferowany przedmiot zamówienia był </w:t>
      </w:r>
      <w:r w:rsidR="001E5B81">
        <w:t xml:space="preserve">wyprodukowany nie wcześniej niż </w:t>
      </w:r>
      <w:r w:rsidR="001E5B81" w:rsidRPr="001E5B81">
        <w:t xml:space="preserve"> </w:t>
      </w:r>
      <w:r w:rsidR="001E5B81">
        <w:t>w 2015 roku.</w:t>
      </w:r>
    </w:p>
    <w:p w:rsidR="001E5B81" w:rsidRPr="00DD24DD" w:rsidRDefault="001E5B81" w:rsidP="00E8028E">
      <w:pPr>
        <w:numPr>
          <w:ilvl w:val="0"/>
          <w:numId w:val="44"/>
        </w:numPr>
        <w:spacing w:after="0" w:line="240" w:lineRule="auto"/>
        <w:ind w:left="709" w:hanging="425"/>
        <w:jc w:val="both"/>
        <w:rPr>
          <w:rFonts w:asciiTheme="minorHAnsi" w:hAnsiTheme="minorHAnsi" w:cs="Arial"/>
        </w:rPr>
      </w:pPr>
      <w:r w:rsidRPr="00600564">
        <w:lastRenderedPageBreak/>
        <w:t>Wykonawca dostarczy przedmiot zamówienia własnym transportem do miejsca wskazanego przez Zamawiającego n</w:t>
      </w:r>
      <w:r>
        <w:t>a swój koszt i ryzyko. Urządzenia</w:t>
      </w:r>
      <w:r w:rsidRPr="00600564">
        <w:t xml:space="preserve"> należy dostarczyć do siedziby Państwowej Wyższej Szkoły Wschodnioeuropejskiej w Przemyślu</w:t>
      </w:r>
      <w:r>
        <w:t>, Kolegium Techniczne ul. Żołnierzy I Armii Wojska Polskiego 1E</w:t>
      </w:r>
      <w:r w:rsidR="00F9011A">
        <w:t xml:space="preserve"> i Bibliotece ul. Żołnierzy I Armii Wojska Polskiego 1D </w:t>
      </w:r>
      <w:r>
        <w:t xml:space="preserve">. </w:t>
      </w:r>
    </w:p>
    <w:p w:rsidR="00F9011A" w:rsidRPr="00F9011A" w:rsidRDefault="00F9011A" w:rsidP="00F9011A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Wykonawca jest zobowiązany do zainstalowania serwerów i przeprowadzenia testów potwierdzających ich prawidłowe działanie.</w:t>
      </w:r>
    </w:p>
    <w:p w:rsidR="001E5B81" w:rsidRPr="00600564" w:rsidRDefault="001E5B81" w:rsidP="00F9011A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</w:rPr>
      </w:pPr>
      <w:r w:rsidRPr="00600564">
        <w:rPr>
          <w:rFonts w:cs="Arial"/>
        </w:rPr>
        <w:t xml:space="preserve">Wykonawca zobowiązany jest do przekazania Zamawiającemu w dniu dostawy protokołu, w którym zostaną określone nazwy </w:t>
      </w:r>
      <w:r>
        <w:rPr>
          <w:rFonts w:cs="Arial"/>
        </w:rPr>
        <w:t>asortymentu, numery seryjne</w:t>
      </w:r>
      <w:r w:rsidRPr="00600564">
        <w:rPr>
          <w:rFonts w:cs="Arial"/>
        </w:rPr>
        <w:t xml:space="preserve"> (jeśli występują). </w:t>
      </w:r>
    </w:p>
    <w:p w:rsidR="001E5B81" w:rsidRPr="00316BDB" w:rsidRDefault="001E5B81" w:rsidP="00F9011A">
      <w:pPr>
        <w:numPr>
          <w:ilvl w:val="0"/>
          <w:numId w:val="44"/>
        </w:numPr>
        <w:spacing w:after="0" w:line="240" w:lineRule="auto"/>
        <w:jc w:val="both"/>
        <w:rPr>
          <w:rFonts w:asciiTheme="minorHAnsi" w:hAnsiTheme="minorHAnsi" w:cs="Arial"/>
        </w:rPr>
      </w:pPr>
      <w:r w:rsidRPr="00600564">
        <w:rPr>
          <w:rFonts w:cs="Arial"/>
        </w:rPr>
        <w:t xml:space="preserve">W dniu wykonania dostawy Wykonawca wyda przedstawicielowi Zamawiającego ważne dokumenty gwarancyjne, dotyczące jakości oraz serwisu sprzętu stanowiącego przedmiot dostawy, </w:t>
      </w:r>
      <w:r w:rsidR="0070045C">
        <w:rPr>
          <w:rFonts w:cs="Arial"/>
        </w:rPr>
        <w:t xml:space="preserve">na okres </w:t>
      </w:r>
      <w:r w:rsidRPr="00600564">
        <w:rPr>
          <w:rFonts w:cs="Arial"/>
        </w:rPr>
        <w:t>zaoferowany w formularzu ofertowym.</w:t>
      </w:r>
    </w:p>
    <w:p w:rsidR="001E5B81" w:rsidRDefault="001E5B81" w:rsidP="00F9011A">
      <w:pPr>
        <w:numPr>
          <w:ilvl w:val="0"/>
          <w:numId w:val="44"/>
        </w:numPr>
        <w:spacing w:after="0" w:line="240" w:lineRule="auto"/>
        <w:jc w:val="both"/>
        <w:rPr>
          <w:rFonts w:cs="Arial"/>
        </w:rPr>
      </w:pPr>
      <w:r w:rsidRPr="00F46A9E">
        <w:rPr>
          <w:rFonts w:cs="Arial"/>
        </w:rPr>
        <w:t xml:space="preserve">Wymagania dotyczące gwarancji i rękojmi zostały szczegółowo określone w wzorze umowy, która stanowi – </w:t>
      </w:r>
      <w:r w:rsidRPr="00F46A9E">
        <w:rPr>
          <w:rFonts w:cs="Arial"/>
          <w:b/>
        </w:rPr>
        <w:t>załączn</w:t>
      </w:r>
      <w:r>
        <w:rPr>
          <w:rFonts w:cs="Arial"/>
          <w:b/>
        </w:rPr>
        <w:t xml:space="preserve">ik nr </w:t>
      </w:r>
      <w:r w:rsidR="00D86252">
        <w:rPr>
          <w:rFonts w:cs="Arial"/>
          <w:b/>
        </w:rPr>
        <w:t>3</w:t>
      </w:r>
      <w:r w:rsidR="00F9011A">
        <w:rPr>
          <w:rFonts w:cs="Arial"/>
          <w:b/>
        </w:rPr>
        <w:t xml:space="preserve">. </w:t>
      </w:r>
      <w:r w:rsidRPr="00F46A9E">
        <w:rPr>
          <w:rFonts w:cs="Arial"/>
        </w:rPr>
        <w:t xml:space="preserve">Minimalny okres </w:t>
      </w:r>
      <w:r w:rsidR="00F9011A">
        <w:rPr>
          <w:rFonts w:cs="Arial"/>
        </w:rPr>
        <w:t>gwarancji wynosi 1 rok</w:t>
      </w:r>
      <w:r w:rsidRPr="00F46A9E">
        <w:rPr>
          <w:rFonts w:cs="Arial"/>
        </w:rPr>
        <w:t>. Okres gwarancji  stanowi kryterium oceny ofert.</w:t>
      </w:r>
    </w:p>
    <w:p w:rsidR="00E8028E" w:rsidRDefault="00E8028E" w:rsidP="00E8028E">
      <w:pPr>
        <w:spacing w:after="0" w:line="240" w:lineRule="auto"/>
        <w:ind w:left="644"/>
        <w:jc w:val="both"/>
        <w:rPr>
          <w:rFonts w:cs="Arial"/>
        </w:rPr>
      </w:pPr>
    </w:p>
    <w:p w:rsidR="005B5C95" w:rsidRPr="00D65EDE" w:rsidRDefault="00E8028E" w:rsidP="00355B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Calibri"/>
          <w:bCs/>
          <w:lang w:eastAsia="ar-SA"/>
        </w:rPr>
      </w:pPr>
      <w:r>
        <w:rPr>
          <w:rFonts w:asciiTheme="minorHAnsi" w:hAnsiTheme="minorHAnsi" w:cs="Calibri"/>
          <w:bCs/>
        </w:rPr>
        <w:t>2</w:t>
      </w:r>
      <w:r w:rsidR="00D13290" w:rsidRPr="00D65EDE">
        <w:rPr>
          <w:rFonts w:asciiTheme="minorHAnsi" w:hAnsiTheme="minorHAnsi" w:cs="Calibri"/>
          <w:bCs/>
        </w:rPr>
        <w:t>. Zamawiający nie dopuszcza</w:t>
      </w:r>
      <w:r w:rsidR="00D13290" w:rsidRPr="00D65EDE">
        <w:rPr>
          <w:rFonts w:asciiTheme="minorHAnsi" w:eastAsia="TimesNewRoman,Bold" w:hAnsiTheme="minorHAnsi" w:cs="Calibri"/>
          <w:bCs/>
          <w:lang w:eastAsia="ar-SA"/>
        </w:rPr>
        <w:t xml:space="preserve"> składania ofert wariantowych</w:t>
      </w:r>
      <w:r w:rsidR="00723334" w:rsidRPr="00D65EDE">
        <w:rPr>
          <w:rFonts w:asciiTheme="minorHAnsi" w:eastAsia="TimesNewRoman,Bold" w:hAnsiTheme="minorHAnsi" w:cs="Calibri"/>
          <w:bCs/>
          <w:lang w:eastAsia="ar-SA"/>
        </w:rPr>
        <w:t xml:space="preserve"> </w:t>
      </w:r>
    </w:p>
    <w:p w:rsidR="00D13290" w:rsidRPr="00D65EDE" w:rsidRDefault="00E8028E" w:rsidP="00355B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Calibri"/>
          <w:bCs/>
          <w:lang w:eastAsia="ar-SA"/>
        </w:rPr>
      </w:pPr>
      <w:r>
        <w:rPr>
          <w:rFonts w:asciiTheme="minorHAnsi" w:eastAsia="TimesNewRoman,Bold" w:hAnsiTheme="minorHAnsi" w:cs="Calibri"/>
          <w:bCs/>
          <w:lang w:eastAsia="ar-SA"/>
        </w:rPr>
        <w:t>3</w:t>
      </w:r>
      <w:r w:rsidR="005B5C95" w:rsidRPr="00D65EDE">
        <w:rPr>
          <w:rFonts w:asciiTheme="minorHAnsi" w:eastAsia="TimesNewRoman,Bold" w:hAnsiTheme="minorHAnsi" w:cs="Calibri"/>
          <w:bCs/>
          <w:lang w:eastAsia="ar-SA"/>
        </w:rPr>
        <w:t>. Zamawiający nie dopuszcza składania ofert</w:t>
      </w:r>
      <w:r w:rsidR="00723334" w:rsidRPr="00D65EDE">
        <w:rPr>
          <w:rFonts w:asciiTheme="minorHAnsi" w:eastAsia="TimesNewRoman,Bold" w:hAnsiTheme="minorHAnsi" w:cs="Calibri"/>
          <w:bCs/>
          <w:lang w:eastAsia="ar-SA"/>
        </w:rPr>
        <w:t xml:space="preserve"> w postaci katalogów </w:t>
      </w:r>
      <w:r w:rsidR="002822B3" w:rsidRPr="00D65EDE">
        <w:rPr>
          <w:rFonts w:asciiTheme="minorHAnsi" w:eastAsia="TimesNewRoman,Bold" w:hAnsiTheme="minorHAnsi" w:cs="Calibri"/>
          <w:bCs/>
          <w:lang w:eastAsia="ar-SA"/>
        </w:rPr>
        <w:t>elektronicznych</w:t>
      </w:r>
      <w:r w:rsidR="00D13290" w:rsidRPr="00D65EDE">
        <w:rPr>
          <w:rFonts w:asciiTheme="minorHAnsi" w:eastAsia="TimesNewRoman,Bold" w:hAnsiTheme="minorHAnsi" w:cs="Calibri"/>
          <w:bCs/>
          <w:lang w:eastAsia="ar-SA"/>
        </w:rPr>
        <w:t>.</w:t>
      </w:r>
    </w:p>
    <w:p w:rsidR="002822B3" w:rsidRPr="00D65EDE" w:rsidRDefault="00E8028E" w:rsidP="00355B1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NewRoman,Bold" w:hAnsiTheme="minorHAnsi" w:cs="Calibri"/>
          <w:bCs/>
          <w:lang w:eastAsia="ar-SA"/>
        </w:rPr>
      </w:pPr>
      <w:r>
        <w:rPr>
          <w:rFonts w:asciiTheme="minorHAnsi" w:eastAsia="TimesNewRoman,Bold" w:hAnsiTheme="minorHAnsi" w:cs="Calibri"/>
          <w:bCs/>
          <w:lang w:eastAsia="ar-SA"/>
        </w:rPr>
        <w:t>4</w:t>
      </w:r>
      <w:r w:rsidR="002822B3" w:rsidRPr="00D65EDE">
        <w:rPr>
          <w:rFonts w:asciiTheme="minorHAnsi" w:eastAsia="TimesNewRoman,Bold" w:hAnsiTheme="minorHAnsi" w:cs="Calibri"/>
          <w:bCs/>
          <w:lang w:eastAsia="ar-SA"/>
        </w:rPr>
        <w:t>. Zamawiający nie zastrzega obowiązku osobistego wykonania przez Wykonawcę części zamówienia.</w:t>
      </w:r>
    </w:p>
    <w:p w:rsidR="00BD5C52" w:rsidRDefault="00E8028E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5</w:t>
      </w:r>
      <w:r w:rsidR="006D280C">
        <w:rPr>
          <w:rFonts w:cs="Calibri"/>
          <w:bCs/>
          <w:sz w:val="24"/>
          <w:szCs w:val="24"/>
        </w:rPr>
        <w:t>. Zamawiający nie wymaga oraz nie przewiduje przeprowadzenia wizji lokalnej lub sprawdzenia przez Wykonawcę dokumentów niezbędnych do realizacji przedmiotu zamówienia.</w:t>
      </w:r>
    </w:p>
    <w:p w:rsidR="006E0101" w:rsidRDefault="00E8028E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6</w:t>
      </w:r>
      <w:r w:rsidR="00851D7F">
        <w:rPr>
          <w:rFonts w:cs="Calibri"/>
          <w:bCs/>
          <w:sz w:val="24"/>
          <w:szCs w:val="24"/>
        </w:rPr>
        <w:t>. Podział zamówienia na części</w:t>
      </w:r>
      <w:r w:rsidR="006E0101">
        <w:rPr>
          <w:rFonts w:cs="Calibri"/>
          <w:bCs/>
          <w:sz w:val="24"/>
          <w:szCs w:val="24"/>
        </w:rPr>
        <w:t>.</w:t>
      </w:r>
    </w:p>
    <w:p w:rsidR="00851D7F" w:rsidRDefault="006E0101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1)  </w:t>
      </w:r>
      <w:r w:rsidR="00851D7F">
        <w:rPr>
          <w:rFonts w:cs="Calibri"/>
          <w:bCs/>
          <w:sz w:val="24"/>
          <w:szCs w:val="24"/>
        </w:rPr>
        <w:t xml:space="preserve"> Zamawiający nie dopuszcza składania ofert częściowych</w:t>
      </w:r>
    </w:p>
    <w:p w:rsidR="006E0101" w:rsidRDefault="006E0101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2)  Określenie liczby części zamówienia – </w:t>
      </w:r>
      <w:r w:rsidR="00E8028E">
        <w:rPr>
          <w:rFonts w:cs="Calibri"/>
          <w:bCs/>
          <w:sz w:val="24"/>
          <w:szCs w:val="24"/>
        </w:rPr>
        <w:t>w</w:t>
      </w:r>
      <w:r>
        <w:rPr>
          <w:rFonts w:cs="Calibri"/>
          <w:bCs/>
          <w:sz w:val="24"/>
          <w:szCs w:val="24"/>
        </w:rPr>
        <w:t xml:space="preserve"> związku z tym, że Zamawiający nie podzielił zamówienia na części, nie określa się wymagań w zakresie liczby części zamówienia.</w:t>
      </w:r>
    </w:p>
    <w:p w:rsidR="006E0101" w:rsidRDefault="006E0101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3) Powody nie podzielenia zamówienia na części: zakres dostawy stanowi ściśle powiązan</w:t>
      </w:r>
      <w:r w:rsidR="00650D13">
        <w:rPr>
          <w:rFonts w:cs="Calibri"/>
          <w:bCs/>
          <w:sz w:val="24"/>
          <w:szCs w:val="24"/>
        </w:rPr>
        <w:t>ą</w:t>
      </w:r>
      <w:r>
        <w:rPr>
          <w:rFonts w:cs="Calibri"/>
          <w:bCs/>
          <w:sz w:val="24"/>
          <w:szCs w:val="24"/>
        </w:rPr>
        <w:t xml:space="preserve"> ze sobą całość i powinien być wykonany przez jednego wykonawcę. Podział </w:t>
      </w:r>
      <w:r w:rsidR="00650D13">
        <w:rPr>
          <w:rFonts w:cs="Calibri"/>
          <w:bCs/>
          <w:sz w:val="24"/>
          <w:szCs w:val="24"/>
        </w:rPr>
        <w:t>zamówienia na części jest nieuzasadniony ani pod względem technologicznym ani finansowym.</w:t>
      </w:r>
    </w:p>
    <w:p w:rsidR="00650D13" w:rsidRDefault="00650D13" w:rsidP="00355B1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</w:p>
    <w:p w:rsidR="00D13290" w:rsidRPr="00445136" w:rsidRDefault="001C513C" w:rsidP="00D13290">
      <w:pPr>
        <w:spacing w:after="0" w:line="240" w:lineRule="auto"/>
        <w:jc w:val="both"/>
        <w:rPr>
          <w:rFonts w:eastAsia="TimesNewRoman,Bold" w:cs="Calibri"/>
          <w:b/>
          <w:bCs/>
          <w:sz w:val="24"/>
          <w:szCs w:val="24"/>
          <w:lang w:eastAsia="ar-SA"/>
        </w:rPr>
      </w:pPr>
      <w:r>
        <w:rPr>
          <w:rFonts w:eastAsia="TimesNewRoman,Bold" w:cs="Calibri"/>
          <w:bCs/>
          <w:sz w:val="24"/>
          <w:szCs w:val="24"/>
          <w:lang w:eastAsia="ar-SA"/>
        </w:rPr>
        <w:t>8</w:t>
      </w:r>
      <w:r w:rsidR="00355B10" w:rsidRPr="005B5C95">
        <w:rPr>
          <w:rFonts w:eastAsia="TimesNewRoman,Bold" w:cs="Calibri"/>
          <w:bCs/>
          <w:sz w:val="24"/>
          <w:szCs w:val="24"/>
          <w:lang w:eastAsia="ar-SA"/>
        </w:rPr>
        <w:t xml:space="preserve">.  </w:t>
      </w:r>
      <w:r w:rsidR="00355B10" w:rsidRPr="00445136">
        <w:rPr>
          <w:rFonts w:eastAsia="TimesNewRoman,Bold" w:cs="Calibri"/>
          <w:b/>
          <w:bCs/>
          <w:sz w:val="24"/>
          <w:szCs w:val="24"/>
          <w:lang w:eastAsia="ar-SA"/>
        </w:rPr>
        <w:t xml:space="preserve">Nazwy i kody opisujące przedmiot zamówienia (CPV) </w:t>
      </w:r>
    </w:p>
    <w:p w:rsidR="00054736" w:rsidRDefault="00355B10" w:rsidP="0005473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Główny przedmiot zamówienia </w:t>
      </w:r>
    </w:p>
    <w:p w:rsidR="00355B10" w:rsidRDefault="00314A3F" w:rsidP="00054736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48820000-2 Serwery</w:t>
      </w:r>
    </w:p>
    <w:p w:rsidR="00B14325" w:rsidRDefault="00B14325" w:rsidP="00054736">
      <w:pPr>
        <w:spacing w:after="0" w:line="240" w:lineRule="auto"/>
        <w:rPr>
          <w:rFonts w:cs="Calibri"/>
          <w:sz w:val="24"/>
          <w:szCs w:val="24"/>
        </w:rPr>
      </w:pPr>
    </w:p>
    <w:p w:rsidR="00B14325" w:rsidRPr="00D13290" w:rsidRDefault="00E24DD3" w:rsidP="00A16C8A">
      <w:pPr>
        <w:autoSpaceDE w:val="0"/>
        <w:autoSpaceDN w:val="0"/>
        <w:adjustRightInd w:val="0"/>
        <w:spacing w:after="0" w:line="240" w:lineRule="auto"/>
        <w:ind w:hanging="567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IV</w:t>
      </w:r>
      <w:r w:rsidR="00B14325" w:rsidRPr="00D13290">
        <w:rPr>
          <w:rFonts w:cs="Calibri"/>
          <w:b/>
          <w:sz w:val="24"/>
          <w:szCs w:val="24"/>
        </w:rPr>
        <w:t xml:space="preserve">. </w:t>
      </w:r>
      <w:r w:rsidR="00A16C8A">
        <w:rPr>
          <w:rFonts w:cs="Calibri"/>
          <w:b/>
          <w:sz w:val="24"/>
          <w:szCs w:val="24"/>
        </w:rPr>
        <w:tab/>
      </w:r>
      <w:r w:rsidR="00877CE0">
        <w:rPr>
          <w:rFonts w:cs="Calibri"/>
          <w:b/>
          <w:sz w:val="24"/>
          <w:szCs w:val="24"/>
        </w:rPr>
        <w:t>TERMIN WYKONANIA ZAMÓWIENIA</w:t>
      </w:r>
      <w:r w:rsidR="00B14325" w:rsidRPr="00D13290">
        <w:rPr>
          <w:rFonts w:cs="Calibri"/>
          <w:b/>
          <w:sz w:val="24"/>
          <w:szCs w:val="24"/>
        </w:rPr>
        <w:t>.</w:t>
      </w:r>
    </w:p>
    <w:p w:rsidR="00D6491E" w:rsidRPr="00314A3F" w:rsidRDefault="00B14325" w:rsidP="00D6491E">
      <w:pPr>
        <w:pStyle w:val="Default"/>
        <w:jc w:val="both"/>
        <w:rPr>
          <w:rFonts w:asciiTheme="minorHAnsi" w:hAnsiTheme="minorHAnsi" w:cs="Calibri"/>
          <w:color w:val="auto"/>
        </w:rPr>
      </w:pPr>
      <w:r w:rsidRPr="00D6491E">
        <w:rPr>
          <w:rFonts w:asciiTheme="minorHAnsi" w:hAnsiTheme="minorHAnsi" w:cs="Calibri"/>
          <w:color w:val="auto"/>
        </w:rPr>
        <w:t xml:space="preserve">Termin wykonania zamówienia: </w:t>
      </w:r>
      <w:r w:rsidR="00314A3F">
        <w:rPr>
          <w:rFonts w:asciiTheme="minorHAnsi" w:hAnsiTheme="minorHAnsi" w:cs="Calibri"/>
          <w:color w:val="auto"/>
        </w:rPr>
        <w:t>3</w:t>
      </w:r>
      <w:r w:rsidR="00D6491E" w:rsidRPr="00D6491E">
        <w:rPr>
          <w:rFonts w:asciiTheme="minorHAnsi" w:hAnsiTheme="minorHAnsi"/>
          <w:color w:val="auto"/>
          <w:lang w:eastAsia="ar-SA"/>
        </w:rPr>
        <w:t>0 dni od dnia podpisania umowy</w:t>
      </w:r>
    </w:p>
    <w:p w:rsidR="00D6491E" w:rsidRPr="00D6491E" w:rsidRDefault="00D6491E" w:rsidP="00D6491E">
      <w:pPr>
        <w:suppressAutoHyphens/>
        <w:spacing w:after="0" w:line="240" w:lineRule="auto"/>
        <w:ind w:left="993"/>
        <w:rPr>
          <w:rFonts w:asciiTheme="minorHAnsi" w:hAnsiTheme="minorHAnsi" w:cs="Arial"/>
          <w:sz w:val="24"/>
          <w:szCs w:val="24"/>
          <w:lang w:eastAsia="ar-SA"/>
        </w:rPr>
      </w:pPr>
    </w:p>
    <w:p w:rsidR="00877CE0" w:rsidRDefault="00877CE0" w:rsidP="00A16C8A">
      <w:pPr>
        <w:pStyle w:val="Default"/>
        <w:ind w:hanging="567"/>
        <w:jc w:val="both"/>
        <w:rPr>
          <w:rFonts w:ascii="Calibri" w:hAnsi="Calibri" w:cs="Calibri"/>
          <w:b/>
          <w:color w:val="auto"/>
        </w:rPr>
      </w:pPr>
      <w:r w:rsidRPr="00877CE0">
        <w:rPr>
          <w:rFonts w:ascii="Calibri" w:hAnsi="Calibri" w:cs="Calibri"/>
          <w:b/>
          <w:color w:val="auto"/>
        </w:rPr>
        <w:t xml:space="preserve">V. </w:t>
      </w:r>
      <w:r w:rsidR="00A16C8A">
        <w:rPr>
          <w:rFonts w:ascii="Calibri" w:hAnsi="Calibri" w:cs="Calibri"/>
          <w:b/>
          <w:color w:val="auto"/>
        </w:rPr>
        <w:tab/>
      </w:r>
      <w:r w:rsidRPr="00877CE0">
        <w:rPr>
          <w:rFonts w:ascii="Calibri" w:hAnsi="Calibri" w:cs="Calibri"/>
          <w:b/>
          <w:color w:val="auto"/>
        </w:rPr>
        <w:t>WYMAGANIA ZAMAWIAJĄCEGO DOTRYCZĄCE ZATRUDNIENIA PRZEZ WYKONAWCĘ LUB PODWYKONAWCĘ OSÓB NA PODSTAWIE STO</w:t>
      </w:r>
      <w:r w:rsidR="0000734D">
        <w:rPr>
          <w:rFonts w:ascii="Calibri" w:hAnsi="Calibri" w:cs="Calibri"/>
          <w:b/>
          <w:color w:val="auto"/>
        </w:rPr>
        <w:t>SUNKU PRACY, OKREŚLONE W</w:t>
      </w:r>
      <w:r w:rsidR="00445136">
        <w:rPr>
          <w:rFonts w:ascii="Calibri" w:hAnsi="Calibri" w:cs="Calibri"/>
          <w:b/>
          <w:color w:val="auto"/>
        </w:rPr>
        <w:t xml:space="preserve"> ART. </w:t>
      </w:r>
      <w:r w:rsidR="0000734D">
        <w:rPr>
          <w:rFonts w:ascii="Calibri" w:hAnsi="Calibri" w:cs="Calibri"/>
          <w:b/>
          <w:color w:val="auto"/>
        </w:rPr>
        <w:t>95 USTAWY PZP.</w:t>
      </w:r>
    </w:p>
    <w:p w:rsidR="00445136" w:rsidRDefault="00877CE0" w:rsidP="0044513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877CE0">
        <w:rPr>
          <w:rFonts w:cs="Calibri"/>
        </w:rPr>
        <w:t>Z</w:t>
      </w:r>
      <w:r>
        <w:rPr>
          <w:rFonts w:cs="Calibri"/>
        </w:rPr>
        <w:t>amawiający nie wymaga zatrudnienia o</w:t>
      </w:r>
      <w:r w:rsidR="00445136">
        <w:rPr>
          <w:rFonts w:cs="Calibri"/>
        </w:rPr>
        <w:t>sób na podstawie stosunku pracy,</w:t>
      </w:r>
      <w:r>
        <w:rPr>
          <w:rFonts w:cs="Calibri"/>
        </w:rPr>
        <w:t xml:space="preserve"> </w:t>
      </w:r>
      <w:r w:rsidR="00445136">
        <w:rPr>
          <w:rFonts w:cs="Calibri"/>
          <w:bCs/>
          <w:sz w:val="24"/>
          <w:szCs w:val="24"/>
        </w:rPr>
        <w:t>gdyż czynności wykonywane przez osoby związane z realizacją zamówienia,  nie polegają na wykonywaniu pracy w sposób określony w art.22 § 1 ustawy z dnia 26 czerwca 1974r. Kodeks pracy  (tj. Dz.U. z 2020rr. Poz.1320 ze zm.).</w:t>
      </w:r>
    </w:p>
    <w:p w:rsidR="00877CE0" w:rsidRPr="00877CE0" w:rsidRDefault="00877CE0" w:rsidP="00B14325">
      <w:pPr>
        <w:pStyle w:val="Default"/>
        <w:jc w:val="both"/>
        <w:rPr>
          <w:rFonts w:ascii="Calibri" w:hAnsi="Calibri" w:cs="Calibri"/>
          <w:color w:val="auto"/>
        </w:rPr>
      </w:pPr>
    </w:p>
    <w:p w:rsidR="00877CE0" w:rsidRDefault="00877CE0" w:rsidP="007865EE">
      <w:pPr>
        <w:pStyle w:val="Default"/>
        <w:ind w:hanging="567"/>
        <w:jc w:val="both"/>
        <w:rPr>
          <w:rFonts w:asciiTheme="minorHAnsi" w:hAnsiTheme="minorHAnsi" w:cs="Calibri"/>
          <w:b/>
        </w:rPr>
      </w:pPr>
      <w:r w:rsidRPr="00D73FE3">
        <w:rPr>
          <w:rFonts w:asciiTheme="minorHAnsi" w:hAnsiTheme="minorHAnsi" w:cs="Calibri"/>
          <w:b/>
        </w:rPr>
        <w:lastRenderedPageBreak/>
        <w:t>VI.</w:t>
      </w:r>
      <w:r>
        <w:rPr>
          <w:rFonts w:cs="Calibri"/>
        </w:rPr>
        <w:t xml:space="preserve"> </w:t>
      </w:r>
      <w:r w:rsidRPr="00D73FE3">
        <w:rPr>
          <w:rFonts w:asciiTheme="minorHAnsi" w:hAnsiTheme="minorHAnsi" w:cs="Calibri"/>
          <w:b/>
        </w:rPr>
        <w:t>WYMAGANIA ZAMAWIAJĄCEGO DOTYCZĄCE ASPEKTÓW GOSPODARCZYCH, ŚRODOWISKOWYCH, SPOŁECZN</w:t>
      </w:r>
      <w:r w:rsidR="00D73FE3" w:rsidRPr="00D73FE3">
        <w:rPr>
          <w:rFonts w:asciiTheme="minorHAnsi" w:hAnsiTheme="minorHAnsi" w:cs="Calibri"/>
          <w:b/>
        </w:rPr>
        <w:t>YCH ZWIĄZANYCH Z INNOWACYJNOŚCIĄ, ZATRUDNIENIEM LUB ZACHOWANIEM POUFNEGO CHARAKTERU INFORMACJI PRZEKAZANYCH WYKONAWC</w:t>
      </w:r>
      <w:r w:rsidR="0000734D">
        <w:rPr>
          <w:rFonts w:asciiTheme="minorHAnsi" w:hAnsiTheme="minorHAnsi" w:cs="Calibri"/>
          <w:b/>
        </w:rPr>
        <w:t xml:space="preserve">Y W TOKU REALIZACJI ZAMÓWIENIA. </w:t>
      </w:r>
      <w:r w:rsidR="00D73FE3" w:rsidRPr="00D73FE3">
        <w:rPr>
          <w:rFonts w:asciiTheme="minorHAnsi" w:hAnsiTheme="minorHAnsi" w:cs="Calibri"/>
          <w:b/>
        </w:rPr>
        <w:t xml:space="preserve"> </w:t>
      </w:r>
    </w:p>
    <w:p w:rsidR="0000734D" w:rsidRPr="00D13290" w:rsidRDefault="0000734D" w:rsidP="0000734D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Zamawiający nie przewiduje określania wymagań związanych z realizacją zamówienia, o których mowa w art. 96 ust.2 pkt. 2 ustawy </w:t>
      </w:r>
      <w:proofErr w:type="spellStart"/>
      <w:r>
        <w:rPr>
          <w:rFonts w:cs="Calibri"/>
          <w:bCs/>
          <w:sz w:val="24"/>
          <w:szCs w:val="24"/>
        </w:rPr>
        <w:t>Pzp</w:t>
      </w:r>
      <w:proofErr w:type="spellEnd"/>
      <w:r>
        <w:rPr>
          <w:rFonts w:cs="Calibri"/>
          <w:bCs/>
          <w:sz w:val="24"/>
          <w:szCs w:val="24"/>
        </w:rPr>
        <w:t>.</w:t>
      </w:r>
    </w:p>
    <w:p w:rsidR="00710D4E" w:rsidRDefault="00710D4E" w:rsidP="00B14325">
      <w:pPr>
        <w:pStyle w:val="Default"/>
        <w:jc w:val="both"/>
        <w:rPr>
          <w:rFonts w:asciiTheme="minorHAnsi" w:hAnsiTheme="minorHAnsi" w:cs="Calibri"/>
        </w:rPr>
      </w:pPr>
    </w:p>
    <w:p w:rsidR="00D73FE3" w:rsidRDefault="00A16C8A" w:rsidP="00A16C8A">
      <w:pPr>
        <w:pStyle w:val="Default"/>
        <w:ind w:hanging="567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VII.</w:t>
      </w:r>
      <w:r>
        <w:rPr>
          <w:rFonts w:asciiTheme="minorHAnsi" w:hAnsiTheme="minorHAnsi" w:cs="Calibri"/>
          <w:b/>
        </w:rPr>
        <w:tab/>
      </w:r>
      <w:r w:rsidR="00710D4E" w:rsidRPr="00710D4E">
        <w:rPr>
          <w:rFonts w:asciiTheme="minorHAnsi" w:hAnsiTheme="minorHAnsi" w:cs="Calibri"/>
          <w:b/>
        </w:rPr>
        <w:t>PODWYKONAWSTWO</w:t>
      </w:r>
    </w:p>
    <w:p w:rsidR="00FF6A4F" w:rsidRDefault="00710D4E" w:rsidP="001C513C">
      <w:pPr>
        <w:pStyle w:val="Default"/>
        <w:ind w:left="284" w:hanging="284"/>
        <w:rPr>
          <w:rFonts w:asciiTheme="minorHAnsi" w:hAnsiTheme="minorHAnsi" w:cs="Calibri"/>
        </w:rPr>
      </w:pPr>
      <w:r w:rsidRPr="00710D4E">
        <w:rPr>
          <w:rFonts w:asciiTheme="minorHAnsi" w:hAnsiTheme="minorHAnsi" w:cs="Calibri"/>
        </w:rPr>
        <w:t xml:space="preserve">1. </w:t>
      </w:r>
      <w:r w:rsidR="001C513C">
        <w:rPr>
          <w:rFonts w:asciiTheme="minorHAnsi" w:hAnsiTheme="minorHAnsi" w:cs="Calibri"/>
        </w:rPr>
        <w:t xml:space="preserve"> </w:t>
      </w:r>
      <w:r w:rsidRPr="00710D4E">
        <w:rPr>
          <w:rFonts w:asciiTheme="minorHAnsi" w:hAnsiTheme="minorHAnsi" w:cs="Calibri"/>
        </w:rPr>
        <w:t>Zamawiający dopuszcza udział podwykonawc</w:t>
      </w:r>
      <w:r>
        <w:rPr>
          <w:rFonts w:asciiTheme="minorHAnsi" w:hAnsiTheme="minorHAnsi" w:cs="Calibri"/>
        </w:rPr>
        <w:t>ów</w:t>
      </w:r>
      <w:r w:rsidRPr="00710D4E">
        <w:rPr>
          <w:rFonts w:asciiTheme="minorHAnsi" w:hAnsiTheme="minorHAnsi" w:cs="Calibri"/>
        </w:rPr>
        <w:t xml:space="preserve"> w realizacji zamówienia.</w:t>
      </w:r>
      <w:r>
        <w:rPr>
          <w:rFonts w:asciiTheme="minorHAnsi" w:hAnsiTheme="minorHAnsi" w:cs="Calibri"/>
        </w:rPr>
        <w:t xml:space="preserve"> Powierzenie realizacji części zamówienia podwykonawcom  nie zwalnia Wykonawcy z odpowiedzialności za prawidłową realizację przedmiotowego zamówienia.</w:t>
      </w:r>
    </w:p>
    <w:p w:rsidR="00AD7C12" w:rsidRDefault="00FF6A4F" w:rsidP="00FF6A4F">
      <w:pPr>
        <w:pStyle w:val="Default"/>
        <w:ind w:left="284" w:hanging="284"/>
        <w:rPr>
          <w:rFonts w:asciiTheme="minorHAnsi" w:hAnsiTheme="minorHAnsi"/>
        </w:rPr>
      </w:pPr>
      <w:r w:rsidRPr="00FF6A4F">
        <w:rPr>
          <w:rFonts w:asciiTheme="minorHAnsi" w:hAnsiTheme="minorHAnsi" w:cs="Calibri"/>
        </w:rPr>
        <w:t>2.</w:t>
      </w:r>
      <w:r>
        <w:rPr>
          <w:rFonts w:asciiTheme="minorHAnsi" w:hAnsiTheme="minorHAnsi" w:cs="Calibri"/>
        </w:rPr>
        <w:t xml:space="preserve"> Zamawiający </w:t>
      </w:r>
      <w:r>
        <w:rPr>
          <w:rFonts w:asciiTheme="minorHAnsi" w:hAnsiTheme="minorHAnsi"/>
        </w:rPr>
        <w:t xml:space="preserve">wymaga, aby w przypadku powierzenia części zamówienia podwykonawcom,  Wykonawca  wskazał  w ofercie </w:t>
      </w:r>
      <w:r w:rsidR="00AD7C12" w:rsidRPr="00FF6A4F">
        <w:rPr>
          <w:rFonts w:asciiTheme="minorHAnsi" w:hAnsiTheme="minorHAnsi"/>
        </w:rPr>
        <w:t xml:space="preserve">części zamówienia, których wykonanie zamierza powierzyć podwykonawcom oraz podał (o ile są mu wiadome na tym etapie) nazwy (firmy) </w:t>
      </w:r>
      <w:r w:rsidRPr="00FF6A4F">
        <w:rPr>
          <w:rFonts w:asciiTheme="minorHAnsi" w:hAnsiTheme="minorHAnsi"/>
        </w:rPr>
        <w:t xml:space="preserve">dane kontaktowe oraz przedstawicieli </w:t>
      </w:r>
      <w:r w:rsidR="00AD7C12" w:rsidRPr="00FF6A4F">
        <w:rPr>
          <w:rFonts w:asciiTheme="minorHAnsi" w:hAnsiTheme="minorHAnsi"/>
        </w:rPr>
        <w:t>tych podwykonawców. Powierzenie części zamówienia podwykonawcom nie zwalnia Wykonawcy z odpowiedzialności za należyte wykonanie zamówienia.</w:t>
      </w:r>
    </w:p>
    <w:p w:rsidR="006A25A0" w:rsidRDefault="006A25A0" w:rsidP="00FF6A4F">
      <w:pPr>
        <w:pStyle w:val="Default"/>
        <w:ind w:left="284" w:hanging="284"/>
        <w:rPr>
          <w:rFonts w:asciiTheme="minorHAnsi" w:hAnsiTheme="minorHAnsi"/>
        </w:rPr>
      </w:pPr>
    </w:p>
    <w:p w:rsidR="00AF553C" w:rsidRDefault="006A25A0" w:rsidP="00A16C8A">
      <w:pPr>
        <w:pStyle w:val="Default"/>
        <w:ind w:hanging="567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>VIII</w:t>
      </w:r>
      <w:r w:rsidRPr="006A25A0">
        <w:rPr>
          <w:rFonts w:ascii="Calibri" w:hAnsi="Calibri" w:cs="Calibri"/>
          <w:b/>
          <w:color w:val="auto"/>
        </w:rPr>
        <w:t xml:space="preserve">. </w:t>
      </w:r>
      <w:r w:rsidR="00A16C8A">
        <w:rPr>
          <w:rFonts w:ascii="Calibri" w:hAnsi="Calibri" w:cs="Calibri"/>
          <w:b/>
          <w:color w:val="auto"/>
        </w:rPr>
        <w:tab/>
      </w:r>
      <w:r w:rsidR="00AF553C">
        <w:rPr>
          <w:rFonts w:ascii="Calibri" w:hAnsi="Calibri" w:cs="Calibri"/>
          <w:b/>
          <w:color w:val="auto"/>
        </w:rPr>
        <w:t>WYKONAWCY WSPÓLNIE UBIEGAJĄCY SIĘ O ZAMÓWIENIE</w:t>
      </w:r>
    </w:p>
    <w:p w:rsidR="00054A29" w:rsidRPr="00B10F6E" w:rsidRDefault="00AF553C" w:rsidP="00054A29">
      <w:pPr>
        <w:pStyle w:val="Default"/>
        <w:jc w:val="both"/>
      </w:pPr>
      <w:r w:rsidRPr="00B10F6E">
        <w:t xml:space="preserve">Oferta złożona </w:t>
      </w:r>
      <w:r w:rsidR="00054A29" w:rsidRPr="00B10F6E">
        <w:t xml:space="preserve"> przez dwóch lub więcej Wykonawców (współpartnerów) wchodzących w skład np. konsorcjum lub spółki cywilnej musi być przedstawiona jako jedna oferta, od jednego podmiotu i spełniać następujące wymagania: </w:t>
      </w:r>
    </w:p>
    <w:p w:rsidR="00307461" w:rsidRPr="00B10F6E" w:rsidRDefault="00054A29" w:rsidP="00BC292A">
      <w:pPr>
        <w:pStyle w:val="Default"/>
        <w:ind w:left="284" w:hanging="284"/>
        <w:jc w:val="both"/>
      </w:pPr>
      <w:r w:rsidRPr="00B10F6E">
        <w:t xml:space="preserve">1) współpartnerzy (zgodnie z art. 58 ust. 2 ustawy </w:t>
      </w:r>
      <w:proofErr w:type="spellStart"/>
      <w:r w:rsidRPr="00B10F6E">
        <w:t>pzp</w:t>
      </w:r>
      <w:proofErr w:type="spellEnd"/>
      <w:r w:rsidRPr="00B10F6E">
        <w:t>) muszą ustanowić pełnomocnika (lidera) do reprezentowania ich w postępowaniu o udzielenie niniejszego zamówienia albo do reprezentowania ich w postępowaniu i zawarcia umowy w sprawie zamówienia publicznego. Umocowanie winno zostać przedłożone wraz z ofertą - treść pełnomocnictwa powinna dokładnie określać zakres umocowania;</w:t>
      </w:r>
    </w:p>
    <w:p w:rsidR="00054A29" w:rsidRPr="00B10F6E" w:rsidRDefault="00307461" w:rsidP="00BC292A">
      <w:pPr>
        <w:pStyle w:val="Default"/>
        <w:ind w:left="284" w:hanging="284"/>
        <w:jc w:val="both"/>
      </w:pPr>
      <w:r w:rsidRPr="00B10F6E">
        <w:t xml:space="preserve">2) zgodnie z art.117 ust.4 ustawy </w:t>
      </w:r>
      <w:proofErr w:type="spellStart"/>
      <w:r w:rsidRPr="00B10F6E">
        <w:t>Pzp</w:t>
      </w:r>
      <w:proofErr w:type="spellEnd"/>
      <w:r w:rsidRPr="00B10F6E">
        <w:t xml:space="preserve"> Wykonawcy wspólnie ubiegający się o zamówienie muszą złożyć wraz z ofertą oświadczenie (wg załącznika nr 4 do SWZ) z którego treści wyraźnie będzie wynikać, które dostawy lub usługi wykonają poszczególni współpartnerzy;</w:t>
      </w:r>
      <w:r w:rsidR="00054A29" w:rsidRPr="00B10F6E">
        <w:t xml:space="preserve"> </w:t>
      </w:r>
    </w:p>
    <w:p w:rsidR="00054A29" w:rsidRPr="00B10F6E" w:rsidRDefault="00F53C9A" w:rsidP="00BC292A">
      <w:pPr>
        <w:pStyle w:val="Default"/>
        <w:ind w:left="284" w:hanging="284"/>
        <w:jc w:val="both"/>
      </w:pPr>
      <w:r>
        <w:t>3</w:t>
      </w:r>
      <w:r w:rsidR="00054A29" w:rsidRPr="00B10F6E">
        <w:t xml:space="preserve">) oferta musi być podpisana w taki sposób, by prawnie zobowiązywała wszystkich współpartnerów; </w:t>
      </w:r>
    </w:p>
    <w:p w:rsidR="00054A29" w:rsidRPr="00B10F6E" w:rsidRDefault="00F53C9A" w:rsidP="00BC292A">
      <w:pPr>
        <w:pStyle w:val="Default"/>
        <w:ind w:left="284" w:hanging="284"/>
        <w:jc w:val="both"/>
      </w:pPr>
      <w:r>
        <w:t>4</w:t>
      </w:r>
      <w:r w:rsidR="00054A29" w:rsidRPr="00B10F6E">
        <w:t xml:space="preserve">) wszelka korespondencja dokonywana będą wyłącznie z pełnomocnikiem (liderem); </w:t>
      </w:r>
    </w:p>
    <w:p w:rsidR="00054A29" w:rsidRPr="00B10F6E" w:rsidRDefault="00F53C9A" w:rsidP="00BC292A">
      <w:pPr>
        <w:pStyle w:val="Default"/>
        <w:ind w:left="284" w:hanging="284"/>
        <w:jc w:val="both"/>
      </w:pPr>
      <w:r>
        <w:t>5</w:t>
      </w:r>
      <w:bookmarkStart w:id="0" w:name="_GoBack"/>
      <w:bookmarkEnd w:id="0"/>
      <w:r w:rsidR="00054A29" w:rsidRPr="00B10F6E">
        <w:t xml:space="preserve">) wypełniając formularz oferty (załącznik Nr 1 do SWZ), jak również inne dokumenty powołujące się na „Wykonawcę” w miejscu np. „nazwa i adres Wykonawcy” należy wpisać dane dotyczące wszystkich współpartnerów, a nie ich pełnomocnika – lidera lub jednego ze współpartnerów; </w:t>
      </w:r>
    </w:p>
    <w:p w:rsidR="00BC292A" w:rsidRPr="00B10F6E" w:rsidRDefault="00BC292A" w:rsidP="00BC292A">
      <w:pPr>
        <w:pStyle w:val="Default"/>
        <w:ind w:left="284" w:hanging="284"/>
        <w:jc w:val="both"/>
      </w:pPr>
    </w:p>
    <w:p w:rsidR="006A25A0" w:rsidRDefault="00AF553C" w:rsidP="00A16C8A">
      <w:pPr>
        <w:pStyle w:val="Default"/>
        <w:ind w:hanging="567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color w:val="auto"/>
        </w:rPr>
        <w:t xml:space="preserve">VIII. </w:t>
      </w:r>
      <w:r w:rsidR="006A25A0" w:rsidRPr="006A25A0">
        <w:rPr>
          <w:rFonts w:ascii="Calibri" w:hAnsi="Calibri" w:cs="Calibri"/>
          <w:b/>
          <w:color w:val="auto"/>
        </w:rPr>
        <w:t>PROJEKTOWANE POSTANOWIENIA UMOWY W SPRAWIE ZAMÓWIENIA PUBLICZNEGO, KTÓRE ZOSTANĄ WPROWADZONE DO TREŚCI TEJ UMOWY.</w:t>
      </w:r>
    </w:p>
    <w:p w:rsidR="006A25A0" w:rsidRDefault="006A25A0" w:rsidP="008F6711">
      <w:pPr>
        <w:pStyle w:val="Default"/>
        <w:ind w:left="567" w:hanging="283"/>
        <w:jc w:val="both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color w:val="auto"/>
        </w:rPr>
        <w:t xml:space="preserve">1. </w:t>
      </w:r>
      <w:r w:rsidRPr="006A25A0">
        <w:rPr>
          <w:rFonts w:ascii="Calibri" w:hAnsi="Calibri" w:cs="Calibri"/>
          <w:color w:val="auto"/>
        </w:rPr>
        <w:t xml:space="preserve">Zamawiający wymaga od wybranego Wykonawcy </w:t>
      </w:r>
      <w:r>
        <w:rPr>
          <w:rFonts w:ascii="Calibri" w:hAnsi="Calibri" w:cs="Calibri"/>
          <w:color w:val="auto"/>
        </w:rPr>
        <w:t xml:space="preserve">zamówienia zawarcia umowy w sprawie zamówienia publicznego na warunkach określonych w </w:t>
      </w:r>
      <w:r w:rsidR="001C513C">
        <w:rPr>
          <w:rFonts w:ascii="Calibri" w:hAnsi="Calibri" w:cs="Calibri"/>
          <w:color w:val="auto"/>
        </w:rPr>
        <w:t>projektowanych postanowieniach u</w:t>
      </w:r>
      <w:r>
        <w:rPr>
          <w:rFonts w:ascii="Calibri" w:hAnsi="Calibri" w:cs="Calibri"/>
          <w:color w:val="auto"/>
        </w:rPr>
        <w:t xml:space="preserve">mowy, stanowiących </w:t>
      </w:r>
      <w:r w:rsidR="00714ED2">
        <w:rPr>
          <w:rFonts w:ascii="Calibri" w:hAnsi="Calibri" w:cs="Calibri"/>
          <w:b/>
          <w:color w:val="auto"/>
        </w:rPr>
        <w:t xml:space="preserve">Załącznik Nr </w:t>
      </w:r>
      <w:r w:rsidR="00AF553C">
        <w:rPr>
          <w:rFonts w:ascii="Calibri" w:hAnsi="Calibri" w:cs="Calibri"/>
          <w:b/>
          <w:color w:val="auto"/>
        </w:rPr>
        <w:t>3</w:t>
      </w:r>
      <w:r w:rsidRPr="006A25A0">
        <w:rPr>
          <w:rFonts w:ascii="Calibri" w:hAnsi="Calibri" w:cs="Calibri"/>
          <w:b/>
          <w:color w:val="auto"/>
        </w:rPr>
        <w:t xml:space="preserve"> </w:t>
      </w:r>
      <w:r w:rsidR="000D32DF">
        <w:rPr>
          <w:rFonts w:ascii="Calibri" w:hAnsi="Calibri" w:cs="Calibri"/>
          <w:b/>
          <w:color w:val="auto"/>
        </w:rPr>
        <w:t xml:space="preserve"> </w:t>
      </w:r>
      <w:r w:rsidRPr="006A25A0">
        <w:rPr>
          <w:rFonts w:ascii="Calibri" w:hAnsi="Calibri" w:cs="Calibri"/>
          <w:b/>
          <w:color w:val="auto"/>
        </w:rPr>
        <w:t>do SWZ</w:t>
      </w:r>
      <w:r>
        <w:rPr>
          <w:rFonts w:ascii="Calibri" w:hAnsi="Calibri" w:cs="Calibri"/>
          <w:b/>
          <w:color w:val="auto"/>
        </w:rPr>
        <w:t>.</w:t>
      </w:r>
    </w:p>
    <w:p w:rsidR="006A25A0" w:rsidRDefault="006A25A0" w:rsidP="008F6711">
      <w:pPr>
        <w:pStyle w:val="Default"/>
        <w:ind w:left="567" w:hanging="283"/>
        <w:jc w:val="both"/>
        <w:rPr>
          <w:rFonts w:ascii="Calibri" w:hAnsi="Calibri" w:cs="Calibri"/>
          <w:color w:val="auto"/>
        </w:rPr>
      </w:pPr>
      <w:r w:rsidRPr="005A29C6">
        <w:rPr>
          <w:rFonts w:ascii="Calibri" w:hAnsi="Calibri" w:cs="Calibri"/>
          <w:color w:val="auto"/>
        </w:rPr>
        <w:lastRenderedPageBreak/>
        <w:t>2. Projektowane postanowienia umowy w sprawie zamówienia publiczneg</w:t>
      </w:r>
      <w:r w:rsidR="005A29C6" w:rsidRPr="005A29C6">
        <w:rPr>
          <w:rFonts w:ascii="Calibri" w:hAnsi="Calibri" w:cs="Calibri"/>
          <w:color w:val="auto"/>
        </w:rPr>
        <w:t>o przed zawarciem umowy zostaną</w:t>
      </w:r>
      <w:r w:rsidRPr="005A29C6">
        <w:rPr>
          <w:rFonts w:ascii="Calibri" w:hAnsi="Calibri" w:cs="Calibri"/>
          <w:color w:val="auto"/>
        </w:rPr>
        <w:t xml:space="preserve"> uzupełnio</w:t>
      </w:r>
      <w:r w:rsidR="005A29C6" w:rsidRPr="005A29C6">
        <w:rPr>
          <w:rFonts w:ascii="Calibri" w:hAnsi="Calibri" w:cs="Calibri"/>
          <w:color w:val="auto"/>
        </w:rPr>
        <w:t>ne o niezbędne informacje dotyczące w szczegó</w:t>
      </w:r>
      <w:r w:rsidR="000D32DF">
        <w:rPr>
          <w:rFonts w:ascii="Calibri" w:hAnsi="Calibri" w:cs="Calibri"/>
          <w:color w:val="auto"/>
        </w:rPr>
        <w:t>lności Wykonawcy oraz wartości u</w:t>
      </w:r>
      <w:r w:rsidR="005A29C6" w:rsidRPr="005A29C6">
        <w:rPr>
          <w:rFonts w:ascii="Calibri" w:hAnsi="Calibri" w:cs="Calibri"/>
          <w:color w:val="auto"/>
        </w:rPr>
        <w:t>mowy.</w:t>
      </w:r>
    </w:p>
    <w:p w:rsidR="005F0A30" w:rsidRDefault="005F0A30" w:rsidP="005A29C6">
      <w:pPr>
        <w:pStyle w:val="Default"/>
        <w:ind w:left="284" w:hanging="284"/>
        <w:jc w:val="both"/>
        <w:rPr>
          <w:rFonts w:ascii="Calibri" w:hAnsi="Calibri" w:cs="Calibri"/>
          <w:color w:val="auto"/>
        </w:rPr>
      </w:pPr>
    </w:p>
    <w:p w:rsidR="005F0A30" w:rsidRDefault="005F0A30" w:rsidP="00A16C8A">
      <w:pPr>
        <w:pStyle w:val="Default"/>
        <w:ind w:hanging="567"/>
        <w:jc w:val="both"/>
        <w:rPr>
          <w:sz w:val="25"/>
          <w:szCs w:val="25"/>
        </w:rPr>
      </w:pPr>
      <w:r w:rsidRPr="005F0A30">
        <w:rPr>
          <w:rFonts w:ascii="Calibri" w:hAnsi="Calibri" w:cs="Calibri"/>
          <w:b/>
          <w:color w:val="auto"/>
        </w:rPr>
        <w:t>IX.</w:t>
      </w:r>
      <w:r w:rsidR="00A16C8A">
        <w:rPr>
          <w:rFonts w:ascii="Calibri" w:hAnsi="Calibri" w:cs="Calibri"/>
          <w:color w:val="auto"/>
        </w:rPr>
        <w:tab/>
      </w:r>
      <w:r w:rsidR="000D32DF" w:rsidRPr="000D32DF">
        <w:rPr>
          <w:rFonts w:ascii="Calibri" w:hAnsi="Calibri" w:cs="Calibri"/>
          <w:b/>
          <w:color w:val="auto"/>
        </w:rPr>
        <w:t>I</w:t>
      </w:r>
      <w:r w:rsidRPr="005F0A30">
        <w:rPr>
          <w:rFonts w:asciiTheme="minorHAnsi" w:hAnsiTheme="minorHAnsi"/>
          <w:b/>
        </w:rPr>
        <w:t>NFORMACJE O ŚRODKACH KOMUNIKACJI ELEKTRONICZNEJ, PRZY UŻYCIU KTÓRYCH ZAMAWIAJĄCY BĘDZIE KOMUNIKOWAŁ SIĘ Z WYKONAWCAMI, ORAZ INFORMACJE O</w:t>
      </w:r>
      <w:r w:rsidR="000D32DF">
        <w:rPr>
          <w:rFonts w:asciiTheme="minorHAnsi" w:hAnsiTheme="minorHAnsi"/>
          <w:b/>
        </w:rPr>
        <w:t xml:space="preserve"> </w:t>
      </w:r>
      <w:r w:rsidRPr="005F0A30">
        <w:rPr>
          <w:rFonts w:asciiTheme="minorHAnsi" w:hAnsiTheme="minorHAnsi"/>
          <w:b/>
        </w:rPr>
        <w:t>WYMAGANIACH TECHNICZNYCH I ORGANIZACYJNYCH SPORZĄDZANIA, WYSYŁANIA I</w:t>
      </w:r>
      <w:r w:rsidR="000D32DF">
        <w:rPr>
          <w:rFonts w:asciiTheme="minorHAnsi" w:hAnsiTheme="minorHAnsi"/>
          <w:b/>
        </w:rPr>
        <w:t> </w:t>
      </w:r>
      <w:r w:rsidRPr="005F0A30">
        <w:rPr>
          <w:rFonts w:asciiTheme="minorHAnsi" w:hAnsiTheme="minorHAnsi"/>
          <w:b/>
        </w:rPr>
        <w:t>ODBIERANIA KORESPONDENCJI ELEKTRONICZNEJ</w:t>
      </w:r>
      <w:r>
        <w:rPr>
          <w:sz w:val="25"/>
          <w:szCs w:val="25"/>
        </w:rPr>
        <w:t>.</w:t>
      </w:r>
    </w:p>
    <w:p w:rsidR="005F0A30" w:rsidRDefault="005F0A30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="Calibri" w:hAnsi="Calibri" w:cs="Calibri"/>
          <w:color w:val="auto"/>
        </w:rPr>
        <w:t xml:space="preserve">1. </w:t>
      </w:r>
      <w:r w:rsidRPr="005F0A30">
        <w:rPr>
          <w:rFonts w:asciiTheme="minorHAnsi" w:hAnsiTheme="minorHAnsi"/>
        </w:rPr>
        <w:t xml:space="preserve">W postępowaniu o udzielenie zamówienia komunikacja między Zamawiającym a Wykonawcami odbywa się drogą elektroniczną przy użyciu platformy zakupowej, która dostępna jest pod adresem internetowym: </w:t>
      </w:r>
      <w:hyperlink r:id="rId11" w:history="1">
        <w:r w:rsidRPr="00832620">
          <w:rPr>
            <w:rStyle w:val="Hipercze"/>
            <w:rFonts w:asciiTheme="minorHAnsi" w:hAnsiTheme="minorHAnsi"/>
          </w:rPr>
          <w:t>https://platformazakupowa.pl/pn/pwsw</w:t>
        </w:r>
      </w:hyperlink>
      <w:r>
        <w:rPr>
          <w:rFonts w:asciiTheme="minorHAnsi" w:hAnsiTheme="minorHAnsi"/>
        </w:rPr>
        <w:t xml:space="preserve"> </w:t>
      </w:r>
    </w:p>
    <w:p w:rsidR="005F0A30" w:rsidRDefault="005F0A30" w:rsidP="008F6711">
      <w:pPr>
        <w:pStyle w:val="Default"/>
        <w:ind w:left="567" w:hanging="283"/>
        <w:jc w:val="both"/>
        <w:rPr>
          <w:rFonts w:asciiTheme="minorHAnsi" w:hAnsiTheme="minorHAnsi"/>
        </w:rPr>
      </w:pPr>
      <w:r w:rsidRPr="005F0A30">
        <w:rPr>
          <w:rFonts w:asciiTheme="minorHAnsi" w:hAnsiTheme="minorHAnsi"/>
        </w:rPr>
        <w:t>2.</w:t>
      </w:r>
      <w:r w:rsidR="00322EC0">
        <w:rPr>
          <w:rFonts w:asciiTheme="minorHAnsi" w:hAnsiTheme="minorHAnsi"/>
        </w:rPr>
        <w:t xml:space="preserve"> </w:t>
      </w:r>
      <w:r w:rsidRPr="005F0A30">
        <w:rPr>
          <w:rFonts w:asciiTheme="minorHAnsi" w:hAnsiTheme="minorHAnsi"/>
        </w:rPr>
        <w:t>Zapytania, wnioski i inne informacje (z wyłączeniem oferty i</w:t>
      </w:r>
      <w:r>
        <w:rPr>
          <w:rFonts w:asciiTheme="minorHAnsi" w:hAnsiTheme="minorHAnsi"/>
        </w:rPr>
        <w:t xml:space="preserve"> dokumentów składanych wraz z ofertą</w:t>
      </w:r>
      <w:r w:rsidRPr="005F0A30">
        <w:rPr>
          <w:rFonts w:asciiTheme="minorHAnsi" w:hAnsiTheme="minorHAnsi"/>
        </w:rPr>
        <w:t>) Wykonawcy przekazują za pośrednictwem funkcji „Wyślij wiadomość” dostępnej na stronie dedykowanej przedmiotowemu postępowaniu. Zamawiający uprasza o</w:t>
      </w:r>
      <w:r>
        <w:rPr>
          <w:rFonts w:asciiTheme="minorHAnsi" w:hAnsiTheme="minorHAnsi"/>
        </w:rPr>
        <w:t xml:space="preserve"> </w:t>
      </w:r>
      <w:r w:rsidRPr="005F0A30">
        <w:rPr>
          <w:rFonts w:asciiTheme="minorHAnsi" w:hAnsiTheme="minorHAnsi"/>
        </w:rPr>
        <w:t>przekazywanie pytań również w formie edytowalnej, gdyż skróci to czas udzielania wyjaśnień.</w:t>
      </w:r>
      <w:r>
        <w:rPr>
          <w:rFonts w:asciiTheme="minorHAnsi" w:hAnsiTheme="minorHAnsi"/>
        </w:rPr>
        <w:t xml:space="preserve"> </w:t>
      </w:r>
      <w:r w:rsidRPr="005F0A30">
        <w:rPr>
          <w:rFonts w:asciiTheme="minorHAnsi" w:hAnsiTheme="minorHAnsi"/>
        </w:rPr>
        <w:t>Korespondencja przesłana do Zamawiającego</w:t>
      </w:r>
      <w:r>
        <w:rPr>
          <w:rFonts w:asciiTheme="minorHAnsi" w:hAnsiTheme="minorHAnsi"/>
        </w:rPr>
        <w:t xml:space="preserve"> </w:t>
      </w:r>
      <w:r w:rsidRPr="005F0A30">
        <w:rPr>
          <w:rFonts w:asciiTheme="minorHAnsi" w:hAnsiTheme="minorHAnsi"/>
        </w:rPr>
        <w:t xml:space="preserve">nie może być szyfrowana. </w:t>
      </w:r>
    </w:p>
    <w:p w:rsidR="00322EC0" w:rsidRPr="00322EC0" w:rsidRDefault="00322EC0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="005F0A30" w:rsidRPr="00322EC0">
        <w:rPr>
          <w:rFonts w:asciiTheme="minorHAnsi" w:hAnsiTheme="minorHAnsi"/>
        </w:rPr>
        <w:t>We wszelkiej korespondencji związanej z niniejszym postępowaniem Zamawiający i</w:t>
      </w:r>
      <w:r>
        <w:rPr>
          <w:rFonts w:asciiTheme="minorHAnsi" w:hAnsiTheme="minorHAnsi"/>
        </w:rPr>
        <w:t> </w:t>
      </w:r>
      <w:r w:rsidR="005F0A30" w:rsidRPr="00322EC0">
        <w:rPr>
          <w:rFonts w:asciiTheme="minorHAnsi" w:hAnsiTheme="minorHAnsi"/>
        </w:rPr>
        <w:t>Wykonawcy posługują się numerem ogłoszenia</w:t>
      </w:r>
      <w:r w:rsidRPr="00322EC0">
        <w:rPr>
          <w:rFonts w:asciiTheme="minorHAnsi" w:hAnsiTheme="minorHAnsi"/>
        </w:rPr>
        <w:t xml:space="preserve"> </w:t>
      </w:r>
      <w:r w:rsidR="005F0A30" w:rsidRPr="00322EC0">
        <w:rPr>
          <w:rFonts w:asciiTheme="minorHAnsi" w:hAnsiTheme="minorHAnsi"/>
        </w:rPr>
        <w:t>z Biuletynu Zamówień Publicznych, pod którym zostało zamieszczone ogłoszenie o zamówieniu</w:t>
      </w:r>
      <w:r w:rsidRPr="00322EC0">
        <w:rPr>
          <w:rFonts w:asciiTheme="minorHAnsi" w:hAnsiTheme="minorHAnsi"/>
        </w:rPr>
        <w:t xml:space="preserve"> </w:t>
      </w:r>
      <w:r w:rsidR="005F0A30" w:rsidRPr="00322EC0">
        <w:rPr>
          <w:rFonts w:asciiTheme="minorHAnsi" w:hAnsiTheme="minorHAnsi"/>
        </w:rPr>
        <w:t>dotyczące niniejszego postępowania.</w:t>
      </w:r>
    </w:p>
    <w:p w:rsidR="00322EC0" w:rsidRPr="00605331" w:rsidRDefault="000D32DF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5F0A30" w:rsidRPr="00605331">
        <w:rPr>
          <w:rFonts w:asciiTheme="minorHAnsi" w:hAnsiTheme="minorHAnsi"/>
        </w:rPr>
        <w:t>Wymagania techniczne i organizacyjne wysyłania i odbierania dokumentów elektronicznych, elektronicznych kopii dokumentów i oświadczeń oraz informacji przekazywanych przy ich użyciu Platformy</w:t>
      </w:r>
      <w:r w:rsidR="00605331" w:rsidRPr="00605331">
        <w:rPr>
          <w:rFonts w:asciiTheme="minorHAnsi" w:hAnsiTheme="minorHAnsi"/>
        </w:rPr>
        <w:t xml:space="preserve"> </w:t>
      </w:r>
      <w:r w:rsidR="005F0A30" w:rsidRPr="00605331">
        <w:rPr>
          <w:rFonts w:asciiTheme="minorHAnsi" w:hAnsiTheme="minorHAnsi"/>
        </w:rPr>
        <w:t>zakupowej</w:t>
      </w:r>
      <w:r w:rsidR="00605331" w:rsidRPr="00605331">
        <w:rPr>
          <w:rFonts w:asciiTheme="minorHAnsi" w:hAnsiTheme="minorHAnsi"/>
        </w:rPr>
        <w:t xml:space="preserve"> </w:t>
      </w:r>
      <w:r w:rsidR="005F0A30" w:rsidRPr="00605331">
        <w:rPr>
          <w:rFonts w:asciiTheme="minorHAnsi" w:hAnsiTheme="minorHAnsi"/>
        </w:rPr>
        <w:t>opisane zostały w</w:t>
      </w:r>
      <w:r w:rsidR="00605331" w:rsidRPr="00605331">
        <w:rPr>
          <w:rFonts w:asciiTheme="minorHAnsi" w:hAnsiTheme="minorHAnsi"/>
        </w:rPr>
        <w:t xml:space="preserve"> </w:t>
      </w:r>
      <w:r w:rsidR="005F0A30" w:rsidRPr="00605331">
        <w:rPr>
          <w:rFonts w:asciiTheme="minorHAnsi" w:hAnsiTheme="minorHAnsi"/>
        </w:rPr>
        <w:t>Regulaminie korzystania z Platformy (adres: https://platformazakupowa.pl/strona/1-regulamin). Składając ofertę Wykonawca akceptuje Regulamin.</w:t>
      </w:r>
    </w:p>
    <w:p w:rsidR="00322EC0" w:rsidRPr="00605331" w:rsidRDefault="000D32DF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5F0A30" w:rsidRPr="00605331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Jeżel</w:t>
      </w:r>
      <w:r w:rsidR="005F0A30" w:rsidRPr="00605331">
        <w:rPr>
          <w:rFonts w:asciiTheme="minorHAnsi" w:hAnsiTheme="minorHAnsi"/>
        </w:rPr>
        <w:t xml:space="preserve">i Wykonawca będzie chciał założyć konto Użytkownika na Platformie wówczas konieczne jest posiadanie przez Użytkownika aktywnego konta poczty elektronicznej (e-mail). Adres e-mail wskazany w Formularzu Oferty powinien być tożsamy z adresem używanym przez Wykonawcę/Użytkownika do obsługi jego konta na Platformie. Po zarejestrowaniu się na Platformie Wykonawca będzie miał dostęp do Instrukcji dla Wykonawców również pod adresem </w:t>
      </w:r>
      <w:hyperlink r:id="rId12" w:history="1">
        <w:r w:rsidR="00322EC0" w:rsidRPr="00605331">
          <w:rPr>
            <w:rStyle w:val="Hipercze"/>
            <w:rFonts w:asciiTheme="minorHAnsi" w:hAnsiTheme="minorHAnsi"/>
          </w:rPr>
          <w:t>https://platformazakupowa.pl/strona/45-instrukcje</w:t>
        </w:r>
      </w:hyperlink>
      <w:r w:rsidR="005F0A30" w:rsidRPr="00605331">
        <w:rPr>
          <w:rFonts w:asciiTheme="minorHAnsi" w:hAnsiTheme="minorHAnsi"/>
        </w:rPr>
        <w:t>.</w:t>
      </w:r>
    </w:p>
    <w:p w:rsidR="00322EC0" w:rsidRPr="00605331" w:rsidRDefault="000D32DF" w:rsidP="008F6711">
      <w:pPr>
        <w:pStyle w:val="Default"/>
        <w:ind w:left="567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5F0A30" w:rsidRPr="00605331">
        <w:rPr>
          <w:rFonts w:asciiTheme="minorHAnsi" w:hAnsiTheme="minorHAnsi"/>
          <w:sz w:val="22"/>
          <w:szCs w:val="22"/>
        </w:rPr>
        <w:t>.</w:t>
      </w:r>
      <w:r w:rsidR="00FA70A7">
        <w:rPr>
          <w:rFonts w:asciiTheme="minorHAnsi" w:hAnsiTheme="minorHAnsi"/>
          <w:sz w:val="22"/>
          <w:szCs w:val="22"/>
        </w:rPr>
        <w:t xml:space="preserve"> </w:t>
      </w:r>
      <w:r w:rsidR="005F0A30" w:rsidRPr="00605331">
        <w:rPr>
          <w:rFonts w:asciiTheme="minorHAnsi" w:hAnsiTheme="minorHAnsi"/>
          <w:sz w:val="22"/>
          <w:szCs w:val="22"/>
        </w:rPr>
        <w:t>Maksymalny rozmiar plików przesyłanych za pośrednictwem Platformy to 150 MB, dopuszczalna ilość plików</w:t>
      </w:r>
      <w:r w:rsidR="00714ED2">
        <w:rPr>
          <w:rFonts w:asciiTheme="minorHAnsi" w:hAnsiTheme="minorHAnsi"/>
          <w:sz w:val="22"/>
          <w:szCs w:val="22"/>
        </w:rPr>
        <w:t xml:space="preserve"> </w:t>
      </w:r>
      <w:r w:rsidR="005F0A30" w:rsidRPr="00605331">
        <w:rPr>
          <w:rFonts w:asciiTheme="minorHAnsi" w:hAnsiTheme="minorHAnsi"/>
          <w:sz w:val="22"/>
          <w:szCs w:val="22"/>
        </w:rPr>
        <w:t>to 10.</w:t>
      </w:r>
    </w:p>
    <w:p w:rsidR="00322EC0" w:rsidRPr="00714ED2" w:rsidRDefault="000D32DF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</w:t>
      </w:r>
      <w:r w:rsidR="005F0A30" w:rsidRPr="00714ED2">
        <w:rPr>
          <w:rFonts w:asciiTheme="minorHAnsi" w:hAnsiTheme="minorHAnsi"/>
        </w:rPr>
        <w:t>.</w:t>
      </w:r>
      <w:r w:rsidR="00FA70A7" w:rsidRPr="00714ED2">
        <w:rPr>
          <w:rFonts w:asciiTheme="minorHAnsi" w:hAnsiTheme="minorHAnsi"/>
        </w:rPr>
        <w:t xml:space="preserve"> </w:t>
      </w:r>
      <w:r w:rsidR="005F0A30" w:rsidRPr="00714ED2">
        <w:rPr>
          <w:rFonts w:asciiTheme="minorHAnsi" w:hAnsiTheme="minorHAnsi"/>
        </w:rPr>
        <w:t>Korzystanie z Platformy odbywać się może wyłącznie na zasadach i w zakresie wskazanym w</w:t>
      </w:r>
      <w:r w:rsidR="00605331" w:rsidRPr="00714ED2">
        <w:rPr>
          <w:rFonts w:asciiTheme="minorHAnsi" w:hAnsiTheme="minorHAnsi"/>
        </w:rPr>
        <w:t xml:space="preserve"> </w:t>
      </w:r>
      <w:r w:rsidR="005F0A30" w:rsidRPr="00714ED2">
        <w:rPr>
          <w:rFonts w:asciiTheme="minorHAnsi" w:hAnsiTheme="minorHAnsi"/>
        </w:rPr>
        <w:t xml:space="preserve">Regulaminie. Minimalne wymagania techniczne umożliwiające korzystanie ze strony </w:t>
      </w:r>
      <w:hyperlink r:id="rId13" w:history="1">
        <w:r w:rsidRPr="008D2913">
          <w:rPr>
            <w:rStyle w:val="Hipercze"/>
            <w:rFonts w:asciiTheme="minorHAnsi" w:hAnsiTheme="minorHAnsi"/>
          </w:rPr>
          <w:t>www.platformazakupowa.pl</w:t>
        </w:r>
      </w:hyperlink>
      <w:r>
        <w:rPr>
          <w:rFonts w:asciiTheme="minorHAnsi" w:hAnsiTheme="minorHAnsi"/>
        </w:rPr>
        <w:t xml:space="preserve"> </w:t>
      </w:r>
      <w:r w:rsidR="005F0A30" w:rsidRPr="00714ED2">
        <w:rPr>
          <w:rFonts w:asciiTheme="minorHAnsi" w:hAnsiTheme="minorHAnsi"/>
        </w:rPr>
        <w:t>to: przeglądarka internetowa Internet Explorer, Chrome i FireFox w</w:t>
      </w:r>
      <w:r w:rsidR="00605331" w:rsidRPr="00714ED2">
        <w:rPr>
          <w:rFonts w:asciiTheme="minorHAnsi" w:hAnsiTheme="minorHAnsi"/>
        </w:rPr>
        <w:t xml:space="preserve"> </w:t>
      </w:r>
      <w:r w:rsidR="005F0A30" w:rsidRPr="00714ED2">
        <w:rPr>
          <w:rFonts w:asciiTheme="minorHAnsi" w:hAnsiTheme="minorHAnsi"/>
        </w:rPr>
        <w:t xml:space="preserve">najnowszej dostępnej wersji, z włączoną obsługą języka </w:t>
      </w:r>
      <w:proofErr w:type="spellStart"/>
      <w:r w:rsidR="005F0A30" w:rsidRPr="00714ED2">
        <w:rPr>
          <w:rFonts w:asciiTheme="minorHAnsi" w:hAnsiTheme="minorHAnsi"/>
        </w:rPr>
        <w:t>Javascript</w:t>
      </w:r>
      <w:proofErr w:type="spellEnd"/>
      <w:r w:rsidR="005F0A30" w:rsidRPr="00714ED2">
        <w:rPr>
          <w:rFonts w:asciiTheme="minorHAnsi" w:hAnsiTheme="minorHAnsi"/>
        </w:rPr>
        <w:t>, akceptująca pliki typu „</w:t>
      </w:r>
      <w:proofErr w:type="spellStart"/>
      <w:r w:rsidR="005F0A30" w:rsidRPr="00714ED2">
        <w:rPr>
          <w:rFonts w:asciiTheme="minorHAnsi" w:hAnsiTheme="minorHAnsi"/>
        </w:rPr>
        <w:t>cookies</w:t>
      </w:r>
      <w:proofErr w:type="spellEnd"/>
      <w:r w:rsidR="005F0A30" w:rsidRPr="00714ED2">
        <w:rPr>
          <w:rFonts w:asciiTheme="minorHAnsi" w:hAnsiTheme="minorHAnsi"/>
        </w:rPr>
        <w:t xml:space="preserve">” oraz łącze internetowe o przepustowości co najmniej 256 </w:t>
      </w:r>
      <w:proofErr w:type="spellStart"/>
      <w:r w:rsidR="005F0A30" w:rsidRPr="00714ED2">
        <w:rPr>
          <w:rFonts w:asciiTheme="minorHAnsi" w:hAnsiTheme="minorHAnsi"/>
        </w:rPr>
        <w:t>kbit</w:t>
      </w:r>
      <w:proofErr w:type="spellEnd"/>
      <w:r w:rsidR="005F0A30" w:rsidRPr="00714ED2">
        <w:rPr>
          <w:rFonts w:asciiTheme="minorHAnsi" w:hAnsiTheme="minorHAnsi"/>
        </w:rPr>
        <w:t>/s. platformazakupowa.pl jest zoptymalizowana dla minimalnej rozdzielczości ekranu 1024x768 pikseli.</w:t>
      </w:r>
    </w:p>
    <w:p w:rsidR="00322EC0" w:rsidRPr="00FA70A7" w:rsidRDefault="000D32DF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</w:t>
      </w:r>
      <w:r w:rsidR="005F0A30" w:rsidRPr="00FA70A7">
        <w:rPr>
          <w:rFonts w:asciiTheme="minorHAnsi" w:hAnsiTheme="minorHAnsi"/>
        </w:rPr>
        <w:t>.</w:t>
      </w:r>
      <w:r w:rsidR="00FA70A7">
        <w:rPr>
          <w:rFonts w:asciiTheme="minorHAnsi" w:hAnsiTheme="minorHAnsi"/>
        </w:rPr>
        <w:t xml:space="preserve"> </w:t>
      </w:r>
      <w:r w:rsidR="005F0A30" w:rsidRPr="00FA70A7">
        <w:rPr>
          <w:rFonts w:asciiTheme="minorHAnsi" w:hAnsiTheme="minorHAnsi"/>
        </w:rPr>
        <w:t xml:space="preserve">Za datę przekazania oferty, oświadczenia, o którym mowa w art. 125 ust. 1 ustawy </w:t>
      </w:r>
      <w:proofErr w:type="spellStart"/>
      <w:r w:rsidR="005F0A30" w:rsidRPr="00FA70A7">
        <w:rPr>
          <w:rFonts w:asciiTheme="minorHAnsi" w:hAnsiTheme="minorHAnsi"/>
        </w:rPr>
        <w:t>Pzp</w:t>
      </w:r>
      <w:proofErr w:type="spellEnd"/>
      <w:r w:rsidR="005F0A30" w:rsidRPr="00FA70A7">
        <w:rPr>
          <w:rFonts w:asciiTheme="minorHAnsi" w:hAnsiTheme="minorHAnsi"/>
        </w:rPr>
        <w:t xml:space="preserve">, podmiotowych środków dowodowych, przedmiotowych środków dowodowych oraz innych informacji, oświadczeń lub dokumentów, </w:t>
      </w:r>
      <w:r w:rsidR="005F0A30" w:rsidRPr="00FA70A7">
        <w:rPr>
          <w:rFonts w:asciiTheme="minorHAnsi" w:hAnsiTheme="minorHAnsi"/>
        </w:rPr>
        <w:lastRenderedPageBreak/>
        <w:t>przekazywanych w postępowaniu, przyjmuje się datę ich przekazania na</w:t>
      </w:r>
      <w:r w:rsidR="00322EC0" w:rsidRPr="00FA70A7">
        <w:rPr>
          <w:rFonts w:asciiTheme="minorHAnsi" w:hAnsiTheme="minorHAnsi"/>
        </w:rPr>
        <w:t xml:space="preserve"> </w:t>
      </w:r>
      <w:r w:rsidR="005F0A30" w:rsidRPr="00FA70A7">
        <w:rPr>
          <w:rFonts w:asciiTheme="minorHAnsi" w:hAnsiTheme="minorHAnsi"/>
        </w:rPr>
        <w:t>Platformę zakupową.</w:t>
      </w:r>
    </w:p>
    <w:p w:rsidR="005F0A30" w:rsidRDefault="000D32DF" w:rsidP="008F6711">
      <w:pPr>
        <w:pStyle w:val="Default"/>
        <w:ind w:left="567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</w:t>
      </w:r>
      <w:r w:rsidR="005F0A30" w:rsidRPr="00FA70A7">
        <w:rPr>
          <w:rFonts w:asciiTheme="minorHAnsi" w:hAnsiTheme="minorHAnsi"/>
        </w:rPr>
        <w:t>.Sposób sporządzenia dokumentów elektronicznych, oświadczeń lub elektronicznych kopii dokumentów lub oświadczeń musi być zgody z wymaganiami określonymi w Rozporządzeniu Prezesa Rady Ministrów z 30.12.2020r. w sprawie sposobu sporządzania i przekazywania informacji oraz wymagań technicznych</w:t>
      </w:r>
      <w:r w:rsidR="00FA70A7">
        <w:rPr>
          <w:rFonts w:asciiTheme="minorHAnsi" w:hAnsiTheme="minorHAnsi"/>
        </w:rPr>
        <w:t xml:space="preserve"> </w:t>
      </w:r>
      <w:r w:rsidR="005F0A30" w:rsidRPr="00FA70A7">
        <w:rPr>
          <w:rFonts w:asciiTheme="minorHAnsi" w:hAnsiTheme="minorHAnsi"/>
        </w:rPr>
        <w:t>dla dokumentów elektronicznych oraz środków komunikacji elektronicznej w postępowaniu o udzielenie zamówienia publicznego lub konkursie (Dz.U. z 2020r. poz. 2452)</w:t>
      </w:r>
      <w:r w:rsidR="00FA70A7">
        <w:rPr>
          <w:rFonts w:asciiTheme="minorHAnsi" w:hAnsiTheme="minorHAnsi"/>
        </w:rPr>
        <w:t>.</w:t>
      </w:r>
    </w:p>
    <w:p w:rsidR="00FA70A7" w:rsidRPr="00FA70A7" w:rsidRDefault="00FA70A7" w:rsidP="005A29C6">
      <w:pPr>
        <w:pStyle w:val="Default"/>
        <w:ind w:left="284" w:hanging="284"/>
        <w:jc w:val="both"/>
        <w:rPr>
          <w:rFonts w:asciiTheme="minorHAnsi" w:hAnsiTheme="minorHAnsi" w:cs="Calibri"/>
          <w:color w:val="auto"/>
        </w:rPr>
      </w:pPr>
    </w:p>
    <w:p w:rsidR="00FF6A4F" w:rsidRPr="008F6711" w:rsidRDefault="005A29C6" w:rsidP="00E07AD1">
      <w:pPr>
        <w:pStyle w:val="Default"/>
        <w:ind w:hanging="567"/>
        <w:rPr>
          <w:rFonts w:asciiTheme="minorHAnsi" w:hAnsiTheme="minorHAnsi" w:cs="Calibri"/>
          <w:b/>
        </w:rPr>
      </w:pPr>
      <w:r w:rsidRPr="008F6711">
        <w:rPr>
          <w:rFonts w:asciiTheme="minorHAnsi" w:hAnsiTheme="minorHAnsi" w:cs="Calibri"/>
          <w:b/>
        </w:rPr>
        <w:t xml:space="preserve">X. </w:t>
      </w:r>
      <w:r w:rsidR="00CC5F0A">
        <w:rPr>
          <w:rFonts w:asciiTheme="minorHAnsi" w:hAnsiTheme="minorHAnsi" w:cs="Calibri"/>
          <w:b/>
        </w:rPr>
        <w:tab/>
      </w:r>
      <w:r w:rsidR="00FA70A7" w:rsidRPr="008F6711">
        <w:rPr>
          <w:rFonts w:asciiTheme="minorHAnsi" w:hAnsiTheme="minorHAnsi"/>
          <w:b/>
        </w:rPr>
        <w:t>INFORMACJA O SPOSOBIE KOMUNIKOWANIA SIĘ ZAMAWIAJĄCEGO ZWYKONAWCAMI W INNY SPOSÓB NIŻ PRZY UŻYCIU ŚRODKÓW KOMUNIKACJI ELEKTRONICZNEJ</w:t>
      </w:r>
      <w:r w:rsidR="008F6711">
        <w:rPr>
          <w:rFonts w:asciiTheme="minorHAnsi" w:hAnsiTheme="minorHAnsi"/>
          <w:b/>
        </w:rPr>
        <w:t>.</w:t>
      </w:r>
    </w:p>
    <w:p w:rsidR="008F6711" w:rsidRPr="008F6711" w:rsidRDefault="008F6711" w:rsidP="00C35B08">
      <w:pPr>
        <w:spacing w:after="0" w:line="240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8F6711">
        <w:rPr>
          <w:rFonts w:asciiTheme="minorHAnsi" w:hAnsiTheme="minorHAnsi" w:cs="Arial"/>
          <w:sz w:val="24"/>
          <w:szCs w:val="24"/>
        </w:rPr>
        <w:t xml:space="preserve">1. 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>Zamawiający nie przewiduje sposobu komunikowania się z Wykonawcami w inny sposób niż przy użyciu środków komunikacji elektronicznej wskazanych w SWZ.</w:t>
      </w:r>
    </w:p>
    <w:p w:rsidR="008F6711" w:rsidRPr="008F6711" w:rsidRDefault="008F6711" w:rsidP="00C35B08">
      <w:pPr>
        <w:spacing w:after="0" w:line="240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8F6711">
        <w:rPr>
          <w:rFonts w:asciiTheme="minorHAnsi" w:hAnsiTheme="minorHAnsi" w:cs="Arial"/>
          <w:sz w:val="24"/>
          <w:szCs w:val="24"/>
        </w:rPr>
        <w:t>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 xml:space="preserve">Zamawiający informuje, że w niniejszym postępowaniu nie zachodzą przesłanki do odstąpienia od użycia środków komunikacji elektronicznej, o których mowa w art. 65ust. 1 ustawy </w:t>
      </w:r>
      <w:proofErr w:type="spellStart"/>
      <w:r w:rsidRPr="008F671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8F6711">
        <w:rPr>
          <w:rFonts w:asciiTheme="minorHAnsi" w:hAnsiTheme="minorHAnsi" w:cs="Arial"/>
          <w:sz w:val="24"/>
          <w:szCs w:val="24"/>
        </w:rPr>
        <w:t>.</w:t>
      </w:r>
    </w:p>
    <w:p w:rsidR="008F6711" w:rsidRPr="008F6711" w:rsidRDefault="008F6711" w:rsidP="00C35B08">
      <w:pPr>
        <w:spacing w:after="0" w:line="240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8F6711">
        <w:rPr>
          <w:rFonts w:asciiTheme="minorHAnsi" w:hAnsiTheme="minorHAnsi" w:cs="Arial"/>
          <w:sz w:val="24"/>
          <w:szCs w:val="24"/>
        </w:rPr>
        <w:t>3.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>Zamawiający informuje, że w niniejszym postępowaniu nie zachodzą przesłanki do odstąpienia od użycia środków komunikacji elektronicznej, o których mowa w art. 66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 xml:space="preserve">ustawy </w:t>
      </w:r>
      <w:proofErr w:type="spellStart"/>
      <w:r w:rsidRPr="008F671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8F6711">
        <w:rPr>
          <w:rFonts w:asciiTheme="minorHAnsi" w:hAnsiTheme="minorHAnsi" w:cs="Arial"/>
          <w:sz w:val="24"/>
          <w:szCs w:val="24"/>
        </w:rPr>
        <w:t>, gdyż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>nie jest wymagane użycie narzędzi, urządzeń lub formatów plików, które nie są ogólnie dostępne.</w:t>
      </w:r>
    </w:p>
    <w:p w:rsidR="008F6711" w:rsidRDefault="008F6711" w:rsidP="00C35B08">
      <w:pPr>
        <w:spacing w:after="0" w:line="240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8F6711">
        <w:rPr>
          <w:rFonts w:asciiTheme="minorHAnsi" w:hAnsiTheme="minorHAnsi" w:cs="Arial"/>
          <w:sz w:val="24"/>
          <w:szCs w:val="24"/>
        </w:rPr>
        <w:t>4.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 xml:space="preserve">Zamawiający informuje, że w niniejszym postępowaniu nie zachodzą przesłanki do odstąpienia od użycia środków komunikacji elektronicznej, o których mowa w art. 69 ustawy </w:t>
      </w:r>
      <w:proofErr w:type="spellStart"/>
      <w:r w:rsidRPr="008F6711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8F6711">
        <w:rPr>
          <w:rFonts w:asciiTheme="minorHAnsi" w:hAnsiTheme="minorHAnsi" w:cs="Arial"/>
          <w:sz w:val="24"/>
          <w:szCs w:val="24"/>
        </w:rPr>
        <w:t>, gdyż nie jest wymagane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8F6711">
        <w:rPr>
          <w:rFonts w:asciiTheme="minorHAnsi" w:hAnsiTheme="minorHAnsi" w:cs="Arial"/>
          <w:sz w:val="24"/>
          <w:szCs w:val="24"/>
        </w:rPr>
        <w:t>przygotowanie ofert przy użyciu narzędzi elektronicznego modelowania, które nie są ogólnie dostępne.</w:t>
      </w:r>
    </w:p>
    <w:p w:rsidR="00AD6CC1" w:rsidRPr="008F6711" w:rsidRDefault="00AD6CC1" w:rsidP="00C35B08">
      <w:pPr>
        <w:spacing w:after="0" w:line="240" w:lineRule="auto"/>
        <w:ind w:left="567" w:hanging="283"/>
        <w:jc w:val="both"/>
        <w:rPr>
          <w:rFonts w:asciiTheme="minorHAnsi" w:hAnsiTheme="minorHAnsi"/>
          <w:sz w:val="24"/>
          <w:szCs w:val="24"/>
        </w:rPr>
      </w:pPr>
    </w:p>
    <w:p w:rsidR="00710D4E" w:rsidRDefault="00C35B08" w:rsidP="00CC5F0A">
      <w:pPr>
        <w:pStyle w:val="Default"/>
        <w:ind w:hanging="567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X</w:t>
      </w:r>
      <w:r w:rsidR="007865EE">
        <w:rPr>
          <w:rFonts w:asciiTheme="minorHAnsi" w:hAnsiTheme="minorHAnsi" w:cs="Calibri"/>
          <w:b/>
        </w:rPr>
        <w:t>I</w:t>
      </w:r>
      <w:r>
        <w:rPr>
          <w:rFonts w:asciiTheme="minorHAnsi" w:hAnsiTheme="minorHAnsi" w:cs="Calibri"/>
          <w:b/>
        </w:rPr>
        <w:t xml:space="preserve">. </w:t>
      </w:r>
      <w:r w:rsidR="00CC5F0A">
        <w:rPr>
          <w:rFonts w:asciiTheme="minorHAnsi" w:hAnsiTheme="minorHAnsi" w:cs="Calibri"/>
          <w:b/>
        </w:rPr>
        <w:tab/>
      </w:r>
      <w:r>
        <w:rPr>
          <w:rFonts w:asciiTheme="minorHAnsi" w:hAnsiTheme="minorHAnsi" w:cs="Calibri"/>
          <w:b/>
        </w:rPr>
        <w:t>WSKAZANIE OSÓB UPRAWNIONYCH DO KOMUNIKANIA SIĘ Z WYKONAWCAMI</w:t>
      </w:r>
    </w:p>
    <w:p w:rsidR="00C35B08" w:rsidRPr="00C35B08" w:rsidRDefault="00C35B08" w:rsidP="00B14325">
      <w:pPr>
        <w:pStyle w:val="Default"/>
        <w:jc w:val="both"/>
        <w:rPr>
          <w:rFonts w:asciiTheme="minorHAnsi" w:hAnsiTheme="minorHAnsi" w:cs="Calibri"/>
        </w:rPr>
      </w:pPr>
      <w:r w:rsidRPr="00C35B08">
        <w:rPr>
          <w:rFonts w:asciiTheme="minorHAnsi" w:hAnsiTheme="minorHAnsi" w:cs="Calibri"/>
        </w:rPr>
        <w:t>Za</w:t>
      </w:r>
      <w:r>
        <w:rPr>
          <w:rFonts w:asciiTheme="minorHAnsi" w:hAnsiTheme="minorHAnsi" w:cs="Calibri"/>
        </w:rPr>
        <w:t>mawiają</w:t>
      </w:r>
      <w:r w:rsidRPr="00C35B08">
        <w:rPr>
          <w:rFonts w:asciiTheme="minorHAnsi" w:hAnsiTheme="minorHAnsi" w:cs="Calibri"/>
        </w:rPr>
        <w:t>cy wyznacza następujące osoby do kontaktu z Wykonawcami</w:t>
      </w:r>
    </w:p>
    <w:p w:rsidR="00D6491E" w:rsidRDefault="00314A3F" w:rsidP="00314A3F">
      <w:pPr>
        <w:pStyle w:val="Default"/>
        <w:ind w:left="644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Jerzy Wawro</w:t>
      </w:r>
      <w:r w:rsidR="00D6491E">
        <w:rPr>
          <w:rFonts w:asciiTheme="minorHAnsi" w:hAnsiTheme="minorHAnsi" w:cs="Calibri"/>
        </w:rPr>
        <w:t xml:space="preserve"> – Dział </w:t>
      </w:r>
      <w:r>
        <w:rPr>
          <w:rFonts w:asciiTheme="minorHAnsi" w:hAnsiTheme="minorHAnsi" w:cs="Calibri"/>
        </w:rPr>
        <w:t xml:space="preserve">Informatyzacji </w:t>
      </w:r>
    </w:p>
    <w:p w:rsidR="00314A3F" w:rsidRDefault="00314A3F" w:rsidP="00314A3F">
      <w:pPr>
        <w:pStyle w:val="Default"/>
        <w:ind w:left="644"/>
        <w:jc w:val="both"/>
        <w:rPr>
          <w:rFonts w:asciiTheme="minorHAnsi" w:hAnsiTheme="minorHAnsi" w:cs="Calibri"/>
        </w:rPr>
      </w:pPr>
    </w:p>
    <w:p w:rsidR="00E07AD1" w:rsidRDefault="00AD6CC1" w:rsidP="00CC5F0A">
      <w:pPr>
        <w:pStyle w:val="Default"/>
        <w:ind w:hanging="567"/>
        <w:jc w:val="both"/>
        <w:rPr>
          <w:rFonts w:asciiTheme="minorHAnsi" w:hAnsiTheme="minorHAnsi" w:cs="Calibri"/>
          <w:b/>
        </w:rPr>
      </w:pPr>
      <w:r w:rsidRPr="0064123B">
        <w:rPr>
          <w:rFonts w:asciiTheme="minorHAnsi" w:hAnsiTheme="minorHAnsi" w:cs="Calibri"/>
          <w:b/>
        </w:rPr>
        <w:t>XI</w:t>
      </w:r>
      <w:r w:rsidR="007865EE">
        <w:rPr>
          <w:rFonts w:asciiTheme="minorHAnsi" w:hAnsiTheme="minorHAnsi" w:cs="Calibri"/>
          <w:b/>
        </w:rPr>
        <w:t>I</w:t>
      </w:r>
      <w:r w:rsidRPr="0064123B">
        <w:rPr>
          <w:rFonts w:asciiTheme="minorHAnsi" w:hAnsiTheme="minorHAnsi" w:cs="Calibri"/>
          <w:b/>
        </w:rPr>
        <w:t xml:space="preserve">. </w:t>
      </w:r>
      <w:r w:rsidR="00CC5F0A">
        <w:rPr>
          <w:rFonts w:asciiTheme="minorHAnsi" w:hAnsiTheme="minorHAnsi" w:cs="Calibri"/>
          <w:b/>
        </w:rPr>
        <w:tab/>
      </w:r>
      <w:r w:rsidR="00E07AD1">
        <w:rPr>
          <w:rFonts w:asciiTheme="minorHAnsi" w:hAnsiTheme="minorHAnsi" w:cs="Calibri"/>
          <w:b/>
        </w:rPr>
        <w:t>WYJAŚNIENIA TREŚCI SWZ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>1. Wykonawca może zwrócić się do Zamawiającego z wnioskiem o wyjaśnienie treści SWZ.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 xml:space="preserve">2. Zamawiający udzieli wyjaśnień niezwłocznie, jednak nie później niż na 2 dni przed upływem terminu składania ofert, pod warunkiem, że wniosek o wyjaśnienie treści SWZ wpłynie do Zamawiającego nie później niż na 4 dni przed upływem terminu składania ofert. 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 xml:space="preserve">3. Jeżeli Zamawiający nie udzieli wyjaśnień w terminie, o którym mowa w ust. 2 niniejszego Rozdziału, przedłuży termin składania ofert o czas niezbędny do zapoznania się wszystkich zainteresowanych Wykonawców z wyjaśnieniami niezbędnymi do należytego przygotowania i złożenia ofert. 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 xml:space="preserve">4. W przypadku gdy wniosek o wyjaśnienie treści SWZ nie wpłynie w terminie, o którym mowa w ust. 2 niniejszego Rozdziału, Zamawiający nie będzie miał obowiązku udzielania wyjaśnień SWZ oraz obowiązku przedłużenia terminu składania ofert. 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 xml:space="preserve">5. Przedłużenie terminu składania ofert, o których mowa w ust. 4 niniejszego Rozdziału, nie będzie miało wpływu na bieg terminu składania wniosku o wyjaśnienie treści SWZ. </w:t>
      </w:r>
    </w:p>
    <w:p w:rsid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07AD1">
        <w:rPr>
          <w:rFonts w:asciiTheme="minorHAnsi" w:hAnsiTheme="minorHAnsi" w:cstheme="minorHAnsi"/>
          <w:sz w:val="22"/>
          <w:szCs w:val="22"/>
        </w:rPr>
        <w:t>6. Treść zapytań wraz z wyjaśnieniami Zamawiający udostępni, bez ujawniania źródła zapytania, na stronie internetowej prowadzonego postępowania.</w:t>
      </w:r>
    </w:p>
    <w:p w:rsidR="00E07AD1" w:rsidRPr="00E07AD1" w:rsidRDefault="00E07AD1" w:rsidP="00E07AD1">
      <w:pPr>
        <w:pStyle w:val="Default"/>
        <w:ind w:left="567" w:hanging="283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D6CC1" w:rsidRPr="0064123B" w:rsidRDefault="00E07AD1" w:rsidP="00CC5F0A">
      <w:pPr>
        <w:pStyle w:val="Default"/>
        <w:ind w:hanging="567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lastRenderedPageBreak/>
        <w:t xml:space="preserve">XIII.  </w:t>
      </w:r>
      <w:r w:rsidR="00AD6CC1" w:rsidRPr="0064123B">
        <w:rPr>
          <w:rFonts w:asciiTheme="minorHAnsi" w:hAnsiTheme="minorHAnsi" w:cs="Calibri"/>
          <w:b/>
        </w:rPr>
        <w:t>TERMIN ZWIĄZANIA OFERTĄ</w:t>
      </w:r>
    </w:p>
    <w:p w:rsidR="003B206C" w:rsidRPr="003B206C" w:rsidRDefault="003B206C" w:rsidP="00CE651F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1. Wykonawca jest związany ofertą od dnia upływu terminu składania ofert do </w:t>
      </w:r>
      <w:r w:rsidR="00A964C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29 sierpnia </w:t>
      </w:r>
      <w:r w:rsidRPr="003B206C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2021 r. </w:t>
      </w:r>
    </w:p>
    <w:p w:rsidR="003B206C" w:rsidRPr="003B206C" w:rsidRDefault="003B206C" w:rsidP="00CE651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2. W przypadku gdy wybór najkorzystniejszej oferty nie nastąpi przed upływem terminu związania ofertą określonego w SWZ, Zamawiający przed upływem terminu związania ofertą zwróci się jednokrotnie do Wykonawców o wyrażenie zgody na przedłużenie tego terminu o wskazany okres, nie dłuższy niż 30 dni. </w:t>
      </w:r>
    </w:p>
    <w:p w:rsidR="003B206C" w:rsidRDefault="003B206C" w:rsidP="00CE651F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>3. Przedłużenie terminu związania ofertą, o którym mowa w ust. 2 niniejszego Rozdziału, wymaga złożenia przez Wyko</w:t>
      </w:r>
      <w:r w:rsidR="005470E9">
        <w:rPr>
          <w:rFonts w:asciiTheme="minorHAnsi" w:eastAsiaTheme="minorHAnsi" w:hAnsiTheme="minorHAnsi" w:cs="Arial"/>
          <w:sz w:val="24"/>
          <w:szCs w:val="24"/>
          <w:lang w:eastAsia="en-US"/>
        </w:rPr>
        <w:t>nawcę pisemnego</w:t>
      </w:r>
      <w:r w:rsidR="00CE651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oświadczenia o </w:t>
      </w: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wyrażeniu zgody na przedłużenie terminu związania ofertą. </w:t>
      </w:r>
    </w:p>
    <w:p w:rsidR="0064123B" w:rsidRPr="003B206C" w:rsidRDefault="0064123B" w:rsidP="00CE651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3B206C" w:rsidRPr="003B206C" w:rsidRDefault="003B206C" w:rsidP="00CC5F0A">
      <w:pPr>
        <w:autoSpaceDE w:val="0"/>
        <w:autoSpaceDN w:val="0"/>
        <w:adjustRightInd w:val="0"/>
        <w:spacing w:after="170" w:line="240" w:lineRule="auto"/>
        <w:ind w:hanging="567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X</w:t>
      </w:r>
      <w:r w:rsidR="0064123B" w:rsidRPr="0064123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II</w:t>
      </w:r>
      <w:r w:rsidR="007865EE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I</w:t>
      </w:r>
      <w:r w:rsidRPr="003B206C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. </w:t>
      </w:r>
      <w:r w:rsidR="00CC5F0A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ab/>
      </w:r>
      <w:r w:rsidRPr="003B206C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OPIS SPOSOBU PRZYGOTOWANIA OFERTY </w:t>
      </w:r>
    </w:p>
    <w:p w:rsidR="003B206C" w:rsidRPr="003B206C" w:rsidRDefault="003B206C" w:rsidP="005E0F76">
      <w:pPr>
        <w:autoSpaceDE w:val="0"/>
        <w:autoSpaceDN w:val="0"/>
        <w:adjustRightInd w:val="0"/>
        <w:spacing w:after="170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1. Składanie ofert przez www.platformazakupowa.pl jest dla Wykonawców całkowicie bezpłatne. </w:t>
      </w:r>
    </w:p>
    <w:p w:rsidR="007B66FE" w:rsidRDefault="003B206C" w:rsidP="00A00194">
      <w:pPr>
        <w:autoSpaceDE w:val="0"/>
        <w:autoSpaceDN w:val="0"/>
        <w:adjustRightInd w:val="0"/>
        <w:spacing w:after="17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>2. Oferta musi być sporządzona w języku polskim, w postaci elektronicznej w formacie danych</w:t>
      </w:r>
      <w:r w:rsidR="00A00194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zgodnym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z formatami wyszczególnionymi w rozporządzeniu Prezesa Rady Ministrów z dnia 30 grudnia 2020r. w</w:t>
      </w:r>
      <w:r w:rsidR="00A00194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sprawie sposobu sporządzenia i przekazywania 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informacji oraz wymagań technicznych dla dokumentów elektronicznych oraz środków komunikacji </w:t>
      </w:r>
      <w:r w:rsidR="00A00194">
        <w:rPr>
          <w:rFonts w:asciiTheme="minorHAnsi" w:eastAsiaTheme="minorHAnsi" w:hAnsiTheme="minorHAnsi" w:cs="Arial"/>
          <w:sz w:val="24"/>
          <w:szCs w:val="24"/>
          <w:lang w:eastAsia="en-US"/>
        </w:rPr>
        <w:t>elektronicznej w postępowaniu o 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>udzielenie zamówienia publicznego lub konkursie -</w:t>
      </w: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zaleca się sporządzenie oferty w formatach </w:t>
      </w: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>.pd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>f, .</w:t>
      </w:r>
      <w:proofErr w:type="spellStart"/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>doc</w:t>
      </w:r>
      <w:proofErr w:type="spellEnd"/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, </w:t>
      </w:r>
      <w:r w:rsidR="00A00194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proofErr w:type="spellStart"/>
      <w:r w:rsidR="00A00194">
        <w:rPr>
          <w:rFonts w:asciiTheme="minorHAnsi" w:eastAsiaTheme="minorHAnsi" w:hAnsiTheme="minorHAnsi" w:cs="Arial"/>
          <w:sz w:val="24"/>
          <w:szCs w:val="24"/>
          <w:lang w:eastAsia="en-US"/>
        </w:rPr>
        <w:t>docx</w:t>
      </w:r>
      <w:proofErr w:type="spellEnd"/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.</w:t>
      </w:r>
    </w:p>
    <w:p w:rsidR="003B206C" w:rsidRPr="003B206C" w:rsidRDefault="00A00194" w:rsidP="00A00194">
      <w:pPr>
        <w:autoSpaceDE w:val="0"/>
        <w:autoSpaceDN w:val="0"/>
        <w:adjustRightInd w:val="0"/>
        <w:spacing w:after="170" w:line="240" w:lineRule="auto"/>
        <w:ind w:left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Ofertę należy złożyć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, pod rygorem nieważności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w formie elektronicznej, tj. w </w:t>
      </w:r>
      <w:r w:rsidR="007B66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postaci elektronicznej opatrzonej kwalifikowanym podpisem elektronicznym lub w postaci elektronicznej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opatrzonej podpisem zaufanym lub podpisem osobistym przez osobę/y uprawnioną/e.</w:t>
      </w:r>
      <w:r w:rsidR="003B206C"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3B206C" w:rsidRPr="003B206C" w:rsidRDefault="0000734D" w:rsidP="005E0F76">
      <w:pPr>
        <w:autoSpaceDE w:val="0"/>
        <w:autoSpaceDN w:val="0"/>
        <w:adjustRightInd w:val="0"/>
        <w:spacing w:after="170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3</w:t>
      </w:r>
      <w:r w:rsidR="003B206C"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Na stronie Platformy zakupowej pod adresem: https://platformazakupowa.pl/strona/45-instrukcje znajduje się Instrukcja dla Wykonawców zawierająca: </w:t>
      </w:r>
    </w:p>
    <w:p w:rsidR="003B206C" w:rsidRPr="003B206C" w:rsidRDefault="003B206C" w:rsidP="005E0F76">
      <w:pPr>
        <w:autoSpaceDE w:val="0"/>
        <w:autoSpaceDN w:val="0"/>
        <w:adjustRightInd w:val="0"/>
        <w:spacing w:after="170" w:line="240" w:lineRule="auto"/>
        <w:ind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1) informacje ogólne; </w:t>
      </w:r>
    </w:p>
    <w:p w:rsidR="003B206C" w:rsidRPr="003B206C" w:rsidRDefault="003B206C" w:rsidP="005E0F76">
      <w:pPr>
        <w:autoSpaceDE w:val="0"/>
        <w:autoSpaceDN w:val="0"/>
        <w:adjustRightInd w:val="0"/>
        <w:spacing w:after="170" w:line="240" w:lineRule="auto"/>
        <w:ind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2) informacje dotyczące sposobu i formy złożenia oferty; </w:t>
      </w:r>
    </w:p>
    <w:p w:rsidR="003B206C" w:rsidRPr="003B206C" w:rsidRDefault="003B206C" w:rsidP="005E0F76">
      <w:pPr>
        <w:autoSpaceDE w:val="0"/>
        <w:autoSpaceDN w:val="0"/>
        <w:adjustRightInd w:val="0"/>
        <w:spacing w:after="170" w:line="240" w:lineRule="auto"/>
        <w:ind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3) sposobu komunikowania się Zamawiającego z Wykonawcami (nie dotyczy składania ofert); </w:t>
      </w:r>
    </w:p>
    <w:p w:rsidR="003B206C" w:rsidRPr="005E0F76" w:rsidRDefault="003B206C" w:rsidP="005E0F76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4) informacje dotyczące sposobu otwarcia ofert na </w:t>
      </w:r>
      <w:hyperlink r:id="rId14" w:history="1">
        <w:r w:rsidR="0064123B" w:rsidRPr="005E0F76">
          <w:rPr>
            <w:rStyle w:val="Hipercze"/>
            <w:rFonts w:asciiTheme="minorHAnsi" w:eastAsiaTheme="minorHAnsi" w:hAnsiTheme="minorHAnsi" w:cs="Arial"/>
            <w:sz w:val="24"/>
            <w:szCs w:val="24"/>
            <w:lang w:eastAsia="en-US"/>
          </w:rPr>
          <w:t>www.platformazakupowa.pl</w:t>
        </w:r>
      </w:hyperlink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r w:rsidR="0064123B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  <w:r w:rsidRPr="003B206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5E0F76" w:rsidRPr="005E0F76" w:rsidRDefault="0000734D" w:rsidP="005E0F76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4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Do przygotowania oferty konieczne jest posiadanie przez osobę upoważnioną do reprezentowania Wykonawcy kwalifikowanego podpisu elektronicznego, podpisu osobistego lub podpisu zaufanego. </w:t>
      </w:r>
    </w:p>
    <w:p w:rsidR="005E0F76" w:rsidRPr="005E0F76" w:rsidRDefault="0000734D" w:rsidP="00CE651F">
      <w:p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5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Każdy załączany plik zawierający dokumenty, oświadczenia lub pełnomocnictwa musi być uprzednio podpisany podpisami kwalifikowanymi, podpisami osobistymi lub podpisami zaufanymi przez upoważnione osoby reprezentujące odpowiednio wykonawcę, podmioty wspólnie ubiegające się o udzielenie zamówienia, podmiot trzeci, na którego zasoby Wykonawca się powołuje lub podwykonawców. </w:t>
      </w:r>
    </w:p>
    <w:p w:rsidR="005E0F76" w:rsidRPr="005E0F76" w:rsidRDefault="0000734D" w:rsidP="00CE651F">
      <w:p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6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>. Wszelkie informacje stanowiące tajemnicę przedsiębiorstwa w rozumieniu ustawy z dnia 16 kwietnia 1993 r. o zwalczaniu nieuczciwej konkurencji (tekst jednolity: Dz.U. z 2020 r. poz. 1913), które Wykonawca zastrzeże jako tajemnicę przedsiębiorstwa, powinny zostać</w:t>
      </w:r>
      <w:r w:rsidR="00CE651F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złożone w osobnym pliku wraz z 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>jednoczesnym zaznaczeniem polecenia „Załącznik stanowiący tajemnicę przedsiębiorstwa”. Wykonawca zobowiązany jest, wraz z przekazaniem tych informacji, wykazać spełnienie przesłanek określ</w:t>
      </w:r>
      <w:r w:rsidR="00CE651F">
        <w:rPr>
          <w:rFonts w:asciiTheme="minorHAnsi" w:eastAsiaTheme="minorHAnsi" w:hAnsiTheme="minorHAnsi" w:cs="Arial"/>
          <w:sz w:val="24"/>
          <w:szCs w:val="24"/>
          <w:lang w:eastAsia="en-US"/>
        </w:rPr>
        <w:t>onych w art. 11 ust. 2 ustawy z 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 przez Zamawiającego jako bezskuteczne ze względu na zaniechanie przez Wykonawcę podjęcia niezbędnych działań w celu zachowania poufności objętych klauzulą informacji zgodnie z postanowieniami art. 18 ust. 3 </w:t>
      </w:r>
      <w:proofErr w:type="spellStart"/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>Pzp</w:t>
      </w:r>
      <w:proofErr w:type="spellEnd"/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</w:t>
      </w:r>
    </w:p>
    <w:p w:rsidR="005E0F76" w:rsidRDefault="0000734D" w:rsidP="00CE651F">
      <w:p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6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Do oferty należy dołączyć oświadczenie o niepodleganiu wykluczeniu oraz spełnieniu warunków udziału w postępowaniu w postaci elektronicznej opatrzone kwalifikowanym podpisem elektronicznym, podpisem zaufanym lub podpisem osobistym. </w:t>
      </w:r>
    </w:p>
    <w:p w:rsidR="00C01528" w:rsidRPr="00C01528" w:rsidRDefault="0000734D" w:rsidP="005E0F76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C0152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7</w:t>
      </w:r>
      <w:r w:rsidR="005E0F76" w:rsidRPr="00C0152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. </w:t>
      </w:r>
      <w:r w:rsidR="00C01528" w:rsidRPr="00C0152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Dokumenty i oświadczenia wymagane od Wykonawcy składającego ofertę:</w:t>
      </w:r>
    </w:p>
    <w:p w:rsidR="00C01528" w:rsidRDefault="00714ED2" w:rsidP="00C015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Wypełniony</w:t>
      </w:r>
      <w:r w:rsidR="00C01528" w:rsidRPr="00435810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formularz Oferty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, którego</w:t>
      </w:r>
      <w:r w:rsidR="00C01528" w:rsidRPr="00590D24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przykładowy wzór stanowi </w:t>
      </w:r>
      <w:r w:rsidR="00C01528" w:rsidRPr="00A16C8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załącznik nr 1</w:t>
      </w:r>
      <w:r w:rsidR="00287D89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="00C01528" w:rsidRPr="00A16C8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do SWZ</w:t>
      </w:r>
      <w:r w:rsidR="00287D89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="00C01528" w:rsidRPr="00A16C8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</w:t>
      </w:r>
    </w:p>
    <w:p w:rsidR="00C01528" w:rsidRPr="00C01528" w:rsidRDefault="00C01528" w:rsidP="00C01528">
      <w:pPr>
        <w:pStyle w:val="Akapitzlist"/>
        <w:autoSpaceDE w:val="0"/>
        <w:autoSpaceDN w:val="0"/>
        <w:adjustRightInd w:val="0"/>
        <w:spacing w:after="47" w:line="240" w:lineRule="auto"/>
        <w:ind w:left="64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</w:t>
      </w:r>
      <w:r w:rsidRPr="00C01528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przypadku, gdy Wykonawca nie korzysta z przygotowanego przez Zamawiającego wzoru, w treści oferty należy zamieścić w</w:t>
      </w:r>
      <w:r w:rsidR="00714ED2">
        <w:rPr>
          <w:rFonts w:asciiTheme="minorHAnsi" w:eastAsiaTheme="minorHAnsi" w:hAnsiTheme="minorHAnsi" w:cs="Arial"/>
          <w:sz w:val="24"/>
          <w:szCs w:val="24"/>
          <w:lang w:eastAsia="en-US"/>
        </w:rPr>
        <w:t>szystkie informacje wymagane w f</w:t>
      </w:r>
      <w:r w:rsidRPr="00C01528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ormularzu Oferty. </w:t>
      </w:r>
    </w:p>
    <w:p w:rsidR="00C01528" w:rsidRDefault="00EF3E4D" w:rsidP="00C015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Dokument potwierdzający</w:t>
      </w:r>
      <w:r w:rsidR="00C01528" w:rsidRPr="00590D24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umocowanie  do reprezentowania </w:t>
      </w:r>
      <w:r w:rsidR="00C01528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Wykonawcy tj. odpis lub informacja z Krajowego Rejestru Sądowego, Centralnej Ewidencji i Informacji o Działalności Gospodarczej lub innego rejestru w celu potwierdzenia, że osoba działająca w imieniu Wykonawcy jest umocowana do jego reprezentowania. </w:t>
      </w:r>
    </w:p>
    <w:p w:rsidR="00C01528" w:rsidRPr="001C3EB8" w:rsidRDefault="00C01528" w:rsidP="00C01528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1C3EB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Uwaga: Wykonawca nie jest zobowiązany do złożenia ww. dokumentu w przypadku wskazania przez niego w </w:t>
      </w:r>
      <w:r w:rsidR="005E56EE" w:rsidRPr="005E56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pkt. 4</w:t>
      </w:r>
      <w:r w:rsidR="005E56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 O</w:t>
      </w:r>
      <w:r w:rsidRPr="001C3EB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ferty (Załącznik Nr 1 do SWZ) danych umożliwiających dostęp do tych dokumentów w ogólnodostępnych i bezpłatnych bazach danych, z których możliwe jest uzyskanie tego dokumentu przez Zamawiającego;</w:t>
      </w:r>
    </w:p>
    <w:p w:rsidR="00C01528" w:rsidRPr="0045644E" w:rsidRDefault="00C01528" w:rsidP="00C015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590D24">
        <w:rPr>
          <w:rFonts w:asciiTheme="minorHAnsi" w:eastAsiaTheme="minorHAnsi" w:hAnsiTheme="minorHAnsi" w:cs="Arial"/>
          <w:sz w:val="24"/>
          <w:szCs w:val="24"/>
          <w:lang w:eastAsia="en-US"/>
        </w:rPr>
        <w:t>pełnomocnict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wo lub inny dokument określający zakres umocowania do reprezentowania Wykonawcy, o ile ofertę składa pełnomocnik Wykonawcy, </w:t>
      </w:r>
      <w:r w:rsidRPr="00590D24">
        <w:rPr>
          <w:rFonts w:asciiTheme="minorHAnsi" w:hAnsiTheme="minorHAnsi" w:cs="Arial"/>
          <w:sz w:val="24"/>
          <w:szCs w:val="24"/>
        </w:rPr>
        <w:t>o ile umocowanie do dokonania przedmiotowej</w:t>
      </w:r>
      <w:r>
        <w:rPr>
          <w:rFonts w:asciiTheme="minorHAnsi" w:hAnsiTheme="minorHAnsi" w:cs="Arial"/>
          <w:sz w:val="24"/>
          <w:szCs w:val="24"/>
        </w:rPr>
        <w:t xml:space="preserve"> czynności nie wynika z d</w:t>
      </w:r>
      <w:r w:rsidRPr="00590D24">
        <w:rPr>
          <w:rFonts w:asciiTheme="minorHAnsi" w:hAnsiTheme="minorHAnsi" w:cs="Arial"/>
          <w:sz w:val="24"/>
          <w:szCs w:val="24"/>
        </w:rPr>
        <w:t>okumentu potwierdzającego umocowanie do reprezentowania.</w:t>
      </w:r>
    </w:p>
    <w:p w:rsidR="00C01528" w:rsidRPr="0045644E" w:rsidRDefault="00C01528" w:rsidP="00C015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47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45644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pełnomocnictwo dla pełnomocnika do reprezentowania w postępowaniu Wykonawców wspólnie ubiegających się o udzielenie zamówienia – dotyczy ofert składanych przez Wykonawców wspólnie ubiegających się o udzielenie zamówienia; </w:t>
      </w:r>
    </w:p>
    <w:p w:rsidR="00C01528" w:rsidRPr="00C01528" w:rsidRDefault="00C01528" w:rsidP="00C0152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hAnsiTheme="minorHAnsi" w:cs="Arial"/>
          <w:sz w:val="24"/>
          <w:szCs w:val="24"/>
        </w:rPr>
        <w:t xml:space="preserve">Wypełnione i podpisane Oświadczenie potwierdzające niepodleganie wykluczeniu –  </w:t>
      </w:r>
      <w:r w:rsidR="00EF3E4D">
        <w:rPr>
          <w:rFonts w:asciiTheme="minorHAnsi" w:hAnsiTheme="minorHAnsi" w:cs="Arial"/>
          <w:sz w:val="24"/>
          <w:szCs w:val="24"/>
        </w:rPr>
        <w:t xml:space="preserve">wzór stanowi </w:t>
      </w:r>
      <w:r w:rsidRPr="00C01528">
        <w:rPr>
          <w:rFonts w:asciiTheme="minorHAnsi" w:hAnsiTheme="minorHAnsi" w:cs="Arial"/>
          <w:b/>
          <w:sz w:val="24"/>
          <w:szCs w:val="24"/>
        </w:rPr>
        <w:t>załącznik</w:t>
      </w:r>
      <w:r w:rsidR="00EF3E4D">
        <w:rPr>
          <w:rFonts w:asciiTheme="minorHAnsi" w:hAnsiTheme="minorHAnsi" w:cs="Arial"/>
          <w:b/>
          <w:sz w:val="24"/>
          <w:szCs w:val="24"/>
        </w:rPr>
        <w:t xml:space="preserve"> Nr 2 do SWZ.</w:t>
      </w:r>
    </w:p>
    <w:p w:rsidR="00BC292A" w:rsidRDefault="00C01528" w:rsidP="00BC292A">
      <w:pPr>
        <w:pStyle w:val="Akapitzlist"/>
        <w:autoSpaceDE w:val="0"/>
        <w:autoSpaceDN w:val="0"/>
        <w:adjustRightInd w:val="0"/>
        <w:spacing w:after="0" w:line="240" w:lineRule="auto"/>
        <w:ind w:left="64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W przypadku wspólnego ubiegania się o zamówienie przez Wykonawców, oświadczenie o niepodleganiu wykluczeniu składa każdy z Wykonawców</w:t>
      </w:r>
      <w:r w:rsidR="00BC292A">
        <w:rPr>
          <w:rFonts w:asciiTheme="minorHAnsi" w:hAnsiTheme="minorHAnsi" w:cs="Arial"/>
          <w:sz w:val="24"/>
          <w:szCs w:val="24"/>
        </w:rPr>
        <w:t>;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EF3E4D" w:rsidRDefault="00307461" w:rsidP="006C1FE6">
      <w:pPr>
        <w:pStyle w:val="Akapitzlist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 xml:space="preserve">6)  Oświadczenie </w:t>
      </w:r>
      <w:r w:rsidR="003C5C9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 art. 117 ust. 4 </w:t>
      </w:r>
      <w:r w:rsidRPr="006C1FE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wg załącznika nr 4 do SWZ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, o ile ofertę składają Wykonawcy wspólnie ubiegający się o zamówienie </w:t>
      </w:r>
    </w:p>
    <w:p w:rsidR="009805BD" w:rsidRDefault="007B66FE" w:rsidP="00EF3E4D">
      <w:p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F3E4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8. </w:t>
      </w:r>
      <w:r w:rsidR="009805B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Oferta oraz oświadczenia o niepodleganiu wykluczeniu </w:t>
      </w:r>
      <w:r w:rsidR="003D22FE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i spełnieniu warunków udziału w postepowaniu </w:t>
      </w:r>
      <w:r w:rsidR="009805BD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muszą być złożone w oryginale. </w:t>
      </w:r>
    </w:p>
    <w:p w:rsidR="005E0F76" w:rsidRPr="00EF3E4D" w:rsidRDefault="009805BD" w:rsidP="00EF3E4D">
      <w:pPr>
        <w:autoSpaceDE w:val="0"/>
        <w:autoSpaceDN w:val="0"/>
        <w:adjustRightInd w:val="0"/>
        <w:spacing w:after="47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9. </w:t>
      </w:r>
      <w:r w:rsidR="005E0F76" w:rsidRPr="00EF3E4D">
        <w:rPr>
          <w:rFonts w:asciiTheme="minorHAnsi" w:eastAsiaTheme="minorHAnsi" w:hAnsiTheme="minorHAnsi"/>
          <w:sz w:val="24"/>
          <w:szCs w:val="24"/>
          <w:lang w:eastAsia="en-US"/>
        </w:rPr>
        <w:t xml:space="preserve">Pełnomocnictwo do złożenia oferty musi być złożone w oryginale w takiej samej formie, jak składana oferta (w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14 lutego 1991 r. – Prawo o notariacie, które to poświadczenie notariusz opatruje kwalifikowanym podpisem elektronicznym, bądź też poprzez opatrzenie skanu pełnomocnictwa sporządzonego uprzednio w formie pisemnej kwalifikowanym podpisem, podpisem zaufanym lub podpisem  osobistym mocodawcy. Elektroniczna kopia pełnomocnictwa nie może być uwierzytelniona przez upełnomocnionego. </w:t>
      </w:r>
    </w:p>
    <w:p w:rsidR="005E0F76" w:rsidRPr="005E0F76" w:rsidRDefault="006732DA" w:rsidP="00CE651F">
      <w:pPr>
        <w:autoSpaceDE w:val="0"/>
        <w:autoSpaceDN w:val="0"/>
        <w:adjustRightInd w:val="0"/>
        <w:spacing w:after="49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10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Jeżeli Wykonawca nie złoży przedmiotowych środków dowodowych lub złożone przedmiotowe środki dowodowe będą niekompletne, Zamawiający wezwie do ich złożenia lub uzupełnienia w wyznaczonym terminie. </w:t>
      </w:r>
    </w:p>
    <w:p w:rsidR="005E0F76" w:rsidRDefault="006732DA" w:rsidP="00CE651F">
      <w:pPr>
        <w:autoSpaceDE w:val="0"/>
        <w:autoSpaceDN w:val="0"/>
        <w:adjustRightInd w:val="0"/>
        <w:spacing w:after="49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11. Postanowień ust. 10</w:t>
      </w:r>
      <w:r w:rsidR="005E0F76" w:rsidRPr="005E0F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niniejszego Rozdziału nie stosuje się, jeżeli przedmiotowy środek dowodowy będzie służył potwierdzaniu zgodności z cechami lub kryteriami określonymi w opisie kryteriów oceny ofert lub, pomimo złożenia przedmiotowego środka dowodowego, oferta będzie podlegała odrzuceniu albo będą zachodziły przesłanki unieważnienia postępowania. </w:t>
      </w:r>
    </w:p>
    <w:p w:rsidR="00A308EF" w:rsidRPr="00A308EF" w:rsidRDefault="006732DA" w:rsidP="0039234A">
      <w:pPr>
        <w:spacing w:after="12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12</w:t>
      </w:r>
      <w:r w:rsidR="00A308EF" w:rsidRPr="00A308EF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r w:rsidR="00A308EF" w:rsidRPr="00A308EF">
        <w:rPr>
          <w:rFonts w:asciiTheme="minorHAnsi" w:hAnsiTheme="minorHAnsi" w:cs="Arial"/>
          <w:sz w:val="24"/>
          <w:szCs w:val="24"/>
        </w:rPr>
        <w:t xml:space="preserve"> W przypadku gdy podmiotowe środki dowodowe, przedmiotowe środki dowodowe, inne dokumenty, w tym dokumenty, o których mowa w art. 94 ust. 2 </w:t>
      </w:r>
      <w:proofErr w:type="spellStart"/>
      <w:r w:rsidR="00A308EF" w:rsidRPr="00A308EF">
        <w:rPr>
          <w:rFonts w:asciiTheme="minorHAnsi" w:hAnsiTheme="minorHAnsi" w:cs="Arial"/>
          <w:sz w:val="24"/>
          <w:szCs w:val="24"/>
        </w:rPr>
        <w:t>Pzp</w:t>
      </w:r>
      <w:proofErr w:type="spellEnd"/>
      <w:r w:rsidR="00A308EF" w:rsidRPr="00A308EF">
        <w:rPr>
          <w:rFonts w:asciiTheme="minorHAnsi" w:hAnsiTheme="minorHAnsi" w:cs="Arial"/>
          <w:sz w:val="24"/>
          <w:szCs w:val="24"/>
        </w:rPr>
        <w:t>, lub dokumenty potwierdzające umocowanie do reprezentowania, zostały wystawione przez upoważnione podmioty jako</w:t>
      </w:r>
      <w:r w:rsidR="00A308EF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A308EF">
        <w:rPr>
          <w:rFonts w:asciiTheme="minorHAnsi" w:hAnsiTheme="minorHAnsi" w:cs="Arial"/>
          <w:sz w:val="24"/>
          <w:szCs w:val="24"/>
        </w:rPr>
        <w:t>dokument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A308EF">
        <w:rPr>
          <w:rFonts w:asciiTheme="minorHAnsi" w:hAnsiTheme="minorHAnsi" w:cs="Arial"/>
          <w:sz w:val="24"/>
          <w:szCs w:val="24"/>
        </w:rPr>
        <w:t>w postaci papierowej, przekazuje się cyfrowe odwzorowanie tego dokumentu opatrzone kwalifikowanym podpisem elektronicznym, podpisem zaufanym lub podpisem osobistym poświadczające</w:t>
      </w:r>
      <w:r w:rsidR="00A308EF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A308EF">
        <w:rPr>
          <w:rFonts w:asciiTheme="minorHAnsi" w:hAnsiTheme="minorHAnsi" w:cs="Arial"/>
          <w:sz w:val="24"/>
          <w:szCs w:val="24"/>
        </w:rPr>
        <w:t>zgodność odwzorowania cyfrowego z dokumentem w postaci papierowej.</w:t>
      </w:r>
    </w:p>
    <w:p w:rsidR="00A308EF" w:rsidRDefault="006732DA" w:rsidP="0039234A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13</w:t>
      </w:r>
      <w:r w:rsidR="00A308EF" w:rsidRPr="00A308EF">
        <w:rPr>
          <w:rFonts w:asciiTheme="minorHAnsi" w:hAnsiTheme="minorHAnsi" w:cs="Arial"/>
          <w:sz w:val="24"/>
          <w:szCs w:val="24"/>
        </w:rPr>
        <w:t>.Poświadczenia zgodności cyfrowego odwzorowania z dokumentem w postaci pap</w:t>
      </w:r>
      <w:r>
        <w:rPr>
          <w:rFonts w:asciiTheme="minorHAnsi" w:hAnsiTheme="minorHAnsi" w:cs="Arial"/>
          <w:sz w:val="24"/>
          <w:szCs w:val="24"/>
        </w:rPr>
        <w:t>ierowej, o którym mowa w pkt. 12</w:t>
      </w:r>
      <w:r w:rsidR="00A308EF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A308EF">
        <w:rPr>
          <w:rFonts w:asciiTheme="minorHAnsi" w:hAnsiTheme="minorHAnsi" w:cs="Arial"/>
          <w:sz w:val="24"/>
          <w:szCs w:val="24"/>
        </w:rPr>
        <w:t>dokonuje w przypadku:</w:t>
      </w:r>
    </w:p>
    <w:p w:rsidR="00A308EF" w:rsidRDefault="00A308EF" w:rsidP="0039234A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A308EF">
        <w:rPr>
          <w:rFonts w:asciiTheme="minorHAnsi" w:hAnsiTheme="minorHAnsi" w:cs="Arial"/>
          <w:sz w:val="24"/>
          <w:szCs w:val="24"/>
        </w:rPr>
        <w:t>1)podmiotowych środków dowodowych oraz dokumentów potwierdzających umocowanie do reprezentowania –odpowiednio wykonawca, wykonawca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>wspólnie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>ubiegający się o udzielenie zamówienia, podmiot udostępniający zasoby lub podwykonawca, w zakresie podmiotowych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>środków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 xml:space="preserve">dowodowych lub dokumentów potwierdzających umocowanie do reprezentowania, które każdego z nich dotyczą; 2)przedmiotowych środków dowodowych –odpowiednio wykonawca lub wykonawca wspólnie ubiegający się o udzielenie zamówienia; </w:t>
      </w:r>
    </w:p>
    <w:p w:rsidR="00A308EF" w:rsidRPr="00A308EF" w:rsidRDefault="00A308EF" w:rsidP="0039234A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A308EF">
        <w:rPr>
          <w:rFonts w:asciiTheme="minorHAnsi" w:hAnsiTheme="minorHAnsi" w:cs="Arial"/>
          <w:sz w:val="24"/>
          <w:szCs w:val="24"/>
        </w:rPr>
        <w:t xml:space="preserve">3)innych dokumentów, w tym dokumentów, o których mowa w art. 94 ust. 2 </w:t>
      </w:r>
      <w:proofErr w:type="spellStart"/>
      <w:r w:rsidRPr="00A308EF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A308EF">
        <w:rPr>
          <w:rFonts w:asciiTheme="minorHAnsi" w:hAnsiTheme="minorHAnsi" w:cs="Arial"/>
          <w:sz w:val="24"/>
          <w:szCs w:val="24"/>
        </w:rPr>
        <w:t xml:space="preserve"> –odpowiednio wykonawca lub wykonawca wspólnie ubiegający się 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>udzielenie zamówienia, 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>zakresie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A308EF">
        <w:rPr>
          <w:rFonts w:asciiTheme="minorHAnsi" w:hAnsiTheme="minorHAnsi" w:cs="Arial"/>
          <w:sz w:val="24"/>
          <w:szCs w:val="24"/>
        </w:rPr>
        <w:t xml:space="preserve">dokumentów, które każdego z nich dotyczą. </w:t>
      </w:r>
    </w:p>
    <w:p w:rsidR="00A308EF" w:rsidRPr="00A308EF" w:rsidRDefault="006732DA" w:rsidP="0039234A">
      <w:pPr>
        <w:spacing w:after="0" w:line="240" w:lineRule="auto"/>
        <w:ind w:left="284" w:hanging="284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14</w:t>
      </w:r>
      <w:r w:rsidR="00A308EF" w:rsidRPr="00A308EF">
        <w:rPr>
          <w:rFonts w:asciiTheme="minorHAnsi" w:hAnsiTheme="minorHAnsi" w:cs="Arial"/>
          <w:sz w:val="24"/>
          <w:szCs w:val="24"/>
        </w:rPr>
        <w:t>.Poświadczenia zgodności cyfrowego odwzorowania z dokumentem w postaci papierowej, o którym mowa w pkt. 11, może dokonać również notariusz.</w:t>
      </w:r>
    </w:p>
    <w:p w:rsidR="00A308EF" w:rsidRPr="0039234A" w:rsidRDefault="006732DA" w:rsidP="0039234A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15</w:t>
      </w:r>
      <w:r w:rsidR="00A308EF" w:rsidRPr="0039234A">
        <w:rPr>
          <w:rFonts w:asciiTheme="minorHAnsi" w:hAnsiTheme="minorHAnsi" w:cs="Arial"/>
          <w:sz w:val="24"/>
          <w:szCs w:val="24"/>
        </w:rPr>
        <w:t>.Przez cyfrowe odwzorowani</w:t>
      </w:r>
      <w:r>
        <w:rPr>
          <w:rFonts w:asciiTheme="minorHAnsi" w:hAnsiTheme="minorHAnsi" w:cs="Arial"/>
          <w:sz w:val="24"/>
          <w:szCs w:val="24"/>
        </w:rPr>
        <w:t>e, o którym mowa w pkt. 12-14</w:t>
      </w:r>
      <w:r w:rsidR="0039234A" w:rsidRPr="0039234A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>oraz pkt. 17-19</w:t>
      </w:r>
      <w:r w:rsidR="00A308EF" w:rsidRPr="0039234A">
        <w:rPr>
          <w:rFonts w:asciiTheme="minorHAnsi" w:hAnsiTheme="minorHAnsi" w:cs="Arial"/>
          <w:sz w:val="24"/>
          <w:szCs w:val="24"/>
        </w:rPr>
        <w:t>,należy rozumieć dokument elektroniczny będący kopią elektroniczną treści zapisanej w postaci papierowej, umożliwiający zapoznanie się z tą treścią i jej zrozumienie, bez konieczności bezpośredniego dostępu do oryginału.</w:t>
      </w:r>
    </w:p>
    <w:p w:rsidR="00A308EF" w:rsidRPr="0039234A" w:rsidRDefault="006732DA" w:rsidP="0039234A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16</w:t>
      </w:r>
      <w:r w:rsidR="00A308EF" w:rsidRPr="0039234A">
        <w:rPr>
          <w:rFonts w:asciiTheme="minorHAnsi" w:hAnsiTheme="minorHAnsi" w:cs="Arial"/>
          <w:sz w:val="24"/>
          <w:szCs w:val="24"/>
        </w:rPr>
        <w:t xml:space="preserve">.Podmiotowe środki dowodowe, w tym oświadczenie, o którym mowa w art. 117 ust. 4 </w:t>
      </w:r>
      <w:proofErr w:type="spellStart"/>
      <w:r w:rsidR="00A308EF" w:rsidRPr="0039234A">
        <w:rPr>
          <w:rFonts w:asciiTheme="minorHAnsi" w:hAnsiTheme="minorHAnsi" w:cs="Arial"/>
          <w:sz w:val="24"/>
          <w:szCs w:val="24"/>
        </w:rPr>
        <w:t>Pzp</w:t>
      </w:r>
      <w:proofErr w:type="spellEnd"/>
      <w:r w:rsidR="00A308EF" w:rsidRPr="0039234A">
        <w:rPr>
          <w:rFonts w:asciiTheme="minorHAnsi" w:hAnsiTheme="minorHAnsi" w:cs="Arial"/>
          <w:sz w:val="24"/>
          <w:szCs w:val="24"/>
        </w:rPr>
        <w:t xml:space="preserve"> oraz zobowiązanie podmiotu udostępniającego zasoby, przedmiotowe środki dowodowe, dokumenty, o których mowa w art. 94 ust. 2 </w:t>
      </w:r>
      <w:proofErr w:type="spellStart"/>
      <w:r w:rsidR="00A308EF" w:rsidRPr="0039234A">
        <w:rPr>
          <w:rFonts w:asciiTheme="minorHAnsi" w:hAnsiTheme="minorHAnsi" w:cs="Arial"/>
          <w:sz w:val="24"/>
          <w:szCs w:val="24"/>
        </w:rPr>
        <w:t>Pzp</w:t>
      </w:r>
      <w:proofErr w:type="spellEnd"/>
      <w:r w:rsidR="00A308EF" w:rsidRPr="0039234A">
        <w:rPr>
          <w:rFonts w:asciiTheme="minorHAnsi" w:hAnsiTheme="minorHAnsi" w:cs="Arial"/>
          <w:sz w:val="24"/>
          <w:szCs w:val="24"/>
        </w:rPr>
        <w:t>, niewystawione przez upoważnione podmioty, oraz pełnomocnictwo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przekazuje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się w postaci elektronicznej i opatruje się kwalifikowanym podpisem elektronicznym, podpisem zaufanym lub podpisem osobistym.</w:t>
      </w:r>
    </w:p>
    <w:p w:rsidR="00A308EF" w:rsidRPr="0039234A" w:rsidRDefault="006732DA" w:rsidP="0039234A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17</w:t>
      </w:r>
      <w:r w:rsidR="00A308EF" w:rsidRPr="0039234A">
        <w:rPr>
          <w:rFonts w:asciiTheme="minorHAnsi" w:hAnsiTheme="minorHAnsi" w:cs="Arial"/>
          <w:sz w:val="24"/>
          <w:szCs w:val="24"/>
        </w:rPr>
        <w:t>.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W przypadku gdy podmiotowe środki dowodowe w tym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 xml:space="preserve">oświadczenie, o którym mowa w art. 117 ust. 4 </w:t>
      </w:r>
      <w:proofErr w:type="spellStart"/>
      <w:r w:rsidR="00A308EF" w:rsidRPr="0039234A">
        <w:rPr>
          <w:rFonts w:asciiTheme="minorHAnsi" w:hAnsiTheme="minorHAnsi" w:cs="Arial"/>
          <w:sz w:val="24"/>
          <w:szCs w:val="24"/>
        </w:rPr>
        <w:t>Pzp</w:t>
      </w:r>
      <w:proofErr w:type="spellEnd"/>
      <w:r w:rsidR="00A308EF" w:rsidRPr="0039234A">
        <w:rPr>
          <w:rFonts w:asciiTheme="minorHAnsi" w:hAnsiTheme="minorHAnsi" w:cs="Arial"/>
          <w:sz w:val="24"/>
          <w:szCs w:val="24"/>
        </w:rPr>
        <w:t xml:space="preserve"> oraz zobowiązanie podmiotu udostępniającego zasoby, przedmiotowe środki dowodowe, dokumenty, o których mowa w art. 94 ust. 2 </w:t>
      </w:r>
      <w:proofErr w:type="spellStart"/>
      <w:r w:rsidR="00A308EF" w:rsidRPr="0039234A">
        <w:rPr>
          <w:rFonts w:asciiTheme="minorHAnsi" w:hAnsiTheme="minorHAnsi" w:cs="Arial"/>
          <w:sz w:val="24"/>
          <w:szCs w:val="24"/>
        </w:rPr>
        <w:t>Pzp</w:t>
      </w:r>
      <w:proofErr w:type="spellEnd"/>
      <w:r w:rsidR="00A308EF" w:rsidRPr="0039234A">
        <w:rPr>
          <w:rFonts w:asciiTheme="minorHAnsi" w:hAnsiTheme="minorHAnsi" w:cs="Arial"/>
          <w:sz w:val="24"/>
          <w:szCs w:val="24"/>
        </w:rPr>
        <w:t>, niewystawione przez upoważnione podmioty lub pełnomocnictwo, zostały sporządzone jako dokument w</w:t>
      </w:r>
      <w:r w:rsidR="00A308EF" w:rsidRPr="00A308EF">
        <w:rPr>
          <w:rFonts w:ascii="Arial" w:hAnsi="Arial" w:cs="Arial"/>
          <w:sz w:val="30"/>
          <w:szCs w:val="30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postaci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papierowej</w:t>
      </w:r>
      <w:r w:rsidR="0039234A">
        <w:rPr>
          <w:rFonts w:asciiTheme="minorHAnsi" w:hAnsiTheme="minorHAnsi" w:cs="Arial"/>
          <w:sz w:val="24"/>
          <w:szCs w:val="24"/>
        </w:rPr>
        <w:t xml:space="preserve"> </w:t>
      </w:r>
      <w:r w:rsidR="00A308EF" w:rsidRPr="0039234A">
        <w:rPr>
          <w:rFonts w:asciiTheme="minorHAnsi" w:hAnsiTheme="minorHAnsi" w:cs="Arial"/>
          <w:sz w:val="24"/>
          <w:szCs w:val="24"/>
        </w:rPr>
        <w:t>i opatrzone własnoręcznym podpisem, przekazuje się cyfrowe odwzorowanie tego dokumentu opatrzone kwalifikowanym podpisem elektronicznym, podpisem zaufanym lub podpisem osobistym poświadczającym zgodność cyfrowego odwzorowania z dokumentem w postaci papierowej.</w:t>
      </w:r>
    </w:p>
    <w:p w:rsidR="0039234A" w:rsidRDefault="006732DA" w:rsidP="003923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>
        <w:rPr>
          <w:rStyle w:val="markedcontent"/>
          <w:rFonts w:asciiTheme="minorHAnsi" w:hAnsiTheme="minorHAnsi" w:cs="Arial"/>
          <w:sz w:val="24"/>
          <w:szCs w:val="24"/>
        </w:rPr>
        <w:t>18</w:t>
      </w:r>
      <w:r w:rsidR="0039234A" w:rsidRPr="0039234A">
        <w:rPr>
          <w:rStyle w:val="markedcontent"/>
          <w:rFonts w:asciiTheme="minorHAnsi" w:hAnsiTheme="minorHAnsi" w:cs="Arial"/>
          <w:sz w:val="24"/>
          <w:szCs w:val="24"/>
        </w:rPr>
        <w:t>.Poświadczenia zgodności cyfrowego</w:t>
      </w:r>
      <w:r w:rsidR="0039234A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="0039234A" w:rsidRPr="0039234A">
        <w:rPr>
          <w:rStyle w:val="markedcontent"/>
          <w:rFonts w:asciiTheme="minorHAnsi" w:hAnsiTheme="minorHAnsi" w:cs="Arial"/>
          <w:sz w:val="24"/>
          <w:szCs w:val="24"/>
        </w:rPr>
        <w:t>odwzorowania z dokumentem w postaci papierowej, o którym mowa w pkt. 1</w:t>
      </w:r>
      <w:r>
        <w:rPr>
          <w:rStyle w:val="markedcontent"/>
          <w:rFonts w:asciiTheme="minorHAnsi" w:hAnsiTheme="minorHAnsi" w:cs="Arial"/>
          <w:sz w:val="24"/>
          <w:szCs w:val="24"/>
        </w:rPr>
        <w:t>7</w:t>
      </w:r>
      <w:r w:rsidR="0039234A" w:rsidRPr="0039234A">
        <w:rPr>
          <w:rStyle w:val="markedcontent"/>
          <w:rFonts w:asciiTheme="minorHAnsi" w:hAnsiTheme="minorHAnsi" w:cs="Arial"/>
          <w:sz w:val="24"/>
          <w:szCs w:val="24"/>
        </w:rPr>
        <w:t xml:space="preserve">, dokonuje w przypadku: </w:t>
      </w:r>
    </w:p>
    <w:p w:rsidR="0039234A" w:rsidRDefault="0039234A" w:rsidP="00392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39234A">
        <w:rPr>
          <w:rStyle w:val="markedcontent"/>
          <w:rFonts w:asciiTheme="minorHAnsi" w:hAnsiTheme="minorHAnsi" w:cs="Arial"/>
          <w:sz w:val="24"/>
          <w:szCs w:val="24"/>
        </w:rPr>
        <w:t>1)podmiotowych środków dowodowych -odpowiednio wykonawca, wykonawca wspólnie ubiegający się o udzielenie zamówienia, podmiot udostępniający zasoby</w:t>
      </w:r>
      <w:r w:rsidR="006732DA">
        <w:rPr>
          <w:rStyle w:val="markedcontent"/>
          <w:rFonts w:asciiTheme="minorHAnsi" w:hAnsiTheme="minorHAnsi" w:cs="Arial"/>
          <w:sz w:val="24"/>
          <w:szCs w:val="24"/>
        </w:rPr>
        <w:t xml:space="preserve"> </w:t>
      </w:r>
      <w:r w:rsidRPr="0039234A">
        <w:rPr>
          <w:rStyle w:val="markedcontent"/>
          <w:rFonts w:asciiTheme="minorHAnsi" w:hAnsiTheme="minorHAnsi" w:cs="Arial"/>
          <w:sz w:val="24"/>
          <w:szCs w:val="24"/>
        </w:rPr>
        <w:t>lub podwykonawca, w zakresie podmiotowych środków dowodowych, które każdego z nich dotyczą;</w:t>
      </w:r>
    </w:p>
    <w:p w:rsidR="0039234A" w:rsidRDefault="0039234A" w:rsidP="00392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39234A">
        <w:rPr>
          <w:rStyle w:val="markedcontent"/>
          <w:rFonts w:asciiTheme="minorHAnsi" w:hAnsiTheme="minorHAnsi" w:cs="Arial"/>
          <w:sz w:val="24"/>
          <w:szCs w:val="24"/>
        </w:rPr>
        <w:t xml:space="preserve">2) przedmiotowego środka dowodowego, dokumentu, o którym mowa w art. 94 ust. 2 </w:t>
      </w:r>
      <w:proofErr w:type="spellStart"/>
      <w:r w:rsidRPr="0039234A">
        <w:rPr>
          <w:rStyle w:val="markedcontent"/>
          <w:rFonts w:asciiTheme="minorHAnsi" w:hAnsiTheme="minorHAnsi" w:cs="Arial"/>
          <w:sz w:val="24"/>
          <w:szCs w:val="24"/>
        </w:rPr>
        <w:t>Pzp</w:t>
      </w:r>
      <w:proofErr w:type="spellEnd"/>
      <w:r w:rsidRPr="0039234A">
        <w:rPr>
          <w:rStyle w:val="markedcontent"/>
          <w:rFonts w:asciiTheme="minorHAnsi" w:hAnsiTheme="minorHAnsi" w:cs="Arial"/>
          <w:sz w:val="24"/>
          <w:szCs w:val="24"/>
        </w:rPr>
        <w:t xml:space="preserve">, oświadczenia, o którym mowa w art. 117 ust. 4 </w:t>
      </w:r>
      <w:proofErr w:type="spellStart"/>
      <w:r w:rsidRPr="0039234A">
        <w:rPr>
          <w:rStyle w:val="markedcontent"/>
          <w:rFonts w:asciiTheme="minorHAnsi" w:hAnsiTheme="minorHAnsi" w:cs="Arial"/>
          <w:sz w:val="24"/>
          <w:szCs w:val="24"/>
        </w:rPr>
        <w:t>Pzp</w:t>
      </w:r>
      <w:proofErr w:type="spellEnd"/>
      <w:r w:rsidRPr="0039234A">
        <w:rPr>
          <w:rStyle w:val="markedcontent"/>
          <w:rFonts w:asciiTheme="minorHAnsi" w:hAnsiTheme="minorHAnsi" w:cs="Arial"/>
          <w:sz w:val="24"/>
          <w:szCs w:val="24"/>
        </w:rPr>
        <w:t xml:space="preserve">, lub zobowiązania podmiotu udostępniającego zasoby –odpowiednio wykonawca lub wykonawca wspólnie ubiegający się o udzielenie zamówienia; </w:t>
      </w:r>
    </w:p>
    <w:p w:rsidR="0039234A" w:rsidRDefault="0039234A" w:rsidP="0039234A">
      <w:pPr>
        <w:autoSpaceDE w:val="0"/>
        <w:autoSpaceDN w:val="0"/>
        <w:adjustRightInd w:val="0"/>
        <w:spacing w:after="0" w:line="240" w:lineRule="auto"/>
        <w:ind w:left="284"/>
        <w:jc w:val="both"/>
        <w:rPr>
          <w:rStyle w:val="markedcontent"/>
          <w:rFonts w:asciiTheme="minorHAnsi" w:hAnsiTheme="minorHAnsi" w:cs="Arial"/>
          <w:sz w:val="24"/>
          <w:szCs w:val="24"/>
        </w:rPr>
      </w:pPr>
      <w:r w:rsidRPr="0039234A">
        <w:rPr>
          <w:rStyle w:val="markedcontent"/>
          <w:rFonts w:asciiTheme="minorHAnsi" w:hAnsiTheme="minorHAnsi" w:cs="Arial"/>
          <w:sz w:val="24"/>
          <w:szCs w:val="24"/>
        </w:rPr>
        <w:t>3) pełnomocnictwa –mocodawca.</w:t>
      </w:r>
    </w:p>
    <w:p w:rsidR="00A308EF" w:rsidRPr="0039234A" w:rsidRDefault="006732DA" w:rsidP="0039234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Style w:val="markedcontent"/>
          <w:rFonts w:asciiTheme="minorHAnsi" w:hAnsiTheme="minorHAnsi" w:cs="Arial"/>
          <w:sz w:val="24"/>
          <w:szCs w:val="24"/>
        </w:rPr>
        <w:t>19</w:t>
      </w:r>
      <w:r w:rsidR="0039234A" w:rsidRPr="0039234A">
        <w:rPr>
          <w:rStyle w:val="markedcontent"/>
          <w:rFonts w:asciiTheme="minorHAnsi" w:hAnsiTheme="minorHAnsi" w:cs="Arial"/>
          <w:sz w:val="24"/>
          <w:szCs w:val="24"/>
        </w:rPr>
        <w:t>.Poświadczenia zgodności cyfrowego odwzorowania z dokumentem w postaci papierowej, o którym mowa w pkt. 1</w:t>
      </w:r>
      <w:r>
        <w:rPr>
          <w:rStyle w:val="markedcontent"/>
          <w:rFonts w:asciiTheme="minorHAnsi" w:hAnsiTheme="minorHAnsi" w:cs="Arial"/>
          <w:sz w:val="24"/>
          <w:szCs w:val="24"/>
        </w:rPr>
        <w:t xml:space="preserve">7 </w:t>
      </w:r>
      <w:r w:rsidR="0039234A" w:rsidRPr="0039234A">
        <w:rPr>
          <w:rStyle w:val="markedcontent"/>
          <w:rFonts w:asciiTheme="minorHAnsi" w:hAnsiTheme="minorHAnsi" w:cs="Arial"/>
          <w:sz w:val="24"/>
          <w:szCs w:val="24"/>
        </w:rPr>
        <w:t>może dokonać również notariusz.</w:t>
      </w:r>
    </w:p>
    <w:p w:rsidR="00CE651F" w:rsidRPr="0039234A" w:rsidRDefault="00CE651F" w:rsidP="00CE651F">
      <w:pPr>
        <w:autoSpaceDE w:val="0"/>
        <w:autoSpaceDN w:val="0"/>
        <w:adjustRightInd w:val="0"/>
        <w:spacing w:after="49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5E0F76" w:rsidRPr="005E0F76" w:rsidRDefault="007865EE" w:rsidP="00CC5F0A">
      <w:pPr>
        <w:autoSpaceDE w:val="0"/>
        <w:autoSpaceDN w:val="0"/>
        <w:adjustRightInd w:val="0"/>
        <w:spacing w:after="0" w:line="240" w:lineRule="auto"/>
        <w:ind w:hanging="567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XIV</w:t>
      </w:r>
      <w:r w:rsidR="005E0F76" w:rsidRPr="005E0F76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 xml:space="preserve">. SPOSÓB ORAZ TERMIN SKŁADANIA OFERT </w:t>
      </w:r>
    </w:p>
    <w:p w:rsidR="00183231" w:rsidRPr="00183231" w:rsidRDefault="00183231" w:rsidP="00183231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1. Wykonawca składa ofertę za pośrednictwem platformy zakupowej. Sposób złożenia oferty opisany został w Instrukcji dotyczącej sposobu i formy złożenia oferty dostępnej na stronie internetowej: www.platformazakupowa.pl. </w:t>
      </w:r>
    </w:p>
    <w:p w:rsidR="00183231" w:rsidRPr="00183231" w:rsidRDefault="00183231" w:rsidP="00183231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2. Ofertę wraz z wymaganymi załącznikami należy złożyć w terminie do </w:t>
      </w:r>
      <w:r w:rsidR="00A964C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30</w:t>
      </w:r>
      <w:r w:rsidRPr="00183231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.0</w:t>
      </w:r>
      <w:r w:rsidR="00A964CB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7</w:t>
      </w:r>
      <w:r w:rsidRPr="00183231">
        <w:rPr>
          <w:rFonts w:asciiTheme="minorHAnsi" w:eastAsiaTheme="minorHAnsi" w:hAnsiTheme="minorHAnsi" w:cs="Arial"/>
          <w:b/>
          <w:bCs/>
          <w:sz w:val="24"/>
          <w:szCs w:val="24"/>
          <w:lang w:eastAsia="en-US"/>
        </w:rPr>
        <w:t>.2021 r</w:t>
      </w: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., </w:t>
      </w:r>
      <w:r w:rsidRPr="0018323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do godz. 10:00. </w:t>
      </w:r>
    </w:p>
    <w:p w:rsidR="00183231" w:rsidRPr="00183231" w:rsidRDefault="00866DA9" w:rsidP="00183231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3</w:t>
      </w:r>
      <w:r w:rsidR="00183231"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Zamawiający odrzuci ofertę złożoną po terminie składania ofert. </w:t>
      </w:r>
    </w:p>
    <w:p w:rsidR="00183231" w:rsidRPr="00183231" w:rsidRDefault="00866DA9" w:rsidP="00183231">
      <w:pPr>
        <w:autoSpaceDE w:val="0"/>
        <w:autoSpaceDN w:val="0"/>
        <w:adjustRightInd w:val="0"/>
        <w:spacing w:after="47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4</w:t>
      </w:r>
      <w:r w:rsidR="00183231"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Wykonawca przed upływem terminu do składania ofert może wycofać ofertę. </w:t>
      </w:r>
    </w:p>
    <w:p w:rsidR="00183231" w:rsidRPr="00183231" w:rsidRDefault="00866DA9" w:rsidP="00183231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5</w:t>
      </w:r>
      <w:r w:rsidR="00183231"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. Wykonawca po upływie terminu do składania ofert nie może wycofać złożonej oferty. </w:t>
      </w:r>
    </w:p>
    <w:p w:rsidR="005E0F76" w:rsidRDefault="005E0F76" w:rsidP="0018323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sz w:val="20"/>
          <w:szCs w:val="20"/>
          <w:lang w:eastAsia="en-US"/>
        </w:rPr>
      </w:pPr>
    </w:p>
    <w:p w:rsidR="00183231" w:rsidRPr="00532176" w:rsidRDefault="007865EE" w:rsidP="00CC5F0A">
      <w:pPr>
        <w:autoSpaceDE w:val="0"/>
        <w:autoSpaceDN w:val="0"/>
        <w:adjustRightInd w:val="0"/>
        <w:spacing w:after="0" w:line="240" w:lineRule="auto"/>
        <w:ind w:left="284" w:hanging="851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</w:t>
      </w:r>
      <w:r w:rsidR="00183231" w:rsidRPr="0053217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V. TERMIN OTWARCIA OFERT</w:t>
      </w:r>
    </w:p>
    <w:p w:rsidR="00183231" w:rsidRPr="00183231" w:rsidRDefault="00183231" w:rsidP="00183231">
      <w:pPr>
        <w:autoSpaceDE w:val="0"/>
        <w:autoSpaceDN w:val="0"/>
        <w:adjustRightInd w:val="0"/>
        <w:spacing w:after="49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1. </w:t>
      </w:r>
      <w:r w:rsidR="005321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Otwarcie ofert nastąpi w dniu </w:t>
      </w:r>
      <w:r w:rsidR="00851D7F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30</w:t>
      </w:r>
      <w:r w:rsidR="00714ED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.0</w:t>
      </w:r>
      <w:r w:rsidR="00851D7F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7</w:t>
      </w:r>
      <w:r w:rsidR="00714ED2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.2021 r., o godzinie 10:30</w:t>
      </w:r>
      <w:r w:rsidRPr="0018323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</w:t>
      </w: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183231" w:rsidRPr="00183231" w:rsidRDefault="00183231" w:rsidP="00183231">
      <w:pPr>
        <w:autoSpaceDE w:val="0"/>
        <w:autoSpaceDN w:val="0"/>
        <w:adjustRightInd w:val="0"/>
        <w:spacing w:after="49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2. Otwarcie ofert jest niejawne. </w:t>
      </w:r>
    </w:p>
    <w:p w:rsidR="00183231" w:rsidRPr="00183231" w:rsidRDefault="00183231" w:rsidP="00532176">
      <w:pPr>
        <w:autoSpaceDE w:val="0"/>
        <w:autoSpaceDN w:val="0"/>
        <w:adjustRightInd w:val="0"/>
        <w:spacing w:after="49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lastRenderedPageBreak/>
        <w:t>3. Zamawiający, najpóźniej przed otwarciem ofert, udostępni na stronie</w:t>
      </w:r>
      <w:r w:rsidRPr="00532176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internetowej prowadzonego postę</w:t>
      </w:r>
      <w:r w:rsidR="00532176" w:rsidRPr="00532176">
        <w:rPr>
          <w:rFonts w:asciiTheme="minorHAnsi" w:eastAsiaTheme="minorHAnsi" w:hAnsiTheme="minorHAnsi" w:cs="Arial"/>
          <w:sz w:val="24"/>
          <w:szCs w:val="24"/>
          <w:lang w:eastAsia="en-US"/>
        </w:rPr>
        <w:t>powania</w:t>
      </w: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informację o kwocie, jaką zamierza przeznaczyć na sfinansowanie zamówienia. </w:t>
      </w:r>
    </w:p>
    <w:p w:rsidR="00183231" w:rsidRPr="00183231" w:rsidRDefault="00183231" w:rsidP="00532176">
      <w:pPr>
        <w:autoSpaceDE w:val="0"/>
        <w:autoSpaceDN w:val="0"/>
        <w:adjustRightInd w:val="0"/>
        <w:spacing w:after="49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>4. Zamawiający, niezwłocznie po otwarciu ofert, udostępni na stronie intern</w:t>
      </w:r>
      <w:r w:rsidR="00532176" w:rsidRPr="00532176">
        <w:rPr>
          <w:rFonts w:asciiTheme="minorHAnsi" w:eastAsiaTheme="minorHAnsi" w:hAnsiTheme="minorHAnsi" w:cs="Arial"/>
          <w:sz w:val="24"/>
          <w:szCs w:val="24"/>
          <w:lang w:eastAsia="en-US"/>
        </w:rPr>
        <w:t>etowej prowadzonego postepowania</w:t>
      </w: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informacje o: </w:t>
      </w:r>
    </w:p>
    <w:p w:rsidR="00183231" w:rsidRPr="00183231" w:rsidRDefault="00183231" w:rsidP="00532176">
      <w:pPr>
        <w:autoSpaceDE w:val="0"/>
        <w:autoSpaceDN w:val="0"/>
        <w:adjustRightInd w:val="0"/>
        <w:spacing w:after="49" w:line="240" w:lineRule="auto"/>
        <w:ind w:left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1) nazwach albo imionach i nazwiskach oraz siedzibach lub miejscach prowadzonej działalności gospodarczej albo miejscach zamieszkania wykonawców, których oferty zostały otwarte; </w:t>
      </w:r>
    </w:p>
    <w:p w:rsidR="00183231" w:rsidRPr="00183231" w:rsidRDefault="00183231" w:rsidP="00532176">
      <w:pPr>
        <w:autoSpaceDE w:val="0"/>
        <w:autoSpaceDN w:val="0"/>
        <w:adjustRightInd w:val="0"/>
        <w:spacing w:after="49" w:line="240" w:lineRule="auto"/>
        <w:ind w:left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2) cenach zawartych w ofertach. </w:t>
      </w:r>
    </w:p>
    <w:p w:rsidR="00183231" w:rsidRPr="00183231" w:rsidRDefault="00183231" w:rsidP="00532176">
      <w:pPr>
        <w:autoSpaceDE w:val="0"/>
        <w:autoSpaceDN w:val="0"/>
        <w:adjustRightInd w:val="0"/>
        <w:spacing w:after="49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5. W przypadku wystąpienia awarii systemu teleinformatycznego, która spowoduje brak możliwości otwarcia ofert w terminie określonym przez Zamawiającego, otwarcie ofert nastąpi niezwłocznie po usunięciu awarii. </w:t>
      </w:r>
    </w:p>
    <w:p w:rsidR="00183231" w:rsidRPr="00183231" w:rsidRDefault="00183231" w:rsidP="0018323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1832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6. Zamawiający̨ poinformuje o zmianie terminu otwarcia ofert na stronie internetowej </w:t>
      </w:r>
      <w:r w:rsidR="003D3131">
        <w:rPr>
          <w:rFonts w:asciiTheme="minorHAnsi" w:eastAsiaTheme="minorHAnsi" w:hAnsiTheme="minorHAnsi" w:cs="Arial"/>
          <w:sz w:val="24"/>
          <w:szCs w:val="24"/>
          <w:lang w:eastAsia="en-US"/>
        </w:rPr>
        <w:t>prowadzonego postępowania.</w:t>
      </w:r>
    </w:p>
    <w:p w:rsidR="00183231" w:rsidRPr="005E0F76" w:rsidRDefault="00183231" w:rsidP="00183231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52D7C" w:rsidRPr="004C28AB" w:rsidRDefault="00532176" w:rsidP="006D280C">
      <w:pPr>
        <w:pStyle w:val="Default"/>
        <w:ind w:hanging="567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XV</w:t>
      </w:r>
      <w:r w:rsidR="007865EE">
        <w:rPr>
          <w:rFonts w:asciiTheme="minorHAnsi" w:hAnsiTheme="minorHAnsi" w:cs="Calibri"/>
          <w:b/>
        </w:rPr>
        <w:t>I</w:t>
      </w:r>
      <w:r>
        <w:rPr>
          <w:rFonts w:asciiTheme="minorHAnsi" w:hAnsiTheme="minorHAnsi" w:cs="Calibri"/>
          <w:b/>
        </w:rPr>
        <w:t>. PODSTAWY WYKLUCZENIA</w:t>
      </w:r>
      <w:r w:rsidR="00052D7C" w:rsidRPr="004C28AB">
        <w:rPr>
          <w:rFonts w:asciiTheme="minorHAnsi" w:hAnsiTheme="minorHAnsi" w:cs="Calibri"/>
          <w:b/>
        </w:rPr>
        <w:t xml:space="preserve"> </w:t>
      </w:r>
    </w:p>
    <w:p w:rsidR="00052D7C" w:rsidRDefault="00052D7C" w:rsidP="00B14325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052D7C">
        <w:rPr>
          <w:rFonts w:asciiTheme="minorHAnsi" w:hAnsiTheme="minorHAnsi" w:cs="Calibri"/>
          <w:b/>
          <w:sz w:val="22"/>
          <w:szCs w:val="22"/>
        </w:rPr>
        <w:t xml:space="preserve">1. </w:t>
      </w:r>
      <w:r>
        <w:rPr>
          <w:rFonts w:asciiTheme="minorHAnsi" w:hAnsiTheme="minorHAnsi" w:cs="Calibri"/>
          <w:b/>
          <w:sz w:val="22"/>
          <w:szCs w:val="22"/>
        </w:rPr>
        <w:t xml:space="preserve">O udzielenie zamówienia mogą ubiegać się wykonawcy, którzy nie podlegają wykluczeniu na podstawie art.108 ust.1  oraz 109 ust. 1 pkt 4-5 i 7-10ustawy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>.</w:t>
      </w:r>
    </w:p>
    <w:p w:rsidR="00052D7C" w:rsidRDefault="00052D7C" w:rsidP="00B14325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2. Z postępowania o udzielenie zamówienia wyklucza się wykonaw</w:t>
      </w:r>
      <w:r w:rsidR="00024D53">
        <w:rPr>
          <w:rFonts w:asciiTheme="minorHAnsi" w:hAnsiTheme="minorHAnsi" w:cs="Calibri"/>
          <w:b/>
          <w:sz w:val="22"/>
          <w:szCs w:val="22"/>
        </w:rPr>
        <w:t xml:space="preserve">cę z uwagi na nw. okoliczności </w:t>
      </w:r>
      <w:r w:rsidR="004C28AB">
        <w:rPr>
          <w:rFonts w:asciiTheme="minorHAnsi" w:hAnsiTheme="minorHAnsi" w:cs="Calibri"/>
          <w:b/>
          <w:sz w:val="22"/>
          <w:szCs w:val="22"/>
        </w:rPr>
        <w:t>z </w:t>
      </w:r>
      <w:r>
        <w:rPr>
          <w:rFonts w:asciiTheme="minorHAnsi" w:hAnsiTheme="minorHAnsi" w:cs="Calibri"/>
          <w:b/>
          <w:sz w:val="22"/>
          <w:szCs w:val="22"/>
        </w:rPr>
        <w:t xml:space="preserve">zachowaniem przepisów art.110 ust.2 ustawy </w:t>
      </w:r>
      <w:proofErr w:type="spellStart"/>
      <w:r>
        <w:rPr>
          <w:rFonts w:asciiTheme="minorHAnsi" w:hAnsiTheme="minorHAnsi" w:cs="Calibri"/>
          <w:b/>
          <w:sz w:val="22"/>
          <w:szCs w:val="22"/>
        </w:rPr>
        <w:t>Pzp</w:t>
      </w:r>
      <w:proofErr w:type="spellEnd"/>
      <w:r>
        <w:rPr>
          <w:rFonts w:asciiTheme="minorHAnsi" w:hAnsiTheme="minorHAnsi" w:cs="Calibri"/>
          <w:b/>
          <w:sz w:val="22"/>
          <w:szCs w:val="22"/>
        </w:rPr>
        <w:t>.</w:t>
      </w:r>
      <w:r w:rsidR="00024D53">
        <w:rPr>
          <w:rFonts w:asciiTheme="minorHAnsi" w:hAnsiTheme="minorHAnsi" w:cs="Calibri"/>
          <w:b/>
          <w:sz w:val="22"/>
          <w:szCs w:val="22"/>
        </w:rPr>
        <w:t xml:space="preserve"> :</w:t>
      </w:r>
    </w:p>
    <w:p w:rsidR="00052D7C" w:rsidRPr="005470E9" w:rsidRDefault="00052D7C" w:rsidP="00052D7C">
      <w:pPr>
        <w:pStyle w:val="Default"/>
        <w:ind w:left="284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Art. 108 ust 1.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1)</w:t>
      </w:r>
      <w:r w:rsidRPr="005470E9">
        <w:rPr>
          <w:rFonts w:ascii="Calibri" w:hAnsi="Calibri" w:cs="Calibri"/>
          <w:bCs/>
          <w:iCs/>
          <w:color w:val="auto"/>
        </w:rPr>
        <w:tab/>
        <w:t>będącego osobą fizyczną, którego prawomocnie skazano za przestępstwo: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a)</w:t>
      </w:r>
      <w:r w:rsidRPr="005470E9">
        <w:rPr>
          <w:rFonts w:ascii="Calibri" w:hAnsi="Calibri" w:cs="Calibri"/>
          <w:bCs/>
          <w:iCs/>
          <w:color w:val="auto"/>
        </w:rPr>
        <w:tab/>
        <w:t>udziału w zorganizowanej grupie przestępczej albo związku mającym na celu popełnienie przestępstwa lub przestępstwa skarbowego, o którym mowa w art. 258 Kodeksu karnego,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b)</w:t>
      </w:r>
      <w:r w:rsidRPr="005470E9">
        <w:rPr>
          <w:rFonts w:ascii="Calibri" w:hAnsi="Calibri" w:cs="Calibri"/>
          <w:bCs/>
          <w:iCs/>
          <w:color w:val="auto"/>
        </w:rPr>
        <w:tab/>
        <w:t>handlu ludźmi, o którym mowa w art. 189a Kodeksu karnego,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c)</w:t>
      </w:r>
      <w:r w:rsidRPr="005470E9">
        <w:rPr>
          <w:rFonts w:ascii="Calibri" w:hAnsi="Calibri" w:cs="Calibri"/>
          <w:bCs/>
          <w:iCs/>
          <w:color w:val="auto"/>
        </w:rPr>
        <w:tab/>
        <w:t>o którym mowa w art. 228-230a, art. 250a Kodeksu karnego lub w art. 46 lub art. 48 ustawy z dnia 25 czerwca 2010 r. o sporcie,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d)</w:t>
      </w:r>
      <w:r w:rsidRPr="005470E9">
        <w:rPr>
          <w:rFonts w:ascii="Calibri" w:hAnsi="Calibri" w:cs="Calibri"/>
          <w:bCs/>
          <w:iCs/>
          <w:color w:val="auto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e)</w:t>
      </w:r>
      <w:r w:rsidRPr="005470E9">
        <w:rPr>
          <w:rFonts w:ascii="Calibri" w:hAnsi="Calibri" w:cs="Calibri"/>
          <w:bCs/>
          <w:iCs/>
          <w:color w:val="auto"/>
        </w:rPr>
        <w:tab/>
        <w:t>o charakterze terrorystycznym, o którym mowa w art. 115 § 20 Kodeksu karnego, lub mające na celu popełnienie tego przestępstwa,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f)</w:t>
      </w:r>
      <w:r w:rsidRPr="005470E9">
        <w:rPr>
          <w:rFonts w:ascii="Calibri" w:hAnsi="Calibri" w:cs="Calibri"/>
          <w:bCs/>
          <w:iCs/>
          <w:color w:val="auto"/>
        </w:rPr>
        <w:tab/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g)</w:t>
      </w:r>
      <w:r w:rsidRPr="005470E9">
        <w:rPr>
          <w:rFonts w:ascii="Calibri" w:hAnsi="Calibri" w:cs="Calibri"/>
          <w:bCs/>
          <w:iCs/>
          <w:color w:val="auto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052D7C" w:rsidRPr="005470E9" w:rsidRDefault="00052D7C" w:rsidP="00052D7C">
      <w:pPr>
        <w:pStyle w:val="Default"/>
        <w:ind w:left="851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h)</w:t>
      </w:r>
      <w:r w:rsidRPr="005470E9">
        <w:rPr>
          <w:rFonts w:ascii="Calibri" w:hAnsi="Calibri" w:cs="Calibri"/>
          <w:bCs/>
          <w:iCs/>
          <w:color w:val="auto"/>
        </w:rPr>
        <w:tab/>
        <w:t>o którym mowa w art. 9 ust. 1 i 3 lub art. 10 ustawy z dnia 15 czerwca 2012 r. o skutkach powierzania wykonywania pracy cudzoziemcom przebywającym wbrew przepisom na terytorium Rzeczypospolitej Polskiej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- lub za odpowiedni czyn zabroniony określony w przepisach prawa obcego;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lastRenderedPageBreak/>
        <w:t>2)</w:t>
      </w:r>
      <w:r w:rsidRPr="005470E9">
        <w:rPr>
          <w:rFonts w:ascii="Calibri" w:hAnsi="Calibri" w:cs="Calibri"/>
          <w:bCs/>
          <w:iCs/>
          <w:color w:val="auto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3)</w:t>
      </w:r>
      <w:r w:rsidRPr="005470E9">
        <w:rPr>
          <w:rFonts w:ascii="Calibri" w:hAnsi="Calibri" w:cs="Calibri"/>
          <w:bCs/>
          <w:iCs/>
          <w:color w:val="auto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4) wobec którego prawomocnie orzeczono zakaz ubiegania się o zamówienia publiczne;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5)</w:t>
      </w:r>
      <w:r w:rsidRPr="005470E9">
        <w:rPr>
          <w:rFonts w:ascii="Calibri" w:hAnsi="Calibri" w:cs="Calibri"/>
          <w:bCs/>
          <w:iCs/>
          <w:color w:val="auto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052D7C" w:rsidRPr="005470E9" w:rsidRDefault="00052D7C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  <w:r w:rsidRPr="005470E9">
        <w:rPr>
          <w:rFonts w:ascii="Calibri" w:hAnsi="Calibri" w:cs="Calibri"/>
          <w:bCs/>
          <w:iCs/>
          <w:color w:val="auto"/>
        </w:rPr>
        <w:t>6)</w:t>
      </w:r>
      <w:r w:rsidRPr="005470E9">
        <w:rPr>
          <w:rFonts w:ascii="Calibri" w:hAnsi="Calibri" w:cs="Calibri"/>
          <w:bCs/>
          <w:iCs/>
          <w:color w:val="auto"/>
        </w:rPr>
        <w:tab/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C28AB" w:rsidRPr="005470E9" w:rsidRDefault="004C28AB" w:rsidP="00052D7C">
      <w:pPr>
        <w:pStyle w:val="Default"/>
        <w:ind w:left="567" w:hanging="284"/>
        <w:jc w:val="both"/>
        <w:rPr>
          <w:rFonts w:ascii="Calibri" w:hAnsi="Calibri" w:cs="Calibri"/>
          <w:bCs/>
          <w:iCs/>
          <w:color w:val="auto"/>
        </w:rPr>
      </w:pPr>
    </w:p>
    <w:p w:rsidR="00892C9D" w:rsidRPr="005470E9" w:rsidRDefault="00892C9D" w:rsidP="00892C9D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5470E9">
        <w:rPr>
          <w:rFonts w:asciiTheme="minorHAnsi" w:hAnsiTheme="minorHAnsi" w:cs="Calibri"/>
          <w:b/>
          <w:sz w:val="22"/>
          <w:szCs w:val="22"/>
        </w:rPr>
        <w:t xml:space="preserve">3. Z postępowania o udzielenie zamówienia wyklucza się wykonawcę z uwagi na nw. okoliczności z zachowaniem przepisów art.110 ust.2 ustawy </w:t>
      </w:r>
      <w:proofErr w:type="spellStart"/>
      <w:r w:rsidRPr="005470E9">
        <w:rPr>
          <w:rFonts w:asciiTheme="minorHAnsi" w:hAnsiTheme="minorHAnsi" w:cs="Calibri"/>
          <w:b/>
          <w:sz w:val="22"/>
          <w:szCs w:val="22"/>
        </w:rPr>
        <w:t>Pzp</w:t>
      </w:r>
      <w:proofErr w:type="spellEnd"/>
      <w:r w:rsidRPr="005470E9">
        <w:rPr>
          <w:rFonts w:asciiTheme="minorHAnsi" w:hAnsiTheme="minorHAnsi" w:cs="Calibri"/>
          <w:b/>
          <w:sz w:val="22"/>
          <w:szCs w:val="22"/>
        </w:rPr>
        <w:t>. :</w:t>
      </w:r>
    </w:p>
    <w:p w:rsidR="00052D7C" w:rsidRPr="005470E9" w:rsidRDefault="00892C9D" w:rsidP="00B14325">
      <w:pPr>
        <w:pStyle w:val="Default"/>
        <w:jc w:val="both"/>
        <w:rPr>
          <w:rFonts w:asciiTheme="minorHAnsi" w:hAnsiTheme="minorHAnsi" w:cs="Calibri"/>
          <w:b/>
          <w:sz w:val="22"/>
          <w:szCs w:val="22"/>
        </w:rPr>
      </w:pPr>
      <w:r w:rsidRPr="005470E9">
        <w:rPr>
          <w:rFonts w:asciiTheme="minorHAnsi" w:hAnsiTheme="minorHAnsi" w:cs="Calibri"/>
          <w:b/>
          <w:sz w:val="22"/>
          <w:szCs w:val="22"/>
        </w:rPr>
        <w:t>Art. 109 ust. 4-5 i 7-10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0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 w:cs="Arial"/>
          <w:color w:val="000000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 art. 109 ust. 1 pkt. 4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>).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0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 w:cs="Arial"/>
          <w:color w:val="000000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 (art. 109 ust. 1 pkt 5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>).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0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/>
          <w:color w:val="000000"/>
          <w:bdr w:val="none" w:sz="0" w:space="0" w:color="auto" w:frame="1"/>
        </w:rPr>
        <w:t xml:space="preserve"> </w:t>
      </w:r>
      <w:r w:rsidRPr="005470E9">
        <w:rPr>
          <w:rFonts w:asciiTheme="minorHAnsi" w:hAnsiTheme="minorHAnsi" w:cs="Arial"/>
          <w:color w:val="000000"/>
        </w:rPr>
        <w:t xml:space="preserve">Który, z przyczyn leżących po jego stronie, w znacznym stopniu lub zakresie nie wykonał lub nienależycie wykonał albo długotrwale nienależycie wykonywał, istotne zobowiązanie wynikające z wcześniejszej umowy w sprawie zamówienia publicznego lub umowy koncesji, co doprowadziło do wypowiedzenia lub odstąpienia od umowy, </w:t>
      </w:r>
      <w:r w:rsidRPr="005470E9">
        <w:rPr>
          <w:rFonts w:asciiTheme="minorHAnsi" w:hAnsiTheme="minorHAnsi" w:cs="Arial"/>
          <w:color w:val="000000"/>
        </w:rPr>
        <w:lastRenderedPageBreak/>
        <w:t xml:space="preserve">odszkodowania, wykonania zastępczego lub realizacji uprawnień z tytułu rękojmi za wady (art. 109 ust. 1 pkt 7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>).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0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 w:cs="Arial"/>
          <w:color w:val="000000"/>
        </w:rPr>
        <w:t xml:space="preserve"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 ( art. 109 ust. 1 pkt. 8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>).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0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 w:cs="Arial"/>
          <w:color w:val="000000"/>
        </w:rPr>
        <w:t xml:space="preserve">Który bezprawnie wpływał lub próbował wpływać na czynności zamawiającego lub próbował pozyskać lub pozyskał informacje poufne, mogące dać mu przewagę w postępowaniu o udzielenie zamówienia ( art. 109 ust. 1 pkt. 9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>).</w:t>
      </w:r>
    </w:p>
    <w:p w:rsidR="004C28AB" w:rsidRPr="005470E9" w:rsidRDefault="004C28AB" w:rsidP="004C28AB">
      <w:pPr>
        <w:pStyle w:val="Akapitzlist"/>
        <w:numPr>
          <w:ilvl w:val="0"/>
          <w:numId w:val="8"/>
        </w:numPr>
        <w:spacing w:after="232" w:line="292" w:lineRule="auto"/>
        <w:ind w:left="567" w:right="141" w:hanging="283"/>
        <w:jc w:val="both"/>
        <w:rPr>
          <w:rFonts w:asciiTheme="minorHAnsi" w:hAnsiTheme="minorHAnsi"/>
        </w:rPr>
      </w:pPr>
      <w:r w:rsidRPr="005470E9">
        <w:rPr>
          <w:rFonts w:asciiTheme="minorHAnsi" w:hAnsiTheme="minorHAnsi" w:cs="Arial"/>
          <w:color w:val="000000"/>
        </w:rPr>
        <w:t xml:space="preserve">Który w wyniku lekkomyślności lub niedbalstwa przedstawił informacje wprowadzające w błąd, co mogło mieć istotny wpływ na decyzje podejmowane przez zamawiającego w postępowaniu o udzielenie zamówienia ( art. 109 ust. 1 pkt. 10 ustawy </w:t>
      </w:r>
      <w:proofErr w:type="spellStart"/>
      <w:r w:rsidRPr="005470E9">
        <w:rPr>
          <w:rFonts w:asciiTheme="minorHAnsi" w:hAnsiTheme="minorHAnsi" w:cs="Arial"/>
          <w:color w:val="000000"/>
        </w:rPr>
        <w:t>Pzp</w:t>
      </w:r>
      <w:proofErr w:type="spellEnd"/>
      <w:r w:rsidRPr="005470E9">
        <w:rPr>
          <w:rFonts w:asciiTheme="minorHAnsi" w:hAnsiTheme="minorHAnsi" w:cs="Arial"/>
          <w:color w:val="000000"/>
        </w:rPr>
        <w:t xml:space="preserve">). </w:t>
      </w:r>
    </w:p>
    <w:p w:rsidR="00892C9D" w:rsidRDefault="004C28AB" w:rsidP="00F05562">
      <w:pPr>
        <w:pStyle w:val="Default"/>
        <w:ind w:left="284" w:hanging="284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4. Wykonawca nie podlega wykluczeniu w okolicznościach określonych w art. 108 ust.1 pkt.1,2 i 5  lub </w:t>
      </w:r>
      <w:r w:rsidR="00F05562">
        <w:rPr>
          <w:rFonts w:asciiTheme="minorHAnsi" w:hAnsiTheme="minorHAnsi" w:cs="Calibri"/>
          <w:b/>
          <w:sz w:val="22"/>
          <w:szCs w:val="22"/>
        </w:rPr>
        <w:t>art. 109 ust.1 pkt. 4-5 i 7-10, jeżeli udowodni zamawiającemu, że spełnił łącznie następujące przesłanki:</w:t>
      </w:r>
    </w:p>
    <w:p w:rsidR="00F05562" w:rsidRPr="00671BD7" w:rsidRDefault="00F05562" w:rsidP="00F05562">
      <w:pPr>
        <w:pStyle w:val="Default"/>
        <w:ind w:left="567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1)</w:t>
      </w:r>
      <w:r w:rsidRPr="00671BD7">
        <w:rPr>
          <w:rFonts w:ascii="Calibri" w:hAnsi="Calibri" w:cs="Calibri"/>
          <w:bCs/>
          <w:i/>
          <w:iCs/>
          <w:color w:val="auto"/>
        </w:rPr>
        <w:tab/>
        <w:t>naprawił lub zobowiązał się do naprawienia szkody wyrządzonej przestępstwem, wykroczeniem lub swoim nieprawidłowym postępowaniem, w tym poprzez zadośćuczynienie pieniężne;</w:t>
      </w:r>
    </w:p>
    <w:p w:rsidR="00F05562" w:rsidRPr="00671BD7" w:rsidRDefault="00F05562" w:rsidP="00F05562">
      <w:pPr>
        <w:pStyle w:val="Default"/>
        <w:ind w:left="567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2)</w:t>
      </w:r>
      <w:r w:rsidRPr="00671BD7">
        <w:rPr>
          <w:rFonts w:ascii="Calibri" w:hAnsi="Calibri" w:cs="Calibri"/>
          <w:bCs/>
          <w:i/>
          <w:iCs/>
          <w:color w:val="auto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:rsidR="00F05562" w:rsidRPr="00671BD7" w:rsidRDefault="00F05562" w:rsidP="00F05562">
      <w:pPr>
        <w:pStyle w:val="Default"/>
        <w:ind w:left="567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3)</w:t>
      </w:r>
      <w:r w:rsidRPr="00671BD7">
        <w:rPr>
          <w:rFonts w:ascii="Calibri" w:hAnsi="Calibri" w:cs="Calibri"/>
          <w:bCs/>
          <w:i/>
          <w:iCs/>
          <w:color w:val="auto"/>
        </w:rPr>
        <w:tab/>
        <w:t>podjął konkretne środki techniczne, organizacyjne i kadrowe, odpowiednie dla zapobiegania dalszym przestępstwom, wykroczeniom lub nieprawidłowemu postępowaniu, w szczególności:</w:t>
      </w:r>
    </w:p>
    <w:p w:rsidR="00F05562" w:rsidRPr="00671BD7" w:rsidRDefault="00F05562" w:rsidP="00F05562">
      <w:pPr>
        <w:pStyle w:val="Default"/>
        <w:ind w:left="851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a)</w:t>
      </w:r>
      <w:r w:rsidRPr="00671BD7">
        <w:rPr>
          <w:rFonts w:ascii="Calibri" w:hAnsi="Calibri" w:cs="Calibri"/>
          <w:bCs/>
          <w:i/>
          <w:iCs/>
          <w:color w:val="auto"/>
        </w:rPr>
        <w:tab/>
        <w:t>zerwał wszelkie powiązania z osobami lub podmiotami odpowiedzialnymi za nieprawidłowe postępowanie wykonawcy,</w:t>
      </w:r>
    </w:p>
    <w:p w:rsidR="00F05562" w:rsidRPr="00671BD7" w:rsidRDefault="00F05562" w:rsidP="00F05562">
      <w:pPr>
        <w:pStyle w:val="Default"/>
        <w:ind w:left="851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b)</w:t>
      </w:r>
      <w:r w:rsidRPr="00671BD7">
        <w:rPr>
          <w:rFonts w:ascii="Calibri" w:hAnsi="Calibri" w:cs="Calibri"/>
          <w:bCs/>
          <w:i/>
          <w:iCs/>
          <w:color w:val="auto"/>
        </w:rPr>
        <w:tab/>
        <w:t>zreorganizował personel,</w:t>
      </w:r>
    </w:p>
    <w:p w:rsidR="00F05562" w:rsidRPr="00671BD7" w:rsidRDefault="00F05562" w:rsidP="00F05562">
      <w:pPr>
        <w:pStyle w:val="Default"/>
        <w:ind w:left="851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c)</w:t>
      </w:r>
      <w:r w:rsidRPr="00671BD7">
        <w:rPr>
          <w:rFonts w:ascii="Calibri" w:hAnsi="Calibri" w:cs="Calibri"/>
          <w:bCs/>
          <w:i/>
          <w:iCs/>
          <w:color w:val="auto"/>
        </w:rPr>
        <w:tab/>
        <w:t>wdrożył system sprawozdawczości i kontroli,</w:t>
      </w:r>
    </w:p>
    <w:p w:rsidR="00F05562" w:rsidRPr="00671BD7" w:rsidRDefault="00F05562" w:rsidP="00F05562">
      <w:pPr>
        <w:pStyle w:val="Default"/>
        <w:ind w:left="851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d)</w:t>
      </w:r>
      <w:r w:rsidRPr="00671BD7">
        <w:rPr>
          <w:rFonts w:ascii="Calibri" w:hAnsi="Calibri" w:cs="Calibri"/>
          <w:bCs/>
          <w:i/>
          <w:iCs/>
          <w:color w:val="auto"/>
        </w:rPr>
        <w:tab/>
        <w:t>utworzył struktury audytu wewnętrznego do monitorowania przestrzegania przepisów, wewnętrznych regulacji lub standardów,</w:t>
      </w:r>
    </w:p>
    <w:p w:rsidR="00F05562" w:rsidRDefault="00F05562" w:rsidP="00F05562">
      <w:pPr>
        <w:pStyle w:val="Default"/>
        <w:ind w:left="851" w:hanging="284"/>
        <w:jc w:val="both"/>
        <w:rPr>
          <w:rFonts w:ascii="Calibri" w:hAnsi="Calibri" w:cs="Calibri"/>
          <w:bCs/>
          <w:i/>
          <w:iCs/>
          <w:color w:val="auto"/>
        </w:rPr>
      </w:pPr>
      <w:r w:rsidRPr="00671BD7">
        <w:rPr>
          <w:rFonts w:ascii="Calibri" w:hAnsi="Calibri" w:cs="Calibri"/>
          <w:bCs/>
          <w:i/>
          <w:iCs/>
          <w:color w:val="auto"/>
        </w:rPr>
        <w:t>e)</w:t>
      </w:r>
      <w:r w:rsidRPr="00671BD7">
        <w:rPr>
          <w:rFonts w:ascii="Calibri" w:hAnsi="Calibri" w:cs="Calibri"/>
          <w:bCs/>
          <w:i/>
          <w:iCs/>
          <w:color w:val="auto"/>
        </w:rPr>
        <w:tab/>
        <w:t>wprowadził wewnętrzne regulacje dotyczące odpowiedzialności i odszkodowań za nieprzestrzeganie przepisów, wewnętrznych regulacji lub standardów.</w:t>
      </w:r>
    </w:p>
    <w:p w:rsidR="00F05562" w:rsidRPr="00D46184" w:rsidRDefault="005470E9" w:rsidP="00F05562">
      <w:pPr>
        <w:pStyle w:val="Default"/>
        <w:ind w:left="284" w:hanging="284"/>
        <w:jc w:val="both"/>
        <w:rPr>
          <w:rFonts w:ascii="Calibri" w:hAnsi="Calibri" w:cs="Calibri"/>
          <w:bCs/>
          <w:i/>
          <w:iCs/>
          <w:color w:val="auto"/>
        </w:rPr>
      </w:pPr>
      <w:r>
        <w:rPr>
          <w:rFonts w:ascii="Calibri" w:hAnsi="Calibri" w:cs="Calibri"/>
          <w:bCs/>
          <w:i/>
          <w:iCs/>
          <w:color w:val="auto"/>
        </w:rPr>
        <w:t>5</w:t>
      </w:r>
      <w:r w:rsidR="00F05562" w:rsidRPr="00D46184">
        <w:rPr>
          <w:rFonts w:ascii="Calibri" w:hAnsi="Calibri" w:cs="Calibri"/>
          <w:bCs/>
          <w:i/>
          <w:iCs/>
          <w:color w:val="auto"/>
        </w:rPr>
        <w:t xml:space="preserve">. </w:t>
      </w:r>
      <w:r w:rsidR="00F05562" w:rsidRPr="00D46184">
        <w:rPr>
          <w:rFonts w:ascii="Calibri" w:hAnsi="Calibri" w:cs="Calibri"/>
          <w:bCs/>
          <w:i/>
          <w:iCs/>
          <w:color w:val="auto"/>
        </w:rPr>
        <w:tab/>
        <w:t>Zamawiający ocenia, czy podjęte przez wykonawcę czynności, o których mowa w ust. 2, są wystarczające do wykazania jego rzetelności, uwzględniając wagę i szczególne okoliczności czynu wykonawcy. Jeżeli podjęte przez wykonawcę czynności, o których mowa w ust. 2, nie są wystarczające do wykazania jego rzetelności, zamawiający wyklucza wykonawcę.</w:t>
      </w:r>
    </w:p>
    <w:p w:rsidR="00F05562" w:rsidRPr="00CE651F" w:rsidRDefault="005470E9" w:rsidP="00F05562">
      <w:pPr>
        <w:pStyle w:val="Default"/>
        <w:ind w:left="284" w:hanging="284"/>
        <w:jc w:val="both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Cs/>
          <w:color w:val="auto"/>
        </w:rPr>
        <w:t>6</w:t>
      </w:r>
      <w:r w:rsidR="00F05562">
        <w:rPr>
          <w:rFonts w:ascii="Calibri" w:hAnsi="Calibri" w:cs="Calibri"/>
          <w:bCs/>
          <w:color w:val="auto"/>
        </w:rPr>
        <w:t xml:space="preserve">. </w:t>
      </w:r>
      <w:r w:rsidR="00F05562" w:rsidRPr="00C74DA9">
        <w:rPr>
          <w:rFonts w:ascii="Calibri" w:hAnsi="Calibri" w:cs="Calibri"/>
          <w:bCs/>
          <w:color w:val="auto"/>
        </w:rPr>
        <w:t xml:space="preserve">Zamawiający w niniejszym postępowaniu wymaga, aby wykonawcy wykazując brak podstaw do wykluczenia złożyli </w:t>
      </w:r>
      <w:r w:rsidR="00735AA8">
        <w:rPr>
          <w:rFonts w:ascii="Calibri" w:hAnsi="Calibri" w:cs="Calibri"/>
          <w:bCs/>
          <w:color w:val="auto"/>
        </w:rPr>
        <w:t xml:space="preserve">aktualne </w:t>
      </w:r>
      <w:r w:rsidR="00F05562">
        <w:rPr>
          <w:rFonts w:ascii="Calibri" w:hAnsi="Calibri" w:cs="Calibri"/>
          <w:bCs/>
          <w:color w:val="auto"/>
        </w:rPr>
        <w:t xml:space="preserve"> </w:t>
      </w:r>
      <w:r w:rsidR="00F05562" w:rsidRPr="00C74DA9">
        <w:rPr>
          <w:rFonts w:ascii="Calibri" w:hAnsi="Calibri" w:cs="Calibri"/>
          <w:bCs/>
          <w:color w:val="auto"/>
        </w:rPr>
        <w:t xml:space="preserve">oświadczenia </w:t>
      </w:r>
      <w:r w:rsidR="00735AA8">
        <w:rPr>
          <w:rFonts w:ascii="Calibri" w:hAnsi="Calibri" w:cs="Calibri"/>
          <w:bCs/>
          <w:color w:val="auto"/>
        </w:rPr>
        <w:t>n</w:t>
      </w:r>
      <w:r w:rsidR="00F05562" w:rsidRPr="00C74DA9">
        <w:rPr>
          <w:rFonts w:ascii="Calibri" w:hAnsi="Calibri" w:cs="Calibri"/>
          <w:bCs/>
          <w:color w:val="auto"/>
        </w:rPr>
        <w:t xml:space="preserve">a podstawie art. 125 ust. 1 ustawy </w:t>
      </w:r>
      <w:proofErr w:type="spellStart"/>
      <w:r w:rsidR="00F05562" w:rsidRPr="00C74DA9">
        <w:rPr>
          <w:rFonts w:ascii="Calibri" w:hAnsi="Calibri" w:cs="Calibri"/>
          <w:bCs/>
          <w:color w:val="auto"/>
        </w:rPr>
        <w:t>Pzp</w:t>
      </w:r>
      <w:proofErr w:type="spellEnd"/>
      <w:r w:rsidR="00735AA8">
        <w:rPr>
          <w:rFonts w:ascii="Calibri" w:hAnsi="Calibri" w:cs="Calibri"/>
          <w:bCs/>
          <w:color w:val="auto"/>
        </w:rPr>
        <w:t xml:space="preserve">. </w:t>
      </w:r>
      <w:r w:rsidR="00735AA8" w:rsidRPr="00714ED2">
        <w:rPr>
          <w:rFonts w:ascii="Calibri" w:hAnsi="Calibri" w:cs="Calibri"/>
          <w:b/>
          <w:bCs/>
          <w:color w:val="auto"/>
        </w:rPr>
        <w:t>W</w:t>
      </w:r>
      <w:r w:rsidR="00F05562" w:rsidRPr="00714ED2">
        <w:rPr>
          <w:rFonts w:ascii="Calibri" w:hAnsi="Calibri" w:cs="Calibri"/>
          <w:b/>
          <w:bCs/>
          <w:color w:val="auto"/>
        </w:rPr>
        <w:t xml:space="preserve"> terminie składania ofert każdy z wykonawców składa</w:t>
      </w:r>
      <w:r w:rsidR="00735AA8" w:rsidRPr="00714ED2">
        <w:rPr>
          <w:rFonts w:ascii="Calibri" w:hAnsi="Calibri" w:cs="Calibri"/>
          <w:b/>
          <w:bCs/>
          <w:color w:val="auto"/>
        </w:rPr>
        <w:t xml:space="preserve"> oświadczenie</w:t>
      </w:r>
      <w:r w:rsidR="00735AA8">
        <w:rPr>
          <w:rFonts w:ascii="Calibri" w:hAnsi="Calibri" w:cs="Calibri"/>
          <w:bCs/>
          <w:color w:val="auto"/>
        </w:rPr>
        <w:t xml:space="preserve"> </w:t>
      </w:r>
      <w:r w:rsidR="00735AA8">
        <w:rPr>
          <w:rFonts w:ascii="Calibri" w:hAnsi="Calibri" w:cs="Calibri"/>
          <w:bCs/>
          <w:color w:val="auto"/>
        </w:rPr>
        <w:lastRenderedPageBreak/>
        <w:t>o </w:t>
      </w:r>
      <w:r w:rsidR="00F05562" w:rsidRPr="00C74DA9">
        <w:rPr>
          <w:rFonts w:ascii="Calibri" w:hAnsi="Calibri" w:cs="Calibri"/>
          <w:bCs/>
          <w:color w:val="auto"/>
        </w:rPr>
        <w:t xml:space="preserve">braku podstaw do wykluczenia z postępowania </w:t>
      </w:r>
      <w:r w:rsidR="00F05562" w:rsidRPr="00CE651F">
        <w:rPr>
          <w:rFonts w:ascii="Calibri" w:hAnsi="Calibri" w:cs="Calibri"/>
          <w:b/>
          <w:bCs/>
          <w:color w:val="auto"/>
        </w:rPr>
        <w:t>(wzó</w:t>
      </w:r>
      <w:r w:rsidR="00714ED2">
        <w:rPr>
          <w:rFonts w:ascii="Calibri" w:hAnsi="Calibri" w:cs="Calibri"/>
          <w:b/>
          <w:bCs/>
          <w:color w:val="auto"/>
        </w:rPr>
        <w:t>r  oświadczenia - załącznik nr 2</w:t>
      </w:r>
      <w:r w:rsidR="00F05562" w:rsidRPr="00CE651F">
        <w:rPr>
          <w:rFonts w:ascii="Calibri" w:hAnsi="Calibri" w:cs="Calibri"/>
          <w:b/>
          <w:bCs/>
          <w:color w:val="auto"/>
        </w:rPr>
        <w:t xml:space="preserve"> do </w:t>
      </w:r>
      <w:r w:rsidR="00F05562" w:rsidRPr="00CE651F">
        <w:rPr>
          <w:rFonts w:ascii="Calibri" w:hAnsi="Calibri" w:cs="Calibri"/>
          <w:b/>
          <w:color w:val="auto"/>
        </w:rPr>
        <w:t>SWZ</w:t>
      </w:r>
      <w:r w:rsidR="00F05562" w:rsidRPr="00CE651F">
        <w:rPr>
          <w:rFonts w:ascii="Calibri" w:hAnsi="Calibri" w:cs="Calibri"/>
          <w:b/>
          <w:bCs/>
          <w:color w:val="auto"/>
        </w:rPr>
        <w:t xml:space="preserve">). </w:t>
      </w:r>
    </w:p>
    <w:p w:rsidR="00735AA8" w:rsidRDefault="005470E9" w:rsidP="00F05562">
      <w:pPr>
        <w:pStyle w:val="Default"/>
        <w:ind w:left="284" w:hanging="284"/>
        <w:jc w:val="both"/>
        <w:rPr>
          <w:rFonts w:ascii="Calibri" w:hAnsi="Calibri" w:cs="Calibri"/>
          <w:bCs/>
          <w:color w:val="auto"/>
        </w:rPr>
      </w:pPr>
      <w:r>
        <w:rPr>
          <w:rFonts w:ascii="Calibri" w:hAnsi="Calibri" w:cs="Calibri"/>
          <w:bCs/>
          <w:color w:val="auto"/>
        </w:rPr>
        <w:t>7</w:t>
      </w:r>
      <w:r w:rsidR="003D3131">
        <w:rPr>
          <w:rFonts w:ascii="Calibri" w:hAnsi="Calibri" w:cs="Calibri"/>
          <w:bCs/>
          <w:color w:val="auto"/>
        </w:rPr>
        <w:t>. Wykonawca może zostać wykluczony przez Zamawiającego na każdym etapie postępowania.</w:t>
      </w:r>
    </w:p>
    <w:p w:rsidR="00EF5618" w:rsidRDefault="00EF5618" w:rsidP="00F05562">
      <w:pPr>
        <w:pStyle w:val="Default"/>
        <w:ind w:left="284" w:hanging="284"/>
        <w:jc w:val="both"/>
        <w:rPr>
          <w:rFonts w:ascii="Calibri" w:hAnsi="Calibri" w:cs="Calibri"/>
          <w:bCs/>
          <w:color w:val="auto"/>
        </w:rPr>
      </w:pPr>
    </w:p>
    <w:p w:rsidR="00735AA8" w:rsidRPr="004C28AB" w:rsidRDefault="003D3131" w:rsidP="006D280C">
      <w:pPr>
        <w:pStyle w:val="Default"/>
        <w:ind w:hanging="567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X</w:t>
      </w:r>
      <w:r w:rsidR="00735AA8">
        <w:rPr>
          <w:rFonts w:asciiTheme="minorHAnsi" w:hAnsiTheme="minorHAnsi" w:cs="Calibri"/>
          <w:b/>
        </w:rPr>
        <w:t>V</w:t>
      </w:r>
      <w:r>
        <w:rPr>
          <w:rFonts w:asciiTheme="minorHAnsi" w:hAnsiTheme="minorHAnsi" w:cs="Calibri"/>
          <w:b/>
        </w:rPr>
        <w:t>I</w:t>
      </w:r>
      <w:r w:rsidR="007865EE">
        <w:rPr>
          <w:rFonts w:asciiTheme="minorHAnsi" w:hAnsiTheme="minorHAnsi" w:cs="Calibri"/>
          <w:b/>
        </w:rPr>
        <w:t>I</w:t>
      </w:r>
      <w:r w:rsidR="00735AA8">
        <w:rPr>
          <w:rFonts w:asciiTheme="minorHAnsi" w:hAnsiTheme="minorHAnsi" w:cs="Calibri"/>
          <w:b/>
        </w:rPr>
        <w:t xml:space="preserve">. </w:t>
      </w:r>
      <w:r w:rsidR="001F19FE">
        <w:rPr>
          <w:rFonts w:asciiTheme="minorHAnsi" w:hAnsiTheme="minorHAnsi" w:cs="Calibri"/>
          <w:b/>
        </w:rPr>
        <w:t xml:space="preserve">INFORMACJE O WARUNKACH UDZIAŁU W POSTĘPOWANIU STAWIANE WYKONAWCOM UBIEGAJĄCYM SIĘ O ZAMÓWIENIE </w:t>
      </w:r>
      <w:r>
        <w:rPr>
          <w:rFonts w:asciiTheme="minorHAnsi" w:hAnsiTheme="minorHAnsi" w:cs="Calibri"/>
          <w:b/>
        </w:rPr>
        <w:t>.</w:t>
      </w:r>
    </w:p>
    <w:p w:rsidR="003D3131" w:rsidRPr="003D3131" w:rsidRDefault="003D3131" w:rsidP="00EF5618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3D3131">
        <w:rPr>
          <w:rFonts w:asciiTheme="minorHAnsi" w:eastAsiaTheme="minorHAnsi" w:hAnsiTheme="minorHAnsi" w:cs="Arial"/>
          <w:sz w:val="24"/>
          <w:szCs w:val="24"/>
          <w:lang w:eastAsia="en-US"/>
        </w:rPr>
        <w:t>1.  O udzielenie zamówienia objętego niniejszym postępowaniem mogą się ubiegać Wykonawcy, którzy spełniają</w:t>
      </w:r>
      <w:r w:rsidR="00EF5618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warunki udziału w postępowaniu dotyczące:</w:t>
      </w:r>
      <w:r w:rsidRPr="003D3131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EF5618" w:rsidRDefault="00EF5618" w:rsidP="00EF5618">
      <w:pPr>
        <w:autoSpaceDE w:val="0"/>
        <w:autoSpaceDN w:val="0"/>
        <w:adjustRightInd w:val="0"/>
        <w:spacing w:after="0" w:line="240" w:lineRule="auto"/>
        <w:ind w:left="284" w:hanging="284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</w:p>
    <w:p w:rsidR="003D3131" w:rsidRPr="003B002C" w:rsidRDefault="00AD64B5" w:rsidP="00590D24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3B002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1) Z</w:t>
      </w:r>
      <w:r w:rsidR="003D3131" w:rsidRPr="003B002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dolności do występowania w obrocie gospodarczym: </w:t>
      </w:r>
    </w:p>
    <w:p w:rsidR="003D3131" w:rsidRDefault="00AD64B5" w:rsidP="00590D24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nie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określa 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warunku w tym zakresie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AD64B5" w:rsidRPr="003B002C" w:rsidRDefault="00AD64B5" w:rsidP="00590D24">
      <w:pPr>
        <w:autoSpaceDE w:val="0"/>
        <w:autoSpaceDN w:val="0"/>
        <w:adjustRightInd w:val="0"/>
        <w:spacing w:after="0" w:line="240" w:lineRule="auto"/>
        <w:ind w:left="567" w:hanging="283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3B002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2) uprawnień do prowadzenia określonej działalności gospodarczej  lub zawodowej:</w:t>
      </w:r>
    </w:p>
    <w:p w:rsidR="00AD64B5" w:rsidRDefault="00AD64B5" w:rsidP="00590D24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nie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określa 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warunku w tym zakresie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AD64B5" w:rsidRPr="003B002C" w:rsidRDefault="00AD64B5" w:rsidP="00590D24">
      <w:pPr>
        <w:autoSpaceDE w:val="0"/>
        <w:autoSpaceDN w:val="0"/>
        <w:adjustRightInd w:val="0"/>
        <w:spacing w:after="0" w:line="240" w:lineRule="auto"/>
        <w:ind w:firstLine="284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3B002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3) Sytuacji ekonomicznej lub finansowej:</w:t>
      </w:r>
    </w:p>
    <w:p w:rsidR="00AD64B5" w:rsidRDefault="00AD64B5" w:rsidP="00590D24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nie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określa 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warunku w tym zakresie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:rsidR="00AD64B5" w:rsidRDefault="00AD64B5" w:rsidP="00866DA9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="Arial"/>
          <w:b/>
          <w:sz w:val="24"/>
          <w:szCs w:val="24"/>
          <w:u w:val="single"/>
          <w:lang w:eastAsia="en-US"/>
        </w:rPr>
      </w:pPr>
      <w:r w:rsidRPr="000C74A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4) Zdolności </w:t>
      </w:r>
      <w:r w:rsidRPr="000C74A3">
        <w:rPr>
          <w:rFonts w:asciiTheme="minorHAnsi" w:eastAsiaTheme="minorHAnsi" w:hAnsiTheme="minorHAnsi" w:cs="Arial"/>
          <w:b/>
          <w:sz w:val="24"/>
          <w:szCs w:val="24"/>
          <w:u w:val="single"/>
          <w:lang w:eastAsia="en-US"/>
        </w:rPr>
        <w:t xml:space="preserve">technicznej </w:t>
      </w:r>
      <w:r w:rsidR="000C74A3" w:rsidRPr="000C74A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lub</w:t>
      </w:r>
      <w:r w:rsidR="00B01CD4" w:rsidRPr="000C74A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Pr="000C74A3">
        <w:rPr>
          <w:rFonts w:asciiTheme="minorHAnsi" w:eastAsiaTheme="minorHAnsi" w:hAnsiTheme="minorHAnsi" w:cs="Arial"/>
          <w:b/>
          <w:sz w:val="24"/>
          <w:szCs w:val="24"/>
          <w:u w:val="single"/>
          <w:lang w:eastAsia="en-US"/>
        </w:rPr>
        <w:t>zawodowej</w:t>
      </w:r>
      <w:r w:rsidR="005470E9">
        <w:rPr>
          <w:rFonts w:asciiTheme="minorHAnsi" w:eastAsiaTheme="minorHAnsi" w:hAnsiTheme="minorHAnsi" w:cs="Arial"/>
          <w:b/>
          <w:sz w:val="24"/>
          <w:szCs w:val="24"/>
          <w:u w:val="single"/>
          <w:lang w:eastAsia="en-US"/>
        </w:rPr>
        <w:t xml:space="preserve"> </w:t>
      </w:r>
    </w:p>
    <w:p w:rsidR="00851D7F" w:rsidRDefault="00851D7F" w:rsidP="00851D7F">
      <w:pPr>
        <w:autoSpaceDE w:val="0"/>
        <w:autoSpaceDN w:val="0"/>
        <w:adjustRightInd w:val="0"/>
        <w:spacing w:after="0" w:line="240" w:lineRule="auto"/>
        <w:ind w:left="284" w:firstLine="284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Zamawiający nie 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określa 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warunku w tym zakresie</w:t>
      </w:r>
      <w:r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  <w:r w:rsidRPr="00AD64B5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</w:t>
      </w:r>
    </w:p>
    <w:p w:rsidR="00851D7F" w:rsidRPr="00866DA9" w:rsidRDefault="00851D7F" w:rsidP="00866DA9">
      <w:pPr>
        <w:autoSpaceDE w:val="0"/>
        <w:autoSpaceDN w:val="0"/>
        <w:adjustRightInd w:val="0"/>
        <w:spacing w:after="0" w:line="240" w:lineRule="auto"/>
        <w:ind w:left="284"/>
        <w:rPr>
          <w:rFonts w:asciiTheme="minorHAnsi" w:eastAsiaTheme="minorHAnsi" w:hAnsiTheme="minorHAnsi" w:cs="Arial"/>
          <w:b/>
          <w:sz w:val="24"/>
          <w:szCs w:val="24"/>
          <w:u w:val="single"/>
          <w:lang w:eastAsia="en-US"/>
        </w:rPr>
      </w:pPr>
    </w:p>
    <w:p w:rsidR="00EF5618" w:rsidRDefault="007865EE" w:rsidP="006D280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XIX</w:t>
      </w:r>
      <w:r w:rsidR="009777A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. </w:t>
      </w:r>
      <w:r w:rsidR="00EF5618" w:rsidRPr="00EF561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INFORMACJE O PODMIOTOWYCH ŚRODKACH DOWODOWYCH</w:t>
      </w:r>
    </w:p>
    <w:p w:rsidR="00B61427" w:rsidRDefault="00B61427" w:rsidP="00B6142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 niniejszym postepowaniu Zamawiający nie będzie wymagał złożenia podmiotowych środków dowodowych.</w:t>
      </w:r>
    </w:p>
    <w:p w:rsidR="003D22FE" w:rsidRPr="005C0E15" w:rsidRDefault="003D22FE" w:rsidP="003D22F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lang w:eastAsia="en-US"/>
        </w:rPr>
      </w:pPr>
    </w:p>
    <w:p w:rsidR="003D22FE" w:rsidRDefault="007865EE" w:rsidP="003D22F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</w:t>
      </w:r>
      <w:r w:rsidR="001C3F2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</w:t>
      </w:r>
      <w:r w:rsidR="003D22F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. INFORMACJE O PRZEDMIOTOWYCH ŚRODKACH </w:t>
      </w:r>
      <w:r w:rsidR="003D22FE" w:rsidRPr="00EF5618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DOWODOWYCH</w:t>
      </w:r>
    </w:p>
    <w:p w:rsidR="00EA347A" w:rsidRDefault="003D22FE" w:rsidP="003D22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 niniejszym postepowaniu Zamawiający nie będzie wymagał złożenia przedmiotowych środków dowodowych.</w:t>
      </w:r>
    </w:p>
    <w:p w:rsidR="00B343AC" w:rsidRPr="003D22FE" w:rsidRDefault="00B343AC" w:rsidP="003D22F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EA347A" w:rsidRPr="007865EE" w:rsidRDefault="001C3F26" w:rsidP="006D280C">
      <w:pPr>
        <w:pStyle w:val="Akapitzlist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XX</w:t>
      </w:r>
      <w:r w:rsidR="007865EE" w:rsidRP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</w:t>
      </w:r>
      <w:r w:rsidR="00EA347A" w:rsidRP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 WYMAGANIA ZAMAWIAJĄCEGO DOTYCZĄCE WADIUM</w:t>
      </w:r>
    </w:p>
    <w:p w:rsidR="00EA347A" w:rsidRDefault="001C3F26" w:rsidP="00EA347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 niniejszym postę</w:t>
      </w:r>
      <w:r w:rsidR="00EA347A">
        <w:rPr>
          <w:rFonts w:asciiTheme="minorHAnsi" w:eastAsiaTheme="minorHAnsi" w:hAnsiTheme="minorHAnsi" w:cs="Arial"/>
          <w:sz w:val="24"/>
          <w:szCs w:val="24"/>
          <w:lang w:eastAsia="en-US"/>
        </w:rPr>
        <w:t>powaniu Zamawiający nie wymaga wniesienia wadium.</w:t>
      </w:r>
    </w:p>
    <w:p w:rsidR="00EA347A" w:rsidRDefault="00EA347A" w:rsidP="00EA347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EA347A" w:rsidRDefault="001C3F26" w:rsidP="006D280C">
      <w:pPr>
        <w:pStyle w:val="Akapitzlist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</w:t>
      </w:r>
      <w:r w:rsidR="00EA347A" w:rsidRPr="00EA347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</w:t>
      </w: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</w:t>
      </w:r>
      <w:r w:rsid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</w:t>
      </w:r>
      <w:r w:rsidR="00EA347A" w:rsidRPr="00EA347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 WYMAGANIA ZAMAWIAJĄCEGO DOTYCZĄCE ZABEZPIECZENIA NALEŻYTEGO WYKONA</w:t>
      </w:r>
      <w:r w:rsidR="00CC5F0A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N</w:t>
      </w:r>
      <w:r w:rsidR="004E43C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IA UMOWY</w:t>
      </w:r>
    </w:p>
    <w:p w:rsidR="00EA347A" w:rsidRDefault="00EA347A" w:rsidP="00EA347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EA347A">
        <w:rPr>
          <w:rFonts w:asciiTheme="minorHAnsi" w:eastAsiaTheme="minorHAnsi" w:hAnsiTheme="minorHAnsi" w:cs="Arial"/>
          <w:sz w:val="24"/>
          <w:szCs w:val="24"/>
          <w:lang w:eastAsia="en-US"/>
        </w:rPr>
        <w:t>Zamawiający nie wymaga wniesienia zabezpieczenia należytego wykonania umowy.</w:t>
      </w:r>
    </w:p>
    <w:p w:rsidR="006D280C" w:rsidRDefault="006D280C" w:rsidP="00EA347A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6D280C" w:rsidRDefault="006D280C" w:rsidP="006D280C">
      <w:pPr>
        <w:pStyle w:val="Akapitzlist"/>
        <w:autoSpaceDE w:val="0"/>
        <w:autoSpaceDN w:val="0"/>
        <w:adjustRightInd w:val="0"/>
        <w:spacing w:after="0" w:line="240" w:lineRule="auto"/>
        <w:ind w:left="0"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6D280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XX</w:t>
      </w:r>
      <w:r w:rsidR="001C3F2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II</w:t>
      </w:r>
      <w:r w:rsid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</w:t>
      </w:r>
      <w:r w:rsidRPr="006D280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  <w:r w:rsidRPr="006D280C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SPOSÓB OBLICZENIA CENY</w:t>
      </w:r>
    </w:p>
    <w:p w:rsidR="00CC5F0A" w:rsidRDefault="00A068B1" w:rsidP="006D28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Wykonawca poda cenę oferty w formularzu Oferty</w:t>
      </w:r>
      <w:r w:rsidR="006D280C" w:rsidRPr="006D280C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  sporządzonym według wzoru stanowiącego Załą</w:t>
      </w:r>
      <w:r w:rsidR="00CC5F0A">
        <w:rPr>
          <w:rFonts w:asciiTheme="minorHAnsi" w:eastAsiaTheme="minorHAnsi" w:hAnsiTheme="minorHAnsi" w:cs="Arial"/>
          <w:sz w:val="24"/>
          <w:szCs w:val="24"/>
          <w:lang w:eastAsia="en-US"/>
        </w:rPr>
        <w:t>cznik Nr 1 do SWZ</w:t>
      </w:r>
    </w:p>
    <w:p w:rsidR="006D280C" w:rsidRDefault="00CC5F0A" w:rsidP="006D28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 w:rsidRPr="00CC5F0A"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Cena </w:t>
      </w:r>
      <w:r w:rsidRPr="00CC5F0A">
        <w:rPr>
          <w:rFonts w:asciiTheme="minorHAnsi" w:hAnsiTheme="minorHAnsi" w:cs="Arial"/>
          <w:iCs/>
          <w:sz w:val="24"/>
          <w:szCs w:val="24"/>
        </w:rPr>
        <w:t xml:space="preserve"> oferty powinna obejmować wszystkie elementy cenotwórcze realizacji zamówienia, w tym warunki i obowiązki umowne. Cena oferty stanowi kwotę wynagrodzenia, jaką Wykonawca chce uzyskać za wykonanie całego przedmiotu zamówienia</w:t>
      </w:r>
      <w:r w:rsidR="006D280C" w:rsidRPr="00CC5F0A">
        <w:rPr>
          <w:rFonts w:asciiTheme="minorHAnsi" w:eastAsiaTheme="minorHAnsi" w:hAnsiTheme="minorHAnsi" w:cs="Arial"/>
          <w:sz w:val="24"/>
          <w:szCs w:val="24"/>
          <w:lang w:eastAsia="en-US"/>
        </w:rPr>
        <w:t>.</w:t>
      </w:r>
    </w:p>
    <w:p w:rsidR="00CC5F0A" w:rsidRDefault="00CC5F0A" w:rsidP="006D28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>Cena musi być wyrażona w złotych polskich (PLN), z dokładnością do dwóch miejsc po przecinku.</w:t>
      </w:r>
    </w:p>
    <w:p w:rsidR="00CC5F0A" w:rsidRDefault="00CC5F0A" w:rsidP="006D28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sz w:val="24"/>
          <w:szCs w:val="24"/>
          <w:lang w:eastAsia="en-US"/>
        </w:rPr>
        <w:t xml:space="preserve">Rozliczenia między Zamawiającym a Wykonawcą będą prowadzone w złotych polskich (PLN). </w:t>
      </w:r>
    </w:p>
    <w:p w:rsidR="00FE1CD4" w:rsidRDefault="00FE1CD4" w:rsidP="00FE1CD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Arial"/>
          <w:sz w:val="24"/>
          <w:szCs w:val="24"/>
          <w:lang w:eastAsia="en-US"/>
        </w:rPr>
      </w:pPr>
    </w:p>
    <w:p w:rsidR="00FE1CD4" w:rsidRDefault="00FE1CD4" w:rsidP="004E43C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 w:rsidRPr="004E43C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lastRenderedPageBreak/>
        <w:t>XXI</w:t>
      </w:r>
      <w:r w:rsidR="007865EE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V</w:t>
      </w:r>
      <w:r w:rsidRPr="004E43C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. OPIS </w:t>
      </w:r>
      <w:r w:rsidR="004E43C1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KRYTERIÓW OCENY OFERT, WRAZ Z  PODANIEM WAG TYCH KRYTERIÓW i SPOSOBU OCENY OFERT</w:t>
      </w:r>
      <w:r w:rsidR="001C3F2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 xml:space="preserve"> </w:t>
      </w:r>
    </w:p>
    <w:p w:rsidR="009777A3" w:rsidRDefault="009777A3" w:rsidP="00B343AC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</w:p>
    <w:p w:rsidR="001C3F26" w:rsidRPr="00013D25" w:rsidRDefault="001C3F26" w:rsidP="00B343AC">
      <w:pPr>
        <w:suppressAutoHyphens/>
        <w:spacing w:after="0" w:line="240" w:lineRule="auto"/>
        <w:outlineLvl w:val="5"/>
        <w:rPr>
          <w:rFonts w:asciiTheme="minorHAnsi" w:hAnsiTheme="minorHAnsi" w:cs="Arial"/>
          <w:bCs/>
          <w:color w:val="000000"/>
          <w:sz w:val="24"/>
          <w:szCs w:val="24"/>
          <w:lang w:eastAsia="ar-SA"/>
        </w:rPr>
      </w:pPr>
      <w:r w:rsidRPr="00013D25">
        <w:rPr>
          <w:rFonts w:asciiTheme="minorHAnsi" w:hAnsiTheme="minorHAnsi" w:cs="Arial"/>
          <w:color w:val="000000"/>
          <w:sz w:val="24"/>
          <w:szCs w:val="24"/>
          <w:lang w:eastAsia="ar-SA"/>
        </w:rPr>
        <w:t xml:space="preserve">Zamawiający dokona wyboru najkorzystniejszej oferty w oparciu </w:t>
      </w:r>
      <w:r w:rsidRPr="00013D25">
        <w:rPr>
          <w:rFonts w:asciiTheme="minorHAnsi" w:hAnsiTheme="minorHAnsi" w:cs="Arial"/>
          <w:sz w:val="24"/>
          <w:szCs w:val="24"/>
        </w:rPr>
        <w:t>o poniższe kryterium:</w:t>
      </w:r>
    </w:p>
    <w:p w:rsidR="00D75738" w:rsidRPr="00D75738" w:rsidRDefault="005C07DE" w:rsidP="00D75738">
      <w:pPr>
        <w:pStyle w:val="Akapitzlist"/>
        <w:numPr>
          <w:ilvl w:val="0"/>
          <w:numId w:val="33"/>
        </w:numPr>
        <w:suppressAutoHyphens/>
        <w:spacing w:after="0" w:line="240" w:lineRule="auto"/>
        <w:ind w:left="426" w:hanging="426"/>
        <w:outlineLvl w:val="5"/>
        <w:rPr>
          <w:rFonts w:asciiTheme="minorHAnsi" w:hAnsiTheme="minorHAnsi" w:cs="Arial"/>
          <w:b/>
          <w:bCs/>
          <w:color w:val="000000"/>
          <w:sz w:val="24"/>
          <w:szCs w:val="24"/>
          <w:u w:val="single"/>
          <w:lang w:eastAsia="ar-SA"/>
        </w:rPr>
      </w:pPr>
      <w:r w:rsidRPr="00F8659A">
        <w:rPr>
          <w:rFonts w:asciiTheme="minorHAnsi" w:hAnsiTheme="minorHAnsi" w:cs="Arial"/>
          <w:b/>
          <w:sz w:val="24"/>
          <w:szCs w:val="24"/>
          <w:u w:val="single"/>
        </w:rPr>
        <w:t xml:space="preserve">Kryteria – </w:t>
      </w:r>
      <w:r w:rsidR="00013D25" w:rsidRPr="00F8659A">
        <w:rPr>
          <w:rFonts w:asciiTheme="minorHAnsi" w:hAnsiTheme="minorHAnsi" w:cs="Arial"/>
          <w:b/>
          <w:sz w:val="24"/>
          <w:szCs w:val="24"/>
          <w:u w:val="single"/>
        </w:rPr>
        <w:t xml:space="preserve">zadanie </w:t>
      </w:r>
      <w:r w:rsidR="00D507C6">
        <w:rPr>
          <w:rFonts w:asciiTheme="minorHAnsi" w:hAnsiTheme="minorHAnsi" w:cs="Arial"/>
          <w:b/>
          <w:sz w:val="24"/>
          <w:szCs w:val="24"/>
          <w:u w:val="single"/>
        </w:rPr>
        <w:t>Cześć 1</w:t>
      </w:r>
      <w:r w:rsidRPr="00F8659A">
        <w:rPr>
          <w:rFonts w:asciiTheme="minorHAnsi" w:hAnsiTheme="minorHAnsi" w:cs="Arial"/>
          <w:b/>
          <w:sz w:val="24"/>
          <w:szCs w:val="24"/>
          <w:u w:val="single"/>
        </w:rPr>
        <w:t xml:space="preserve"> </w:t>
      </w:r>
      <w:r w:rsidR="00B343AC">
        <w:rPr>
          <w:rFonts w:asciiTheme="minorHAnsi" w:hAnsiTheme="minorHAnsi" w:cs="Arial"/>
          <w:b/>
          <w:sz w:val="24"/>
          <w:szCs w:val="24"/>
          <w:u w:val="single"/>
        </w:rPr>
        <w:t xml:space="preserve">  </w:t>
      </w:r>
      <w:r w:rsidR="00D75738" w:rsidRPr="00D75738">
        <w:rPr>
          <w:rFonts w:cs="Arial"/>
          <w:b/>
          <w:sz w:val="24"/>
          <w:szCs w:val="24"/>
        </w:rPr>
        <w:t>Szkolenia z zakresu bezpieczeństwa żywności</w:t>
      </w:r>
      <w:r w:rsidR="00D75738" w:rsidRPr="00D75738">
        <w:rPr>
          <w:rFonts w:cs="Arial"/>
          <w:sz w:val="24"/>
          <w:szCs w:val="24"/>
        </w:rPr>
        <w:t xml:space="preserve"> </w:t>
      </w:r>
    </w:p>
    <w:p w:rsidR="00B343AC" w:rsidRPr="00F8659A" w:rsidRDefault="00B343AC" w:rsidP="00B343AC">
      <w:pPr>
        <w:pStyle w:val="Akapitzlist"/>
        <w:suppressAutoHyphens/>
        <w:spacing w:after="0" w:line="240" w:lineRule="auto"/>
        <w:ind w:left="426"/>
        <w:outlineLvl w:val="5"/>
        <w:rPr>
          <w:rFonts w:asciiTheme="minorHAnsi" w:hAnsiTheme="minorHAnsi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1C3F26" w:rsidRPr="00013D25" w:rsidRDefault="001C3F26" w:rsidP="00B343AC">
      <w:pPr>
        <w:pStyle w:val="Akapitzlist"/>
        <w:numPr>
          <w:ilvl w:val="0"/>
          <w:numId w:val="34"/>
        </w:numPr>
        <w:suppressAutoHyphens/>
        <w:spacing w:after="0" w:line="240" w:lineRule="auto"/>
        <w:rPr>
          <w:rFonts w:asciiTheme="minorHAnsi" w:hAnsiTheme="minorHAnsi" w:cs="Arial"/>
          <w:sz w:val="24"/>
          <w:szCs w:val="24"/>
          <w:lang w:eastAsia="ar-SA"/>
        </w:rPr>
      </w:pPr>
      <w:r w:rsidRPr="00013D25">
        <w:rPr>
          <w:rFonts w:asciiTheme="minorHAnsi" w:hAnsiTheme="minorHAnsi" w:cs="Arial"/>
          <w:b/>
          <w:sz w:val="24"/>
          <w:szCs w:val="24"/>
          <w:lang w:eastAsia="ar-SA"/>
        </w:rPr>
        <w:t>Kryterium nr 1-  Cena 70 %  (C):</w:t>
      </w:r>
    </w:p>
    <w:p w:rsidR="001C3F26" w:rsidRPr="001C3F26" w:rsidRDefault="001C3F26" w:rsidP="00B343AC">
      <w:pPr>
        <w:suppressAutoHyphens/>
        <w:spacing w:after="0" w:line="240" w:lineRule="auto"/>
        <w:ind w:left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>Maksymalną ilość punktów w kryterium „Cena” otrzyma oferta z najniższą ceną. Ilość punktów przyznana ofercie w kryterium „Cena” zostanie określona zgodnie ze wzorem:</w:t>
      </w:r>
    </w:p>
    <w:p w:rsidR="001C3F26" w:rsidRPr="001C3F26" w:rsidRDefault="001C3F26" w:rsidP="00B343AC">
      <w:pPr>
        <w:suppressAutoHyphens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>Cena oferty najtańszej</w:t>
      </w:r>
    </w:p>
    <w:p w:rsidR="001C3F26" w:rsidRPr="001C3F26" w:rsidRDefault="001C3F26" w:rsidP="00B343AC">
      <w:pPr>
        <w:suppressAutoHyphens/>
        <w:spacing w:after="0" w:line="240" w:lineRule="auto"/>
        <w:jc w:val="center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 xml:space="preserve">           C = ------------------------------- × </w:t>
      </w:r>
      <w:proofErr w:type="spellStart"/>
      <w:r w:rsidRPr="001C3F26">
        <w:rPr>
          <w:rFonts w:asciiTheme="minorHAnsi" w:hAnsiTheme="minorHAnsi" w:cs="Arial"/>
          <w:sz w:val="24"/>
          <w:szCs w:val="24"/>
          <w:lang w:eastAsia="ar-SA"/>
        </w:rPr>
        <w:t>Kp</w:t>
      </w:r>
      <w:proofErr w:type="spellEnd"/>
      <w:r w:rsidRPr="001C3F26">
        <w:rPr>
          <w:rFonts w:asciiTheme="minorHAnsi" w:hAnsiTheme="minorHAnsi" w:cs="Arial"/>
          <w:sz w:val="24"/>
          <w:szCs w:val="24"/>
          <w:lang w:eastAsia="ar-SA"/>
        </w:rPr>
        <w:t xml:space="preserve"> × </w:t>
      </w:r>
      <w:proofErr w:type="spellStart"/>
      <w:r w:rsidRPr="001C3F26">
        <w:rPr>
          <w:rFonts w:asciiTheme="minorHAnsi" w:hAnsiTheme="minorHAnsi" w:cs="Arial"/>
          <w:sz w:val="24"/>
          <w:szCs w:val="24"/>
          <w:lang w:eastAsia="ar-SA"/>
        </w:rPr>
        <w:t>Wc</w:t>
      </w:r>
      <w:proofErr w:type="spellEnd"/>
    </w:p>
    <w:p w:rsidR="001C3F26" w:rsidRPr="001C3F26" w:rsidRDefault="001C3F26" w:rsidP="00B343AC">
      <w:pPr>
        <w:suppressAutoHyphens/>
        <w:spacing w:after="0" w:line="240" w:lineRule="auto"/>
        <w:ind w:left="2832" w:firstLine="708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>Cena oferty badanej</w:t>
      </w:r>
    </w:p>
    <w:p w:rsidR="001C3F26" w:rsidRPr="001C3F26" w:rsidRDefault="001C3F26" w:rsidP="00B343AC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>gdzie:</w:t>
      </w:r>
    </w:p>
    <w:p w:rsidR="001C3F26" w:rsidRPr="001C3F26" w:rsidRDefault="001C3F26" w:rsidP="00B343AC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  <w:lang w:eastAsia="ar-SA"/>
        </w:rPr>
        <w:t>C – liczba  punktów przyznana ocenianej ofercie w kryterium cena</w:t>
      </w:r>
    </w:p>
    <w:p w:rsidR="001C3F26" w:rsidRPr="001C3F26" w:rsidRDefault="001C3F26" w:rsidP="00B343AC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proofErr w:type="spellStart"/>
      <w:r w:rsidRPr="001C3F26">
        <w:rPr>
          <w:rFonts w:asciiTheme="minorHAnsi" w:hAnsiTheme="minorHAnsi" w:cs="Arial"/>
          <w:sz w:val="24"/>
          <w:szCs w:val="24"/>
          <w:lang w:eastAsia="ar-SA"/>
        </w:rPr>
        <w:t>Kp</w:t>
      </w:r>
      <w:proofErr w:type="spellEnd"/>
      <w:r w:rsidRPr="001C3F26">
        <w:rPr>
          <w:rFonts w:asciiTheme="minorHAnsi" w:hAnsiTheme="minorHAnsi" w:cs="Arial"/>
          <w:sz w:val="24"/>
          <w:szCs w:val="24"/>
          <w:lang w:eastAsia="ar-SA"/>
        </w:rPr>
        <w:t xml:space="preserve"> – współczynnik proporcjonalności = 100</w:t>
      </w:r>
    </w:p>
    <w:p w:rsidR="001C3F26" w:rsidRPr="001C3F26" w:rsidRDefault="001C3F26" w:rsidP="00B343AC">
      <w:pPr>
        <w:suppressAutoHyphens/>
        <w:spacing w:after="0" w:line="240" w:lineRule="auto"/>
        <w:ind w:firstLine="851"/>
        <w:jc w:val="both"/>
        <w:rPr>
          <w:rFonts w:asciiTheme="minorHAnsi" w:hAnsiTheme="minorHAnsi" w:cs="Arial"/>
          <w:sz w:val="24"/>
          <w:szCs w:val="24"/>
          <w:lang w:eastAsia="ar-SA"/>
        </w:rPr>
      </w:pPr>
      <w:proofErr w:type="spellStart"/>
      <w:r w:rsidRPr="001C3F26">
        <w:rPr>
          <w:rFonts w:asciiTheme="minorHAnsi" w:hAnsiTheme="minorHAnsi" w:cs="Arial"/>
          <w:sz w:val="24"/>
          <w:szCs w:val="24"/>
          <w:lang w:eastAsia="ar-SA"/>
        </w:rPr>
        <w:t>Wc</w:t>
      </w:r>
      <w:proofErr w:type="spellEnd"/>
      <w:r w:rsidRPr="001C3F26">
        <w:rPr>
          <w:rFonts w:asciiTheme="minorHAnsi" w:hAnsiTheme="minorHAnsi" w:cs="Arial"/>
          <w:sz w:val="24"/>
          <w:szCs w:val="24"/>
          <w:lang w:eastAsia="ar-SA"/>
        </w:rPr>
        <w:t xml:space="preserve"> – waga procentowa dla kryterium „Cena” = 70 %</w:t>
      </w:r>
    </w:p>
    <w:p w:rsidR="001C3F26" w:rsidRDefault="001C3F26" w:rsidP="00B343AC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color w:val="000000"/>
          <w:sz w:val="24"/>
          <w:szCs w:val="24"/>
          <w:lang w:eastAsia="ar-SA"/>
        </w:rPr>
        <w:tab/>
        <w:t>W kryterium nr 1 oferta może uzyskać maksymalnie 70 pkt.</w:t>
      </w:r>
    </w:p>
    <w:p w:rsidR="00B343AC" w:rsidRPr="001C3F26" w:rsidRDefault="00B343AC" w:rsidP="00B343AC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</w:p>
    <w:p w:rsidR="001C3F26" w:rsidRDefault="00013D25" w:rsidP="00B343AC">
      <w:pPr>
        <w:suppressAutoHyphens/>
        <w:spacing w:after="0" w:line="240" w:lineRule="auto"/>
        <w:ind w:left="709" w:hanging="283"/>
        <w:rPr>
          <w:rFonts w:asciiTheme="minorHAnsi" w:hAnsiTheme="minorHAnsi" w:cs="Arial"/>
          <w:b/>
          <w:sz w:val="24"/>
          <w:szCs w:val="24"/>
          <w:lang w:eastAsia="ar-SA"/>
        </w:rPr>
      </w:pPr>
      <w:r>
        <w:rPr>
          <w:rFonts w:asciiTheme="minorHAnsi" w:hAnsiTheme="minorHAnsi" w:cs="Arial"/>
          <w:b/>
          <w:sz w:val="24"/>
          <w:szCs w:val="24"/>
          <w:lang w:eastAsia="ar-SA"/>
        </w:rPr>
        <w:t xml:space="preserve">2.  </w:t>
      </w:r>
      <w:r w:rsidR="001C3F26" w:rsidRPr="001C3F26">
        <w:rPr>
          <w:rFonts w:asciiTheme="minorHAnsi" w:hAnsiTheme="minorHAnsi" w:cs="Arial"/>
          <w:b/>
          <w:sz w:val="24"/>
          <w:szCs w:val="24"/>
          <w:lang w:eastAsia="ar-SA"/>
        </w:rPr>
        <w:t xml:space="preserve">Kryterium nr 2 – </w:t>
      </w:r>
      <w:r w:rsidR="00B61427">
        <w:rPr>
          <w:rFonts w:asciiTheme="minorHAnsi" w:hAnsiTheme="minorHAnsi" w:cs="Arial"/>
          <w:b/>
          <w:sz w:val="24"/>
          <w:szCs w:val="24"/>
          <w:lang w:eastAsia="ar-SA"/>
        </w:rPr>
        <w:t xml:space="preserve">Gwarancja </w:t>
      </w:r>
      <w:r w:rsidR="001C3F26" w:rsidRPr="001C3F26">
        <w:rPr>
          <w:rFonts w:asciiTheme="minorHAnsi" w:hAnsiTheme="minorHAnsi" w:cs="Arial"/>
          <w:b/>
          <w:sz w:val="24"/>
          <w:szCs w:val="24"/>
          <w:lang w:eastAsia="ar-SA"/>
        </w:rPr>
        <w:t xml:space="preserve"> 30% (</w:t>
      </w:r>
      <w:r w:rsidR="00B61427">
        <w:rPr>
          <w:rFonts w:asciiTheme="minorHAnsi" w:hAnsiTheme="minorHAnsi" w:cs="Arial"/>
          <w:b/>
          <w:sz w:val="24"/>
          <w:szCs w:val="24"/>
          <w:lang w:eastAsia="ar-SA"/>
        </w:rPr>
        <w:t>G</w:t>
      </w:r>
      <w:r w:rsidR="001C3F26" w:rsidRPr="001C3F26">
        <w:rPr>
          <w:rFonts w:asciiTheme="minorHAnsi" w:hAnsiTheme="minorHAnsi" w:cs="Arial"/>
          <w:b/>
          <w:sz w:val="24"/>
          <w:szCs w:val="24"/>
          <w:lang w:eastAsia="ar-SA"/>
        </w:rPr>
        <w:t>):</w:t>
      </w:r>
    </w:p>
    <w:p w:rsidR="0074281F" w:rsidRPr="00634C24" w:rsidRDefault="0074281F" w:rsidP="0074281F">
      <w:pPr>
        <w:widowControl w:val="0"/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634C24">
        <w:rPr>
          <w:rFonts w:asciiTheme="minorHAnsi" w:hAnsiTheme="minorHAnsi" w:cstheme="minorHAnsi"/>
          <w:lang w:eastAsia="ar-SA"/>
        </w:rPr>
        <w:t>Kryterium „okres gwarancji” będzie rozpatrywane na podstawie okresu gwarancji za sprzęt  objęte przedmiotem zamówienia, podanego przez Wykonawcę w formularzu oferty.</w:t>
      </w:r>
    </w:p>
    <w:p w:rsidR="0074281F" w:rsidRPr="00634C24" w:rsidRDefault="0074281F" w:rsidP="0074281F">
      <w:pPr>
        <w:widowControl w:val="0"/>
        <w:suppressAutoHyphens/>
        <w:overflowPunct w:val="0"/>
        <w:autoSpaceDE w:val="0"/>
        <w:spacing w:after="0" w:line="240" w:lineRule="auto"/>
        <w:ind w:left="1134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634C24">
        <w:rPr>
          <w:rFonts w:asciiTheme="minorHAnsi" w:hAnsiTheme="minorHAnsi" w:cstheme="minorHAnsi"/>
          <w:lang w:eastAsia="ar-SA"/>
        </w:rPr>
        <w:t>Wymagany minimalny okres gwarancji – 2 lata</w:t>
      </w:r>
    </w:p>
    <w:p w:rsidR="0074281F" w:rsidRPr="00634C24" w:rsidRDefault="0074281F" w:rsidP="0074281F">
      <w:pPr>
        <w:widowControl w:val="0"/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1701"/>
        <w:jc w:val="both"/>
        <w:textAlignment w:val="baseline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1</w:t>
      </w:r>
      <w:r w:rsidRPr="00634C24">
        <w:rPr>
          <w:rFonts w:asciiTheme="minorHAnsi" w:hAnsiTheme="minorHAnsi" w:cstheme="minorHAnsi"/>
          <w:lang w:eastAsia="ar-SA"/>
        </w:rPr>
        <w:t xml:space="preserve"> </w:t>
      </w:r>
      <w:r>
        <w:rPr>
          <w:rFonts w:asciiTheme="minorHAnsi" w:hAnsiTheme="minorHAnsi" w:cstheme="minorHAnsi"/>
          <w:lang w:eastAsia="ar-SA"/>
        </w:rPr>
        <w:t>rok</w:t>
      </w:r>
      <w:r w:rsidRPr="00634C24">
        <w:rPr>
          <w:rFonts w:asciiTheme="minorHAnsi" w:hAnsiTheme="minorHAnsi" w:cstheme="minorHAnsi"/>
          <w:lang w:eastAsia="ar-SA"/>
        </w:rPr>
        <w:t xml:space="preserve"> – 0 pkt,</w:t>
      </w:r>
    </w:p>
    <w:p w:rsidR="0074281F" w:rsidRPr="00634C24" w:rsidRDefault="0074281F" w:rsidP="0074281F">
      <w:pPr>
        <w:widowControl w:val="0"/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1701"/>
        <w:jc w:val="both"/>
        <w:textAlignment w:val="baseline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2</w:t>
      </w:r>
      <w:r w:rsidRPr="00634C24">
        <w:rPr>
          <w:rFonts w:asciiTheme="minorHAnsi" w:hAnsiTheme="minorHAnsi" w:cstheme="minorHAnsi"/>
          <w:lang w:eastAsia="ar-SA"/>
        </w:rPr>
        <w:t xml:space="preserve"> lata – </w:t>
      </w:r>
      <w:r>
        <w:rPr>
          <w:rFonts w:asciiTheme="minorHAnsi" w:hAnsiTheme="minorHAnsi" w:cstheme="minorHAnsi"/>
          <w:lang w:eastAsia="ar-SA"/>
        </w:rPr>
        <w:t>15</w:t>
      </w:r>
      <w:r w:rsidRPr="00634C24">
        <w:rPr>
          <w:rFonts w:asciiTheme="minorHAnsi" w:hAnsiTheme="minorHAnsi" w:cstheme="minorHAnsi"/>
          <w:lang w:eastAsia="ar-SA"/>
        </w:rPr>
        <w:t xml:space="preserve"> pkt,</w:t>
      </w:r>
    </w:p>
    <w:p w:rsidR="0074281F" w:rsidRPr="00634C24" w:rsidRDefault="0074281F" w:rsidP="0074281F">
      <w:pPr>
        <w:widowControl w:val="0"/>
        <w:numPr>
          <w:ilvl w:val="0"/>
          <w:numId w:val="42"/>
        </w:numPr>
        <w:suppressAutoHyphens/>
        <w:overflowPunct w:val="0"/>
        <w:autoSpaceDE w:val="0"/>
        <w:spacing w:after="0" w:line="240" w:lineRule="auto"/>
        <w:ind w:left="1701"/>
        <w:jc w:val="both"/>
        <w:textAlignment w:val="baseline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>3</w:t>
      </w:r>
      <w:r w:rsidRPr="00634C24">
        <w:rPr>
          <w:rFonts w:asciiTheme="minorHAnsi" w:hAnsiTheme="minorHAnsi" w:cstheme="minorHAnsi"/>
          <w:lang w:eastAsia="ar-SA"/>
        </w:rPr>
        <w:t xml:space="preserve"> lata i więcej – </w:t>
      </w:r>
      <w:r>
        <w:rPr>
          <w:rFonts w:asciiTheme="minorHAnsi" w:hAnsiTheme="minorHAnsi" w:cstheme="minorHAnsi"/>
          <w:lang w:eastAsia="ar-SA"/>
        </w:rPr>
        <w:t>30</w:t>
      </w:r>
      <w:r w:rsidRPr="00634C24">
        <w:rPr>
          <w:rFonts w:asciiTheme="minorHAnsi" w:hAnsiTheme="minorHAnsi" w:cstheme="minorHAnsi"/>
          <w:lang w:eastAsia="ar-SA"/>
        </w:rPr>
        <w:t xml:space="preserve"> pkt,</w:t>
      </w:r>
    </w:p>
    <w:p w:rsidR="0074281F" w:rsidRPr="00634C24" w:rsidRDefault="0074281F" w:rsidP="0074281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634C24">
        <w:rPr>
          <w:rFonts w:asciiTheme="minorHAnsi" w:hAnsiTheme="minorHAnsi" w:cstheme="minorHAnsi"/>
          <w:lang w:eastAsia="ar-SA"/>
        </w:rPr>
        <w:t xml:space="preserve">Okres gwarancji należy podać w pełnych latach. W przypadku podania okresu gwarancji w miesiącach Zamawiający zaliczy do wyliczenia punktów okres pełnego roku, przyjmując rok niższy niż będzie to wynikało z podanej ilości miesięcy (np. podanie okresu gwarancji </w:t>
      </w:r>
      <w:r w:rsidR="00FF7517">
        <w:rPr>
          <w:rFonts w:asciiTheme="minorHAnsi" w:hAnsiTheme="minorHAnsi" w:cstheme="minorHAnsi"/>
          <w:lang w:eastAsia="ar-SA"/>
        </w:rPr>
        <w:t>3</w:t>
      </w:r>
      <w:r w:rsidRPr="00634C24">
        <w:rPr>
          <w:rFonts w:asciiTheme="minorHAnsi" w:hAnsiTheme="minorHAnsi" w:cstheme="minorHAnsi"/>
          <w:lang w:eastAsia="ar-SA"/>
        </w:rPr>
        <w:t xml:space="preserve">0 miesięcy lub </w:t>
      </w:r>
      <w:r>
        <w:rPr>
          <w:rFonts w:asciiTheme="minorHAnsi" w:hAnsiTheme="minorHAnsi" w:cstheme="minorHAnsi"/>
          <w:lang w:eastAsia="ar-SA"/>
        </w:rPr>
        <w:t>2</w:t>
      </w:r>
      <w:r w:rsidRPr="00634C24">
        <w:rPr>
          <w:rFonts w:asciiTheme="minorHAnsi" w:hAnsiTheme="minorHAnsi" w:cstheme="minorHAnsi"/>
          <w:lang w:eastAsia="ar-SA"/>
        </w:rPr>
        <w:t xml:space="preserve"> lata i </w:t>
      </w:r>
      <w:r w:rsidR="00FF7517">
        <w:rPr>
          <w:rFonts w:asciiTheme="minorHAnsi" w:hAnsiTheme="minorHAnsi" w:cstheme="minorHAnsi"/>
          <w:lang w:eastAsia="ar-SA"/>
        </w:rPr>
        <w:t>6</w:t>
      </w:r>
      <w:r w:rsidRPr="00634C24">
        <w:rPr>
          <w:rFonts w:asciiTheme="minorHAnsi" w:hAnsiTheme="minorHAnsi" w:cstheme="minorHAnsi"/>
          <w:lang w:eastAsia="ar-SA"/>
        </w:rPr>
        <w:t xml:space="preserve"> miesięcy będzie ocenione jako </w:t>
      </w:r>
      <w:r>
        <w:rPr>
          <w:rFonts w:asciiTheme="minorHAnsi" w:hAnsiTheme="minorHAnsi" w:cstheme="minorHAnsi"/>
          <w:lang w:eastAsia="ar-SA"/>
        </w:rPr>
        <w:t>2</w:t>
      </w:r>
      <w:r w:rsidRPr="00634C24">
        <w:rPr>
          <w:rFonts w:asciiTheme="minorHAnsi" w:hAnsiTheme="minorHAnsi" w:cstheme="minorHAnsi"/>
          <w:lang w:eastAsia="ar-SA"/>
        </w:rPr>
        <w:t xml:space="preserve"> pełne lata.)</w:t>
      </w:r>
    </w:p>
    <w:p w:rsidR="0074281F" w:rsidRPr="00634C24" w:rsidRDefault="0074281F" w:rsidP="0074281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lang w:eastAsia="ar-SA"/>
        </w:rPr>
      </w:pPr>
      <w:r w:rsidRPr="00634C24">
        <w:rPr>
          <w:rFonts w:asciiTheme="minorHAnsi" w:hAnsiTheme="minorHAnsi" w:cstheme="minorHAnsi"/>
          <w:b/>
          <w:lang w:eastAsia="ar-SA"/>
        </w:rPr>
        <w:t>UWAGA!</w:t>
      </w:r>
    </w:p>
    <w:p w:rsidR="0074281F" w:rsidRPr="00634C24" w:rsidRDefault="0074281F" w:rsidP="0074281F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Theme="minorHAnsi" w:hAnsiTheme="minorHAnsi" w:cstheme="minorHAnsi"/>
          <w:lang w:eastAsia="ar-SA"/>
        </w:rPr>
      </w:pPr>
      <w:r w:rsidRPr="00634C24">
        <w:rPr>
          <w:rFonts w:asciiTheme="minorHAnsi" w:hAnsiTheme="minorHAnsi" w:cstheme="minorHAnsi"/>
          <w:lang w:eastAsia="ar-SA"/>
        </w:rPr>
        <w:t xml:space="preserve">W przypadku podania przez Wykonawcę okresu gwarancji dłuższego niż </w:t>
      </w:r>
      <w:r>
        <w:rPr>
          <w:rFonts w:asciiTheme="minorHAnsi" w:hAnsiTheme="minorHAnsi" w:cstheme="minorHAnsi"/>
          <w:lang w:eastAsia="ar-SA"/>
        </w:rPr>
        <w:t>3</w:t>
      </w:r>
      <w:r w:rsidRPr="00634C24">
        <w:rPr>
          <w:rFonts w:asciiTheme="minorHAnsi" w:hAnsiTheme="minorHAnsi" w:cstheme="minorHAnsi"/>
          <w:lang w:eastAsia="ar-SA"/>
        </w:rPr>
        <w:t xml:space="preserve"> lata, Zamawiający na potrzeby punktacji przyjmie maksymalną ilość punktów dla tego kryterium.</w:t>
      </w:r>
    </w:p>
    <w:p w:rsidR="006452C6" w:rsidRPr="001C3F26" w:rsidRDefault="006452C6" w:rsidP="00F8659A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</w:p>
    <w:p w:rsidR="00013D25" w:rsidRPr="00D75738" w:rsidRDefault="00013D25" w:rsidP="00D75738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  <w:r w:rsidRPr="00D75738">
        <w:rPr>
          <w:rFonts w:asciiTheme="minorHAnsi" w:hAnsiTheme="minorHAnsi" w:cs="Arial"/>
          <w:color w:val="000000"/>
          <w:sz w:val="24"/>
          <w:szCs w:val="24"/>
          <w:lang w:eastAsia="ar-SA"/>
        </w:rPr>
        <w:t xml:space="preserve">W przypadku nie podania w formularzu oferty żadnej informacji dotyczącej kryterium doświadczenie </w:t>
      </w:r>
      <w:r w:rsidR="00D75738" w:rsidRPr="00D75738">
        <w:rPr>
          <w:rFonts w:asciiTheme="minorHAnsi" w:hAnsiTheme="minorHAnsi" w:cs="Arial"/>
          <w:color w:val="000000"/>
          <w:sz w:val="24"/>
          <w:szCs w:val="24"/>
          <w:lang w:eastAsia="ar-SA"/>
        </w:rPr>
        <w:t>-</w:t>
      </w:r>
      <w:r w:rsidRPr="00D75738">
        <w:rPr>
          <w:rFonts w:asciiTheme="minorHAnsi" w:hAnsiTheme="minorHAnsi" w:cs="Arial"/>
          <w:color w:val="000000"/>
          <w:sz w:val="24"/>
          <w:szCs w:val="24"/>
          <w:lang w:eastAsia="ar-SA"/>
        </w:rPr>
        <w:t xml:space="preserve"> oferta otrzyma 0 punktów.</w:t>
      </w:r>
    </w:p>
    <w:p w:rsidR="00013D25" w:rsidRPr="006452C6" w:rsidRDefault="00013D25" w:rsidP="00013D25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  <w:r w:rsidRPr="001C3F26">
        <w:rPr>
          <w:rFonts w:asciiTheme="minorHAnsi" w:hAnsiTheme="minorHAnsi" w:cs="Arial"/>
          <w:sz w:val="24"/>
          <w:szCs w:val="24"/>
        </w:rPr>
        <w:t>Za najkorzystniejszą zostanie uznana oferta, która uzyska łącznie (C+</w:t>
      </w:r>
      <w:r w:rsidR="00522980">
        <w:rPr>
          <w:rFonts w:asciiTheme="minorHAnsi" w:hAnsiTheme="minorHAnsi" w:cs="Arial"/>
          <w:sz w:val="24"/>
          <w:szCs w:val="24"/>
        </w:rPr>
        <w:t>G</w:t>
      </w:r>
      <w:r w:rsidRPr="001C3F26">
        <w:rPr>
          <w:rFonts w:asciiTheme="minorHAnsi" w:hAnsiTheme="minorHAnsi" w:cs="Arial"/>
          <w:sz w:val="24"/>
          <w:szCs w:val="24"/>
        </w:rPr>
        <w:t>) najwyższą liczbę punktów.</w:t>
      </w:r>
    </w:p>
    <w:p w:rsidR="00192F10" w:rsidRPr="006452C6" w:rsidRDefault="00192F10" w:rsidP="006452C6">
      <w:pPr>
        <w:suppressAutoHyphens/>
        <w:spacing w:after="0" w:line="240" w:lineRule="auto"/>
        <w:rPr>
          <w:rFonts w:asciiTheme="minorHAnsi" w:hAnsiTheme="minorHAnsi" w:cs="Arial"/>
          <w:color w:val="000000"/>
          <w:sz w:val="24"/>
          <w:szCs w:val="24"/>
          <w:lang w:eastAsia="ar-SA"/>
        </w:rPr>
      </w:pPr>
    </w:p>
    <w:p w:rsidR="009777A3" w:rsidRDefault="007865EE" w:rsidP="004E43C1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XX</w:t>
      </w:r>
      <w:r w:rsidR="001C3F26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V</w:t>
      </w:r>
      <w:r w:rsidR="009777A3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 INFORMACJE O FORMALNOŚCIACH, JAKIE MUSZĄ ZOSTAĆ DOPEŁNIONE PO WYBORZE OFERTY W CELU ZAWARCIA UMOWY W SPRAWIE ZAMÓWIENIA PUBLICZNEGO</w:t>
      </w:r>
    </w:p>
    <w:p w:rsidR="00F74DFA" w:rsidRPr="00F74DFA" w:rsidRDefault="00F74DFA" w:rsidP="00F74DFA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F74DFA">
        <w:rPr>
          <w:rFonts w:asciiTheme="minorHAnsi" w:hAnsiTheme="minorHAnsi" w:cs="Arial"/>
          <w:sz w:val="24"/>
          <w:szCs w:val="24"/>
        </w:rPr>
        <w:t>1. Zamawiający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zawrze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umowę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 sprawie zamówienia</w:t>
      </w:r>
      <w:r>
        <w:rPr>
          <w:rFonts w:asciiTheme="minorHAnsi" w:hAnsiTheme="minorHAnsi" w:cs="Arial"/>
          <w:sz w:val="24"/>
          <w:szCs w:val="24"/>
        </w:rPr>
        <w:t xml:space="preserve"> publicznego, z </w:t>
      </w:r>
      <w:r w:rsidRPr="00F74DFA">
        <w:rPr>
          <w:rFonts w:asciiTheme="minorHAnsi" w:hAnsiTheme="minorHAnsi" w:cs="Arial"/>
          <w:sz w:val="24"/>
          <w:szCs w:val="24"/>
        </w:rPr>
        <w:t>uwzględnieniem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 xml:space="preserve">art. 577 ustawy </w:t>
      </w:r>
      <w:proofErr w:type="spellStart"/>
      <w:r w:rsidRPr="00F74DFA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F74DFA">
        <w:rPr>
          <w:rFonts w:asciiTheme="minorHAnsi" w:hAnsiTheme="minorHAnsi" w:cs="Arial"/>
          <w:sz w:val="24"/>
          <w:szCs w:val="24"/>
        </w:rPr>
        <w:t>, w terminie nie krótszym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niż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5 dni od dnia przesłania zawiadomienia o wyb</w:t>
      </w:r>
      <w:r>
        <w:rPr>
          <w:rFonts w:asciiTheme="minorHAnsi" w:hAnsiTheme="minorHAnsi" w:cs="Arial"/>
          <w:sz w:val="24"/>
          <w:szCs w:val="24"/>
        </w:rPr>
        <w:t xml:space="preserve">orze najkorzystniejszej oferty, </w:t>
      </w:r>
      <w:r w:rsidRPr="00F74DFA">
        <w:rPr>
          <w:rFonts w:asciiTheme="minorHAnsi" w:hAnsiTheme="minorHAnsi" w:cs="Arial"/>
          <w:sz w:val="24"/>
          <w:szCs w:val="24"/>
        </w:rPr>
        <w:t>jeżeli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zawiadomienie to zostanie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przesłane przy użyciu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środków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komunikacji elektronicznej, albo 10 dni, jeżeli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zostanie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przesłane w inny sposób.</w:t>
      </w:r>
    </w:p>
    <w:p w:rsidR="00F74DFA" w:rsidRPr="00F74DFA" w:rsidRDefault="00F74DFA" w:rsidP="00F74DFA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F74DFA">
        <w:rPr>
          <w:rFonts w:asciiTheme="minorHAnsi" w:hAnsiTheme="minorHAnsi" w:cs="Arial"/>
          <w:sz w:val="24"/>
          <w:szCs w:val="24"/>
        </w:rPr>
        <w:lastRenderedPageBreak/>
        <w:t>2.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Zamawiający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będzie mógł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zawrzeć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umowę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 sprawie zamówienia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publicznego przed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upływem terminu, o którym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mowa w ust. 1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niniejszego Rozdziału, jeżeli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 niniejszym postępowaniu o udzielenie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zamówienia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zostanie złożona tylko jedna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oferta.</w:t>
      </w:r>
    </w:p>
    <w:p w:rsidR="00F74DFA" w:rsidRPr="00F74DFA" w:rsidRDefault="00F74DFA" w:rsidP="00F74DFA">
      <w:pPr>
        <w:spacing w:after="0" w:line="240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F74DFA">
        <w:rPr>
          <w:rFonts w:asciiTheme="minorHAnsi" w:hAnsiTheme="minorHAnsi" w:cs="Arial"/>
          <w:sz w:val="24"/>
          <w:szCs w:val="24"/>
        </w:rPr>
        <w:t>3.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Wykonawca, którego oferta zostanie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wybrana jako najkorzystniejsza, zostanie poinformowany przez Zamawiającego o miejscu i terminie podpisania umowy.</w:t>
      </w:r>
    </w:p>
    <w:p w:rsidR="00F74DFA" w:rsidRDefault="00F74DFA" w:rsidP="008B6157">
      <w:pPr>
        <w:spacing w:after="0" w:line="240" w:lineRule="auto"/>
        <w:ind w:left="284" w:hanging="284"/>
        <w:rPr>
          <w:rFonts w:asciiTheme="minorHAnsi" w:hAnsiTheme="minorHAnsi" w:cs="Arial"/>
          <w:sz w:val="24"/>
          <w:szCs w:val="24"/>
        </w:rPr>
      </w:pPr>
      <w:r w:rsidRPr="00F74DFA">
        <w:rPr>
          <w:rFonts w:asciiTheme="minorHAnsi" w:hAnsiTheme="minorHAnsi" w:cs="Arial"/>
          <w:sz w:val="24"/>
          <w:szCs w:val="24"/>
        </w:rPr>
        <w:t>4.</w:t>
      </w:r>
      <w:r w:rsidR="008B6157"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Wykonawca, o którym mowa w ust. 1niniejszego Rozdziału, będzie miał</w:t>
      </w:r>
      <w:r w:rsidR="008B6157"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obowiązek zawrzeć umowę w sprawie zamówienia</w:t>
      </w:r>
      <w:r w:rsidR="008B6157"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publicznego</w:t>
      </w:r>
      <w:r w:rsidR="008B6157">
        <w:rPr>
          <w:rFonts w:asciiTheme="minorHAnsi" w:hAnsiTheme="minorHAnsi" w:cs="Arial"/>
          <w:sz w:val="24"/>
          <w:szCs w:val="24"/>
        </w:rPr>
        <w:t xml:space="preserve"> </w:t>
      </w:r>
      <w:r w:rsidRPr="00F74DFA">
        <w:rPr>
          <w:rFonts w:asciiTheme="minorHAnsi" w:hAnsiTheme="minorHAnsi" w:cs="Arial"/>
          <w:sz w:val="24"/>
          <w:szCs w:val="24"/>
        </w:rPr>
        <w:t>na warunkach określonych w Projektowanych Postanowieniach Umowy, które stanowią Załącznik Nr 2do SWZ. Umowa zostanie uzupełniona o zapisy wynikające ze złożonej oferty.</w:t>
      </w:r>
    </w:p>
    <w:p w:rsidR="00F74DFA" w:rsidRDefault="008B6157" w:rsidP="008B6157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 xml:space="preserve"> </w:t>
      </w:r>
      <w:r w:rsidR="00F74DFA" w:rsidRPr="00F74DFA">
        <w:rPr>
          <w:rFonts w:asciiTheme="minorHAnsi" w:hAnsiTheme="minorHAnsi" w:cs="Arial"/>
          <w:sz w:val="24"/>
          <w:szCs w:val="24"/>
        </w:rPr>
        <w:t>Przed podpisaniem umowy Wykonawcy wspólnie ubiegający się o udzielenie zamówienia (w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74DFA" w:rsidRPr="00F74DFA">
        <w:rPr>
          <w:rFonts w:asciiTheme="minorHAnsi" w:hAnsiTheme="minorHAnsi" w:cs="Arial"/>
          <w:sz w:val="24"/>
          <w:szCs w:val="24"/>
        </w:rPr>
        <w:t>przypadku wyboru ich oferty jako najkorzystniejszej) przedstawią Zamawiającemu umowę regulującą współpracę tych Wykonawców.</w:t>
      </w:r>
    </w:p>
    <w:p w:rsidR="00F74DFA" w:rsidRDefault="008B6157" w:rsidP="008B6157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6. </w:t>
      </w:r>
      <w:r w:rsidR="00F74DFA" w:rsidRPr="00F74DFA">
        <w:rPr>
          <w:rFonts w:asciiTheme="minorHAnsi" w:hAnsiTheme="minorHAnsi" w:cs="Arial"/>
          <w:sz w:val="24"/>
          <w:szCs w:val="24"/>
        </w:rPr>
        <w:t>Jeżeli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74DFA" w:rsidRPr="00F74DFA">
        <w:rPr>
          <w:rFonts w:asciiTheme="minorHAnsi" w:hAnsiTheme="minorHAnsi" w:cs="Arial"/>
          <w:sz w:val="24"/>
          <w:szCs w:val="24"/>
        </w:rPr>
        <w:t>Wykonawca, którego oferta zostanie wybrana jako najkorzystniejsza, będzie się uchylał od zawarcia umowy w sprawie zamówienia publicznego Zamawiający będzie mógł dokonać ponownego badania i oceny ofert spośród ofert pozostałych w postępowaniu Wykonawców albo unieważnić postepowanie.</w:t>
      </w:r>
    </w:p>
    <w:p w:rsidR="00F90754" w:rsidRDefault="00F90754" w:rsidP="008B6157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:rsidR="00F90754" w:rsidRDefault="007865EE" w:rsidP="00F90754">
      <w:pPr>
        <w:spacing w:after="0" w:line="240" w:lineRule="auto"/>
        <w:ind w:left="284" w:hanging="851"/>
        <w:jc w:val="both"/>
        <w:rPr>
          <w:rFonts w:asciiTheme="minorHAnsi" w:eastAsiaTheme="minorHAnsi" w:hAnsiTheme="minorHAnsi" w:cs="Arial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XX</w:t>
      </w:r>
      <w:r w:rsidR="00F90754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V</w:t>
      </w:r>
      <w:r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I</w:t>
      </w:r>
      <w:r w:rsidR="00F90754">
        <w:rPr>
          <w:rFonts w:asciiTheme="minorHAnsi" w:eastAsiaTheme="minorHAnsi" w:hAnsiTheme="minorHAnsi" w:cs="Arial"/>
          <w:b/>
          <w:sz w:val="24"/>
          <w:szCs w:val="24"/>
          <w:lang w:eastAsia="en-US"/>
        </w:rPr>
        <w:t>. POUCZENIE OŚRODKACH OCHRONY PRAWNEJ PRZYSŁUGUJĄCYCH WYKONAWCY</w:t>
      </w:r>
    </w:p>
    <w:p w:rsidR="00F90754" w:rsidRDefault="00F90754" w:rsidP="00F90754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F90754">
        <w:rPr>
          <w:rFonts w:asciiTheme="minorHAnsi" w:hAnsiTheme="minorHAnsi" w:cs="Arial"/>
          <w:sz w:val="24"/>
          <w:szCs w:val="24"/>
        </w:rPr>
        <w:t>1.Środki ochrony prawnej przysługują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Wykonawcy, jeżeli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ma lub miał interes 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uzyskaniu zamówienia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oraz poniósł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lub może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ponieść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szkodę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w wyniku naruszenia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przez Zamawiającego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przepisów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 xml:space="preserve">ustawy </w:t>
      </w:r>
      <w:proofErr w:type="spellStart"/>
      <w:r w:rsidRPr="00F9075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F90754">
        <w:rPr>
          <w:rFonts w:asciiTheme="minorHAnsi" w:hAnsiTheme="minorHAnsi" w:cs="Arial"/>
          <w:sz w:val="24"/>
          <w:szCs w:val="24"/>
        </w:rPr>
        <w:t>.</w:t>
      </w:r>
    </w:p>
    <w:p w:rsidR="00F90754" w:rsidRDefault="00F90754" w:rsidP="00F90754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2.</w:t>
      </w:r>
      <w:r w:rsidRPr="00F90754">
        <w:rPr>
          <w:rFonts w:asciiTheme="minorHAnsi" w:hAnsiTheme="minorHAnsi" w:cs="Arial"/>
          <w:sz w:val="24"/>
          <w:szCs w:val="24"/>
        </w:rPr>
        <w:t>Odwołanie przysługuje na:</w:t>
      </w:r>
    </w:p>
    <w:p w:rsidR="00F90754" w:rsidRDefault="00F90754" w:rsidP="00F90754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F90754">
        <w:rPr>
          <w:rFonts w:asciiTheme="minorHAnsi" w:hAnsiTheme="minorHAnsi" w:cs="Arial"/>
          <w:sz w:val="24"/>
          <w:szCs w:val="24"/>
        </w:rPr>
        <w:t>1)</w:t>
      </w:r>
      <w:r w:rsidR="00E306FC"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niezgodną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z przepisami ustawy czynność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Zamawiającego,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podjętą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postępowaniu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udzielenie zamówienia,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w tym na projektowane postanowienie umowy;</w:t>
      </w:r>
    </w:p>
    <w:p w:rsidR="00F90754" w:rsidRDefault="00F90754" w:rsidP="00F90754">
      <w:pPr>
        <w:spacing w:after="0" w:line="240" w:lineRule="auto"/>
        <w:ind w:left="284"/>
        <w:jc w:val="both"/>
        <w:rPr>
          <w:rFonts w:asciiTheme="minorHAnsi" w:hAnsiTheme="minorHAnsi" w:cs="Arial"/>
          <w:sz w:val="24"/>
          <w:szCs w:val="24"/>
        </w:rPr>
      </w:pPr>
      <w:r w:rsidRPr="00F90754">
        <w:rPr>
          <w:rFonts w:asciiTheme="minorHAnsi" w:hAnsiTheme="minorHAnsi" w:cs="Arial"/>
          <w:sz w:val="24"/>
          <w:szCs w:val="24"/>
        </w:rPr>
        <w:t>2)</w:t>
      </w:r>
      <w:r w:rsidR="00E306FC"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 xml:space="preserve">zaniechanie </w:t>
      </w:r>
      <w:r w:rsidR="00E83293">
        <w:rPr>
          <w:rFonts w:asciiTheme="minorHAnsi" w:hAnsiTheme="minorHAnsi" w:cs="Arial"/>
          <w:sz w:val="24"/>
          <w:szCs w:val="24"/>
        </w:rPr>
        <w:t>czynnośc</w:t>
      </w:r>
      <w:r w:rsidRPr="00F90754">
        <w:rPr>
          <w:rFonts w:asciiTheme="minorHAnsi" w:hAnsiTheme="minorHAnsi" w:cs="Arial"/>
          <w:sz w:val="24"/>
          <w:szCs w:val="24"/>
        </w:rPr>
        <w:t>i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w postepowaniu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o udzielenie zamówienia,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do której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Zamawiający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był obowiązany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F90754">
        <w:rPr>
          <w:rFonts w:asciiTheme="minorHAnsi" w:hAnsiTheme="minorHAnsi" w:cs="Arial"/>
          <w:sz w:val="24"/>
          <w:szCs w:val="24"/>
        </w:rPr>
        <w:t>na podstawie ustawy.</w:t>
      </w:r>
    </w:p>
    <w:p w:rsidR="00F90754" w:rsidRDefault="00E306FC" w:rsidP="00E306FC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3. </w:t>
      </w:r>
      <w:r w:rsidR="00F90754" w:rsidRPr="00F90754">
        <w:rPr>
          <w:rFonts w:asciiTheme="minorHAnsi" w:hAnsiTheme="minorHAnsi" w:cs="Arial"/>
          <w:sz w:val="24"/>
          <w:szCs w:val="24"/>
        </w:rPr>
        <w:t>Odwołanie wnosi się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do Prezesa Krajowej Izby Odwoławczej w formie pisemnej albo w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formie elektronicznej albo w postaci elektronicznej opatrzone podpisem zaufanym.</w:t>
      </w:r>
    </w:p>
    <w:p w:rsidR="00F90754" w:rsidRDefault="00E306FC" w:rsidP="00E306FC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4. </w:t>
      </w:r>
      <w:r w:rsidR="00F90754" w:rsidRPr="00F90754">
        <w:rPr>
          <w:rFonts w:asciiTheme="minorHAnsi" w:hAnsiTheme="minorHAnsi" w:cs="Arial"/>
          <w:sz w:val="24"/>
          <w:szCs w:val="24"/>
        </w:rPr>
        <w:t>Na orzeczenie Krajowej Izby Odwoławczej oraz postanowienie Prezesa Krajowej Izby Odwoławczej, o którym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 xml:space="preserve">mowa w art. 519 ust. 1 ustawy </w:t>
      </w:r>
      <w:proofErr w:type="spellStart"/>
      <w:r w:rsidR="00F90754" w:rsidRPr="00F90754">
        <w:rPr>
          <w:rFonts w:asciiTheme="minorHAnsi" w:hAnsiTheme="minorHAnsi" w:cs="Arial"/>
          <w:sz w:val="24"/>
          <w:szCs w:val="24"/>
        </w:rPr>
        <w:t>Pzp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, stronom oraz uczestnikom postępowania </w:t>
      </w:r>
      <w:r w:rsidR="00F90754" w:rsidRPr="00F90754">
        <w:rPr>
          <w:rFonts w:asciiTheme="minorHAnsi" w:hAnsiTheme="minorHAnsi" w:cs="Arial"/>
          <w:sz w:val="24"/>
          <w:szCs w:val="24"/>
        </w:rPr>
        <w:t>odwoławczego przysługuje skarga do sadų. Skargę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wnosi się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do Sądu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Okręgowego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w Warszawie za pośrednictwem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="00F90754" w:rsidRPr="00F90754">
        <w:rPr>
          <w:rFonts w:asciiTheme="minorHAnsi" w:hAnsiTheme="minorHAnsi" w:cs="Arial"/>
          <w:sz w:val="24"/>
          <w:szCs w:val="24"/>
        </w:rPr>
        <w:t>Prezesa Krajowej Izby Odwoławczej.</w:t>
      </w:r>
    </w:p>
    <w:p w:rsidR="00F90754" w:rsidRDefault="00E306FC" w:rsidP="00E306FC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5. </w:t>
      </w:r>
      <w:r w:rsidR="00F90754" w:rsidRPr="00F90754">
        <w:rPr>
          <w:rFonts w:asciiTheme="minorHAnsi" w:hAnsiTheme="minorHAnsi" w:cs="Arial"/>
          <w:sz w:val="24"/>
          <w:szCs w:val="24"/>
        </w:rPr>
        <w:t xml:space="preserve">Szczegółowe informacje dotyczące środków ochrony prawnej określone są w Dziale IX „Środki ochrony prawnej” ustawy </w:t>
      </w:r>
      <w:proofErr w:type="spellStart"/>
      <w:r w:rsidR="00F90754" w:rsidRPr="00F90754">
        <w:rPr>
          <w:rFonts w:asciiTheme="minorHAnsi" w:hAnsiTheme="minorHAnsi" w:cs="Arial"/>
          <w:sz w:val="24"/>
          <w:szCs w:val="24"/>
        </w:rPr>
        <w:t>Pzp</w:t>
      </w:r>
      <w:proofErr w:type="spellEnd"/>
      <w:r w:rsidR="00F90754" w:rsidRPr="00F90754">
        <w:rPr>
          <w:rFonts w:asciiTheme="minorHAnsi" w:hAnsiTheme="minorHAnsi" w:cs="Arial"/>
          <w:sz w:val="24"/>
          <w:szCs w:val="24"/>
        </w:rPr>
        <w:t>.</w:t>
      </w:r>
    </w:p>
    <w:p w:rsidR="00E83293" w:rsidRDefault="00E83293" w:rsidP="00E306FC">
      <w:p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</w:p>
    <w:p w:rsidR="00E83293" w:rsidRDefault="00E306FC" w:rsidP="00E83293">
      <w:pPr>
        <w:spacing w:after="0" w:line="240" w:lineRule="auto"/>
        <w:ind w:left="284" w:hanging="851"/>
        <w:jc w:val="both"/>
        <w:rPr>
          <w:rFonts w:asciiTheme="minorHAnsi" w:hAnsiTheme="minorHAnsi" w:cs="Arial"/>
          <w:b/>
          <w:sz w:val="24"/>
          <w:szCs w:val="24"/>
        </w:rPr>
      </w:pPr>
      <w:r w:rsidRPr="00E306FC">
        <w:rPr>
          <w:rFonts w:asciiTheme="minorHAnsi" w:hAnsiTheme="minorHAnsi" w:cs="Arial"/>
          <w:b/>
          <w:sz w:val="24"/>
          <w:szCs w:val="24"/>
        </w:rPr>
        <w:t>XXV</w:t>
      </w:r>
      <w:r w:rsidR="007865EE">
        <w:rPr>
          <w:rFonts w:asciiTheme="minorHAnsi" w:hAnsiTheme="minorHAnsi" w:cs="Arial"/>
          <w:b/>
          <w:sz w:val="24"/>
          <w:szCs w:val="24"/>
        </w:rPr>
        <w:t>II</w:t>
      </w:r>
      <w:r w:rsidRPr="00E306FC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306FC">
        <w:rPr>
          <w:rFonts w:asciiTheme="minorHAnsi" w:hAnsiTheme="minorHAnsi" w:cs="Arial"/>
          <w:b/>
          <w:sz w:val="24"/>
          <w:szCs w:val="24"/>
        </w:rPr>
        <w:tab/>
        <w:t>KLAUZULA INFORMACYJNA DOTYCZĄCA PRZETWARZANIA DANYCH OSOBOWYCH</w:t>
      </w:r>
    </w:p>
    <w:p w:rsidR="00E83293" w:rsidRDefault="00DC09E8" w:rsidP="00DC09E8">
      <w:pPr>
        <w:spacing w:after="0" w:line="240" w:lineRule="auto"/>
        <w:ind w:left="284" w:hanging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E306FC" w:rsidRPr="002F3830">
        <w:rPr>
          <w:rFonts w:asciiTheme="minorHAnsi" w:hAnsiTheme="minorHAnsi"/>
          <w:sz w:val="24"/>
          <w:szCs w:val="24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(Dz.</w:t>
      </w:r>
      <w:r>
        <w:rPr>
          <w:rFonts w:asciiTheme="minorHAnsi" w:hAnsiTheme="minorHAnsi"/>
          <w:sz w:val="24"/>
          <w:szCs w:val="24"/>
        </w:rPr>
        <w:t xml:space="preserve"> </w:t>
      </w:r>
      <w:r w:rsidR="00E306FC" w:rsidRPr="002F3830">
        <w:rPr>
          <w:rFonts w:asciiTheme="minorHAnsi" w:hAnsiTheme="minorHAnsi"/>
          <w:sz w:val="24"/>
          <w:szCs w:val="24"/>
        </w:rPr>
        <w:t xml:space="preserve">Urz. UE L 119, s. 1 z późn. zm.), </w:t>
      </w:r>
      <w:r w:rsidR="00E306FC" w:rsidRPr="002F3830">
        <w:rPr>
          <w:rFonts w:asciiTheme="minorHAnsi" w:hAnsiTheme="minorHAnsi"/>
          <w:b/>
          <w:sz w:val="24"/>
          <w:szCs w:val="24"/>
        </w:rPr>
        <w:t>zwanego dalej „RODO” informujemy że:</w:t>
      </w:r>
      <w:r w:rsidR="00E83293">
        <w:rPr>
          <w:rFonts w:asciiTheme="minorHAnsi" w:hAnsiTheme="minorHAnsi"/>
          <w:sz w:val="24"/>
          <w:szCs w:val="24"/>
        </w:rPr>
        <w:t xml:space="preserve"> </w:t>
      </w:r>
    </w:p>
    <w:p w:rsidR="00E83293" w:rsidRDefault="00192F10" w:rsidP="00E83293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1) </w:t>
      </w:r>
      <w:r w:rsidR="008127F1" w:rsidRPr="002F3830">
        <w:rPr>
          <w:rFonts w:asciiTheme="minorHAnsi" w:hAnsiTheme="minorHAnsi"/>
          <w:sz w:val="24"/>
          <w:szCs w:val="24"/>
        </w:rPr>
        <w:t>A</w:t>
      </w:r>
      <w:r w:rsidR="00E306FC" w:rsidRPr="002F3830">
        <w:rPr>
          <w:rFonts w:asciiTheme="minorHAnsi" w:hAnsiTheme="minorHAnsi"/>
          <w:sz w:val="24"/>
          <w:szCs w:val="24"/>
        </w:rPr>
        <w:t>dministratorem danych osobo</w:t>
      </w:r>
      <w:r>
        <w:rPr>
          <w:rFonts w:asciiTheme="minorHAnsi" w:hAnsiTheme="minorHAnsi"/>
          <w:sz w:val="24"/>
          <w:szCs w:val="24"/>
        </w:rPr>
        <w:t>wych przetwarzanych w związku z </w:t>
      </w:r>
      <w:r w:rsidR="00E306FC" w:rsidRPr="002F3830">
        <w:rPr>
          <w:rFonts w:asciiTheme="minorHAnsi" w:hAnsiTheme="minorHAnsi"/>
          <w:sz w:val="24"/>
          <w:szCs w:val="24"/>
        </w:rPr>
        <w:t xml:space="preserve">postępowaniem o udzielenie zamówienia publicznego jest Państwowa Wyższa </w:t>
      </w:r>
      <w:r w:rsidR="00E306FC" w:rsidRPr="002F3830">
        <w:rPr>
          <w:rFonts w:asciiTheme="minorHAnsi" w:hAnsiTheme="minorHAnsi"/>
          <w:sz w:val="24"/>
          <w:szCs w:val="24"/>
        </w:rPr>
        <w:lastRenderedPageBreak/>
        <w:t xml:space="preserve">Szkoła Wschodnioeuropejska w Przemyślu, ul. Książąt Lubomirskich 6, 37-700 Przemyśl, e-mail: </w:t>
      </w:r>
      <w:hyperlink r:id="rId15" w:history="1">
        <w:r w:rsidR="00E306FC" w:rsidRPr="002F3830">
          <w:rPr>
            <w:rStyle w:val="Hipercze"/>
            <w:rFonts w:asciiTheme="minorHAnsi" w:hAnsiTheme="minorHAnsi"/>
            <w:sz w:val="24"/>
            <w:szCs w:val="24"/>
          </w:rPr>
          <w:t>rektorat@pwsw.pl</w:t>
        </w:r>
      </w:hyperlink>
      <w:r w:rsidR="00DC09E8">
        <w:rPr>
          <w:rFonts w:asciiTheme="minorHAnsi" w:hAnsiTheme="minorHAnsi"/>
          <w:sz w:val="24"/>
          <w:szCs w:val="24"/>
        </w:rPr>
        <w:t>, tel.16 735 51 00</w:t>
      </w:r>
      <w:r w:rsidR="00E306FC" w:rsidRPr="002F3830">
        <w:rPr>
          <w:rFonts w:asciiTheme="minorHAnsi" w:hAnsiTheme="minorHAnsi"/>
          <w:sz w:val="24"/>
          <w:szCs w:val="24"/>
        </w:rPr>
        <w:t>.</w:t>
      </w:r>
    </w:p>
    <w:p w:rsidR="00DC09E8" w:rsidRDefault="00E83293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 </w:t>
      </w:r>
      <w:r w:rsidR="00E306FC" w:rsidRPr="002F3830">
        <w:rPr>
          <w:rFonts w:asciiTheme="minorHAnsi" w:hAnsiTheme="minorHAnsi"/>
          <w:sz w:val="24"/>
          <w:szCs w:val="24"/>
        </w:rPr>
        <w:t xml:space="preserve">2) Administrator powołał Inspektora Ochrony Danych. We wszelkich sprawach związanych z przetwarzaniem danych osobowych przez Administratora Danych można uzyskać informację, kontaktując się z Inspektorem Ochrony Danych za pośrednictwem poczty elektronicznej, przesyłając informację na adres e-mail: </w:t>
      </w:r>
      <w:hyperlink r:id="rId16" w:history="1">
        <w:r w:rsidR="00E306FC" w:rsidRPr="002F3830">
          <w:rPr>
            <w:rStyle w:val="Hipercze"/>
            <w:rFonts w:asciiTheme="minorHAnsi" w:hAnsiTheme="minorHAnsi"/>
            <w:sz w:val="24"/>
            <w:szCs w:val="24"/>
          </w:rPr>
          <w:t>iod@pwsw.pl</w:t>
        </w:r>
      </w:hyperlink>
      <w:r w:rsidR="00E306FC" w:rsidRPr="002F3830">
        <w:rPr>
          <w:rFonts w:asciiTheme="minorHAnsi" w:hAnsiTheme="minorHAnsi"/>
          <w:sz w:val="24"/>
          <w:szCs w:val="24"/>
        </w:rPr>
        <w:t xml:space="preserve"> lub listownie na adres wskazany w pkt. 1.</w:t>
      </w:r>
    </w:p>
    <w:p w:rsidR="00DC09E8" w:rsidRDefault="00DC09E8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 </w:t>
      </w:r>
      <w:r w:rsidR="008127F1" w:rsidRPr="002F3830">
        <w:rPr>
          <w:rFonts w:asciiTheme="minorHAnsi" w:hAnsiTheme="minorHAnsi"/>
          <w:sz w:val="24"/>
          <w:szCs w:val="24"/>
        </w:rPr>
        <w:t xml:space="preserve">3) Pani/Pana dane osobowe przetwarzane będą na podstawie art.6 ust. 1 </w:t>
      </w:r>
      <w:proofErr w:type="spellStart"/>
      <w:r w:rsidR="008127F1" w:rsidRPr="002F3830">
        <w:rPr>
          <w:rFonts w:asciiTheme="minorHAnsi" w:hAnsiTheme="minorHAnsi"/>
          <w:sz w:val="24"/>
          <w:szCs w:val="24"/>
        </w:rPr>
        <w:t>lit.c</w:t>
      </w:r>
      <w:proofErr w:type="spellEnd"/>
      <w:r w:rsidR="008127F1" w:rsidRPr="002F3830">
        <w:rPr>
          <w:rFonts w:asciiTheme="minorHAnsi" w:hAnsiTheme="minorHAnsi"/>
          <w:sz w:val="24"/>
          <w:szCs w:val="24"/>
        </w:rPr>
        <w:t xml:space="preserve">, art.9 ust.1 i 2 </w:t>
      </w:r>
      <w:proofErr w:type="spellStart"/>
      <w:r w:rsidR="008127F1" w:rsidRPr="002F3830">
        <w:rPr>
          <w:rFonts w:asciiTheme="minorHAnsi" w:hAnsiTheme="minorHAnsi"/>
          <w:sz w:val="24"/>
          <w:szCs w:val="24"/>
        </w:rPr>
        <w:t>lit.b</w:t>
      </w:r>
      <w:proofErr w:type="spellEnd"/>
      <w:r w:rsidR="008127F1" w:rsidRPr="002F3830">
        <w:rPr>
          <w:rFonts w:asciiTheme="minorHAnsi" w:hAnsiTheme="minorHAnsi"/>
          <w:sz w:val="24"/>
          <w:szCs w:val="24"/>
        </w:rPr>
        <w:t xml:space="preserve"> i art.10 RODO w celu wypełnienia obowiązku prawnego ciążącego na administratorze, związanym z niniejszym postepowaniem o udzielenie zamówienia publicznego;</w:t>
      </w:r>
    </w:p>
    <w:p w:rsidR="00DC09E8" w:rsidRDefault="005B436B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4) odbiorcami Pani/Pana danych osobowych będą osoby lub podmioty, którym udostępniona zostanie dokumentacja postepowania w trybie art.8 oraz art.96 ust.3 ustawy </w:t>
      </w:r>
      <w:proofErr w:type="spellStart"/>
      <w:r w:rsidRPr="002F3830">
        <w:rPr>
          <w:rFonts w:asciiTheme="minorHAnsi" w:hAnsiTheme="minorHAnsi"/>
          <w:sz w:val="24"/>
          <w:szCs w:val="24"/>
        </w:rPr>
        <w:t>pzp</w:t>
      </w:r>
      <w:proofErr w:type="spellEnd"/>
      <w:r w:rsidRPr="002F3830">
        <w:rPr>
          <w:rFonts w:asciiTheme="minorHAnsi" w:hAnsiTheme="minorHAnsi"/>
          <w:sz w:val="24"/>
          <w:szCs w:val="24"/>
        </w:rPr>
        <w:t xml:space="preserve">; zasada jawności, o której mowa w art.96 ust.3 ustawy </w:t>
      </w:r>
      <w:proofErr w:type="spellStart"/>
      <w:r w:rsidRPr="002F3830">
        <w:rPr>
          <w:rFonts w:asciiTheme="minorHAnsi" w:hAnsiTheme="minorHAnsi"/>
          <w:sz w:val="24"/>
          <w:szCs w:val="24"/>
        </w:rPr>
        <w:t>pzp</w:t>
      </w:r>
      <w:proofErr w:type="spellEnd"/>
      <w:r w:rsidRPr="002F3830">
        <w:rPr>
          <w:rFonts w:asciiTheme="minorHAnsi" w:hAnsiTheme="minorHAnsi"/>
          <w:sz w:val="24"/>
          <w:szCs w:val="24"/>
        </w:rPr>
        <w:t xml:space="preserve"> ma zastosowanie do wszystkich danych osobowych za wyjątkiem danych, o których mowa w art. 9 RODO; dane osobowe , o których mowa w art.10 RODO udostępnione będą w celu umożliwienia korzystania ze środków ochrony prawnej, do upływu terminu do ich wniesienia;</w:t>
      </w:r>
    </w:p>
    <w:p w:rsidR="00DC09E8" w:rsidRDefault="006A4FE8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5) Panią</w:t>
      </w:r>
      <w:r w:rsidR="005B436B" w:rsidRPr="002F3830">
        <w:rPr>
          <w:rFonts w:asciiTheme="minorHAnsi" w:hAnsiTheme="minorHAnsi"/>
          <w:sz w:val="24"/>
          <w:szCs w:val="24"/>
        </w:rPr>
        <w:t xml:space="preserve">/Pana dane osobowe będą przechowywane , zgodnie z art.97 ust.1 ustawy </w:t>
      </w:r>
      <w:proofErr w:type="spellStart"/>
      <w:r w:rsidR="005B436B" w:rsidRPr="002F3830">
        <w:rPr>
          <w:rFonts w:asciiTheme="minorHAnsi" w:hAnsiTheme="minorHAnsi"/>
          <w:sz w:val="24"/>
          <w:szCs w:val="24"/>
        </w:rPr>
        <w:t>Pzp</w:t>
      </w:r>
      <w:proofErr w:type="spellEnd"/>
      <w:r w:rsidR="005B436B" w:rsidRPr="002F3830">
        <w:rPr>
          <w:rFonts w:asciiTheme="minorHAnsi" w:hAnsiTheme="minorHAnsi"/>
          <w:sz w:val="24"/>
          <w:szCs w:val="24"/>
        </w:rPr>
        <w:t>, przez okres 4 lat od dnia zakończenia postępowania o udzielenie zamówienia, a jeżeli czas trwania umowy przekroczy 4 lata, okres przechowywania obejmuje cały czas trwania umowy;</w:t>
      </w:r>
    </w:p>
    <w:p w:rsidR="00DC09E8" w:rsidRDefault="005B436B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2F3830">
        <w:rPr>
          <w:rFonts w:asciiTheme="minorHAnsi" w:hAnsiTheme="minorHAnsi"/>
          <w:sz w:val="24"/>
          <w:szCs w:val="24"/>
        </w:rPr>
        <w:t>Pzp</w:t>
      </w:r>
      <w:proofErr w:type="spellEnd"/>
      <w:r w:rsidRPr="002F3830">
        <w:rPr>
          <w:rFonts w:asciiTheme="minorHAnsi" w:hAnsiTheme="minorHAnsi"/>
          <w:sz w:val="24"/>
          <w:szCs w:val="24"/>
        </w:rPr>
        <w:t>, związanym z udziałem w postepowaniu o udzielenie zamówienia publicznego; konsekwencje niepodania określonych danych wynikają z przepisów ustawy Pzp;</w:t>
      </w:r>
    </w:p>
    <w:p w:rsidR="00DC09E8" w:rsidRDefault="005B436B" w:rsidP="00DC09E8">
      <w:pPr>
        <w:spacing w:after="0" w:line="240" w:lineRule="auto"/>
        <w:ind w:left="284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>7) w odniesieniu do Pani/Pana danych osobowych decyzje nie będą podejmowane w sposób zautomatyzowany stosownie do art.22 RODO;</w:t>
      </w:r>
    </w:p>
    <w:p w:rsidR="00DC09E8" w:rsidRDefault="00452D67" w:rsidP="00DC09E8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3830">
        <w:rPr>
          <w:rFonts w:asciiTheme="minorHAnsi" w:hAnsiTheme="minorHAnsi"/>
          <w:b/>
          <w:sz w:val="24"/>
          <w:szCs w:val="24"/>
        </w:rPr>
        <w:t>8) posiada Pani/Pan:</w:t>
      </w:r>
    </w:p>
    <w:p w:rsidR="00DC09E8" w:rsidRDefault="00452D67" w:rsidP="00DC09E8">
      <w:p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>a) na podstawie art.15 RODO prawo dostępu do danych osobowych Pani/Pana dotyczących skorzystania z prawa dostępu do danych osobowych wymaga przedstawienia przez Panią/Pana informacji mających na celu sprecyzowanie żądania, w szczególności podania nazwy lub daty prowadzonego lub zakończonego postepowania o udzielenie zamówienia publicznego;</w:t>
      </w:r>
    </w:p>
    <w:p w:rsidR="00DC09E8" w:rsidRDefault="00452D67" w:rsidP="00DC09E8">
      <w:p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b) na podstawie art.16 RODO prawo do sprostowania lub uzupełnienia Pani/Pana danych osobowych; skorzystanie z prawa do sprostowania lub uzupełnienia nie może skutkować zmianą wyniku postępowania o udzielenie zamówienia publicznego ani zmianą postanowień umowy </w:t>
      </w:r>
      <w:r w:rsidR="002F3830" w:rsidRPr="002F3830">
        <w:rPr>
          <w:rFonts w:asciiTheme="minorHAnsi" w:hAnsiTheme="minorHAnsi"/>
          <w:sz w:val="24"/>
          <w:szCs w:val="24"/>
        </w:rPr>
        <w:t xml:space="preserve">w zakresie niezgodnym z ustawą </w:t>
      </w:r>
      <w:proofErr w:type="spellStart"/>
      <w:r w:rsidR="002F3830" w:rsidRPr="002F3830">
        <w:rPr>
          <w:rFonts w:asciiTheme="minorHAnsi" w:hAnsiTheme="minorHAnsi"/>
          <w:sz w:val="24"/>
          <w:szCs w:val="24"/>
        </w:rPr>
        <w:t>P</w:t>
      </w:r>
      <w:r w:rsidRPr="002F3830">
        <w:rPr>
          <w:rFonts w:asciiTheme="minorHAnsi" w:hAnsiTheme="minorHAnsi"/>
          <w:sz w:val="24"/>
          <w:szCs w:val="24"/>
        </w:rPr>
        <w:t>zp</w:t>
      </w:r>
      <w:proofErr w:type="spellEnd"/>
      <w:r w:rsidRPr="002F3830">
        <w:rPr>
          <w:rFonts w:asciiTheme="minorHAnsi" w:hAnsiTheme="minorHAnsi"/>
          <w:sz w:val="24"/>
          <w:szCs w:val="24"/>
        </w:rPr>
        <w:t xml:space="preserve"> oraz nie może naruszać integralności protokołu postepowania oraz jego załączników;</w:t>
      </w:r>
    </w:p>
    <w:p w:rsidR="00DC09E8" w:rsidRDefault="00452D67" w:rsidP="00DC09E8">
      <w:p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c) na podstawie art. 18 RODO prawo żądania od administratora ograniczenia przetwarzania danych osobowych z zastrzeżeniem przypadków, o których mowa w art.18 ust.2 RODO; prawo do ograniczenia przetwarzania nie ma zastosowania do czasu zakończenia postepowania, w odniesieniu do przechowywania, w celu zapewnienia korzystania ze środków ochrony prawnej </w:t>
      </w:r>
      <w:r w:rsidR="000C47CD" w:rsidRPr="002F3830">
        <w:rPr>
          <w:rFonts w:asciiTheme="minorHAnsi" w:hAnsiTheme="minorHAnsi"/>
          <w:sz w:val="24"/>
          <w:szCs w:val="24"/>
        </w:rPr>
        <w:t xml:space="preserve">, w celu ochrony praw innej osoby fizycznej lub oprawnej, lub z uwagi na ważne względy interesu publicznego Unii Europejskiej lub państwa </w:t>
      </w:r>
      <w:r w:rsidR="002F3830" w:rsidRPr="002F3830">
        <w:rPr>
          <w:rFonts w:asciiTheme="minorHAnsi" w:hAnsiTheme="minorHAnsi"/>
          <w:sz w:val="24"/>
          <w:szCs w:val="24"/>
        </w:rPr>
        <w:t>członkowskiego</w:t>
      </w:r>
      <w:r w:rsidR="000C47CD" w:rsidRPr="002F3830">
        <w:rPr>
          <w:rFonts w:asciiTheme="minorHAnsi" w:hAnsiTheme="minorHAnsi"/>
          <w:sz w:val="24"/>
          <w:szCs w:val="24"/>
        </w:rPr>
        <w:t>;</w:t>
      </w:r>
    </w:p>
    <w:p w:rsidR="00DC09E8" w:rsidRDefault="000C47CD" w:rsidP="00DC09E8">
      <w:pPr>
        <w:spacing w:after="0" w:line="240" w:lineRule="auto"/>
        <w:ind w:left="709"/>
        <w:jc w:val="both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lastRenderedPageBreak/>
        <w:t>d) prawo do wniesienia skargi do Prezesa Urzędu Ochrony Danych Osobowych, gdy uzna Pani/Pan, że przetwarzanie danych osobowych Pani/Pana dotyczących narusza przepisy RODO;</w:t>
      </w:r>
    </w:p>
    <w:p w:rsidR="000C47CD" w:rsidRPr="002F3830" w:rsidRDefault="000C47CD" w:rsidP="00DC09E8">
      <w:pPr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2F3830">
        <w:rPr>
          <w:rFonts w:asciiTheme="minorHAnsi" w:hAnsiTheme="minorHAnsi"/>
          <w:b/>
          <w:sz w:val="24"/>
          <w:szCs w:val="24"/>
        </w:rPr>
        <w:t>9) nie przysługuje Pani/Panu:</w:t>
      </w:r>
    </w:p>
    <w:p w:rsidR="000C47CD" w:rsidRPr="002F3830" w:rsidRDefault="000C47CD" w:rsidP="00E306FC">
      <w:pPr>
        <w:keepNext/>
        <w:spacing w:after="0" w:line="280" w:lineRule="exact"/>
        <w:ind w:left="720"/>
        <w:jc w:val="both"/>
        <w:outlineLvl w:val="2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a) w związku z art.17 ust.3 lit. b, d </w:t>
      </w:r>
      <w:proofErr w:type="spellStart"/>
      <w:r w:rsidRPr="002F3830">
        <w:rPr>
          <w:rFonts w:asciiTheme="minorHAnsi" w:hAnsiTheme="minorHAnsi"/>
          <w:sz w:val="24"/>
          <w:szCs w:val="24"/>
        </w:rPr>
        <w:t>lu</w:t>
      </w:r>
      <w:proofErr w:type="spellEnd"/>
      <w:r w:rsidRPr="002F3830">
        <w:rPr>
          <w:rFonts w:asciiTheme="minorHAnsi" w:hAnsiTheme="minorHAnsi"/>
          <w:sz w:val="24"/>
          <w:szCs w:val="24"/>
        </w:rPr>
        <w:t xml:space="preserve"> e RODO prawo do usunięcia danych osobowych;</w:t>
      </w:r>
    </w:p>
    <w:p w:rsidR="000C47CD" w:rsidRPr="002F3830" w:rsidRDefault="000C47CD" w:rsidP="00E306FC">
      <w:pPr>
        <w:keepNext/>
        <w:spacing w:after="0" w:line="280" w:lineRule="exact"/>
        <w:ind w:left="720"/>
        <w:jc w:val="both"/>
        <w:outlineLvl w:val="2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>b) prawo do przenoszenia danych osobowych, o którym mowa w art. 20 RODO;</w:t>
      </w:r>
    </w:p>
    <w:p w:rsidR="000C47CD" w:rsidRPr="002F3830" w:rsidRDefault="000C47CD" w:rsidP="00E306FC">
      <w:pPr>
        <w:keepNext/>
        <w:spacing w:after="0" w:line="280" w:lineRule="exact"/>
        <w:ind w:left="720"/>
        <w:jc w:val="both"/>
        <w:outlineLvl w:val="2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>c) na podstawie art.21 RODO prawo sprzeciwu, wobec przetwarzania danych osobowych, gdyż podstawą prawną przetwarzania Pani/Pana danych osobowych jest art. 6 ust.1 lit. c RODO- wypełnienie obowiązku prawnego ciążącego na administratorze.</w:t>
      </w:r>
    </w:p>
    <w:p w:rsidR="000C47CD" w:rsidRDefault="000C47CD" w:rsidP="002F3830">
      <w:pPr>
        <w:keepNext/>
        <w:spacing w:after="0" w:line="280" w:lineRule="exact"/>
        <w:ind w:left="709" w:hanging="425"/>
        <w:jc w:val="both"/>
        <w:outlineLvl w:val="2"/>
        <w:rPr>
          <w:rFonts w:asciiTheme="minorHAnsi" w:hAnsiTheme="minorHAnsi"/>
          <w:sz w:val="24"/>
          <w:szCs w:val="24"/>
        </w:rPr>
      </w:pPr>
      <w:r w:rsidRPr="002F3830">
        <w:rPr>
          <w:rFonts w:asciiTheme="minorHAnsi" w:hAnsiTheme="minorHAnsi"/>
          <w:sz w:val="24"/>
          <w:szCs w:val="24"/>
        </w:rPr>
        <w:t xml:space="preserve">2. Jednocześnie Zamawiający przypomina o ciążącym </w:t>
      </w:r>
      <w:r w:rsidR="002F3830" w:rsidRPr="002F3830">
        <w:rPr>
          <w:rFonts w:asciiTheme="minorHAnsi" w:hAnsiTheme="minorHAnsi"/>
          <w:sz w:val="24"/>
          <w:szCs w:val="24"/>
        </w:rPr>
        <w:t>na Pani/P</w:t>
      </w:r>
      <w:r w:rsidRPr="002F3830">
        <w:rPr>
          <w:rFonts w:asciiTheme="minorHAnsi" w:hAnsiTheme="minorHAnsi"/>
          <w:sz w:val="24"/>
          <w:szCs w:val="24"/>
        </w:rPr>
        <w:t xml:space="preserve">anu obowiązku informacyjnym wynikającym z art. 14 RODO względem osób fizycznych, których dane przekazane zostaną </w:t>
      </w:r>
      <w:r w:rsidR="002F3830" w:rsidRPr="002F3830">
        <w:rPr>
          <w:rFonts w:asciiTheme="minorHAnsi" w:hAnsiTheme="minorHAnsi"/>
          <w:sz w:val="24"/>
          <w:szCs w:val="24"/>
        </w:rPr>
        <w:t>Zamawiającemu</w:t>
      </w:r>
      <w:r w:rsidRPr="002F3830">
        <w:rPr>
          <w:rFonts w:asciiTheme="minorHAnsi" w:hAnsiTheme="minorHAnsi"/>
          <w:sz w:val="24"/>
          <w:szCs w:val="24"/>
        </w:rPr>
        <w:t xml:space="preserve"> w związku z prowadzonym postepowaniem i które </w:t>
      </w:r>
      <w:r w:rsidR="002F3830" w:rsidRPr="002F3830">
        <w:rPr>
          <w:rFonts w:asciiTheme="minorHAnsi" w:hAnsiTheme="minorHAnsi"/>
          <w:sz w:val="24"/>
          <w:szCs w:val="24"/>
        </w:rPr>
        <w:t>Zamawiający</w:t>
      </w:r>
      <w:r w:rsidRPr="002F3830">
        <w:rPr>
          <w:rFonts w:asciiTheme="minorHAnsi" w:hAnsiTheme="minorHAnsi"/>
          <w:sz w:val="24"/>
          <w:szCs w:val="24"/>
        </w:rPr>
        <w:t xml:space="preserve"> pośrednio pozyska od wykonawcy  biorącego udział w postepowaniu, chyba, </w:t>
      </w:r>
      <w:r w:rsidR="002F3830" w:rsidRPr="002F3830">
        <w:rPr>
          <w:rFonts w:asciiTheme="minorHAnsi" w:hAnsiTheme="minorHAnsi"/>
          <w:sz w:val="24"/>
          <w:szCs w:val="24"/>
        </w:rPr>
        <w:t xml:space="preserve">że ma zastosowanie jedno z </w:t>
      </w:r>
      <w:proofErr w:type="spellStart"/>
      <w:r w:rsidR="002F3830" w:rsidRPr="002F3830">
        <w:rPr>
          <w:rFonts w:asciiTheme="minorHAnsi" w:hAnsiTheme="minorHAnsi"/>
          <w:sz w:val="24"/>
          <w:szCs w:val="24"/>
        </w:rPr>
        <w:t>wyłączeń</w:t>
      </w:r>
      <w:proofErr w:type="spellEnd"/>
      <w:r w:rsidR="002F3830">
        <w:rPr>
          <w:rFonts w:asciiTheme="minorHAnsi" w:hAnsiTheme="minorHAnsi"/>
          <w:sz w:val="24"/>
          <w:szCs w:val="24"/>
        </w:rPr>
        <w:t>,</w:t>
      </w:r>
      <w:r w:rsidR="002F3830" w:rsidRPr="002F3830">
        <w:rPr>
          <w:rFonts w:asciiTheme="minorHAnsi" w:hAnsiTheme="minorHAnsi"/>
          <w:sz w:val="24"/>
          <w:szCs w:val="24"/>
        </w:rPr>
        <w:t xml:space="preserve"> o których mowa w art.14 ust.5 RODO.</w:t>
      </w:r>
    </w:p>
    <w:p w:rsidR="002F3830" w:rsidRDefault="002F3830" w:rsidP="002F3830">
      <w:pPr>
        <w:keepNext/>
        <w:spacing w:after="0" w:line="280" w:lineRule="exact"/>
        <w:ind w:left="709" w:hanging="425"/>
        <w:jc w:val="both"/>
        <w:outlineLvl w:val="2"/>
        <w:rPr>
          <w:rFonts w:asciiTheme="minorHAnsi" w:hAnsiTheme="minorHAnsi"/>
          <w:sz w:val="24"/>
          <w:szCs w:val="24"/>
        </w:rPr>
      </w:pPr>
    </w:p>
    <w:p w:rsidR="00E83293" w:rsidRDefault="00E83293" w:rsidP="002F3830">
      <w:pPr>
        <w:keepNext/>
        <w:spacing w:after="0" w:line="280" w:lineRule="exact"/>
        <w:ind w:left="709" w:hanging="425"/>
        <w:jc w:val="both"/>
        <w:outlineLvl w:val="2"/>
        <w:rPr>
          <w:rFonts w:asciiTheme="minorHAnsi" w:hAnsiTheme="minorHAnsi"/>
          <w:sz w:val="24"/>
          <w:szCs w:val="24"/>
        </w:rPr>
      </w:pPr>
    </w:p>
    <w:p w:rsidR="002F3830" w:rsidRPr="002F3830" w:rsidRDefault="002F3830" w:rsidP="002F3830">
      <w:pPr>
        <w:keepNext/>
        <w:spacing w:after="0" w:line="280" w:lineRule="exact"/>
        <w:jc w:val="both"/>
        <w:outlineLvl w:val="2"/>
        <w:rPr>
          <w:rFonts w:asciiTheme="minorHAnsi" w:hAnsiTheme="minorHAnsi"/>
          <w:b/>
          <w:sz w:val="24"/>
          <w:szCs w:val="24"/>
        </w:rPr>
      </w:pPr>
      <w:r w:rsidRPr="002F3830">
        <w:rPr>
          <w:rFonts w:asciiTheme="minorHAnsi" w:hAnsiTheme="minorHAnsi"/>
          <w:b/>
          <w:sz w:val="24"/>
          <w:szCs w:val="24"/>
        </w:rPr>
        <w:t>XXVI</w:t>
      </w:r>
      <w:r w:rsidR="007865EE">
        <w:rPr>
          <w:rFonts w:asciiTheme="minorHAnsi" w:hAnsiTheme="minorHAnsi"/>
          <w:b/>
          <w:sz w:val="24"/>
          <w:szCs w:val="24"/>
        </w:rPr>
        <w:t>II</w:t>
      </w:r>
      <w:r w:rsidRPr="002F3830">
        <w:rPr>
          <w:rFonts w:asciiTheme="minorHAnsi" w:hAnsiTheme="minorHAnsi"/>
          <w:b/>
          <w:sz w:val="24"/>
          <w:szCs w:val="24"/>
        </w:rPr>
        <w:t xml:space="preserve">   ZAŁĄCZNIKI DO SIWZ</w:t>
      </w:r>
    </w:p>
    <w:p w:rsidR="002F3830" w:rsidRDefault="001C3F26" w:rsidP="001C3F26">
      <w:pPr>
        <w:keepNext/>
        <w:spacing w:after="0" w:line="280" w:lineRule="exact"/>
        <w:ind w:left="709" w:hanging="709"/>
        <w:jc w:val="both"/>
        <w:outlineLvl w:val="2"/>
        <w:rPr>
          <w:rFonts w:asciiTheme="minorHAnsi" w:hAnsiTheme="minorHAnsi"/>
          <w:sz w:val="24"/>
          <w:szCs w:val="24"/>
        </w:rPr>
      </w:pPr>
      <w:r w:rsidRPr="001C3F26">
        <w:rPr>
          <w:rFonts w:asciiTheme="minorHAnsi" w:hAnsiTheme="minorHAnsi"/>
          <w:sz w:val="24"/>
          <w:szCs w:val="24"/>
        </w:rPr>
        <w:t>Integralną część SWZ stanowią nw. załączniki</w:t>
      </w:r>
      <w:r>
        <w:rPr>
          <w:rFonts w:asciiTheme="minorHAnsi" w:hAnsiTheme="minorHAnsi"/>
          <w:sz w:val="24"/>
          <w:szCs w:val="24"/>
        </w:rPr>
        <w:t>:</w:t>
      </w:r>
    </w:p>
    <w:p w:rsidR="001C3F26" w:rsidRDefault="007C38DE" w:rsidP="007C38DE">
      <w:pPr>
        <w:pStyle w:val="Akapitzlist"/>
        <w:keepNext/>
        <w:numPr>
          <w:ilvl w:val="0"/>
          <w:numId w:val="26"/>
        </w:numPr>
        <w:spacing w:after="0" w:line="280" w:lineRule="exact"/>
        <w:jc w:val="both"/>
        <w:outlineLvl w:val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</w:t>
      </w:r>
      <w:r w:rsidR="00DC09E8">
        <w:rPr>
          <w:rFonts w:asciiTheme="minorHAnsi" w:hAnsiTheme="minorHAnsi"/>
          <w:sz w:val="24"/>
          <w:szCs w:val="24"/>
        </w:rPr>
        <w:t>- Oferta</w:t>
      </w:r>
      <w:r w:rsidR="001C3F26" w:rsidRPr="007C38DE">
        <w:rPr>
          <w:rFonts w:asciiTheme="minorHAnsi" w:hAnsiTheme="minorHAnsi"/>
          <w:sz w:val="24"/>
          <w:szCs w:val="24"/>
        </w:rPr>
        <w:t xml:space="preserve"> </w:t>
      </w:r>
      <w:r w:rsidR="00E84370">
        <w:rPr>
          <w:rFonts w:asciiTheme="minorHAnsi" w:hAnsiTheme="minorHAnsi"/>
          <w:sz w:val="24"/>
          <w:szCs w:val="24"/>
        </w:rPr>
        <w:t xml:space="preserve">dla zadania </w:t>
      </w:r>
    </w:p>
    <w:p w:rsidR="0074281F" w:rsidRPr="0074281F" w:rsidRDefault="001C3F26" w:rsidP="0074281F">
      <w:pPr>
        <w:pStyle w:val="Akapitzlist"/>
        <w:keepNext/>
        <w:numPr>
          <w:ilvl w:val="0"/>
          <w:numId w:val="26"/>
        </w:numPr>
        <w:spacing w:after="0" w:line="280" w:lineRule="exact"/>
        <w:outlineLvl w:val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</w:t>
      </w:r>
      <w:r w:rsidR="007C38DE">
        <w:rPr>
          <w:rFonts w:asciiTheme="minorHAnsi" w:hAnsiTheme="minorHAnsi"/>
          <w:sz w:val="24"/>
          <w:szCs w:val="24"/>
        </w:rPr>
        <w:t>ącznik Nr 2 -</w:t>
      </w:r>
      <w:r>
        <w:rPr>
          <w:rFonts w:asciiTheme="minorHAnsi" w:hAnsiTheme="minorHAnsi"/>
          <w:sz w:val="24"/>
          <w:szCs w:val="24"/>
        </w:rPr>
        <w:t xml:space="preserve"> Oświadczenie o niepodleganiu wykluczeniu oraz spełnieniu </w:t>
      </w:r>
      <w:r w:rsidR="00C31B27">
        <w:rPr>
          <w:rFonts w:asciiTheme="minorHAnsi" w:hAnsiTheme="minorHAnsi"/>
          <w:sz w:val="24"/>
          <w:szCs w:val="24"/>
        </w:rPr>
        <w:t>warunków udziału w postepowaniu</w:t>
      </w:r>
    </w:p>
    <w:p w:rsidR="007C38DE" w:rsidRDefault="007C38DE" w:rsidP="001C3F26">
      <w:pPr>
        <w:pStyle w:val="Akapitzlist"/>
        <w:keepNext/>
        <w:numPr>
          <w:ilvl w:val="0"/>
          <w:numId w:val="26"/>
        </w:numPr>
        <w:spacing w:after="0" w:line="280" w:lineRule="exact"/>
        <w:jc w:val="both"/>
        <w:outlineLvl w:val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74281F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- Projektowane postanowienia umowy</w:t>
      </w:r>
      <w:r w:rsidR="00E84370">
        <w:rPr>
          <w:rFonts w:asciiTheme="minorHAnsi" w:hAnsiTheme="minorHAnsi"/>
          <w:sz w:val="24"/>
          <w:szCs w:val="24"/>
        </w:rPr>
        <w:t xml:space="preserve"> dla zadania część 1</w:t>
      </w:r>
    </w:p>
    <w:p w:rsidR="007C38DE" w:rsidRPr="001C3F26" w:rsidRDefault="007C38DE" w:rsidP="001C3F26">
      <w:pPr>
        <w:pStyle w:val="Akapitzlist"/>
        <w:keepNext/>
        <w:numPr>
          <w:ilvl w:val="0"/>
          <w:numId w:val="26"/>
        </w:numPr>
        <w:spacing w:after="0" w:line="280" w:lineRule="exact"/>
        <w:jc w:val="both"/>
        <w:outlineLvl w:val="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74281F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– Oświadczenie z art.117 ust.4 ustawy </w:t>
      </w:r>
      <w:proofErr w:type="spellStart"/>
      <w:r>
        <w:rPr>
          <w:rFonts w:asciiTheme="minorHAnsi" w:hAnsiTheme="minorHAnsi"/>
          <w:sz w:val="24"/>
          <w:szCs w:val="24"/>
        </w:rPr>
        <w:t>Pzp</w:t>
      </w:r>
      <w:proofErr w:type="spellEnd"/>
    </w:p>
    <w:p w:rsidR="001C3F26" w:rsidRPr="001C3F26" w:rsidRDefault="001C3F26" w:rsidP="001C3F26">
      <w:pPr>
        <w:keepNext/>
        <w:spacing w:after="0" w:line="280" w:lineRule="exact"/>
        <w:jc w:val="both"/>
        <w:outlineLvl w:val="2"/>
        <w:rPr>
          <w:rFonts w:asciiTheme="minorHAnsi" w:hAnsiTheme="minorHAnsi"/>
          <w:sz w:val="24"/>
          <w:szCs w:val="24"/>
        </w:rPr>
      </w:pPr>
    </w:p>
    <w:sectPr w:rsidR="001C3F26" w:rsidRPr="001C3F26" w:rsidSect="00E306FC">
      <w:footerReference w:type="default" r:id="rId17"/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7F4" w:rsidRDefault="00B047F4" w:rsidP="00C433C1">
      <w:pPr>
        <w:spacing w:after="0" w:line="240" w:lineRule="auto"/>
      </w:pPr>
      <w:r>
        <w:separator/>
      </w:r>
    </w:p>
  </w:endnote>
  <w:endnote w:type="continuationSeparator" w:id="0">
    <w:p w:rsidR="00B047F4" w:rsidRDefault="00B047F4" w:rsidP="00C4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eiry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933329"/>
      <w:docPartObj>
        <w:docPartGallery w:val="Page Numbers (Bottom of Page)"/>
        <w:docPartUnique/>
      </w:docPartObj>
    </w:sdtPr>
    <w:sdtEndPr/>
    <w:sdtContent>
      <w:p w:rsidR="00535FA9" w:rsidRDefault="00535F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FE8">
          <w:rPr>
            <w:noProof/>
          </w:rPr>
          <w:t>19</w:t>
        </w:r>
        <w:r>
          <w:fldChar w:fldCharType="end"/>
        </w:r>
      </w:p>
    </w:sdtContent>
  </w:sdt>
  <w:p w:rsidR="00535FA9" w:rsidRDefault="00535F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7F4" w:rsidRDefault="00B047F4" w:rsidP="00C433C1">
      <w:pPr>
        <w:spacing w:after="0" w:line="240" w:lineRule="auto"/>
      </w:pPr>
      <w:r>
        <w:separator/>
      </w:r>
    </w:p>
  </w:footnote>
  <w:footnote w:type="continuationSeparator" w:id="0">
    <w:p w:rsidR="00B047F4" w:rsidRDefault="00B047F4" w:rsidP="00C4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7A1D2AC"/>
    <w:multiLevelType w:val="hybridMultilevel"/>
    <w:tmpl w:val="6D93702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5020D2"/>
    <w:multiLevelType w:val="hybridMultilevel"/>
    <w:tmpl w:val="F45AA97A"/>
    <w:lvl w:ilvl="0" w:tplc="467A40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972B11"/>
    <w:multiLevelType w:val="hybridMultilevel"/>
    <w:tmpl w:val="8718494A"/>
    <w:lvl w:ilvl="0" w:tplc="A6F474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797"/>
    <w:multiLevelType w:val="hybridMultilevel"/>
    <w:tmpl w:val="85DA8C72"/>
    <w:lvl w:ilvl="0" w:tplc="4824ED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85310"/>
    <w:multiLevelType w:val="hybridMultilevel"/>
    <w:tmpl w:val="0A6A026E"/>
    <w:lvl w:ilvl="0" w:tplc="E8D242CE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07" w:hanging="360"/>
      </w:pPr>
    </w:lvl>
    <w:lvl w:ilvl="2" w:tplc="0415001B" w:tentative="1">
      <w:start w:val="1"/>
      <w:numFmt w:val="lowerRoman"/>
      <w:lvlText w:val="%3."/>
      <w:lvlJc w:val="right"/>
      <w:pPr>
        <w:ind w:left="2927" w:hanging="180"/>
      </w:pPr>
    </w:lvl>
    <w:lvl w:ilvl="3" w:tplc="B29C768A">
      <w:start w:val="1"/>
      <w:numFmt w:val="decimal"/>
      <w:lvlText w:val="%4."/>
      <w:lvlJc w:val="left"/>
      <w:pPr>
        <w:ind w:left="364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367" w:hanging="360"/>
      </w:pPr>
    </w:lvl>
    <w:lvl w:ilvl="5" w:tplc="0415001B" w:tentative="1">
      <w:start w:val="1"/>
      <w:numFmt w:val="lowerRoman"/>
      <w:lvlText w:val="%6."/>
      <w:lvlJc w:val="right"/>
      <w:pPr>
        <w:ind w:left="5087" w:hanging="180"/>
      </w:pPr>
    </w:lvl>
    <w:lvl w:ilvl="6" w:tplc="0415000F" w:tentative="1">
      <w:start w:val="1"/>
      <w:numFmt w:val="decimal"/>
      <w:lvlText w:val="%7."/>
      <w:lvlJc w:val="left"/>
      <w:pPr>
        <w:ind w:left="5807" w:hanging="360"/>
      </w:pPr>
    </w:lvl>
    <w:lvl w:ilvl="7" w:tplc="04150019" w:tentative="1">
      <w:start w:val="1"/>
      <w:numFmt w:val="lowerLetter"/>
      <w:lvlText w:val="%8."/>
      <w:lvlJc w:val="left"/>
      <w:pPr>
        <w:ind w:left="6527" w:hanging="360"/>
      </w:pPr>
    </w:lvl>
    <w:lvl w:ilvl="8" w:tplc="0415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5" w15:restartNumberingAfterBreak="0">
    <w:nsid w:val="0EE8192E"/>
    <w:multiLevelType w:val="hybridMultilevel"/>
    <w:tmpl w:val="6F080E98"/>
    <w:lvl w:ilvl="0" w:tplc="AD868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0D3129C"/>
    <w:multiLevelType w:val="hybridMultilevel"/>
    <w:tmpl w:val="6C3CA4B8"/>
    <w:lvl w:ilvl="0" w:tplc="2A486BD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A2A98"/>
    <w:multiLevelType w:val="hybridMultilevel"/>
    <w:tmpl w:val="8E3E7F40"/>
    <w:lvl w:ilvl="0" w:tplc="E8D242CE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5C97C93"/>
    <w:multiLevelType w:val="hybridMultilevel"/>
    <w:tmpl w:val="9DCAB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B40FF"/>
    <w:multiLevelType w:val="hybridMultilevel"/>
    <w:tmpl w:val="9A5AE74E"/>
    <w:lvl w:ilvl="0" w:tplc="08C85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E5AE8"/>
    <w:multiLevelType w:val="hybridMultilevel"/>
    <w:tmpl w:val="9C60B76E"/>
    <w:lvl w:ilvl="0" w:tplc="57FCEE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2BCF"/>
    <w:multiLevelType w:val="hybridMultilevel"/>
    <w:tmpl w:val="C4C8B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E5F12"/>
    <w:multiLevelType w:val="hybridMultilevel"/>
    <w:tmpl w:val="48148D7A"/>
    <w:lvl w:ilvl="0" w:tplc="10841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7DBF"/>
    <w:multiLevelType w:val="hybridMultilevel"/>
    <w:tmpl w:val="CD8E6D42"/>
    <w:lvl w:ilvl="0" w:tplc="D84ECF72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9453B6"/>
    <w:multiLevelType w:val="hybridMultilevel"/>
    <w:tmpl w:val="60865F02"/>
    <w:lvl w:ilvl="0" w:tplc="2C60D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A6E6730"/>
    <w:multiLevelType w:val="hybridMultilevel"/>
    <w:tmpl w:val="28C47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D060E"/>
    <w:multiLevelType w:val="hybridMultilevel"/>
    <w:tmpl w:val="07BE7A22"/>
    <w:lvl w:ilvl="0" w:tplc="25E8A82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7" w15:restartNumberingAfterBreak="0">
    <w:nsid w:val="312773F6"/>
    <w:multiLevelType w:val="hybridMultilevel"/>
    <w:tmpl w:val="CF14A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F01EC"/>
    <w:multiLevelType w:val="hybridMultilevel"/>
    <w:tmpl w:val="B31EFD54"/>
    <w:lvl w:ilvl="0" w:tplc="04150011">
      <w:start w:val="1"/>
      <w:numFmt w:val="decimal"/>
      <w:lvlText w:val="%1)"/>
      <w:lvlJc w:val="left"/>
      <w:pPr>
        <w:ind w:left="576" w:hanging="360"/>
      </w:p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9" w15:restartNumberingAfterBreak="0">
    <w:nsid w:val="350F4F48"/>
    <w:multiLevelType w:val="hybridMultilevel"/>
    <w:tmpl w:val="F4866634"/>
    <w:lvl w:ilvl="0" w:tplc="F476EC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739332E"/>
    <w:multiLevelType w:val="hybridMultilevel"/>
    <w:tmpl w:val="ACCC9C9A"/>
    <w:lvl w:ilvl="0" w:tplc="8CC83616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C0024"/>
    <w:multiLevelType w:val="hybridMultilevel"/>
    <w:tmpl w:val="85DA8C72"/>
    <w:lvl w:ilvl="0" w:tplc="4824ED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F04AC"/>
    <w:multiLevelType w:val="hybridMultilevel"/>
    <w:tmpl w:val="9EB40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87DF3"/>
    <w:multiLevelType w:val="hybridMultilevel"/>
    <w:tmpl w:val="51DE2B38"/>
    <w:lvl w:ilvl="0" w:tplc="2B9E97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D4"/>
    <w:multiLevelType w:val="hybridMultilevel"/>
    <w:tmpl w:val="89D8AC36"/>
    <w:lvl w:ilvl="0" w:tplc="35A08C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004FE"/>
    <w:multiLevelType w:val="hybridMultilevel"/>
    <w:tmpl w:val="47782908"/>
    <w:lvl w:ilvl="0" w:tplc="64B6F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2B43C92"/>
    <w:multiLevelType w:val="hybridMultilevel"/>
    <w:tmpl w:val="50D69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12881"/>
    <w:multiLevelType w:val="hybridMultilevel"/>
    <w:tmpl w:val="5E568E20"/>
    <w:lvl w:ilvl="0" w:tplc="EE04911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7A248C8"/>
    <w:multiLevelType w:val="multilevel"/>
    <w:tmpl w:val="B164EBC8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abstractNum w:abstractNumId="29" w15:restartNumberingAfterBreak="0">
    <w:nsid w:val="4C9B256C"/>
    <w:multiLevelType w:val="hybridMultilevel"/>
    <w:tmpl w:val="88E2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92225"/>
    <w:multiLevelType w:val="hybridMultilevel"/>
    <w:tmpl w:val="2EC0E770"/>
    <w:lvl w:ilvl="0" w:tplc="BAF255D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B1F23"/>
    <w:multiLevelType w:val="hybridMultilevel"/>
    <w:tmpl w:val="8B3A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D2A71"/>
    <w:multiLevelType w:val="hybridMultilevel"/>
    <w:tmpl w:val="D2CC5BEC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3A21AD9"/>
    <w:multiLevelType w:val="hybridMultilevel"/>
    <w:tmpl w:val="EB50E42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4C35122"/>
    <w:multiLevelType w:val="hybridMultilevel"/>
    <w:tmpl w:val="85DA8C72"/>
    <w:lvl w:ilvl="0" w:tplc="4824ED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CC7C6E"/>
    <w:multiLevelType w:val="hybridMultilevel"/>
    <w:tmpl w:val="4AF03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63199"/>
    <w:multiLevelType w:val="hybridMultilevel"/>
    <w:tmpl w:val="D018DD20"/>
    <w:lvl w:ilvl="0" w:tplc="8FFEA3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47120"/>
    <w:multiLevelType w:val="hybridMultilevel"/>
    <w:tmpl w:val="32AEB696"/>
    <w:lvl w:ilvl="0" w:tplc="1BBEAF76">
      <w:start w:val="2"/>
      <w:numFmt w:val="decimal"/>
      <w:lvlText w:val="%1."/>
      <w:lvlJc w:val="left"/>
      <w:pPr>
        <w:ind w:left="3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687485"/>
    <w:multiLevelType w:val="hybridMultilevel"/>
    <w:tmpl w:val="D010B35E"/>
    <w:lvl w:ilvl="0" w:tplc="04150017">
      <w:start w:val="1"/>
      <w:numFmt w:val="lowerLetter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767E06D4"/>
    <w:multiLevelType w:val="hybridMultilevel"/>
    <w:tmpl w:val="DA3A9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E7FC6"/>
    <w:multiLevelType w:val="multilevel"/>
    <w:tmpl w:val="120A4B7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E740BEC"/>
    <w:multiLevelType w:val="hybridMultilevel"/>
    <w:tmpl w:val="28664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13"/>
  </w:num>
  <w:num w:numId="4">
    <w:abstractNumId w:val="42"/>
  </w:num>
  <w:num w:numId="5">
    <w:abstractNumId w:val="39"/>
  </w:num>
  <w:num w:numId="6">
    <w:abstractNumId w:val="14"/>
  </w:num>
  <w:num w:numId="7">
    <w:abstractNumId w:val="18"/>
  </w:num>
  <w:num w:numId="8">
    <w:abstractNumId w:val="17"/>
  </w:num>
  <w:num w:numId="9">
    <w:abstractNumId w:val="0"/>
  </w:num>
  <w:num w:numId="10">
    <w:abstractNumId w:val="3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11">
    <w:abstractNumId w:val="33"/>
  </w:num>
  <w:num w:numId="12">
    <w:abstractNumId w:val="36"/>
  </w:num>
  <w:num w:numId="13">
    <w:abstractNumId w:val="31"/>
  </w:num>
  <w:num w:numId="14">
    <w:abstractNumId w:val="8"/>
  </w:num>
  <w:num w:numId="15">
    <w:abstractNumId w:val="5"/>
  </w:num>
  <w:num w:numId="16">
    <w:abstractNumId w:val="41"/>
  </w:num>
  <w:num w:numId="17">
    <w:abstractNumId w:val="22"/>
  </w:num>
  <w:num w:numId="18">
    <w:abstractNumId w:val="28"/>
  </w:num>
  <w:num w:numId="19">
    <w:abstractNumId w:val="37"/>
  </w:num>
  <w:num w:numId="20">
    <w:abstractNumId w:val="32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26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25"/>
  </w:num>
  <w:num w:numId="28">
    <w:abstractNumId w:val="30"/>
  </w:num>
  <w:num w:numId="29">
    <w:abstractNumId w:val="10"/>
  </w:num>
  <w:num w:numId="30">
    <w:abstractNumId w:val="12"/>
  </w:num>
  <w:num w:numId="31">
    <w:abstractNumId w:val="2"/>
  </w:num>
  <w:num w:numId="32">
    <w:abstractNumId w:val="24"/>
  </w:num>
  <w:num w:numId="33">
    <w:abstractNumId w:val="6"/>
  </w:num>
  <w:num w:numId="34">
    <w:abstractNumId w:val="23"/>
  </w:num>
  <w:num w:numId="35">
    <w:abstractNumId w:val="9"/>
  </w:num>
  <w:num w:numId="36">
    <w:abstractNumId w:val="21"/>
  </w:num>
  <w:num w:numId="37">
    <w:abstractNumId w:val="35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40"/>
  </w:num>
  <w:num w:numId="41">
    <w:abstractNumId w:val="19"/>
  </w:num>
  <w:num w:numId="42">
    <w:abstractNumId w:val="16"/>
  </w:num>
  <w:num w:numId="43">
    <w:abstractNumId w:val="2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BDA"/>
    <w:rsid w:val="0000734D"/>
    <w:rsid w:val="00013D25"/>
    <w:rsid w:val="00024D53"/>
    <w:rsid w:val="00027043"/>
    <w:rsid w:val="00052D7C"/>
    <w:rsid w:val="00054736"/>
    <w:rsid w:val="00054A29"/>
    <w:rsid w:val="0009642B"/>
    <w:rsid w:val="000B6595"/>
    <w:rsid w:val="000C3120"/>
    <w:rsid w:val="000C47CD"/>
    <w:rsid w:val="000C74A3"/>
    <w:rsid w:val="000D32DF"/>
    <w:rsid w:val="001035D0"/>
    <w:rsid w:val="001154FB"/>
    <w:rsid w:val="00144C44"/>
    <w:rsid w:val="00183231"/>
    <w:rsid w:val="00192F10"/>
    <w:rsid w:val="001C3EB8"/>
    <w:rsid w:val="001C3F26"/>
    <w:rsid w:val="001C513C"/>
    <w:rsid w:val="001E5B81"/>
    <w:rsid w:val="001E6815"/>
    <w:rsid w:val="001F19FE"/>
    <w:rsid w:val="001F1E4D"/>
    <w:rsid w:val="00226496"/>
    <w:rsid w:val="002822B3"/>
    <w:rsid w:val="00287D89"/>
    <w:rsid w:val="002F3830"/>
    <w:rsid w:val="00307461"/>
    <w:rsid w:val="00314A3F"/>
    <w:rsid w:val="00322EC0"/>
    <w:rsid w:val="00355B10"/>
    <w:rsid w:val="0039234A"/>
    <w:rsid w:val="003B002C"/>
    <w:rsid w:val="003B206C"/>
    <w:rsid w:val="003C5C96"/>
    <w:rsid w:val="003D22FE"/>
    <w:rsid w:val="003D3131"/>
    <w:rsid w:val="0042424B"/>
    <w:rsid w:val="004274CA"/>
    <w:rsid w:val="00435810"/>
    <w:rsid w:val="00442FA1"/>
    <w:rsid w:val="00445136"/>
    <w:rsid w:val="00452D67"/>
    <w:rsid w:val="0045644E"/>
    <w:rsid w:val="004C28AB"/>
    <w:rsid w:val="004E43C1"/>
    <w:rsid w:val="00504DDC"/>
    <w:rsid w:val="005127BC"/>
    <w:rsid w:val="00520B1B"/>
    <w:rsid w:val="00522980"/>
    <w:rsid w:val="00532176"/>
    <w:rsid w:val="00535FA9"/>
    <w:rsid w:val="00546CB1"/>
    <w:rsid w:val="005470E9"/>
    <w:rsid w:val="00556894"/>
    <w:rsid w:val="00563704"/>
    <w:rsid w:val="00590D24"/>
    <w:rsid w:val="005A1A35"/>
    <w:rsid w:val="005A29C6"/>
    <w:rsid w:val="005B436B"/>
    <w:rsid w:val="005B5C95"/>
    <w:rsid w:val="005C07DE"/>
    <w:rsid w:val="005C0E15"/>
    <w:rsid w:val="005E0F76"/>
    <w:rsid w:val="005E56EE"/>
    <w:rsid w:val="005F0A30"/>
    <w:rsid w:val="00605331"/>
    <w:rsid w:val="006236D9"/>
    <w:rsid w:val="0064123B"/>
    <w:rsid w:val="006452C6"/>
    <w:rsid w:val="00650D13"/>
    <w:rsid w:val="00660627"/>
    <w:rsid w:val="006732DA"/>
    <w:rsid w:val="006A25A0"/>
    <w:rsid w:val="006A4FE8"/>
    <w:rsid w:val="006B7C1F"/>
    <w:rsid w:val="006C1FE6"/>
    <w:rsid w:val="006D280C"/>
    <w:rsid w:val="006E0101"/>
    <w:rsid w:val="006E09FD"/>
    <w:rsid w:val="0070045C"/>
    <w:rsid w:val="00710D4E"/>
    <w:rsid w:val="00714ED2"/>
    <w:rsid w:val="00723334"/>
    <w:rsid w:val="00735AA8"/>
    <w:rsid w:val="00736F10"/>
    <w:rsid w:val="00737AEC"/>
    <w:rsid w:val="0074281F"/>
    <w:rsid w:val="007636F0"/>
    <w:rsid w:val="00766D97"/>
    <w:rsid w:val="007851E2"/>
    <w:rsid w:val="007865EE"/>
    <w:rsid w:val="0079719F"/>
    <w:rsid w:val="007B66FE"/>
    <w:rsid w:val="007C38DE"/>
    <w:rsid w:val="007F6C85"/>
    <w:rsid w:val="008127F1"/>
    <w:rsid w:val="00851D7F"/>
    <w:rsid w:val="00866DA9"/>
    <w:rsid w:val="00867F1D"/>
    <w:rsid w:val="00877CE0"/>
    <w:rsid w:val="00892C9D"/>
    <w:rsid w:val="00896B57"/>
    <w:rsid w:val="008A63D6"/>
    <w:rsid w:val="008B6157"/>
    <w:rsid w:val="008F6711"/>
    <w:rsid w:val="0093138C"/>
    <w:rsid w:val="009554A2"/>
    <w:rsid w:val="009777A3"/>
    <w:rsid w:val="009805BD"/>
    <w:rsid w:val="009835BE"/>
    <w:rsid w:val="009D5A91"/>
    <w:rsid w:val="00A00194"/>
    <w:rsid w:val="00A068B1"/>
    <w:rsid w:val="00A16C8A"/>
    <w:rsid w:val="00A308EF"/>
    <w:rsid w:val="00A870D6"/>
    <w:rsid w:val="00A964CB"/>
    <w:rsid w:val="00AC27C5"/>
    <w:rsid w:val="00AC4322"/>
    <w:rsid w:val="00AC71CB"/>
    <w:rsid w:val="00AD64B5"/>
    <w:rsid w:val="00AD6CC1"/>
    <w:rsid w:val="00AD7C12"/>
    <w:rsid w:val="00AF553C"/>
    <w:rsid w:val="00AF76A0"/>
    <w:rsid w:val="00B01CD4"/>
    <w:rsid w:val="00B047F4"/>
    <w:rsid w:val="00B10F6E"/>
    <w:rsid w:val="00B14325"/>
    <w:rsid w:val="00B343AC"/>
    <w:rsid w:val="00B42E7E"/>
    <w:rsid w:val="00B60AAA"/>
    <w:rsid w:val="00B61427"/>
    <w:rsid w:val="00B9358D"/>
    <w:rsid w:val="00BC292A"/>
    <w:rsid w:val="00BD5C52"/>
    <w:rsid w:val="00BE26E1"/>
    <w:rsid w:val="00BF2365"/>
    <w:rsid w:val="00C01528"/>
    <w:rsid w:val="00C31B27"/>
    <w:rsid w:val="00C35B08"/>
    <w:rsid w:val="00C433C1"/>
    <w:rsid w:val="00C45B66"/>
    <w:rsid w:val="00C6287D"/>
    <w:rsid w:val="00C81F09"/>
    <w:rsid w:val="00C8535F"/>
    <w:rsid w:val="00CC5F0A"/>
    <w:rsid w:val="00CE651F"/>
    <w:rsid w:val="00D13290"/>
    <w:rsid w:val="00D24F21"/>
    <w:rsid w:val="00D339F4"/>
    <w:rsid w:val="00D47514"/>
    <w:rsid w:val="00D507C6"/>
    <w:rsid w:val="00D6491E"/>
    <w:rsid w:val="00D65EDE"/>
    <w:rsid w:val="00D73FE3"/>
    <w:rsid w:val="00D75738"/>
    <w:rsid w:val="00D86252"/>
    <w:rsid w:val="00DC09E8"/>
    <w:rsid w:val="00DD2A3F"/>
    <w:rsid w:val="00DF1BDA"/>
    <w:rsid w:val="00DF4A3C"/>
    <w:rsid w:val="00DF75C3"/>
    <w:rsid w:val="00E01183"/>
    <w:rsid w:val="00E07AD1"/>
    <w:rsid w:val="00E24DD3"/>
    <w:rsid w:val="00E306FC"/>
    <w:rsid w:val="00E35A12"/>
    <w:rsid w:val="00E37323"/>
    <w:rsid w:val="00E4481C"/>
    <w:rsid w:val="00E8028E"/>
    <w:rsid w:val="00E83293"/>
    <w:rsid w:val="00E84370"/>
    <w:rsid w:val="00EA347A"/>
    <w:rsid w:val="00ED3024"/>
    <w:rsid w:val="00ED6C23"/>
    <w:rsid w:val="00EF3E4D"/>
    <w:rsid w:val="00EF5618"/>
    <w:rsid w:val="00F05562"/>
    <w:rsid w:val="00F2316C"/>
    <w:rsid w:val="00F53C9A"/>
    <w:rsid w:val="00F74DFA"/>
    <w:rsid w:val="00F8659A"/>
    <w:rsid w:val="00F9011A"/>
    <w:rsid w:val="00F90754"/>
    <w:rsid w:val="00FA70A7"/>
    <w:rsid w:val="00FA7B41"/>
    <w:rsid w:val="00FE1CD4"/>
    <w:rsid w:val="00FF6A4F"/>
    <w:rsid w:val="00F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4C537"/>
  <w15:docId w15:val="{5423ED9C-5CE0-499D-879D-1275AA181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33C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433C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4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3C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3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3C1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355B10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355B10"/>
    <w:pPr>
      <w:spacing w:after="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355B10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fontstyle01">
    <w:name w:val="fontstyle01"/>
    <w:basedOn w:val="Domylnaczcionkaakapitu"/>
    <w:rsid w:val="00546CB1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B143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rsid w:val="00F05562"/>
    <w:rPr>
      <w:sz w:val="16"/>
      <w:szCs w:val="16"/>
    </w:rPr>
  </w:style>
  <w:style w:type="numbering" w:customStyle="1" w:styleId="StylStylPunktowane11ptPogrubienieKonspektynumerowaneTim1">
    <w:name w:val="Styl Styl Punktowane 11 pt Pogrubienie + Konspekty numerowane Tim...1"/>
    <w:rsid w:val="00EF5618"/>
    <w:pPr>
      <w:numPr>
        <w:numId w:val="11"/>
      </w:numPr>
    </w:p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E306FC"/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39234A"/>
  </w:style>
  <w:style w:type="paragraph" w:styleId="Tekstdymka">
    <w:name w:val="Balloon Text"/>
    <w:basedOn w:val="Normalny"/>
    <w:link w:val="TekstdymkaZnak"/>
    <w:uiPriority w:val="99"/>
    <w:semiHidden/>
    <w:unhideWhenUsed/>
    <w:rsid w:val="000D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2DF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535F"/>
    <w:pPr>
      <w:spacing w:before="100" w:beforeAutospacing="1" w:after="100" w:afterAutospacing="1" w:line="240" w:lineRule="auto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wsw.pl" TargetMode="External"/><Relationship Id="rId13" Type="http://schemas.openxmlformats.org/officeDocument/2006/relationships/hyperlink" Target="http://www.platformazakupowa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latformazakupowa.pl/strona/45-instrukcj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iod@pwsw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tformazakupowa.pl/pn/pwsw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ktorat@pwsw.pl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hyperlink" Target="http://www.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18</Pages>
  <Words>6602</Words>
  <Characters>39612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Woźnica</dc:creator>
  <cp:keywords/>
  <dc:description/>
  <cp:lastModifiedBy>Maciej Michalew</cp:lastModifiedBy>
  <cp:revision>54</cp:revision>
  <cp:lastPrinted>2021-07-21T08:05:00Z</cp:lastPrinted>
  <dcterms:created xsi:type="dcterms:W3CDTF">2021-05-24T08:48:00Z</dcterms:created>
  <dcterms:modified xsi:type="dcterms:W3CDTF">2021-07-21T12:23:00Z</dcterms:modified>
</cp:coreProperties>
</file>