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214C" w14:textId="02DE6FE2" w:rsidR="0001267F" w:rsidRDefault="0001267F" w:rsidP="0001267F">
      <w:pPr>
        <w:jc w:val="right"/>
        <w:rPr>
          <w:rFonts w:ascii="Arial" w:hAnsi="Arial" w:cs="Arial"/>
          <w:b/>
          <w:bCs/>
          <w:color w:val="0070C0"/>
        </w:rPr>
      </w:pPr>
      <w:r w:rsidRPr="0001267F">
        <w:rPr>
          <w:rFonts w:ascii="Arial" w:hAnsi="Arial" w:cs="Arial"/>
          <w:b/>
          <w:bCs/>
          <w:color w:val="000000" w:themeColor="text1"/>
        </w:rPr>
        <w:t>D/36/2025</w:t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</w:r>
      <w:r w:rsidRPr="0001267F">
        <w:rPr>
          <w:rFonts w:ascii="Arial" w:hAnsi="Arial" w:cs="Arial"/>
          <w:b/>
          <w:bCs/>
          <w:color w:val="000000" w:themeColor="text1"/>
        </w:rPr>
        <w:tab/>
        <w:t xml:space="preserve">Załącznik nr 1 A -  </w:t>
      </w:r>
      <w:r w:rsidRPr="0001267F">
        <w:rPr>
          <w:rFonts w:ascii="Arial" w:hAnsi="Arial" w:cs="Arial"/>
          <w:b/>
          <w:bCs/>
          <w:color w:val="0070C0"/>
        </w:rPr>
        <w:t>należy złożyć wraz z ofertą</w:t>
      </w:r>
    </w:p>
    <w:p w14:paraId="2A76D764" w14:textId="37EAB16F" w:rsidR="00A05D7E" w:rsidRPr="00A05D7E" w:rsidRDefault="00A05D7E" w:rsidP="0001267F">
      <w:pPr>
        <w:jc w:val="right"/>
        <w:rPr>
          <w:rFonts w:ascii="Arial" w:hAnsi="Arial" w:cs="Arial"/>
          <w:b/>
          <w:bCs/>
          <w:color w:val="000000" w:themeColor="text1"/>
        </w:rPr>
      </w:pPr>
      <w:r w:rsidRPr="00A05D7E">
        <w:rPr>
          <w:rFonts w:ascii="Arial" w:hAnsi="Arial" w:cs="Arial"/>
          <w:b/>
          <w:bCs/>
          <w:color w:val="000000" w:themeColor="text1"/>
          <w:highlight w:val="yellow"/>
        </w:rPr>
        <w:t>Załącznik zmieniony dnia 28.04.2025 r.</w:t>
      </w:r>
      <w:r w:rsidRPr="00A05D7E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53A13D39" w14:textId="77777777" w:rsidR="0001267F" w:rsidRPr="0001267F" w:rsidRDefault="0001267F" w:rsidP="0001267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BB691AA" w14:textId="77777777" w:rsidR="0001267F" w:rsidRPr="0001267F" w:rsidRDefault="0001267F" w:rsidP="0001267F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5FF1E6B" w14:textId="3E9C58CD" w:rsidR="0001267F" w:rsidRPr="0001267F" w:rsidRDefault="0001267F" w:rsidP="0001267F">
      <w:pPr>
        <w:pStyle w:val="Tekstpodstawowy"/>
        <w:jc w:val="center"/>
        <w:rPr>
          <w:rFonts w:eastAsiaTheme="minorHAnsi" w:cs="Arial"/>
          <w:color w:val="000000" w:themeColor="text1"/>
          <w:sz w:val="22"/>
          <w:szCs w:val="22"/>
          <w:lang w:eastAsia="en-US"/>
        </w:rPr>
      </w:pPr>
      <w:r w:rsidRPr="0001267F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Zakup i dostawa autobusu turystycznego na potrzeby UO</w:t>
      </w:r>
    </w:p>
    <w:p w14:paraId="373ECBDC" w14:textId="77777777" w:rsidR="0001267F" w:rsidRPr="0001267F" w:rsidRDefault="0001267F" w:rsidP="0001267F">
      <w:pPr>
        <w:pStyle w:val="Tekstpodstawowy"/>
        <w:jc w:val="center"/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</w:pPr>
    </w:p>
    <w:p w14:paraId="2C18F5DA" w14:textId="77777777" w:rsidR="0001267F" w:rsidRDefault="0001267F" w:rsidP="0001267F">
      <w:pPr>
        <w:pStyle w:val="Tekstpodstawowy"/>
        <w:jc w:val="center"/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</w:pPr>
    </w:p>
    <w:p w14:paraId="7F1F7A5B" w14:textId="2C838549" w:rsidR="0001267F" w:rsidRPr="0001267F" w:rsidRDefault="0001267F" w:rsidP="0001267F">
      <w:pPr>
        <w:pStyle w:val="Tekstpodstawowy"/>
        <w:jc w:val="center"/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</w:pPr>
      <w:r w:rsidRPr="0001267F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SZCZEGÓŁOWY OPIS PRZEDMIOTU ZAMÓWIENIA/UMOWY</w:t>
      </w:r>
      <w:r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1267F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/</w:t>
      </w:r>
      <w:r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 xml:space="preserve"> </w:t>
      </w:r>
      <w:r w:rsidRPr="0001267F"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 xml:space="preserve">OPIS  OFEROWANYCH </w:t>
      </w:r>
      <w:r>
        <w:rPr>
          <w:rFonts w:eastAsiaTheme="minorHAnsi" w:cs="Arial"/>
          <w:b/>
          <w:bCs/>
          <w:color w:val="000000" w:themeColor="text1"/>
          <w:sz w:val="22"/>
          <w:szCs w:val="22"/>
          <w:lang w:eastAsia="en-US"/>
        </w:rPr>
        <w:t>PARAMETRÓW</w:t>
      </w:r>
    </w:p>
    <w:p w14:paraId="75A5E12D" w14:textId="3DF97A97" w:rsidR="0001267F" w:rsidRPr="0001267F" w:rsidRDefault="0001267F" w:rsidP="0001267F">
      <w:pPr>
        <w:pStyle w:val="Nagwek1"/>
        <w:spacing w:line="360" w:lineRule="auto"/>
        <w:jc w:val="center"/>
        <w:rPr>
          <w:rFonts w:ascii="Arial" w:eastAsiaTheme="minorHAnsi" w:hAnsi="Arial" w:cs="Arial"/>
          <w:bCs/>
          <w:color w:val="000000" w:themeColor="text1"/>
          <w:sz w:val="22"/>
          <w:szCs w:val="22"/>
        </w:rPr>
      </w:pPr>
      <w:r w:rsidRPr="0001267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ZESTAWIENIE PARAMETRÓW I WARUNKÓW  WYMAGANYCH</w:t>
      </w:r>
      <w:r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 </w:t>
      </w:r>
      <w:r w:rsidRPr="0001267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/</w:t>
      </w:r>
      <w:r>
        <w:rPr>
          <w:rFonts w:ascii="Arial" w:eastAsiaTheme="minorHAnsi" w:hAnsi="Arial" w:cs="Arial"/>
          <w:bCs/>
          <w:color w:val="000000" w:themeColor="text1"/>
          <w:sz w:val="22"/>
          <w:szCs w:val="22"/>
        </w:rPr>
        <w:t xml:space="preserve"> </w:t>
      </w:r>
      <w:r w:rsidRPr="0001267F">
        <w:rPr>
          <w:rFonts w:ascii="Arial" w:eastAsiaTheme="minorHAnsi" w:hAnsi="Arial" w:cs="Arial"/>
          <w:bCs/>
          <w:color w:val="000000" w:themeColor="text1"/>
          <w:sz w:val="22"/>
          <w:szCs w:val="22"/>
        </w:rPr>
        <w:t>ZESTAWIENIE OFEORWANYCH PARAMETRÓW I WARUNKÓW</w:t>
      </w:r>
    </w:p>
    <w:p w14:paraId="77BC7FBE" w14:textId="77777777" w:rsidR="0001267F" w:rsidRPr="00BD2A37" w:rsidRDefault="0001267F" w:rsidP="0001267F">
      <w:pPr>
        <w:rPr>
          <w:rFonts w:ascii="Arial" w:hAnsi="Arial" w:cs="Arial"/>
          <w:color w:val="000000" w:themeColor="text1"/>
        </w:rPr>
      </w:pPr>
    </w:p>
    <w:p w14:paraId="0C098B6B" w14:textId="6BCF2E9A" w:rsidR="00523656" w:rsidRDefault="00523656" w:rsidP="0001267F">
      <w:pPr>
        <w:pStyle w:val="Tekstpodstawowy"/>
        <w:widowControl w:val="0"/>
        <w:numPr>
          <w:ilvl w:val="0"/>
          <w:numId w:val="1"/>
        </w:numPr>
        <w:spacing w:after="120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bCs/>
          <w:color w:val="000000" w:themeColor="text1"/>
          <w:sz w:val="18"/>
          <w:szCs w:val="18"/>
        </w:rPr>
        <w:t>Zgodnie z ustawa Prawo zamówień publicznych, wszystkim występującym w dokumentach zamówienia wskazaniom znaków towarowych należy przypisać wyrazy „lub równoważny”. Użyte nazwy własne, urządzeń, sprzętów, systemów i inne, oraz wskazane nazwy producentów stanowią jedynie wzorzec jakościowy i są podane w celu określenia stawianych wymogów jakościowych. Zmian</w:t>
      </w:r>
      <w:r w:rsidR="00E10051">
        <w:rPr>
          <w:rFonts w:cs="Arial"/>
          <w:bCs/>
          <w:color w:val="000000" w:themeColor="text1"/>
          <w:sz w:val="18"/>
          <w:szCs w:val="18"/>
        </w:rPr>
        <w:t>a</w:t>
      </w:r>
      <w:r>
        <w:rPr>
          <w:rFonts w:cs="Arial"/>
          <w:bCs/>
          <w:color w:val="000000" w:themeColor="text1"/>
          <w:sz w:val="18"/>
          <w:szCs w:val="18"/>
        </w:rPr>
        <w:t xml:space="preserve"> urządzeń, sprzętów, systemów i innych jest możliwa przy zachowaniu parametrów równych lub o wyższym standardzie w porównaniu do wymienionych w niniejszym dokumen</w:t>
      </w:r>
      <w:r w:rsidR="00E10051">
        <w:rPr>
          <w:rFonts w:cs="Arial"/>
          <w:bCs/>
          <w:color w:val="000000" w:themeColor="text1"/>
          <w:sz w:val="18"/>
          <w:szCs w:val="18"/>
        </w:rPr>
        <w:t>cie</w:t>
      </w:r>
      <w:r>
        <w:rPr>
          <w:rFonts w:cs="Arial"/>
          <w:bCs/>
          <w:color w:val="000000" w:themeColor="text1"/>
          <w:sz w:val="18"/>
          <w:szCs w:val="18"/>
        </w:rPr>
        <w:t xml:space="preserve">.  Zmiana musi zostać uzgodniona z Zamawiającym na podstawie porównania przygotowanego przez Wykonawcę. </w:t>
      </w:r>
    </w:p>
    <w:p w14:paraId="37151448" w14:textId="22BECD75" w:rsidR="00D65B17" w:rsidRDefault="00D65B17" w:rsidP="0001267F">
      <w:pPr>
        <w:pStyle w:val="Tekstpodstawowy"/>
        <w:widowControl w:val="0"/>
        <w:numPr>
          <w:ilvl w:val="0"/>
          <w:numId w:val="1"/>
        </w:numPr>
        <w:spacing w:after="120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bCs/>
          <w:color w:val="000000" w:themeColor="text1"/>
          <w:sz w:val="18"/>
          <w:szCs w:val="18"/>
        </w:rPr>
        <w:t xml:space="preserve">Jeżeli gdziekolwiek w SWZ lub w załącznikach przywołane są konkretne normy i przepisy obowiązujące na terenie Polski lub Unii Europejskiej, które spełniać mają materiały sprzęt i inne towary, będą obowiązywać postanowienia najnowszego wydania lub poprawionego wydania powołanych norm i przepisów o ile w odniesieniu do danego konkretnego przepisu lub norm nie postanowiono inaczej. </w:t>
      </w:r>
    </w:p>
    <w:p w14:paraId="0CDCD61A" w14:textId="46E9D348" w:rsidR="00712FDE" w:rsidRDefault="00712FDE" w:rsidP="0001267F">
      <w:pPr>
        <w:pStyle w:val="Tekstpodstawowy"/>
        <w:widowControl w:val="0"/>
        <w:numPr>
          <w:ilvl w:val="0"/>
          <w:numId w:val="1"/>
        </w:numPr>
        <w:spacing w:after="120"/>
        <w:rPr>
          <w:rFonts w:cs="Arial"/>
          <w:bCs/>
          <w:color w:val="000000" w:themeColor="text1"/>
          <w:sz w:val="18"/>
          <w:szCs w:val="18"/>
        </w:rPr>
      </w:pPr>
      <w:r>
        <w:rPr>
          <w:rFonts w:cs="Arial"/>
          <w:bCs/>
          <w:color w:val="000000" w:themeColor="text1"/>
          <w:sz w:val="18"/>
          <w:szCs w:val="18"/>
        </w:rPr>
        <w:t>W przypadku gdy powołane normy i przepisy s</w:t>
      </w:r>
      <w:r w:rsidR="00785673">
        <w:rPr>
          <w:rFonts w:cs="Arial"/>
          <w:bCs/>
          <w:color w:val="000000" w:themeColor="text1"/>
          <w:sz w:val="18"/>
          <w:szCs w:val="18"/>
        </w:rPr>
        <w:t>ą</w:t>
      </w:r>
      <w:r>
        <w:rPr>
          <w:rFonts w:cs="Arial"/>
          <w:bCs/>
          <w:color w:val="000000" w:themeColor="text1"/>
          <w:sz w:val="18"/>
          <w:szCs w:val="18"/>
        </w:rPr>
        <w:t xml:space="preserve"> państ</w:t>
      </w:r>
      <w:r w:rsidR="00785673">
        <w:rPr>
          <w:rFonts w:cs="Arial"/>
          <w:bCs/>
          <w:color w:val="000000" w:themeColor="text1"/>
          <w:sz w:val="18"/>
          <w:szCs w:val="18"/>
        </w:rPr>
        <w:t>w</w:t>
      </w:r>
      <w:r>
        <w:rPr>
          <w:rFonts w:cs="Arial"/>
          <w:bCs/>
          <w:color w:val="000000" w:themeColor="text1"/>
          <w:sz w:val="18"/>
          <w:szCs w:val="18"/>
        </w:rPr>
        <w:t>owe lub odnoszą się do konkretnego kraju, mogą być również stosowane inne odpowiednie normy zapewniające równy lub wyższy poziom wykonania niż powołane normy</w:t>
      </w:r>
      <w:r w:rsidR="00785673">
        <w:rPr>
          <w:rFonts w:cs="Arial"/>
          <w:bCs/>
          <w:color w:val="000000" w:themeColor="text1"/>
          <w:sz w:val="18"/>
          <w:szCs w:val="18"/>
        </w:rPr>
        <w:t xml:space="preserve"> </w:t>
      </w:r>
      <w:r>
        <w:rPr>
          <w:rFonts w:cs="Arial"/>
          <w:bCs/>
          <w:color w:val="000000" w:themeColor="text1"/>
          <w:sz w:val="18"/>
          <w:szCs w:val="18"/>
        </w:rPr>
        <w:t>lub przepis</w:t>
      </w:r>
      <w:r w:rsidR="00785673">
        <w:rPr>
          <w:rFonts w:cs="Arial"/>
          <w:bCs/>
          <w:color w:val="000000" w:themeColor="text1"/>
          <w:sz w:val="18"/>
          <w:szCs w:val="18"/>
        </w:rPr>
        <w:t>y</w:t>
      </w:r>
      <w:r>
        <w:rPr>
          <w:rFonts w:cs="Arial"/>
          <w:bCs/>
          <w:color w:val="000000" w:themeColor="text1"/>
          <w:sz w:val="18"/>
          <w:szCs w:val="18"/>
        </w:rPr>
        <w:t xml:space="preserve">, pod warunkiem zatwierdzenia przez </w:t>
      </w:r>
      <w:r w:rsidR="00E10051">
        <w:rPr>
          <w:rFonts w:cs="Arial"/>
          <w:bCs/>
          <w:color w:val="000000" w:themeColor="text1"/>
          <w:sz w:val="18"/>
          <w:szCs w:val="18"/>
        </w:rPr>
        <w:t>Z</w:t>
      </w:r>
      <w:r>
        <w:rPr>
          <w:rFonts w:cs="Arial"/>
          <w:bCs/>
          <w:color w:val="000000" w:themeColor="text1"/>
          <w:sz w:val="18"/>
          <w:szCs w:val="18"/>
        </w:rPr>
        <w:t>amawiającego.</w:t>
      </w:r>
    </w:p>
    <w:p w14:paraId="4F04C2EF" w14:textId="77777777" w:rsidR="009F7E55" w:rsidRDefault="009F7E55" w:rsidP="009F7E55">
      <w:pPr>
        <w:jc w:val="center"/>
        <w:rPr>
          <w:sz w:val="28"/>
          <w:szCs w:val="28"/>
        </w:rPr>
      </w:pPr>
    </w:p>
    <w:tbl>
      <w:tblPr>
        <w:tblW w:w="4959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5693"/>
        <w:gridCol w:w="7504"/>
      </w:tblGrid>
      <w:tr w:rsidR="0001267F" w:rsidRPr="00537DAD" w14:paraId="6CE1CC6D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1B589B3" w14:textId="77777777" w:rsidR="0001267F" w:rsidRPr="00537DAD" w:rsidRDefault="0001267F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C7071AD" w14:textId="77777777" w:rsidR="0001267F" w:rsidRPr="00537DAD" w:rsidRDefault="0001267F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Parametr / warunek wymagany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522418A" w14:textId="77777777" w:rsidR="0001267F" w:rsidRPr="00537DAD" w:rsidRDefault="0001267F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</w:p>
          <w:p w14:paraId="7E39111D" w14:textId="77777777" w:rsidR="0001267F" w:rsidRPr="00537DAD" w:rsidRDefault="0001267F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</w:rPr>
            </w:pPr>
            <w:r w:rsidRPr="00537DAD">
              <w:rPr>
                <w:rFonts w:ascii="Arial" w:hAnsi="Arial" w:cs="Arial"/>
                <w:b/>
                <w:bCs/>
                <w:smallCaps/>
                <w:color w:val="000000" w:themeColor="text1"/>
              </w:rPr>
              <w:t xml:space="preserve">parametr oferowany </w:t>
            </w:r>
          </w:p>
          <w:p w14:paraId="6E527866" w14:textId="77777777" w:rsidR="0001267F" w:rsidRPr="00537DAD" w:rsidRDefault="0001267F" w:rsidP="00182231">
            <w:pPr>
              <w:widowControl w:val="0"/>
              <w:spacing w:after="0"/>
              <w:jc w:val="center"/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</w:pPr>
            <w:r w:rsidRPr="00537DAD">
              <w:rPr>
                <w:rFonts w:ascii="Arial" w:eastAsia="Times New Roman" w:hAnsi="Arial" w:cs="Arial"/>
                <w:bCs/>
                <w:i/>
                <w:iCs/>
                <w:color w:val="000000" w:themeColor="text1"/>
                <w:sz w:val="20"/>
                <w:szCs w:val="20"/>
                <w:lang w:eastAsia="pl-PL"/>
              </w:rPr>
              <w:t>(Należy opisać oraz podać zakresy, jeśli dotyczy)</w:t>
            </w:r>
          </w:p>
        </w:tc>
      </w:tr>
      <w:tr w:rsidR="00956F1C" w:rsidRPr="00537DAD" w14:paraId="4BC9FA79" w14:textId="77777777" w:rsidTr="000603A8">
        <w:trPr>
          <w:trHeight w:val="493"/>
          <w:jc w:val="center"/>
        </w:trPr>
        <w:tc>
          <w:tcPr>
            <w:tcW w:w="1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BD74049" w14:textId="619CD20A" w:rsidR="00956F1C" w:rsidRPr="00537DAD" w:rsidRDefault="00956F1C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  <w:t>WYMAGANIA OGÓLNE</w:t>
            </w:r>
          </w:p>
        </w:tc>
      </w:tr>
      <w:tr w:rsidR="00956F1C" w:rsidRPr="00537DAD" w14:paraId="2BBA3742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6BF6D94" w14:textId="5832A305" w:rsidR="00956F1C" w:rsidRPr="00537DAD" w:rsidRDefault="00956F1C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8DBB403" w14:textId="6B42A4CB" w:rsidR="00956F1C" w:rsidRPr="00537DAD" w:rsidRDefault="00956F1C" w:rsidP="00956F1C">
            <w:pPr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 xml:space="preserve">rok produkcji </w:t>
            </w:r>
            <w:r w:rsidR="00537DAD">
              <w:rPr>
                <w:rFonts w:ascii="Arial" w:hAnsi="Arial" w:cs="Arial"/>
                <w:sz w:val="20"/>
                <w:szCs w:val="20"/>
              </w:rPr>
              <w:t xml:space="preserve">nie wcześniej niż </w:t>
            </w:r>
            <w:r w:rsidRPr="00537DAD">
              <w:rPr>
                <w:rFonts w:ascii="Arial" w:hAnsi="Arial" w:cs="Arial"/>
                <w:sz w:val="20"/>
                <w:szCs w:val="20"/>
              </w:rPr>
              <w:t>2024</w:t>
            </w:r>
            <w:r w:rsidR="00537DAD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95AA7B" w14:textId="77777777" w:rsidR="00956F1C" w:rsidRPr="00537DAD" w:rsidRDefault="00956F1C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956F1C" w:rsidRPr="00537DAD" w14:paraId="06A41F15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FF249AE" w14:textId="1DDD6A39" w:rsidR="00956F1C" w:rsidRPr="00537DAD" w:rsidRDefault="00956F1C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0198F1" w14:textId="48409AE7" w:rsidR="00956F1C" w:rsidRPr="00537DAD" w:rsidRDefault="00956F1C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silnik diesla o mocy 160-200KM</w:t>
            </w:r>
            <w:r w:rsidR="00537D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550B6D" w14:textId="77777777" w:rsidR="00956F1C" w:rsidRPr="00537DAD" w:rsidRDefault="00956F1C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956F1C" w:rsidRPr="00537DAD" w14:paraId="23E1CB47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E337B7F" w14:textId="4097BE96" w:rsidR="00956F1C" w:rsidRPr="00537DAD" w:rsidRDefault="00956F1C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815A548" w14:textId="71836974" w:rsidR="00956F1C" w:rsidRPr="00537DAD" w:rsidRDefault="00956F1C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norma spalin Euro 6</w:t>
            </w:r>
            <w:r w:rsidR="00537D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729599" w14:textId="77777777" w:rsidR="00956F1C" w:rsidRPr="00537DAD" w:rsidRDefault="00956F1C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956F1C" w:rsidRPr="00537DAD" w14:paraId="0117CFFC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DD8462" w14:textId="0992A29C" w:rsidR="00956F1C" w:rsidRPr="00537DAD" w:rsidRDefault="00956F1C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2C8DA1" w14:textId="61297EF3" w:rsidR="00956F1C" w:rsidRPr="00537DAD" w:rsidRDefault="00956F1C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automatyczna skrzynia biegów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420DCB" w14:textId="77777777" w:rsidR="00956F1C" w:rsidRPr="00537DAD" w:rsidRDefault="00956F1C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956F1C" w:rsidRPr="00537DAD" w14:paraId="51462E63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F35E4C" w14:textId="63DCB80D" w:rsidR="00956F1C" w:rsidRPr="00537DAD" w:rsidRDefault="00956F1C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937415F" w14:textId="77777777" w:rsidR="00956F1C" w:rsidRDefault="00956F1C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napęd oś przednia</w:t>
            </w:r>
          </w:p>
          <w:p w14:paraId="7FF2A76A" w14:textId="687924CE" w:rsidR="00A05D7E" w:rsidRDefault="00A05D7E" w:rsidP="00A05D7E">
            <w:pPr>
              <w:rPr>
                <w:rFonts w:ascii="Arial" w:hAnsi="Arial" w:cs="Arial"/>
                <w:sz w:val="20"/>
                <w:szCs w:val="20"/>
              </w:rPr>
            </w:pPr>
            <w:r w:rsidRPr="00A05D7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zgodnie z udzielona odpowiedzią z dnia 28.04.2025 Zamawiający dopuszcza </w:t>
            </w:r>
            <w:r w:rsidRPr="00A05D7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napęd </w:t>
            </w:r>
            <w:r w:rsidRPr="00A05D7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na </w:t>
            </w:r>
            <w:r w:rsidRPr="00A05D7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oś </w:t>
            </w:r>
            <w:r w:rsidRPr="00A05D7E">
              <w:rPr>
                <w:rFonts w:ascii="Arial" w:hAnsi="Arial" w:cs="Arial"/>
                <w:sz w:val="20"/>
                <w:szCs w:val="20"/>
                <w:highlight w:val="yellow"/>
              </w:rPr>
              <w:t>tylną</w:t>
            </w:r>
          </w:p>
          <w:p w14:paraId="5E756818" w14:textId="1B0D7EBA" w:rsidR="00A05D7E" w:rsidRPr="00537DAD" w:rsidRDefault="00A05D7E" w:rsidP="00956F1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73C6E" w14:textId="77777777" w:rsidR="00956F1C" w:rsidRPr="00537DAD" w:rsidRDefault="00956F1C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956F1C" w:rsidRPr="00537DAD" w14:paraId="30F47A5B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7E6CC63" w14:textId="1596498B" w:rsidR="00956F1C" w:rsidRPr="00537DAD" w:rsidRDefault="00956F1C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C3BBDA4" w14:textId="2E33D59A" w:rsidR="00956F1C" w:rsidRPr="00537DAD" w:rsidRDefault="00956F1C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kolor srebrny metalizowany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E727F4" w14:textId="77777777" w:rsidR="00956F1C" w:rsidRPr="00537DAD" w:rsidRDefault="00956F1C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1C5F800C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1BEC977" w14:textId="37885AA2" w:rsidR="0042246E" w:rsidRPr="00537DAD" w:rsidRDefault="0042246E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43A2E9" w14:textId="6C97B723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liczba miejsc 23 + kierowca</w:t>
            </w:r>
            <w:r w:rsidR="00E10051">
              <w:rPr>
                <w:rFonts w:ascii="Arial" w:hAnsi="Arial" w:cs="Arial"/>
                <w:sz w:val="20"/>
                <w:szCs w:val="20"/>
              </w:rPr>
              <w:t xml:space="preserve"> (23+1)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CDA5D3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75A1690E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B169DD0" w14:textId="17DBEFFC" w:rsidR="0042246E" w:rsidRPr="00537DAD" w:rsidRDefault="0042246E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DB1124D" w14:textId="48F5B05F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 xml:space="preserve">wersja turystyczna </w:t>
            </w:r>
            <w:r w:rsidRPr="001E0390">
              <w:rPr>
                <w:rFonts w:ascii="Arial" w:hAnsi="Arial" w:cs="Arial"/>
                <w:sz w:val="20"/>
                <w:szCs w:val="20"/>
              </w:rPr>
              <w:t>(klasa B)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17D05D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C812986" w14:textId="77777777" w:rsidTr="000603A8">
        <w:trPr>
          <w:trHeight w:val="493"/>
          <w:jc w:val="center"/>
        </w:trPr>
        <w:tc>
          <w:tcPr>
            <w:tcW w:w="1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C227E4" w14:textId="72CC04AA" w:rsidR="0042246E" w:rsidRPr="00537DAD" w:rsidRDefault="0042246E" w:rsidP="0042246E">
            <w:pPr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sz w:val="20"/>
                <w:szCs w:val="20"/>
              </w:rPr>
              <w:t>KOMFORT, BEZPIECZEŃSTWO I FUNKCJONALNOŚĆ</w:t>
            </w:r>
          </w:p>
        </w:tc>
      </w:tr>
      <w:tr w:rsidR="0042246E" w:rsidRPr="00537DAD" w14:paraId="5BB977BD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3550A0C" w14:textId="6B9264B2" w:rsidR="0042246E" w:rsidRPr="00537DAD" w:rsidRDefault="0042246E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06F3BFC" w14:textId="7EBC5ACF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nawigacja z dużym wyświetlaczem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5D1348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C1CAC68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908DC56" w14:textId="44ACD979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3F9B8D1" w14:textId="48D1CBCC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tempomat 100 km/h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340124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40541CC7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65F17D7" w14:textId="7F51BFFE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22769C" w14:textId="54403FF9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kamera cofania + przód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2D20E7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B94E4DD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C45402B" w14:textId="60AB9EC2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7BB89F5" w14:textId="7D7C8969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Android Auto Apple Car Play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A8821F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56C5BC90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0199DCA" w14:textId="2E7BC234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C704A2" w14:textId="0E45E938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nagłośnienie dla części pasażerskiej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0981D0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7EA71822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CE9BAE4" w14:textId="1AE79A52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B396AB" w14:textId="127E0564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 xml:space="preserve">klimatyzacja kierowcy </w:t>
            </w:r>
            <w:proofErr w:type="spellStart"/>
            <w:r w:rsidRPr="00537DAD">
              <w:rPr>
                <w:rFonts w:ascii="Arial" w:hAnsi="Arial" w:cs="Arial"/>
                <w:sz w:val="20"/>
                <w:szCs w:val="20"/>
              </w:rPr>
              <w:t>Climatronik</w:t>
            </w:r>
            <w:proofErr w:type="spellEnd"/>
            <w:r w:rsidRPr="00537DAD">
              <w:rPr>
                <w:rFonts w:ascii="Arial" w:hAnsi="Arial" w:cs="Arial"/>
                <w:sz w:val="20"/>
                <w:szCs w:val="20"/>
              </w:rPr>
              <w:t xml:space="preserve"> + duża dla części pasażerskiej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A7EFCC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1E6E5953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37E458A" w14:textId="2A51603D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3EAAE0" w14:textId="02A9365F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ogrzewanie postojowe + grzejniki konwektorowe część pasażerska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2E5B38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2F96A9B3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B448983" w14:textId="2393B6E6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F5C0D67" w14:textId="05D0678F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ESP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7B05B4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CFD097C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5F22AA2" w14:textId="43E472D1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65A5CC6" w14:textId="49CF7D0A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ASR kontrola trakcji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A5DC30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1652D1CF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38A0401" w14:textId="0D9DCC30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0C86A8A" w14:textId="1F4E8070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asystent bocznego wiatru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ABF13F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6D16F02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DED4EBB" w14:textId="4B44115A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3F25C4A" w14:textId="6A9C5296" w:rsidR="0042246E" w:rsidRPr="00537DAD" w:rsidRDefault="0042246E" w:rsidP="00956F1C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funkcja rozpoznawania znaków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CB3C34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CF70965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CFF9885" w14:textId="621F0B57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48ACCAE" w14:textId="759EE209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system wspomagania ruszania pod wzniesienia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DB090D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F3547DC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609C1C9" w14:textId="779EAB19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F5C1243" w14:textId="02A54999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kierownica wielofunkcyjna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3570CE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705A9733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E985C9" w14:textId="0FC7FA60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BE46B5" w14:textId="178AAB5A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poduszka powietrzna dla kierowcy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AB9407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721DCED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013FEF1" w14:textId="07FE2888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A28501F" w14:textId="6A28688F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termometr zewnętrzny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79696BF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846B678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864327" w14:textId="24179B0E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CB1CDD" w14:textId="0B280611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szyby elektryczne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1F2121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6808B748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7B794A3" w14:textId="0F6B1F51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8CE0549" w14:textId="0EFC592C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podgrzewane lusterka z regulacją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AD93B7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1D98A38A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A47A0E8" w14:textId="7750498F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8F4D068" w14:textId="7D1880DF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koło zapasowe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2EBDD61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1B716573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74801C" w14:textId="7B2DAFA3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2638711" w14:textId="7F839A57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fotel kierowcy z amortyzacją i regulacja odcinka lędźwiowego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41694C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1951ECB8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74831C5" w14:textId="06DE073E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7AA2AE9" w14:textId="66927418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fotele pasażerów rozsuwane i rozchylane z podłokietnikiem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3CE609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10F601D6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ED4C0C8" w14:textId="3CEC45CE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2F48A1A" w14:textId="69F1930E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tapicerka materiałowa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2F24C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BA318EC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10CF71" w14:textId="343F40E1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7F2FD3E" w14:textId="7A734B78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oświetlenie przedziału pasażerskiego LED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E9E92C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66DDA72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333EAEF" w14:textId="58E235F3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C88C71" w14:textId="0718C98B" w:rsidR="0042246E" w:rsidRPr="00537DAD" w:rsidRDefault="0042246E" w:rsidP="00537DAD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ścianka za fotelem kierowcy (przeźroczysta w kolorze czarnym)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DC0BF0B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537DAD" w:rsidRPr="00537DAD" w14:paraId="19180D8E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A391642" w14:textId="485E85F2" w:rsidR="00537DAD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B17A57D" w14:textId="72466F5F" w:rsidR="00537DAD" w:rsidRPr="00537DAD" w:rsidRDefault="00537DAD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podłoga wykładzina PCV antypoślizgowa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347924" w14:textId="77777777" w:rsidR="00537DAD" w:rsidRPr="00537DAD" w:rsidRDefault="00537DAD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C15D480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E18AC0" w14:textId="1B241A62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949D52" w14:textId="656A542C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półki bagażowe z nawiewami i oświetleniem LED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644E1E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87CBC94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7C63850" w14:textId="63F112E6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34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A6B545E" w14:textId="5C392EC9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zasłonki na prowadnicach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064ED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9E8E21E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7C5FE9D" w14:textId="631435A7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1C5C12E" w14:textId="040C59B7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gniazda USB dla wszystkich pasażerów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90A3CE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7BAF17A1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F4F65F0" w14:textId="5B96A211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065E35" w14:textId="07B64BF4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tachograf inteligentny drugiej generacji 4.1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591609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20124C9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71B4A8" w14:textId="3518F198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A2C9416" w14:textId="089ECE32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izolacja termiczna i akustyczna pojazdu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39C32B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218366E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5905BB5" w14:textId="26B9F18B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E1AD45F" w14:textId="17967704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hak odpinany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51FB08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1FD4A475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F074430" w14:textId="6F9D1762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4CFBB61" w14:textId="6D3D3701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młotki bezpieczeństwa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545F30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4CC37B0" w14:textId="77777777" w:rsidTr="000603A8">
        <w:trPr>
          <w:trHeight w:val="493"/>
          <w:jc w:val="center"/>
        </w:trPr>
        <w:tc>
          <w:tcPr>
            <w:tcW w:w="1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B743970" w14:textId="0A45C8FD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sz w:val="20"/>
                <w:szCs w:val="20"/>
              </w:rPr>
              <w:t>MIEJSCE DLA OSOBY NIEPEŁNOSPRAWNEJ</w:t>
            </w:r>
          </w:p>
        </w:tc>
      </w:tr>
      <w:tr w:rsidR="0042246E" w:rsidRPr="00537DAD" w14:paraId="132FF02A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DB98918" w14:textId="540AE3A7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1CD0DBF" w14:textId="3C542733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najazdy aluminiowe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542C8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7017463F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CEA6072" w14:textId="7C4B509E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682CAE9" w14:textId="32B1DE83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oznaczenie wejść awaryjnych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AF09C9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C8FCF90" w14:textId="77777777" w:rsidTr="000603A8">
        <w:trPr>
          <w:trHeight w:val="493"/>
          <w:jc w:val="center"/>
        </w:trPr>
        <w:tc>
          <w:tcPr>
            <w:tcW w:w="1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070A5A7" w14:textId="6C88D399" w:rsidR="0042246E" w:rsidRPr="00537DAD" w:rsidRDefault="0042246E" w:rsidP="0042246E">
            <w:pPr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sz w:val="20"/>
                <w:szCs w:val="20"/>
              </w:rPr>
              <w:t>NADWOZIE</w:t>
            </w:r>
          </w:p>
        </w:tc>
      </w:tr>
      <w:tr w:rsidR="0042246E" w:rsidRPr="00537DAD" w14:paraId="36CBEB12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3F3C83D" w14:textId="4856E5B6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5596CA" w14:textId="71C0959D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reflektory przód i lampy tył Led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08699ED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193136A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CD3C439" w14:textId="3D58C547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31B7B8E" w14:textId="7BD32808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halogeny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FAD95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232B458F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E8C4C00" w14:textId="1DA736CD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74C8DC7" w14:textId="3A62B4B6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lampy z doświetleniem zakrętów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E7F191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16111AC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487130" w14:textId="75F707C9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82B46F6" w14:textId="04B78341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szyby boczne przyciemniane ,podwójne hermetyczne , panoramiczne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4E13F9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41E9DE3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1CD1BFF" w14:textId="15A4BF0C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4B7C806" w14:textId="3D97A33C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tylne drzwi bez szyb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816579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561475A7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09AC250" w14:textId="38098D82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C1D58D8" w14:textId="38899CD6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kufry boczne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E631E1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0BB5037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ABC6804" w14:textId="00BD4298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8EF5D29" w14:textId="28FC254F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zderzaki w kolorze nadwozia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D5C38B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4D20443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497E995C" w14:textId="48D292D1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49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8CE386A" w14:textId="16EDC4EC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tylne koła podwójne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56F3C1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0DC18F21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2B105B7" w14:textId="1C00D77F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C34EC3D" w14:textId="55AE7CB7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komplet opon zimowych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557A0D4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42246E" w:rsidRPr="00537DAD" w14:paraId="389CD1E8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2857290" w14:textId="303E51CB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54889E4E" w14:textId="106D1FBD" w:rsidR="0042246E" w:rsidRPr="00537DAD" w:rsidRDefault="0042246E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okno dachowe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82E05AF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5706B1" w:rsidRPr="00537DAD" w14:paraId="297BAAE7" w14:textId="77777777" w:rsidTr="000603A8">
        <w:trPr>
          <w:trHeight w:val="493"/>
          <w:jc w:val="center"/>
        </w:trPr>
        <w:tc>
          <w:tcPr>
            <w:tcW w:w="138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2A5211A5" w14:textId="1D116FA6" w:rsidR="005706B1" w:rsidRPr="00537DAD" w:rsidRDefault="005706B1" w:rsidP="005706B1">
            <w:pPr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sz w:val="20"/>
                <w:szCs w:val="20"/>
              </w:rPr>
              <w:t>WYMIARY ZEWNĘTRZNE</w:t>
            </w:r>
          </w:p>
        </w:tc>
      </w:tr>
      <w:tr w:rsidR="0042246E" w:rsidRPr="00537DAD" w14:paraId="3FB93802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677823B" w14:textId="3749FC5F" w:rsidR="0042246E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1CBFD7A" w14:textId="101AE340" w:rsidR="0042246E" w:rsidRPr="00537DAD" w:rsidRDefault="005706B1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wysokość -  od 2690mm  do 2950mm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C82ED3" w14:textId="77777777" w:rsidR="0042246E" w:rsidRPr="00537DAD" w:rsidRDefault="0042246E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5706B1" w:rsidRPr="00537DAD" w14:paraId="6817D09E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69FF5C9" w14:textId="062CDECD" w:rsidR="005706B1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11A4D4D9" w14:textId="430E23EF" w:rsidR="005706B1" w:rsidRPr="00537DAD" w:rsidRDefault="005706B1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długość    - max 7950mm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863E7A" w14:textId="77777777" w:rsidR="005706B1" w:rsidRPr="00537DAD" w:rsidRDefault="005706B1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  <w:tr w:rsidR="005706B1" w:rsidRPr="00537DAD" w14:paraId="1499144B" w14:textId="77777777" w:rsidTr="000603A8">
        <w:trPr>
          <w:trHeight w:val="493"/>
          <w:jc w:val="center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33ACD123" w14:textId="0732E65E" w:rsidR="005706B1" w:rsidRPr="00537DAD" w:rsidRDefault="00537DAD" w:rsidP="00182231">
            <w:pPr>
              <w:widowControl w:val="0"/>
              <w:spacing w:after="0"/>
              <w:ind w:right="-67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37DA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07E00BC7" w14:textId="798112B2" w:rsidR="005706B1" w:rsidRPr="00537DAD" w:rsidRDefault="005706B1" w:rsidP="0042246E">
            <w:pPr>
              <w:rPr>
                <w:rFonts w:ascii="Arial" w:hAnsi="Arial" w:cs="Arial"/>
                <w:sz w:val="20"/>
                <w:szCs w:val="20"/>
              </w:rPr>
            </w:pPr>
            <w:r w:rsidRPr="00537DAD">
              <w:rPr>
                <w:rFonts w:ascii="Arial" w:hAnsi="Arial" w:cs="Arial"/>
                <w:sz w:val="20"/>
                <w:szCs w:val="20"/>
              </w:rPr>
              <w:t>szerokość –  od 1990mm do 2200mm</w:t>
            </w:r>
          </w:p>
        </w:tc>
        <w:tc>
          <w:tcPr>
            <w:tcW w:w="7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307F86" w14:textId="77777777" w:rsidR="005706B1" w:rsidRPr="00537DAD" w:rsidRDefault="005706B1" w:rsidP="00182231">
            <w:pPr>
              <w:widowControl w:val="0"/>
              <w:spacing w:after="0"/>
              <w:jc w:val="center"/>
              <w:rPr>
                <w:rFonts w:ascii="Arial" w:hAnsi="Arial" w:cs="Arial"/>
                <w:b/>
                <w:bCs/>
                <w:smallCaps/>
                <w:color w:val="000000" w:themeColor="text1"/>
                <w:sz w:val="20"/>
                <w:szCs w:val="20"/>
              </w:rPr>
            </w:pPr>
          </w:p>
        </w:tc>
      </w:tr>
    </w:tbl>
    <w:p w14:paraId="1AA9285D" w14:textId="77777777" w:rsidR="0001267F" w:rsidRPr="0001267F" w:rsidRDefault="0001267F" w:rsidP="009F7E55">
      <w:pPr>
        <w:rPr>
          <w:sz w:val="24"/>
          <w:szCs w:val="24"/>
        </w:rPr>
      </w:pPr>
    </w:p>
    <w:p w14:paraId="28AA7760" w14:textId="77777777" w:rsidR="0001267F" w:rsidRPr="00BD2A37" w:rsidRDefault="0001267F" w:rsidP="0001267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EB27851" w14:textId="77777777" w:rsidR="0001267F" w:rsidRPr="00BD2A37" w:rsidRDefault="0001267F" w:rsidP="0001267F">
      <w:pPr>
        <w:tabs>
          <w:tab w:val="center" w:pos="7655"/>
        </w:tabs>
        <w:spacing w:after="0"/>
        <w:jc w:val="right"/>
        <w:rPr>
          <w:rFonts w:ascii="Arial" w:hAnsi="Arial" w:cs="Arial"/>
          <w:i/>
          <w:color w:val="000000" w:themeColor="text1"/>
          <w:sz w:val="18"/>
          <w:szCs w:val="18"/>
        </w:rPr>
      </w:pPr>
      <w:bookmarkStart w:id="0" w:name="_Hlk184897144"/>
    </w:p>
    <w:bookmarkEnd w:id="0"/>
    <w:p w14:paraId="0FBE781F" w14:textId="77777777" w:rsidR="0001267F" w:rsidRPr="00650EDA" w:rsidRDefault="0001267F" w:rsidP="0001267F">
      <w:pPr>
        <w:tabs>
          <w:tab w:val="center" w:pos="7655"/>
        </w:tabs>
        <w:spacing w:after="0" w:line="240" w:lineRule="auto"/>
        <w:ind w:firstLine="8364"/>
        <w:rPr>
          <w:rFonts w:ascii="Arial" w:hAnsi="Arial" w:cs="Arial"/>
          <w:i/>
          <w:iCs/>
          <w:sz w:val="20"/>
          <w:szCs w:val="20"/>
        </w:rPr>
      </w:pPr>
      <w:r w:rsidRPr="00650EDA">
        <w:rPr>
          <w:rFonts w:ascii="Arial" w:hAnsi="Arial" w:cs="Arial"/>
          <w:i/>
          <w:iCs/>
          <w:sz w:val="20"/>
          <w:szCs w:val="20"/>
        </w:rPr>
        <w:t>dokument należy podpisać kwalifikowanym podpisem</w:t>
      </w:r>
    </w:p>
    <w:p w14:paraId="1912F5AF" w14:textId="77777777" w:rsidR="0001267F" w:rsidRPr="00650EDA" w:rsidRDefault="0001267F" w:rsidP="0001267F">
      <w:pPr>
        <w:tabs>
          <w:tab w:val="center" w:pos="7655"/>
        </w:tabs>
        <w:spacing w:after="0" w:line="240" w:lineRule="auto"/>
        <w:ind w:firstLine="836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 w:rsidRPr="00650EDA">
        <w:rPr>
          <w:rFonts w:ascii="Arial" w:hAnsi="Arial" w:cs="Arial"/>
          <w:i/>
          <w:iCs/>
          <w:sz w:val="20"/>
          <w:szCs w:val="20"/>
        </w:rPr>
        <w:t>elektronicznym przez osobę lub osoby umocowane</w:t>
      </w:r>
    </w:p>
    <w:p w14:paraId="07680BCD" w14:textId="77777777" w:rsidR="0001267F" w:rsidRPr="00650EDA" w:rsidRDefault="0001267F" w:rsidP="0001267F">
      <w:pPr>
        <w:tabs>
          <w:tab w:val="center" w:pos="7655"/>
        </w:tabs>
        <w:spacing w:after="0" w:line="240" w:lineRule="auto"/>
        <w:ind w:firstLine="83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</w:t>
      </w:r>
      <w:r w:rsidRPr="00650EDA">
        <w:rPr>
          <w:rFonts w:ascii="Arial" w:hAnsi="Arial" w:cs="Arial"/>
          <w:i/>
          <w:iCs/>
          <w:sz w:val="20"/>
          <w:szCs w:val="20"/>
        </w:rPr>
        <w:t>do złożenia podpisu w imieniu wykonawcy</w:t>
      </w:r>
    </w:p>
    <w:p w14:paraId="3D99670D" w14:textId="77777777" w:rsidR="0001267F" w:rsidRPr="00650EDA" w:rsidRDefault="0001267F" w:rsidP="0001267F">
      <w:pPr>
        <w:tabs>
          <w:tab w:val="center" w:pos="7655"/>
        </w:tabs>
        <w:spacing w:after="0" w:line="240" w:lineRule="auto"/>
        <w:rPr>
          <w:rFonts w:ascii="Arial" w:hAnsi="Arial" w:cs="Arial"/>
          <w:color w:val="000000" w:themeColor="text1"/>
          <w:sz w:val="20"/>
          <w:szCs w:val="20"/>
          <w:lang w:eastAsia="pl-PL"/>
        </w:rPr>
      </w:pPr>
    </w:p>
    <w:p w14:paraId="411344AD" w14:textId="77777777" w:rsidR="0001267F" w:rsidRPr="00BD2A37" w:rsidRDefault="0001267F" w:rsidP="0001267F">
      <w:pPr>
        <w:spacing w:after="0"/>
        <w:jc w:val="right"/>
        <w:rPr>
          <w:rFonts w:ascii="Arial" w:hAnsi="Arial" w:cs="Arial"/>
          <w:color w:val="000000" w:themeColor="text1"/>
          <w:sz w:val="18"/>
          <w:szCs w:val="18"/>
        </w:rPr>
      </w:pPr>
    </w:p>
    <w:p w14:paraId="1B3E6A5B" w14:textId="67902E28" w:rsidR="0001267F" w:rsidRDefault="0001267F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2147B124" w14:textId="5663682D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3EA065BB" w14:textId="2A6B998A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7CEE1E78" w14:textId="5613CB8B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50746757" w14:textId="1CAD5843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411FCC25" w14:textId="7BE77E0E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7ADBDE63" w14:textId="5FEF6D2E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7F3C693B" w14:textId="4B9DEF60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04F501EE" w14:textId="4657C8F3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30C4E2AD" w14:textId="0C38DCDE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7C7DF834" w14:textId="07A7CEA4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4BAF24D9" w14:textId="19256650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4AD2B77F" w14:textId="10D651F7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09132782" w14:textId="3EDF513C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183C4EAE" w14:textId="5CA3218E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794B3533" w14:textId="5544E5F4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4F36A85E" w14:textId="7EE5F91C" w:rsidR="001E0390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579294A4" w14:textId="77777777" w:rsidR="001E0390" w:rsidRPr="00BD2A37" w:rsidRDefault="001E0390" w:rsidP="0001267F">
      <w:pPr>
        <w:spacing w:after="0"/>
        <w:rPr>
          <w:rFonts w:ascii="Arial" w:hAnsi="Arial" w:cs="Arial"/>
          <w:color w:val="000000" w:themeColor="text1"/>
          <w:sz w:val="18"/>
          <w:szCs w:val="18"/>
        </w:rPr>
      </w:pPr>
    </w:p>
    <w:p w14:paraId="4482DFCD" w14:textId="51096E13" w:rsidR="0001267F" w:rsidRPr="00BD2A37" w:rsidRDefault="0001267F" w:rsidP="0001267F">
      <w:pPr>
        <w:spacing w:line="266" w:lineRule="auto"/>
        <w:ind w:left="109" w:right="111"/>
        <w:jc w:val="center"/>
        <w:rPr>
          <w:rFonts w:ascii="Arial" w:hAnsi="Arial" w:cs="Arial"/>
          <w:iCs/>
          <w:color w:val="000000" w:themeColor="text1"/>
          <w:sz w:val="18"/>
          <w:szCs w:val="18"/>
        </w:rPr>
      </w:pP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W</w:t>
      </w:r>
      <w:r w:rsidRPr="001E0390">
        <w:rPr>
          <w:rFonts w:ascii="Arial" w:eastAsia="Calibri" w:hAnsi="Arial" w:cs="Arial"/>
          <w:iCs/>
          <w:color w:val="000000" w:themeColor="text1"/>
          <w:spacing w:val="1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związku</w:t>
      </w:r>
      <w:r w:rsidRPr="001E0390">
        <w:rPr>
          <w:rFonts w:ascii="Arial" w:eastAsia="Calibri" w:hAnsi="Arial" w:cs="Arial"/>
          <w:iCs/>
          <w:color w:val="000000" w:themeColor="text1"/>
          <w:spacing w:val="1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z</w:t>
      </w:r>
      <w:r w:rsidRPr="001E0390">
        <w:rPr>
          <w:rFonts w:ascii="Arial" w:eastAsia="Calibri" w:hAnsi="Arial" w:cs="Arial"/>
          <w:iCs/>
          <w:color w:val="000000" w:themeColor="text1"/>
          <w:spacing w:val="1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realizacją</w:t>
      </w:r>
      <w:r w:rsidRPr="001E0390">
        <w:rPr>
          <w:rFonts w:ascii="Arial" w:eastAsia="Calibri" w:hAnsi="Arial" w:cs="Arial"/>
          <w:iCs/>
          <w:color w:val="000000" w:themeColor="text1"/>
          <w:spacing w:val="1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przedmiotowego</w:t>
      </w:r>
      <w:r w:rsidRPr="001E0390">
        <w:rPr>
          <w:rFonts w:ascii="Arial" w:eastAsia="Calibri" w:hAnsi="Arial" w:cs="Arial"/>
          <w:iCs/>
          <w:color w:val="000000" w:themeColor="text1"/>
          <w:spacing w:val="1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zamówienia</w:t>
      </w:r>
      <w:r w:rsidRPr="001E0390">
        <w:rPr>
          <w:rFonts w:ascii="Arial" w:eastAsia="Calibri" w:hAnsi="Arial" w:cs="Arial"/>
          <w:iCs/>
          <w:color w:val="000000" w:themeColor="text1"/>
          <w:spacing w:val="1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uwzględni</w:t>
      </w:r>
      <w:r w:rsidR="001E0390"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ono</w:t>
      </w:r>
      <w:r w:rsidR="00E10051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 xml:space="preserve"> w OPZ</w:t>
      </w:r>
      <w:r w:rsidRPr="001E0390">
        <w:rPr>
          <w:rFonts w:ascii="Arial" w:eastAsia="Calibri" w:hAnsi="Arial" w:cs="Arial"/>
          <w:iCs/>
          <w:color w:val="000000" w:themeColor="text1"/>
          <w:spacing w:val="-4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wymog</w:t>
      </w:r>
      <w:r w:rsidR="001E0390"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i</w:t>
      </w:r>
      <w:r w:rsidRPr="001E0390">
        <w:rPr>
          <w:rFonts w:ascii="Arial" w:eastAsia="Calibri" w:hAnsi="Arial" w:cs="Arial"/>
          <w:iCs/>
          <w:color w:val="000000" w:themeColor="text1"/>
          <w:spacing w:val="-4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dostępności</w:t>
      </w:r>
      <w:r w:rsidRPr="001E0390">
        <w:rPr>
          <w:rFonts w:ascii="Arial" w:eastAsia="Calibri" w:hAnsi="Arial" w:cs="Arial"/>
          <w:iCs/>
          <w:color w:val="000000" w:themeColor="text1"/>
          <w:spacing w:val="-4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dla</w:t>
      </w:r>
      <w:r w:rsidRPr="001E0390">
        <w:rPr>
          <w:rFonts w:ascii="Arial" w:eastAsia="Calibri" w:hAnsi="Arial" w:cs="Arial"/>
          <w:iCs/>
          <w:color w:val="000000" w:themeColor="text1"/>
          <w:spacing w:val="-4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osób</w:t>
      </w:r>
      <w:r w:rsidRPr="001E0390">
        <w:rPr>
          <w:rFonts w:ascii="Arial" w:eastAsia="Calibri" w:hAnsi="Arial" w:cs="Arial"/>
          <w:iCs/>
          <w:color w:val="000000" w:themeColor="text1"/>
          <w:spacing w:val="-3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ze</w:t>
      </w:r>
      <w:r w:rsidRPr="001E0390">
        <w:rPr>
          <w:rFonts w:ascii="Arial" w:eastAsia="Calibri" w:hAnsi="Arial" w:cs="Arial"/>
          <w:iCs/>
          <w:color w:val="000000" w:themeColor="text1"/>
          <w:spacing w:val="-4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szczególnymi</w:t>
      </w:r>
      <w:r w:rsidRPr="001E0390">
        <w:rPr>
          <w:rFonts w:ascii="Arial" w:eastAsia="Calibri" w:hAnsi="Arial" w:cs="Arial"/>
          <w:iCs/>
          <w:color w:val="000000" w:themeColor="text1"/>
          <w:spacing w:val="-4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>potrzebami</w:t>
      </w:r>
      <w:r w:rsidRPr="001E0390">
        <w:rPr>
          <w:rFonts w:ascii="Arial" w:eastAsia="Calibri" w:hAnsi="Arial" w:cs="Arial"/>
          <w:iCs/>
          <w:color w:val="000000" w:themeColor="text1"/>
          <w:spacing w:val="-4"/>
          <w:w w:val="10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w w:val="105"/>
          <w:sz w:val="18"/>
          <w:szCs w:val="18"/>
        </w:rPr>
        <w:t xml:space="preserve">zgodnie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z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zasadami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wynikającymi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z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postanowień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ustawy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z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dnia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19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lipca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2019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r.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o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zapewnieniu</w:t>
      </w:r>
      <w:r w:rsidRPr="001E0390">
        <w:rPr>
          <w:rFonts w:ascii="Arial" w:eastAsia="Calibri" w:hAnsi="Arial" w:cs="Arial"/>
          <w:iCs/>
          <w:color w:val="000000" w:themeColor="text1"/>
          <w:spacing w:val="1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dostępności</w:t>
      </w:r>
      <w:r w:rsidRPr="001E0390">
        <w:rPr>
          <w:rFonts w:ascii="Arial" w:eastAsia="Calibri" w:hAnsi="Arial" w:cs="Arial"/>
          <w:iCs/>
          <w:color w:val="000000" w:themeColor="text1"/>
          <w:spacing w:val="4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osobom</w:t>
      </w:r>
      <w:r w:rsidRPr="001E0390">
        <w:rPr>
          <w:rFonts w:ascii="Arial" w:eastAsia="Calibri" w:hAnsi="Arial" w:cs="Arial"/>
          <w:iCs/>
          <w:color w:val="000000" w:themeColor="text1"/>
          <w:spacing w:val="4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ze</w:t>
      </w:r>
      <w:r w:rsidRPr="001E0390">
        <w:rPr>
          <w:rFonts w:ascii="Arial" w:eastAsia="Calibri" w:hAnsi="Arial" w:cs="Arial"/>
          <w:iCs/>
          <w:color w:val="000000" w:themeColor="text1"/>
          <w:spacing w:val="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szczególnymi</w:t>
      </w:r>
      <w:r w:rsidRPr="001E0390">
        <w:rPr>
          <w:rFonts w:ascii="Arial" w:eastAsia="Calibri" w:hAnsi="Arial" w:cs="Arial"/>
          <w:iCs/>
          <w:color w:val="000000" w:themeColor="text1"/>
          <w:spacing w:val="4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potrzebami</w:t>
      </w:r>
      <w:r w:rsidRPr="001E0390">
        <w:rPr>
          <w:rFonts w:ascii="Arial" w:eastAsia="Calibri" w:hAnsi="Arial" w:cs="Arial"/>
          <w:iCs/>
          <w:color w:val="000000" w:themeColor="text1"/>
          <w:spacing w:val="4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(Dz.U.</w:t>
      </w:r>
      <w:r w:rsidRPr="001E0390">
        <w:rPr>
          <w:rFonts w:ascii="Arial" w:eastAsia="Calibri" w:hAnsi="Arial" w:cs="Arial"/>
          <w:iCs/>
          <w:color w:val="000000" w:themeColor="text1"/>
          <w:spacing w:val="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z</w:t>
      </w:r>
      <w:r w:rsidRPr="001E0390">
        <w:rPr>
          <w:rFonts w:ascii="Arial" w:eastAsia="Calibri" w:hAnsi="Arial" w:cs="Arial"/>
          <w:iCs/>
          <w:color w:val="000000" w:themeColor="text1"/>
          <w:spacing w:val="4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2024</w:t>
      </w:r>
      <w:r w:rsidRPr="001E0390">
        <w:rPr>
          <w:rFonts w:ascii="Arial" w:eastAsia="Calibri" w:hAnsi="Arial" w:cs="Arial"/>
          <w:iCs/>
          <w:color w:val="000000" w:themeColor="text1"/>
          <w:spacing w:val="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r.,</w:t>
      </w:r>
      <w:r w:rsidRPr="001E0390">
        <w:rPr>
          <w:rFonts w:ascii="Arial" w:eastAsia="Calibri" w:hAnsi="Arial" w:cs="Arial"/>
          <w:iCs/>
          <w:color w:val="000000" w:themeColor="text1"/>
          <w:spacing w:val="4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poz.</w:t>
      </w:r>
      <w:r w:rsidRPr="001E0390">
        <w:rPr>
          <w:rFonts w:ascii="Arial" w:eastAsia="Calibri" w:hAnsi="Arial" w:cs="Arial"/>
          <w:iCs/>
          <w:color w:val="000000" w:themeColor="text1"/>
          <w:spacing w:val="4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1411</w:t>
      </w:r>
      <w:r w:rsidRPr="001E0390">
        <w:rPr>
          <w:rFonts w:ascii="Arial" w:eastAsia="Calibri" w:hAnsi="Arial" w:cs="Arial"/>
          <w:iCs/>
          <w:color w:val="000000" w:themeColor="text1"/>
          <w:spacing w:val="5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ze</w:t>
      </w:r>
      <w:r w:rsidRPr="001E0390">
        <w:rPr>
          <w:rFonts w:ascii="Arial" w:eastAsia="Calibri" w:hAnsi="Arial" w:cs="Arial"/>
          <w:iCs/>
          <w:color w:val="000000" w:themeColor="text1"/>
          <w:spacing w:val="4"/>
          <w:sz w:val="18"/>
          <w:szCs w:val="18"/>
        </w:rPr>
        <w:t xml:space="preserve"> </w:t>
      </w:r>
      <w:r w:rsidRPr="001E0390">
        <w:rPr>
          <w:rFonts w:ascii="Arial" w:eastAsia="Calibri" w:hAnsi="Arial" w:cs="Arial"/>
          <w:iCs/>
          <w:color w:val="000000" w:themeColor="text1"/>
          <w:sz w:val="18"/>
          <w:szCs w:val="18"/>
        </w:rPr>
        <w:t>zm.)</w:t>
      </w:r>
    </w:p>
    <w:p w14:paraId="555BC2BC" w14:textId="77777777" w:rsidR="004136FA" w:rsidRPr="00402F70" w:rsidRDefault="004136FA" w:rsidP="009F7E55">
      <w:pPr>
        <w:rPr>
          <w:sz w:val="28"/>
          <w:szCs w:val="28"/>
        </w:rPr>
      </w:pPr>
    </w:p>
    <w:sectPr w:rsidR="004136FA" w:rsidRPr="00402F70" w:rsidSect="0001267F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708C" w14:textId="77777777" w:rsidR="00286386" w:rsidRDefault="00286386" w:rsidP="0001267F">
      <w:pPr>
        <w:spacing w:after="0" w:line="240" w:lineRule="auto"/>
      </w:pPr>
      <w:r>
        <w:separator/>
      </w:r>
    </w:p>
  </w:endnote>
  <w:endnote w:type="continuationSeparator" w:id="0">
    <w:p w14:paraId="5225C75E" w14:textId="77777777" w:rsidR="00286386" w:rsidRDefault="00286386" w:rsidP="0001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FB49F" w14:textId="77777777" w:rsidR="00286386" w:rsidRDefault="00286386" w:rsidP="0001267F">
      <w:pPr>
        <w:spacing w:after="0" w:line="240" w:lineRule="auto"/>
      </w:pPr>
      <w:r>
        <w:separator/>
      </w:r>
    </w:p>
  </w:footnote>
  <w:footnote w:type="continuationSeparator" w:id="0">
    <w:p w14:paraId="26BEDEC7" w14:textId="77777777" w:rsidR="00286386" w:rsidRDefault="00286386" w:rsidP="0001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8823E" w14:textId="0BE294EB" w:rsidR="0001267F" w:rsidRDefault="000126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E77A02A" wp14:editId="2C9C0DC9">
          <wp:simplePos x="0" y="0"/>
          <wp:positionH relativeFrom="margin">
            <wp:posOffset>3275937</wp:posOffset>
          </wp:positionH>
          <wp:positionV relativeFrom="paragraph">
            <wp:posOffset>-318687</wp:posOffset>
          </wp:positionV>
          <wp:extent cx="2224405" cy="633095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05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F7D94"/>
    <w:multiLevelType w:val="hybridMultilevel"/>
    <w:tmpl w:val="1B0E2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E55"/>
    <w:rsid w:val="0001267F"/>
    <w:rsid w:val="000603A8"/>
    <w:rsid w:val="00115A6B"/>
    <w:rsid w:val="0014228F"/>
    <w:rsid w:val="00150C02"/>
    <w:rsid w:val="001C70C2"/>
    <w:rsid w:val="001E0390"/>
    <w:rsid w:val="00286386"/>
    <w:rsid w:val="002E0163"/>
    <w:rsid w:val="00402F70"/>
    <w:rsid w:val="004136FA"/>
    <w:rsid w:val="0042246E"/>
    <w:rsid w:val="00425D31"/>
    <w:rsid w:val="004F0792"/>
    <w:rsid w:val="00523656"/>
    <w:rsid w:val="00537DAD"/>
    <w:rsid w:val="00550CC6"/>
    <w:rsid w:val="00562C31"/>
    <w:rsid w:val="005653EE"/>
    <w:rsid w:val="005706B1"/>
    <w:rsid w:val="005870F7"/>
    <w:rsid w:val="00635309"/>
    <w:rsid w:val="006F5453"/>
    <w:rsid w:val="00712FDE"/>
    <w:rsid w:val="00785673"/>
    <w:rsid w:val="00806774"/>
    <w:rsid w:val="00956F1C"/>
    <w:rsid w:val="009F7E55"/>
    <w:rsid w:val="00A05D7E"/>
    <w:rsid w:val="00A522E3"/>
    <w:rsid w:val="00B4493E"/>
    <w:rsid w:val="00B8557A"/>
    <w:rsid w:val="00BB4C88"/>
    <w:rsid w:val="00C845E7"/>
    <w:rsid w:val="00D65B17"/>
    <w:rsid w:val="00E10051"/>
    <w:rsid w:val="00E35093"/>
    <w:rsid w:val="00F67BC9"/>
    <w:rsid w:val="00FE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D2BEB"/>
  <w15:chartTrackingRefBased/>
  <w15:docId w15:val="{C42A5A57-E718-4173-B381-0A0754AC6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02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02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01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267F"/>
  </w:style>
  <w:style w:type="paragraph" w:styleId="Stopka">
    <w:name w:val="footer"/>
    <w:basedOn w:val="Normalny"/>
    <w:link w:val="StopkaZnak"/>
    <w:uiPriority w:val="99"/>
    <w:unhideWhenUsed/>
    <w:rsid w:val="00012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267F"/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01267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1267F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1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621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Mirowski</dc:creator>
  <cp:keywords/>
  <dc:description/>
  <cp:lastModifiedBy>Iwona Kupiec</cp:lastModifiedBy>
  <cp:revision>14</cp:revision>
  <dcterms:created xsi:type="dcterms:W3CDTF">2025-04-11T10:29:00Z</dcterms:created>
  <dcterms:modified xsi:type="dcterms:W3CDTF">2025-04-28T08:29:00Z</dcterms:modified>
</cp:coreProperties>
</file>