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11E0" w14:textId="6908156C" w:rsidR="00A0461C" w:rsidRPr="00A0461C" w:rsidRDefault="00A0461C" w:rsidP="00903CDE">
      <w:pPr>
        <w:spacing w:after="0"/>
        <w:jc w:val="both"/>
        <w:rPr>
          <w:rFonts w:eastAsia="Calibri" w:cstheme="minorHAnsi"/>
          <w:b/>
          <w:bCs/>
        </w:rPr>
      </w:pPr>
      <w:r w:rsidRPr="00A0461C">
        <w:rPr>
          <w:rFonts w:eastAsia="Calibri" w:cstheme="minorHAnsi"/>
          <w:b/>
          <w:bCs/>
        </w:rPr>
        <w:t>PYTANIA Z DNIA 24.01.2025 r.:</w:t>
      </w:r>
    </w:p>
    <w:p w14:paraId="1EA0F097" w14:textId="7BB9ED99" w:rsidR="00B114E3" w:rsidRPr="00A0461C" w:rsidRDefault="00592140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Pytani</w:t>
      </w:r>
      <w:r w:rsidR="00D660B3" w:rsidRPr="00A0461C">
        <w:rPr>
          <w:rFonts w:eastAsia="Calibri" w:cstheme="minorHAnsi"/>
        </w:rPr>
        <w:t>e</w:t>
      </w:r>
      <w:r w:rsidR="00140BBB" w:rsidRPr="00A0461C">
        <w:rPr>
          <w:rFonts w:eastAsia="Calibri" w:cstheme="minorHAnsi"/>
        </w:rPr>
        <w:t xml:space="preserve"> 1</w:t>
      </w:r>
      <w:r w:rsidR="00903CDE" w:rsidRPr="00A0461C">
        <w:rPr>
          <w:rFonts w:eastAsia="Calibri" w:cstheme="minorHAnsi"/>
        </w:rPr>
        <w:t>.</w:t>
      </w:r>
    </w:p>
    <w:p w14:paraId="2C0A47B9" w14:textId="20B65412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Poz. 9. Cytomegalia</w:t>
      </w:r>
    </w:p>
    <w:p w14:paraId="53BC1AC0" w14:textId="7F0A2C3A" w:rsidR="00052076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 xml:space="preserve">Proszę o doprecyzowanie, czy wymaga się badania przeciwciał czy wykrywania materiału genetycznego CMV? Proponujemy badanie przeciwciał przeciwko wirusowi CMV w klasie </w:t>
      </w:r>
      <w:proofErr w:type="spellStart"/>
      <w:r w:rsidRPr="00A0461C">
        <w:rPr>
          <w:rFonts w:eastAsia="Calibri" w:cstheme="minorHAnsi"/>
        </w:rPr>
        <w:t>IgG</w:t>
      </w:r>
      <w:proofErr w:type="spellEnd"/>
      <w:r w:rsidRPr="00A0461C">
        <w:rPr>
          <w:rFonts w:eastAsia="Calibri" w:cstheme="minorHAnsi"/>
        </w:rPr>
        <w:t xml:space="preserve"> oraz </w:t>
      </w:r>
      <w:proofErr w:type="spellStart"/>
      <w:r w:rsidRPr="00A0461C">
        <w:rPr>
          <w:rFonts w:eastAsia="Calibri" w:cstheme="minorHAnsi"/>
        </w:rPr>
        <w:t>IgM</w:t>
      </w:r>
      <w:proofErr w:type="spellEnd"/>
      <w:r w:rsidRPr="00A0461C">
        <w:rPr>
          <w:rFonts w:eastAsia="Calibri" w:cstheme="minorHAnsi"/>
        </w:rPr>
        <w:t xml:space="preserve">. </w:t>
      </w:r>
    </w:p>
    <w:p w14:paraId="08373C20" w14:textId="411CC2BE" w:rsidR="007E178C" w:rsidRPr="00DF47CD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 w:rsidRPr="00DF47CD">
        <w:rPr>
          <w:rFonts w:eastAsia="Calibri" w:cstheme="minorHAnsi"/>
          <w:b/>
          <w:bCs/>
        </w:rPr>
        <w:t>ODPOWIEDŹ</w:t>
      </w:r>
      <w:r>
        <w:rPr>
          <w:rFonts w:eastAsia="Calibri" w:cstheme="minorHAnsi"/>
          <w:b/>
          <w:bCs/>
        </w:rPr>
        <w:t xml:space="preserve"> 1 </w:t>
      </w:r>
      <w:r w:rsidRPr="00DF47CD">
        <w:rPr>
          <w:rFonts w:eastAsia="Calibri" w:cstheme="minorHAnsi"/>
          <w:b/>
          <w:bCs/>
        </w:rPr>
        <w:t>:</w:t>
      </w:r>
    </w:p>
    <w:p w14:paraId="38C0BB6D" w14:textId="0D8C9BD6" w:rsidR="00DF47CD" w:rsidRDefault="00DF47CD" w:rsidP="00903CDE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Wyraża zgodę CMV w klasie </w:t>
      </w:r>
      <w:proofErr w:type="spellStart"/>
      <w:r>
        <w:rPr>
          <w:rFonts w:eastAsia="Calibri" w:cstheme="minorHAnsi"/>
        </w:rPr>
        <w:t>IgG</w:t>
      </w:r>
      <w:proofErr w:type="spellEnd"/>
      <w:r>
        <w:rPr>
          <w:rFonts w:eastAsia="Calibri" w:cstheme="minorHAnsi"/>
        </w:rPr>
        <w:t xml:space="preserve"> oraz </w:t>
      </w:r>
      <w:proofErr w:type="spellStart"/>
      <w:r>
        <w:rPr>
          <w:rFonts w:eastAsia="Calibri" w:cstheme="minorHAnsi"/>
        </w:rPr>
        <w:t>IgM</w:t>
      </w:r>
      <w:proofErr w:type="spellEnd"/>
    </w:p>
    <w:p w14:paraId="09D8A023" w14:textId="77777777" w:rsidR="007E178C" w:rsidRPr="00A0461C" w:rsidRDefault="007E178C" w:rsidP="00903CDE">
      <w:pPr>
        <w:spacing w:after="0"/>
        <w:jc w:val="both"/>
        <w:rPr>
          <w:rFonts w:eastAsia="Calibri" w:cstheme="minorHAnsi"/>
        </w:rPr>
      </w:pPr>
    </w:p>
    <w:p w14:paraId="29518FF4" w14:textId="0C9E17F9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Pytanie 2</w:t>
      </w:r>
      <w:r w:rsidR="00903CDE" w:rsidRPr="00A0461C">
        <w:rPr>
          <w:rFonts w:eastAsia="Calibri" w:cstheme="minorHAnsi"/>
        </w:rPr>
        <w:t>.</w:t>
      </w:r>
    </w:p>
    <w:p w14:paraId="7562754F" w14:textId="7BC4EA02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 xml:space="preserve">Poz. 10. </w:t>
      </w:r>
      <w:proofErr w:type="spellStart"/>
      <w:r w:rsidRPr="00A0461C">
        <w:rPr>
          <w:rFonts w:eastAsia="Calibri" w:cstheme="minorHAnsi"/>
        </w:rPr>
        <w:t>Toxoplazmoza</w:t>
      </w:r>
      <w:proofErr w:type="spellEnd"/>
    </w:p>
    <w:p w14:paraId="43E8E226" w14:textId="444FABED" w:rsidR="00052076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 xml:space="preserve">Proszę o doprecyzowanie, czy wymaga się badania przeciwciał czy wykrywania materiału genetycznego </w:t>
      </w:r>
      <w:proofErr w:type="spellStart"/>
      <w:r w:rsidRPr="00A0461C">
        <w:rPr>
          <w:rFonts w:eastAsia="Calibri" w:cstheme="minorHAnsi"/>
        </w:rPr>
        <w:t>Toxoplasma</w:t>
      </w:r>
      <w:proofErr w:type="spellEnd"/>
      <w:r w:rsidRPr="00A0461C">
        <w:rPr>
          <w:rFonts w:eastAsia="Calibri" w:cstheme="minorHAnsi"/>
        </w:rPr>
        <w:t xml:space="preserve">? Proponujemy badanie przeciwciał przeciwko T. </w:t>
      </w:r>
      <w:proofErr w:type="spellStart"/>
      <w:r w:rsidRPr="00A0461C">
        <w:rPr>
          <w:rFonts w:eastAsia="Calibri" w:cstheme="minorHAnsi"/>
        </w:rPr>
        <w:t>gondii</w:t>
      </w:r>
      <w:proofErr w:type="spellEnd"/>
      <w:r w:rsidRPr="00A0461C">
        <w:rPr>
          <w:rFonts w:eastAsia="Calibri" w:cstheme="minorHAnsi"/>
        </w:rPr>
        <w:t xml:space="preserve"> w klasie </w:t>
      </w:r>
      <w:proofErr w:type="spellStart"/>
      <w:r w:rsidRPr="00A0461C">
        <w:rPr>
          <w:rFonts w:eastAsia="Calibri" w:cstheme="minorHAnsi"/>
        </w:rPr>
        <w:t>IgG</w:t>
      </w:r>
      <w:proofErr w:type="spellEnd"/>
      <w:r w:rsidRPr="00A0461C">
        <w:rPr>
          <w:rFonts w:eastAsia="Calibri" w:cstheme="minorHAnsi"/>
        </w:rPr>
        <w:t xml:space="preserve"> oraz </w:t>
      </w:r>
      <w:proofErr w:type="spellStart"/>
      <w:r w:rsidRPr="00A0461C">
        <w:rPr>
          <w:rFonts w:eastAsia="Calibri" w:cstheme="minorHAnsi"/>
        </w:rPr>
        <w:t>IgM</w:t>
      </w:r>
      <w:proofErr w:type="spellEnd"/>
      <w:r w:rsidRPr="00A0461C">
        <w:rPr>
          <w:rFonts w:eastAsia="Calibri" w:cstheme="minorHAnsi"/>
        </w:rPr>
        <w:t>.</w:t>
      </w:r>
    </w:p>
    <w:p w14:paraId="22284595" w14:textId="2529A9F3" w:rsidR="007E178C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 w:rsidRPr="00DF47CD">
        <w:rPr>
          <w:rFonts w:eastAsia="Calibri" w:cstheme="minorHAnsi"/>
          <w:b/>
          <w:bCs/>
        </w:rPr>
        <w:t>ODPOWIEDŹ 2:</w:t>
      </w:r>
    </w:p>
    <w:p w14:paraId="52787658" w14:textId="6047ED18" w:rsidR="00DF47CD" w:rsidRPr="00DF47CD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Zamawiający wyraża zgodę na T. </w:t>
      </w:r>
      <w:proofErr w:type="spellStart"/>
      <w:r>
        <w:rPr>
          <w:rFonts w:eastAsia="Calibri" w:cstheme="minorHAnsi"/>
          <w:b/>
          <w:bCs/>
        </w:rPr>
        <w:t>gondii</w:t>
      </w:r>
      <w:proofErr w:type="spellEnd"/>
      <w:r>
        <w:rPr>
          <w:rFonts w:eastAsia="Calibri" w:cstheme="minorHAnsi"/>
          <w:b/>
          <w:bCs/>
        </w:rPr>
        <w:t xml:space="preserve"> w klasie </w:t>
      </w:r>
      <w:proofErr w:type="spellStart"/>
      <w:r>
        <w:rPr>
          <w:rFonts w:eastAsia="Calibri" w:cstheme="minorHAnsi"/>
          <w:b/>
          <w:bCs/>
        </w:rPr>
        <w:t>IgG</w:t>
      </w:r>
      <w:proofErr w:type="spellEnd"/>
      <w:r>
        <w:rPr>
          <w:rFonts w:eastAsia="Calibri" w:cstheme="minorHAnsi"/>
          <w:b/>
          <w:bCs/>
        </w:rPr>
        <w:t xml:space="preserve"> oraz </w:t>
      </w:r>
      <w:proofErr w:type="spellStart"/>
      <w:r>
        <w:rPr>
          <w:rFonts w:eastAsia="Calibri" w:cstheme="minorHAnsi"/>
          <w:b/>
          <w:bCs/>
        </w:rPr>
        <w:t>IgM</w:t>
      </w:r>
      <w:proofErr w:type="spellEnd"/>
    </w:p>
    <w:p w14:paraId="319F022C" w14:textId="77777777" w:rsidR="007E178C" w:rsidRPr="00A0461C" w:rsidRDefault="007E178C" w:rsidP="00903CDE">
      <w:pPr>
        <w:spacing w:after="0"/>
        <w:jc w:val="both"/>
        <w:rPr>
          <w:rFonts w:eastAsia="Calibri" w:cstheme="minorHAnsi"/>
        </w:rPr>
      </w:pPr>
    </w:p>
    <w:p w14:paraId="104E7B95" w14:textId="280A5259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Pytanie 3</w:t>
      </w:r>
      <w:r w:rsidR="00903CDE" w:rsidRPr="00A0461C">
        <w:rPr>
          <w:rFonts w:eastAsia="Calibri" w:cstheme="minorHAnsi"/>
        </w:rPr>
        <w:t>.</w:t>
      </w:r>
    </w:p>
    <w:p w14:paraId="774743D0" w14:textId="7D50BB8C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Poz. 11. Różyczka</w:t>
      </w:r>
    </w:p>
    <w:p w14:paraId="227BD687" w14:textId="3F836A81" w:rsidR="00052076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 xml:space="preserve">Proszę o doprecyzowanie, czy wymaga się badania przeciwciał czy wykrywania materiału genetycznego </w:t>
      </w:r>
      <w:r w:rsidR="00903CDE" w:rsidRPr="00A0461C">
        <w:rPr>
          <w:rFonts w:eastAsia="Calibri" w:cstheme="minorHAnsi"/>
        </w:rPr>
        <w:t>Rubelka</w:t>
      </w:r>
      <w:r w:rsidRPr="00A0461C">
        <w:rPr>
          <w:rFonts w:eastAsia="Calibri" w:cstheme="minorHAnsi"/>
        </w:rPr>
        <w:t>?</w:t>
      </w:r>
      <w:r w:rsidR="00903CDE" w:rsidRPr="00A0461C">
        <w:rPr>
          <w:rFonts w:eastAsia="Calibri" w:cstheme="minorHAnsi"/>
        </w:rPr>
        <w:t xml:space="preserve"> </w:t>
      </w:r>
      <w:r w:rsidRPr="00A0461C">
        <w:rPr>
          <w:rFonts w:eastAsia="Calibri" w:cstheme="minorHAnsi"/>
        </w:rPr>
        <w:t xml:space="preserve">Proponujemy badanie przeciwciał przeciwko </w:t>
      </w:r>
      <w:proofErr w:type="spellStart"/>
      <w:r w:rsidRPr="00A0461C">
        <w:rPr>
          <w:rFonts w:eastAsia="Calibri" w:cstheme="minorHAnsi"/>
        </w:rPr>
        <w:t>Rubelli</w:t>
      </w:r>
      <w:proofErr w:type="spellEnd"/>
      <w:r w:rsidRPr="00A0461C">
        <w:rPr>
          <w:rFonts w:eastAsia="Calibri" w:cstheme="minorHAnsi"/>
        </w:rPr>
        <w:t xml:space="preserve"> w klasie </w:t>
      </w:r>
      <w:proofErr w:type="spellStart"/>
      <w:r w:rsidRPr="00A0461C">
        <w:rPr>
          <w:rFonts w:eastAsia="Calibri" w:cstheme="minorHAnsi"/>
        </w:rPr>
        <w:t>IgG</w:t>
      </w:r>
      <w:proofErr w:type="spellEnd"/>
      <w:r w:rsidRPr="00A0461C">
        <w:rPr>
          <w:rFonts w:eastAsia="Calibri" w:cstheme="minorHAnsi"/>
        </w:rPr>
        <w:t xml:space="preserve"> oraz </w:t>
      </w:r>
      <w:proofErr w:type="spellStart"/>
      <w:r w:rsidRPr="00A0461C">
        <w:rPr>
          <w:rFonts w:eastAsia="Calibri" w:cstheme="minorHAnsi"/>
        </w:rPr>
        <w:t>IgM</w:t>
      </w:r>
      <w:proofErr w:type="spellEnd"/>
      <w:r w:rsidRPr="00A0461C">
        <w:rPr>
          <w:rFonts w:eastAsia="Calibri" w:cstheme="minorHAnsi"/>
        </w:rPr>
        <w:t>.</w:t>
      </w:r>
    </w:p>
    <w:p w14:paraId="295E3178" w14:textId="3356E18D" w:rsidR="007E178C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 w:rsidRPr="00DF47CD">
        <w:rPr>
          <w:rFonts w:eastAsia="Calibri" w:cstheme="minorHAnsi"/>
          <w:b/>
          <w:bCs/>
        </w:rPr>
        <w:t>ODPWOIEDŹ 3:</w:t>
      </w:r>
    </w:p>
    <w:p w14:paraId="56B5F03E" w14:textId="2BD0B1CF" w:rsidR="00DF47CD" w:rsidRPr="00DF47CD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Zamawiający wyraża </w:t>
      </w:r>
    </w:p>
    <w:p w14:paraId="19503932" w14:textId="77777777" w:rsidR="007E178C" w:rsidRPr="00A0461C" w:rsidRDefault="007E178C" w:rsidP="00903CDE">
      <w:pPr>
        <w:spacing w:after="0"/>
        <w:jc w:val="both"/>
        <w:rPr>
          <w:rFonts w:eastAsia="Calibri" w:cstheme="minorHAnsi"/>
        </w:rPr>
      </w:pPr>
    </w:p>
    <w:p w14:paraId="66C49589" w14:textId="3F0373FC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Pytanie 4</w:t>
      </w:r>
      <w:r w:rsidR="00903CDE" w:rsidRPr="00A0461C">
        <w:rPr>
          <w:rFonts w:eastAsia="Calibri" w:cstheme="minorHAnsi"/>
        </w:rPr>
        <w:t>.</w:t>
      </w:r>
    </w:p>
    <w:p w14:paraId="043ADCEB" w14:textId="35B17BAA" w:rsidR="00052076" w:rsidRPr="00A0461C" w:rsidRDefault="00052076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 xml:space="preserve">Poz. </w:t>
      </w:r>
      <w:r w:rsidR="00A36095" w:rsidRPr="00A0461C">
        <w:rPr>
          <w:rFonts w:eastAsia="Calibri" w:cstheme="minorHAnsi"/>
        </w:rPr>
        <w:t>15. HCV- RNA</w:t>
      </w:r>
    </w:p>
    <w:p w14:paraId="3B60E486" w14:textId="2F99B4AD" w:rsidR="00A36095" w:rsidRDefault="00A36095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Proponujemy badanie: Wykrywanie RNA wir. HCV metodą Real Time - PCR, jakościowo (V55).</w:t>
      </w:r>
    </w:p>
    <w:p w14:paraId="110F7C0C" w14:textId="706BB8B1" w:rsidR="007E178C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 w:rsidRPr="00DF47CD">
        <w:rPr>
          <w:rFonts w:eastAsia="Calibri" w:cstheme="minorHAnsi"/>
          <w:b/>
          <w:bCs/>
        </w:rPr>
        <w:t>ODP</w:t>
      </w:r>
      <w:r>
        <w:rPr>
          <w:rFonts w:eastAsia="Calibri" w:cstheme="minorHAnsi"/>
          <w:b/>
          <w:bCs/>
        </w:rPr>
        <w:t>O</w:t>
      </w:r>
      <w:r w:rsidRPr="00DF47CD">
        <w:rPr>
          <w:rFonts w:eastAsia="Calibri" w:cstheme="minorHAnsi"/>
          <w:b/>
          <w:bCs/>
        </w:rPr>
        <w:t>WIEDŹ 4:</w:t>
      </w:r>
    </w:p>
    <w:p w14:paraId="66C8EF44" w14:textId="72D3A6BB" w:rsidR="00DF47CD" w:rsidRPr="00DF47CD" w:rsidRDefault="00DF47CD" w:rsidP="00903CDE">
      <w:pPr>
        <w:spacing w:after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Zamawiający wyraża zgodę</w:t>
      </w:r>
    </w:p>
    <w:p w14:paraId="6FAE8F03" w14:textId="77777777" w:rsidR="007E178C" w:rsidRPr="00A0461C" w:rsidRDefault="007E178C" w:rsidP="00903CDE">
      <w:pPr>
        <w:spacing w:after="0"/>
        <w:jc w:val="both"/>
        <w:rPr>
          <w:rFonts w:eastAsia="Calibri" w:cstheme="minorHAnsi"/>
        </w:rPr>
      </w:pPr>
    </w:p>
    <w:p w14:paraId="1E228ADC" w14:textId="02856F1B" w:rsidR="00A36095" w:rsidRPr="00A0461C" w:rsidRDefault="00A36095" w:rsidP="00903CDE">
      <w:pPr>
        <w:spacing w:after="0"/>
        <w:jc w:val="both"/>
        <w:rPr>
          <w:rFonts w:eastAsia="Calibri" w:cstheme="minorHAnsi"/>
        </w:rPr>
      </w:pPr>
      <w:r w:rsidRPr="00A0461C">
        <w:rPr>
          <w:rFonts w:eastAsia="Calibri" w:cstheme="minorHAnsi"/>
        </w:rPr>
        <w:t>Pytanie 5</w:t>
      </w:r>
      <w:r w:rsidR="00903CDE" w:rsidRPr="00A0461C">
        <w:rPr>
          <w:rFonts w:eastAsia="Calibri" w:cstheme="minorHAnsi"/>
        </w:rPr>
        <w:t>.</w:t>
      </w:r>
    </w:p>
    <w:p w14:paraId="1F2356B3" w14:textId="29C1D271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Calibri" w:cstheme="minorHAnsi"/>
        </w:rPr>
        <w:t xml:space="preserve">Poz. 16. </w:t>
      </w:r>
      <w:r w:rsidRPr="00A0461C">
        <w:rPr>
          <w:rFonts w:eastAsia="Times New Roman" w:cstheme="minorHAnsi"/>
          <w:color w:val="000000"/>
          <w:lang w:eastAsia="pl-PL"/>
        </w:rPr>
        <w:t>HCV- PCR</w:t>
      </w:r>
    </w:p>
    <w:p w14:paraId="3638CF3A" w14:textId="36B51436" w:rsidR="00A36095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Proponujemy badanie: Ilościowe oznaczenie RNA wir. HCV metodą Real Time - PCR (V56).</w:t>
      </w:r>
    </w:p>
    <w:p w14:paraId="2DF62545" w14:textId="11471478" w:rsidR="007E178C" w:rsidRPr="00DF47CD" w:rsidRDefault="00DF47CD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DF47CD">
        <w:rPr>
          <w:rFonts w:eastAsia="Times New Roman" w:cstheme="minorHAnsi"/>
          <w:b/>
          <w:bCs/>
          <w:color w:val="000000"/>
          <w:lang w:eastAsia="pl-PL"/>
        </w:rPr>
        <w:t>ODPOWIEDŹ 5:</w:t>
      </w:r>
    </w:p>
    <w:p w14:paraId="19E82BDB" w14:textId="28613008" w:rsidR="00DF47CD" w:rsidRPr="00DF47CD" w:rsidRDefault="00DF47CD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DF47CD">
        <w:rPr>
          <w:rFonts w:eastAsia="Times New Roman" w:cstheme="minorHAnsi"/>
          <w:b/>
          <w:bCs/>
          <w:color w:val="000000"/>
          <w:lang w:eastAsia="pl-PL"/>
        </w:rPr>
        <w:t>Zamawiający wyraża zgodę</w:t>
      </w:r>
    </w:p>
    <w:p w14:paraId="4E922FFA" w14:textId="77777777" w:rsidR="007E178C" w:rsidRPr="00A0461C" w:rsidRDefault="007E178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1A3CB630" w14:textId="6405C86A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6</w:t>
      </w:r>
      <w:r w:rsidR="00903CDE" w:rsidRPr="00A0461C">
        <w:rPr>
          <w:rFonts w:eastAsia="Times New Roman" w:cstheme="minorHAnsi"/>
          <w:color w:val="000000"/>
          <w:lang w:eastAsia="pl-PL"/>
        </w:rPr>
        <w:t>.</w:t>
      </w:r>
    </w:p>
    <w:p w14:paraId="20701D32" w14:textId="3F6E8235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Poz. 20. </w:t>
      </w:r>
      <w:r w:rsidR="00903CDE" w:rsidRPr="00A0461C">
        <w:rPr>
          <w:rFonts w:eastAsia="Times New Roman" w:cstheme="minorHAnsi"/>
          <w:color w:val="000000"/>
          <w:lang w:eastAsia="pl-PL"/>
        </w:rPr>
        <w:t>W</w:t>
      </w:r>
      <w:r w:rsidRPr="00A0461C">
        <w:rPr>
          <w:rFonts w:eastAsia="Times New Roman" w:cstheme="minorHAnsi"/>
          <w:color w:val="000000"/>
          <w:lang w:eastAsia="pl-PL"/>
        </w:rPr>
        <w:t>itamina D</w:t>
      </w:r>
    </w:p>
    <w:p w14:paraId="40010C5D" w14:textId="5BD51A68" w:rsid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Proponujemy witaminę D 25OH.</w:t>
      </w:r>
    </w:p>
    <w:p w14:paraId="25C0D9CC" w14:textId="23ED770A" w:rsidR="007E178C" w:rsidRDefault="00DF47CD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DF47CD">
        <w:rPr>
          <w:rFonts w:eastAsia="Times New Roman" w:cstheme="minorHAnsi"/>
          <w:b/>
          <w:bCs/>
          <w:color w:val="000000"/>
          <w:lang w:eastAsia="pl-PL"/>
        </w:rPr>
        <w:t>ODPOWIEDŹ 6:</w:t>
      </w:r>
    </w:p>
    <w:p w14:paraId="5BD0C60E" w14:textId="0C20691F" w:rsidR="00DF47CD" w:rsidRPr="00DF47CD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Zamawiający wyraża zgodę</w:t>
      </w:r>
    </w:p>
    <w:p w14:paraId="54B83BA2" w14:textId="77777777" w:rsidR="007E178C" w:rsidRPr="00A0461C" w:rsidRDefault="007E178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308EC64" w14:textId="44649420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7</w:t>
      </w:r>
      <w:r w:rsidR="00903CDE" w:rsidRPr="00A0461C">
        <w:rPr>
          <w:rFonts w:eastAsia="Times New Roman" w:cstheme="minorHAnsi"/>
          <w:color w:val="000000"/>
          <w:lang w:eastAsia="pl-PL"/>
        </w:rPr>
        <w:t>.</w:t>
      </w:r>
    </w:p>
    <w:p w14:paraId="67E9B3C0" w14:textId="6A1F3425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Poz. 23. </w:t>
      </w:r>
      <w:proofErr w:type="spellStart"/>
      <w:r w:rsidR="00903CDE" w:rsidRPr="00A0461C">
        <w:rPr>
          <w:rFonts w:eastAsia="Times New Roman" w:cstheme="minorHAnsi"/>
          <w:color w:val="000000"/>
          <w:lang w:eastAsia="pl-PL"/>
        </w:rPr>
        <w:t>S</w:t>
      </w:r>
      <w:r w:rsidRPr="00A0461C">
        <w:rPr>
          <w:rFonts w:eastAsia="Times New Roman" w:cstheme="minorHAnsi"/>
          <w:color w:val="000000"/>
          <w:lang w:eastAsia="pl-PL"/>
        </w:rPr>
        <w:t>poral</w:t>
      </w:r>
      <w:proofErr w:type="spellEnd"/>
    </w:p>
    <w:p w14:paraId="5C664B4A" w14:textId="1962E9DD" w:rsidR="00A36095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Proponujemy </w:t>
      </w:r>
      <w:proofErr w:type="spellStart"/>
      <w:r w:rsidRPr="00A0461C">
        <w:rPr>
          <w:rFonts w:eastAsia="Times New Roman" w:cstheme="minorHAnsi"/>
          <w:color w:val="000000"/>
          <w:lang w:eastAsia="pl-PL"/>
        </w:rPr>
        <w:t>Sporal</w:t>
      </w:r>
      <w:proofErr w:type="spellEnd"/>
      <w:r w:rsidRPr="00A0461C">
        <w:rPr>
          <w:rFonts w:eastAsia="Times New Roman" w:cstheme="minorHAnsi"/>
          <w:color w:val="000000"/>
          <w:lang w:eastAsia="pl-PL"/>
        </w:rPr>
        <w:t xml:space="preserve"> A.</w:t>
      </w:r>
    </w:p>
    <w:p w14:paraId="01EDB319" w14:textId="07F58FCA" w:rsidR="007842AF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7:</w:t>
      </w:r>
    </w:p>
    <w:p w14:paraId="14EBF4C1" w14:textId="0CE653CB" w:rsidR="007842AF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 xml:space="preserve">Zamawiający wyraża zgodę </w:t>
      </w:r>
    </w:p>
    <w:p w14:paraId="5092D218" w14:textId="77777777" w:rsidR="007E178C" w:rsidRDefault="007E178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DCF9555" w14:textId="77777777" w:rsidR="007842AF" w:rsidRDefault="007842AF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C33EDF" w14:textId="77777777" w:rsidR="007842AF" w:rsidRPr="00A0461C" w:rsidRDefault="007842AF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7EE1517" w14:textId="3B4692EB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lastRenderedPageBreak/>
        <w:t>Pytanie 8</w:t>
      </w:r>
      <w:r w:rsidR="00903CDE" w:rsidRPr="00A0461C">
        <w:rPr>
          <w:rFonts w:eastAsia="Times New Roman" w:cstheme="minorHAnsi"/>
          <w:color w:val="000000"/>
          <w:lang w:eastAsia="pl-PL"/>
        </w:rPr>
        <w:t>.</w:t>
      </w:r>
    </w:p>
    <w:p w14:paraId="7B635443" w14:textId="644FB5CB" w:rsidR="007842AF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Poz. 25. PSA</w:t>
      </w:r>
    </w:p>
    <w:p w14:paraId="60EEB4DF" w14:textId="02B29436" w:rsidR="00A36095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Proszę o doprecyzowanie - czy chodzi o PSA całkowite czy wolne?</w:t>
      </w:r>
    </w:p>
    <w:p w14:paraId="109988C4" w14:textId="25CF0F32" w:rsidR="007842AF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8:</w:t>
      </w:r>
    </w:p>
    <w:p w14:paraId="30B74A1F" w14:textId="426BAB67" w:rsidR="007842AF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PSA całkowite</w:t>
      </w:r>
    </w:p>
    <w:p w14:paraId="4AE44FC6" w14:textId="77777777" w:rsidR="007E178C" w:rsidRPr="00A0461C" w:rsidRDefault="007E178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3D4D01" w14:textId="249F8285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9</w:t>
      </w:r>
      <w:r w:rsidR="00903CDE" w:rsidRPr="00A0461C">
        <w:rPr>
          <w:rFonts w:eastAsia="Times New Roman" w:cstheme="minorHAnsi"/>
          <w:color w:val="000000"/>
          <w:lang w:eastAsia="pl-PL"/>
        </w:rPr>
        <w:t>.</w:t>
      </w:r>
    </w:p>
    <w:p w14:paraId="7F45FAEF" w14:textId="7804C9DA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Poz. 32. Kreatynina</w:t>
      </w:r>
    </w:p>
    <w:p w14:paraId="1D1E988A" w14:textId="17EC95B0" w:rsidR="00A36095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Prosimy o doprecyzowanie materiału. Proponujemy wykonanie w moczu.</w:t>
      </w:r>
    </w:p>
    <w:p w14:paraId="193CC938" w14:textId="729ED9AD" w:rsidR="007E178C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9:</w:t>
      </w:r>
    </w:p>
    <w:p w14:paraId="3DB45B10" w14:textId="6FE3F3AA" w:rsidR="007E178C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Kreatynina – oznaczenie stężenia we krwi lub stężenie kreatyniny w surow</w:t>
      </w:r>
      <w:r>
        <w:rPr>
          <w:rFonts w:eastAsia="Times New Roman" w:cstheme="minorHAnsi"/>
          <w:b/>
          <w:bCs/>
          <w:color w:val="000000"/>
          <w:lang w:eastAsia="pl-PL"/>
        </w:rPr>
        <w:t>icy</w:t>
      </w:r>
    </w:p>
    <w:p w14:paraId="6DD8B1B1" w14:textId="77777777" w:rsidR="007842AF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4655026E" w14:textId="6DA00006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10</w:t>
      </w:r>
      <w:r w:rsidR="00903CDE" w:rsidRPr="00A0461C">
        <w:rPr>
          <w:rFonts w:eastAsia="Times New Roman" w:cstheme="minorHAnsi"/>
          <w:color w:val="000000"/>
          <w:lang w:eastAsia="pl-PL"/>
        </w:rPr>
        <w:t>.</w:t>
      </w:r>
    </w:p>
    <w:p w14:paraId="06FA680E" w14:textId="65C7A1AC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Poz. 33. Jonogram</w:t>
      </w:r>
    </w:p>
    <w:p w14:paraId="76EFEE90" w14:textId="6A375203" w:rsidR="00903CDE" w:rsidRDefault="00A36095" w:rsidP="00A0461C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Prosimy o doprecyzowanie jakie jony dokładnie? Proponujemy oznaczenie sodu i potasu.</w:t>
      </w:r>
    </w:p>
    <w:p w14:paraId="2FC905E1" w14:textId="4EF50BE4" w:rsidR="007E178C" w:rsidRPr="007842AF" w:rsidRDefault="007842AF" w:rsidP="00A0461C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10</w:t>
      </w:r>
    </w:p>
    <w:p w14:paraId="150969C2" w14:textId="4C4262F8" w:rsidR="007842AF" w:rsidRPr="007842AF" w:rsidRDefault="007842AF" w:rsidP="00A0461C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Sód, Potas</w:t>
      </w:r>
    </w:p>
    <w:p w14:paraId="0A7337F6" w14:textId="77777777" w:rsidR="007E178C" w:rsidRPr="00A0461C" w:rsidRDefault="007E178C" w:rsidP="00A0461C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AD4AD9D" w14:textId="76495933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11.</w:t>
      </w:r>
    </w:p>
    <w:p w14:paraId="4BF3E7F6" w14:textId="593FA06C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Poz. 35. </w:t>
      </w:r>
      <w:r w:rsidR="00903CDE" w:rsidRPr="00A0461C">
        <w:rPr>
          <w:rFonts w:eastAsia="Times New Roman" w:cstheme="minorHAnsi"/>
          <w:color w:val="000000"/>
          <w:lang w:eastAsia="pl-PL"/>
        </w:rPr>
        <w:t>P</w:t>
      </w:r>
      <w:r w:rsidRPr="00A0461C">
        <w:rPr>
          <w:rFonts w:eastAsia="Times New Roman" w:cstheme="minorHAnsi"/>
          <w:color w:val="000000"/>
          <w:lang w:eastAsia="pl-PL"/>
        </w:rPr>
        <w:t>anel na obecność narkotyków w moczu</w:t>
      </w:r>
    </w:p>
    <w:p w14:paraId="000211FF" w14:textId="67521C19" w:rsidR="00903CDE" w:rsidRDefault="00A36095" w:rsidP="00A0461C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Proponujemy badanie: Narkotyki w moczu zestaw (AMP, COC, THC, BZO, MOP).</w:t>
      </w:r>
    </w:p>
    <w:p w14:paraId="2693D8A4" w14:textId="20004C5E" w:rsidR="007E178C" w:rsidRPr="007842AF" w:rsidRDefault="007842AF" w:rsidP="00A0461C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11:</w:t>
      </w:r>
    </w:p>
    <w:p w14:paraId="7AFC120F" w14:textId="175992FF" w:rsidR="007842AF" w:rsidRPr="007842AF" w:rsidRDefault="007842AF" w:rsidP="00A0461C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Zamawiający wyraża zgodę</w:t>
      </w:r>
    </w:p>
    <w:p w14:paraId="1A65459B" w14:textId="77777777" w:rsidR="007E178C" w:rsidRPr="00A0461C" w:rsidRDefault="007E178C" w:rsidP="00A0461C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66163F5" w14:textId="50B30CE2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>Pytanie 12.</w:t>
      </w:r>
    </w:p>
    <w:p w14:paraId="5A71F29C" w14:textId="32DAEEFC" w:rsidR="00A36095" w:rsidRPr="00A0461C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Poz. 37. </w:t>
      </w:r>
      <w:r w:rsidR="00903CDE" w:rsidRPr="00A0461C">
        <w:rPr>
          <w:rFonts w:eastAsia="Times New Roman" w:cstheme="minorHAnsi"/>
          <w:color w:val="000000"/>
          <w:lang w:eastAsia="pl-PL"/>
        </w:rPr>
        <w:t>B</w:t>
      </w:r>
      <w:r w:rsidRPr="00A0461C">
        <w:rPr>
          <w:rFonts w:eastAsia="Times New Roman" w:cstheme="minorHAnsi"/>
          <w:color w:val="000000"/>
          <w:lang w:eastAsia="pl-PL"/>
        </w:rPr>
        <w:t>adania w kierunku gruźlicy</w:t>
      </w:r>
    </w:p>
    <w:p w14:paraId="68BD97E0" w14:textId="41D7AA37" w:rsidR="00A36095" w:rsidRDefault="00A36095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0461C">
        <w:rPr>
          <w:rFonts w:eastAsia="Times New Roman" w:cstheme="minorHAnsi"/>
          <w:color w:val="000000"/>
          <w:lang w:eastAsia="pl-PL"/>
        </w:rPr>
        <w:t xml:space="preserve">Prosimy o doprecyzowanie pozycji - chodzi o posiew czy badanie genetyczne? Proponujemy wykonanie posiewu metodą automatyczną, a także wykonanie preparatu mikroskopowego. Po wykryciu prątków gruźlicy proponujemy wykonanie identyfikacji oraz </w:t>
      </w:r>
      <w:proofErr w:type="spellStart"/>
      <w:r w:rsidRPr="00A0461C">
        <w:rPr>
          <w:rFonts w:eastAsia="Times New Roman" w:cstheme="minorHAnsi"/>
          <w:color w:val="000000"/>
          <w:lang w:eastAsia="pl-PL"/>
        </w:rPr>
        <w:t>lekowrażliwości</w:t>
      </w:r>
      <w:proofErr w:type="spellEnd"/>
      <w:r w:rsidRPr="00A0461C">
        <w:rPr>
          <w:rFonts w:eastAsia="Times New Roman" w:cstheme="minorHAnsi"/>
          <w:color w:val="000000"/>
          <w:lang w:eastAsia="pl-PL"/>
        </w:rPr>
        <w:t>. Prosimy o informację czy identyfikacja ma również obejmować identyfikację prątków atypowych do grupy?</w:t>
      </w:r>
    </w:p>
    <w:p w14:paraId="451803E9" w14:textId="0B432CB1" w:rsidR="007E178C" w:rsidRPr="007842AF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842AF">
        <w:rPr>
          <w:rFonts w:eastAsia="Times New Roman" w:cstheme="minorHAnsi"/>
          <w:b/>
          <w:bCs/>
          <w:color w:val="000000"/>
          <w:lang w:eastAsia="pl-PL"/>
        </w:rPr>
        <w:t>ODPOWIEDŹ 12:</w:t>
      </w:r>
    </w:p>
    <w:p w14:paraId="0DE9072B" w14:textId="25F4D131" w:rsidR="007842AF" w:rsidRPr="00A02C83" w:rsidRDefault="007842AF" w:rsidP="00903CDE">
      <w:pPr>
        <w:spacing w:after="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02C83">
        <w:rPr>
          <w:rFonts w:eastAsia="Times New Roman" w:cstheme="minorHAnsi"/>
          <w:b/>
          <w:bCs/>
          <w:color w:val="000000"/>
          <w:lang w:eastAsia="pl-PL"/>
        </w:rPr>
        <w:t>Posiew bakteriologiczny, badanie genetyczne, badanie mikrologiczne, badanie PCR (mo</w:t>
      </w:r>
      <w:r w:rsidR="00A02C83" w:rsidRPr="00A02C83">
        <w:rPr>
          <w:rFonts w:eastAsia="Times New Roman" w:cstheme="minorHAnsi"/>
          <w:b/>
          <w:bCs/>
          <w:color w:val="000000"/>
          <w:lang w:eastAsia="pl-PL"/>
        </w:rPr>
        <w:t>lekularne</w:t>
      </w:r>
      <w:r w:rsidRPr="00A02C83">
        <w:rPr>
          <w:rFonts w:eastAsia="Times New Roman" w:cstheme="minorHAnsi"/>
          <w:b/>
          <w:bCs/>
          <w:color w:val="000000"/>
          <w:lang w:eastAsia="pl-PL"/>
        </w:rPr>
        <w:t>)</w:t>
      </w:r>
    </w:p>
    <w:p w14:paraId="4AA889F3" w14:textId="77777777" w:rsidR="007E178C" w:rsidRDefault="007E178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05E8018" w14:textId="77777777" w:rsidR="00A0461C" w:rsidRPr="00A0461C" w:rsidRDefault="00A0461C" w:rsidP="00903CDE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E4C68DE" w14:textId="762ACB44" w:rsidR="00A0461C" w:rsidRPr="00F92D1B" w:rsidRDefault="00A0461C" w:rsidP="000F45C1">
      <w:pPr>
        <w:spacing w:after="0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F92D1B">
        <w:rPr>
          <w:rFonts w:eastAsia="Times New Roman" w:cstheme="minorHAnsi"/>
          <w:b/>
          <w:bCs/>
          <w:color w:val="000000"/>
          <w:u w:val="single"/>
          <w:lang w:eastAsia="pl-PL"/>
        </w:rPr>
        <w:t>PYTANIA Z DNIA 25.01.2025 r.:</w:t>
      </w:r>
    </w:p>
    <w:p w14:paraId="3249FF4A" w14:textId="52165515" w:rsidR="007E178C" w:rsidRPr="007E178C" w:rsidRDefault="007E178C" w:rsidP="007E178C">
      <w:pPr>
        <w:spacing w:after="0"/>
        <w:rPr>
          <w:rFonts w:eastAsia="Calibri" w:cstheme="minorHAnsi"/>
        </w:rPr>
      </w:pPr>
      <w:r w:rsidRPr="007E178C">
        <w:rPr>
          <w:rFonts w:eastAsia="Calibri" w:cstheme="minorHAnsi"/>
        </w:rPr>
        <w:t>a)</w:t>
      </w:r>
      <w:r>
        <w:rPr>
          <w:rFonts w:eastAsia="Calibri" w:cstheme="minorHAnsi"/>
        </w:rPr>
        <w:t xml:space="preserve"> </w:t>
      </w:r>
      <w:r w:rsidR="00A0461C" w:rsidRPr="007E178C">
        <w:rPr>
          <w:rFonts w:eastAsia="Calibri" w:cstheme="minorHAnsi"/>
        </w:rPr>
        <w:t>Morfologia powinna być morfologią CBC czy 5-diff?</w:t>
      </w:r>
    </w:p>
    <w:p w14:paraId="13A09C5B" w14:textId="059B6350" w:rsidR="007E178C" w:rsidRPr="009B117F" w:rsidRDefault="007842AF" w:rsidP="007E178C">
      <w:pPr>
        <w:rPr>
          <w:b/>
          <w:bCs/>
        </w:rPr>
      </w:pPr>
      <w:r w:rsidRPr="009B117F">
        <w:rPr>
          <w:b/>
          <w:bCs/>
        </w:rPr>
        <w:t>ODPOWIEDŹ a:</w:t>
      </w:r>
    </w:p>
    <w:p w14:paraId="050D3857" w14:textId="7F1C2ECC" w:rsidR="009B117F" w:rsidRPr="009B117F" w:rsidRDefault="009B117F" w:rsidP="007E178C">
      <w:pPr>
        <w:rPr>
          <w:b/>
          <w:bCs/>
        </w:rPr>
      </w:pPr>
      <w:r w:rsidRPr="009B117F">
        <w:rPr>
          <w:b/>
          <w:bCs/>
        </w:rPr>
        <w:t>CBC + 5DiFF</w:t>
      </w:r>
    </w:p>
    <w:p w14:paraId="5B490F0F" w14:textId="767CF182" w:rsidR="00A0461C" w:rsidRDefault="00A0461C" w:rsidP="007E178C">
      <w:pPr>
        <w:spacing w:after="0"/>
      </w:pPr>
      <w:r w:rsidRPr="00A0461C">
        <w:br/>
        <w:t xml:space="preserve">b) Cytomegalia w jakiej klasie? </w:t>
      </w:r>
      <w:proofErr w:type="spellStart"/>
      <w:r w:rsidRPr="00A0461C">
        <w:t>IgG</w:t>
      </w:r>
      <w:proofErr w:type="spellEnd"/>
      <w:r w:rsidRPr="00A0461C">
        <w:t xml:space="preserve"> czy </w:t>
      </w:r>
      <w:proofErr w:type="spellStart"/>
      <w:r w:rsidRPr="00A0461C">
        <w:t>IgM</w:t>
      </w:r>
      <w:proofErr w:type="spellEnd"/>
      <w:r w:rsidRPr="00A0461C">
        <w:t>?</w:t>
      </w:r>
    </w:p>
    <w:p w14:paraId="3C4B39AA" w14:textId="4565B11F" w:rsidR="007E178C" w:rsidRPr="009B117F" w:rsidRDefault="009B117F" w:rsidP="007E178C">
      <w:pPr>
        <w:spacing w:after="0"/>
        <w:rPr>
          <w:b/>
          <w:bCs/>
        </w:rPr>
      </w:pPr>
      <w:r w:rsidRPr="009B117F">
        <w:rPr>
          <w:b/>
          <w:bCs/>
        </w:rPr>
        <w:t>ODPOWIEDŹ b:</w:t>
      </w:r>
    </w:p>
    <w:p w14:paraId="0F5E6911" w14:textId="47093815" w:rsidR="007E178C" w:rsidRPr="009B117F" w:rsidRDefault="009B117F" w:rsidP="007E178C">
      <w:pPr>
        <w:spacing w:after="0"/>
        <w:rPr>
          <w:rFonts w:eastAsia="Calibri" w:cstheme="minorHAnsi"/>
          <w:b/>
          <w:bCs/>
        </w:rPr>
      </w:pPr>
      <w:r w:rsidRPr="009B117F">
        <w:rPr>
          <w:b/>
          <w:bCs/>
        </w:rPr>
        <w:t xml:space="preserve">W klasie </w:t>
      </w:r>
      <w:proofErr w:type="spellStart"/>
      <w:r w:rsidRPr="009B117F">
        <w:rPr>
          <w:b/>
          <w:bCs/>
        </w:rPr>
        <w:t>IgG</w:t>
      </w:r>
      <w:proofErr w:type="spellEnd"/>
      <w:r w:rsidRPr="009B117F">
        <w:rPr>
          <w:b/>
          <w:bCs/>
        </w:rPr>
        <w:t xml:space="preserve"> oraz </w:t>
      </w:r>
      <w:proofErr w:type="spellStart"/>
      <w:r w:rsidRPr="009B117F">
        <w:rPr>
          <w:b/>
          <w:bCs/>
        </w:rPr>
        <w:t>IgM</w:t>
      </w:r>
      <w:proofErr w:type="spellEnd"/>
    </w:p>
    <w:p w14:paraId="2D1DFF9A" w14:textId="75176104" w:rsidR="009B117F" w:rsidRDefault="00A0461C" w:rsidP="00A0461C">
      <w:r w:rsidRPr="00A0461C">
        <w:br/>
        <w:t xml:space="preserve">c) </w:t>
      </w:r>
      <w:proofErr w:type="spellStart"/>
      <w:r w:rsidRPr="00A0461C">
        <w:t>Toxoplasmoza</w:t>
      </w:r>
      <w:proofErr w:type="spellEnd"/>
      <w:r w:rsidRPr="00A0461C">
        <w:t xml:space="preserve"> w jakiej klasie? </w:t>
      </w:r>
      <w:proofErr w:type="spellStart"/>
      <w:r w:rsidRPr="00A0461C">
        <w:t>IgG</w:t>
      </w:r>
      <w:proofErr w:type="spellEnd"/>
      <w:r w:rsidRPr="00A0461C">
        <w:t xml:space="preserve"> czy </w:t>
      </w:r>
      <w:proofErr w:type="spellStart"/>
      <w:r w:rsidRPr="00A0461C">
        <w:t>IgM</w:t>
      </w:r>
      <w:proofErr w:type="spellEnd"/>
      <w:r w:rsidRPr="00A0461C">
        <w:t>?</w:t>
      </w:r>
    </w:p>
    <w:p w14:paraId="00FC0871" w14:textId="4017038B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c:</w:t>
      </w:r>
    </w:p>
    <w:p w14:paraId="024A07BB" w14:textId="50BE1A29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 xml:space="preserve">W klasie </w:t>
      </w:r>
      <w:proofErr w:type="spellStart"/>
      <w:r w:rsidRPr="009B117F">
        <w:rPr>
          <w:b/>
          <w:bCs/>
        </w:rPr>
        <w:t>IgG</w:t>
      </w:r>
      <w:proofErr w:type="spellEnd"/>
      <w:r w:rsidRPr="009B117F">
        <w:rPr>
          <w:b/>
          <w:bCs/>
        </w:rPr>
        <w:t xml:space="preserve"> oraz </w:t>
      </w:r>
      <w:proofErr w:type="spellStart"/>
      <w:r w:rsidRPr="009B117F">
        <w:rPr>
          <w:b/>
          <w:bCs/>
        </w:rPr>
        <w:t>IgM</w:t>
      </w:r>
      <w:proofErr w:type="spellEnd"/>
    </w:p>
    <w:p w14:paraId="4EECA41C" w14:textId="77777777" w:rsidR="007E178C" w:rsidRDefault="00A0461C" w:rsidP="00A0461C">
      <w:r w:rsidRPr="00A0461C">
        <w:lastRenderedPageBreak/>
        <w:br/>
        <w:t xml:space="preserve">d) Różyczka w jakiej klasie? </w:t>
      </w:r>
      <w:proofErr w:type="spellStart"/>
      <w:r w:rsidRPr="00A0461C">
        <w:t>IgG</w:t>
      </w:r>
      <w:proofErr w:type="spellEnd"/>
      <w:r w:rsidRPr="00A0461C">
        <w:t xml:space="preserve"> czy </w:t>
      </w:r>
      <w:proofErr w:type="spellStart"/>
      <w:r w:rsidRPr="00A0461C">
        <w:t>IgM</w:t>
      </w:r>
      <w:proofErr w:type="spellEnd"/>
      <w:r w:rsidRPr="00A0461C">
        <w:t>?</w:t>
      </w:r>
    </w:p>
    <w:p w14:paraId="7F019A9D" w14:textId="32C3D0EA" w:rsidR="007E178C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d:</w:t>
      </w:r>
    </w:p>
    <w:p w14:paraId="32FEDB42" w14:textId="29218C17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 xml:space="preserve">W klasie </w:t>
      </w:r>
      <w:proofErr w:type="spellStart"/>
      <w:r w:rsidRPr="009B117F">
        <w:rPr>
          <w:b/>
          <w:bCs/>
        </w:rPr>
        <w:t>IgG</w:t>
      </w:r>
      <w:proofErr w:type="spellEnd"/>
      <w:r w:rsidRPr="009B117F">
        <w:rPr>
          <w:b/>
          <w:bCs/>
        </w:rPr>
        <w:t xml:space="preserve"> oraz </w:t>
      </w:r>
      <w:proofErr w:type="spellStart"/>
      <w:r w:rsidRPr="009B117F">
        <w:rPr>
          <w:b/>
          <w:bCs/>
        </w:rPr>
        <w:t>IgM</w:t>
      </w:r>
      <w:proofErr w:type="spellEnd"/>
    </w:p>
    <w:p w14:paraId="312AC164" w14:textId="77777777" w:rsidR="007E178C" w:rsidRDefault="00A0461C" w:rsidP="00A0461C">
      <w:r w:rsidRPr="00A0461C">
        <w:br/>
        <w:t>e) HCV- RNA ilościowo czy jakościowo?</w:t>
      </w:r>
    </w:p>
    <w:p w14:paraId="5D4BAB3C" w14:textId="036DA697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e:</w:t>
      </w:r>
    </w:p>
    <w:p w14:paraId="315A8797" w14:textId="5D8ECBF6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ilościowo</w:t>
      </w:r>
    </w:p>
    <w:p w14:paraId="18B162DA" w14:textId="77777777" w:rsidR="007E178C" w:rsidRDefault="00A0461C" w:rsidP="00A0461C">
      <w:r w:rsidRPr="00A0461C">
        <w:br/>
        <w:t>f) HCV- PCR ilościowo czy jakościowo?</w:t>
      </w:r>
    </w:p>
    <w:p w14:paraId="3780906E" w14:textId="18822713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f:</w:t>
      </w:r>
    </w:p>
    <w:p w14:paraId="2C3179A9" w14:textId="52512CEE" w:rsidR="009B117F" w:rsidRDefault="009B117F" w:rsidP="00A0461C">
      <w:pPr>
        <w:rPr>
          <w:b/>
          <w:bCs/>
        </w:rPr>
      </w:pPr>
      <w:r w:rsidRPr="009B117F">
        <w:rPr>
          <w:b/>
          <w:bCs/>
        </w:rPr>
        <w:t>Ilościowo</w:t>
      </w:r>
    </w:p>
    <w:p w14:paraId="16536FEF" w14:textId="77777777" w:rsidR="009B117F" w:rsidRDefault="00A0461C" w:rsidP="00A0461C">
      <w:r w:rsidRPr="00A0461C">
        <w:br/>
        <w:t>g) Ft3, Ft4 – po 250 badań, czyli razem 500, czy sumarycznie Ft3 i Ft4 w liczbie 250 (po125). Czy zamawiający zgodzi się rozdzielić badania do wyliczeń?</w:t>
      </w:r>
    </w:p>
    <w:p w14:paraId="24ADC9A4" w14:textId="27A4F3BB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g:</w:t>
      </w:r>
    </w:p>
    <w:p w14:paraId="3A614125" w14:textId="5EA1EF61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Ft3 i Ft4 w liczbie 250</w:t>
      </w:r>
      <w:r>
        <w:rPr>
          <w:b/>
          <w:bCs/>
        </w:rPr>
        <w:t>. Zamawiający nie wyraża zgody na rozdzielenie badań</w:t>
      </w:r>
    </w:p>
    <w:p w14:paraId="0332BB18" w14:textId="19F9F161" w:rsidR="007E178C" w:rsidRDefault="00A0461C" w:rsidP="00A0461C">
      <w:r w:rsidRPr="00A0461C">
        <w:br/>
        <w:t>h) Jonogram – jakie badania i w jakiej ilości wchodzą w „jonogram”? Czy zamawiający zgodzi się rozdzielić badania do wyliczeń?</w:t>
      </w:r>
    </w:p>
    <w:p w14:paraId="3362EB60" w14:textId="43F3EB40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ODPOWIEDŹ h:</w:t>
      </w:r>
    </w:p>
    <w:p w14:paraId="0A8CD934" w14:textId="5D0738D4" w:rsidR="009B117F" w:rsidRPr="009B117F" w:rsidRDefault="009B117F" w:rsidP="00A0461C">
      <w:pPr>
        <w:rPr>
          <w:b/>
          <w:bCs/>
        </w:rPr>
      </w:pPr>
      <w:r w:rsidRPr="009B117F">
        <w:rPr>
          <w:b/>
          <w:bCs/>
        </w:rPr>
        <w:t>POTAS+SÓD. Zamawiający nie wyraża zgody na rozdzielenie badań</w:t>
      </w:r>
    </w:p>
    <w:p w14:paraId="432415FA" w14:textId="77777777" w:rsidR="007E178C" w:rsidRDefault="00A0461C" w:rsidP="00A0461C">
      <w:r w:rsidRPr="00A0461C">
        <w:br/>
        <w:t>i) panel na obecność narkotyków w moczu – ilu parametrowy test zamawiają Państwo? Jakie składowe testu?</w:t>
      </w:r>
    </w:p>
    <w:p w14:paraId="449A1609" w14:textId="4B010A2A" w:rsidR="009B117F" w:rsidRPr="00F92D1B" w:rsidRDefault="009B117F" w:rsidP="00A0461C">
      <w:pPr>
        <w:rPr>
          <w:b/>
          <w:bCs/>
        </w:rPr>
      </w:pPr>
      <w:r w:rsidRPr="00F92D1B">
        <w:rPr>
          <w:b/>
          <w:bCs/>
        </w:rPr>
        <w:t>ODPOWIEDŹ i:</w:t>
      </w:r>
    </w:p>
    <w:p w14:paraId="677952F5" w14:textId="7F83E5F9" w:rsidR="009B117F" w:rsidRPr="00F92D1B" w:rsidRDefault="009B117F" w:rsidP="00A0461C">
      <w:pPr>
        <w:rPr>
          <w:b/>
          <w:bCs/>
        </w:rPr>
      </w:pPr>
      <w:proofErr w:type="spellStart"/>
      <w:r w:rsidRPr="00F92D1B">
        <w:rPr>
          <w:b/>
          <w:bCs/>
        </w:rPr>
        <w:t>Opioidy</w:t>
      </w:r>
      <w:proofErr w:type="spellEnd"/>
      <w:r w:rsidRPr="00F92D1B">
        <w:rPr>
          <w:b/>
          <w:bCs/>
        </w:rPr>
        <w:t xml:space="preserve"> (marihuana, kokaina, heroina)</w:t>
      </w:r>
    </w:p>
    <w:p w14:paraId="4ED01800" w14:textId="7EC6D95A" w:rsidR="009B117F" w:rsidRPr="00F92D1B" w:rsidRDefault="009B117F" w:rsidP="00A0461C">
      <w:pPr>
        <w:rPr>
          <w:b/>
          <w:bCs/>
        </w:rPr>
      </w:pPr>
      <w:r w:rsidRPr="00F92D1B">
        <w:rPr>
          <w:b/>
          <w:bCs/>
        </w:rPr>
        <w:t xml:space="preserve">- </w:t>
      </w:r>
      <w:r w:rsidR="00F92D1B" w:rsidRPr="00F92D1B">
        <w:rPr>
          <w:b/>
          <w:bCs/>
        </w:rPr>
        <w:t xml:space="preserve">amfetamina, metadon, kodeina, THC, </w:t>
      </w:r>
      <w:proofErr w:type="spellStart"/>
      <w:r w:rsidR="00F92D1B" w:rsidRPr="00F92D1B">
        <w:rPr>
          <w:b/>
          <w:bCs/>
        </w:rPr>
        <w:t>benzodiazepiny</w:t>
      </w:r>
      <w:proofErr w:type="spellEnd"/>
      <w:r w:rsidR="00F92D1B" w:rsidRPr="00F92D1B">
        <w:rPr>
          <w:b/>
          <w:bCs/>
        </w:rPr>
        <w:t xml:space="preserve">, </w:t>
      </w:r>
      <w:proofErr w:type="spellStart"/>
      <w:r w:rsidR="00F92D1B" w:rsidRPr="00F92D1B">
        <w:rPr>
          <w:b/>
          <w:bCs/>
        </w:rPr>
        <w:t>buprenorfina</w:t>
      </w:r>
      <w:proofErr w:type="spellEnd"/>
    </w:p>
    <w:p w14:paraId="307EBF17" w14:textId="27003DDC" w:rsidR="007E178C" w:rsidRDefault="00A0461C" w:rsidP="00A0461C">
      <w:r w:rsidRPr="00A0461C">
        <w:br/>
        <w:t>j) Cytologia – tradycyjna czy LBC (cienkowarstwowa) ?</w:t>
      </w:r>
    </w:p>
    <w:p w14:paraId="22212F94" w14:textId="2DE3EFF0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j:</w:t>
      </w:r>
    </w:p>
    <w:p w14:paraId="2E1E5EF3" w14:textId="1326B256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tradycyjna</w:t>
      </w:r>
    </w:p>
    <w:p w14:paraId="6A353789" w14:textId="77777777" w:rsidR="00A02C83" w:rsidRDefault="00A02C83" w:rsidP="00A0461C"/>
    <w:p w14:paraId="222A318B" w14:textId="77777777" w:rsidR="00A02C83" w:rsidRDefault="00A02C83" w:rsidP="00A0461C"/>
    <w:p w14:paraId="30A22F78" w14:textId="16A06408" w:rsidR="007E178C" w:rsidRDefault="00A0461C" w:rsidP="00A0461C">
      <w:r w:rsidRPr="00A0461C">
        <w:lastRenderedPageBreak/>
        <w:br/>
        <w:t>k) badania w kierunku gruźlicy – jakie „badania” wchodzą w skład?</w:t>
      </w:r>
    </w:p>
    <w:p w14:paraId="7A5CC35B" w14:textId="1FF5F37D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k:</w:t>
      </w:r>
    </w:p>
    <w:p w14:paraId="056BE256" w14:textId="2E577D98" w:rsidR="007E178C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Posiew, bakterioskopia, mikrobiologia, badania molekularne PCR</w:t>
      </w:r>
    </w:p>
    <w:p w14:paraId="0E076747" w14:textId="77777777" w:rsidR="00F92D1B" w:rsidRDefault="00A0461C" w:rsidP="00A0461C">
      <w:r w:rsidRPr="00A0461C">
        <w:br/>
        <w:t>l) amylaza, lipaza – po 250 badań, czyli razem 500? Czy zamawiający zgodzi się rozdzielić badania do wyliczeń?</w:t>
      </w:r>
    </w:p>
    <w:p w14:paraId="077A8DC6" w14:textId="3E459B17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l:</w:t>
      </w:r>
    </w:p>
    <w:p w14:paraId="46C85112" w14:textId="3D0832E4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Amylaza</w:t>
      </w:r>
      <w:r>
        <w:rPr>
          <w:b/>
          <w:bCs/>
        </w:rPr>
        <w:t>,</w:t>
      </w:r>
      <w:r w:rsidRPr="00F92D1B">
        <w:rPr>
          <w:b/>
          <w:bCs/>
        </w:rPr>
        <w:t xml:space="preserve"> lipaza 250 szt. Zamawiający nie wyraża zgody na rozdzielenie badań</w:t>
      </w:r>
    </w:p>
    <w:p w14:paraId="7C7C6647" w14:textId="77777777" w:rsidR="007E178C" w:rsidRDefault="00A0461C" w:rsidP="00A0461C">
      <w:r w:rsidRPr="00A0461C">
        <w:br/>
        <w:t xml:space="preserve">m) </w:t>
      </w:r>
      <w:proofErr w:type="spellStart"/>
      <w:r w:rsidRPr="00A0461C">
        <w:t>Alat</w:t>
      </w:r>
      <w:proofErr w:type="spellEnd"/>
      <w:r w:rsidRPr="00A0461C">
        <w:t xml:space="preserve">, </w:t>
      </w:r>
      <w:proofErr w:type="spellStart"/>
      <w:r w:rsidRPr="00A0461C">
        <w:t>Aspat</w:t>
      </w:r>
      <w:proofErr w:type="spellEnd"/>
      <w:r w:rsidRPr="00A0461C">
        <w:t xml:space="preserve"> – po 250 badań, czyli razem 500? Czy zamawiający zgodzi się rozdzielić badania do wyliczeń?</w:t>
      </w:r>
    </w:p>
    <w:p w14:paraId="390D0BBF" w14:textId="0BEE2269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m:</w:t>
      </w:r>
    </w:p>
    <w:p w14:paraId="37509295" w14:textId="5F2FDEC8" w:rsidR="00F92D1B" w:rsidRPr="00F92D1B" w:rsidRDefault="00F92D1B" w:rsidP="00A0461C">
      <w:pPr>
        <w:rPr>
          <w:b/>
          <w:bCs/>
        </w:rPr>
      </w:pPr>
      <w:proofErr w:type="spellStart"/>
      <w:r w:rsidRPr="00F92D1B">
        <w:rPr>
          <w:b/>
          <w:bCs/>
        </w:rPr>
        <w:t>Alat</w:t>
      </w:r>
      <w:proofErr w:type="spellEnd"/>
      <w:r w:rsidRPr="00F92D1B">
        <w:rPr>
          <w:b/>
          <w:bCs/>
        </w:rPr>
        <w:t xml:space="preserve">, </w:t>
      </w:r>
      <w:proofErr w:type="spellStart"/>
      <w:r w:rsidRPr="00F92D1B">
        <w:rPr>
          <w:b/>
          <w:bCs/>
        </w:rPr>
        <w:t>Aspat</w:t>
      </w:r>
      <w:proofErr w:type="spellEnd"/>
      <w:r w:rsidRPr="00F92D1B">
        <w:rPr>
          <w:b/>
          <w:bCs/>
        </w:rPr>
        <w:t xml:space="preserve"> 250 szt. Zamawiający nie wyraża zgody na rozdzielenie badań</w:t>
      </w:r>
    </w:p>
    <w:p w14:paraId="5616BBA1" w14:textId="77777777" w:rsidR="007E178C" w:rsidRDefault="00A0461C" w:rsidP="00A0461C">
      <w:r w:rsidRPr="00A0461C">
        <w:br/>
        <w:t>n) Kiła – czy jest to test WR przesiewowy?</w:t>
      </w:r>
    </w:p>
    <w:p w14:paraId="0CE47850" w14:textId="2EFB9D1B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n:</w:t>
      </w:r>
    </w:p>
    <w:p w14:paraId="3B9E8966" w14:textId="5098AD29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tak</w:t>
      </w:r>
    </w:p>
    <w:p w14:paraId="34512987" w14:textId="4128E894" w:rsidR="00A0461C" w:rsidRDefault="00A0461C" w:rsidP="00A0461C">
      <w:r w:rsidRPr="00A0461C">
        <w:br/>
        <w:t xml:space="preserve">o) </w:t>
      </w:r>
      <w:proofErr w:type="spellStart"/>
      <w:r w:rsidRPr="00A0461C">
        <w:t>Sporal</w:t>
      </w:r>
      <w:proofErr w:type="spellEnd"/>
      <w:r w:rsidRPr="00A0461C">
        <w:t xml:space="preserve"> -czy wskazana liczba dotyczy jednego krążka? Czy będzie to 48 badań po 2 krążki? Czy będzie to 48 badań po 3 krążki?</w:t>
      </w:r>
    </w:p>
    <w:p w14:paraId="5880F4C2" w14:textId="571A32D6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ODPOWIEDŹ o:</w:t>
      </w:r>
    </w:p>
    <w:p w14:paraId="1A2031A5" w14:textId="19010A60" w:rsidR="00F92D1B" w:rsidRPr="00F92D1B" w:rsidRDefault="00F92D1B" w:rsidP="00A0461C">
      <w:pPr>
        <w:rPr>
          <w:b/>
          <w:bCs/>
        </w:rPr>
      </w:pPr>
      <w:r w:rsidRPr="00F92D1B">
        <w:rPr>
          <w:b/>
          <w:bCs/>
        </w:rPr>
        <w:t>48 po 2 krążki</w:t>
      </w:r>
    </w:p>
    <w:p w14:paraId="3DACDFFF" w14:textId="77777777" w:rsidR="00A0461C" w:rsidRPr="000F45C1" w:rsidRDefault="00A0461C" w:rsidP="000F45C1">
      <w:pPr>
        <w:spacing w:after="0"/>
        <w:jc w:val="both"/>
        <w:rPr>
          <w:rFonts w:ascii="Verdana" w:eastAsia="Calibri" w:hAnsi="Verdana" w:cs="Calibri"/>
          <w:sz w:val="20"/>
          <w:szCs w:val="20"/>
        </w:rPr>
      </w:pPr>
    </w:p>
    <w:p w14:paraId="3409C936" w14:textId="468CB5B9" w:rsidR="0013683E" w:rsidRPr="00FE5F0D" w:rsidRDefault="0013683E" w:rsidP="00FE5F0D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10F4662" w14:textId="77777777" w:rsidR="00156867" w:rsidRDefault="00156867" w:rsidP="00156867">
      <w:pPr>
        <w:spacing w:after="80"/>
        <w:ind w:left="3540"/>
        <w:rPr>
          <w:rFonts w:ascii="Verdana" w:eastAsia="Calibri" w:hAnsi="Verdana" w:cs="Calibri"/>
          <w:b/>
          <w:bCs/>
          <w:color w:val="1F4E79"/>
          <w:sz w:val="18"/>
          <w:szCs w:val="18"/>
        </w:rPr>
      </w:pPr>
    </w:p>
    <w:p w14:paraId="3E9AB3A4" w14:textId="77777777" w:rsidR="00A0461C" w:rsidRDefault="00A0461C" w:rsidP="00156867">
      <w:pPr>
        <w:spacing w:after="80"/>
        <w:ind w:left="3540"/>
        <w:rPr>
          <w:rFonts w:ascii="Arial" w:eastAsia="Calibri" w:hAnsi="Arial" w:cs="Arial"/>
          <w:b/>
          <w:bCs/>
          <w:color w:val="FF0000"/>
          <w:sz w:val="15"/>
          <w:szCs w:val="15"/>
        </w:rPr>
      </w:pPr>
    </w:p>
    <w:sectPr w:rsidR="00A0461C" w:rsidSect="009D3AFE">
      <w:pgSz w:w="11906" w:h="16838"/>
      <w:pgMar w:top="1417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D1F0" w14:textId="77777777" w:rsidR="00004622" w:rsidRDefault="00004622" w:rsidP="009D3AFE">
      <w:pPr>
        <w:spacing w:after="0" w:line="240" w:lineRule="auto"/>
      </w:pPr>
      <w:r>
        <w:separator/>
      </w:r>
    </w:p>
  </w:endnote>
  <w:endnote w:type="continuationSeparator" w:id="0">
    <w:p w14:paraId="0DAC52FA" w14:textId="77777777" w:rsidR="00004622" w:rsidRDefault="00004622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8B8E" w14:textId="77777777" w:rsidR="00004622" w:rsidRDefault="00004622" w:rsidP="009D3AFE">
      <w:pPr>
        <w:spacing w:after="0" w:line="240" w:lineRule="auto"/>
      </w:pPr>
      <w:r>
        <w:separator/>
      </w:r>
    </w:p>
  </w:footnote>
  <w:footnote w:type="continuationSeparator" w:id="0">
    <w:p w14:paraId="74A293F1" w14:textId="77777777" w:rsidR="00004622" w:rsidRDefault="00004622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13B3"/>
    <w:multiLevelType w:val="hybridMultilevel"/>
    <w:tmpl w:val="F1700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52E"/>
    <w:multiLevelType w:val="hybridMultilevel"/>
    <w:tmpl w:val="C3EEF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BA"/>
    <w:multiLevelType w:val="hybridMultilevel"/>
    <w:tmpl w:val="5B44D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6DB2"/>
    <w:multiLevelType w:val="hybridMultilevel"/>
    <w:tmpl w:val="5026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81883"/>
    <w:multiLevelType w:val="hybridMultilevel"/>
    <w:tmpl w:val="E654E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7DDD"/>
    <w:multiLevelType w:val="hybridMultilevel"/>
    <w:tmpl w:val="129C4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33861"/>
    <w:multiLevelType w:val="hybridMultilevel"/>
    <w:tmpl w:val="03E8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033B"/>
    <w:multiLevelType w:val="hybridMultilevel"/>
    <w:tmpl w:val="F1700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13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186173">
    <w:abstractNumId w:val="0"/>
  </w:num>
  <w:num w:numId="3" w16cid:durableId="707679063">
    <w:abstractNumId w:val="7"/>
  </w:num>
  <w:num w:numId="4" w16cid:durableId="1201087177">
    <w:abstractNumId w:val="3"/>
  </w:num>
  <w:num w:numId="5" w16cid:durableId="1874925515">
    <w:abstractNumId w:val="6"/>
  </w:num>
  <w:num w:numId="6" w16cid:durableId="2132043856">
    <w:abstractNumId w:val="5"/>
  </w:num>
  <w:num w:numId="7" w16cid:durableId="923342584">
    <w:abstractNumId w:val="1"/>
  </w:num>
  <w:num w:numId="8" w16cid:durableId="729379743">
    <w:abstractNumId w:val="4"/>
  </w:num>
  <w:num w:numId="9" w16cid:durableId="23914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F"/>
    <w:rsid w:val="00004622"/>
    <w:rsid w:val="00016536"/>
    <w:rsid w:val="000178F5"/>
    <w:rsid w:val="00024004"/>
    <w:rsid w:val="00025E30"/>
    <w:rsid w:val="0004400C"/>
    <w:rsid w:val="00052076"/>
    <w:rsid w:val="00095312"/>
    <w:rsid w:val="000C67C3"/>
    <w:rsid w:val="000F45C1"/>
    <w:rsid w:val="0012101B"/>
    <w:rsid w:val="00125ECA"/>
    <w:rsid w:val="0013683E"/>
    <w:rsid w:val="00140BBB"/>
    <w:rsid w:val="00145022"/>
    <w:rsid w:val="001561C0"/>
    <w:rsid w:val="00156867"/>
    <w:rsid w:val="001F13CF"/>
    <w:rsid w:val="002361B7"/>
    <w:rsid w:val="002417DB"/>
    <w:rsid w:val="00243273"/>
    <w:rsid w:val="0027277F"/>
    <w:rsid w:val="002A317F"/>
    <w:rsid w:val="002B3E91"/>
    <w:rsid w:val="002B450F"/>
    <w:rsid w:val="00317C40"/>
    <w:rsid w:val="00340FD2"/>
    <w:rsid w:val="00345716"/>
    <w:rsid w:val="00361920"/>
    <w:rsid w:val="003A30BD"/>
    <w:rsid w:val="003A7074"/>
    <w:rsid w:val="003B5D88"/>
    <w:rsid w:val="00455B57"/>
    <w:rsid w:val="00455EE5"/>
    <w:rsid w:val="00592140"/>
    <w:rsid w:val="00596B94"/>
    <w:rsid w:val="005A1C4C"/>
    <w:rsid w:val="005D10E6"/>
    <w:rsid w:val="00622C2F"/>
    <w:rsid w:val="0062674D"/>
    <w:rsid w:val="00636898"/>
    <w:rsid w:val="00653183"/>
    <w:rsid w:val="00654300"/>
    <w:rsid w:val="006835F9"/>
    <w:rsid w:val="006A7F09"/>
    <w:rsid w:val="006B1D63"/>
    <w:rsid w:val="006B6F80"/>
    <w:rsid w:val="006D4E99"/>
    <w:rsid w:val="006F61A4"/>
    <w:rsid w:val="007177EC"/>
    <w:rsid w:val="007223CC"/>
    <w:rsid w:val="00756E54"/>
    <w:rsid w:val="007842AF"/>
    <w:rsid w:val="007939E6"/>
    <w:rsid w:val="007A53A2"/>
    <w:rsid w:val="007E178C"/>
    <w:rsid w:val="007F3B1B"/>
    <w:rsid w:val="008315F7"/>
    <w:rsid w:val="00833A2B"/>
    <w:rsid w:val="00860E86"/>
    <w:rsid w:val="008D773E"/>
    <w:rsid w:val="00903CDE"/>
    <w:rsid w:val="009455B1"/>
    <w:rsid w:val="00977CCF"/>
    <w:rsid w:val="009B117F"/>
    <w:rsid w:val="009D1CF8"/>
    <w:rsid w:val="009D3AFE"/>
    <w:rsid w:val="009F3DFF"/>
    <w:rsid w:val="00A02C83"/>
    <w:rsid w:val="00A0461C"/>
    <w:rsid w:val="00A36095"/>
    <w:rsid w:val="00A36DBA"/>
    <w:rsid w:val="00A4014E"/>
    <w:rsid w:val="00A50D18"/>
    <w:rsid w:val="00A5393B"/>
    <w:rsid w:val="00B114E3"/>
    <w:rsid w:val="00B14F25"/>
    <w:rsid w:val="00B30984"/>
    <w:rsid w:val="00B63FFD"/>
    <w:rsid w:val="00B93159"/>
    <w:rsid w:val="00BC6C20"/>
    <w:rsid w:val="00BF5235"/>
    <w:rsid w:val="00C10B1E"/>
    <w:rsid w:val="00C52AC0"/>
    <w:rsid w:val="00C54095"/>
    <w:rsid w:val="00C566AD"/>
    <w:rsid w:val="00C638EC"/>
    <w:rsid w:val="00C816BE"/>
    <w:rsid w:val="00C81F5F"/>
    <w:rsid w:val="00C826EC"/>
    <w:rsid w:val="00C82FB1"/>
    <w:rsid w:val="00C91016"/>
    <w:rsid w:val="00CF2B95"/>
    <w:rsid w:val="00CF622D"/>
    <w:rsid w:val="00D660B3"/>
    <w:rsid w:val="00D92D3F"/>
    <w:rsid w:val="00DA36BB"/>
    <w:rsid w:val="00DC7AAB"/>
    <w:rsid w:val="00DF47CD"/>
    <w:rsid w:val="00DF7B86"/>
    <w:rsid w:val="00E24281"/>
    <w:rsid w:val="00E33E9F"/>
    <w:rsid w:val="00E541F1"/>
    <w:rsid w:val="00E679A7"/>
    <w:rsid w:val="00E9209F"/>
    <w:rsid w:val="00EA00B0"/>
    <w:rsid w:val="00EB6435"/>
    <w:rsid w:val="00EF2AE3"/>
    <w:rsid w:val="00F27A8B"/>
    <w:rsid w:val="00F44A34"/>
    <w:rsid w:val="00F92D1B"/>
    <w:rsid w:val="00FA5DF2"/>
    <w:rsid w:val="00FD70B5"/>
    <w:rsid w:val="00FE3847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E404"/>
  <w15:chartTrackingRefBased/>
  <w15:docId w15:val="{C9F94683-EA75-42E8-BC7E-39EBDEF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686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56867"/>
  </w:style>
  <w:style w:type="paragraph" w:styleId="Nagwek">
    <w:name w:val="header"/>
    <w:basedOn w:val="Normalny"/>
    <w:link w:val="NagwekZnak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AFE"/>
  </w:style>
  <w:style w:type="paragraph" w:styleId="Stopka">
    <w:name w:val="footer"/>
    <w:basedOn w:val="Normalny"/>
    <w:link w:val="StopkaZnak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AFE"/>
  </w:style>
  <w:style w:type="paragraph" w:styleId="Akapitzlist">
    <w:name w:val="List Paragraph"/>
    <w:basedOn w:val="Normalny"/>
    <w:uiPriority w:val="34"/>
    <w:qFormat/>
    <w:rsid w:val="000C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Dziuban</dc:creator>
  <cp:keywords/>
  <dc:description/>
  <cp:lastModifiedBy>Paulina Zając</cp:lastModifiedBy>
  <cp:revision>7</cp:revision>
  <cp:lastPrinted>2025-01-27T08:36:00Z</cp:lastPrinted>
  <dcterms:created xsi:type="dcterms:W3CDTF">2025-01-24T11:39:00Z</dcterms:created>
  <dcterms:modified xsi:type="dcterms:W3CDTF">2025-01-29T10:22:00Z</dcterms:modified>
</cp:coreProperties>
</file>