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38390" w14:textId="41283F06" w:rsidR="007547D8" w:rsidRPr="008A18BA" w:rsidRDefault="005146C5" w:rsidP="007547D8">
      <w:pPr>
        <w:tabs>
          <w:tab w:val="right" w:pos="9026"/>
        </w:tabs>
        <w:spacing w:after="0" w:line="240" w:lineRule="auto"/>
        <w:rPr>
          <w:rFonts w:cs="Arial"/>
        </w:rPr>
      </w:pPr>
      <w:bookmarkStart w:id="0" w:name="_Hlk86233923"/>
      <w:r>
        <w:rPr>
          <w:rFonts w:cs="Arial"/>
        </w:rPr>
        <w:t>Zatwierdzam</w:t>
      </w:r>
      <w:r>
        <w:rPr>
          <w:rFonts w:cs="Arial"/>
        </w:rPr>
        <w:tab/>
      </w:r>
      <w:r w:rsidRPr="008A18BA">
        <w:rPr>
          <w:rFonts w:cs="Arial"/>
        </w:rPr>
        <w:t>Nr sprawy P</w:t>
      </w:r>
      <w:r w:rsidR="008A18BA" w:rsidRPr="008A18BA">
        <w:rPr>
          <w:rFonts w:cs="Arial"/>
        </w:rPr>
        <w:t>T</w:t>
      </w:r>
      <w:r w:rsidR="007547D8" w:rsidRPr="008A18BA">
        <w:rPr>
          <w:rFonts w:cs="Arial"/>
        </w:rPr>
        <w:t>T.2370.</w:t>
      </w:r>
      <w:r w:rsidR="00641BF4" w:rsidRPr="008A18BA">
        <w:rPr>
          <w:rFonts w:cs="Arial"/>
        </w:rPr>
        <w:t>1</w:t>
      </w:r>
      <w:r w:rsidR="008A18BA" w:rsidRPr="008A18BA">
        <w:rPr>
          <w:rFonts w:cs="Arial"/>
        </w:rPr>
        <w:t>2</w:t>
      </w:r>
      <w:r w:rsidR="007547D8" w:rsidRPr="008A18BA">
        <w:rPr>
          <w:rFonts w:cs="Arial"/>
        </w:rPr>
        <w:t>.202</w:t>
      </w:r>
      <w:r w:rsidRPr="008A18BA">
        <w:rPr>
          <w:rFonts w:cs="Arial"/>
        </w:rPr>
        <w:t>2</w:t>
      </w:r>
    </w:p>
    <w:p w14:paraId="675AE7B4" w14:textId="77777777" w:rsidR="007547D8" w:rsidRPr="007547D8" w:rsidRDefault="007547D8" w:rsidP="007547D8">
      <w:pPr>
        <w:spacing w:after="0" w:line="240" w:lineRule="auto"/>
        <w:rPr>
          <w:rFonts w:cs="Arial"/>
        </w:rPr>
      </w:pPr>
    </w:p>
    <w:p w14:paraId="61C6EC8A" w14:textId="77777777" w:rsidR="00325F67" w:rsidRPr="007547D8" w:rsidRDefault="00325F67" w:rsidP="007547D8">
      <w:pPr>
        <w:spacing w:after="0" w:line="240" w:lineRule="auto"/>
        <w:rPr>
          <w:rFonts w:cs="Arial"/>
        </w:rPr>
      </w:pPr>
    </w:p>
    <w:p w14:paraId="0019D478" w14:textId="77777777" w:rsidR="007547D8" w:rsidRPr="007547D8" w:rsidRDefault="007547D8" w:rsidP="007547D8">
      <w:pPr>
        <w:spacing w:after="0" w:line="240" w:lineRule="auto"/>
        <w:rPr>
          <w:rFonts w:cs="Arial"/>
        </w:rPr>
      </w:pPr>
    </w:p>
    <w:p w14:paraId="79F8ADAC" w14:textId="77777777" w:rsidR="007547D8" w:rsidRPr="007547D8" w:rsidRDefault="007547D8" w:rsidP="007547D8">
      <w:pPr>
        <w:spacing w:after="0" w:line="240" w:lineRule="auto"/>
        <w:rPr>
          <w:rFonts w:cs="Arial"/>
        </w:rPr>
      </w:pPr>
    </w:p>
    <w:p w14:paraId="542B9486" w14:textId="77777777" w:rsidR="007547D8" w:rsidRPr="007547D8" w:rsidRDefault="007547D8" w:rsidP="007547D8">
      <w:pPr>
        <w:spacing w:after="0" w:line="240" w:lineRule="auto"/>
        <w:rPr>
          <w:rFonts w:cs="Arial"/>
        </w:rPr>
      </w:pPr>
    </w:p>
    <w:p w14:paraId="26EDB5AB" w14:textId="77777777" w:rsidR="007547D8" w:rsidRPr="007547D8" w:rsidRDefault="007547D8" w:rsidP="007547D8">
      <w:pPr>
        <w:spacing w:after="0" w:line="240" w:lineRule="auto"/>
        <w:rPr>
          <w:rFonts w:cs="Arial"/>
        </w:rPr>
      </w:pPr>
    </w:p>
    <w:p w14:paraId="085F248F" w14:textId="77777777" w:rsidR="007547D8" w:rsidRPr="007547D8" w:rsidRDefault="007547D8" w:rsidP="007547D8">
      <w:pPr>
        <w:spacing w:after="0" w:line="240" w:lineRule="auto"/>
        <w:rPr>
          <w:rFonts w:cs="Arial"/>
        </w:rPr>
      </w:pPr>
    </w:p>
    <w:p w14:paraId="450A47B5" w14:textId="77777777" w:rsidR="007547D8" w:rsidRDefault="007547D8" w:rsidP="007547D8">
      <w:pPr>
        <w:spacing w:after="0" w:line="240" w:lineRule="auto"/>
        <w:rPr>
          <w:rFonts w:cs="Arial"/>
        </w:rPr>
      </w:pPr>
    </w:p>
    <w:p w14:paraId="583954C5" w14:textId="77777777" w:rsidR="00BD18F6" w:rsidRPr="007547D8" w:rsidRDefault="00BD18F6" w:rsidP="007547D8">
      <w:pPr>
        <w:spacing w:after="0" w:line="240" w:lineRule="auto"/>
        <w:rPr>
          <w:rFonts w:cs="Arial"/>
        </w:rPr>
      </w:pPr>
      <w:bookmarkStart w:id="1" w:name="_GoBack"/>
      <w:bookmarkEnd w:id="1"/>
    </w:p>
    <w:p w14:paraId="366DC8B7" w14:textId="77777777" w:rsidR="007547D8" w:rsidRPr="007547D8" w:rsidRDefault="007547D8" w:rsidP="007547D8">
      <w:pPr>
        <w:spacing w:after="0" w:line="240" w:lineRule="auto"/>
        <w:rPr>
          <w:rFonts w:cs="Arial"/>
        </w:rPr>
      </w:pPr>
    </w:p>
    <w:p w14:paraId="2CB9E5C7" w14:textId="77777777" w:rsidR="007547D8" w:rsidRPr="007547D8" w:rsidRDefault="007547D8" w:rsidP="007547D8">
      <w:pPr>
        <w:spacing w:after="0" w:line="240" w:lineRule="auto"/>
        <w:rPr>
          <w:rFonts w:cs="Arial"/>
        </w:rPr>
      </w:pPr>
    </w:p>
    <w:p w14:paraId="72B0E034" w14:textId="77777777" w:rsidR="007547D8" w:rsidRPr="007547D8" w:rsidRDefault="007547D8" w:rsidP="007547D8">
      <w:pPr>
        <w:spacing w:after="0" w:line="240" w:lineRule="auto"/>
        <w:rPr>
          <w:rFonts w:cs="Arial"/>
        </w:rPr>
      </w:pPr>
    </w:p>
    <w:p w14:paraId="06960DBA" w14:textId="77777777" w:rsidR="007547D8" w:rsidRPr="007547D8" w:rsidRDefault="007547D8" w:rsidP="007547D8">
      <w:pPr>
        <w:spacing w:after="0" w:line="240" w:lineRule="auto"/>
        <w:rPr>
          <w:rFonts w:cs="Arial"/>
        </w:rPr>
      </w:pPr>
    </w:p>
    <w:p w14:paraId="45993C29" w14:textId="77777777" w:rsidR="007547D8" w:rsidRPr="007547D8" w:rsidRDefault="007547D8" w:rsidP="007547D8">
      <w:pPr>
        <w:spacing w:after="0" w:line="240" w:lineRule="auto"/>
        <w:rPr>
          <w:rFonts w:cs="Arial"/>
        </w:rPr>
      </w:pPr>
    </w:p>
    <w:p w14:paraId="22A5D573" w14:textId="77777777" w:rsidR="007547D8" w:rsidRPr="007547D8" w:rsidRDefault="007547D8" w:rsidP="007547D8">
      <w:pPr>
        <w:spacing w:after="0" w:line="240" w:lineRule="auto"/>
        <w:rPr>
          <w:rFonts w:cs="Arial"/>
        </w:rPr>
      </w:pPr>
    </w:p>
    <w:p w14:paraId="4EFA6D79" w14:textId="77777777" w:rsidR="007547D8" w:rsidRPr="007547D8" w:rsidRDefault="007547D8" w:rsidP="007547D8">
      <w:pPr>
        <w:spacing w:after="0" w:line="240" w:lineRule="auto"/>
        <w:rPr>
          <w:rFonts w:cs="Arial"/>
        </w:rPr>
      </w:pPr>
    </w:p>
    <w:p w14:paraId="7846ACD8" w14:textId="7F68F398" w:rsidR="007547D8" w:rsidRPr="007547D8" w:rsidRDefault="007547D8" w:rsidP="005146C5">
      <w:pPr>
        <w:spacing w:after="0" w:line="276" w:lineRule="auto"/>
        <w:jc w:val="center"/>
        <w:rPr>
          <w:rFonts w:cs="Arial"/>
          <w:b/>
          <w:bCs/>
        </w:rPr>
      </w:pPr>
      <w:r w:rsidRPr="007547D8">
        <w:rPr>
          <w:rFonts w:cs="Arial"/>
          <w:b/>
          <w:bCs/>
        </w:rPr>
        <w:t>WARUNK</w:t>
      </w:r>
      <w:r w:rsidR="00641BF4">
        <w:rPr>
          <w:rFonts w:cs="Arial"/>
          <w:b/>
          <w:bCs/>
        </w:rPr>
        <w:t>I</w:t>
      </w:r>
      <w:r w:rsidRPr="007547D8">
        <w:rPr>
          <w:rFonts w:cs="Arial"/>
          <w:b/>
          <w:bCs/>
        </w:rPr>
        <w:t xml:space="preserve"> ZAMÓWIENIA,</w:t>
      </w:r>
    </w:p>
    <w:p w14:paraId="737C895A" w14:textId="7D4D575C" w:rsidR="005146C5" w:rsidRDefault="005146C5" w:rsidP="005146C5">
      <w:pPr>
        <w:pStyle w:val="Default"/>
        <w:spacing w:line="276" w:lineRule="auto"/>
        <w:jc w:val="center"/>
        <w:rPr>
          <w:b/>
          <w:bCs/>
          <w:sz w:val="22"/>
          <w:szCs w:val="22"/>
        </w:rPr>
      </w:pPr>
      <w:r>
        <w:rPr>
          <w:b/>
          <w:bCs/>
          <w:sz w:val="22"/>
          <w:szCs w:val="22"/>
        </w:rPr>
        <w:t>zwana dalej SWZ</w:t>
      </w:r>
    </w:p>
    <w:p w14:paraId="00BC9AD8" w14:textId="77777777" w:rsidR="005146C5" w:rsidRDefault="005146C5" w:rsidP="005146C5">
      <w:pPr>
        <w:pStyle w:val="Default"/>
        <w:spacing w:line="276" w:lineRule="auto"/>
        <w:jc w:val="center"/>
        <w:rPr>
          <w:sz w:val="22"/>
          <w:szCs w:val="22"/>
        </w:rPr>
      </w:pPr>
    </w:p>
    <w:p w14:paraId="0BAE4340" w14:textId="1B1D67D9" w:rsidR="005146C5" w:rsidRDefault="005146C5" w:rsidP="005146C5">
      <w:pPr>
        <w:pStyle w:val="Default"/>
        <w:spacing w:line="276" w:lineRule="auto"/>
        <w:jc w:val="center"/>
        <w:rPr>
          <w:sz w:val="22"/>
          <w:szCs w:val="22"/>
        </w:rPr>
      </w:pPr>
      <w:r>
        <w:rPr>
          <w:b/>
          <w:bCs/>
          <w:sz w:val="22"/>
          <w:szCs w:val="22"/>
        </w:rPr>
        <w:t>dla zamówienia publicznego prowadzonego</w:t>
      </w:r>
    </w:p>
    <w:p w14:paraId="3756A3F9" w14:textId="5225BA63" w:rsidR="005146C5" w:rsidRDefault="005146C5" w:rsidP="005146C5">
      <w:pPr>
        <w:pStyle w:val="Default"/>
        <w:spacing w:line="276" w:lineRule="auto"/>
        <w:jc w:val="center"/>
        <w:rPr>
          <w:b/>
          <w:bCs/>
          <w:sz w:val="22"/>
          <w:szCs w:val="22"/>
        </w:rPr>
      </w:pPr>
      <w:r>
        <w:rPr>
          <w:b/>
          <w:bCs/>
          <w:sz w:val="22"/>
          <w:szCs w:val="22"/>
        </w:rPr>
        <w:t>w trybie podstawowym bez negocjacji</w:t>
      </w:r>
    </w:p>
    <w:p w14:paraId="5E8CFCAD" w14:textId="77777777" w:rsidR="005146C5" w:rsidRDefault="005146C5" w:rsidP="005146C5">
      <w:pPr>
        <w:pStyle w:val="Default"/>
        <w:spacing w:line="276" w:lineRule="auto"/>
        <w:jc w:val="center"/>
        <w:rPr>
          <w:sz w:val="22"/>
          <w:szCs w:val="22"/>
        </w:rPr>
      </w:pPr>
    </w:p>
    <w:p w14:paraId="11DD6A5E" w14:textId="0C6C378B" w:rsidR="005146C5" w:rsidRDefault="005146C5" w:rsidP="005146C5">
      <w:pPr>
        <w:pStyle w:val="Default"/>
        <w:spacing w:line="276" w:lineRule="auto"/>
        <w:jc w:val="center"/>
        <w:rPr>
          <w:sz w:val="22"/>
          <w:szCs w:val="22"/>
        </w:rPr>
      </w:pPr>
      <w:r>
        <w:rPr>
          <w:b/>
          <w:bCs/>
          <w:sz w:val="22"/>
          <w:szCs w:val="22"/>
        </w:rPr>
        <w:t>na</w:t>
      </w:r>
    </w:p>
    <w:p w14:paraId="764642A1" w14:textId="15F63A47" w:rsidR="005146C5" w:rsidRDefault="005146C5" w:rsidP="005146C5">
      <w:pPr>
        <w:pStyle w:val="Default"/>
        <w:spacing w:line="276" w:lineRule="auto"/>
        <w:jc w:val="center"/>
        <w:rPr>
          <w:sz w:val="22"/>
          <w:szCs w:val="22"/>
        </w:rPr>
      </w:pPr>
      <w:r>
        <w:rPr>
          <w:b/>
          <w:bCs/>
          <w:sz w:val="22"/>
          <w:szCs w:val="22"/>
        </w:rPr>
        <w:t xml:space="preserve">dostawę 1 szt. lekkiego samochodu </w:t>
      </w:r>
      <w:r w:rsidR="008A18BA">
        <w:rPr>
          <w:b/>
          <w:bCs/>
          <w:sz w:val="22"/>
          <w:szCs w:val="22"/>
        </w:rPr>
        <w:t>operacyjnego</w:t>
      </w:r>
    </w:p>
    <w:p w14:paraId="00771A52" w14:textId="3446C7DF" w:rsidR="005146C5" w:rsidRDefault="005146C5" w:rsidP="005146C5">
      <w:pPr>
        <w:pStyle w:val="Default"/>
        <w:spacing w:line="276" w:lineRule="auto"/>
        <w:jc w:val="center"/>
        <w:rPr>
          <w:sz w:val="22"/>
          <w:szCs w:val="22"/>
        </w:rPr>
      </w:pPr>
      <w:r>
        <w:rPr>
          <w:b/>
          <w:bCs/>
          <w:sz w:val="22"/>
          <w:szCs w:val="22"/>
        </w:rPr>
        <w:t>dla Komendy Miejskiej Państwowej Straży Pożarnej</w:t>
      </w:r>
    </w:p>
    <w:p w14:paraId="7C62EDA1" w14:textId="74396AC4" w:rsidR="007547D8" w:rsidRPr="007547D8" w:rsidRDefault="005146C5" w:rsidP="005146C5">
      <w:pPr>
        <w:spacing w:after="0" w:line="276" w:lineRule="auto"/>
        <w:jc w:val="center"/>
        <w:rPr>
          <w:rFonts w:cs="Arial"/>
        </w:rPr>
      </w:pPr>
      <w:r>
        <w:rPr>
          <w:b/>
          <w:bCs/>
        </w:rPr>
        <w:t>w Gorzowie Wielkopolskim</w:t>
      </w:r>
    </w:p>
    <w:p w14:paraId="7A432AED" w14:textId="77777777" w:rsidR="007547D8" w:rsidRPr="007547D8" w:rsidRDefault="007547D8" w:rsidP="005146C5">
      <w:pPr>
        <w:spacing w:after="0" w:line="276" w:lineRule="auto"/>
        <w:rPr>
          <w:rFonts w:cs="Arial"/>
        </w:rPr>
      </w:pPr>
    </w:p>
    <w:p w14:paraId="7DD2C699" w14:textId="77777777" w:rsidR="007547D8" w:rsidRPr="007547D8" w:rsidRDefault="007547D8" w:rsidP="007547D8">
      <w:pPr>
        <w:spacing w:after="0" w:line="240" w:lineRule="auto"/>
        <w:rPr>
          <w:rFonts w:cs="Arial"/>
        </w:rPr>
      </w:pPr>
    </w:p>
    <w:p w14:paraId="1A19C934" w14:textId="77777777" w:rsidR="007547D8" w:rsidRPr="007547D8" w:rsidRDefault="007547D8" w:rsidP="007547D8">
      <w:pPr>
        <w:spacing w:after="0" w:line="240" w:lineRule="auto"/>
        <w:rPr>
          <w:rFonts w:cs="Arial"/>
        </w:rPr>
      </w:pPr>
    </w:p>
    <w:p w14:paraId="6A489FD6" w14:textId="77777777" w:rsidR="007547D8" w:rsidRPr="007547D8" w:rsidRDefault="007547D8" w:rsidP="007547D8">
      <w:pPr>
        <w:spacing w:after="0" w:line="240" w:lineRule="auto"/>
        <w:rPr>
          <w:rFonts w:cs="Arial"/>
        </w:rPr>
      </w:pPr>
    </w:p>
    <w:p w14:paraId="7F28CDAC" w14:textId="77777777" w:rsidR="007547D8" w:rsidRPr="007547D8" w:rsidRDefault="007547D8" w:rsidP="007547D8">
      <w:pPr>
        <w:spacing w:after="0" w:line="240" w:lineRule="auto"/>
        <w:rPr>
          <w:rFonts w:cs="Arial"/>
        </w:rPr>
      </w:pPr>
    </w:p>
    <w:p w14:paraId="5B674621" w14:textId="77777777" w:rsidR="007547D8" w:rsidRPr="007547D8" w:rsidRDefault="007547D8" w:rsidP="007547D8">
      <w:pPr>
        <w:spacing w:after="0" w:line="240" w:lineRule="auto"/>
        <w:rPr>
          <w:rFonts w:cs="Arial"/>
        </w:rPr>
      </w:pPr>
    </w:p>
    <w:p w14:paraId="23FA4990" w14:textId="77777777" w:rsidR="007547D8" w:rsidRPr="007547D8" w:rsidRDefault="007547D8" w:rsidP="007547D8">
      <w:pPr>
        <w:spacing w:after="0" w:line="240" w:lineRule="auto"/>
        <w:rPr>
          <w:rFonts w:cs="Arial"/>
        </w:rPr>
      </w:pPr>
    </w:p>
    <w:p w14:paraId="53E4F087" w14:textId="77777777" w:rsidR="007547D8" w:rsidRPr="007547D8" w:rsidRDefault="007547D8" w:rsidP="007547D8">
      <w:pPr>
        <w:spacing w:after="0" w:line="240" w:lineRule="auto"/>
        <w:rPr>
          <w:rFonts w:cs="Arial"/>
        </w:rPr>
      </w:pPr>
    </w:p>
    <w:p w14:paraId="10EC555F" w14:textId="77777777" w:rsidR="007547D8" w:rsidRPr="007547D8" w:rsidRDefault="007547D8" w:rsidP="007547D8">
      <w:pPr>
        <w:spacing w:after="0" w:line="240" w:lineRule="auto"/>
        <w:rPr>
          <w:rFonts w:cs="Arial"/>
        </w:rPr>
      </w:pPr>
    </w:p>
    <w:p w14:paraId="5593C752" w14:textId="77777777" w:rsidR="007547D8" w:rsidRPr="007547D8" w:rsidRDefault="007547D8" w:rsidP="007547D8">
      <w:pPr>
        <w:spacing w:after="0" w:line="240" w:lineRule="auto"/>
        <w:rPr>
          <w:rFonts w:cs="Arial"/>
        </w:rPr>
      </w:pPr>
    </w:p>
    <w:p w14:paraId="21527C44" w14:textId="77777777" w:rsidR="007547D8" w:rsidRDefault="007547D8" w:rsidP="007547D8">
      <w:pPr>
        <w:spacing w:after="0" w:line="240" w:lineRule="auto"/>
        <w:rPr>
          <w:rFonts w:cs="Arial"/>
        </w:rPr>
      </w:pPr>
    </w:p>
    <w:p w14:paraId="39E9D655" w14:textId="77777777" w:rsidR="008A18BA" w:rsidRPr="007547D8" w:rsidRDefault="008A18BA" w:rsidP="007547D8">
      <w:pPr>
        <w:spacing w:after="0" w:line="240" w:lineRule="auto"/>
        <w:rPr>
          <w:rFonts w:cs="Arial"/>
        </w:rPr>
      </w:pPr>
    </w:p>
    <w:p w14:paraId="7476109F" w14:textId="77777777" w:rsidR="007547D8" w:rsidRPr="007547D8" w:rsidRDefault="007547D8" w:rsidP="007547D8">
      <w:pPr>
        <w:spacing w:after="0" w:line="240" w:lineRule="auto"/>
        <w:rPr>
          <w:rFonts w:cs="Arial"/>
        </w:rPr>
      </w:pPr>
    </w:p>
    <w:p w14:paraId="74B250F3" w14:textId="77777777" w:rsidR="007547D8" w:rsidRPr="007547D8" w:rsidRDefault="007547D8" w:rsidP="007547D8">
      <w:pPr>
        <w:spacing w:after="0" w:line="240" w:lineRule="auto"/>
        <w:rPr>
          <w:rFonts w:cs="Arial"/>
        </w:rPr>
      </w:pPr>
    </w:p>
    <w:p w14:paraId="77D86340" w14:textId="77777777" w:rsidR="007547D8" w:rsidRPr="007547D8" w:rsidRDefault="007547D8" w:rsidP="007547D8">
      <w:pPr>
        <w:spacing w:after="0" w:line="240" w:lineRule="auto"/>
        <w:rPr>
          <w:rFonts w:cs="Arial"/>
        </w:rPr>
      </w:pPr>
    </w:p>
    <w:p w14:paraId="43647A86" w14:textId="77777777" w:rsidR="007547D8" w:rsidRPr="007547D8" w:rsidRDefault="007547D8" w:rsidP="007547D8">
      <w:pPr>
        <w:spacing w:after="0" w:line="240" w:lineRule="auto"/>
        <w:rPr>
          <w:rFonts w:cs="Arial"/>
        </w:rPr>
      </w:pPr>
    </w:p>
    <w:p w14:paraId="00BD2C4B" w14:textId="77777777" w:rsidR="007547D8" w:rsidRPr="007547D8" w:rsidRDefault="007547D8" w:rsidP="007547D8">
      <w:pPr>
        <w:spacing w:after="0" w:line="240" w:lineRule="auto"/>
        <w:rPr>
          <w:rFonts w:cs="Arial"/>
        </w:rPr>
      </w:pPr>
    </w:p>
    <w:p w14:paraId="7458E2E7" w14:textId="77777777" w:rsidR="007547D8" w:rsidRPr="007547D8" w:rsidRDefault="007547D8" w:rsidP="007547D8">
      <w:pPr>
        <w:spacing w:after="0" w:line="240" w:lineRule="auto"/>
        <w:rPr>
          <w:rFonts w:cs="Arial"/>
        </w:rPr>
      </w:pPr>
    </w:p>
    <w:p w14:paraId="1105B7D3" w14:textId="77777777" w:rsidR="007547D8" w:rsidRPr="007547D8" w:rsidRDefault="007547D8" w:rsidP="007547D8">
      <w:pPr>
        <w:spacing w:after="0" w:line="240" w:lineRule="auto"/>
        <w:rPr>
          <w:rFonts w:cs="Arial"/>
        </w:rPr>
      </w:pPr>
    </w:p>
    <w:p w14:paraId="2369DB11" w14:textId="77777777" w:rsidR="007547D8" w:rsidRPr="007547D8" w:rsidRDefault="007547D8" w:rsidP="007547D8">
      <w:pPr>
        <w:spacing w:after="0" w:line="240" w:lineRule="auto"/>
        <w:rPr>
          <w:rFonts w:cs="Arial"/>
        </w:rPr>
      </w:pPr>
    </w:p>
    <w:p w14:paraId="2F05E49B" w14:textId="1F4B015C" w:rsidR="007547D8" w:rsidRDefault="007547D8" w:rsidP="007547D8">
      <w:pPr>
        <w:spacing w:after="0" w:line="240" w:lineRule="auto"/>
        <w:jc w:val="center"/>
        <w:rPr>
          <w:rFonts w:cs="Arial"/>
        </w:rPr>
      </w:pPr>
      <w:r w:rsidRPr="007547D8">
        <w:rPr>
          <w:rFonts w:cs="Arial"/>
        </w:rPr>
        <w:t>Gorzów Wielkopolski,</w:t>
      </w:r>
      <w:r w:rsidR="00797F46">
        <w:rPr>
          <w:rFonts w:cs="Arial"/>
        </w:rPr>
        <w:t xml:space="preserve"> </w:t>
      </w:r>
      <w:r w:rsidR="008A18BA">
        <w:rPr>
          <w:rFonts w:cs="Arial"/>
        </w:rPr>
        <w:t>15</w:t>
      </w:r>
      <w:r w:rsidR="00EB09CD">
        <w:rPr>
          <w:rFonts w:cs="Arial"/>
        </w:rPr>
        <w:t xml:space="preserve"> </w:t>
      </w:r>
      <w:r w:rsidR="005146C5">
        <w:rPr>
          <w:rFonts w:cs="Arial"/>
        </w:rPr>
        <w:t>listopada</w:t>
      </w:r>
      <w:r w:rsidR="008417C4">
        <w:rPr>
          <w:rFonts w:cs="Arial"/>
        </w:rPr>
        <w:t xml:space="preserve"> 202</w:t>
      </w:r>
      <w:r w:rsidR="005146C5">
        <w:rPr>
          <w:rFonts w:cs="Arial"/>
        </w:rPr>
        <w:t>2</w:t>
      </w:r>
      <w:r w:rsidR="008417C4">
        <w:rPr>
          <w:rFonts w:cs="Arial"/>
        </w:rPr>
        <w:t xml:space="preserve"> r.</w:t>
      </w:r>
    </w:p>
    <w:p w14:paraId="101FE873" w14:textId="2FFDA0A9" w:rsidR="007547D8" w:rsidRPr="001B2AC2" w:rsidRDefault="007547D8" w:rsidP="00EE1724">
      <w:r>
        <w:rPr>
          <w:rFonts w:cs="Arial"/>
        </w:rPr>
        <w:br w:type="page"/>
      </w:r>
      <w:bookmarkEnd w:id="0"/>
      <w:r w:rsidRPr="001B2AC2">
        <w:rPr>
          <w:color w:val="2F5496" w:themeColor="accent1" w:themeShade="BF"/>
        </w:rPr>
        <w:lastRenderedPageBreak/>
        <w:t>I. NAZWA ORAZ ADRES ZAMAWIAJĄCEGO, NUMER TELEFONU, ADRES POCZTY ELEKTRONICZNEJ ORAZ STRONY INTERNETOWEJ PROWADZONEGO POSTĘPOWANIA</w:t>
      </w:r>
    </w:p>
    <w:p w14:paraId="33254AF6" w14:textId="2DC8F48E" w:rsidR="007547D8" w:rsidRPr="001B2AC2" w:rsidRDefault="007547D8" w:rsidP="007547D8">
      <w:pPr>
        <w:spacing w:after="0" w:line="240" w:lineRule="auto"/>
        <w:rPr>
          <w:rFonts w:cs="Arial"/>
        </w:rPr>
      </w:pPr>
      <w:bookmarkStart w:id="2" w:name="_Hlk86233944"/>
      <w:r w:rsidRPr="001B2AC2">
        <w:rPr>
          <w:rFonts w:cs="Arial"/>
        </w:rPr>
        <w:t xml:space="preserve">Komendant </w:t>
      </w:r>
      <w:r w:rsidR="005146C5">
        <w:rPr>
          <w:rFonts w:cs="Arial"/>
        </w:rPr>
        <w:t xml:space="preserve">Miejski </w:t>
      </w:r>
      <w:r w:rsidRPr="001B2AC2">
        <w:rPr>
          <w:rFonts w:cs="Arial"/>
        </w:rPr>
        <w:t xml:space="preserve">Państwowej Straży Pożarnej </w:t>
      </w:r>
    </w:p>
    <w:p w14:paraId="58780C84" w14:textId="628753A1" w:rsidR="007547D8" w:rsidRPr="001B2AC2" w:rsidRDefault="007547D8" w:rsidP="007547D8">
      <w:pPr>
        <w:spacing w:after="0" w:line="240" w:lineRule="auto"/>
        <w:rPr>
          <w:rFonts w:cs="Arial"/>
        </w:rPr>
      </w:pPr>
      <w:r w:rsidRPr="001B2AC2">
        <w:rPr>
          <w:rFonts w:cs="Arial"/>
        </w:rPr>
        <w:t xml:space="preserve">ul. </w:t>
      </w:r>
      <w:r w:rsidR="00E27773">
        <w:rPr>
          <w:rFonts w:cs="Arial"/>
        </w:rPr>
        <w:t xml:space="preserve">Gen. Jarosława </w:t>
      </w:r>
      <w:r w:rsidR="005146C5">
        <w:rPr>
          <w:rFonts w:cs="Arial"/>
        </w:rPr>
        <w:t>Dąbrowskiego 3</w:t>
      </w:r>
    </w:p>
    <w:p w14:paraId="2AD28E9C" w14:textId="77777777" w:rsidR="007547D8" w:rsidRPr="001B2AC2" w:rsidRDefault="007547D8" w:rsidP="007547D8">
      <w:pPr>
        <w:spacing w:after="0" w:line="240" w:lineRule="auto"/>
        <w:rPr>
          <w:rFonts w:cs="Arial"/>
        </w:rPr>
      </w:pPr>
      <w:r w:rsidRPr="001B2AC2">
        <w:rPr>
          <w:rFonts w:cs="Arial"/>
        </w:rPr>
        <w:t xml:space="preserve">66-400 Gorzów Wielkopolski, </w:t>
      </w:r>
    </w:p>
    <w:p w14:paraId="3D1BDFF0" w14:textId="68D18B15" w:rsidR="007547D8" w:rsidRPr="008A18BA" w:rsidRDefault="005146C5" w:rsidP="007547D8">
      <w:pPr>
        <w:spacing w:after="0" w:line="240" w:lineRule="auto"/>
        <w:rPr>
          <w:rFonts w:cs="Arial"/>
        </w:rPr>
      </w:pPr>
      <w:r w:rsidRPr="008A18BA">
        <w:rPr>
          <w:rFonts w:cs="Arial"/>
        </w:rPr>
        <w:t>NIP  599-24</w:t>
      </w:r>
      <w:r w:rsidR="007547D8" w:rsidRPr="008A18BA">
        <w:rPr>
          <w:rFonts w:cs="Arial"/>
        </w:rPr>
        <w:t>-</w:t>
      </w:r>
      <w:r w:rsidRPr="008A18BA">
        <w:rPr>
          <w:rFonts w:cs="Arial"/>
        </w:rPr>
        <w:t>66</w:t>
      </w:r>
      <w:r w:rsidR="007547D8" w:rsidRPr="008A18BA">
        <w:rPr>
          <w:rFonts w:cs="Arial"/>
        </w:rPr>
        <w:t>-</w:t>
      </w:r>
      <w:r w:rsidRPr="008A18BA">
        <w:rPr>
          <w:rFonts w:cs="Arial"/>
        </w:rPr>
        <w:t>016</w:t>
      </w:r>
    </w:p>
    <w:p w14:paraId="40ADB527" w14:textId="157420FC" w:rsidR="007547D8" w:rsidRPr="008A18BA" w:rsidRDefault="007547D8" w:rsidP="007547D8">
      <w:pPr>
        <w:spacing w:after="0" w:line="240" w:lineRule="auto"/>
        <w:rPr>
          <w:rFonts w:cs="Arial"/>
        </w:rPr>
      </w:pPr>
      <w:r w:rsidRPr="008A18BA">
        <w:rPr>
          <w:rFonts w:cs="Arial"/>
        </w:rPr>
        <w:t>REGON  210</w:t>
      </w:r>
      <w:r w:rsidR="005146C5" w:rsidRPr="008A18BA">
        <w:rPr>
          <w:rFonts w:cs="Arial"/>
        </w:rPr>
        <w:t>971043</w:t>
      </w:r>
    </w:p>
    <w:p w14:paraId="6A2A3AD4" w14:textId="374A37CE" w:rsidR="007547D8" w:rsidRPr="008A18BA" w:rsidRDefault="007547D8" w:rsidP="007547D8">
      <w:pPr>
        <w:spacing w:after="0" w:line="240" w:lineRule="auto"/>
        <w:rPr>
          <w:rFonts w:cs="Arial"/>
        </w:rPr>
      </w:pPr>
      <w:r w:rsidRPr="008A18BA">
        <w:rPr>
          <w:rFonts w:cs="Arial"/>
        </w:rPr>
        <w:t>Tel. 95 733-8</w:t>
      </w:r>
      <w:r w:rsidR="00F557B1" w:rsidRPr="008A18BA">
        <w:rPr>
          <w:rFonts w:cs="Arial"/>
        </w:rPr>
        <w:t>4</w:t>
      </w:r>
      <w:r w:rsidRPr="008A18BA">
        <w:rPr>
          <w:rFonts w:cs="Arial"/>
        </w:rPr>
        <w:t>-04</w:t>
      </w:r>
    </w:p>
    <w:p w14:paraId="630B7D32" w14:textId="260DEBB6" w:rsidR="007547D8" w:rsidRPr="001B2AC2" w:rsidRDefault="007547D8" w:rsidP="007547D8">
      <w:pPr>
        <w:spacing w:after="0" w:line="240" w:lineRule="auto"/>
        <w:rPr>
          <w:rFonts w:cs="Arial"/>
          <w:lang w:val="en-US"/>
        </w:rPr>
      </w:pPr>
      <w:r w:rsidRPr="001B2AC2">
        <w:rPr>
          <w:rFonts w:cs="Arial"/>
          <w:lang w:val="en-US"/>
        </w:rPr>
        <w:t>Fax. 95 7</w:t>
      </w:r>
      <w:r w:rsidR="00F557B1">
        <w:rPr>
          <w:rFonts w:cs="Arial"/>
          <w:lang w:val="en-US"/>
        </w:rPr>
        <w:t>33</w:t>
      </w:r>
      <w:r w:rsidRPr="001B2AC2">
        <w:rPr>
          <w:rFonts w:cs="Arial"/>
          <w:lang w:val="en-US"/>
        </w:rPr>
        <w:t>-8</w:t>
      </w:r>
      <w:r w:rsidR="00F557B1">
        <w:rPr>
          <w:rFonts w:cs="Arial"/>
          <w:lang w:val="en-US"/>
        </w:rPr>
        <w:t>4</w:t>
      </w:r>
      <w:r w:rsidRPr="001B2AC2">
        <w:rPr>
          <w:rFonts w:cs="Arial"/>
          <w:lang w:val="en-US"/>
        </w:rPr>
        <w:t>-</w:t>
      </w:r>
      <w:r w:rsidR="00F557B1">
        <w:rPr>
          <w:rFonts w:cs="Arial"/>
          <w:lang w:val="en-US"/>
        </w:rPr>
        <w:t>6</w:t>
      </w:r>
      <w:r w:rsidRPr="001B2AC2">
        <w:rPr>
          <w:rFonts w:cs="Arial"/>
          <w:lang w:val="en-US"/>
        </w:rPr>
        <w:t>0</w:t>
      </w:r>
    </w:p>
    <w:p w14:paraId="4ACED3CF" w14:textId="0304EB73" w:rsidR="007547D8" w:rsidRPr="001B2AC2" w:rsidRDefault="007547D8" w:rsidP="007547D8">
      <w:pPr>
        <w:spacing w:after="0" w:line="240" w:lineRule="auto"/>
        <w:rPr>
          <w:rFonts w:cs="Arial"/>
          <w:lang w:val="en-US"/>
        </w:rPr>
      </w:pPr>
      <w:r w:rsidRPr="001B2AC2">
        <w:rPr>
          <w:rFonts w:cs="Arial"/>
          <w:lang w:val="en-US"/>
        </w:rPr>
        <w:t xml:space="preserve">E-mail: </w:t>
      </w:r>
      <w:r w:rsidR="00F557B1">
        <w:rPr>
          <w:rFonts w:cs="Arial"/>
          <w:lang w:val="en-US"/>
        </w:rPr>
        <w:t>sekretariat</w:t>
      </w:r>
      <w:r w:rsidRPr="001B2AC2">
        <w:rPr>
          <w:rFonts w:cs="Arial"/>
          <w:lang w:val="en-US"/>
        </w:rPr>
        <w:t xml:space="preserve">@strazgorzow.pl </w:t>
      </w:r>
    </w:p>
    <w:p w14:paraId="7BA09492" w14:textId="762586DE" w:rsidR="007547D8" w:rsidRPr="001B2AC2" w:rsidRDefault="007547D8" w:rsidP="007547D8">
      <w:pPr>
        <w:spacing w:after="0" w:line="240" w:lineRule="auto"/>
        <w:rPr>
          <w:rFonts w:cs="Arial"/>
        </w:rPr>
      </w:pPr>
      <w:r w:rsidRPr="001B2AC2">
        <w:rPr>
          <w:rFonts w:cs="Arial"/>
        </w:rPr>
        <w:t>Strona www</w:t>
      </w:r>
      <w:r w:rsidR="00946E05" w:rsidRPr="001B2AC2">
        <w:rPr>
          <w:rFonts w:cs="Arial"/>
        </w:rPr>
        <w:t xml:space="preserve">: </w:t>
      </w:r>
      <w:r w:rsidR="00F557B1" w:rsidRPr="00F557B1">
        <w:rPr>
          <w:rStyle w:val="Hipercze"/>
          <w:rFonts w:cs="Arial"/>
        </w:rPr>
        <w:t>https://www.gov.pl/web/kmpsp-gorzow-wielkopolski</w:t>
      </w:r>
      <w:r w:rsidR="00946E05" w:rsidRPr="001B2AC2">
        <w:rPr>
          <w:rFonts w:cs="Arial"/>
        </w:rPr>
        <w:t xml:space="preserve"> </w:t>
      </w:r>
    </w:p>
    <w:p w14:paraId="4CA58F8A" w14:textId="04ED0C5E" w:rsidR="008128C5" w:rsidRDefault="008128C5" w:rsidP="007547D8">
      <w:pPr>
        <w:spacing w:after="0" w:line="240" w:lineRule="auto"/>
        <w:rPr>
          <w:rFonts w:cs="Arial"/>
        </w:rPr>
      </w:pPr>
      <w:r w:rsidRPr="001B2AC2">
        <w:rPr>
          <w:rFonts w:cs="Arial"/>
        </w:rPr>
        <w:t>Godziny pracy Zamawiającego: 7.30-15.30</w:t>
      </w:r>
    </w:p>
    <w:bookmarkEnd w:id="2"/>
    <w:p w14:paraId="1B1A7122" w14:textId="77777777" w:rsidR="007547D8" w:rsidRPr="007547D8" w:rsidRDefault="007547D8" w:rsidP="007547D8">
      <w:pPr>
        <w:spacing w:after="0" w:line="240" w:lineRule="auto"/>
        <w:rPr>
          <w:rFonts w:cs="Arial"/>
        </w:rPr>
      </w:pPr>
    </w:p>
    <w:p w14:paraId="6072F872" w14:textId="67C7DBF3" w:rsidR="007547D8" w:rsidRPr="001B2AC2" w:rsidRDefault="007547D8" w:rsidP="007547D8">
      <w:pPr>
        <w:pStyle w:val="Nagwek2"/>
      </w:pPr>
      <w:r w:rsidRPr="001B2AC2">
        <w:t>II. ADRES STRONY INTERNETOWEJ, NA KTÓREJ UDOSTĘPNIANE BĘDĄ ZMIANY I WYJAŚNIENIA TREŚCI WZ ORAZ INNE DOKUMENTY ZAMÓWIENIA BEZPOŚREDNIO ZWIĄZANE Z POSTĘPOWANIEM O UDZIELENIE ZAMÓWIENIA</w:t>
      </w:r>
    </w:p>
    <w:bookmarkStart w:id="3" w:name="_Hlk86234127"/>
    <w:p w14:paraId="35B2181D" w14:textId="5BBF92C8" w:rsidR="007547D8" w:rsidRPr="008A18BA" w:rsidRDefault="008A18BA" w:rsidP="007547D8">
      <w:pPr>
        <w:spacing w:after="0" w:line="240" w:lineRule="auto"/>
        <w:rPr>
          <w:rFonts w:cs="Arial"/>
        </w:rPr>
      </w:pPr>
      <w:r>
        <w:rPr>
          <w:rFonts w:cs="Arial"/>
        </w:rPr>
        <w:fldChar w:fldCharType="begin"/>
      </w:r>
      <w:r>
        <w:rPr>
          <w:rFonts w:cs="Arial"/>
        </w:rPr>
        <w:instrText xml:space="preserve"> HYPERLINK "</w:instrText>
      </w:r>
      <w:r w:rsidRPr="008A18BA">
        <w:rPr>
          <w:rFonts w:cs="Arial"/>
        </w:rPr>
        <w:instrText>https://platform</w:instrText>
      </w:r>
      <w:r>
        <w:rPr>
          <w:rFonts w:cs="Arial"/>
        </w:rPr>
        <w:instrText xml:space="preserve">azakupowa.pl/pn" </w:instrText>
      </w:r>
      <w:r>
        <w:rPr>
          <w:rFonts w:cs="Arial"/>
        </w:rPr>
        <w:fldChar w:fldCharType="separate"/>
      </w:r>
      <w:r w:rsidRPr="00CC6CA2">
        <w:rPr>
          <w:rStyle w:val="Hipercze"/>
          <w:rFonts w:cs="Arial"/>
        </w:rPr>
        <w:t>https://platformazakupowa.pl/pn</w:t>
      </w:r>
      <w:r>
        <w:rPr>
          <w:rFonts w:cs="Arial"/>
        </w:rPr>
        <w:fldChar w:fldCharType="end"/>
      </w:r>
      <w:r>
        <w:rPr>
          <w:rFonts w:cs="Arial"/>
        </w:rPr>
        <w:t xml:space="preserve"> </w:t>
      </w:r>
      <w:r w:rsidR="00946E05" w:rsidRPr="008A18BA">
        <w:rPr>
          <w:rFonts w:cs="Arial"/>
        </w:rPr>
        <w:t xml:space="preserve"> </w:t>
      </w:r>
      <w:r w:rsidR="007547D8" w:rsidRPr="008A18BA">
        <w:rPr>
          <w:rFonts w:cs="Arial"/>
        </w:rPr>
        <w:t xml:space="preserve"> </w:t>
      </w:r>
    </w:p>
    <w:bookmarkEnd w:id="3"/>
    <w:p w14:paraId="7297835E" w14:textId="5E19BD4A" w:rsidR="00641BF4" w:rsidRPr="007547D8" w:rsidRDefault="00641BF4" w:rsidP="007547D8">
      <w:pPr>
        <w:spacing w:after="0" w:line="240" w:lineRule="auto"/>
        <w:rPr>
          <w:rFonts w:cs="Arial"/>
        </w:rPr>
      </w:pPr>
    </w:p>
    <w:p w14:paraId="08594D50" w14:textId="77777777" w:rsidR="007547D8" w:rsidRPr="007547D8" w:rsidRDefault="007547D8" w:rsidP="007547D8">
      <w:pPr>
        <w:spacing w:after="0" w:line="240" w:lineRule="auto"/>
        <w:rPr>
          <w:rFonts w:cs="Arial"/>
        </w:rPr>
      </w:pPr>
    </w:p>
    <w:p w14:paraId="64F7A57D" w14:textId="77777777" w:rsidR="007547D8" w:rsidRPr="001B2AC2" w:rsidRDefault="007547D8" w:rsidP="007547D8">
      <w:pPr>
        <w:pStyle w:val="Nagwek2"/>
      </w:pPr>
      <w:r w:rsidRPr="001B2AC2">
        <w:t>III. TRYB UDZIELENIA ZAMÓWIENIA PUBLICZNEGO</w:t>
      </w:r>
    </w:p>
    <w:p w14:paraId="5D5B9535" w14:textId="5360332A" w:rsidR="00641BF4" w:rsidRDefault="00F557B1" w:rsidP="00F557B1">
      <w:pPr>
        <w:pStyle w:val="Akapitzlist"/>
        <w:numPr>
          <w:ilvl w:val="0"/>
          <w:numId w:val="1"/>
        </w:numPr>
        <w:spacing w:line="240" w:lineRule="auto"/>
        <w:rPr>
          <w:rFonts w:cs="Arial"/>
        </w:rPr>
      </w:pPr>
      <w:r w:rsidRPr="00F557B1">
        <w:rPr>
          <w:rFonts w:cs="Arial"/>
        </w:rPr>
        <w:t>Niniejsze postępowanie prowadzone jest w trybie podstawowym bez negocjacji, na podstawie art. 275 pkt 1 ustawy z dnia 11 września 2019 r. Prawo zamówień publicznych (Dz. U. z 202</w:t>
      </w:r>
      <w:r>
        <w:rPr>
          <w:rFonts w:cs="Arial"/>
        </w:rPr>
        <w:t>2</w:t>
      </w:r>
      <w:r w:rsidRPr="00F557B1">
        <w:rPr>
          <w:rFonts w:cs="Arial"/>
        </w:rPr>
        <w:t xml:space="preserve"> r. poz. 1</w:t>
      </w:r>
      <w:r>
        <w:rPr>
          <w:rFonts w:cs="Arial"/>
        </w:rPr>
        <w:t>710</w:t>
      </w:r>
      <w:r w:rsidRPr="00F557B1">
        <w:rPr>
          <w:rFonts w:cs="Arial"/>
        </w:rPr>
        <w:t xml:space="preserve"> z </w:t>
      </w:r>
      <w:proofErr w:type="spellStart"/>
      <w:r w:rsidRPr="00F557B1">
        <w:rPr>
          <w:rFonts w:cs="Arial"/>
        </w:rPr>
        <w:t>późn</w:t>
      </w:r>
      <w:proofErr w:type="spellEnd"/>
      <w:r w:rsidRPr="00F557B1">
        <w:rPr>
          <w:rFonts w:cs="Arial"/>
        </w:rPr>
        <w:t>. zm.) zwanej dalej Ustawą PZP oraz SWZ.</w:t>
      </w:r>
      <w:r w:rsidR="00641BF4" w:rsidRPr="00641BF4">
        <w:rPr>
          <w:rFonts w:cs="Arial"/>
        </w:rPr>
        <w:t xml:space="preserve"> Wartość szacunkowa zamówienia przekracza kwotę 130 000 złotych i jest mniejsza niż kwoty określone w art. 4 dyrektywy 2014/24/UE dla dostaw, tj. nieprzekraczające kwoty 139 000 euro.</w:t>
      </w:r>
    </w:p>
    <w:p w14:paraId="6F3930B6" w14:textId="31E94728" w:rsidR="007B182B" w:rsidRPr="001B2AC2" w:rsidRDefault="007B182B" w:rsidP="007B182B">
      <w:pPr>
        <w:pStyle w:val="Akapitzlist"/>
        <w:numPr>
          <w:ilvl w:val="0"/>
          <w:numId w:val="1"/>
        </w:numPr>
        <w:spacing w:line="240" w:lineRule="auto"/>
        <w:rPr>
          <w:rFonts w:cs="Arial"/>
        </w:rPr>
      </w:pPr>
      <w:r w:rsidRPr="001B2AC2">
        <w:rPr>
          <w:rFonts w:cs="Arial"/>
        </w:rPr>
        <w:t>Zamawiający nie przewiduje prowadzenia negocjacji.</w:t>
      </w:r>
    </w:p>
    <w:p w14:paraId="340A02D4" w14:textId="0D7A5C68" w:rsidR="007B182B" w:rsidRPr="001B2AC2" w:rsidRDefault="007B182B" w:rsidP="007B182B">
      <w:pPr>
        <w:pStyle w:val="Akapitzlist"/>
        <w:numPr>
          <w:ilvl w:val="0"/>
          <w:numId w:val="1"/>
        </w:numPr>
        <w:spacing w:line="240" w:lineRule="auto"/>
        <w:rPr>
          <w:rFonts w:cs="Arial"/>
        </w:rPr>
      </w:pPr>
      <w:r w:rsidRPr="001B2AC2">
        <w:rPr>
          <w:rFonts w:cs="Arial"/>
        </w:rPr>
        <w:t>Zamawiający nie dopuszcza składania ofert częściowych.</w:t>
      </w:r>
      <w:r w:rsidR="00EE1724" w:rsidRPr="001B2AC2">
        <w:rPr>
          <w:rFonts w:cs="Arial"/>
        </w:rPr>
        <w:t xml:space="preserve"> </w:t>
      </w:r>
      <w:r w:rsidRPr="001B2AC2">
        <w:rPr>
          <w:rFonts w:cs="Arial"/>
        </w:rPr>
        <w:t xml:space="preserve">Powody niedokonania podziału zamówienia na części: </w:t>
      </w:r>
    </w:p>
    <w:p w14:paraId="7FC31982" w14:textId="57B69506" w:rsidR="007B182B" w:rsidRPr="001B2AC2" w:rsidRDefault="007B182B" w:rsidP="007B182B">
      <w:pPr>
        <w:pStyle w:val="Akapitzlist"/>
        <w:spacing w:line="240" w:lineRule="auto"/>
        <w:ind w:left="360"/>
        <w:rPr>
          <w:rFonts w:cs="Arial"/>
        </w:rPr>
      </w:pPr>
      <w:r w:rsidRPr="001B2AC2">
        <w:rPr>
          <w:rFonts w:cs="Arial"/>
        </w:rPr>
        <w:t>Z przyczyn technicznych i obiektywnych podział przedmiotu zamówienia na części jest niemożliwy.</w:t>
      </w:r>
    </w:p>
    <w:p w14:paraId="4DF6D95A" w14:textId="19976ECD" w:rsidR="007B182B" w:rsidRPr="001B2AC2" w:rsidRDefault="007B182B" w:rsidP="007547D8">
      <w:pPr>
        <w:pStyle w:val="Akapitzlist"/>
        <w:numPr>
          <w:ilvl w:val="0"/>
          <w:numId w:val="1"/>
        </w:numPr>
        <w:spacing w:after="0" w:line="240" w:lineRule="auto"/>
        <w:rPr>
          <w:rFonts w:cs="Arial"/>
        </w:rPr>
      </w:pPr>
      <w:r w:rsidRPr="001B2AC2">
        <w:rPr>
          <w:rFonts w:cs="Arial"/>
        </w:rPr>
        <w:t>Zamawiający nie przewiduje aukcji elektronicznej.</w:t>
      </w:r>
    </w:p>
    <w:p w14:paraId="11FD2BFD" w14:textId="7B2D8FC0" w:rsidR="007B182B" w:rsidRPr="001B2AC2" w:rsidRDefault="007B182B" w:rsidP="007B182B">
      <w:pPr>
        <w:pStyle w:val="Akapitzlist"/>
        <w:numPr>
          <w:ilvl w:val="0"/>
          <w:numId w:val="1"/>
        </w:numPr>
        <w:spacing w:after="0" w:line="240" w:lineRule="auto"/>
        <w:rPr>
          <w:rFonts w:cs="Arial"/>
        </w:rPr>
      </w:pPr>
      <w:r w:rsidRPr="001B2AC2">
        <w:rPr>
          <w:rFonts w:cs="Arial"/>
        </w:rPr>
        <w:t>Zamawiający nie przewiduje złożenia oferty w postaci katalogów elektronicznych.</w:t>
      </w:r>
    </w:p>
    <w:p w14:paraId="318E8357" w14:textId="77777777" w:rsidR="007B182B" w:rsidRPr="001B2AC2" w:rsidRDefault="007B182B" w:rsidP="007B182B">
      <w:pPr>
        <w:pStyle w:val="Akapitzlist"/>
        <w:numPr>
          <w:ilvl w:val="0"/>
          <w:numId w:val="1"/>
        </w:numPr>
        <w:spacing w:after="0" w:line="240" w:lineRule="auto"/>
        <w:rPr>
          <w:rFonts w:cs="Arial"/>
        </w:rPr>
      </w:pPr>
      <w:r w:rsidRPr="001B2AC2">
        <w:rPr>
          <w:rFonts w:cs="Arial"/>
        </w:rPr>
        <w:t>Zamawiający nie prowadzi postępowania w celu zawarcia umowy ramowej.</w:t>
      </w:r>
    </w:p>
    <w:p w14:paraId="0BF0E5A0" w14:textId="77777777" w:rsidR="00EE1724" w:rsidRPr="001B2AC2" w:rsidRDefault="00EE1724" w:rsidP="00EE1724">
      <w:pPr>
        <w:pStyle w:val="Teksttreci0"/>
        <w:numPr>
          <w:ilvl w:val="0"/>
          <w:numId w:val="1"/>
        </w:numPr>
        <w:tabs>
          <w:tab w:val="left" w:pos="754"/>
        </w:tabs>
        <w:spacing w:line="276" w:lineRule="auto"/>
        <w:rPr>
          <w:rFonts w:ascii="Arial" w:hAnsi="Arial" w:cs="Arial"/>
          <w:color w:val="000000" w:themeColor="text1"/>
          <w:sz w:val="22"/>
          <w:szCs w:val="22"/>
        </w:rPr>
      </w:pPr>
      <w:r w:rsidRPr="001B2AC2">
        <w:rPr>
          <w:rFonts w:ascii="Arial" w:hAnsi="Arial" w:cs="Arial"/>
          <w:color w:val="000000" w:themeColor="text1"/>
          <w:sz w:val="22"/>
          <w:szCs w:val="22"/>
        </w:rPr>
        <w:t>Zamawiający nie przewiduje udzielania zamówień na podstawie art. 214 ust. 1 pkt 8 Ustawy.</w:t>
      </w:r>
    </w:p>
    <w:p w14:paraId="56F5305E" w14:textId="1DA3F808" w:rsidR="007B182B" w:rsidRPr="001B2AC2" w:rsidRDefault="00594564" w:rsidP="007B182B">
      <w:pPr>
        <w:pStyle w:val="Akapitzlist"/>
        <w:numPr>
          <w:ilvl w:val="0"/>
          <w:numId w:val="1"/>
        </w:numPr>
        <w:spacing w:after="0" w:line="240" w:lineRule="auto"/>
        <w:rPr>
          <w:rFonts w:cs="Arial"/>
        </w:rPr>
      </w:pPr>
      <w:r w:rsidRPr="001B2AC2">
        <w:rPr>
          <w:rFonts w:cs="Arial"/>
        </w:rPr>
        <w:t>Zamawiający nie zastrzega możliwości ubiegania się o udzielenie zamówienia wyłącznie przez wykonawców, o których mowa w art. 94 Ustawy.</w:t>
      </w:r>
    </w:p>
    <w:p w14:paraId="6E012CAD" w14:textId="77777777" w:rsidR="00594564" w:rsidRPr="001B2AC2" w:rsidRDefault="00594564" w:rsidP="00594564">
      <w:pPr>
        <w:pStyle w:val="Akapitzlist"/>
        <w:numPr>
          <w:ilvl w:val="0"/>
          <w:numId w:val="1"/>
        </w:numPr>
        <w:spacing w:after="0" w:line="240" w:lineRule="auto"/>
        <w:rPr>
          <w:rFonts w:cs="Arial"/>
        </w:rPr>
      </w:pPr>
      <w:r w:rsidRPr="001B2AC2">
        <w:rPr>
          <w:rFonts w:cs="Arial"/>
        </w:rPr>
        <w:t>Zamawiający nie dopuszcza składania ofert wariantowych.</w:t>
      </w:r>
    </w:p>
    <w:p w14:paraId="3E1BCBE7" w14:textId="11FD0BB2" w:rsidR="00594564" w:rsidRPr="001B2AC2" w:rsidRDefault="00594564" w:rsidP="00594564">
      <w:pPr>
        <w:pStyle w:val="Akapitzlist"/>
        <w:numPr>
          <w:ilvl w:val="0"/>
          <w:numId w:val="1"/>
        </w:numPr>
        <w:spacing w:after="0" w:line="240" w:lineRule="auto"/>
        <w:rPr>
          <w:rFonts w:cs="Arial"/>
        </w:rPr>
      </w:pPr>
      <w:r w:rsidRPr="001B2AC2">
        <w:rPr>
          <w:rFonts w:cs="Arial"/>
        </w:rPr>
        <w:t>Zamawiający nie przewiduje rozliczania w walutach obcych.</w:t>
      </w:r>
    </w:p>
    <w:p w14:paraId="4B6A3BDA" w14:textId="38018AFA" w:rsidR="00594564" w:rsidRPr="001B2AC2" w:rsidRDefault="00594564" w:rsidP="00594564">
      <w:pPr>
        <w:pStyle w:val="Akapitzlist"/>
        <w:numPr>
          <w:ilvl w:val="0"/>
          <w:numId w:val="1"/>
        </w:numPr>
        <w:spacing w:after="0" w:line="240" w:lineRule="auto"/>
        <w:rPr>
          <w:rFonts w:cs="Arial"/>
        </w:rPr>
      </w:pPr>
      <w:r w:rsidRPr="001B2AC2">
        <w:rPr>
          <w:rFonts w:cs="Arial"/>
        </w:rPr>
        <w:t>Zamawiający nie przewiduje zwrotu kosztów udziału w postępowaniu.</w:t>
      </w:r>
    </w:p>
    <w:p w14:paraId="4586F95B" w14:textId="65E7B57E" w:rsidR="00594564" w:rsidRPr="001B2AC2" w:rsidRDefault="00594564" w:rsidP="00594564">
      <w:pPr>
        <w:pStyle w:val="Akapitzlist"/>
        <w:numPr>
          <w:ilvl w:val="0"/>
          <w:numId w:val="1"/>
        </w:numPr>
        <w:spacing w:after="0" w:line="240" w:lineRule="auto"/>
        <w:rPr>
          <w:rFonts w:cs="Arial"/>
        </w:rPr>
      </w:pPr>
      <w:r w:rsidRPr="001B2AC2">
        <w:rPr>
          <w:rFonts w:cs="Arial"/>
        </w:rPr>
        <w:t>Zamawiający nie przewiduje udzielenia zaliczek na poczet wykonania zamówienia.</w:t>
      </w:r>
    </w:p>
    <w:p w14:paraId="1A6CF698" w14:textId="0C70000D" w:rsidR="00594564" w:rsidRPr="001B2AC2" w:rsidRDefault="00594564" w:rsidP="00594564">
      <w:pPr>
        <w:pStyle w:val="Akapitzlist"/>
        <w:numPr>
          <w:ilvl w:val="0"/>
          <w:numId w:val="1"/>
        </w:numPr>
        <w:spacing w:after="0" w:line="240" w:lineRule="auto"/>
        <w:rPr>
          <w:rFonts w:cs="Arial"/>
        </w:rPr>
      </w:pPr>
      <w:r w:rsidRPr="001B2AC2">
        <w:rPr>
          <w:rFonts w:cs="Arial"/>
        </w:rPr>
        <w:t>Zamawiający nie określa dodatkowych wymagań związanych z zatrudnianiem osób, o których mowa w art. 96 ust. 2 pkt 2 Ustawy.</w:t>
      </w:r>
    </w:p>
    <w:p w14:paraId="282AB1B6" w14:textId="77777777" w:rsidR="00594564" w:rsidRPr="001B2AC2" w:rsidRDefault="007547D8" w:rsidP="007547D8">
      <w:pPr>
        <w:pStyle w:val="Akapitzlist"/>
        <w:numPr>
          <w:ilvl w:val="0"/>
          <w:numId w:val="1"/>
        </w:numPr>
        <w:spacing w:after="0" w:line="240" w:lineRule="auto"/>
        <w:rPr>
          <w:rFonts w:cs="Arial"/>
        </w:rPr>
      </w:pPr>
      <w:r w:rsidRPr="001B2AC2">
        <w:rPr>
          <w:rFonts w:cs="Arial"/>
        </w:rPr>
        <w:t xml:space="preserve">Szacunkowa wartość zamówienia </w:t>
      </w:r>
      <w:r w:rsidR="00594564" w:rsidRPr="001B2AC2">
        <w:rPr>
          <w:rFonts w:cs="Arial"/>
        </w:rPr>
        <w:t xml:space="preserve">nie </w:t>
      </w:r>
      <w:r w:rsidRPr="001B2AC2">
        <w:rPr>
          <w:rFonts w:cs="Arial"/>
        </w:rPr>
        <w:t xml:space="preserve">przekracza </w:t>
      </w:r>
      <w:r w:rsidR="00594564" w:rsidRPr="001B2AC2">
        <w:rPr>
          <w:rFonts w:cs="Arial"/>
        </w:rPr>
        <w:t>progów unijnych o jakich mowa w art. 3 Ustawy PZP.</w:t>
      </w:r>
    </w:p>
    <w:p w14:paraId="3F8B8EBF" w14:textId="121132DC" w:rsidR="00651D00" w:rsidRPr="001B2AC2" w:rsidRDefault="00594564" w:rsidP="00651D00">
      <w:pPr>
        <w:pStyle w:val="Akapitzlist"/>
        <w:numPr>
          <w:ilvl w:val="0"/>
          <w:numId w:val="1"/>
        </w:numPr>
        <w:rPr>
          <w:rFonts w:cs="Arial"/>
        </w:rPr>
      </w:pPr>
      <w:r w:rsidRPr="001B2AC2">
        <w:rPr>
          <w:rFonts w:cs="Arial"/>
        </w:rPr>
        <w:t xml:space="preserve"> </w:t>
      </w:r>
      <w:r w:rsidR="00651D00" w:rsidRPr="001B2AC2">
        <w:rPr>
          <w:rFonts w:cs="Arial"/>
        </w:rPr>
        <w:t>Zgodnie z art. 310 pkt 1 Ustawy PZP Zamawiający przewiduje możliwość unieważnienia przedmiotowego postępowania, jeżeli środki, które Zamawiający zamierzał przeznaczyć na sfinansowanie całości lub części zamówienia, nie zostały mu przyznane .</w:t>
      </w:r>
    </w:p>
    <w:p w14:paraId="457A4B2A" w14:textId="77777777" w:rsidR="007547D8" w:rsidRPr="001B2AC2" w:rsidRDefault="007547D8" w:rsidP="007547D8">
      <w:pPr>
        <w:pStyle w:val="Nagwek2"/>
      </w:pPr>
      <w:r w:rsidRPr="001B2AC2">
        <w:lastRenderedPageBreak/>
        <w:t>IV. OPIS PRZEDMIOTU ZAMÓWIENIA</w:t>
      </w:r>
    </w:p>
    <w:p w14:paraId="7FA25E8C" w14:textId="3A7B2C68" w:rsidR="007547D8" w:rsidRPr="001B2AC2" w:rsidRDefault="007547D8" w:rsidP="007547D8">
      <w:pPr>
        <w:pStyle w:val="Akapitzlist"/>
        <w:numPr>
          <w:ilvl w:val="0"/>
          <w:numId w:val="3"/>
        </w:numPr>
        <w:spacing w:after="0" w:line="240" w:lineRule="auto"/>
        <w:rPr>
          <w:rFonts w:cs="Arial"/>
        </w:rPr>
      </w:pPr>
      <w:bookmarkStart w:id="4" w:name="_Hlk86234230"/>
      <w:r w:rsidRPr="001B2AC2">
        <w:rPr>
          <w:rFonts w:cs="Arial"/>
        </w:rPr>
        <w:t xml:space="preserve">Przedmiotem zamówienia jest dostawa </w:t>
      </w:r>
      <w:r w:rsidR="00576ED1" w:rsidRPr="001B2AC2">
        <w:rPr>
          <w:rFonts w:cs="Arial"/>
        </w:rPr>
        <w:t xml:space="preserve">1 szt. fabrycznie nowego lekkiego samochodu </w:t>
      </w:r>
      <w:r w:rsidR="008A18BA">
        <w:rPr>
          <w:rFonts w:cs="Arial"/>
        </w:rPr>
        <w:t>operacyjnego</w:t>
      </w:r>
      <w:r w:rsidR="00576ED1" w:rsidRPr="001B2AC2">
        <w:rPr>
          <w:rFonts w:cs="Arial"/>
        </w:rPr>
        <w:t xml:space="preserve"> </w:t>
      </w:r>
      <w:r w:rsidRPr="001B2AC2">
        <w:rPr>
          <w:rFonts w:cs="Arial"/>
        </w:rPr>
        <w:t xml:space="preserve">o parametrach technicznych zgodnym z treścią specyfikacji. </w:t>
      </w:r>
    </w:p>
    <w:p w14:paraId="13122E54" w14:textId="55A5DF3B" w:rsidR="007547D8" w:rsidRPr="001B2AC2" w:rsidRDefault="007547D8" w:rsidP="007547D8">
      <w:pPr>
        <w:pStyle w:val="Akapitzlist"/>
        <w:numPr>
          <w:ilvl w:val="0"/>
          <w:numId w:val="3"/>
        </w:numPr>
        <w:spacing w:after="0" w:line="240" w:lineRule="auto"/>
        <w:rPr>
          <w:rFonts w:cs="Arial"/>
        </w:rPr>
      </w:pPr>
      <w:r w:rsidRPr="001B2AC2">
        <w:rPr>
          <w:rFonts w:cs="Arial"/>
        </w:rPr>
        <w:t>Za fabrycznie nowy uznaje się pojazd n</w:t>
      </w:r>
      <w:r w:rsidR="00504A04" w:rsidRPr="001B2AC2">
        <w:rPr>
          <w:rFonts w:cs="Arial"/>
        </w:rPr>
        <w:t>ie eksploatowany. Rok produkcji 202</w:t>
      </w:r>
      <w:r w:rsidR="00F557B1">
        <w:rPr>
          <w:rFonts w:cs="Arial"/>
        </w:rPr>
        <w:t>2</w:t>
      </w:r>
      <w:r w:rsidR="00504A04" w:rsidRPr="001B2AC2">
        <w:rPr>
          <w:rFonts w:cs="Arial"/>
        </w:rPr>
        <w:t>.</w:t>
      </w:r>
    </w:p>
    <w:p w14:paraId="3B87FD98" w14:textId="2644D807" w:rsidR="007547D8" w:rsidRPr="001B2AC2" w:rsidRDefault="007547D8" w:rsidP="007547D8">
      <w:pPr>
        <w:pStyle w:val="Akapitzlist"/>
        <w:numPr>
          <w:ilvl w:val="0"/>
          <w:numId w:val="3"/>
        </w:numPr>
        <w:spacing w:after="0" w:line="240" w:lineRule="auto"/>
        <w:rPr>
          <w:rFonts w:cs="Arial"/>
        </w:rPr>
      </w:pPr>
      <w:r w:rsidRPr="001B2AC2">
        <w:rPr>
          <w:rFonts w:cs="Arial"/>
        </w:rPr>
        <w:t>Wspólny Słownik Zamówień CPV</w:t>
      </w:r>
      <w:r w:rsidR="000A4186" w:rsidRPr="001B2AC2">
        <w:rPr>
          <w:rFonts w:cs="Arial"/>
        </w:rPr>
        <w:t xml:space="preserve"> –</w:t>
      </w:r>
      <w:r w:rsidRPr="001B2AC2">
        <w:rPr>
          <w:rFonts w:cs="Arial"/>
        </w:rPr>
        <w:t xml:space="preserve"> 341</w:t>
      </w:r>
      <w:r w:rsidR="001B2AC2" w:rsidRPr="001B2AC2">
        <w:rPr>
          <w:rFonts w:cs="Arial"/>
        </w:rPr>
        <w:t>10000-1 samochody osobowe.</w:t>
      </w:r>
    </w:p>
    <w:p w14:paraId="3CA3A526" w14:textId="5813C7BD" w:rsidR="007547D8" w:rsidRPr="001B2AC2" w:rsidRDefault="007547D8" w:rsidP="007547D8">
      <w:pPr>
        <w:pStyle w:val="Akapitzlist"/>
        <w:numPr>
          <w:ilvl w:val="0"/>
          <w:numId w:val="3"/>
        </w:numPr>
        <w:spacing w:after="0" w:line="240" w:lineRule="auto"/>
        <w:rPr>
          <w:rFonts w:cs="Arial"/>
        </w:rPr>
      </w:pPr>
      <w:r w:rsidRPr="001B2AC2">
        <w:rPr>
          <w:rFonts w:cs="Arial"/>
        </w:rPr>
        <w:t xml:space="preserve">Szczegółowa charakterystyka przedmiotu zamówienia znajduje się w </w:t>
      </w:r>
      <w:r w:rsidR="00B42740" w:rsidRPr="001B2AC2">
        <w:rPr>
          <w:rFonts w:cs="Arial"/>
        </w:rPr>
        <w:t>Z</w:t>
      </w:r>
      <w:r w:rsidRPr="001B2AC2">
        <w:rPr>
          <w:rFonts w:cs="Arial"/>
        </w:rPr>
        <w:t>ałączniku nr 1</w:t>
      </w:r>
      <w:r w:rsidR="00B42740" w:rsidRPr="001B2AC2">
        <w:rPr>
          <w:rFonts w:cs="Arial"/>
        </w:rPr>
        <w:t xml:space="preserve"> „Opis przedmiotu zamówienia - Specyfikacja techniczna”</w:t>
      </w:r>
      <w:r w:rsidR="000A4186" w:rsidRPr="001B2AC2">
        <w:rPr>
          <w:rFonts w:cs="Arial"/>
        </w:rPr>
        <w:t xml:space="preserve"> </w:t>
      </w:r>
      <w:r w:rsidRPr="001B2AC2">
        <w:rPr>
          <w:rFonts w:cs="Arial"/>
        </w:rPr>
        <w:t>do</w:t>
      </w:r>
      <w:r w:rsidR="000A4186" w:rsidRPr="001B2AC2">
        <w:rPr>
          <w:rFonts w:cs="Arial"/>
        </w:rPr>
        <w:t> </w:t>
      </w:r>
      <w:r w:rsidRPr="001B2AC2">
        <w:rPr>
          <w:rFonts w:cs="Arial"/>
        </w:rPr>
        <w:t xml:space="preserve">niniejszej specyfikacji </w:t>
      </w:r>
      <w:r w:rsidR="00B42740" w:rsidRPr="001B2AC2">
        <w:rPr>
          <w:rFonts w:cs="Arial"/>
        </w:rPr>
        <w:t xml:space="preserve">stanowiący </w:t>
      </w:r>
      <w:r w:rsidR="000A4186" w:rsidRPr="001B2AC2">
        <w:rPr>
          <w:rFonts w:cs="Arial"/>
        </w:rPr>
        <w:t>„</w:t>
      </w:r>
      <w:r w:rsidRPr="001B2AC2">
        <w:rPr>
          <w:rFonts w:cs="Arial"/>
        </w:rPr>
        <w:t xml:space="preserve">Minimalne wymagania techniczno-użytkowe dla </w:t>
      </w:r>
      <w:r w:rsidR="00576ED1" w:rsidRPr="001B2AC2">
        <w:rPr>
          <w:rFonts w:cs="Arial"/>
        </w:rPr>
        <w:t>lekkiego</w:t>
      </w:r>
      <w:r w:rsidRPr="001B2AC2">
        <w:rPr>
          <w:rFonts w:cs="Arial"/>
        </w:rPr>
        <w:t xml:space="preserve"> samochodu </w:t>
      </w:r>
      <w:r w:rsidR="008A18BA">
        <w:rPr>
          <w:rFonts w:cs="Arial"/>
        </w:rPr>
        <w:t>operacyjnego</w:t>
      </w:r>
      <w:r w:rsidR="000A4186" w:rsidRPr="001B2AC2">
        <w:rPr>
          <w:rFonts w:cs="Arial"/>
        </w:rPr>
        <w:t>”</w:t>
      </w:r>
      <w:r w:rsidRPr="001B2AC2">
        <w:rPr>
          <w:rFonts w:cs="Arial"/>
        </w:rPr>
        <w:t>. Szczegółowe warunki realizacji określa załącznik</w:t>
      </w:r>
      <w:r w:rsidR="000A4186" w:rsidRPr="001B2AC2">
        <w:rPr>
          <w:rFonts w:cs="Arial"/>
        </w:rPr>
        <w:t xml:space="preserve"> </w:t>
      </w:r>
      <w:r w:rsidRPr="001B2AC2">
        <w:rPr>
          <w:rFonts w:cs="Arial"/>
        </w:rPr>
        <w:t>nr</w:t>
      </w:r>
      <w:r w:rsidR="000A4186" w:rsidRPr="001B2AC2">
        <w:rPr>
          <w:rFonts w:cs="Arial"/>
        </w:rPr>
        <w:t> </w:t>
      </w:r>
      <w:r w:rsidRPr="001B2AC2">
        <w:rPr>
          <w:rFonts w:cs="Arial"/>
        </w:rPr>
        <w:t>4 do SWZ „Projekt umowy”.</w:t>
      </w:r>
    </w:p>
    <w:p w14:paraId="6D037320" w14:textId="44B77F9D" w:rsidR="007547D8" w:rsidRPr="001B2AC2" w:rsidRDefault="007547D8" w:rsidP="007547D8">
      <w:pPr>
        <w:pStyle w:val="Akapitzlist"/>
        <w:numPr>
          <w:ilvl w:val="0"/>
          <w:numId w:val="3"/>
        </w:numPr>
        <w:spacing w:after="0" w:line="240" w:lineRule="auto"/>
        <w:rPr>
          <w:rFonts w:cs="Arial"/>
        </w:rPr>
      </w:pPr>
      <w:r w:rsidRPr="001B2AC2">
        <w:rPr>
          <w:rFonts w:cs="Arial"/>
        </w:rPr>
        <w:t>Minim</w:t>
      </w:r>
      <w:r w:rsidR="001B2AC2">
        <w:rPr>
          <w:rFonts w:cs="Arial"/>
        </w:rPr>
        <w:t xml:space="preserve">alny okres gwarancji na pojazd </w:t>
      </w:r>
      <w:r w:rsidRPr="001B2AC2">
        <w:rPr>
          <w:rFonts w:cs="Arial"/>
        </w:rPr>
        <w:t>bez</w:t>
      </w:r>
      <w:r w:rsidR="00B42740" w:rsidRPr="001B2AC2">
        <w:rPr>
          <w:rFonts w:cs="Arial"/>
        </w:rPr>
        <w:t> </w:t>
      </w:r>
      <w:r w:rsidRPr="001B2AC2">
        <w:rPr>
          <w:rFonts w:cs="Arial"/>
        </w:rPr>
        <w:t>ograniczenia przebiegu, wynosi 24 miesiące.</w:t>
      </w:r>
    </w:p>
    <w:p w14:paraId="3864880A" w14:textId="275942B6" w:rsidR="007547D8" w:rsidRPr="001B2AC2" w:rsidRDefault="007547D8" w:rsidP="007547D8">
      <w:pPr>
        <w:pStyle w:val="Akapitzlist"/>
        <w:numPr>
          <w:ilvl w:val="0"/>
          <w:numId w:val="3"/>
        </w:numPr>
        <w:spacing w:after="0" w:line="240" w:lineRule="auto"/>
        <w:rPr>
          <w:rFonts w:cs="Arial"/>
        </w:rPr>
      </w:pPr>
      <w:r w:rsidRPr="001B2AC2">
        <w:rPr>
          <w:rFonts w:cs="Arial"/>
        </w:rPr>
        <w:t xml:space="preserve">Oferowany przedmiot zamówienia musi posiadać na moment odbioru </w:t>
      </w:r>
      <w:r w:rsidR="001329DF">
        <w:rPr>
          <w:rFonts w:cs="Arial"/>
        </w:rPr>
        <w:t>faktycznego</w:t>
      </w:r>
      <w:r w:rsidRPr="001B2AC2">
        <w:rPr>
          <w:rFonts w:cs="Arial"/>
        </w:rPr>
        <w:t xml:space="preserve"> świadectwo homologacji wydane na podstawie przepisów Rozporządzenia Ministra Transportu, Budownictwa I Gospodarki Morskiej z dnia 25 marca 2013 r. w</w:t>
      </w:r>
      <w:r w:rsidR="000A4186" w:rsidRPr="001B2AC2">
        <w:rPr>
          <w:rFonts w:cs="Arial"/>
        </w:rPr>
        <w:t> </w:t>
      </w:r>
      <w:r w:rsidRPr="001B2AC2">
        <w:rPr>
          <w:rFonts w:cs="Arial"/>
        </w:rPr>
        <w:t>sprawie homologacji typu pojazdów samochodowych i przyczep oraz ich przedmiotów wyposażenia lub części (</w:t>
      </w:r>
      <w:r w:rsidR="000A4186" w:rsidRPr="001B2AC2">
        <w:rPr>
          <w:rFonts w:cs="Arial"/>
        </w:rPr>
        <w:t>tekst jedn.</w:t>
      </w:r>
      <w:r w:rsidRPr="001B2AC2">
        <w:rPr>
          <w:rFonts w:cs="Arial"/>
        </w:rPr>
        <w:t xml:space="preserve"> Dz.</w:t>
      </w:r>
      <w:r w:rsidR="000A4186" w:rsidRPr="001B2AC2">
        <w:rPr>
          <w:rFonts w:cs="Arial"/>
        </w:rPr>
        <w:t xml:space="preserve"> </w:t>
      </w:r>
      <w:r w:rsidRPr="001B2AC2">
        <w:rPr>
          <w:rFonts w:cs="Arial"/>
        </w:rPr>
        <w:t>U.</w:t>
      </w:r>
      <w:r w:rsidR="000A4186" w:rsidRPr="001B2AC2">
        <w:rPr>
          <w:rFonts w:cs="Arial"/>
        </w:rPr>
        <w:t xml:space="preserve"> z </w:t>
      </w:r>
      <w:r w:rsidRPr="001B2AC2">
        <w:rPr>
          <w:rFonts w:cs="Arial"/>
        </w:rPr>
        <w:t>2015</w:t>
      </w:r>
      <w:r w:rsidR="000A4186" w:rsidRPr="001B2AC2">
        <w:rPr>
          <w:rFonts w:cs="Arial"/>
        </w:rPr>
        <w:t xml:space="preserve"> r.</w:t>
      </w:r>
      <w:r w:rsidRPr="001B2AC2">
        <w:rPr>
          <w:rFonts w:cs="Arial"/>
        </w:rPr>
        <w:t xml:space="preserve"> poz. 1475 z późn. zm.)</w:t>
      </w:r>
      <w:r w:rsidR="000A4186" w:rsidRPr="001B2AC2">
        <w:rPr>
          <w:rFonts w:cs="Arial"/>
        </w:rPr>
        <w:t>.</w:t>
      </w:r>
      <w:r w:rsidRPr="001B2AC2">
        <w:rPr>
          <w:rFonts w:cs="Arial"/>
        </w:rPr>
        <w:t xml:space="preserve"> </w:t>
      </w:r>
    </w:p>
    <w:p w14:paraId="03C3B364" w14:textId="18CECB97" w:rsidR="007547D8" w:rsidRPr="001B2AC2" w:rsidRDefault="007547D8" w:rsidP="007547D8">
      <w:pPr>
        <w:pStyle w:val="Akapitzlist"/>
        <w:numPr>
          <w:ilvl w:val="0"/>
          <w:numId w:val="3"/>
        </w:numPr>
        <w:spacing w:after="0" w:line="240" w:lineRule="auto"/>
        <w:rPr>
          <w:rFonts w:cs="Arial"/>
        </w:rPr>
      </w:pPr>
      <w:r w:rsidRPr="001B2AC2">
        <w:rPr>
          <w:rFonts w:cs="Arial"/>
        </w:rPr>
        <w:t>Pojazd musi odpowiadać przepisom zawartym w rozporządzenia Ministra Infrastruktury z</w:t>
      </w:r>
      <w:r w:rsidR="000A4186" w:rsidRPr="001B2AC2">
        <w:rPr>
          <w:rFonts w:cs="Arial"/>
        </w:rPr>
        <w:t> </w:t>
      </w:r>
      <w:r w:rsidRPr="001B2AC2">
        <w:rPr>
          <w:rFonts w:cs="Arial"/>
        </w:rPr>
        <w:t>dnia 31 grudnia 2002 r. w sprawie warunków technicznych pojazdów oraz zakresu ich</w:t>
      </w:r>
      <w:r w:rsidR="000A4186" w:rsidRPr="001B2AC2">
        <w:rPr>
          <w:rFonts w:cs="Arial"/>
        </w:rPr>
        <w:t> </w:t>
      </w:r>
      <w:r w:rsidRPr="001B2AC2">
        <w:rPr>
          <w:rFonts w:cs="Arial"/>
        </w:rPr>
        <w:t>niezbędnego wyposażenia (tekst jedn</w:t>
      </w:r>
      <w:r w:rsidR="000A4186" w:rsidRPr="001B2AC2">
        <w:rPr>
          <w:rFonts w:cs="Arial"/>
        </w:rPr>
        <w:t>.</w:t>
      </w:r>
      <w:r w:rsidRPr="001B2AC2">
        <w:rPr>
          <w:rFonts w:cs="Arial"/>
        </w:rPr>
        <w:t xml:space="preserve"> Dz.</w:t>
      </w:r>
      <w:r w:rsidR="000A4186" w:rsidRPr="001B2AC2">
        <w:rPr>
          <w:rFonts w:cs="Arial"/>
        </w:rPr>
        <w:t xml:space="preserve"> </w:t>
      </w:r>
      <w:r w:rsidRPr="001B2AC2">
        <w:rPr>
          <w:rFonts w:cs="Arial"/>
        </w:rPr>
        <w:t>U.</w:t>
      </w:r>
      <w:r w:rsidR="000A4186" w:rsidRPr="001B2AC2">
        <w:rPr>
          <w:rFonts w:cs="Arial"/>
        </w:rPr>
        <w:t xml:space="preserve"> z </w:t>
      </w:r>
      <w:r w:rsidRPr="001B2AC2">
        <w:rPr>
          <w:rFonts w:cs="Arial"/>
        </w:rPr>
        <w:t>2016</w:t>
      </w:r>
      <w:r w:rsidR="000A4186" w:rsidRPr="001B2AC2">
        <w:rPr>
          <w:rFonts w:cs="Arial"/>
        </w:rPr>
        <w:t xml:space="preserve"> r</w:t>
      </w:r>
      <w:r w:rsidRPr="001B2AC2">
        <w:rPr>
          <w:rFonts w:cs="Arial"/>
        </w:rPr>
        <w:t xml:space="preserve">. poz. 2022). </w:t>
      </w:r>
    </w:p>
    <w:p w14:paraId="05C5A8F2" w14:textId="223E84A9" w:rsidR="007547D8" w:rsidRPr="001B2AC2" w:rsidRDefault="007547D8" w:rsidP="007547D8">
      <w:pPr>
        <w:pStyle w:val="Akapitzlist"/>
        <w:numPr>
          <w:ilvl w:val="0"/>
          <w:numId w:val="3"/>
        </w:numPr>
        <w:spacing w:after="0" w:line="240" w:lineRule="auto"/>
        <w:rPr>
          <w:rFonts w:cs="Arial"/>
        </w:rPr>
      </w:pPr>
      <w:r w:rsidRPr="001B2AC2">
        <w:rPr>
          <w:rFonts w:cs="Arial"/>
        </w:rPr>
        <w:t>Po odbiorze pojazdu Wykonawca zobowiązany jest do współpracy z Zamawiającym w trakcie procesu rejestracji. W szczególności zobowiązany jest do uzupełnienia wszelkich dokumentów wymaganych przez instytucje państwowe</w:t>
      </w:r>
      <w:r w:rsidR="00504A04" w:rsidRPr="001B2AC2">
        <w:rPr>
          <w:rFonts w:cs="Arial"/>
        </w:rPr>
        <w:t xml:space="preserve">. </w:t>
      </w:r>
    </w:p>
    <w:bookmarkEnd w:id="4"/>
    <w:p w14:paraId="0ED6A4D9" w14:textId="77777777" w:rsidR="007547D8" w:rsidRPr="007547D8" w:rsidRDefault="007547D8" w:rsidP="007547D8">
      <w:pPr>
        <w:spacing w:after="0" w:line="240" w:lineRule="auto"/>
        <w:rPr>
          <w:rFonts w:cs="Arial"/>
        </w:rPr>
      </w:pPr>
    </w:p>
    <w:p w14:paraId="5B7EC81C" w14:textId="77777777" w:rsidR="007547D8" w:rsidRPr="001B2AC2" w:rsidRDefault="007547D8" w:rsidP="000A4186">
      <w:pPr>
        <w:pStyle w:val="Nagwek2"/>
      </w:pPr>
      <w:r w:rsidRPr="001B2AC2">
        <w:t>V. PODWYKONAWSTWO</w:t>
      </w:r>
    </w:p>
    <w:p w14:paraId="23C32007" w14:textId="54F06D32" w:rsidR="007547D8" w:rsidRPr="001B2AC2" w:rsidRDefault="007547D8" w:rsidP="000A4186">
      <w:pPr>
        <w:pStyle w:val="Akapitzlist"/>
        <w:numPr>
          <w:ilvl w:val="0"/>
          <w:numId w:val="4"/>
        </w:numPr>
        <w:spacing w:after="0" w:line="240" w:lineRule="auto"/>
        <w:rPr>
          <w:rFonts w:cs="Arial"/>
        </w:rPr>
      </w:pPr>
      <w:r w:rsidRPr="001B2AC2">
        <w:rPr>
          <w:rFonts w:cs="Arial"/>
        </w:rPr>
        <w:t xml:space="preserve">Wykonawca może powierzyć wykonanie części zamówienia podwykonawcy (podwykonawcom). </w:t>
      </w:r>
    </w:p>
    <w:p w14:paraId="0FB065CB" w14:textId="37CDC5F6" w:rsidR="007547D8" w:rsidRPr="001B2AC2" w:rsidRDefault="007547D8" w:rsidP="000A4186">
      <w:pPr>
        <w:pStyle w:val="Akapitzlist"/>
        <w:numPr>
          <w:ilvl w:val="0"/>
          <w:numId w:val="4"/>
        </w:numPr>
        <w:spacing w:after="0" w:line="240" w:lineRule="auto"/>
        <w:rPr>
          <w:rFonts w:cs="Arial"/>
        </w:rPr>
      </w:pPr>
      <w:r w:rsidRPr="001B2AC2">
        <w:rPr>
          <w:rFonts w:cs="Arial"/>
        </w:rPr>
        <w:t xml:space="preserve">Zamawiający nie zastrzega obowiązku osobistego wykonania przez Wykonawcę kluczowych części zamówienia. </w:t>
      </w:r>
    </w:p>
    <w:p w14:paraId="7D3DC787" w14:textId="7DD3C578" w:rsidR="007547D8" w:rsidRPr="001B2AC2" w:rsidRDefault="007547D8" w:rsidP="000A4186">
      <w:pPr>
        <w:pStyle w:val="Akapitzlist"/>
        <w:numPr>
          <w:ilvl w:val="0"/>
          <w:numId w:val="4"/>
        </w:numPr>
        <w:spacing w:after="0" w:line="240" w:lineRule="auto"/>
        <w:rPr>
          <w:rFonts w:cs="Arial"/>
        </w:rPr>
      </w:pPr>
      <w:r w:rsidRPr="001B2AC2">
        <w:rPr>
          <w:rFonts w:cs="Arial"/>
        </w:rPr>
        <w:t>Zamawiający wymaga, aby w przypadku powierzenia części zamówienia podwykonawcom, Wykonawca wskazał w ofercie części zamówienia, których wykonanie zamierza powierzyć podwykonawcom oraz podał (o ile są mu wiadome na tym etapie) nazwy podwykonawców.</w:t>
      </w:r>
    </w:p>
    <w:p w14:paraId="461C7B61" w14:textId="21A9A5C2" w:rsidR="007547D8" w:rsidRPr="001B2AC2" w:rsidRDefault="007547D8" w:rsidP="000A4186">
      <w:pPr>
        <w:pStyle w:val="Akapitzlist"/>
        <w:numPr>
          <w:ilvl w:val="0"/>
          <w:numId w:val="4"/>
        </w:numPr>
        <w:spacing w:after="0" w:line="240" w:lineRule="auto"/>
        <w:rPr>
          <w:rFonts w:cs="Arial"/>
        </w:rPr>
      </w:pPr>
      <w:r w:rsidRPr="001B2AC2">
        <w:rPr>
          <w:rFonts w:cs="Arial"/>
        </w:rPr>
        <w:t>Powierzenie części zamówienia podwykonawcom nie zwalnia Wykonawcy z</w:t>
      </w:r>
      <w:r w:rsidR="000A4186" w:rsidRPr="001B2AC2">
        <w:rPr>
          <w:rFonts w:cs="Arial"/>
        </w:rPr>
        <w:t> </w:t>
      </w:r>
      <w:r w:rsidRPr="001B2AC2">
        <w:rPr>
          <w:rFonts w:cs="Arial"/>
        </w:rPr>
        <w:t>odpowiedzialności za należyte wykonanie zamówienia.</w:t>
      </w:r>
    </w:p>
    <w:p w14:paraId="5F7B3CEF" w14:textId="77777777" w:rsidR="007547D8" w:rsidRPr="007547D8" w:rsidRDefault="007547D8" w:rsidP="007547D8">
      <w:pPr>
        <w:spacing w:after="0" w:line="240" w:lineRule="auto"/>
        <w:rPr>
          <w:rFonts w:cs="Arial"/>
        </w:rPr>
      </w:pPr>
    </w:p>
    <w:p w14:paraId="15DD7937" w14:textId="77777777" w:rsidR="007547D8" w:rsidRPr="001B2AC2" w:rsidRDefault="007547D8" w:rsidP="000A4186">
      <w:pPr>
        <w:pStyle w:val="Nagwek2"/>
      </w:pPr>
      <w:r w:rsidRPr="001B2AC2">
        <w:t>VI. TERMIN WYKONANIA ZAMÓWIENIA</w:t>
      </w:r>
    </w:p>
    <w:p w14:paraId="7EB6A046" w14:textId="51DE065A" w:rsidR="009A6881" w:rsidRPr="008A18BA" w:rsidRDefault="007547D8" w:rsidP="007547D8">
      <w:pPr>
        <w:spacing w:after="0" w:line="240" w:lineRule="auto"/>
        <w:rPr>
          <w:rFonts w:cs="Arial"/>
        </w:rPr>
      </w:pPr>
      <w:r w:rsidRPr="00F12A78">
        <w:rPr>
          <w:rFonts w:cs="Arial"/>
        </w:rPr>
        <w:t>Termin realizacji przedmiotu zamówienia</w:t>
      </w:r>
      <w:r w:rsidR="000A4186" w:rsidRPr="00F12A78">
        <w:rPr>
          <w:rFonts w:cs="Arial"/>
        </w:rPr>
        <w:t xml:space="preserve"> określony jako o</w:t>
      </w:r>
      <w:r w:rsidRPr="00F12A78">
        <w:rPr>
          <w:rFonts w:cs="Arial"/>
        </w:rPr>
        <w:t>dbiór faktyczny przedmiotu zamówienia</w:t>
      </w:r>
      <w:r w:rsidR="000A4186" w:rsidRPr="00F12A78">
        <w:rPr>
          <w:rFonts w:cs="Arial"/>
        </w:rPr>
        <w:t xml:space="preserve"> wyznacza się do </w:t>
      </w:r>
      <w:r w:rsidR="00F51F48" w:rsidRPr="008A18BA">
        <w:rPr>
          <w:rFonts w:cs="Arial"/>
        </w:rPr>
        <w:t>4</w:t>
      </w:r>
      <w:r w:rsidR="008A18BA">
        <w:rPr>
          <w:rFonts w:cs="Arial"/>
        </w:rPr>
        <w:t>0</w:t>
      </w:r>
      <w:r w:rsidR="0080389D" w:rsidRPr="008A18BA">
        <w:rPr>
          <w:rFonts w:cs="Arial"/>
        </w:rPr>
        <w:t xml:space="preserve"> dni </w:t>
      </w:r>
      <w:r w:rsidR="0080389D" w:rsidRPr="00F12A78">
        <w:rPr>
          <w:rFonts w:cs="Arial"/>
        </w:rPr>
        <w:t>od dnia zawarcia umowy</w:t>
      </w:r>
      <w:r w:rsidR="00F51F48" w:rsidRPr="00F12A78">
        <w:rPr>
          <w:rFonts w:cs="Arial"/>
        </w:rPr>
        <w:t xml:space="preserve">, nie później jednak niż do </w:t>
      </w:r>
      <w:r w:rsidR="00F51F48" w:rsidRPr="008A18BA">
        <w:rPr>
          <w:rFonts w:cs="Arial"/>
        </w:rPr>
        <w:t>2</w:t>
      </w:r>
      <w:r w:rsidR="00493B1D" w:rsidRPr="008A18BA">
        <w:rPr>
          <w:rFonts w:cs="Arial"/>
        </w:rPr>
        <w:t>4</w:t>
      </w:r>
      <w:r w:rsidR="00F51F48" w:rsidRPr="008A18BA">
        <w:rPr>
          <w:rFonts w:cs="Arial"/>
        </w:rPr>
        <w:t>.12.202</w:t>
      </w:r>
      <w:r w:rsidR="00F557B1" w:rsidRPr="008A18BA">
        <w:rPr>
          <w:rFonts w:cs="Arial"/>
        </w:rPr>
        <w:t>2</w:t>
      </w:r>
      <w:r w:rsidR="00F51F48" w:rsidRPr="008A18BA">
        <w:rPr>
          <w:rFonts w:cs="Arial"/>
        </w:rPr>
        <w:t xml:space="preserve"> r.</w:t>
      </w:r>
    </w:p>
    <w:p w14:paraId="10800FE8" w14:textId="77777777" w:rsidR="007547D8" w:rsidRPr="007547D8" w:rsidRDefault="007547D8" w:rsidP="007547D8">
      <w:pPr>
        <w:spacing w:after="0" w:line="240" w:lineRule="auto"/>
        <w:rPr>
          <w:rFonts w:cs="Arial"/>
        </w:rPr>
      </w:pPr>
    </w:p>
    <w:p w14:paraId="3AF84063" w14:textId="65A05579" w:rsidR="007547D8" w:rsidRPr="001B2AC2" w:rsidRDefault="007547D8" w:rsidP="009A6881">
      <w:pPr>
        <w:pStyle w:val="Nagwek2"/>
      </w:pPr>
      <w:r w:rsidRPr="001B2AC2">
        <w:t>VII. PODSTAWY WYKLUCZENIA</w:t>
      </w:r>
      <w:r w:rsidR="008128C5" w:rsidRPr="001B2AC2">
        <w:t xml:space="preserve"> Z POSTĘPOWANIA</w:t>
      </w:r>
    </w:p>
    <w:p w14:paraId="04003ECF" w14:textId="77777777" w:rsidR="00F557B1" w:rsidRDefault="008128C5" w:rsidP="009A6881">
      <w:pPr>
        <w:pStyle w:val="Akapitzlist"/>
        <w:numPr>
          <w:ilvl w:val="0"/>
          <w:numId w:val="5"/>
        </w:numPr>
        <w:spacing w:after="0" w:line="240" w:lineRule="auto"/>
        <w:rPr>
          <w:rFonts w:cs="Arial"/>
        </w:rPr>
      </w:pPr>
      <w:bookmarkStart w:id="5" w:name="_Hlk86234422"/>
      <w:bookmarkStart w:id="6" w:name="_Hlk86234703"/>
      <w:r w:rsidRPr="001B2AC2">
        <w:rPr>
          <w:rFonts w:cs="Arial"/>
        </w:rPr>
        <w:t>O U</w:t>
      </w:r>
      <w:r w:rsidR="007547D8" w:rsidRPr="001B2AC2">
        <w:rPr>
          <w:rFonts w:cs="Arial"/>
        </w:rPr>
        <w:t>dzielenie przedmiotowego zamówienia mogą ubiegać się wykonawcy, którzy nie podlegają wykluczeniu na podstawie</w:t>
      </w:r>
      <w:r w:rsidR="00F557B1">
        <w:rPr>
          <w:rFonts w:cs="Arial"/>
        </w:rPr>
        <w:t>:</w:t>
      </w:r>
    </w:p>
    <w:p w14:paraId="2963F7BF" w14:textId="342B86D1" w:rsidR="00F557B1" w:rsidRDefault="007547D8" w:rsidP="00F557B1">
      <w:pPr>
        <w:pStyle w:val="Akapitzlist"/>
        <w:numPr>
          <w:ilvl w:val="0"/>
          <w:numId w:val="32"/>
        </w:numPr>
        <w:spacing w:after="0" w:line="240" w:lineRule="auto"/>
        <w:rPr>
          <w:rFonts w:cs="Arial"/>
        </w:rPr>
      </w:pPr>
      <w:r w:rsidRPr="001B2AC2">
        <w:rPr>
          <w:rFonts w:cs="Arial"/>
        </w:rPr>
        <w:t xml:space="preserve">art. 108 ust. 1 </w:t>
      </w:r>
    </w:p>
    <w:p w14:paraId="60CAE144" w14:textId="113D2ADF" w:rsidR="007547D8" w:rsidRDefault="007547D8" w:rsidP="00F557B1">
      <w:pPr>
        <w:pStyle w:val="Akapitzlist"/>
        <w:numPr>
          <w:ilvl w:val="0"/>
          <w:numId w:val="32"/>
        </w:numPr>
        <w:spacing w:after="0" w:line="240" w:lineRule="auto"/>
        <w:rPr>
          <w:rFonts w:cs="Arial"/>
        </w:rPr>
      </w:pPr>
      <w:r w:rsidRPr="001B2AC2">
        <w:rPr>
          <w:rFonts w:cs="Arial"/>
        </w:rPr>
        <w:t xml:space="preserve">oraz art. 109 ust. 1 pkt 4 </w:t>
      </w:r>
      <w:r w:rsidR="008128C5" w:rsidRPr="001B2AC2">
        <w:rPr>
          <w:rFonts w:cs="Arial"/>
        </w:rPr>
        <w:t xml:space="preserve">Ustawy </w:t>
      </w:r>
      <w:r w:rsidR="009A6881" w:rsidRPr="001B2AC2">
        <w:rPr>
          <w:rFonts w:cs="Arial"/>
        </w:rPr>
        <w:t>PZP</w:t>
      </w:r>
      <w:r w:rsidR="00F557B1">
        <w:rPr>
          <w:rFonts w:cs="Arial"/>
        </w:rPr>
        <w:t xml:space="preserve">, </w:t>
      </w:r>
      <w:r w:rsidR="00F557B1" w:rsidRPr="00DC6224">
        <w:rPr>
          <w:rFonts w:cs="Arial"/>
        </w:rPr>
        <w:t>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160AD1" w14:textId="77777777" w:rsidR="00F557B1" w:rsidRPr="00DC6224" w:rsidRDefault="00F557B1" w:rsidP="00F557B1">
      <w:pPr>
        <w:pStyle w:val="Akapitzlist"/>
        <w:numPr>
          <w:ilvl w:val="0"/>
          <w:numId w:val="32"/>
        </w:numPr>
        <w:spacing w:after="0" w:line="240" w:lineRule="auto"/>
        <w:rPr>
          <w:rFonts w:cs="Arial"/>
        </w:rPr>
      </w:pPr>
      <w:r w:rsidRPr="00DC6224">
        <w:rPr>
          <w:rFonts w:cs="Arial"/>
        </w:rPr>
        <w:t xml:space="preserve">w art. 7 ust. 1 ustawy z dnia 13 kwietnia 2022 r. o szczególnych rozwiązaniach w zakresie przeciwdziałania wspieraniu agresji na Ukrainę oraz służących ochronie bezpieczeństwa narodowego (Dz.U. z 2022 poz. 835), zwaną dalej „specustawą sankcyjną”, tj. Wykonawcę: </w:t>
      </w:r>
    </w:p>
    <w:p w14:paraId="1AA9E12D" w14:textId="77777777" w:rsidR="00F557B1" w:rsidRPr="00DC6224" w:rsidRDefault="00F557B1" w:rsidP="00F557B1">
      <w:pPr>
        <w:pStyle w:val="Akapitzlist"/>
        <w:spacing w:after="0" w:line="240" w:lineRule="auto"/>
        <w:rPr>
          <w:rFonts w:cs="Arial"/>
        </w:rPr>
      </w:pPr>
      <w:r w:rsidRPr="00DC6224">
        <w:rPr>
          <w:rFonts w:cs="Arial"/>
        </w:rPr>
        <w:lastRenderedPageBreak/>
        <w:t xml:space="preserve">a) wymienionego w wykazach określonych w rozporządzeniu 765/2006 i rozporządzeniu 269/2014 albo wpisanego na listę na podstawie decyzji w sprawie wpisu na listę rozstrzygającej o zastosowaniu środka, o którym mowa w art. 1 pkt 3, </w:t>
      </w:r>
    </w:p>
    <w:p w14:paraId="02302862" w14:textId="77777777" w:rsidR="00F557B1" w:rsidRPr="00DC6224" w:rsidRDefault="00F557B1" w:rsidP="00CA0B12">
      <w:pPr>
        <w:pStyle w:val="Akapitzlist"/>
        <w:spacing w:after="0" w:line="240" w:lineRule="auto"/>
        <w:rPr>
          <w:rFonts w:cs="Arial"/>
        </w:rPr>
      </w:pPr>
      <w:r w:rsidRPr="00DC6224">
        <w:rPr>
          <w:rFonts w:cs="Arial"/>
        </w:rPr>
        <w:t xml:space="preserve">b)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C89F173" w14:textId="77777777" w:rsidR="00F557B1" w:rsidRPr="00DC6224" w:rsidRDefault="00F557B1" w:rsidP="00CA0B12">
      <w:pPr>
        <w:pStyle w:val="Akapitzlist"/>
        <w:spacing w:after="0" w:line="240" w:lineRule="auto"/>
        <w:rPr>
          <w:rFonts w:cs="Arial"/>
        </w:rPr>
      </w:pPr>
      <w:r w:rsidRPr="00DC6224">
        <w:rPr>
          <w:rFonts w:cs="Arial"/>
        </w:rPr>
        <w:t xml:space="preserve">c)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6230DC98" w14:textId="46E51815" w:rsidR="007547D8" w:rsidRDefault="007547D8" w:rsidP="009A6881">
      <w:pPr>
        <w:pStyle w:val="Akapitzlist"/>
        <w:numPr>
          <w:ilvl w:val="0"/>
          <w:numId w:val="5"/>
        </w:numPr>
        <w:spacing w:after="0" w:line="240" w:lineRule="auto"/>
        <w:rPr>
          <w:rFonts w:cs="Arial"/>
        </w:rPr>
      </w:pPr>
      <w:r w:rsidRPr="001B2AC2">
        <w:rPr>
          <w:rFonts w:cs="Arial"/>
        </w:rPr>
        <w:t xml:space="preserve">Wykonawca może zostać wykluczony przez Zamawiającego na każdym etapie </w:t>
      </w:r>
      <w:r w:rsidR="009A6881" w:rsidRPr="001B2AC2">
        <w:rPr>
          <w:rFonts w:cs="Arial"/>
        </w:rPr>
        <w:t xml:space="preserve">prowadzonego </w:t>
      </w:r>
      <w:r w:rsidRPr="001B2AC2">
        <w:rPr>
          <w:rFonts w:cs="Arial"/>
        </w:rPr>
        <w:t>post</w:t>
      </w:r>
      <w:r w:rsidR="009A6881" w:rsidRPr="001B2AC2">
        <w:rPr>
          <w:rFonts w:cs="Arial"/>
        </w:rPr>
        <w:t>ę</w:t>
      </w:r>
      <w:r w:rsidRPr="001B2AC2">
        <w:rPr>
          <w:rFonts w:cs="Arial"/>
        </w:rPr>
        <w:t xml:space="preserve">powania o udzielenie zamówienia. </w:t>
      </w:r>
    </w:p>
    <w:p w14:paraId="5A4DC77B" w14:textId="77777777" w:rsidR="00CA0B12" w:rsidRPr="00DC6224" w:rsidRDefault="00CA0B12" w:rsidP="00CA0B12">
      <w:pPr>
        <w:pStyle w:val="Akapitzlist"/>
        <w:numPr>
          <w:ilvl w:val="0"/>
          <w:numId w:val="5"/>
        </w:numPr>
        <w:spacing w:after="0" w:line="240" w:lineRule="auto"/>
        <w:rPr>
          <w:rFonts w:cs="Arial"/>
        </w:rPr>
      </w:pPr>
      <w:r w:rsidRPr="00DC6224">
        <w:rPr>
          <w:rFonts w:cs="Arial"/>
        </w:rPr>
        <w:t xml:space="preserve">Wykluczenie Wykonawcy, z tytułu o którym mowa w pkt 1 </w:t>
      </w:r>
      <w:proofErr w:type="spellStart"/>
      <w:r w:rsidRPr="00DC6224">
        <w:rPr>
          <w:rFonts w:cs="Arial"/>
        </w:rPr>
        <w:t>ppkt</w:t>
      </w:r>
      <w:proofErr w:type="spellEnd"/>
      <w:r w:rsidRPr="00DC6224">
        <w:rPr>
          <w:rFonts w:cs="Arial"/>
        </w:rPr>
        <w:t xml:space="preserve"> 1) i 2), następuje zgodnie z postanowieniami art. 111 </w:t>
      </w:r>
      <w:proofErr w:type="spellStart"/>
      <w:r w:rsidRPr="00DC6224">
        <w:rPr>
          <w:rFonts w:cs="Arial"/>
        </w:rPr>
        <w:t>Pzp</w:t>
      </w:r>
      <w:proofErr w:type="spellEnd"/>
      <w:r w:rsidRPr="00DC6224">
        <w:rPr>
          <w:rFonts w:cs="Arial"/>
        </w:rPr>
        <w:t>.</w:t>
      </w:r>
    </w:p>
    <w:p w14:paraId="74EAA1D5" w14:textId="77777777" w:rsidR="00CA0B12" w:rsidRPr="00DC6224" w:rsidRDefault="00CA0B12" w:rsidP="00CA0B12">
      <w:pPr>
        <w:pStyle w:val="Akapitzlist"/>
        <w:numPr>
          <w:ilvl w:val="0"/>
          <w:numId w:val="5"/>
        </w:numPr>
        <w:spacing w:after="0" w:line="240" w:lineRule="auto"/>
        <w:rPr>
          <w:rFonts w:cs="Arial"/>
        </w:rPr>
      </w:pPr>
      <w:r w:rsidRPr="00DC6224">
        <w:rPr>
          <w:rFonts w:cs="Arial"/>
        </w:rPr>
        <w:t xml:space="preserve">Oferta Wykonawcy, który podlega wykluczeniu na podstawie art. 7 ust. 1 specustawy sankcyjnej zostanie odrzucona, na podstawie art. 226 ust. 1 pkt 2 lit. a) ustawy </w:t>
      </w:r>
      <w:proofErr w:type="spellStart"/>
      <w:r w:rsidRPr="00DC6224">
        <w:rPr>
          <w:rFonts w:cs="Arial"/>
        </w:rPr>
        <w:t>Pzp</w:t>
      </w:r>
      <w:proofErr w:type="spellEnd"/>
      <w:r w:rsidRPr="00DC6224">
        <w:rPr>
          <w:rFonts w:cs="Arial"/>
        </w:rPr>
        <w:t>.</w:t>
      </w:r>
    </w:p>
    <w:bookmarkEnd w:id="5"/>
    <w:p w14:paraId="078BACD5" w14:textId="7B122F36" w:rsidR="007547D8" w:rsidRPr="001B2AC2" w:rsidRDefault="007547D8" w:rsidP="009A6881">
      <w:pPr>
        <w:pStyle w:val="Akapitzlist"/>
        <w:numPr>
          <w:ilvl w:val="0"/>
          <w:numId w:val="5"/>
        </w:numPr>
        <w:spacing w:after="0" w:line="240" w:lineRule="auto"/>
        <w:rPr>
          <w:rFonts w:cs="Arial"/>
        </w:rPr>
      </w:pPr>
      <w:r w:rsidRPr="001B2AC2">
        <w:rPr>
          <w:rFonts w:cs="Arial"/>
        </w:rPr>
        <w:t>Jeżeli Wykonawca polega na zdolnościach lub sytuacji podmiotów udostępniających zasoby, Zamawiający zbada, czy nie zachodzą wobec tego podmiotu podstawy wykluczenia, które zostały przewidziane względem Wykonawcy.</w:t>
      </w:r>
    </w:p>
    <w:p w14:paraId="1472134A" w14:textId="4BC64695" w:rsidR="007547D8" w:rsidRPr="001B2AC2" w:rsidRDefault="007547D8" w:rsidP="009A6881">
      <w:pPr>
        <w:pStyle w:val="Akapitzlist"/>
        <w:numPr>
          <w:ilvl w:val="0"/>
          <w:numId w:val="5"/>
        </w:numPr>
        <w:spacing w:after="0" w:line="240" w:lineRule="auto"/>
        <w:rPr>
          <w:rFonts w:cs="Arial"/>
        </w:rPr>
      </w:pPr>
      <w:r w:rsidRPr="001B2AC2">
        <w:rPr>
          <w:rFonts w:cs="Arial"/>
        </w:rPr>
        <w:t>W przypadku wspólnego ubiegania się Wykonawców o udzielenie zamówienia Zamawiający bada, czy nie zachodzą podstawy wykluczenia wobec każdego z tych Wykonawców.</w:t>
      </w:r>
    </w:p>
    <w:p w14:paraId="775AC24A" w14:textId="15B0526A" w:rsidR="007547D8" w:rsidRPr="001B2AC2" w:rsidRDefault="007547D8" w:rsidP="009A6881">
      <w:pPr>
        <w:pStyle w:val="Akapitzlist"/>
        <w:numPr>
          <w:ilvl w:val="0"/>
          <w:numId w:val="5"/>
        </w:numPr>
        <w:spacing w:after="0" w:line="240" w:lineRule="auto"/>
        <w:rPr>
          <w:rFonts w:cs="Arial"/>
        </w:rPr>
      </w:pPr>
      <w:r w:rsidRPr="001B2AC2">
        <w:rPr>
          <w:rFonts w:cs="Arial"/>
        </w:rPr>
        <w:t>Jeżeli Wykonawca zamierza powierzyć wykonanie części zamówienia Podwykonawcy, Zamawiający zbada, czy nie zachodzą wobec tego Podwykonawcy podstawy wykluczenia, które zostały przewidziane względem Wykonawcy.</w:t>
      </w:r>
      <w:bookmarkEnd w:id="6"/>
    </w:p>
    <w:p w14:paraId="7AC83565" w14:textId="77777777" w:rsidR="007547D8" w:rsidRPr="007547D8" w:rsidRDefault="007547D8" w:rsidP="007547D8">
      <w:pPr>
        <w:spacing w:after="0" w:line="240" w:lineRule="auto"/>
        <w:rPr>
          <w:rFonts w:cs="Arial"/>
        </w:rPr>
      </w:pPr>
    </w:p>
    <w:p w14:paraId="6DB5604B" w14:textId="77777777" w:rsidR="007547D8" w:rsidRPr="001B2AC2" w:rsidRDefault="007547D8" w:rsidP="009A6881">
      <w:pPr>
        <w:pStyle w:val="Nagwek2"/>
      </w:pPr>
      <w:r w:rsidRPr="001B2AC2">
        <w:t>VIII. INFORMACJĘ O WARUNKACH UDZIAŁU W POSTĘPOWANIU O UDZIELENIE ZAMÓWIENIA</w:t>
      </w:r>
    </w:p>
    <w:p w14:paraId="37AA11DF" w14:textId="2D8E3A64" w:rsidR="007547D8" w:rsidRPr="001B2AC2" w:rsidRDefault="009A6881" w:rsidP="009A6881">
      <w:pPr>
        <w:pStyle w:val="Akapitzlist"/>
        <w:numPr>
          <w:ilvl w:val="0"/>
          <w:numId w:val="7"/>
        </w:numPr>
        <w:spacing w:after="0" w:line="240" w:lineRule="auto"/>
        <w:rPr>
          <w:rFonts w:cs="Arial"/>
        </w:rPr>
      </w:pPr>
      <w:bookmarkStart w:id="7" w:name="_Hlk86234613"/>
      <w:r w:rsidRPr="001B2AC2">
        <w:rPr>
          <w:rFonts w:cs="Arial"/>
        </w:rPr>
        <w:t xml:space="preserve">O </w:t>
      </w:r>
      <w:r w:rsidR="007547D8" w:rsidRPr="001B2AC2">
        <w:rPr>
          <w:rFonts w:cs="Arial"/>
        </w:rPr>
        <w:t>udzielenie zamówienia mogą ubiegać się Wykonawcy, którzy:</w:t>
      </w:r>
    </w:p>
    <w:p w14:paraId="127C571B" w14:textId="6B6DBE46" w:rsidR="007547D8" w:rsidRPr="001B2AC2" w:rsidRDefault="007547D8" w:rsidP="009A6881">
      <w:pPr>
        <w:pStyle w:val="Akapitzlist"/>
        <w:numPr>
          <w:ilvl w:val="1"/>
          <w:numId w:val="7"/>
        </w:numPr>
        <w:spacing w:after="0" w:line="240" w:lineRule="auto"/>
        <w:rPr>
          <w:rFonts w:cs="Arial"/>
        </w:rPr>
      </w:pPr>
      <w:r w:rsidRPr="001B2AC2">
        <w:rPr>
          <w:rFonts w:cs="Arial"/>
        </w:rPr>
        <w:t>nie podlegają wykluczeniu;</w:t>
      </w:r>
    </w:p>
    <w:p w14:paraId="68F66170" w14:textId="3266CDED" w:rsidR="00CC2F0E" w:rsidRPr="001B2AC2" w:rsidRDefault="007547D8" w:rsidP="00CC2F0E">
      <w:pPr>
        <w:pStyle w:val="Akapitzlist"/>
        <w:numPr>
          <w:ilvl w:val="1"/>
          <w:numId w:val="7"/>
        </w:numPr>
        <w:spacing w:after="0" w:line="240" w:lineRule="auto"/>
        <w:rPr>
          <w:rFonts w:cs="Arial"/>
        </w:rPr>
      </w:pPr>
      <w:r w:rsidRPr="001B2AC2">
        <w:rPr>
          <w:rFonts w:cs="Arial"/>
        </w:rPr>
        <w:t>spełniają warunki udziału w postępowaniu określone przez Zamawiającego w</w:t>
      </w:r>
      <w:r w:rsidR="009A6881" w:rsidRPr="001B2AC2">
        <w:rPr>
          <w:rFonts w:cs="Arial"/>
        </w:rPr>
        <w:t> </w:t>
      </w:r>
      <w:r w:rsidRPr="001B2AC2">
        <w:rPr>
          <w:rFonts w:cs="Arial"/>
        </w:rPr>
        <w:t>ogłoszeniu o zamówieniu i niniejszej SWZ.</w:t>
      </w:r>
    </w:p>
    <w:p w14:paraId="2CF6BFB6" w14:textId="0ADCECA1" w:rsidR="00CC2F0E" w:rsidRPr="001B2AC2" w:rsidRDefault="00CC2F0E" w:rsidP="00CC2F0E">
      <w:pPr>
        <w:pStyle w:val="Akapitzlist"/>
        <w:spacing w:after="0" w:line="240" w:lineRule="auto"/>
        <w:ind w:left="426"/>
        <w:rPr>
          <w:rFonts w:cs="Arial"/>
        </w:rPr>
      </w:pPr>
      <w:r w:rsidRPr="001B2AC2">
        <w:rPr>
          <w:rFonts w:cs="Arial"/>
        </w:rPr>
        <w:t>Zamawiający nie stawia warunków szczegółowych w tym zakresie. Wykonawca złoży oświadczenie o spełnieniu warunków w trybie 12</w:t>
      </w:r>
      <w:r w:rsidR="001B2AC2">
        <w:rPr>
          <w:rFonts w:cs="Arial"/>
        </w:rPr>
        <w:t xml:space="preserve">5 ust. 1 ustawy – </w:t>
      </w:r>
      <w:r w:rsidR="001B2AC2" w:rsidRPr="009C0719">
        <w:rPr>
          <w:rFonts w:cs="Arial"/>
          <w:b/>
        </w:rPr>
        <w:t>załącznik nr 3</w:t>
      </w:r>
      <w:r w:rsidRPr="001B2AC2">
        <w:rPr>
          <w:rFonts w:cs="Arial"/>
        </w:rPr>
        <w:t xml:space="preserve"> do SWZ.</w:t>
      </w:r>
    </w:p>
    <w:p w14:paraId="23AF3314" w14:textId="693929C3" w:rsidR="00CC2F0E" w:rsidRPr="001B2AC2" w:rsidRDefault="00CC2F0E" w:rsidP="00CC2F0E">
      <w:pPr>
        <w:pStyle w:val="Akapitzlist"/>
        <w:numPr>
          <w:ilvl w:val="0"/>
          <w:numId w:val="7"/>
        </w:numPr>
        <w:spacing w:after="0" w:line="240" w:lineRule="auto"/>
        <w:rPr>
          <w:rFonts w:cs="Arial"/>
        </w:rPr>
      </w:pPr>
      <w:r w:rsidRPr="001B2AC2">
        <w:rPr>
          <w:rFonts w:cs="Arial"/>
        </w:rPr>
        <w:t>Za</w:t>
      </w:r>
      <w:r w:rsidRPr="001B2AC2">
        <w:t>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bookmarkEnd w:id="7"/>
    <w:p w14:paraId="0D367130" w14:textId="77777777" w:rsidR="008128C5" w:rsidRDefault="008128C5" w:rsidP="008128C5">
      <w:pPr>
        <w:spacing w:after="0" w:line="240" w:lineRule="auto"/>
        <w:rPr>
          <w:rFonts w:cs="Arial"/>
          <w:highlight w:val="lightGray"/>
        </w:rPr>
      </w:pPr>
    </w:p>
    <w:p w14:paraId="6A6DC90D" w14:textId="77777777" w:rsidR="007547D8" w:rsidRPr="007547D8" w:rsidRDefault="007547D8" w:rsidP="007547D8">
      <w:pPr>
        <w:spacing w:after="0" w:line="240" w:lineRule="auto"/>
        <w:rPr>
          <w:rFonts w:cs="Arial"/>
        </w:rPr>
      </w:pPr>
    </w:p>
    <w:p w14:paraId="10C6EFC3" w14:textId="09E716DB" w:rsidR="007547D8" w:rsidRPr="001B2AC2" w:rsidRDefault="007547D8" w:rsidP="002955C6">
      <w:pPr>
        <w:pStyle w:val="Nagwek2"/>
      </w:pPr>
      <w:r w:rsidRPr="001B2AC2">
        <w:t xml:space="preserve">IX. </w:t>
      </w:r>
      <w:r w:rsidR="002135E6" w:rsidRPr="001B2AC2">
        <w:t xml:space="preserve">INFORMACJA O </w:t>
      </w:r>
      <w:r w:rsidRPr="001B2AC2">
        <w:t>PODMIOTOWYCH ŚRODKÓW DOWODOWYCH</w:t>
      </w:r>
    </w:p>
    <w:p w14:paraId="352968BD" w14:textId="684F54A6" w:rsidR="00CD5492" w:rsidRPr="001B2AC2" w:rsidRDefault="008128C5" w:rsidP="00CD5492">
      <w:pPr>
        <w:pStyle w:val="Akapitzlist"/>
        <w:numPr>
          <w:ilvl w:val="0"/>
          <w:numId w:val="30"/>
        </w:numPr>
        <w:spacing w:after="0" w:line="276" w:lineRule="auto"/>
        <w:ind w:left="284" w:hanging="284"/>
      </w:pPr>
      <w:bookmarkStart w:id="8" w:name="_Hlk86234888"/>
      <w:r w:rsidRPr="001B2AC2">
        <w:t xml:space="preserve">Do oferty Wykonawca zobowiązany jest dołączyć aktualne na dzień składania ofert oświadczenie o spełnianiu warunków udziału w postępowaniu oraz o braku podstaw do </w:t>
      </w:r>
      <w:r w:rsidRPr="001B2AC2">
        <w:lastRenderedPageBreak/>
        <w:t xml:space="preserve">wykluczenia z postępowania – </w:t>
      </w:r>
      <w:r w:rsidRPr="00CA0B12">
        <w:rPr>
          <w:b/>
        </w:rPr>
        <w:t>zgodnie z załącznikiem nr 3</w:t>
      </w:r>
      <w:r w:rsidRPr="001B2AC2">
        <w:t xml:space="preserve"> do SWZ</w:t>
      </w:r>
      <w:r w:rsidR="00E7593B">
        <w:t xml:space="preserve"> zgodnie z art. 125 ust. 2 ustawy </w:t>
      </w:r>
      <w:proofErr w:type="spellStart"/>
      <w:r w:rsidR="00E7593B">
        <w:t>Pzp</w:t>
      </w:r>
      <w:proofErr w:type="spellEnd"/>
      <w:r w:rsidR="001B2AC2">
        <w:t>.</w:t>
      </w:r>
    </w:p>
    <w:p w14:paraId="4416AAB7" w14:textId="5D9B6B80" w:rsidR="008128C5" w:rsidRPr="001B2AC2" w:rsidRDefault="008128C5" w:rsidP="00CD5492">
      <w:pPr>
        <w:pStyle w:val="Akapitzlist"/>
        <w:numPr>
          <w:ilvl w:val="0"/>
          <w:numId w:val="30"/>
        </w:numPr>
        <w:spacing w:after="0" w:line="276" w:lineRule="auto"/>
        <w:ind w:left="284" w:hanging="284"/>
      </w:pPr>
      <w:r w:rsidRPr="001B2AC2">
        <w:t>Informacje zawarte w oświadczeniu, o którym mowa w pkt 1 stanowią wstępne potwierdzenie, że Wykonawca nie podlega wykluczeniu oraz spełnia warunki udziału w postępowaniu.</w:t>
      </w:r>
    </w:p>
    <w:p w14:paraId="7AB3E039" w14:textId="5B764546" w:rsidR="008128C5" w:rsidRPr="001B2AC2" w:rsidRDefault="00CD5492" w:rsidP="00CD5492">
      <w:pPr>
        <w:pStyle w:val="Akapitzlist"/>
        <w:numPr>
          <w:ilvl w:val="0"/>
          <w:numId w:val="30"/>
        </w:numPr>
        <w:spacing w:after="0" w:line="276" w:lineRule="auto"/>
        <w:ind w:left="284" w:hanging="284"/>
      </w:pPr>
      <w:r w:rsidRPr="001B2AC2">
        <w:t xml:space="preserve">Zamawiający </w:t>
      </w:r>
      <w:r w:rsidR="008128C5" w:rsidRPr="001B2AC2">
        <w:t>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Pr="001B2AC2">
        <w:t xml:space="preserve"> </w:t>
      </w:r>
    </w:p>
    <w:p w14:paraId="61ADF686" w14:textId="293462B6" w:rsidR="008128C5" w:rsidRPr="001B2AC2" w:rsidRDefault="00CD5492" w:rsidP="00CD5492">
      <w:pPr>
        <w:pStyle w:val="Akapitzlist"/>
        <w:numPr>
          <w:ilvl w:val="0"/>
          <w:numId w:val="30"/>
        </w:numPr>
        <w:spacing w:after="0" w:line="276" w:lineRule="auto"/>
        <w:ind w:left="284" w:hanging="284"/>
      </w:pPr>
      <w:r w:rsidRPr="001B2AC2">
        <w:t xml:space="preserve">Podmiotowe </w:t>
      </w:r>
      <w:r w:rsidR="008128C5" w:rsidRPr="001B2AC2">
        <w:t>środki dowodowe wymagane od wykonawcy obejmują:</w:t>
      </w:r>
    </w:p>
    <w:p w14:paraId="034EDF9D" w14:textId="3533C24D" w:rsidR="008128C5" w:rsidRPr="001B2AC2" w:rsidRDefault="008128C5" w:rsidP="00CD5492">
      <w:pPr>
        <w:spacing w:after="0" w:line="276" w:lineRule="auto"/>
        <w:ind w:left="284" w:hanging="284"/>
        <w:rPr>
          <w:color w:val="FF0000"/>
        </w:rPr>
      </w:pPr>
      <w:r w:rsidRPr="001B2AC2">
        <w:t>1) Oświadczenie wykonawcy, w zakresie art. 108 ust. 1 pkt 5 ustawy, o braku przynależności do tej samej grupy kapitałowej, w rozumieniu ustawy z dnia 16 lutego 2007 r. o ochronie konkurencji i konsumentów (j.t. Dz. U. z 2021.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w:t>
      </w:r>
      <w:r w:rsidR="00CD5492" w:rsidRPr="001B2AC2">
        <w:t xml:space="preserve"> </w:t>
      </w:r>
      <w:r w:rsidRPr="001B2AC2">
        <w:t xml:space="preserve">do tej samej grupy kapitałowej – </w:t>
      </w:r>
      <w:r w:rsidRPr="001B2AC2">
        <w:rPr>
          <w:b/>
        </w:rPr>
        <w:t xml:space="preserve">załącznik nr </w:t>
      </w:r>
      <w:r w:rsidR="001B2AC2" w:rsidRPr="001B2AC2">
        <w:rPr>
          <w:b/>
        </w:rPr>
        <w:t>5</w:t>
      </w:r>
      <w:r w:rsidRPr="001B2AC2">
        <w:rPr>
          <w:b/>
        </w:rPr>
        <w:t xml:space="preserve"> do SWZ;</w:t>
      </w:r>
    </w:p>
    <w:p w14:paraId="3D0A3402" w14:textId="77777777" w:rsidR="00CD5492" w:rsidRPr="001B2AC2" w:rsidRDefault="008128C5" w:rsidP="00CD5492">
      <w:pPr>
        <w:spacing w:after="0" w:line="276" w:lineRule="auto"/>
        <w:ind w:left="284" w:hanging="284"/>
      </w:pPr>
      <w:r w:rsidRPr="001B2AC2">
        <w:t xml:space="preserve">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Pr="001B2AC2">
        <w:rPr>
          <w:b/>
        </w:rPr>
        <w:t>Zamawiający nie wymaga przedstawienia tych odpisów o ile Wykonawca wskaże w formularzu zamówienia adresy ogólnodostępnych i bezpłatnych baz danych, z których możliwe jest pobranie tych odpisów.</w:t>
      </w:r>
    </w:p>
    <w:p w14:paraId="55884311" w14:textId="376783D1" w:rsidR="008128C5" w:rsidRPr="001B2AC2" w:rsidRDefault="008128C5" w:rsidP="00CD5492">
      <w:pPr>
        <w:spacing w:after="0" w:line="276" w:lineRule="auto"/>
        <w:ind w:left="426" w:hanging="426"/>
      </w:pPr>
      <w:r w:rsidRPr="001B2AC2">
        <w:t xml:space="preserve">5. Jeżeli Wykonawca ma siedzibę lub miejsce zamieszkania poza terytorium </w:t>
      </w:r>
      <w:r w:rsidR="00CA0B12">
        <w:t>R</w:t>
      </w:r>
      <w:r w:rsidRPr="001B2AC2">
        <w:t>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781BC1D" w14:textId="77777777" w:rsidR="008128C5" w:rsidRPr="001B2AC2" w:rsidRDefault="008128C5" w:rsidP="00CD5492">
      <w:pPr>
        <w:spacing w:after="0" w:line="276" w:lineRule="auto"/>
        <w:ind w:left="426" w:hanging="426"/>
      </w:pPr>
      <w:r w:rsidRPr="001B2AC2">
        <w:t>6.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A194A53" w14:textId="76222D42" w:rsidR="008128C5" w:rsidRPr="001B2AC2" w:rsidRDefault="00CD5492" w:rsidP="00CD5492">
      <w:pPr>
        <w:spacing w:after="0" w:line="276" w:lineRule="auto"/>
        <w:ind w:left="426" w:hanging="426"/>
      </w:pPr>
      <w:r w:rsidRPr="001B2AC2">
        <w:t>7</w:t>
      </w:r>
      <w:r w:rsidR="008128C5" w:rsidRPr="001B2AC2">
        <w:t>. Wykonawca nie jest zobowiązany do złożenia podmiotowych środków dowodowych, które zamawiający posiada, jeżeli Wykonawca wskaże te środki oraz potwierdzi ich prawidłowość i aktualność.</w:t>
      </w:r>
    </w:p>
    <w:p w14:paraId="0563B8C2" w14:textId="660BCDBC" w:rsidR="008128C5" w:rsidRDefault="00CD5492" w:rsidP="00CD5492">
      <w:pPr>
        <w:spacing w:after="0" w:line="276" w:lineRule="auto"/>
        <w:ind w:left="426" w:hanging="426"/>
      </w:pPr>
      <w:r w:rsidRPr="001B2AC2">
        <w:t>8</w:t>
      </w:r>
      <w:r w:rsidR="008128C5" w:rsidRPr="001B2AC2">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2020, poz. 2415) oraz rozporządzenia Prezesa Rady Ministrów z dnia 30 grudnia 2020 </w:t>
      </w:r>
      <w:r w:rsidR="008128C5" w:rsidRPr="001B2AC2">
        <w:lastRenderedPageBreak/>
        <w:t>r. w sprawie sposobu sporządzania i przekazywania informacji oraz wymagań technicznych dla dokumentów elektronicznych oraz środków komunikacji elektronicznej w postępowaniu o udzielenie zamówienia publicznego lub konkursie (Dz. U. 2020, poz. 2452).</w:t>
      </w:r>
    </w:p>
    <w:bookmarkEnd w:id="8"/>
    <w:p w14:paraId="5DB3ACDD" w14:textId="77777777" w:rsidR="008128C5" w:rsidRDefault="008128C5" w:rsidP="002135E6"/>
    <w:p w14:paraId="50FB7193" w14:textId="5631B9EB" w:rsidR="008128C5" w:rsidRPr="002159D0" w:rsidRDefault="00CD5492" w:rsidP="002159D0">
      <w:pPr>
        <w:spacing w:after="0" w:line="276" w:lineRule="auto"/>
        <w:rPr>
          <w:color w:val="2F5496" w:themeColor="accent1" w:themeShade="BF"/>
          <w:sz w:val="26"/>
          <w:szCs w:val="26"/>
        </w:rPr>
      </w:pPr>
      <w:r w:rsidRPr="002159D0">
        <w:rPr>
          <w:color w:val="2F5496" w:themeColor="accent1" w:themeShade="BF"/>
          <w:sz w:val="26"/>
          <w:szCs w:val="26"/>
        </w:rPr>
        <w:t>X. POLEGANIE NA ZASOBACH INNYCH PODMIOTÓW</w:t>
      </w:r>
    </w:p>
    <w:p w14:paraId="65B5548F" w14:textId="77777777" w:rsidR="00CD5492" w:rsidRPr="002159D0" w:rsidRDefault="00CD5492" w:rsidP="002159D0">
      <w:pPr>
        <w:spacing w:after="0" w:line="276" w:lineRule="auto"/>
        <w:ind w:left="425" w:hanging="425"/>
      </w:pPr>
      <w:r w:rsidRPr="002159D0">
        <w:t>1.</w:t>
      </w:r>
      <w:r w:rsidRPr="002159D0">
        <w:tab/>
        <w:t>Wykonawca może w celu potwierdzenia spełniania warunków udziału w polegać na zdolnościach technicznych lub zawodowych podmiotów udostępniających zasoby, niezależnie od charakteru prawnego łączących go z nimi stosunków prawnych.</w:t>
      </w:r>
    </w:p>
    <w:p w14:paraId="7879D467" w14:textId="77777777" w:rsidR="00CD5492" w:rsidRPr="002159D0" w:rsidRDefault="00CD5492" w:rsidP="002159D0">
      <w:pPr>
        <w:spacing w:after="0" w:line="276" w:lineRule="auto"/>
        <w:ind w:left="425" w:hanging="425"/>
      </w:pPr>
      <w:r w:rsidRPr="002159D0">
        <w:t>2.</w:t>
      </w:r>
      <w:r w:rsidRPr="002159D0">
        <w:tab/>
        <w:t>W odniesieniu do warunków dotyczących doświadczenia, wykonawcy mogą polegać na zdolnościach podmiotów udostępniających zasoby, jeśli podmioty te wykonają świadczenie do realizacji którego te zdolności są wymagane.</w:t>
      </w:r>
    </w:p>
    <w:p w14:paraId="74D6672E" w14:textId="77777777" w:rsidR="00CD5492" w:rsidRPr="002159D0" w:rsidRDefault="00CD5492" w:rsidP="002159D0">
      <w:pPr>
        <w:spacing w:after="0" w:line="276" w:lineRule="auto"/>
        <w:ind w:left="425" w:hanging="425"/>
      </w:pPr>
      <w:r w:rsidRPr="002159D0">
        <w:t>3.</w:t>
      </w:r>
      <w:r w:rsidRPr="002159D0">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159D0">
        <w:rPr>
          <w:b/>
        </w:rPr>
        <w:t>załącznik nr 6 do SWZ</w:t>
      </w:r>
      <w:r w:rsidRPr="002159D0">
        <w:t>.</w:t>
      </w:r>
    </w:p>
    <w:p w14:paraId="604141FA" w14:textId="77777777" w:rsidR="00CD5492" w:rsidRPr="002159D0" w:rsidRDefault="00CD5492" w:rsidP="002159D0">
      <w:pPr>
        <w:spacing w:after="0" w:line="276" w:lineRule="auto"/>
        <w:ind w:left="425" w:hanging="425"/>
      </w:pPr>
      <w:r w:rsidRPr="002159D0">
        <w:t>4.</w:t>
      </w:r>
      <w:r w:rsidRPr="002159D0">
        <w:tab/>
        <w:t>Zamawiający oceni,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28CEDCF" w14:textId="77777777" w:rsidR="00CD5492" w:rsidRPr="002159D0" w:rsidRDefault="00CD5492" w:rsidP="002159D0">
      <w:pPr>
        <w:spacing w:after="0" w:line="276" w:lineRule="auto"/>
        <w:ind w:left="425" w:hanging="425"/>
      </w:pPr>
      <w:r w:rsidRPr="002159D0">
        <w:t>5.</w:t>
      </w:r>
      <w:r w:rsidRPr="002159D0">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C94BF59" w14:textId="31892B65" w:rsidR="00CD5492" w:rsidRPr="002159D0" w:rsidRDefault="00CA0B12" w:rsidP="002159D0">
      <w:pPr>
        <w:spacing w:after="0" w:line="276" w:lineRule="auto"/>
        <w:ind w:left="425" w:hanging="425"/>
      </w:pPr>
      <w:r>
        <w:tab/>
      </w:r>
      <w:r w:rsidR="00CD5492" w:rsidRPr="002159D0">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CB64250" w14:textId="56CCE89E" w:rsidR="00CD5492" w:rsidRDefault="00CA0B12" w:rsidP="002159D0">
      <w:pPr>
        <w:spacing w:after="0" w:line="276" w:lineRule="auto"/>
        <w:ind w:left="425" w:hanging="425"/>
      </w:pPr>
      <w:r>
        <w:t>6</w:t>
      </w:r>
      <w:r w:rsidR="00CD5492" w:rsidRPr="002159D0">
        <w:t>.</w:t>
      </w:r>
      <w:r w:rsidR="00CD5492" w:rsidRPr="002159D0">
        <w:tab/>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594105B1" w14:textId="77777777" w:rsidR="008128C5" w:rsidRDefault="008128C5" w:rsidP="002135E6"/>
    <w:p w14:paraId="460F66AD" w14:textId="223CA9B1" w:rsidR="00CD5492" w:rsidRPr="002159D0" w:rsidRDefault="00CD5492" w:rsidP="00B5568C">
      <w:pPr>
        <w:pStyle w:val="Nagwek2"/>
        <w:spacing w:before="0" w:line="276" w:lineRule="auto"/>
      </w:pPr>
      <w:r w:rsidRPr="002159D0">
        <w:t xml:space="preserve">XI. INFORMACJA DLA WYKONAWCÓW WSPÓLNIE UBIEGAJĄCYCH SIĘ O UDZIELENIE ZAMÓWIENIA </w:t>
      </w:r>
    </w:p>
    <w:p w14:paraId="7E86C47B" w14:textId="11BC3D13" w:rsidR="00CD5492" w:rsidRPr="00B5568C" w:rsidRDefault="00CD5492" w:rsidP="00B5568C">
      <w:pPr>
        <w:numPr>
          <w:ilvl w:val="0"/>
          <w:numId w:val="31"/>
        </w:numPr>
        <w:spacing w:after="0" w:line="276" w:lineRule="auto"/>
        <w:ind w:left="284" w:hanging="284"/>
      </w:pPr>
      <w:r w:rsidRPr="00B5568C">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32CAB0E" w14:textId="7D7FB586" w:rsidR="00CD5492" w:rsidRPr="00B5568C" w:rsidRDefault="00CD5492" w:rsidP="00B5568C">
      <w:pPr>
        <w:numPr>
          <w:ilvl w:val="0"/>
          <w:numId w:val="31"/>
        </w:numPr>
        <w:spacing w:after="0" w:line="276" w:lineRule="auto"/>
        <w:ind w:left="284" w:hanging="284"/>
      </w:pPr>
      <w:r w:rsidRPr="00B5568C">
        <w:lastRenderedPageBreak/>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0372E579" w14:textId="2ECF7DE9" w:rsidR="00CA0B12" w:rsidRPr="00DC6224" w:rsidRDefault="00CD5492" w:rsidP="00CA0B12">
      <w:pPr>
        <w:numPr>
          <w:ilvl w:val="0"/>
          <w:numId w:val="31"/>
        </w:numPr>
        <w:spacing w:after="0" w:line="276" w:lineRule="auto"/>
        <w:ind w:left="284" w:hanging="284"/>
      </w:pPr>
      <w:r w:rsidRPr="00B5568C">
        <w:t>Wykonawcy wspólnie ubiegający się o udzielenie zamówienia dołączają do oferty oświadczenie, z którego wynika, które dostawy wykonają poszczególni wykonawcy.</w:t>
      </w:r>
      <w:r w:rsidR="00CA0B12">
        <w:t xml:space="preserve"> </w:t>
      </w:r>
      <w:r w:rsidR="00CA0B12" w:rsidRPr="00DC6224">
        <w:t xml:space="preserve">Wzór stanowi </w:t>
      </w:r>
      <w:r w:rsidR="00CA0B12" w:rsidRPr="00DC6224">
        <w:rPr>
          <w:b/>
        </w:rPr>
        <w:t xml:space="preserve">załącznik </w:t>
      </w:r>
      <w:r w:rsidR="00CA0B12" w:rsidRPr="00930E56">
        <w:rPr>
          <w:b/>
        </w:rPr>
        <w:t xml:space="preserve">nr </w:t>
      </w:r>
      <w:r w:rsidR="00930E56" w:rsidRPr="00930E56">
        <w:rPr>
          <w:b/>
        </w:rPr>
        <w:t>7</w:t>
      </w:r>
      <w:r w:rsidR="00CA0B12" w:rsidRPr="00930E56">
        <w:rPr>
          <w:b/>
        </w:rPr>
        <w:t xml:space="preserve"> </w:t>
      </w:r>
      <w:r w:rsidR="00CA0B12" w:rsidRPr="00DC6224">
        <w:rPr>
          <w:b/>
        </w:rPr>
        <w:t>do SWZ.</w:t>
      </w:r>
    </w:p>
    <w:p w14:paraId="427A1E30" w14:textId="77777777" w:rsidR="00CD5492" w:rsidRPr="00B5568C" w:rsidRDefault="00CD5492" w:rsidP="00B5568C">
      <w:pPr>
        <w:numPr>
          <w:ilvl w:val="0"/>
          <w:numId w:val="31"/>
        </w:numPr>
        <w:spacing w:after="0" w:line="276" w:lineRule="auto"/>
        <w:ind w:left="284" w:hanging="284"/>
      </w:pPr>
      <w:r w:rsidRPr="00B5568C">
        <w:t>Zamawiający w przypadku wybrania oferty Wykonawców wspólnie ubiegających się o udzielenie zamówienia, będzie żądał przed zawarciem umowy w sprawie zamówienia publicznego kopii umowy regulującej współpracę tych Wykonawców.</w:t>
      </w:r>
    </w:p>
    <w:p w14:paraId="2E8449B8" w14:textId="77777777" w:rsidR="008128C5" w:rsidRDefault="008128C5" w:rsidP="002135E6"/>
    <w:p w14:paraId="654D29AB" w14:textId="583756D2" w:rsidR="007547D8" w:rsidRPr="00B5568C" w:rsidRDefault="007547D8" w:rsidP="004D1ACB">
      <w:pPr>
        <w:pStyle w:val="Nagwek2"/>
      </w:pPr>
      <w:r w:rsidRPr="00B5568C">
        <w:t>X</w:t>
      </w:r>
      <w:r w:rsidR="002159D0" w:rsidRPr="00B5568C">
        <w:t>II</w:t>
      </w:r>
      <w:r w:rsidRPr="00B5568C">
        <w:t>. INFORMACJE O ŚRODKACH KOMUNIKACJI ELEKTRONICZNEJ, PRZY UŻYCIU KTÓRYCH ZAMAWIAJĄCY BĘDZIE KOMUNIKOWAŁ SIĘ Z WYKONAWCAMI ORAZ INFORMACJE O WYMAGANIACH TECHNICZNYCH I ORGANIZACYJNYCH SPORZĄDZANIA, WYSYŁANIA I</w:t>
      </w:r>
      <w:r w:rsidR="004D1ACB" w:rsidRPr="00B5568C">
        <w:t> </w:t>
      </w:r>
      <w:r w:rsidRPr="00B5568C">
        <w:t xml:space="preserve">ODBIERANIA KORESPONDENCJI ELEKTRONICZNEJ </w:t>
      </w:r>
    </w:p>
    <w:p w14:paraId="4A8DC067" w14:textId="2D5C789D" w:rsidR="007547D8" w:rsidRPr="00B5568C" w:rsidRDefault="007547D8" w:rsidP="004D1ACB">
      <w:pPr>
        <w:pStyle w:val="Akapitzlist"/>
        <w:numPr>
          <w:ilvl w:val="0"/>
          <w:numId w:val="10"/>
        </w:numPr>
        <w:spacing w:after="0" w:line="240" w:lineRule="auto"/>
        <w:rPr>
          <w:rFonts w:cs="Arial"/>
        </w:rPr>
      </w:pPr>
      <w:bookmarkStart w:id="9" w:name="_Hlk86235033"/>
      <w:r w:rsidRPr="00B5568C">
        <w:rPr>
          <w:rFonts w:cs="Arial"/>
        </w:rPr>
        <w:t>Postępowanie prowadzone jest w języku polskim w formie elektronicznej za</w:t>
      </w:r>
      <w:r w:rsidR="004D1ACB" w:rsidRPr="00B5568C">
        <w:rPr>
          <w:rFonts w:cs="Arial"/>
        </w:rPr>
        <w:t> </w:t>
      </w:r>
      <w:r w:rsidRPr="00B5568C">
        <w:rPr>
          <w:rFonts w:cs="Arial"/>
        </w:rPr>
        <w:t>pośrednictwem platformazakupowa.pl</w:t>
      </w:r>
      <w:r w:rsidR="00663329" w:rsidRPr="00B5568C">
        <w:rPr>
          <w:rFonts w:cs="Arial"/>
        </w:rPr>
        <w:t>, zwanej dalej</w:t>
      </w:r>
      <w:r w:rsidRPr="00B5568C">
        <w:rPr>
          <w:rFonts w:cs="Arial"/>
        </w:rPr>
        <w:t xml:space="preserve"> Platforma</w:t>
      </w:r>
      <w:r w:rsidR="00663329" w:rsidRPr="00B5568C">
        <w:rPr>
          <w:rFonts w:cs="Arial"/>
        </w:rPr>
        <w:t xml:space="preserve"> Zakupowa</w:t>
      </w:r>
      <w:r w:rsidRPr="00B5568C">
        <w:rPr>
          <w:rFonts w:cs="Arial"/>
        </w:rPr>
        <w:t xml:space="preserve"> pod adresem</w:t>
      </w:r>
      <w:r w:rsidR="00663329" w:rsidRPr="00B5568C">
        <w:rPr>
          <w:rFonts w:cs="Arial"/>
        </w:rPr>
        <w:t xml:space="preserve"> -</w:t>
      </w:r>
      <w:r w:rsidRPr="00B5568C">
        <w:rPr>
          <w:rFonts w:cs="Arial"/>
        </w:rPr>
        <w:t xml:space="preserve"> </w:t>
      </w:r>
      <w:hyperlink r:id="rId7" w:history="1">
        <w:r w:rsidR="008A18BA" w:rsidRPr="00CC6CA2">
          <w:rPr>
            <w:rStyle w:val="Hipercze"/>
            <w:rFonts w:cs="Arial"/>
          </w:rPr>
          <w:t>https://platformazakupowa.pl/pn</w:t>
        </w:r>
      </w:hyperlink>
      <w:r w:rsidR="008A18BA">
        <w:rPr>
          <w:rFonts w:cs="Arial"/>
        </w:rPr>
        <w:t xml:space="preserve"> </w:t>
      </w:r>
    </w:p>
    <w:p w14:paraId="3B1B1386" w14:textId="1942CBC5" w:rsidR="007547D8" w:rsidRPr="00B5568C" w:rsidRDefault="007547D8" w:rsidP="004D1ACB">
      <w:pPr>
        <w:pStyle w:val="Akapitzlist"/>
        <w:numPr>
          <w:ilvl w:val="0"/>
          <w:numId w:val="10"/>
        </w:numPr>
        <w:spacing w:after="0" w:line="240" w:lineRule="auto"/>
        <w:rPr>
          <w:rFonts w:cs="Arial"/>
        </w:rPr>
      </w:pPr>
      <w:r w:rsidRPr="00B5568C">
        <w:rPr>
          <w:rFonts w:cs="Arial"/>
        </w:rPr>
        <w:t>W celu skrócenia czasu udzielenia odpowiedzi na pytania preferuje się, aby komunikacja między zamawiającym a wykonawcami, w tym wszelkie oświadczenia, wnioski, zawiadomienia oraz informacje, przekazywane są w formie elektronicznej za</w:t>
      </w:r>
      <w:r w:rsidR="00B42740" w:rsidRPr="00B5568C">
        <w:rPr>
          <w:rFonts w:cs="Arial"/>
        </w:rPr>
        <w:t> </w:t>
      </w:r>
      <w:r w:rsidRPr="00B5568C">
        <w:rPr>
          <w:rFonts w:cs="Arial"/>
        </w:rPr>
        <w:t>pośrednictwem Platformy</w:t>
      </w:r>
      <w:r w:rsidR="00663329" w:rsidRPr="00B5568C">
        <w:rPr>
          <w:rFonts w:cs="Arial"/>
        </w:rPr>
        <w:t xml:space="preserve"> Zakupowej</w:t>
      </w:r>
      <w:r w:rsidRPr="00B5568C">
        <w:rPr>
          <w:rFonts w:cs="Arial"/>
        </w:rPr>
        <w:t xml:space="preserve"> i formularza „Wyślij wiadomość do</w:t>
      </w:r>
      <w:r w:rsidR="00B42740" w:rsidRPr="00B5568C">
        <w:rPr>
          <w:rFonts w:cs="Arial"/>
        </w:rPr>
        <w:t> </w:t>
      </w:r>
      <w:r w:rsidRPr="00B5568C">
        <w:rPr>
          <w:rFonts w:cs="Arial"/>
        </w:rPr>
        <w:t xml:space="preserve">zamawiającego”. </w:t>
      </w:r>
    </w:p>
    <w:p w14:paraId="18C8C8EF" w14:textId="3CC4690E" w:rsidR="007547D8" w:rsidRPr="00B5568C" w:rsidRDefault="00663329" w:rsidP="004D1ACB">
      <w:pPr>
        <w:pStyle w:val="Akapitzlist"/>
        <w:numPr>
          <w:ilvl w:val="0"/>
          <w:numId w:val="10"/>
        </w:numPr>
        <w:spacing w:after="0" w:line="240" w:lineRule="auto"/>
        <w:rPr>
          <w:rFonts w:cs="Arial"/>
        </w:rPr>
      </w:pPr>
      <w:r w:rsidRPr="00B5568C">
        <w:rPr>
          <w:rFonts w:cs="Arial"/>
        </w:rPr>
        <w:t>Z</w:t>
      </w:r>
      <w:r w:rsidR="007547D8" w:rsidRPr="00B5568C">
        <w:rPr>
          <w:rFonts w:cs="Arial"/>
        </w:rPr>
        <w:t>a datę przekazania (wpływu) oświadczeń, wniosków, zawiadomień oraz informacji przyjmuje się datę ich przesłania za pośrednictwem Platformy</w:t>
      </w:r>
      <w:r w:rsidRPr="00B5568C">
        <w:rPr>
          <w:rFonts w:cs="Arial"/>
        </w:rPr>
        <w:t xml:space="preserve"> Zakupowej</w:t>
      </w:r>
      <w:r w:rsidR="007547D8" w:rsidRPr="00B5568C">
        <w:rPr>
          <w:rFonts w:cs="Arial"/>
        </w:rPr>
        <w:t xml:space="preserve"> poprzez kliknięcie przycisku  „Wyślij wiadomość do zamawiającego” po których pojawi się komunikat, że wiadomość została wysłana do zamawiającego.</w:t>
      </w:r>
    </w:p>
    <w:p w14:paraId="69D136B6" w14:textId="65FF358E" w:rsidR="007547D8" w:rsidRPr="00B5568C" w:rsidRDefault="007547D8" w:rsidP="004D1ACB">
      <w:pPr>
        <w:pStyle w:val="Akapitzlist"/>
        <w:numPr>
          <w:ilvl w:val="0"/>
          <w:numId w:val="10"/>
        </w:numPr>
        <w:spacing w:after="0" w:line="240" w:lineRule="auto"/>
        <w:rPr>
          <w:rFonts w:cs="Arial"/>
        </w:rPr>
      </w:pPr>
      <w:r w:rsidRPr="00B5568C">
        <w:rPr>
          <w:rFonts w:cs="Arial"/>
        </w:rPr>
        <w:t>Zamawiający będzie przekazywał wykonawcom informacje w formie elektronicznej za</w:t>
      </w:r>
      <w:r w:rsidR="00663329" w:rsidRPr="00B5568C">
        <w:rPr>
          <w:rFonts w:cs="Arial"/>
        </w:rPr>
        <w:t> </w:t>
      </w:r>
      <w:r w:rsidRPr="00B5568C">
        <w:rPr>
          <w:rFonts w:cs="Arial"/>
        </w:rPr>
        <w:t xml:space="preserve">pośrednictwem </w:t>
      </w:r>
      <w:r w:rsidR="00663329" w:rsidRPr="00B5568C">
        <w:rPr>
          <w:rFonts w:cs="Arial"/>
        </w:rPr>
        <w:t>Platformy Zakupowej</w:t>
      </w:r>
      <w:r w:rsidRPr="00B5568C">
        <w:rPr>
          <w:rFonts w:cs="Arial"/>
        </w:rPr>
        <w:t xml:space="preserve">. Informacje dotyczące odpowiedzi na pytania, zmiany specyfikacji, zmiany terminu składania i otwarcia ofert Zamawiający będzie zamieszczał na </w:t>
      </w:r>
      <w:r w:rsidR="00663329" w:rsidRPr="00B5568C">
        <w:rPr>
          <w:rFonts w:cs="Arial"/>
        </w:rPr>
        <w:t>P</w:t>
      </w:r>
      <w:r w:rsidRPr="00B5568C">
        <w:rPr>
          <w:rFonts w:cs="Arial"/>
        </w:rPr>
        <w:t>latformie</w:t>
      </w:r>
      <w:r w:rsidR="00663329" w:rsidRPr="00B5568C">
        <w:rPr>
          <w:rFonts w:cs="Arial"/>
        </w:rPr>
        <w:t xml:space="preserve"> Zakupowej</w:t>
      </w:r>
      <w:r w:rsidRPr="00B5568C">
        <w:rPr>
          <w:rFonts w:cs="Arial"/>
        </w:rPr>
        <w:t xml:space="preserve"> w sekcji </w:t>
      </w:r>
      <w:r w:rsidR="00663329" w:rsidRPr="00B5568C">
        <w:rPr>
          <w:rFonts w:cs="Arial"/>
        </w:rPr>
        <w:t>„</w:t>
      </w:r>
      <w:r w:rsidRPr="00B5568C">
        <w:rPr>
          <w:rFonts w:cs="Arial"/>
        </w:rPr>
        <w:t>Komunikaty</w:t>
      </w:r>
      <w:r w:rsidR="00663329" w:rsidRPr="00B5568C">
        <w:rPr>
          <w:rFonts w:cs="Arial"/>
        </w:rPr>
        <w:t>”</w:t>
      </w:r>
      <w:r w:rsidRPr="00B5568C">
        <w:rPr>
          <w:rFonts w:cs="Arial"/>
        </w:rPr>
        <w:t xml:space="preserve">. Korespondencja, której zgodnie z obowiązującymi przepisami adresatem jest konkretny wykonawca, będzie przekazywana w formie elektronicznej za pośrednictwem </w:t>
      </w:r>
      <w:r w:rsidR="00663329" w:rsidRPr="00B5568C">
        <w:rPr>
          <w:rFonts w:cs="Arial"/>
        </w:rPr>
        <w:t>Platformy Zakupowej</w:t>
      </w:r>
      <w:r w:rsidRPr="00B5568C">
        <w:rPr>
          <w:rFonts w:cs="Arial"/>
        </w:rPr>
        <w:t xml:space="preserve"> do</w:t>
      </w:r>
      <w:r w:rsidR="00B42740" w:rsidRPr="00B5568C">
        <w:rPr>
          <w:rFonts w:cs="Arial"/>
        </w:rPr>
        <w:t> </w:t>
      </w:r>
      <w:r w:rsidRPr="00B5568C">
        <w:rPr>
          <w:rFonts w:cs="Arial"/>
        </w:rPr>
        <w:t xml:space="preserve">konkretnego wykonawcy. </w:t>
      </w:r>
    </w:p>
    <w:p w14:paraId="1D06CFAA" w14:textId="59710107" w:rsidR="00663329" w:rsidRPr="00B5568C" w:rsidRDefault="007547D8" w:rsidP="004D1ACB">
      <w:pPr>
        <w:pStyle w:val="Akapitzlist"/>
        <w:numPr>
          <w:ilvl w:val="0"/>
          <w:numId w:val="10"/>
        </w:numPr>
        <w:spacing w:after="0" w:line="240" w:lineRule="auto"/>
        <w:rPr>
          <w:rFonts w:cs="Arial"/>
        </w:rPr>
      </w:pPr>
      <w:r w:rsidRPr="00B5568C">
        <w:rPr>
          <w:rFonts w:cs="Arial"/>
        </w:rPr>
        <w:t>Wykonawca ma obowiązek sprawdzania komunikatów i</w:t>
      </w:r>
      <w:r w:rsidR="00663329" w:rsidRPr="00B5568C">
        <w:rPr>
          <w:rFonts w:cs="Arial"/>
        </w:rPr>
        <w:t> </w:t>
      </w:r>
      <w:r w:rsidRPr="00B5568C">
        <w:rPr>
          <w:rFonts w:cs="Arial"/>
        </w:rPr>
        <w:t>wiadomości bezpośrednio na</w:t>
      </w:r>
      <w:r w:rsidR="00B42740" w:rsidRPr="00B5568C">
        <w:rPr>
          <w:rFonts w:cs="Arial"/>
        </w:rPr>
        <w:t> </w:t>
      </w:r>
      <w:r w:rsidR="00663329" w:rsidRPr="00B5568C">
        <w:rPr>
          <w:rFonts w:cs="Arial"/>
        </w:rPr>
        <w:t>Platformie Zakupowej</w:t>
      </w:r>
      <w:r w:rsidRPr="00B5568C">
        <w:rPr>
          <w:rFonts w:cs="Arial"/>
        </w:rPr>
        <w:t xml:space="preserve"> przesłanych przez zamawiającego, gdyż system powiadomień </w:t>
      </w:r>
      <w:r w:rsidR="00663329" w:rsidRPr="00B5568C">
        <w:rPr>
          <w:rFonts w:cs="Arial"/>
        </w:rPr>
        <w:t xml:space="preserve">Platformy Zakupowej </w:t>
      </w:r>
      <w:r w:rsidRPr="00B5568C">
        <w:rPr>
          <w:rFonts w:cs="Arial"/>
        </w:rPr>
        <w:t>może ulec awarii lub powiadomienie</w:t>
      </w:r>
      <w:r w:rsidR="00663329" w:rsidRPr="00B5568C">
        <w:rPr>
          <w:rFonts w:cs="Arial"/>
        </w:rPr>
        <w:t xml:space="preserve"> wysłane z Platformy Zakupowej</w:t>
      </w:r>
      <w:r w:rsidRPr="00B5568C">
        <w:rPr>
          <w:rFonts w:cs="Arial"/>
        </w:rPr>
        <w:t xml:space="preserve"> może trafić </w:t>
      </w:r>
      <w:r w:rsidR="00663329" w:rsidRPr="00B5568C">
        <w:rPr>
          <w:rFonts w:cs="Arial"/>
        </w:rPr>
        <w:t xml:space="preserve">u Wykonawcy </w:t>
      </w:r>
      <w:r w:rsidRPr="00B5568C">
        <w:rPr>
          <w:rFonts w:cs="Arial"/>
        </w:rPr>
        <w:t>do folderu SPAM.</w:t>
      </w:r>
    </w:p>
    <w:p w14:paraId="2A38983E" w14:textId="77777777" w:rsidR="00663329" w:rsidRPr="00B5568C" w:rsidRDefault="00663329" w:rsidP="007547D8">
      <w:pPr>
        <w:pStyle w:val="Akapitzlist"/>
        <w:numPr>
          <w:ilvl w:val="0"/>
          <w:numId w:val="10"/>
        </w:numPr>
        <w:spacing w:after="0" w:line="240" w:lineRule="auto"/>
        <w:rPr>
          <w:rFonts w:cs="Arial"/>
        </w:rPr>
      </w:pPr>
      <w:r w:rsidRPr="00B5568C">
        <w:rPr>
          <w:rFonts w:cs="Arial"/>
        </w:rPr>
        <w:t>Z</w:t>
      </w:r>
      <w:r w:rsidR="007547D8" w:rsidRPr="00B5568C">
        <w:rPr>
          <w:rFonts w:cs="Arial"/>
        </w:rPr>
        <w:t>amawiający, zgodnie z Rozporządzeniem Prezesa Rady Ministrów z dnia 31 grudnia 2020</w:t>
      </w:r>
      <w:r w:rsidRPr="00B5568C">
        <w:rPr>
          <w:rFonts w:cs="Arial"/>
        </w:rPr>
        <w:t> </w:t>
      </w:r>
      <w:r w:rsidR="007547D8" w:rsidRPr="00B5568C">
        <w:rPr>
          <w:rFonts w:cs="Arial"/>
        </w:rPr>
        <w:t>r. w sprawie sposobu sporządzania i przekazywania informacji oraz wymagań technicznych dla dokumentów elektronicznych oraz środków komunikacji elektronicznej w postępowaniu o udzielenie zamówienia publicznego lub konkursie (Dz. U. z 2020</w:t>
      </w:r>
      <w:r w:rsidRPr="00B5568C">
        <w:rPr>
          <w:rFonts w:cs="Arial"/>
        </w:rPr>
        <w:t> </w:t>
      </w:r>
      <w:r w:rsidR="007547D8" w:rsidRPr="00B5568C">
        <w:rPr>
          <w:rFonts w:cs="Arial"/>
        </w:rPr>
        <w:t>r. poz. 2452), określa niezbędne wymagania sprzętowo</w:t>
      </w:r>
      <w:r w:rsidRPr="00B5568C">
        <w:rPr>
          <w:rFonts w:cs="Arial"/>
        </w:rPr>
        <w:t>-</w:t>
      </w:r>
      <w:r w:rsidR="007547D8" w:rsidRPr="00B5568C">
        <w:rPr>
          <w:rFonts w:cs="Arial"/>
        </w:rPr>
        <w:t xml:space="preserve">aplikacyjne umożliwiające pracę na </w:t>
      </w:r>
      <w:r w:rsidRPr="00B5568C">
        <w:rPr>
          <w:rFonts w:cs="Arial"/>
        </w:rPr>
        <w:t>Platformie Zakupowej</w:t>
      </w:r>
      <w:r w:rsidR="007547D8" w:rsidRPr="00B5568C">
        <w:rPr>
          <w:rFonts w:cs="Arial"/>
        </w:rPr>
        <w:t>:</w:t>
      </w:r>
    </w:p>
    <w:p w14:paraId="3BC5CD4A" w14:textId="516E1BB8" w:rsidR="007547D8" w:rsidRPr="00B5568C" w:rsidRDefault="00663329" w:rsidP="007547D8">
      <w:pPr>
        <w:pStyle w:val="Akapitzlist"/>
        <w:numPr>
          <w:ilvl w:val="1"/>
          <w:numId w:val="10"/>
        </w:numPr>
        <w:spacing w:after="0" w:line="240" w:lineRule="auto"/>
        <w:rPr>
          <w:rFonts w:cs="Arial"/>
        </w:rPr>
      </w:pPr>
      <w:r w:rsidRPr="00B5568C">
        <w:rPr>
          <w:rFonts w:cs="Arial"/>
        </w:rPr>
        <w:t>S</w:t>
      </w:r>
      <w:r w:rsidR="007547D8" w:rsidRPr="00B5568C">
        <w:rPr>
          <w:rFonts w:cs="Arial"/>
        </w:rPr>
        <w:t>tały dostęp do sieci Internet o gwarantowanej przepustowości nie mniejszej niż 512</w:t>
      </w:r>
      <w:r w:rsidR="00B42740" w:rsidRPr="00B5568C">
        <w:rPr>
          <w:rFonts w:cs="Arial"/>
        </w:rPr>
        <w:t> </w:t>
      </w:r>
      <w:r w:rsidR="007547D8" w:rsidRPr="00B5568C">
        <w:rPr>
          <w:rFonts w:cs="Arial"/>
        </w:rPr>
        <w:t>kb/s,</w:t>
      </w:r>
    </w:p>
    <w:p w14:paraId="2E6164DA" w14:textId="1C83A888" w:rsidR="007547D8" w:rsidRPr="00B5568C" w:rsidRDefault="00663329" w:rsidP="007547D8">
      <w:pPr>
        <w:pStyle w:val="Akapitzlist"/>
        <w:numPr>
          <w:ilvl w:val="1"/>
          <w:numId w:val="10"/>
        </w:numPr>
        <w:spacing w:after="0" w:line="240" w:lineRule="auto"/>
        <w:rPr>
          <w:rFonts w:cs="Arial"/>
        </w:rPr>
      </w:pPr>
      <w:r w:rsidRPr="00B5568C">
        <w:rPr>
          <w:rFonts w:cs="Arial"/>
        </w:rPr>
        <w:t>K</w:t>
      </w:r>
      <w:r w:rsidR="007547D8" w:rsidRPr="00B5568C">
        <w:rPr>
          <w:rFonts w:cs="Arial"/>
        </w:rPr>
        <w:t>omputer klasy PC lub MAC o następującej konfiguracji</w:t>
      </w:r>
      <w:r w:rsidRPr="00B5568C">
        <w:rPr>
          <w:rFonts w:cs="Arial"/>
        </w:rPr>
        <w:t xml:space="preserve"> -</w:t>
      </w:r>
      <w:r w:rsidR="007547D8" w:rsidRPr="00B5568C">
        <w:rPr>
          <w:rFonts w:cs="Arial"/>
        </w:rPr>
        <w:t xml:space="preserve"> pamięć min. 2 GB R</w:t>
      </w:r>
      <w:r w:rsidRPr="00B5568C">
        <w:rPr>
          <w:rFonts w:cs="Arial"/>
        </w:rPr>
        <w:t>AM</w:t>
      </w:r>
      <w:r w:rsidR="007547D8" w:rsidRPr="00B5568C">
        <w:rPr>
          <w:rFonts w:cs="Arial"/>
        </w:rPr>
        <w:t>, procesor Intel IV 2 GHZ lub jego nowsza wersja, jeden z systemów operacyjnych - MS Windows 7, Mac Os x 10 4, Linux, lub ich nowsze wersje,</w:t>
      </w:r>
    </w:p>
    <w:p w14:paraId="6966D848" w14:textId="543A0922" w:rsidR="007547D8" w:rsidRPr="00B5568C" w:rsidRDefault="00663329" w:rsidP="007547D8">
      <w:pPr>
        <w:pStyle w:val="Akapitzlist"/>
        <w:numPr>
          <w:ilvl w:val="1"/>
          <w:numId w:val="10"/>
        </w:numPr>
        <w:spacing w:after="0" w:line="240" w:lineRule="auto"/>
        <w:rPr>
          <w:rFonts w:cs="Arial"/>
        </w:rPr>
      </w:pPr>
      <w:r w:rsidRPr="00B5568C">
        <w:rPr>
          <w:rFonts w:cs="Arial"/>
        </w:rPr>
        <w:lastRenderedPageBreak/>
        <w:t>Z</w:t>
      </w:r>
      <w:r w:rsidR="007547D8" w:rsidRPr="00B5568C">
        <w:rPr>
          <w:rFonts w:cs="Arial"/>
        </w:rPr>
        <w:t>ainstalowana dowolna przeglądarka internetowa, w przypadku Internet Explorer minimalnie wersja 10</w:t>
      </w:r>
      <w:r w:rsidRPr="00B5568C">
        <w:rPr>
          <w:rFonts w:cs="Arial"/>
        </w:rPr>
        <w:t>.</w:t>
      </w:r>
      <w:r w:rsidR="007547D8" w:rsidRPr="00B5568C">
        <w:rPr>
          <w:rFonts w:cs="Arial"/>
        </w:rPr>
        <w:t>0,</w:t>
      </w:r>
    </w:p>
    <w:p w14:paraId="2984413C" w14:textId="16A46729" w:rsidR="007547D8" w:rsidRPr="00B5568C" w:rsidRDefault="00663329" w:rsidP="007547D8">
      <w:pPr>
        <w:pStyle w:val="Akapitzlist"/>
        <w:numPr>
          <w:ilvl w:val="1"/>
          <w:numId w:val="10"/>
        </w:numPr>
        <w:spacing w:after="0" w:line="240" w:lineRule="auto"/>
        <w:rPr>
          <w:rFonts w:cs="Arial"/>
        </w:rPr>
      </w:pPr>
      <w:r w:rsidRPr="00B5568C">
        <w:rPr>
          <w:rFonts w:cs="Arial"/>
        </w:rPr>
        <w:t>W</w:t>
      </w:r>
      <w:r w:rsidR="007547D8" w:rsidRPr="00B5568C">
        <w:rPr>
          <w:rFonts w:cs="Arial"/>
        </w:rPr>
        <w:t>łączona obsługa JavaScript,</w:t>
      </w:r>
    </w:p>
    <w:p w14:paraId="51C77708" w14:textId="4632D7DF" w:rsidR="007547D8" w:rsidRPr="00B5568C" w:rsidRDefault="00663329" w:rsidP="007547D8">
      <w:pPr>
        <w:pStyle w:val="Akapitzlist"/>
        <w:numPr>
          <w:ilvl w:val="1"/>
          <w:numId w:val="10"/>
        </w:numPr>
        <w:spacing w:after="0" w:line="240" w:lineRule="auto"/>
        <w:rPr>
          <w:rFonts w:cs="Arial"/>
        </w:rPr>
      </w:pPr>
      <w:r w:rsidRPr="00B5568C">
        <w:rPr>
          <w:rFonts w:cs="Arial"/>
        </w:rPr>
        <w:t>Z</w:t>
      </w:r>
      <w:r w:rsidR="007547D8" w:rsidRPr="00B5568C">
        <w:rPr>
          <w:rFonts w:cs="Arial"/>
        </w:rPr>
        <w:t>ainstalowany program Adobe Acrobat Reader lub inny obsługujący format plików .pdf,</w:t>
      </w:r>
    </w:p>
    <w:p w14:paraId="6C2E5EBF" w14:textId="76FB29E0" w:rsidR="007547D8" w:rsidRPr="00B5568C" w:rsidRDefault="00663329" w:rsidP="007547D8">
      <w:pPr>
        <w:pStyle w:val="Akapitzlist"/>
        <w:numPr>
          <w:ilvl w:val="1"/>
          <w:numId w:val="10"/>
        </w:numPr>
        <w:spacing w:after="0" w:line="240" w:lineRule="auto"/>
        <w:rPr>
          <w:rFonts w:cs="Arial"/>
        </w:rPr>
      </w:pPr>
      <w:r w:rsidRPr="00B5568C">
        <w:rPr>
          <w:rFonts w:cs="Arial"/>
        </w:rPr>
        <w:t>P</w:t>
      </w:r>
      <w:r w:rsidR="007547D8" w:rsidRPr="00B5568C">
        <w:rPr>
          <w:rFonts w:cs="Arial"/>
        </w:rPr>
        <w:t>latforma</w:t>
      </w:r>
      <w:r w:rsidRPr="00B5568C">
        <w:rPr>
          <w:rFonts w:cs="Arial"/>
        </w:rPr>
        <w:t xml:space="preserve"> Zakupowa</w:t>
      </w:r>
      <w:r w:rsidR="007547D8" w:rsidRPr="00B5568C">
        <w:rPr>
          <w:rFonts w:cs="Arial"/>
        </w:rPr>
        <w:t xml:space="preserve"> działa według standardu przyjętego w komunikacji sieciowej </w:t>
      </w:r>
      <w:r w:rsidRPr="00B5568C">
        <w:rPr>
          <w:rFonts w:cs="Arial"/>
        </w:rPr>
        <w:t>z</w:t>
      </w:r>
      <w:r w:rsidR="00B42740" w:rsidRPr="00B5568C">
        <w:rPr>
          <w:rFonts w:cs="Arial"/>
        </w:rPr>
        <w:t> </w:t>
      </w:r>
      <w:r w:rsidR="007547D8" w:rsidRPr="00B5568C">
        <w:rPr>
          <w:rFonts w:cs="Arial"/>
        </w:rPr>
        <w:t>kodowanie</w:t>
      </w:r>
      <w:r w:rsidRPr="00B5568C">
        <w:rPr>
          <w:rFonts w:cs="Arial"/>
        </w:rPr>
        <w:t>m tekstu w formacie</w:t>
      </w:r>
      <w:r w:rsidR="007547D8" w:rsidRPr="00B5568C">
        <w:rPr>
          <w:rFonts w:cs="Arial"/>
        </w:rPr>
        <w:t xml:space="preserve"> UTF</w:t>
      </w:r>
      <w:r w:rsidRPr="00B5568C">
        <w:rPr>
          <w:rFonts w:cs="Arial"/>
        </w:rPr>
        <w:t>-</w:t>
      </w:r>
      <w:r w:rsidR="007547D8" w:rsidRPr="00B5568C">
        <w:rPr>
          <w:rFonts w:cs="Arial"/>
        </w:rPr>
        <w:t>8,</w:t>
      </w:r>
    </w:p>
    <w:p w14:paraId="49F5B45B" w14:textId="6BDE02F9" w:rsidR="007547D8" w:rsidRPr="00B5568C" w:rsidRDefault="00663329" w:rsidP="007547D8">
      <w:pPr>
        <w:pStyle w:val="Akapitzlist"/>
        <w:numPr>
          <w:ilvl w:val="1"/>
          <w:numId w:val="10"/>
        </w:numPr>
        <w:spacing w:after="0" w:line="240" w:lineRule="auto"/>
        <w:rPr>
          <w:rFonts w:cs="Arial"/>
        </w:rPr>
      </w:pPr>
      <w:r w:rsidRPr="00B5568C">
        <w:rPr>
          <w:rFonts w:cs="Arial"/>
        </w:rPr>
        <w:t>O</w:t>
      </w:r>
      <w:r w:rsidR="007547D8" w:rsidRPr="00B5568C">
        <w:rPr>
          <w:rFonts w:cs="Arial"/>
        </w:rPr>
        <w:t xml:space="preserve">znaczenie czasu odbioru danych przez Platformę zakupową stanowi datę oraz dokładny czas </w:t>
      </w:r>
      <w:r w:rsidRPr="00B5568C">
        <w:rPr>
          <w:rFonts w:cs="Arial"/>
        </w:rPr>
        <w:t xml:space="preserve">w formacie </w:t>
      </w:r>
      <w:r w:rsidR="007547D8" w:rsidRPr="00B5568C">
        <w:rPr>
          <w:rFonts w:cs="Arial"/>
        </w:rPr>
        <w:t xml:space="preserve">(hh:mm:ss) generowany </w:t>
      </w:r>
      <w:r w:rsidRPr="00B5568C">
        <w:rPr>
          <w:rFonts w:cs="Arial"/>
        </w:rPr>
        <w:t xml:space="preserve">według </w:t>
      </w:r>
      <w:r w:rsidR="007547D8" w:rsidRPr="00B5568C">
        <w:rPr>
          <w:rFonts w:cs="Arial"/>
        </w:rPr>
        <w:t>czasu lokalnego serwera synchronizowanego z zegarem Głównego Urzędu Miar.</w:t>
      </w:r>
    </w:p>
    <w:p w14:paraId="7214E158" w14:textId="766ECFDA" w:rsidR="007547D8" w:rsidRPr="00B5568C" w:rsidRDefault="00663329" w:rsidP="007547D8">
      <w:pPr>
        <w:pStyle w:val="Akapitzlist"/>
        <w:numPr>
          <w:ilvl w:val="0"/>
          <w:numId w:val="10"/>
        </w:numPr>
        <w:spacing w:after="0" w:line="240" w:lineRule="auto"/>
        <w:rPr>
          <w:rFonts w:cs="Arial"/>
        </w:rPr>
      </w:pPr>
      <w:r w:rsidRPr="00B5568C">
        <w:rPr>
          <w:rFonts w:cs="Arial"/>
        </w:rPr>
        <w:t>W</w:t>
      </w:r>
      <w:r w:rsidR="007547D8" w:rsidRPr="00B5568C">
        <w:rPr>
          <w:rFonts w:cs="Arial"/>
        </w:rPr>
        <w:t>ykonawca, przystępując do niniejszego postępowania o udzielenie zamówienia publicznego:</w:t>
      </w:r>
    </w:p>
    <w:p w14:paraId="2615E874" w14:textId="1E0C43C2" w:rsidR="007547D8" w:rsidRPr="00B5568C" w:rsidRDefault="00663329" w:rsidP="00663329">
      <w:pPr>
        <w:pStyle w:val="Akapitzlist"/>
        <w:numPr>
          <w:ilvl w:val="1"/>
          <w:numId w:val="10"/>
        </w:numPr>
        <w:spacing w:after="0" w:line="240" w:lineRule="auto"/>
        <w:rPr>
          <w:rFonts w:cs="Arial"/>
        </w:rPr>
      </w:pPr>
      <w:r w:rsidRPr="00B5568C">
        <w:rPr>
          <w:rFonts w:cs="Arial"/>
        </w:rPr>
        <w:t>A</w:t>
      </w:r>
      <w:r w:rsidR="007547D8" w:rsidRPr="00B5568C">
        <w:rPr>
          <w:rFonts w:cs="Arial"/>
        </w:rPr>
        <w:t xml:space="preserve">kceptuje warunki korzystania z </w:t>
      </w:r>
      <w:r w:rsidRPr="00B5568C">
        <w:rPr>
          <w:rFonts w:cs="Arial"/>
        </w:rPr>
        <w:t>Platformy Zakupowej Zamawiającego</w:t>
      </w:r>
      <w:r w:rsidR="007547D8" w:rsidRPr="00B5568C">
        <w:rPr>
          <w:rFonts w:cs="Arial"/>
        </w:rPr>
        <w:t xml:space="preserve"> określone w</w:t>
      </w:r>
      <w:r w:rsidR="00B42740" w:rsidRPr="00B5568C">
        <w:rPr>
          <w:rFonts w:cs="Arial"/>
        </w:rPr>
        <w:t> </w:t>
      </w:r>
      <w:r w:rsidR="007547D8" w:rsidRPr="00B5568C">
        <w:rPr>
          <w:rFonts w:cs="Arial"/>
        </w:rPr>
        <w:t xml:space="preserve">Regulaminie zamieszczonym na stronie internetowej pod </w:t>
      </w:r>
      <w:r w:rsidR="000040C0" w:rsidRPr="00B5568C">
        <w:rPr>
          <w:rFonts w:cs="Arial"/>
        </w:rPr>
        <w:t>linkiem w</w:t>
      </w:r>
      <w:r w:rsidR="007547D8" w:rsidRPr="00B5568C">
        <w:rPr>
          <w:rFonts w:cs="Arial"/>
        </w:rPr>
        <w:t xml:space="preserve"> zakładce </w:t>
      </w:r>
      <w:r w:rsidRPr="00B5568C">
        <w:rPr>
          <w:rFonts w:cs="Arial"/>
        </w:rPr>
        <w:t>„</w:t>
      </w:r>
      <w:r w:rsidR="007547D8" w:rsidRPr="00B5568C">
        <w:rPr>
          <w:rFonts w:cs="Arial"/>
        </w:rPr>
        <w:t>Regulamin” oraz uznaje go za wiążący,</w:t>
      </w:r>
    </w:p>
    <w:p w14:paraId="2D9CA422" w14:textId="77777777" w:rsidR="00663329" w:rsidRPr="00B5568C" w:rsidRDefault="00663329" w:rsidP="00663329">
      <w:pPr>
        <w:pStyle w:val="Akapitzlist"/>
        <w:numPr>
          <w:ilvl w:val="1"/>
          <w:numId w:val="10"/>
        </w:numPr>
        <w:spacing w:after="0" w:line="240" w:lineRule="auto"/>
        <w:rPr>
          <w:rFonts w:cs="Arial"/>
        </w:rPr>
      </w:pPr>
      <w:r w:rsidRPr="00B5568C">
        <w:rPr>
          <w:rFonts w:cs="Arial"/>
        </w:rPr>
        <w:t>Z</w:t>
      </w:r>
      <w:r w:rsidR="007547D8" w:rsidRPr="00B5568C">
        <w:rPr>
          <w:rFonts w:cs="Arial"/>
        </w:rPr>
        <w:t>apoznał i stosuje się do Instrukcji składania ofert/wniosków dostępnej pod linkiem</w:t>
      </w:r>
      <w:r w:rsidRPr="00B5568C">
        <w:rPr>
          <w:rFonts w:cs="Arial"/>
        </w:rPr>
        <w:t xml:space="preserve"> </w:t>
      </w:r>
      <w:r w:rsidR="007547D8" w:rsidRPr="00B5568C">
        <w:rPr>
          <w:rFonts w:cs="Arial"/>
        </w:rPr>
        <w:t xml:space="preserve"> </w:t>
      </w:r>
      <w:hyperlink r:id="rId8" w:history="1">
        <w:r w:rsidRPr="00B5568C">
          <w:rPr>
            <w:rStyle w:val="Hipercze"/>
            <w:rFonts w:cs="Arial"/>
          </w:rPr>
          <w:t>https://platformazakupowa.pl/strona/45-instrukcje</w:t>
        </w:r>
      </w:hyperlink>
      <w:r w:rsidRPr="00B5568C">
        <w:rPr>
          <w:rFonts w:cs="Arial"/>
        </w:rPr>
        <w:t>.</w:t>
      </w:r>
    </w:p>
    <w:p w14:paraId="19A53150" w14:textId="215669CA" w:rsidR="007547D8" w:rsidRPr="00B5568C" w:rsidRDefault="00663329" w:rsidP="007547D8">
      <w:pPr>
        <w:pStyle w:val="Akapitzlist"/>
        <w:numPr>
          <w:ilvl w:val="0"/>
          <w:numId w:val="10"/>
        </w:numPr>
        <w:spacing w:after="0" w:line="240" w:lineRule="auto"/>
        <w:rPr>
          <w:rFonts w:cs="Arial"/>
        </w:rPr>
      </w:pPr>
      <w:r w:rsidRPr="00B5568C">
        <w:rPr>
          <w:rFonts w:cs="Arial"/>
        </w:rPr>
        <w:t>Z</w:t>
      </w:r>
      <w:r w:rsidR="007547D8" w:rsidRPr="00B5568C">
        <w:rPr>
          <w:rFonts w:cs="Arial"/>
        </w:rPr>
        <w:t>amawiający nie ponosi odpowiedzialności za złożenie oferty w sposób niezgodny z</w:t>
      </w:r>
      <w:r w:rsidRPr="00B5568C">
        <w:rPr>
          <w:rFonts w:cs="Arial"/>
        </w:rPr>
        <w:t> </w:t>
      </w:r>
      <w:r w:rsidR="007547D8" w:rsidRPr="00B5568C">
        <w:rPr>
          <w:rFonts w:cs="Arial"/>
        </w:rPr>
        <w:t>Instrukcją korzystania z Platformy</w:t>
      </w:r>
      <w:r w:rsidRPr="00B5568C">
        <w:rPr>
          <w:rFonts w:cs="Arial"/>
        </w:rPr>
        <w:t xml:space="preserve"> Zakupowej</w:t>
      </w:r>
      <w:r w:rsidR="007547D8" w:rsidRPr="00B5568C">
        <w:rPr>
          <w:rFonts w:cs="Arial"/>
        </w:rPr>
        <w:t>, w szczególności za sytuację, gdy</w:t>
      </w:r>
      <w:r w:rsidRPr="00B5568C">
        <w:rPr>
          <w:rFonts w:cs="Arial"/>
        </w:rPr>
        <w:t> Z</w:t>
      </w:r>
      <w:r w:rsidR="007547D8" w:rsidRPr="00B5568C">
        <w:rPr>
          <w:rFonts w:cs="Arial"/>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48925FA2" w14:textId="44C0FE9D" w:rsidR="007547D8" w:rsidRPr="00B5568C" w:rsidRDefault="00663329" w:rsidP="007547D8">
      <w:pPr>
        <w:pStyle w:val="Akapitzlist"/>
        <w:numPr>
          <w:ilvl w:val="0"/>
          <w:numId w:val="10"/>
        </w:numPr>
        <w:spacing w:after="0" w:line="240" w:lineRule="auto"/>
        <w:rPr>
          <w:rFonts w:cs="Arial"/>
        </w:rPr>
      </w:pPr>
      <w:r w:rsidRPr="00B5568C">
        <w:rPr>
          <w:rFonts w:cs="Arial"/>
        </w:rPr>
        <w:t>Z</w:t>
      </w:r>
      <w:r w:rsidR="007547D8" w:rsidRPr="00B5568C">
        <w:rPr>
          <w:rFonts w:cs="Arial"/>
        </w:rPr>
        <w:t>amawiający informuje, że instrukcje korzystania z Platformy</w:t>
      </w:r>
      <w:r w:rsidRPr="00B5568C">
        <w:rPr>
          <w:rFonts w:cs="Arial"/>
        </w:rPr>
        <w:t xml:space="preserve"> Zakupowej</w:t>
      </w:r>
      <w:r w:rsidR="007547D8" w:rsidRPr="00B5568C">
        <w:rPr>
          <w:rFonts w:cs="Arial"/>
        </w:rPr>
        <w:t xml:space="preserve"> dotyczące w</w:t>
      </w:r>
      <w:r w:rsidRPr="00B5568C">
        <w:rPr>
          <w:rFonts w:cs="Arial"/>
        </w:rPr>
        <w:t> </w:t>
      </w:r>
      <w:r w:rsidR="007547D8" w:rsidRPr="00B5568C">
        <w:rPr>
          <w:rFonts w:cs="Arial"/>
        </w:rPr>
        <w:t>szczególności logowania, składania wniosków o wyj</w:t>
      </w:r>
      <w:r w:rsidR="00E05577" w:rsidRPr="00B5568C">
        <w:rPr>
          <w:rFonts w:cs="Arial"/>
        </w:rPr>
        <w:t>aśnienie treści S</w:t>
      </w:r>
      <w:r w:rsidR="007547D8" w:rsidRPr="00B5568C">
        <w:rPr>
          <w:rFonts w:cs="Arial"/>
        </w:rPr>
        <w:t>WZ, składania ofert oraz innych czynności podejmowanych w niniejszym postępowaniu przy użyciu Platformy</w:t>
      </w:r>
      <w:r w:rsidRPr="00B5568C">
        <w:rPr>
          <w:rFonts w:cs="Arial"/>
        </w:rPr>
        <w:t xml:space="preserve"> Zakupowej</w:t>
      </w:r>
      <w:r w:rsidR="007547D8" w:rsidRPr="00B5568C">
        <w:rPr>
          <w:rFonts w:cs="Arial"/>
        </w:rPr>
        <w:t xml:space="preserve"> znajdują się w zakładce „Instrukcje dla Wykonawców” na stronie internetowej pod adresem</w:t>
      </w:r>
      <w:r w:rsidRPr="00B5568C">
        <w:rPr>
          <w:rFonts w:cs="Arial"/>
        </w:rPr>
        <w:t xml:space="preserve"> -</w:t>
      </w:r>
      <w:r w:rsidR="007547D8" w:rsidRPr="00B5568C">
        <w:rPr>
          <w:rFonts w:cs="Arial"/>
        </w:rPr>
        <w:t xml:space="preserve"> </w:t>
      </w:r>
      <w:r w:rsidR="00C47D0B" w:rsidRPr="008A18BA">
        <w:rPr>
          <w:rStyle w:val="Hipercze"/>
          <w:rFonts w:cs="Arial"/>
        </w:rPr>
        <w:t>https://platformazakupowa.pl/strona/45-instrukcje</w:t>
      </w:r>
      <w:r w:rsidR="00C47D0B" w:rsidRPr="00B5568C">
        <w:rPr>
          <w:rFonts w:cs="Arial"/>
        </w:rPr>
        <w:t>.</w:t>
      </w:r>
    </w:p>
    <w:bookmarkEnd w:id="9"/>
    <w:p w14:paraId="326BA7D0" w14:textId="77777777" w:rsidR="007547D8" w:rsidRPr="007547D8" w:rsidRDefault="007547D8" w:rsidP="007547D8">
      <w:pPr>
        <w:spacing w:after="0" w:line="240" w:lineRule="auto"/>
        <w:rPr>
          <w:rFonts w:cs="Arial"/>
        </w:rPr>
      </w:pPr>
    </w:p>
    <w:p w14:paraId="6711A7DC" w14:textId="3309C484" w:rsidR="007547D8" w:rsidRPr="00B5568C" w:rsidRDefault="007547D8" w:rsidP="00C47D0B">
      <w:pPr>
        <w:pStyle w:val="Nagwek2"/>
      </w:pPr>
      <w:r w:rsidRPr="00B5568C">
        <w:t>X</w:t>
      </w:r>
      <w:r w:rsidR="00B5568C" w:rsidRPr="00B5568C">
        <w:t>II</w:t>
      </w:r>
      <w:r w:rsidRPr="00B5568C">
        <w:t>I. INFORMACJE O SPOSOBIE KOMUNIKOWANIA SIĘ ZAMAWIAJĄCEGO Z WYKONAWCAMI W INNY SPOSÓB NIŻ PRZY UŻYCIU ŚRODKÓW KOMUNIKACJI ELEKTRONICZNEJ, W TYM W PRZYPADKU ZAISTNIENIA JEDNEJ Z SYTUACJI OKREŚLONYCH W ART. 65 UST. 1, ART. 66 I</w:t>
      </w:r>
      <w:r w:rsidR="00C47D0B" w:rsidRPr="00B5568C">
        <w:t> </w:t>
      </w:r>
      <w:r w:rsidRPr="00B5568C">
        <w:t>ART.</w:t>
      </w:r>
      <w:r w:rsidR="00C47D0B" w:rsidRPr="00B5568C">
        <w:t> </w:t>
      </w:r>
      <w:r w:rsidRPr="00B5568C">
        <w:t>69</w:t>
      </w:r>
    </w:p>
    <w:p w14:paraId="2B617FD6" w14:textId="74CAD269" w:rsidR="007547D8" w:rsidRPr="007547D8" w:rsidRDefault="007547D8" w:rsidP="007547D8">
      <w:pPr>
        <w:spacing w:after="0" w:line="240" w:lineRule="auto"/>
        <w:rPr>
          <w:rFonts w:cs="Arial"/>
        </w:rPr>
      </w:pPr>
      <w:r w:rsidRPr="00B5568C">
        <w:rPr>
          <w:rFonts w:cs="Arial"/>
        </w:rPr>
        <w:t>Zamawiający nie określa innej formy komunikacji w przedmiotowym postępowaniu</w:t>
      </w:r>
      <w:r w:rsidR="00C47D0B" w:rsidRPr="00B5568C">
        <w:rPr>
          <w:rFonts w:cs="Arial"/>
        </w:rPr>
        <w:t>.</w:t>
      </w:r>
    </w:p>
    <w:p w14:paraId="6C3F6E7E" w14:textId="77777777" w:rsidR="007547D8" w:rsidRPr="007547D8" w:rsidRDefault="007547D8" w:rsidP="007547D8">
      <w:pPr>
        <w:spacing w:after="0" w:line="240" w:lineRule="auto"/>
        <w:rPr>
          <w:rFonts w:cs="Arial"/>
        </w:rPr>
      </w:pPr>
    </w:p>
    <w:p w14:paraId="587EDBB9" w14:textId="4EDB05FE" w:rsidR="007547D8" w:rsidRPr="00B5568C" w:rsidRDefault="007547D8" w:rsidP="00C47D0B">
      <w:pPr>
        <w:pStyle w:val="Nagwek2"/>
      </w:pPr>
      <w:r w:rsidRPr="00B5568C">
        <w:t>XI</w:t>
      </w:r>
      <w:r w:rsidR="00B5568C" w:rsidRPr="00B5568C">
        <w:t>V</w:t>
      </w:r>
      <w:r w:rsidRPr="00B5568C">
        <w:t>. WSKAZANIE OSÓB UPRAWNIONYCH DO KOMUNIKOWANIA SIĘ Z WYKONAWCAMI</w:t>
      </w:r>
    </w:p>
    <w:p w14:paraId="15C01D1B" w14:textId="4FA68722" w:rsidR="007547D8" w:rsidRPr="008A18BA" w:rsidRDefault="007547D8" w:rsidP="007547D8">
      <w:pPr>
        <w:spacing w:after="0" w:line="240" w:lineRule="auto"/>
        <w:rPr>
          <w:rFonts w:cs="Arial"/>
        </w:rPr>
      </w:pPr>
      <w:r w:rsidRPr="008A18BA">
        <w:rPr>
          <w:rFonts w:cs="Arial"/>
        </w:rPr>
        <w:t xml:space="preserve">Osobą uprawnioną do kontaktu z Wykonawcami </w:t>
      </w:r>
      <w:r w:rsidR="00B42740" w:rsidRPr="008A18BA">
        <w:rPr>
          <w:rFonts w:cs="Arial"/>
        </w:rPr>
        <w:t>jest Naczeln</w:t>
      </w:r>
      <w:r w:rsidR="002A38B9" w:rsidRPr="008A18BA">
        <w:rPr>
          <w:rFonts w:cs="Arial"/>
        </w:rPr>
        <w:t>ik Wydziału Kwatermistrzowsko</w:t>
      </w:r>
      <w:r w:rsidR="00012BB2" w:rsidRPr="008A18BA">
        <w:rPr>
          <w:rFonts w:cs="Arial"/>
        </w:rPr>
        <w:t xml:space="preserve"> </w:t>
      </w:r>
      <w:r w:rsidR="002A38B9" w:rsidRPr="008A18BA">
        <w:rPr>
          <w:rFonts w:cs="Arial"/>
        </w:rPr>
        <w:t xml:space="preserve">-Technicznego mł. bryg. </w:t>
      </w:r>
      <w:r w:rsidR="00CA0B12" w:rsidRPr="008A18BA">
        <w:rPr>
          <w:rFonts w:cs="Arial"/>
        </w:rPr>
        <w:t>Magdalena Popiel.</w:t>
      </w:r>
    </w:p>
    <w:p w14:paraId="779ED782" w14:textId="77777777" w:rsidR="007547D8" w:rsidRPr="00CA0B12" w:rsidRDefault="007547D8" w:rsidP="007547D8">
      <w:pPr>
        <w:spacing w:after="0" w:line="240" w:lineRule="auto"/>
        <w:rPr>
          <w:rFonts w:cs="Arial"/>
          <w:color w:val="FF0000"/>
        </w:rPr>
      </w:pPr>
    </w:p>
    <w:p w14:paraId="23BE9874" w14:textId="2954FC92" w:rsidR="007547D8" w:rsidRPr="00B5568C" w:rsidRDefault="007547D8" w:rsidP="00C47D0B">
      <w:pPr>
        <w:pStyle w:val="Nagwek2"/>
      </w:pPr>
      <w:r w:rsidRPr="00B5568C">
        <w:t>X</w:t>
      </w:r>
      <w:r w:rsidR="00B5568C" w:rsidRPr="00B5568C">
        <w:t>V</w:t>
      </w:r>
      <w:r w:rsidRPr="00B5568C">
        <w:t>. TERMIN ZWIĄZANIA OFERTĄ</w:t>
      </w:r>
    </w:p>
    <w:p w14:paraId="61EB684A" w14:textId="3CE8E0CE" w:rsidR="007547D8" w:rsidRPr="00CA0B12" w:rsidRDefault="009075F2" w:rsidP="00C47D0B">
      <w:pPr>
        <w:pStyle w:val="Akapitzlist"/>
        <w:numPr>
          <w:ilvl w:val="0"/>
          <w:numId w:val="11"/>
        </w:numPr>
        <w:spacing w:after="0" w:line="240" w:lineRule="auto"/>
        <w:rPr>
          <w:rFonts w:cs="Arial"/>
          <w:color w:val="FF0000"/>
        </w:rPr>
      </w:pPr>
      <w:r w:rsidRPr="008A18BA">
        <w:rPr>
          <w:rFonts w:cs="Arial"/>
        </w:rPr>
        <w:t xml:space="preserve">Wykonawca jest związany ofertą </w:t>
      </w:r>
      <w:r w:rsidR="00D53369" w:rsidRPr="008A18BA">
        <w:rPr>
          <w:rFonts w:cs="Arial"/>
        </w:rPr>
        <w:t>30</w:t>
      </w:r>
      <w:r w:rsidR="007547D8" w:rsidRPr="008A18BA">
        <w:rPr>
          <w:rFonts w:cs="Arial"/>
        </w:rPr>
        <w:t xml:space="preserve"> dni od upływu terminu składania ofert, przy czym pierwszym dniem związania ofertą jest dzień, w którym upływa termin składania ofert, tj.</w:t>
      </w:r>
      <w:r w:rsidR="00B42740" w:rsidRPr="008A18BA">
        <w:rPr>
          <w:rFonts w:cs="Arial"/>
        </w:rPr>
        <w:t> </w:t>
      </w:r>
      <w:r w:rsidR="007547D8" w:rsidRPr="008A18BA">
        <w:rPr>
          <w:rFonts w:cs="Arial"/>
        </w:rPr>
        <w:t xml:space="preserve">do dnia </w:t>
      </w:r>
      <w:r w:rsidR="00F811A0" w:rsidRPr="00E27773">
        <w:rPr>
          <w:rFonts w:cs="Arial"/>
        </w:rPr>
        <w:t>2</w:t>
      </w:r>
      <w:r w:rsidR="00E27773" w:rsidRPr="00E27773">
        <w:rPr>
          <w:rFonts w:cs="Arial"/>
        </w:rPr>
        <w:t>4</w:t>
      </w:r>
      <w:r w:rsidR="00261BAB" w:rsidRPr="00E27773">
        <w:rPr>
          <w:rFonts w:cs="Arial"/>
        </w:rPr>
        <w:t>.1</w:t>
      </w:r>
      <w:r w:rsidR="00E27773" w:rsidRPr="00E27773">
        <w:rPr>
          <w:rFonts w:cs="Arial"/>
        </w:rPr>
        <w:t>2</w:t>
      </w:r>
      <w:r w:rsidR="00590866" w:rsidRPr="00E27773">
        <w:rPr>
          <w:rFonts w:cs="Arial"/>
        </w:rPr>
        <w:t>.</w:t>
      </w:r>
      <w:r w:rsidR="00CA0B12" w:rsidRPr="00E27773">
        <w:rPr>
          <w:rFonts w:cs="Arial"/>
        </w:rPr>
        <w:t>2022</w:t>
      </w:r>
      <w:r w:rsidR="007547D8" w:rsidRPr="00E27773">
        <w:rPr>
          <w:rFonts w:cs="Arial"/>
        </w:rPr>
        <w:t xml:space="preserve"> </w:t>
      </w:r>
      <w:r w:rsidR="007547D8" w:rsidRPr="008A18BA">
        <w:rPr>
          <w:rFonts w:cs="Arial"/>
        </w:rPr>
        <w:t>r</w:t>
      </w:r>
      <w:r w:rsidR="007547D8" w:rsidRPr="00CA0B12">
        <w:rPr>
          <w:rFonts w:cs="Arial"/>
          <w:color w:val="FF0000"/>
        </w:rPr>
        <w:t>.</w:t>
      </w:r>
    </w:p>
    <w:p w14:paraId="1F0CCA08" w14:textId="4013871D" w:rsidR="007547D8" w:rsidRPr="00B5568C" w:rsidRDefault="007547D8" w:rsidP="00C47D0B">
      <w:pPr>
        <w:pStyle w:val="Akapitzlist"/>
        <w:numPr>
          <w:ilvl w:val="0"/>
          <w:numId w:val="11"/>
        </w:numPr>
        <w:spacing w:after="0" w:line="240" w:lineRule="auto"/>
        <w:rPr>
          <w:rFonts w:cs="Arial"/>
        </w:rPr>
      </w:pPr>
      <w:r w:rsidRPr="00B5568C">
        <w:rPr>
          <w:rFonts w:cs="Arial"/>
        </w:rPr>
        <w:t>W przypadku</w:t>
      </w:r>
      <w:r w:rsidR="00C47D0B" w:rsidRPr="00B5568C">
        <w:rPr>
          <w:rFonts w:cs="Arial"/>
        </w:rPr>
        <w:t>,</w:t>
      </w:r>
      <w:r w:rsidRPr="00B5568C">
        <w:rPr>
          <w:rFonts w:cs="Arial"/>
        </w:rPr>
        <w:t xml:space="preserve"> gdy wybór najkorzystniejszej oferty nie nastąpi przed upływem terminu związania ofertą, o którym mowa w ust. 1, </w:t>
      </w:r>
      <w:r w:rsidR="00C47D0B" w:rsidRPr="00B5568C">
        <w:rPr>
          <w:rFonts w:cs="Arial"/>
        </w:rPr>
        <w:t>Z</w:t>
      </w:r>
      <w:r w:rsidRPr="00B5568C">
        <w:rPr>
          <w:rFonts w:cs="Arial"/>
        </w:rPr>
        <w:t xml:space="preserve">amawiający przed upływem terminu związania ofertą, zwróci się jednokrotnie do </w:t>
      </w:r>
      <w:r w:rsidR="00C47D0B" w:rsidRPr="00B5568C">
        <w:rPr>
          <w:rFonts w:cs="Arial"/>
        </w:rPr>
        <w:t>W</w:t>
      </w:r>
      <w:r w:rsidRPr="00B5568C">
        <w:rPr>
          <w:rFonts w:cs="Arial"/>
        </w:rPr>
        <w:t>ykonawców o wyrażenie zgody na</w:t>
      </w:r>
      <w:r w:rsidR="00C47D0B" w:rsidRPr="00B5568C">
        <w:rPr>
          <w:rFonts w:cs="Arial"/>
        </w:rPr>
        <w:t> </w:t>
      </w:r>
      <w:r w:rsidRPr="00B5568C">
        <w:rPr>
          <w:rFonts w:cs="Arial"/>
        </w:rPr>
        <w:t>przedłużenie tego terminu o wsk</w:t>
      </w:r>
      <w:r w:rsidR="00D53369" w:rsidRPr="00B5568C">
        <w:rPr>
          <w:rFonts w:cs="Arial"/>
        </w:rPr>
        <w:t>azywany okres, nie dłuższy niż 3</w:t>
      </w:r>
      <w:r w:rsidRPr="00B5568C">
        <w:rPr>
          <w:rFonts w:cs="Arial"/>
        </w:rPr>
        <w:t xml:space="preserve">0 dni. </w:t>
      </w:r>
    </w:p>
    <w:p w14:paraId="48AF6501" w14:textId="2AB4C455" w:rsidR="007547D8" w:rsidRPr="00B5568C" w:rsidRDefault="007547D8" w:rsidP="00C47D0B">
      <w:pPr>
        <w:pStyle w:val="Akapitzlist"/>
        <w:numPr>
          <w:ilvl w:val="0"/>
          <w:numId w:val="11"/>
        </w:numPr>
        <w:spacing w:after="0" w:line="240" w:lineRule="auto"/>
        <w:rPr>
          <w:rFonts w:cs="Arial"/>
        </w:rPr>
      </w:pPr>
      <w:r w:rsidRPr="00B5568C">
        <w:rPr>
          <w:rFonts w:cs="Arial"/>
        </w:rPr>
        <w:t xml:space="preserve">Przedłużenie terminu związania ofertą, o którym mowa w ust. 1, wymagać będzie złożenia przez wykonawcę pisemnego oświadczenia </w:t>
      </w:r>
      <w:r w:rsidR="00C47D0B" w:rsidRPr="00B5568C">
        <w:rPr>
          <w:rFonts w:cs="Arial"/>
        </w:rPr>
        <w:t xml:space="preserve">w wersji elektronicznej </w:t>
      </w:r>
      <w:r w:rsidRPr="00B5568C">
        <w:rPr>
          <w:rFonts w:cs="Arial"/>
        </w:rPr>
        <w:t>o wyrażeniu zgody na przedłużenie terminu związania ofertą</w:t>
      </w:r>
      <w:r w:rsidR="00C47D0B" w:rsidRPr="00B5568C">
        <w:rPr>
          <w:rFonts w:cs="Arial"/>
        </w:rPr>
        <w:t xml:space="preserve"> opatrzonego kwalifikowanym podpisem</w:t>
      </w:r>
      <w:r w:rsidRPr="00B5568C">
        <w:rPr>
          <w:rFonts w:cs="Arial"/>
        </w:rPr>
        <w:t>.</w:t>
      </w:r>
    </w:p>
    <w:p w14:paraId="4814BE0D" w14:textId="5B976031" w:rsidR="007547D8" w:rsidRPr="00B5568C" w:rsidRDefault="007547D8" w:rsidP="00C47D0B">
      <w:pPr>
        <w:pStyle w:val="Akapitzlist"/>
        <w:numPr>
          <w:ilvl w:val="0"/>
          <w:numId w:val="11"/>
        </w:numPr>
        <w:spacing w:after="0" w:line="240" w:lineRule="auto"/>
        <w:rPr>
          <w:rFonts w:cs="Arial"/>
        </w:rPr>
      </w:pPr>
      <w:r w:rsidRPr="00B5568C">
        <w:rPr>
          <w:rFonts w:cs="Arial"/>
        </w:rPr>
        <w:lastRenderedPageBreak/>
        <w:t>Jeżeli termin związania ofertą upłynie przed wyborem najkorzystniejszej oferty, zamawiający wzywa wykonawcę, którego oferta otrzymała najwyższą ocenę, do</w:t>
      </w:r>
      <w:r w:rsidR="00C47D0B" w:rsidRPr="00B5568C">
        <w:rPr>
          <w:rFonts w:cs="Arial"/>
        </w:rPr>
        <w:t> </w:t>
      </w:r>
      <w:r w:rsidRPr="00B5568C">
        <w:rPr>
          <w:rFonts w:cs="Arial"/>
        </w:rPr>
        <w:t>wyrażenia w wyznaczonym przez zamawiającego terminie pisemnej zgody na wybór jego oferty. W przypadku braku zgody</w:t>
      </w:r>
      <w:r w:rsidR="00C47D0B" w:rsidRPr="00B5568C">
        <w:rPr>
          <w:rFonts w:cs="Arial"/>
        </w:rPr>
        <w:t>,</w:t>
      </w:r>
      <w:r w:rsidRPr="00B5568C">
        <w:rPr>
          <w:rFonts w:cs="Arial"/>
        </w:rPr>
        <w:t xml:space="preserve"> Zamawiający zwraca się o wyrażenie takiej zgody do kolejnego </w:t>
      </w:r>
      <w:r w:rsidR="00C47D0B" w:rsidRPr="00B5568C">
        <w:rPr>
          <w:rFonts w:cs="Arial"/>
        </w:rPr>
        <w:t>W</w:t>
      </w:r>
      <w:r w:rsidRPr="00B5568C">
        <w:rPr>
          <w:rFonts w:cs="Arial"/>
        </w:rPr>
        <w:t>ykonawcy, którego oferta została najwyżej oceniona, chyba że zachodzą przesłanki do unieważnienia postępowania.</w:t>
      </w:r>
    </w:p>
    <w:p w14:paraId="5ECBE2F8" w14:textId="77777777" w:rsidR="007547D8" w:rsidRPr="007547D8" w:rsidRDefault="007547D8" w:rsidP="007547D8">
      <w:pPr>
        <w:spacing w:after="0" w:line="240" w:lineRule="auto"/>
        <w:rPr>
          <w:rFonts w:cs="Arial"/>
        </w:rPr>
      </w:pPr>
    </w:p>
    <w:p w14:paraId="4ECF33A9" w14:textId="4FD2A997" w:rsidR="007547D8" w:rsidRPr="00B5568C" w:rsidRDefault="007547D8" w:rsidP="00C47D0B">
      <w:pPr>
        <w:pStyle w:val="Nagwek2"/>
      </w:pPr>
      <w:r w:rsidRPr="00B5568C">
        <w:t>XV</w:t>
      </w:r>
      <w:r w:rsidR="00B5568C" w:rsidRPr="00B5568C">
        <w:t>I</w:t>
      </w:r>
      <w:r w:rsidRPr="00B5568C">
        <w:t>. WADIUM</w:t>
      </w:r>
    </w:p>
    <w:p w14:paraId="13B74685" w14:textId="293E0F89" w:rsidR="00D53369" w:rsidRPr="00B5568C" w:rsidRDefault="00D53369" w:rsidP="00D53369">
      <w:pPr>
        <w:pStyle w:val="Akapitzlist"/>
        <w:spacing w:after="0" w:line="240" w:lineRule="auto"/>
        <w:ind w:left="360"/>
        <w:rPr>
          <w:rFonts w:cs="Arial"/>
        </w:rPr>
      </w:pPr>
      <w:r w:rsidRPr="00B5568C">
        <w:rPr>
          <w:rFonts w:cs="Arial"/>
        </w:rPr>
        <w:t>Zamawiający nie wymaga wniesienia wadium.</w:t>
      </w:r>
    </w:p>
    <w:p w14:paraId="49BFECA9" w14:textId="77777777" w:rsidR="00D53369" w:rsidRDefault="00D53369" w:rsidP="00D93C81">
      <w:pPr>
        <w:pStyle w:val="Nagwek2"/>
      </w:pPr>
    </w:p>
    <w:p w14:paraId="68241628" w14:textId="5FC0D2F4" w:rsidR="007547D8" w:rsidRPr="00D93C81" w:rsidRDefault="007547D8" w:rsidP="00D93C81">
      <w:pPr>
        <w:pStyle w:val="Nagwek2"/>
      </w:pPr>
      <w:r w:rsidRPr="00D93C81">
        <w:t>XV</w:t>
      </w:r>
      <w:r w:rsidR="00B5568C">
        <w:t>II</w:t>
      </w:r>
      <w:r w:rsidRPr="00D93C81">
        <w:t>. OPIS SPOSOBU PRZYGOTOWANIA OFERT ORAZ WYMAGANIA FORMALNE DOTYCZĄCE SKŁADANYCH OŚWIADCZEŃ I DOKUMENTÓW</w:t>
      </w:r>
    </w:p>
    <w:p w14:paraId="08161865" w14:textId="77777777" w:rsidR="00CA0B12" w:rsidRPr="00DC6224" w:rsidRDefault="00CA0B12" w:rsidP="00CA0B12">
      <w:pPr>
        <w:pStyle w:val="Akapitzlist"/>
        <w:numPr>
          <w:ilvl w:val="0"/>
          <w:numId w:val="14"/>
        </w:numPr>
        <w:spacing w:after="0" w:line="240" w:lineRule="auto"/>
        <w:rPr>
          <w:rFonts w:cs="Arial"/>
        </w:rPr>
      </w:pPr>
      <w:r w:rsidRPr="00DC6224">
        <w:rPr>
          <w:rFonts w:cs="Arial"/>
        </w:rPr>
        <w:t>Na ofertę składają się następujące dokumenty:</w:t>
      </w:r>
    </w:p>
    <w:p w14:paraId="52B29D60" w14:textId="67130231" w:rsidR="00CA0B12" w:rsidRPr="00930E56" w:rsidRDefault="00CA0B12" w:rsidP="00CA0B12">
      <w:pPr>
        <w:pStyle w:val="Akapitzlist"/>
        <w:numPr>
          <w:ilvl w:val="0"/>
          <w:numId w:val="33"/>
        </w:numPr>
        <w:spacing w:after="0" w:line="240" w:lineRule="auto"/>
        <w:rPr>
          <w:rFonts w:cs="Arial"/>
        </w:rPr>
      </w:pPr>
      <w:r w:rsidRPr="00930E56">
        <w:rPr>
          <w:rFonts w:cs="Arial"/>
        </w:rPr>
        <w:t xml:space="preserve">Formularz oferty – zgodnie z załącznikiem nr </w:t>
      </w:r>
      <w:r w:rsidR="00930E56" w:rsidRPr="00930E56">
        <w:rPr>
          <w:rFonts w:cs="Arial"/>
        </w:rPr>
        <w:t>2</w:t>
      </w:r>
      <w:r w:rsidRPr="00930E56">
        <w:rPr>
          <w:rFonts w:cs="Arial"/>
        </w:rPr>
        <w:t xml:space="preserve"> do SWZ;</w:t>
      </w:r>
    </w:p>
    <w:p w14:paraId="294C5F0B" w14:textId="77777777" w:rsidR="00CA0B12" w:rsidRPr="00930E56" w:rsidRDefault="00CA0B12" w:rsidP="00CA0B12">
      <w:pPr>
        <w:pStyle w:val="Akapitzlist"/>
        <w:numPr>
          <w:ilvl w:val="0"/>
          <w:numId w:val="33"/>
        </w:numPr>
        <w:spacing w:after="0" w:line="240" w:lineRule="auto"/>
        <w:rPr>
          <w:rFonts w:cs="Arial"/>
        </w:rPr>
      </w:pPr>
      <w:r w:rsidRPr="00930E56">
        <w:rPr>
          <w:rFonts w:cs="Arial"/>
        </w:rPr>
        <w:t>oświadczenia, o których mowa w Rozdziale VIII ust. 1 SWZ;</w:t>
      </w:r>
    </w:p>
    <w:p w14:paraId="71E6E370" w14:textId="77777777" w:rsidR="00CA0B12" w:rsidRPr="00930E56" w:rsidRDefault="00CA0B12" w:rsidP="00CA0B12">
      <w:pPr>
        <w:pStyle w:val="Akapitzlist"/>
        <w:numPr>
          <w:ilvl w:val="0"/>
          <w:numId w:val="33"/>
        </w:numPr>
        <w:spacing w:after="0" w:line="240" w:lineRule="auto"/>
        <w:rPr>
          <w:rFonts w:cs="Arial"/>
        </w:rPr>
      </w:pPr>
      <w:r w:rsidRPr="00930E56">
        <w:rPr>
          <w:rFonts w:cs="Arial"/>
        </w:rPr>
        <w:t>zobowiązanie innego podmiotu, o którym mowa w Rozdziale IX ust. 3 SWZ wraz z oświadczeniem, o którym mowa w Rozdziale IX ust. 7 SWZ (jeżeli dotyczy);</w:t>
      </w:r>
    </w:p>
    <w:p w14:paraId="41B0339A" w14:textId="77777777" w:rsidR="00CA0B12" w:rsidRPr="00930E56" w:rsidRDefault="00CA0B12" w:rsidP="00CA0B12">
      <w:pPr>
        <w:pStyle w:val="Akapitzlist"/>
        <w:numPr>
          <w:ilvl w:val="0"/>
          <w:numId w:val="33"/>
        </w:numPr>
        <w:spacing w:after="0" w:line="240" w:lineRule="auto"/>
        <w:rPr>
          <w:rFonts w:cs="Arial"/>
        </w:rPr>
      </w:pPr>
      <w:r w:rsidRPr="00930E56">
        <w:rPr>
          <w:rFonts w:cs="Arial"/>
        </w:rPr>
        <w:t>oświadczenie, o którym mowa w Rozdziale X ust. 3 SWZ (jeżeli dotyczy);</w:t>
      </w:r>
    </w:p>
    <w:p w14:paraId="1FB874C9" w14:textId="77777777" w:rsidR="00CA0B12" w:rsidRPr="00930E56" w:rsidRDefault="00CA0B12" w:rsidP="00CA0B12">
      <w:pPr>
        <w:pStyle w:val="Akapitzlist"/>
        <w:numPr>
          <w:ilvl w:val="0"/>
          <w:numId w:val="33"/>
        </w:numPr>
        <w:spacing w:after="0" w:line="240" w:lineRule="auto"/>
        <w:rPr>
          <w:rFonts w:cs="Arial"/>
        </w:rPr>
      </w:pPr>
      <w:r w:rsidRPr="00930E56">
        <w:rPr>
          <w:rFonts w:cs="Arial"/>
        </w:rPr>
        <w:t>pełnomocnictwo upoważniające do złożenia oferty, o ile ofertę składa pełnomocnik;</w:t>
      </w:r>
    </w:p>
    <w:p w14:paraId="026514B2" w14:textId="77777777" w:rsidR="00CA0B12" w:rsidRPr="00930E56" w:rsidRDefault="00CA0B12" w:rsidP="00CA0B12">
      <w:pPr>
        <w:pStyle w:val="Akapitzlist"/>
        <w:numPr>
          <w:ilvl w:val="0"/>
          <w:numId w:val="33"/>
        </w:numPr>
        <w:spacing w:after="0" w:line="240" w:lineRule="auto"/>
        <w:rPr>
          <w:rFonts w:cs="Arial"/>
        </w:rPr>
      </w:pPr>
      <w:r w:rsidRPr="00930E56">
        <w:rPr>
          <w:rFonts w:cs="Arial"/>
        </w:rPr>
        <w:t>pełnomocnictwo dla pełnomocnika do reprezentowania w postępowaniu wykonawców wspólnie ubiegających się o udzielenie zamówienia - dotyczy ofert składanych przez wykonawców wspólnie ubiegających się o udzielenie zamówienia.</w:t>
      </w:r>
    </w:p>
    <w:p w14:paraId="4569657B" w14:textId="77777777" w:rsidR="00CA0B12" w:rsidRPr="00DC6224" w:rsidRDefault="00CA0B12" w:rsidP="00CA0B12">
      <w:pPr>
        <w:pStyle w:val="Akapitzlist"/>
        <w:numPr>
          <w:ilvl w:val="0"/>
          <w:numId w:val="14"/>
        </w:numPr>
        <w:spacing w:after="0" w:line="240" w:lineRule="auto"/>
        <w:rPr>
          <w:rFonts w:cs="Arial"/>
        </w:rPr>
      </w:pPr>
      <w:r w:rsidRPr="00930E56">
        <w:rPr>
          <w:rFonts w:cs="Arial"/>
        </w:rPr>
        <w:t xml:space="preserve">Oferta oraz oświadczenia i przedmiotowe środki dowodowe dołączane do oferty, </w:t>
      </w:r>
      <w:r w:rsidRPr="00DC6224">
        <w:rPr>
          <w:rFonts w:cs="Arial"/>
        </w:rPr>
        <w:t>powinny być:</w:t>
      </w:r>
    </w:p>
    <w:p w14:paraId="7766E763" w14:textId="77777777" w:rsidR="00CA0B12" w:rsidRPr="00DC6224" w:rsidRDefault="00CA0B12" w:rsidP="00CA0B12">
      <w:pPr>
        <w:pStyle w:val="Akapitzlist"/>
        <w:spacing w:after="0" w:line="240" w:lineRule="auto"/>
        <w:ind w:left="360"/>
        <w:rPr>
          <w:rFonts w:cs="Arial"/>
        </w:rPr>
      </w:pPr>
      <w:r w:rsidRPr="00DC6224">
        <w:rPr>
          <w:rFonts w:cs="Arial"/>
        </w:rPr>
        <w:t>1) sporządzone na podstawie załączników niniejszej SWZ w języku polskim, z zachowaniem postaci lub formy elektronicznej pod rygorem nieważności;</w:t>
      </w:r>
    </w:p>
    <w:p w14:paraId="41C7BAA6" w14:textId="77777777" w:rsidR="00CA0B12" w:rsidRPr="00DC6224" w:rsidRDefault="00CA0B12" w:rsidP="00CA0B12">
      <w:pPr>
        <w:pStyle w:val="Akapitzlist"/>
        <w:spacing w:after="0" w:line="240" w:lineRule="auto"/>
        <w:ind w:left="360"/>
        <w:rPr>
          <w:rFonts w:cs="Arial"/>
        </w:rPr>
      </w:pPr>
      <w:r w:rsidRPr="00DC6224">
        <w:rPr>
          <w:rFonts w:cs="Arial"/>
        </w:rPr>
        <w:t>2) złożone przy użyciu środków komunikacji elektronicznej tzn. za pośrednictwem platformy;</w:t>
      </w:r>
    </w:p>
    <w:p w14:paraId="26504B8C" w14:textId="77777777" w:rsidR="00CA0B12" w:rsidRPr="00DC6224" w:rsidRDefault="00CA0B12" w:rsidP="00CA0B12">
      <w:pPr>
        <w:pStyle w:val="Akapitzlist"/>
        <w:spacing w:after="0" w:line="240" w:lineRule="auto"/>
        <w:ind w:left="360"/>
        <w:rPr>
          <w:rFonts w:cs="Arial"/>
        </w:rPr>
      </w:pPr>
      <w:r w:rsidRPr="00DC6224">
        <w:rPr>
          <w:rFonts w:cs="Arial"/>
        </w:rPr>
        <w:t>3) podpisane kwalifikowanym podpisem elektronicznym lub podpisem zaufanym lub podpisem osobistym (podpis własnoręczny nie jest podpisem osobistym) przez osobę/osoby upoważnioną/upoważnione.</w:t>
      </w:r>
    </w:p>
    <w:p w14:paraId="36E9CC6D" w14:textId="77777777" w:rsidR="00CA0B12" w:rsidRPr="00DC6224" w:rsidRDefault="00CA0B12" w:rsidP="00CA0B12">
      <w:pPr>
        <w:pStyle w:val="Akapitzlist"/>
        <w:numPr>
          <w:ilvl w:val="0"/>
          <w:numId w:val="14"/>
        </w:numPr>
        <w:spacing w:after="0" w:line="240" w:lineRule="auto"/>
        <w:rPr>
          <w:rFonts w:cs="Arial"/>
        </w:rPr>
      </w:pPr>
      <w:r w:rsidRPr="00DC6224">
        <w:rPr>
          <w:rFonts w:cs="Arial"/>
        </w:rPr>
        <w:t xml:space="preserve">W procesie składania oferty, wniosku w tym przedmiotowych środków dowodowych na platformie, kwalifikowany podpis elektroniczny lub podpis zaufany lub podpis osobisty Wykonawca składa bezpośrednio na dokumencie, który następnie przesyła do systemu. </w:t>
      </w:r>
    </w:p>
    <w:p w14:paraId="42543DE0" w14:textId="77777777" w:rsidR="00CA0B12" w:rsidRPr="00DC6224" w:rsidRDefault="00CA0B12" w:rsidP="00CA0B12">
      <w:pPr>
        <w:pStyle w:val="Akapitzlist"/>
        <w:spacing w:after="0" w:line="240" w:lineRule="auto"/>
        <w:ind w:left="360"/>
        <w:rPr>
          <w:rFonts w:cs="Arial"/>
        </w:rPr>
      </w:pPr>
      <w:r w:rsidRPr="00DC6224">
        <w:rPr>
          <w:rFonts w:cs="Arial"/>
        </w:rPr>
        <w:t>UWAGA: Podpisanych plików nie można modyfikować, także otwieranie podpisanych plików i ponowne ich zapisywanie może doprowadzić do uszkodzenia podpisu elektronicznego, co w konsekwencji poskutkować może odrzuceniem oferty. Jeżeli Wykonawca nie ma pewności czy podpis elektroniczny jest złożony prawidłowo a plik nie jest uszkodzony, może zweryfikować podpis aplikacją/programem w której/rym dokonał podpisu.</w:t>
      </w:r>
    </w:p>
    <w:p w14:paraId="27C7AF59" w14:textId="77777777" w:rsidR="00CA0B12" w:rsidRPr="00DC6224" w:rsidRDefault="00CA0B12" w:rsidP="00CA0B12">
      <w:pPr>
        <w:pStyle w:val="Akapitzlist"/>
        <w:numPr>
          <w:ilvl w:val="0"/>
          <w:numId w:val="14"/>
        </w:numPr>
        <w:spacing w:after="0" w:line="240" w:lineRule="auto"/>
        <w:rPr>
          <w:rFonts w:cs="Arial"/>
        </w:rPr>
      </w:pPr>
      <w:r w:rsidRPr="00DC6224">
        <w:rPr>
          <w:rFonts w:cs="Arial"/>
        </w:rPr>
        <w:t>Oferta oraz wszystkie oświadczenia i dokumenty składane przez Wykonawcę winny być podpisane przez osoby upoważnione do składania oświadczeń woli w imieniu Wykonawcy, zgodnie z zasadą reprezentacji wynikającą z postanowień odpowiednich przepisów prawnych bądź umowy, uchwały lub prawidłowo sporządzonego pełnomocnictwa</w:t>
      </w:r>
    </w:p>
    <w:p w14:paraId="6EA8C7B4" w14:textId="77777777" w:rsidR="000B54F5" w:rsidRPr="00DC6224" w:rsidRDefault="000B54F5" w:rsidP="000B54F5">
      <w:pPr>
        <w:pStyle w:val="Akapitzlist"/>
        <w:numPr>
          <w:ilvl w:val="0"/>
          <w:numId w:val="14"/>
        </w:numPr>
        <w:spacing w:after="0" w:line="240" w:lineRule="auto"/>
        <w:rPr>
          <w:rFonts w:cs="Arial"/>
        </w:rPr>
      </w:pPr>
      <w:r w:rsidRPr="00DC6224">
        <w:rPr>
          <w:rFonts w:cs="Arial"/>
        </w:rPr>
        <w:t>Pełnomocnictwo do złożenia oferty musi być złożone w oryginale w takiej samej formie, jak składana oferta (</w:t>
      </w:r>
      <w:proofErr w:type="spellStart"/>
      <w:r w:rsidRPr="00DC6224">
        <w:rPr>
          <w:rFonts w:cs="Arial"/>
        </w:rPr>
        <w:t>t.j</w:t>
      </w:r>
      <w:proofErr w:type="spellEnd"/>
      <w:r w:rsidRPr="00DC6224">
        <w:rPr>
          <w:rFonts w:cs="Aria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w:t>
      </w:r>
      <w:r w:rsidRPr="00DC6224">
        <w:rPr>
          <w:rFonts w:cs="Arial"/>
        </w:rPr>
        <w:lastRenderedPageBreak/>
        <w:t>kwalifikowanym podpisem, podpisem zaufanym lub podpisem osobistym mocodawcy. Elektroniczna kopia pełnomocnictwa nie może być uwierzytelniona przez upełnomocnionego.</w:t>
      </w:r>
    </w:p>
    <w:p w14:paraId="0F4B30BA" w14:textId="77777777" w:rsidR="000B54F5" w:rsidRPr="00DC6224" w:rsidRDefault="000B54F5" w:rsidP="000B54F5">
      <w:pPr>
        <w:pStyle w:val="Akapitzlist"/>
        <w:numPr>
          <w:ilvl w:val="0"/>
          <w:numId w:val="14"/>
        </w:numPr>
        <w:spacing w:after="0" w:line="240" w:lineRule="auto"/>
        <w:rPr>
          <w:rFonts w:cs="Arial"/>
        </w:rPr>
      </w:pPr>
      <w:r w:rsidRPr="00DC6224">
        <w:rPr>
          <w:rFonts w:cs="Arial"/>
        </w:rPr>
        <w:t>Jeżeli Wykonawca nie złoży przedmiotowych środków dowodowych lub złożone przedmiotowe środki dowodowe będą niekompletne, Zamawiający wezwie do ich złożenia lub uzupełnienia w wyznaczonym terminie.</w:t>
      </w:r>
    </w:p>
    <w:p w14:paraId="529913AE" w14:textId="77777777" w:rsidR="000B54F5" w:rsidRPr="00DC6224" w:rsidRDefault="000B54F5" w:rsidP="000B54F5">
      <w:pPr>
        <w:pStyle w:val="Akapitzlist"/>
        <w:numPr>
          <w:ilvl w:val="0"/>
          <w:numId w:val="14"/>
        </w:numPr>
        <w:spacing w:after="0" w:line="240" w:lineRule="auto"/>
        <w:rPr>
          <w:rFonts w:cs="Arial"/>
        </w:rPr>
      </w:pPr>
      <w:r w:rsidRPr="00DC6224">
        <w:rPr>
          <w:rFonts w:cs="Arial"/>
        </w:rPr>
        <w:t>Postanowień ust. 6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5594D852" w14:textId="77777777" w:rsidR="000B54F5" w:rsidRPr="00DC6224" w:rsidRDefault="000B54F5" w:rsidP="000B54F5">
      <w:pPr>
        <w:pStyle w:val="Akapitzlist"/>
        <w:numPr>
          <w:ilvl w:val="0"/>
          <w:numId w:val="14"/>
        </w:numPr>
        <w:spacing w:after="0" w:line="240" w:lineRule="auto"/>
        <w:rPr>
          <w:rFonts w:cs="Arial"/>
        </w:rPr>
      </w:pPr>
      <w:r w:rsidRPr="00DC6224">
        <w:rPr>
          <w:rFonts w:cs="Arial"/>
        </w:rPr>
        <w:t>Dokumenty lub oświadczenia, o których mowa w niniejszym SWZ, składane są w oryginale w postaci dokumentu elektronicznego lub w elektronicznej kopii dokumentu lub oświadczenia poświadczonej za zgodność z oryginałem.</w:t>
      </w:r>
    </w:p>
    <w:p w14:paraId="4A3BA106" w14:textId="77777777" w:rsidR="000B54F5" w:rsidRPr="00DC6224" w:rsidRDefault="000B54F5" w:rsidP="000B54F5">
      <w:pPr>
        <w:pStyle w:val="Akapitzlist"/>
        <w:numPr>
          <w:ilvl w:val="0"/>
          <w:numId w:val="14"/>
        </w:numPr>
        <w:spacing w:after="0" w:line="240" w:lineRule="auto"/>
        <w:rPr>
          <w:rFonts w:cs="Arial"/>
        </w:rPr>
      </w:pPr>
      <w:r w:rsidRPr="00DC6224">
        <w:rPr>
          <w:rFonts w:cs="Aria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C9D37D9" w14:textId="77777777" w:rsidR="000B54F5" w:rsidRPr="00DC6224" w:rsidRDefault="000B54F5" w:rsidP="000B54F5">
      <w:pPr>
        <w:pStyle w:val="Akapitzlist"/>
        <w:numPr>
          <w:ilvl w:val="0"/>
          <w:numId w:val="14"/>
        </w:numPr>
        <w:spacing w:after="0" w:line="240" w:lineRule="auto"/>
        <w:rPr>
          <w:rFonts w:cs="Arial"/>
        </w:rPr>
      </w:pPr>
      <w:r w:rsidRPr="00DC6224">
        <w:rPr>
          <w:rFonts w:cs="Arial"/>
        </w:rPr>
        <w:t>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6746369" w14:textId="77777777" w:rsidR="000B54F5" w:rsidRPr="00DC6224" w:rsidRDefault="000B54F5" w:rsidP="000B54F5">
      <w:pPr>
        <w:pStyle w:val="Akapitzlist"/>
        <w:numPr>
          <w:ilvl w:val="0"/>
          <w:numId w:val="14"/>
        </w:numPr>
        <w:spacing w:after="0" w:line="240" w:lineRule="auto"/>
        <w:rPr>
          <w:rFonts w:cs="Arial"/>
        </w:rPr>
      </w:pPr>
      <w:r w:rsidRPr="00DC6224">
        <w:rPr>
          <w:rFonts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6224">
        <w:rPr>
          <w:rFonts w:cs="Arial"/>
        </w:rPr>
        <w:t>eIDAS</w:t>
      </w:r>
      <w:proofErr w:type="spellEnd"/>
      <w:r w:rsidRPr="00DC6224">
        <w:rPr>
          <w:rFonts w:cs="Arial"/>
        </w:rPr>
        <w:t>) (UE) nr 910/2014 - od 1 lipca 2016 roku”.</w:t>
      </w:r>
    </w:p>
    <w:p w14:paraId="1A169C6C" w14:textId="77777777" w:rsidR="000B54F5" w:rsidRPr="00DC6224" w:rsidRDefault="000B54F5" w:rsidP="000B54F5">
      <w:pPr>
        <w:pStyle w:val="Akapitzlist"/>
        <w:numPr>
          <w:ilvl w:val="0"/>
          <w:numId w:val="14"/>
        </w:numPr>
        <w:spacing w:after="0" w:line="240" w:lineRule="auto"/>
        <w:rPr>
          <w:rFonts w:cs="Arial"/>
        </w:rPr>
      </w:pPr>
      <w:r w:rsidRPr="00DC6224">
        <w:rPr>
          <w:rFonts w:cs="Arial"/>
        </w:rPr>
        <w:t xml:space="preserve">W przypadku wykorzystania formatu podpisu </w:t>
      </w:r>
      <w:proofErr w:type="spellStart"/>
      <w:r w:rsidRPr="00DC6224">
        <w:rPr>
          <w:rFonts w:cs="Arial"/>
        </w:rPr>
        <w:t>XAdES</w:t>
      </w:r>
      <w:proofErr w:type="spellEnd"/>
      <w:r w:rsidRPr="00DC6224">
        <w:rPr>
          <w:rFonts w:cs="Arial"/>
        </w:rPr>
        <w:t xml:space="preserve"> zewnętrzny, Zamawiający wymaga dołączenia odpowiedniej ilości plików tj. podpisywanych plików z danymi oraz plików podpisu w formacie </w:t>
      </w:r>
      <w:proofErr w:type="spellStart"/>
      <w:r w:rsidRPr="00DC6224">
        <w:rPr>
          <w:rFonts w:cs="Arial"/>
        </w:rPr>
        <w:t>XAdES</w:t>
      </w:r>
      <w:proofErr w:type="spellEnd"/>
      <w:r w:rsidRPr="00DC6224">
        <w:rPr>
          <w:rFonts w:cs="Arial"/>
        </w:rPr>
        <w:t>.</w:t>
      </w:r>
    </w:p>
    <w:p w14:paraId="707B9693" w14:textId="77777777" w:rsidR="000B54F5" w:rsidRPr="00DC6224" w:rsidRDefault="000B54F5" w:rsidP="000B54F5">
      <w:pPr>
        <w:pStyle w:val="Akapitzlist"/>
        <w:numPr>
          <w:ilvl w:val="0"/>
          <w:numId w:val="14"/>
        </w:numPr>
        <w:spacing w:after="0" w:line="240" w:lineRule="auto"/>
        <w:rPr>
          <w:rFonts w:cs="Arial"/>
        </w:rPr>
      </w:pPr>
      <w:r w:rsidRPr="00DC6224">
        <w:rPr>
          <w:rFonts w:cs="Aria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04C8036" w14:textId="77777777" w:rsidR="000B54F5" w:rsidRPr="00DC6224" w:rsidRDefault="000B54F5" w:rsidP="000B54F5">
      <w:pPr>
        <w:pStyle w:val="Akapitzlist"/>
        <w:numPr>
          <w:ilvl w:val="0"/>
          <w:numId w:val="14"/>
        </w:numPr>
        <w:spacing w:after="0" w:line="240" w:lineRule="auto"/>
        <w:rPr>
          <w:rFonts w:cs="Arial"/>
        </w:rPr>
      </w:pPr>
      <w:r w:rsidRPr="00DC6224">
        <w:rPr>
          <w:rFonts w:cs="Aria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do dołączenia części oferty stanowiącej tajemnicę przedsiębiorstwa.</w:t>
      </w:r>
    </w:p>
    <w:p w14:paraId="21DF665E" w14:textId="77777777" w:rsidR="000B54F5" w:rsidRPr="00DC6224" w:rsidRDefault="000B54F5" w:rsidP="000B54F5">
      <w:pPr>
        <w:pStyle w:val="Akapitzlist"/>
        <w:numPr>
          <w:ilvl w:val="0"/>
          <w:numId w:val="14"/>
        </w:numPr>
        <w:spacing w:after="0" w:line="240" w:lineRule="auto"/>
        <w:rPr>
          <w:rFonts w:cs="Arial"/>
        </w:rPr>
      </w:pPr>
      <w:r w:rsidRPr="00DC6224">
        <w:rPr>
          <w:rFonts w:cs="Arial"/>
        </w:rPr>
        <w:t xml:space="preserve">Wykonawca, za pośrednictwem Platformy Zakupowej może przed upływem terminu do składania ofert zmienić lub wycofać ofertę. Sposób dokonywania zmiany lub wycofania oferty zamieszczono w instrukcji zamieszczonej na stronie internetowej pod adresem - </w:t>
      </w:r>
      <w:hyperlink r:id="rId9" w:history="1">
        <w:r w:rsidRPr="00DC6224">
          <w:rPr>
            <w:rStyle w:val="Hipercze"/>
            <w:rFonts w:cs="Arial"/>
          </w:rPr>
          <w:t>https://platformazakupowa.pl/strona/45-instrukcje</w:t>
        </w:r>
      </w:hyperlink>
      <w:r w:rsidRPr="00DC6224">
        <w:rPr>
          <w:rFonts w:cs="Arial"/>
        </w:rPr>
        <w:t>.</w:t>
      </w:r>
    </w:p>
    <w:p w14:paraId="1266FA52" w14:textId="77777777" w:rsidR="000B54F5" w:rsidRPr="00DC6224" w:rsidRDefault="000B54F5" w:rsidP="000B54F5">
      <w:pPr>
        <w:pStyle w:val="Akapitzlist"/>
        <w:numPr>
          <w:ilvl w:val="0"/>
          <w:numId w:val="14"/>
        </w:numPr>
        <w:spacing w:after="0" w:line="240" w:lineRule="auto"/>
        <w:rPr>
          <w:rFonts w:cs="Arial"/>
        </w:rPr>
      </w:pPr>
      <w:r w:rsidRPr="00DC6224">
        <w:rPr>
          <w:rFonts w:cs="Arial"/>
        </w:rPr>
        <w:t>Każdy z wykonawców może złożyć tylko jedną ofertę. Złożenie większej liczby ofert lub oferty zawierającej propozycje wariantowe spowoduje odrzucenie oferty.</w:t>
      </w:r>
    </w:p>
    <w:p w14:paraId="139DCAEC" w14:textId="77777777" w:rsidR="000B54F5" w:rsidRPr="00DC6224" w:rsidRDefault="000B54F5" w:rsidP="000B54F5">
      <w:pPr>
        <w:pStyle w:val="Akapitzlist"/>
        <w:numPr>
          <w:ilvl w:val="0"/>
          <w:numId w:val="14"/>
        </w:numPr>
        <w:spacing w:after="0" w:line="240" w:lineRule="auto"/>
        <w:rPr>
          <w:rFonts w:cs="Arial"/>
        </w:rPr>
      </w:pPr>
      <w:r w:rsidRPr="00DC6224">
        <w:rPr>
          <w:rFonts w:cs="Arial"/>
        </w:rPr>
        <w:t>Ceny oferty muszą zawierać wszystkie koszty, jakie musi ponieść Wykonawca, aby zrealizować zamówienie z najwyższą starannością oraz ewentualne rabaty.</w:t>
      </w:r>
    </w:p>
    <w:p w14:paraId="277E7CE1" w14:textId="77777777" w:rsidR="000B54F5" w:rsidRPr="00DC6224" w:rsidRDefault="000B54F5" w:rsidP="000B54F5">
      <w:pPr>
        <w:pStyle w:val="Akapitzlist"/>
        <w:numPr>
          <w:ilvl w:val="0"/>
          <w:numId w:val="14"/>
        </w:numPr>
        <w:spacing w:after="0" w:line="240" w:lineRule="auto"/>
        <w:rPr>
          <w:rFonts w:cs="Arial"/>
        </w:rPr>
      </w:pPr>
      <w:r w:rsidRPr="00DC6224">
        <w:rPr>
          <w:rFonts w:cs="Arial"/>
        </w:rPr>
        <w:t>Dokumenty i oświadczenia składane przez wykonawcę powinny być w języku polskim. W przypadku załączenia dokumentów sporządzonych w innym języku niż dopuszczony, wykonawca zobowiązany jest załączyć tłumaczenie dokumentów na język polski przez tłumacza przysięgłego.</w:t>
      </w:r>
    </w:p>
    <w:p w14:paraId="3A897F9B" w14:textId="77777777" w:rsidR="000B54F5" w:rsidRPr="00DC6224" w:rsidRDefault="000B54F5" w:rsidP="000B54F5">
      <w:pPr>
        <w:pStyle w:val="Akapitzlist"/>
        <w:numPr>
          <w:ilvl w:val="0"/>
          <w:numId w:val="14"/>
        </w:numPr>
        <w:spacing w:after="0" w:line="240" w:lineRule="auto"/>
        <w:rPr>
          <w:rFonts w:cs="Arial"/>
        </w:rPr>
      </w:pPr>
      <w:r w:rsidRPr="00DC6224">
        <w:rPr>
          <w:rFonts w:cs="Arial"/>
        </w:rPr>
        <w:lastRenderedPageBreak/>
        <w:t>Zgodnie z definicją dokumentu elektronicznego z art. 3 pkt 2 ustawy z dnia 17 lutego 2005 r. o informatyzacji działalności podmiotów realizujących zadania publiczne (tekst jedn. Dz. U. z 2021 r. poz. 670 ze zm.),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7F13C2B" w14:textId="77777777" w:rsidR="000B54F5" w:rsidRPr="00DC6224" w:rsidRDefault="000B54F5" w:rsidP="000B54F5">
      <w:pPr>
        <w:pStyle w:val="Akapitzlist"/>
        <w:numPr>
          <w:ilvl w:val="0"/>
          <w:numId w:val="14"/>
        </w:numPr>
        <w:spacing w:after="0" w:line="240" w:lineRule="auto"/>
        <w:rPr>
          <w:rFonts w:cs="Arial"/>
        </w:rPr>
      </w:pPr>
      <w:r w:rsidRPr="00DC6224">
        <w:rPr>
          <w:rFonts w:cs="Arial"/>
        </w:rPr>
        <w:t>Maksymalny rozmiar jednego pliku przesyłanego za pośrednictwem dedykowanych formularzy do złożenia, zmiany, wycofania oferty wynosi 150 MB, natomiast przy komunikacji wielkość pliku to maksymalnie 500 MB.</w:t>
      </w:r>
    </w:p>
    <w:p w14:paraId="0C9E15D1" w14:textId="77777777" w:rsidR="000B54F5" w:rsidRPr="00DC6224" w:rsidRDefault="000B54F5" w:rsidP="000B54F5">
      <w:pPr>
        <w:pStyle w:val="Akapitzlist"/>
        <w:numPr>
          <w:ilvl w:val="0"/>
          <w:numId w:val="14"/>
        </w:numPr>
        <w:rPr>
          <w:rFonts w:cs="Arial"/>
        </w:rPr>
      </w:pPr>
      <w:r w:rsidRPr="00DC6224">
        <w:rPr>
          <w:rFonts w:cs="Arial"/>
        </w:rPr>
        <w:t xml:space="preserve">Oferty nie są widoczne do momentu odszyfrowania ofert przez Platformę Zakupową, które nastąpi w terminie ustalonym dla otwarcia ofert. </w:t>
      </w:r>
    </w:p>
    <w:p w14:paraId="27B79E63" w14:textId="77777777" w:rsidR="000B54F5" w:rsidRPr="00DC6224" w:rsidRDefault="000B54F5" w:rsidP="000B54F5">
      <w:pPr>
        <w:pStyle w:val="Akapitzlist"/>
        <w:numPr>
          <w:ilvl w:val="0"/>
          <w:numId w:val="14"/>
        </w:numPr>
        <w:spacing w:after="0" w:line="240" w:lineRule="auto"/>
        <w:rPr>
          <w:rFonts w:cs="Arial"/>
        </w:rPr>
      </w:pPr>
      <w:r w:rsidRPr="00DC6224">
        <w:rPr>
          <w:rFonts w:cs="Arial"/>
        </w:rPr>
        <w:t xml:space="preserve">Wykonawca przed terminem wyznaczonym na składanie ofert może samodzielnie wycofać złożoną przez siebie ofertę. W tym celu w zakładce „Załączniki” należy skorzystać z polecenia „Usuń”, zaznaczając uprzednio wybrany przez siebie plik z ofertą. </w:t>
      </w:r>
    </w:p>
    <w:p w14:paraId="4A43FCED" w14:textId="77777777" w:rsidR="000B54F5" w:rsidRPr="00DC6224" w:rsidRDefault="000B54F5" w:rsidP="000B54F5">
      <w:pPr>
        <w:pStyle w:val="Akapitzlist"/>
        <w:numPr>
          <w:ilvl w:val="0"/>
          <w:numId w:val="14"/>
        </w:numPr>
        <w:spacing w:after="0" w:line="240" w:lineRule="auto"/>
        <w:rPr>
          <w:rFonts w:cs="Arial"/>
        </w:rPr>
      </w:pPr>
      <w:r w:rsidRPr="00DC6224">
        <w:rPr>
          <w:rFonts w:cs="Arial"/>
        </w:rPr>
        <w:t>W toku badania i oceny ofert Zamawiający może żądać od Wykonawców wyjaśnień dotyczących treści złożonych ofert.</w:t>
      </w:r>
    </w:p>
    <w:p w14:paraId="2D4AFC72" w14:textId="77777777" w:rsidR="000B54F5" w:rsidRPr="00DC6224" w:rsidRDefault="000B54F5" w:rsidP="000B54F5">
      <w:pPr>
        <w:pStyle w:val="Akapitzlist"/>
        <w:numPr>
          <w:ilvl w:val="0"/>
          <w:numId w:val="14"/>
        </w:numPr>
        <w:spacing w:after="0" w:line="240" w:lineRule="auto"/>
        <w:rPr>
          <w:rFonts w:cs="Arial"/>
        </w:rPr>
      </w:pPr>
      <w:r w:rsidRPr="00DC6224">
        <w:rPr>
          <w:rFonts w:cs="Arial"/>
        </w:rPr>
        <w:t xml:space="preserve">Zamawiający poprawia w ofercie: </w:t>
      </w:r>
    </w:p>
    <w:p w14:paraId="30C36DEB" w14:textId="77777777" w:rsidR="000B54F5" w:rsidRPr="00DC6224" w:rsidRDefault="000B54F5" w:rsidP="000B54F5">
      <w:pPr>
        <w:pStyle w:val="Akapitzlist"/>
        <w:numPr>
          <w:ilvl w:val="1"/>
          <w:numId w:val="14"/>
        </w:numPr>
        <w:spacing w:after="0" w:line="240" w:lineRule="auto"/>
        <w:ind w:left="993" w:hanging="633"/>
        <w:rPr>
          <w:rFonts w:cs="Arial"/>
        </w:rPr>
      </w:pPr>
      <w:r w:rsidRPr="00DC6224">
        <w:rPr>
          <w:rFonts w:cs="Arial"/>
        </w:rPr>
        <w:t>Oczywiste omyłki pisarskie,</w:t>
      </w:r>
    </w:p>
    <w:p w14:paraId="545C954E" w14:textId="77777777" w:rsidR="000B54F5" w:rsidRPr="00DC6224" w:rsidRDefault="000B54F5" w:rsidP="000B54F5">
      <w:pPr>
        <w:pStyle w:val="Akapitzlist"/>
        <w:numPr>
          <w:ilvl w:val="1"/>
          <w:numId w:val="14"/>
        </w:numPr>
        <w:spacing w:after="0" w:line="240" w:lineRule="auto"/>
        <w:ind w:left="993" w:hanging="633"/>
        <w:rPr>
          <w:rFonts w:cs="Arial"/>
        </w:rPr>
      </w:pPr>
      <w:r w:rsidRPr="00DC6224">
        <w:rPr>
          <w:rFonts w:cs="Arial"/>
        </w:rPr>
        <w:t xml:space="preserve">Oczywiste omyłki rachunkowe z uwzględnieniem konsekwencji rachunkowych dokonanych poprawek, </w:t>
      </w:r>
    </w:p>
    <w:p w14:paraId="7ED8AF5E" w14:textId="77777777" w:rsidR="000B54F5" w:rsidRPr="00DC6224" w:rsidRDefault="000B54F5" w:rsidP="000B54F5">
      <w:pPr>
        <w:pStyle w:val="Akapitzlist"/>
        <w:numPr>
          <w:ilvl w:val="1"/>
          <w:numId w:val="14"/>
        </w:numPr>
        <w:spacing w:after="0" w:line="240" w:lineRule="auto"/>
        <w:ind w:left="993" w:hanging="633"/>
        <w:rPr>
          <w:rFonts w:cs="Arial"/>
        </w:rPr>
      </w:pPr>
      <w:r w:rsidRPr="00DC6224">
        <w:rPr>
          <w:rFonts w:cs="Arial"/>
        </w:rPr>
        <w:t>Inne omyłki polegające na niezgodności oferty ze SWZ, niepowodujące istotnych zmian w treści oferty.</w:t>
      </w:r>
    </w:p>
    <w:p w14:paraId="59CCA7C7" w14:textId="77777777" w:rsidR="000B54F5" w:rsidRPr="00DC6224" w:rsidRDefault="000B54F5" w:rsidP="000B54F5">
      <w:pPr>
        <w:pStyle w:val="Akapitzlist"/>
        <w:numPr>
          <w:ilvl w:val="0"/>
          <w:numId w:val="14"/>
        </w:numPr>
        <w:spacing w:after="0" w:line="240" w:lineRule="auto"/>
        <w:rPr>
          <w:rFonts w:cs="Arial"/>
        </w:rPr>
      </w:pPr>
      <w:r w:rsidRPr="00DC6224">
        <w:rPr>
          <w:rFonts w:cs="Arial"/>
        </w:rPr>
        <w:t xml:space="preserve">Zamawiający o poprawkach o których mowa w ust. 17 niezwłocznie zawiadamia Wykonawcę, którego oferta została poprawiona.  </w:t>
      </w:r>
    </w:p>
    <w:p w14:paraId="5FF319E1" w14:textId="77777777" w:rsidR="000B54F5" w:rsidRDefault="000B54F5" w:rsidP="00C805E1">
      <w:pPr>
        <w:pStyle w:val="Nagwek2"/>
      </w:pPr>
    </w:p>
    <w:p w14:paraId="6BD2859C" w14:textId="0369D753" w:rsidR="007547D8" w:rsidRPr="00B5568C" w:rsidRDefault="007547D8" w:rsidP="00C805E1">
      <w:pPr>
        <w:pStyle w:val="Nagwek2"/>
      </w:pPr>
      <w:r w:rsidRPr="00B5568C">
        <w:t>XV</w:t>
      </w:r>
      <w:r w:rsidR="00B5568C" w:rsidRPr="00B5568C">
        <w:t>II</w:t>
      </w:r>
      <w:r w:rsidRPr="00B5568C">
        <w:t>I. SPOSÓB ORAZ TERMIN SKŁADANIA OFERT</w:t>
      </w:r>
    </w:p>
    <w:p w14:paraId="065C95A1" w14:textId="5EDEBF70" w:rsidR="007547D8" w:rsidRPr="00B5568C" w:rsidRDefault="007547D8" w:rsidP="00C805E1">
      <w:pPr>
        <w:pStyle w:val="Akapitzlist"/>
        <w:numPr>
          <w:ilvl w:val="0"/>
          <w:numId w:val="15"/>
        </w:numPr>
        <w:spacing w:after="0" w:line="240" w:lineRule="auto"/>
        <w:rPr>
          <w:rFonts w:cs="Arial"/>
        </w:rPr>
      </w:pPr>
      <w:r w:rsidRPr="00B5568C">
        <w:rPr>
          <w:rFonts w:cs="Arial"/>
        </w:rPr>
        <w:t xml:space="preserve">Ofertę wraz z </w:t>
      </w:r>
      <w:r w:rsidRPr="008A18BA">
        <w:rPr>
          <w:rFonts w:cs="Arial"/>
        </w:rPr>
        <w:t>wymaganymi dokumentami należy umieścić na Platformie</w:t>
      </w:r>
      <w:r w:rsidR="00C805E1" w:rsidRPr="008A18BA">
        <w:rPr>
          <w:rFonts w:cs="Arial"/>
        </w:rPr>
        <w:t xml:space="preserve"> Zakupowej</w:t>
      </w:r>
      <w:r w:rsidRPr="008A18BA">
        <w:rPr>
          <w:rFonts w:cs="Arial"/>
        </w:rPr>
        <w:t xml:space="preserve"> pod</w:t>
      </w:r>
      <w:r w:rsidR="00B42740" w:rsidRPr="008A18BA">
        <w:rPr>
          <w:rFonts w:cs="Arial"/>
        </w:rPr>
        <w:t> </w:t>
      </w:r>
      <w:r w:rsidRPr="008A18BA">
        <w:rPr>
          <w:rFonts w:cs="Arial"/>
        </w:rPr>
        <w:t xml:space="preserve">adresem: </w:t>
      </w:r>
      <w:hyperlink r:id="rId10" w:history="1">
        <w:r w:rsidR="008A18BA" w:rsidRPr="00CC6CA2">
          <w:rPr>
            <w:rStyle w:val="Hipercze"/>
            <w:rFonts w:cs="Arial"/>
          </w:rPr>
          <w:t>https://platformazakupowa.pl/pn</w:t>
        </w:r>
      </w:hyperlink>
      <w:r w:rsidR="008A18BA">
        <w:rPr>
          <w:rStyle w:val="Hipercze"/>
          <w:rFonts w:cs="Arial"/>
          <w:color w:val="auto"/>
          <w:u w:val="none"/>
        </w:rPr>
        <w:t xml:space="preserve"> </w:t>
      </w:r>
      <w:r w:rsidRPr="00B5568C">
        <w:rPr>
          <w:rFonts w:cs="Arial"/>
        </w:rPr>
        <w:t>na stronie dotyczącej odpowiedniego postępowania.</w:t>
      </w:r>
    </w:p>
    <w:p w14:paraId="28E500F4" w14:textId="71980C0D" w:rsidR="007547D8" w:rsidRPr="00B5568C" w:rsidRDefault="00C805E1" w:rsidP="007547D8">
      <w:pPr>
        <w:pStyle w:val="Akapitzlist"/>
        <w:numPr>
          <w:ilvl w:val="0"/>
          <w:numId w:val="15"/>
        </w:numPr>
        <w:spacing w:after="0" w:line="240" w:lineRule="auto"/>
        <w:rPr>
          <w:rFonts w:cs="Arial"/>
        </w:rPr>
      </w:pPr>
      <w:r w:rsidRPr="00B5568C">
        <w:rPr>
          <w:rFonts w:cs="Arial"/>
        </w:rPr>
        <w:t>D</w:t>
      </w:r>
      <w:r w:rsidR="007547D8" w:rsidRPr="00B5568C">
        <w:rPr>
          <w:rFonts w:cs="Arial"/>
        </w:rPr>
        <w:t>o oferty należy dołączyć wszystkie wymagane w SWZ dokumenty.</w:t>
      </w:r>
    </w:p>
    <w:p w14:paraId="746264B5" w14:textId="592FDB59" w:rsidR="007547D8" w:rsidRPr="00B5568C" w:rsidRDefault="00C805E1" w:rsidP="007547D8">
      <w:pPr>
        <w:pStyle w:val="Akapitzlist"/>
        <w:numPr>
          <w:ilvl w:val="0"/>
          <w:numId w:val="15"/>
        </w:numPr>
        <w:spacing w:after="0" w:line="240" w:lineRule="auto"/>
        <w:rPr>
          <w:rFonts w:cs="Arial"/>
        </w:rPr>
      </w:pPr>
      <w:r w:rsidRPr="00B5568C">
        <w:rPr>
          <w:rFonts w:cs="Arial"/>
        </w:rPr>
        <w:t>P</w:t>
      </w:r>
      <w:r w:rsidR="007547D8" w:rsidRPr="00B5568C">
        <w:rPr>
          <w:rFonts w:cs="Arial"/>
        </w:rPr>
        <w:t>o wypełnieniu Formularza składania oferty i załadowaniu wszystkich wymaganych załączników należy kliknąć przycisk „Przejdź do podsumowania”.</w:t>
      </w:r>
    </w:p>
    <w:p w14:paraId="7DBE6C4F" w14:textId="34FCFAC3" w:rsidR="007547D8" w:rsidRPr="00B5568C" w:rsidRDefault="00C805E1" w:rsidP="007547D8">
      <w:pPr>
        <w:pStyle w:val="Akapitzlist"/>
        <w:numPr>
          <w:ilvl w:val="0"/>
          <w:numId w:val="15"/>
        </w:numPr>
        <w:spacing w:after="0" w:line="240" w:lineRule="auto"/>
        <w:rPr>
          <w:rFonts w:cs="Arial"/>
        </w:rPr>
      </w:pPr>
      <w:r w:rsidRPr="00B5568C">
        <w:rPr>
          <w:rFonts w:cs="Arial"/>
        </w:rPr>
        <w:t>O</w:t>
      </w:r>
      <w:r w:rsidR="007547D8" w:rsidRPr="00B5568C">
        <w:rPr>
          <w:rFonts w:cs="Arial"/>
        </w:rPr>
        <w:t xml:space="preserve">ferta składana elektronicznie musi zostać </w:t>
      </w:r>
      <w:r w:rsidRPr="00B5568C">
        <w:rPr>
          <w:rFonts w:cs="Arial"/>
        </w:rPr>
        <w:t>opatrzona</w:t>
      </w:r>
      <w:r w:rsidR="007547D8" w:rsidRPr="00B5568C">
        <w:rPr>
          <w:rFonts w:cs="Arial"/>
        </w:rPr>
        <w:t xml:space="preserve"> elektronicznym podpisem kwalifikowanym. W procesie składania oferty za pośrednictwem Platformy</w:t>
      </w:r>
      <w:r w:rsidRPr="00B5568C">
        <w:rPr>
          <w:rFonts w:cs="Arial"/>
        </w:rPr>
        <w:t xml:space="preserve"> Zakupowej</w:t>
      </w:r>
      <w:r w:rsidR="007547D8" w:rsidRPr="00B5568C">
        <w:rPr>
          <w:rFonts w:cs="Arial"/>
        </w:rPr>
        <w:t xml:space="preserve"> </w:t>
      </w:r>
      <w:r w:rsidRPr="00B5568C">
        <w:rPr>
          <w:rFonts w:cs="Arial"/>
        </w:rPr>
        <w:t>W</w:t>
      </w:r>
      <w:r w:rsidR="007547D8" w:rsidRPr="00B5568C">
        <w:rPr>
          <w:rFonts w:cs="Arial"/>
        </w:rPr>
        <w:t xml:space="preserve">ykonawca powinien złożyć podpis bezpośrednio na dokumencie </w:t>
      </w:r>
      <w:r w:rsidRPr="00B5568C">
        <w:rPr>
          <w:rFonts w:cs="Arial"/>
        </w:rPr>
        <w:t xml:space="preserve">przed </w:t>
      </w:r>
      <w:r w:rsidR="007547D8" w:rsidRPr="00B5568C">
        <w:rPr>
          <w:rFonts w:cs="Arial"/>
        </w:rPr>
        <w:t>przesłan</w:t>
      </w:r>
      <w:r w:rsidRPr="00B5568C">
        <w:rPr>
          <w:rFonts w:cs="Arial"/>
        </w:rPr>
        <w:t>iem</w:t>
      </w:r>
      <w:r w:rsidR="007547D8" w:rsidRPr="00B5568C">
        <w:rPr>
          <w:rFonts w:cs="Arial"/>
        </w:rPr>
        <w:t xml:space="preserve"> </w:t>
      </w:r>
      <w:r w:rsidRPr="00B5568C">
        <w:rPr>
          <w:rFonts w:cs="Arial"/>
        </w:rPr>
        <w:t>go</w:t>
      </w:r>
      <w:r w:rsidR="00B42740" w:rsidRPr="00B5568C">
        <w:rPr>
          <w:rFonts w:cs="Arial"/>
        </w:rPr>
        <w:t> </w:t>
      </w:r>
      <w:r w:rsidRPr="00B5568C">
        <w:rPr>
          <w:rFonts w:cs="Arial"/>
        </w:rPr>
        <w:t xml:space="preserve">za </w:t>
      </w:r>
      <w:r w:rsidR="007547D8" w:rsidRPr="00B5568C">
        <w:rPr>
          <w:rFonts w:cs="Arial"/>
        </w:rPr>
        <w:t>pośrednictwem Platformy</w:t>
      </w:r>
      <w:r w:rsidRPr="00B5568C">
        <w:rPr>
          <w:rFonts w:cs="Arial"/>
        </w:rPr>
        <w:t xml:space="preserve"> Zakupowej</w:t>
      </w:r>
      <w:r w:rsidR="007547D8" w:rsidRPr="00B5568C">
        <w:rPr>
          <w:rFonts w:cs="Arial"/>
        </w:rPr>
        <w:t>. W procesie składania oferty</w:t>
      </w:r>
      <w:r w:rsidRPr="00B5568C">
        <w:rPr>
          <w:rFonts w:cs="Arial"/>
        </w:rPr>
        <w:t>,</w:t>
      </w:r>
      <w:r w:rsidR="007547D8" w:rsidRPr="00B5568C">
        <w:rPr>
          <w:rFonts w:cs="Arial"/>
        </w:rPr>
        <w:t xml:space="preserve"> w tym przedmiotowych środków dowodowych na platformie, kwalifikowany podpis elektroniczny wykonawca składa bezpośrednio na dokumencie, który następnie przesyła do systemu.</w:t>
      </w:r>
    </w:p>
    <w:p w14:paraId="0D4E1CF2" w14:textId="1A34DDE4" w:rsidR="007547D8" w:rsidRPr="00B5568C" w:rsidRDefault="00C805E1" w:rsidP="007547D8">
      <w:pPr>
        <w:pStyle w:val="Akapitzlist"/>
        <w:numPr>
          <w:ilvl w:val="0"/>
          <w:numId w:val="15"/>
        </w:numPr>
        <w:spacing w:after="0" w:line="240" w:lineRule="auto"/>
        <w:rPr>
          <w:rFonts w:cs="Arial"/>
        </w:rPr>
      </w:pPr>
      <w:r w:rsidRPr="00B5568C">
        <w:rPr>
          <w:rFonts w:cs="Arial"/>
        </w:rPr>
        <w:t>Z</w:t>
      </w:r>
      <w:r w:rsidR="007547D8" w:rsidRPr="00B5568C">
        <w:rPr>
          <w:rFonts w:cs="Arial"/>
        </w:rPr>
        <w:t xml:space="preserve">a datę przekazania oferty przyjmuje się datę jej przekazania w </w:t>
      </w:r>
      <w:r w:rsidRPr="00B5568C">
        <w:rPr>
          <w:rFonts w:cs="Arial"/>
        </w:rPr>
        <w:t>Platformie Zakupowej,</w:t>
      </w:r>
      <w:r w:rsidR="007547D8" w:rsidRPr="00B5568C">
        <w:rPr>
          <w:rFonts w:cs="Arial"/>
        </w:rPr>
        <w:t xml:space="preserve"> w</w:t>
      </w:r>
      <w:r w:rsidRPr="00B5568C">
        <w:rPr>
          <w:rFonts w:cs="Arial"/>
        </w:rPr>
        <w:t> </w:t>
      </w:r>
      <w:r w:rsidR="007547D8" w:rsidRPr="00B5568C">
        <w:rPr>
          <w:rFonts w:cs="Arial"/>
        </w:rPr>
        <w:t>drugim kroku składania oferty</w:t>
      </w:r>
      <w:r w:rsidRPr="00B5568C">
        <w:rPr>
          <w:rFonts w:cs="Arial"/>
        </w:rPr>
        <w:t>,</w:t>
      </w:r>
      <w:r w:rsidR="007547D8" w:rsidRPr="00B5568C">
        <w:rPr>
          <w:rFonts w:cs="Arial"/>
        </w:rPr>
        <w:t xml:space="preserve"> poprzez kliknięcie przycisku „Złóż ofertę”</w:t>
      </w:r>
      <w:r w:rsidRPr="00B5568C">
        <w:rPr>
          <w:rFonts w:cs="Arial"/>
        </w:rPr>
        <w:t>. Złożenie oferty potwierdzone zostanie wyświetlonym k</w:t>
      </w:r>
      <w:r w:rsidR="007547D8" w:rsidRPr="00B5568C">
        <w:rPr>
          <w:rFonts w:cs="Arial"/>
        </w:rPr>
        <w:t>omunikat</w:t>
      </w:r>
      <w:r w:rsidRPr="00B5568C">
        <w:rPr>
          <w:rFonts w:cs="Arial"/>
        </w:rPr>
        <w:t>em</w:t>
      </w:r>
      <w:r w:rsidR="007547D8" w:rsidRPr="00B5568C">
        <w:rPr>
          <w:rFonts w:cs="Arial"/>
        </w:rPr>
        <w:t>, że oferta została zaszyfrowana i złożona.</w:t>
      </w:r>
    </w:p>
    <w:p w14:paraId="08B92857" w14:textId="79E4EDB0" w:rsidR="007547D8" w:rsidRPr="00B5568C" w:rsidRDefault="00C805E1" w:rsidP="007547D8">
      <w:pPr>
        <w:pStyle w:val="Akapitzlist"/>
        <w:numPr>
          <w:ilvl w:val="0"/>
          <w:numId w:val="15"/>
        </w:numPr>
        <w:spacing w:after="0" w:line="240" w:lineRule="auto"/>
        <w:rPr>
          <w:rFonts w:cs="Arial"/>
        </w:rPr>
      </w:pPr>
      <w:r w:rsidRPr="00B5568C">
        <w:rPr>
          <w:rFonts w:cs="Arial"/>
        </w:rPr>
        <w:t>S</w:t>
      </w:r>
      <w:r w:rsidR="007547D8" w:rsidRPr="00B5568C">
        <w:rPr>
          <w:rFonts w:cs="Arial"/>
        </w:rPr>
        <w:t>zczegółowa instrukcja dla Wykonawców dotycząca złożenia, zmiany i wycofania oferty znajduje się na stronie internetowej pod adresem</w:t>
      </w:r>
      <w:r w:rsidR="00894B9F" w:rsidRPr="00B5568C">
        <w:rPr>
          <w:rFonts w:cs="Arial"/>
        </w:rPr>
        <w:t>:</w:t>
      </w:r>
      <w:r w:rsidR="00894B9F" w:rsidRPr="00B5568C">
        <w:rPr>
          <w:rFonts w:cs="Arial"/>
        </w:rPr>
        <w:br/>
        <w:t>-</w:t>
      </w:r>
      <w:r w:rsidRPr="00B5568C">
        <w:rPr>
          <w:rFonts w:cs="Arial"/>
        </w:rPr>
        <w:t xml:space="preserve"> </w:t>
      </w:r>
      <w:r w:rsidR="007547D8" w:rsidRPr="00B5568C">
        <w:rPr>
          <w:rFonts w:cs="Arial"/>
        </w:rPr>
        <w:t xml:space="preserve"> </w:t>
      </w:r>
      <w:hyperlink r:id="rId11" w:history="1">
        <w:r w:rsidRPr="00B5568C">
          <w:rPr>
            <w:rStyle w:val="Hipercze"/>
            <w:rFonts w:cs="Arial"/>
          </w:rPr>
          <w:t>https://platformazakupowa.pl/strona/45-instrukcje</w:t>
        </w:r>
      </w:hyperlink>
      <w:r w:rsidRPr="00B5568C">
        <w:rPr>
          <w:rFonts w:cs="Arial"/>
        </w:rPr>
        <w:t xml:space="preserve">. </w:t>
      </w:r>
    </w:p>
    <w:p w14:paraId="61B9C39B" w14:textId="4104AA87" w:rsidR="00894B9F" w:rsidRPr="00B5568C" w:rsidRDefault="00894B9F" w:rsidP="007547D8">
      <w:pPr>
        <w:pStyle w:val="Akapitzlist"/>
        <w:numPr>
          <w:ilvl w:val="0"/>
          <w:numId w:val="15"/>
        </w:numPr>
        <w:spacing w:after="0" w:line="240" w:lineRule="auto"/>
        <w:rPr>
          <w:rFonts w:cs="Arial"/>
        </w:rPr>
      </w:pPr>
      <w:r w:rsidRPr="00B5568C">
        <w:rPr>
          <w:rFonts w:cs="Arial"/>
        </w:rPr>
        <w:t>F</w:t>
      </w:r>
      <w:r w:rsidR="007547D8" w:rsidRPr="00B5568C">
        <w:rPr>
          <w:rFonts w:cs="Arial"/>
        </w:rPr>
        <w:t xml:space="preserve">ormaty plików wykorzystywanych przez </w:t>
      </w:r>
      <w:r w:rsidRPr="00B5568C">
        <w:rPr>
          <w:rFonts w:cs="Arial"/>
        </w:rPr>
        <w:t>W</w:t>
      </w:r>
      <w:r w:rsidR="007547D8" w:rsidRPr="00B5568C">
        <w:rPr>
          <w:rFonts w:cs="Arial"/>
        </w:rPr>
        <w:t>ykonawców powinny być zgodne z</w:t>
      </w:r>
      <w:r w:rsidR="00B42740" w:rsidRPr="00B5568C">
        <w:rPr>
          <w:rFonts w:cs="Arial"/>
        </w:rPr>
        <w:t> </w:t>
      </w:r>
      <w:r w:rsidR="007547D8" w:rsidRPr="00B5568C">
        <w:rPr>
          <w:rFonts w:cs="Arial"/>
        </w:rPr>
        <w:t>„</w:t>
      </w:r>
      <w:r w:rsidRPr="00B5568C">
        <w:rPr>
          <w:rFonts w:cs="Arial"/>
        </w:rPr>
        <w:t xml:space="preserve">Obwieszczeniem Prezesa Rady Ministrów </w:t>
      </w:r>
      <w:r w:rsidR="007547D8" w:rsidRPr="00B5568C">
        <w:rPr>
          <w:rFonts w:cs="Arial"/>
        </w:rPr>
        <w:t>z dnia 9 listopada 2017 r. w sprawie ogłoszenia jednolitego tekstu rozporządzenia Rady Ministrów w sprawie Krajowych Ram</w:t>
      </w:r>
      <w:r w:rsidR="00B42740" w:rsidRPr="00B5568C">
        <w:rPr>
          <w:rFonts w:cs="Arial"/>
        </w:rPr>
        <w:t> </w:t>
      </w:r>
      <w:r w:rsidR="007547D8" w:rsidRPr="00B5568C">
        <w:rPr>
          <w:rFonts w:cs="Arial"/>
        </w:rPr>
        <w:t xml:space="preserve">Interoperacyjności, minimalnych wymagań dla rejestrów publicznych i wymiany informacji w postaci elektronicznej oraz minimalnych wymagań dla systemów teleinformatycznych”. </w:t>
      </w:r>
    </w:p>
    <w:p w14:paraId="611822A1" w14:textId="3FDF035F" w:rsidR="00894B9F" w:rsidRPr="00B5568C" w:rsidRDefault="007547D8" w:rsidP="007547D8">
      <w:pPr>
        <w:pStyle w:val="Akapitzlist"/>
        <w:numPr>
          <w:ilvl w:val="0"/>
          <w:numId w:val="15"/>
        </w:numPr>
        <w:spacing w:after="0" w:line="240" w:lineRule="auto"/>
        <w:rPr>
          <w:rFonts w:cs="Arial"/>
        </w:rPr>
      </w:pPr>
      <w:r w:rsidRPr="00B5568C">
        <w:rPr>
          <w:rFonts w:cs="Arial"/>
        </w:rPr>
        <w:t xml:space="preserve">Zamawiający </w:t>
      </w:r>
      <w:r w:rsidR="00894B9F" w:rsidRPr="00B5568C">
        <w:rPr>
          <w:rFonts w:cs="Arial"/>
        </w:rPr>
        <w:t>dopuszcza</w:t>
      </w:r>
      <w:r w:rsidRPr="00B5568C">
        <w:rPr>
          <w:rFonts w:cs="Arial"/>
        </w:rPr>
        <w:t xml:space="preserve"> wykorzystanie</w:t>
      </w:r>
      <w:r w:rsidR="00894B9F" w:rsidRPr="00B5568C">
        <w:rPr>
          <w:rFonts w:cs="Arial"/>
        </w:rPr>
        <w:t xml:space="preserve"> następujących</w:t>
      </w:r>
      <w:r w:rsidRPr="00B5568C">
        <w:rPr>
          <w:rFonts w:cs="Arial"/>
        </w:rPr>
        <w:t xml:space="preserve"> formatów: </w:t>
      </w:r>
    </w:p>
    <w:p w14:paraId="632C0418" w14:textId="097F79B9" w:rsidR="00894B9F" w:rsidRPr="00B5568C" w:rsidRDefault="00894B9F" w:rsidP="00894B9F">
      <w:pPr>
        <w:pStyle w:val="Akapitzlist"/>
        <w:numPr>
          <w:ilvl w:val="1"/>
          <w:numId w:val="15"/>
        </w:numPr>
        <w:spacing w:after="0" w:line="240" w:lineRule="auto"/>
        <w:rPr>
          <w:rFonts w:cs="Arial"/>
        </w:rPr>
      </w:pPr>
      <w:r w:rsidRPr="00B5568C">
        <w:rPr>
          <w:rFonts w:cs="Arial"/>
        </w:rPr>
        <w:t>*</w:t>
      </w:r>
      <w:r w:rsidR="007547D8" w:rsidRPr="00B5568C">
        <w:rPr>
          <w:rFonts w:cs="Arial"/>
        </w:rPr>
        <w:t xml:space="preserve">.pdf </w:t>
      </w:r>
      <w:r w:rsidRPr="00B5568C">
        <w:rPr>
          <w:rFonts w:cs="Arial"/>
        </w:rPr>
        <w:t>(rekomendowany przez Zamawiającego)</w:t>
      </w:r>
    </w:p>
    <w:p w14:paraId="3D7EA019" w14:textId="25FE4EA2" w:rsidR="00894B9F" w:rsidRPr="00B5568C" w:rsidRDefault="00894B9F" w:rsidP="00894B9F">
      <w:pPr>
        <w:pStyle w:val="Akapitzlist"/>
        <w:numPr>
          <w:ilvl w:val="1"/>
          <w:numId w:val="15"/>
        </w:numPr>
        <w:spacing w:after="0" w:line="240" w:lineRule="auto"/>
        <w:rPr>
          <w:rFonts w:cs="Arial"/>
        </w:rPr>
      </w:pPr>
      <w:r w:rsidRPr="00B5568C">
        <w:rPr>
          <w:rFonts w:cs="Arial"/>
        </w:rPr>
        <w:lastRenderedPageBreak/>
        <w:t>*</w:t>
      </w:r>
      <w:r w:rsidR="007547D8" w:rsidRPr="00B5568C">
        <w:rPr>
          <w:rFonts w:cs="Arial"/>
        </w:rPr>
        <w:t xml:space="preserve">.doc </w:t>
      </w:r>
    </w:p>
    <w:p w14:paraId="0C55BBC5" w14:textId="281B5F17" w:rsidR="00894B9F" w:rsidRPr="00B5568C" w:rsidRDefault="00894B9F" w:rsidP="00894B9F">
      <w:pPr>
        <w:pStyle w:val="Akapitzlist"/>
        <w:numPr>
          <w:ilvl w:val="1"/>
          <w:numId w:val="15"/>
        </w:numPr>
        <w:spacing w:after="0" w:line="240" w:lineRule="auto"/>
        <w:rPr>
          <w:rFonts w:cs="Arial"/>
        </w:rPr>
      </w:pPr>
      <w:r w:rsidRPr="00B5568C">
        <w:rPr>
          <w:rFonts w:cs="Arial"/>
        </w:rPr>
        <w:t>*</w:t>
      </w:r>
      <w:r w:rsidR="007547D8" w:rsidRPr="00B5568C">
        <w:rPr>
          <w:rFonts w:cs="Arial"/>
        </w:rPr>
        <w:t xml:space="preserve">.xls </w:t>
      </w:r>
    </w:p>
    <w:p w14:paraId="3F116A75" w14:textId="6C701F49" w:rsidR="00894B9F" w:rsidRPr="00B5568C" w:rsidRDefault="007547D8" w:rsidP="00894B9F">
      <w:pPr>
        <w:pStyle w:val="Akapitzlist"/>
        <w:numPr>
          <w:ilvl w:val="1"/>
          <w:numId w:val="15"/>
        </w:numPr>
        <w:spacing w:after="0" w:line="240" w:lineRule="auto"/>
        <w:rPr>
          <w:rFonts w:cs="Arial"/>
        </w:rPr>
      </w:pPr>
      <w:r w:rsidRPr="00B5568C">
        <w:rPr>
          <w:rFonts w:cs="Arial"/>
        </w:rPr>
        <w:t>.</w:t>
      </w:r>
      <w:r w:rsidR="00894B9F" w:rsidRPr="00B5568C">
        <w:rPr>
          <w:rFonts w:cs="Arial"/>
        </w:rPr>
        <w:t>*</w:t>
      </w:r>
      <w:r w:rsidRPr="00B5568C">
        <w:rPr>
          <w:rFonts w:cs="Arial"/>
        </w:rPr>
        <w:t>jpg (</w:t>
      </w:r>
      <w:r w:rsidR="00894B9F" w:rsidRPr="00B5568C">
        <w:rPr>
          <w:rFonts w:cs="Arial"/>
        </w:rPr>
        <w:t>*</w:t>
      </w:r>
      <w:r w:rsidRPr="00B5568C">
        <w:rPr>
          <w:rFonts w:cs="Arial"/>
        </w:rPr>
        <w:t xml:space="preserve">.jpeg) </w:t>
      </w:r>
    </w:p>
    <w:p w14:paraId="4FCF48E7" w14:textId="77777777" w:rsidR="00894B9F" w:rsidRPr="00B5568C" w:rsidRDefault="007547D8" w:rsidP="00894B9F">
      <w:pPr>
        <w:pStyle w:val="Akapitzlist"/>
        <w:numPr>
          <w:ilvl w:val="0"/>
          <w:numId w:val="15"/>
        </w:numPr>
        <w:spacing w:after="0" w:line="240" w:lineRule="auto"/>
        <w:rPr>
          <w:rFonts w:cs="Arial"/>
        </w:rPr>
      </w:pPr>
      <w:r w:rsidRPr="00B5568C">
        <w:rPr>
          <w:rFonts w:cs="Arial"/>
        </w:rPr>
        <w:t xml:space="preserve">W celu ewentualnej kompresji danych Zamawiający rekomenduje wykorzystanie jednego z formatów: </w:t>
      </w:r>
    </w:p>
    <w:p w14:paraId="6F617983" w14:textId="6F67A0EE" w:rsidR="00894B9F" w:rsidRPr="00B5568C" w:rsidRDefault="00894B9F" w:rsidP="00894B9F">
      <w:pPr>
        <w:pStyle w:val="Akapitzlist"/>
        <w:numPr>
          <w:ilvl w:val="1"/>
          <w:numId w:val="15"/>
        </w:numPr>
        <w:spacing w:after="0" w:line="240" w:lineRule="auto"/>
        <w:rPr>
          <w:rFonts w:cs="Arial"/>
        </w:rPr>
      </w:pPr>
      <w:r w:rsidRPr="00B5568C">
        <w:rPr>
          <w:rFonts w:cs="Arial"/>
        </w:rPr>
        <w:t>*</w:t>
      </w:r>
      <w:r w:rsidR="007547D8" w:rsidRPr="00B5568C">
        <w:rPr>
          <w:rFonts w:cs="Arial"/>
        </w:rPr>
        <w:t xml:space="preserve">.zip </w:t>
      </w:r>
      <w:r w:rsidRPr="00B5568C">
        <w:rPr>
          <w:rFonts w:cs="Arial"/>
        </w:rPr>
        <w:t xml:space="preserve"> (rekomendowany przez Zamawiającego)</w:t>
      </w:r>
    </w:p>
    <w:p w14:paraId="22D61945" w14:textId="77777777" w:rsidR="00894B9F" w:rsidRPr="00B5568C" w:rsidRDefault="00894B9F" w:rsidP="00894B9F">
      <w:pPr>
        <w:pStyle w:val="Akapitzlist"/>
        <w:numPr>
          <w:ilvl w:val="1"/>
          <w:numId w:val="15"/>
        </w:numPr>
        <w:spacing w:after="0" w:line="240" w:lineRule="auto"/>
        <w:rPr>
          <w:rFonts w:cs="Arial"/>
        </w:rPr>
      </w:pPr>
      <w:r w:rsidRPr="00B5568C">
        <w:rPr>
          <w:rFonts w:cs="Arial"/>
        </w:rPr>
        <w:t>*</w:t>
      </w:r>
      <w:r w:rsidR="007547D8" w:rsidRPr="00B5568C">
        <w:rPr>
          <w:rFonts w:cs="Arial"/>
        </w:rPr>
        <w:t xml:space="preserve">.7Z. </w:t>
      </w:r>
    </w:p>
    <w:p w14:paraId="2DF916C8" w14:textId="77777777" w:rsidR="00894B9F" w:rsidRPr="00B5568C" w:rsidRDefault="007547D8" w:rsidP="00894B9F">
      <w:pPr>
        <w:pStyle w:val="Akapitzlist"/>
        <w:numPr>
          <w:ilvl w:val="0"/>
          <w:numId w:val="15"/>
        </w:numPr>
        <w:spacing w:after="0" w:line="240" w:lineRule="auto"/>
        <w:rPr>
          <w:rFonts w:cs="Arial"/>
        </w:rPr>
      </w:pPr>
      <w:r w:rsidRPr="00B5568C">
        <w:rPr>
          <w:rFonts w:cs="Arial"/>
        </w:rPr>
        <w:t xml:space="preserve">Ze względu na niskie ryzyko naruszenia integralności pliku oraz łatwiejszą weryfikację podpisu, zamawiający </w:t>
      </w:r>
      <w:r w:rsidR="00894B9F" w:rsidRPr="00B5568C">
        <w:rPr>
          <w:rFonts w:cs="Arial"/>
        </w:rPr>
        <w:t>rekomenduje</w:t>
      </w:r>
      <w:r w:rsidRPr="00B5568C">
        <w:rPr>
          <w:rFonts w:cs="Arial"/>
        </w:rPr>
        <w:t xml:space="preserve">, w miarę możliwości, przekonwertowanie plików składających się na ofertę na format </w:t>
      </w:r>
      <w:r w:rsidR="00894B9F" w:rsidRPr="00B5568C">
        <w:rPr>
          <w:rFonts w:cs="Arial"/>
        </w:rPr>
        <w:t>*</w:t>
      </w:r>
      <w:r w:rsidRPr="00B5568C">
        <w:rPr>
          <w:rFonts w:cs="Arial"/>
        </w:rPr>
        <w:t xml:space="preserve">.pdf  i opatrzenie </w:t>
      </w:r>
      <w:r w:rsidR="00894B9F" w:rsidRPr="00B5568C">
        <w:rPr>
          <w:rFonts w:cs="Arial"/>
        </w:rPr>
        <w:t>go</w:t>
      </w:r>
      <w:r w:rsidRPr="00B5568C">
        <w:rPr>
          <w:rFonts w:cs="Arial"/>
        </w:rPr>
        <w:t xml:space="preserve"> podpisem kwalifikowanym PAdES. Pliki w innych formatach niż PDF zaleca się opatrzyć zewnętrznym podpisem XAdES. Wykonawca powinien pamiętać, aby plik z </w:t>
      </w:r>
      <w:r w:rsidR="00894B9F" w:rsidRPr="00B5568C">
        <w:rPr>
          <w:rFonts w:cs="Arial"/>
        </w:rPr>
        <w:t xml:space="preserve">zewnętrznym </w:t>
      </w:r>
      <w:r w:rsidRPr="00B5568C">
        <w:rPr>
          <w:rFonts w:cs="Arial"/>
        </w:rPr>
        <w:t>podpisem przekazywać łącznie z dokumentem podpisywanym.</w:t>
      </w:r>
    </w:p>
    <w:p w14:paraId="5A89B9EF" w14:textId="0A1597EC" w:rsidR="007547D8" w:rsidRPr="00B5568C" w:rsidRDefault="00894B9F" w:rsidP="007547D8">
      <w:pPr>
        <w:pStyle w:val="Akapitzlist"/>
        <w:numPr>
          <w:ilvl w:val="0"/>
          <w:numId w:val="15"/>
        </w:numPr>
        <w:spacing w:after="0" w:line="240" w:lineRule="auto"/>
        <w:rPr>
          <w:rFonts w:cs="Arial"/>
        </w:rPr>
      </w:pPr>
      <w:r w:rsidRPr="00B5568C">
        <w:rPr>
          <w:rFonts w:cs="Arial"/>
        </w:rPr>
        <w:t>Je</w:t>
      </w:r>
      <w:r w:rsidR="007547D8" w:rsidRPr="00B5568C">
        <w:rPr>
          <w:rFonts w:cs="Arial"/>
        </w:rPr>
        <w:t xml:space="preserve">śli wykonawca </w:t>
      </w:r>
      <w:r w:rsidRPr="00B5568C">
        <w:rPr>
          <w:rFonts w:cs="Arial"/>
        </w:rPr>
        <w:t>kompresuje</w:t>
      </w:r>
      <w:r w:rsidR="007547D8" w:rsidRPr="00B5568C">
        <w:rPr>
          <w:rFonts w:cs="Arial"/>
        </w:rPr>
        <w:t xml:space="preserve"> dokumenty</w:t>
      </w:r>
      <w:r w:rsidRPr="00B5568C">
        <w:rPr>
          <w:rFonts w:cs="Arial"/>
        </w:rPr>
        <w:t xml:space="preserve"> elektroniczne</w:t>
      </w:r>
      <w:r w:rsidR="007547D8" w:rsidRPr="00B5568C">
        <w:rPr>
          <w:rFonts w:cs="Arial"/>
        </w:rPr>
        <w:t xml:space="preserve"> np. w </w:t>
      </w:r>
      <w:r w:rsidRPr="00B5568C">
        <w:rPr>
          <w:rFonts w:cs="Arial"/>
        </w:rPr>
        <w:t>formacie</w:t>
      </w:r>
      <w:r w:rsidR="007547D8" w:rsidRPr="00B5568C">
        <w:rPr>
          <w:rFonts w:cs="Arial"/>
        </w:rPr>
        <w:t xml:space="preserve"> </w:t>
      </w:r>
      <w:r w:rsidRPr="00B5568C">
        <w:rPr>
          <w:rFonts w:cs="Arial"/>
        </w:rPr>
        <w:t>*.zip</w:t>
      </w:r>
      <w:r w:rsidR="007547D8" w:rsidRPr="00B5568C">
        <w:rPr>
          <w:rFonts w:cs="Arial"/>
        </w:rPr>
        <w:t xml:space="preserve"> </w:t>
      </w:r>
      <w:r w:rsidRPr="00B5568C">
        <w:rPr>
          <w:rFonts w:cs="Arial"/>
        </w:rPr>
        <w:t xml:space="preserve">Zamawiający </w:t>
      </w:r>
      <w:r w:rsidR="007547D8" w:rsidRPr="00B5568C">
        <w:rPr>
          <w:rFonts w:cs="Arial"/>
        </w:rPr>
        <w:t xml:space="preserve">zaleca wcześniejsze podpisanie każdego ze skompresowanych </w:t>
      </w:r>
      <w:r w:rsidRPr="00B5568C">
        <w:rPr>
          <w:rFonts w:cs="Arial"/>
        </w:rPr>
        <w:t>dokumentów elektronicznych</w:t>
      </w:r>
      <w:r w:rsidR="007547D8" w:rsidRPr="00B5568C">
        <w:rPr>
          <w:rFonts w:cs="Arial"/>
        </w:rPr>
        <w:t>.</w:t>
      </w:r>
    </w:p>
    <w:p w14:paraId="70AEF5B1" w14:textId="599E96FD" w:rsidR="007547D8" w:rsidRPr="00B5568C" w:rsidRDefault="00894B9F" w:rsidP="007547D8">
      <w:pPr>
        <w:pStyle w:val="Akapitzlist"/>
        <w:numPr>
          <w:ilvl w:val="0"/>
          <w:numId w:val="15"/>
        </w:numPr>
        <w:spacing w:after="0" w:line="240" w:lineRule="auto"/>
        <w:rPr>
          <w:rFonts w:cs="Arial"/>
        </w:rPr>
      </w:pPr>
      <w:r w:rsidRPr="00B5568C">
        <w:rPr>
          <w:rFonts w:cs="Arial"/>
        </w:rPr>
        <w:t>Z</w:t>
      </w:r>
      <w:r w:rsidR="007547D8" w:rsidRPr="00B5568C">
        <w:rPr>
          <w:rFonts w:cs="Arial"/>
        </w:rPr>
        <w:t>amawiający rekomenduje wykorzystanie podpisu z kwalifikowanym znacznikiem czasu.</w:t>
      </w:r>
    </w:p>
    <w:p w14:paraId="03146869" w14:textId="5E4A5671" w:rsidR="007547D8" w:rsidRPr="00B5568C" w:rsidRDefault="00894B9F" w:rsidP="007547D8">
      <w:pPr>
        <w:pStyle w:val="Akapitzlist"/>
        <w:numPr>
          <w:ilvl w:val="0"/>
          <w:numId w:val="15"/>
        </w:numPr>
        <w:spacing w:after="0" w:line="240" w:lineRule="auto"/>
        <w:rPr>
          <w:rFonts w:cs="Arial"/>
        </w:rPr>
      </w:pPr>
      <w:r w:rsidRPr="00B5568C">
        <w:rPr>
          <w:rFonts w:cs="Arial"/>
        </w:rPr>
        <w:t>Z</w:t>
      </w:r>
      <w:r w:rsidR="007547D8" w:rsidRPr="00B5568C">
        <w:rPr>
          <w:rFonts w:cs="Arial"/>
        </w:rPr>
        <w:t>amawiający zaleca, aby nie wprowadzać jakichkolwiek zmian w plikach po podpisaniu ich podpisem kwalifikowanym. Może to skutkować brakiem integralności plików</w:t>
      </w:r>
      <w:r w:rsidRPr="00B5568C">
        <w:rPr>
          <w:rFonts w:cs="Arial"/>
        </w:rPr>
        <w:t xml:space="preserve"> oraz niepoprawną weryfikację podpisu elektronicznego</w:t>
      </w:r>
      <w:r w:rsidR="007547D8" w:rsidRPr="00B5568C">
        <w:rPr>
          <w:rFonts w:cs="Arial"/>
        </w:rPr>
        <w:t>.</w:t>
      </w:r>
    </w:p>
    <w:p w14:paraId="40F64735" w14:textId="6C302F57" w:rsidR="007547D8" w:rsidRPr="00B5568C" w:rsidRDefault="00894B9F" w:rsidP="007547D8">
      <w:pPr>
        <w:pStyle w:val="Akapitzlist"/>
        <w:numPr>
          <w:ilvl w:val="0"/>
          <w:numId w:val="15"/>
        </w:numPr>
        <w:spacing w:after="0" w:line="240" w:lineRule="auto"/>
        <w:rPr>
          <w:rFonts w:cs="Arial"/>
        </w:rPr>
      </w:pPr>
      <w:r w:rsidRPr="00B5568C">
        <w:rPr>
          <w:rFonts w:cs="Arial"/>
        </w:rPr>
        <w:t>W</w:t>
      </w:r>
      <w:r w:rsidR="007547D8" w:rsidRPr="00B5568C">
        <w:rPr>
          <w:rFonts w:cs="Arial"/>
        </w:rPr>
        <w:t>ykonawca po upływie terminu do składania ofert nie może skutecznie dokonać zmiany ani wycofać złożonej oferty.</w:t>
      </w:r>
    </w:p>
    <w:p w14:paraId="43168589" w14:textId="3D77076C" w:rsidR="007547D8" w:rsidRPr="00E27773" w:rsidRDefault="00894B9F" w:rsidP="007547D8">
      <w:pPr>
        <w:pStyle w:val="Akapitzlist"/>
        <w:numPr>
          <w:ilvl w:val="0"/>
          <w:numId w:val="15"/>
        </w:numPr>
        <w:spacing w:after="0" w:line="240" w:lineRule="auto"/>
        <w:rPr>
          <w:rFonts w:cs="Arial"/>
        </w:rPr>
      </w:pPr>
      <w:r w:rsidRPr="00B5568C">
        <w:rPr>
          <w:rFonts w:cs="Arial"/>
        </w:rPr>
        <w:t>O</w:t>
      </w:r>
      <w:r w:rsidR="007547D8" w:rsidRPr="00B5568C">
        <w:rPr>
          <w:rFonts w:cs="Arial"/>
        </w:rPr>
        <w:t xml:space="preserve">fertę należy złożyć nie później niż do </w:t>
      </w:r>
      <w:r w:rsidR="007547D8" w:rsidRPr="00F12A78">
        <w:rPr>
          <w:rFonts w:cs="Arial"/>
        </w:rPr>
        <w:t xml:space="preserve">dnia </w:t>
      </w:r>
      <w:r w:rsidR="00F811A0" w:rsidRPr="00E27773">
        <w:rPr>
          <w:rFonts w:cs="Arial"/>
          <w:b/>
        </w:rPr>
        <w:t>2</w:t>
      </w:r>
      <w:r w:rsidR="00E27773" w:rsidRPr="00E27773">
        <w:rPr>
          <w:rFonts w:cs="Arial"/>
          <w:b/>
        </w:rPr>
        <w:t>5</w:t>
      </w:r>
      <w:r w:rsidR="007547D8" w:rsidRPr="00E27773">
        <w:rPr>
          <w:rFonts w:cs="Arial"/>
          <w:b/>
        </w:rPr>
        <w:t>.</w:t>
      </w:r>
      <w:r w:rsidR="00F811A0" w:rsidRPr="00E27773">
        <w:rPr>
          <w:rFonts w:cs="Arial"/>
          <w:b/>
        </w:rPr>
        <w:t>1</w:t>
      </w:r>
      <w:r w:rsidR="00E27773" w:rsidRPr="00E27773">
        <w:rPr>
          <w:rFonts w:cs="Arial"/>
          <w:b/>
        </w:rPr>
        <w:t>1</w:t>
      </w:r>
      <w:r w:rsidR="007547D8" w:rsidRPr="00E27773">
        <w:rPr>
          <w:rFonts w:cs="Arial"/>
          <w:b/>
        </w:rPr>
        <w:t>.202</w:t>
      </w:r>
      <w:r w:rsidR="000B54F5" w:rsidRPr="00E27773">
        <w:rPr>
          <w:rFonts w:cs="Arial"/>
          <w:b/>
        </w:rPr>
        <w:t>2</w:t>
      </w:r>
      <w:r w:rsidR="007547D8" w:rsidRPr="00E27773">
        <w:rPr>
          <w:rFonts w:cs="Arial"/>
          <w:b/>
        </w:rPr>
        <w:t xml:space="preserve"> r. do godziny 10.00.</w:t>
      </w:r>
    </w:p>
    <w:p w14:paraId="73F12C2D" w14:textId="0D84DBEF" w:rsidR="007547D8" w:rsidRPr="00B5568C" w:rsidRDefault="00894B9F" w:rsidP="00093FD5">
      <w:pPr>
        <w:pStyle w:val="Akapitzlist"/>
        <w:numPr>
          <w:ilvl w:val="0"/>
          <w:numId w:val="15"/>
        </w:numPr>
        <w:spacing w:after="0" w:line="240" w:lineRule="auto"/>
        <w:rPr>
          <w:rFonts w:cs="Arial"/>
        </w:rPr>
      </w:pPr>
      <w:r w:rsidRPr="00B5568C">
        <w:rPr>
          <w:rFonts w:cs="Arial"/>
        </w:rPr>
        <w:t>O</w:t>
      </w:r>
      <w:r w:rsidR="007547D8" w:rsidRPr="00B5568C">
        <w:rPr>
          <w:rFonts w:cs="Arial"/>
        </w:rPr>
        <w:t>ferta złożona po terminie zostanie odrzucona na podstawie art. 226 ust. 1 pkt 1 Ustawy</w:t>
      </w:r>
      <w:r w:rsidRPr="00B5568C">
        <w:rPr>
          <w:rFonts w:cs="Arial"/>
        </w:rPr>
        <w:t xml:space="preserve"> PZP</w:t>
      </w:r>
      <w:r w:rsidR="007547D8" w:rsidRPr="00B5568C">
        <w:rPr>
          <w:rFonts w:cs="Arial"/>
        </w:rPr>
        <w:t>.</w:t>
      </w:r>
      <w:r w:rsidRPr="00B5568C">
        <w:rPr>
          <w:rFonts w:cs="Arial"/>
        </w:rPr>
        <w:t xml:space="preserve"> </w:t>
      </w:r>
    </w:p>
    <w:p w14:paraId="3CF60BBC" w14:textId="77777777" w:rsidR="00DD6B8B" w:rsidRPr="00DD6B8B" w:rsidRDefault="00DD6B8B" w:rsidP="00DD6B8B">
      <w:pPr>
        <w:pStyle w:val="Akapitzlist"/>
        <w:spacing w:after="0" w:line="240" w:lineRule="auto"/>
        <w:ind w:left="360"/>
        <w:rPr>
          <w:rFonts w:cs="Arial"/>
        </w:rPr>
      </w:pPr>
    </w:p>
    <w:p w14:paraId="0638A9B2" w14:textId="3ACABDE8" w:rsidR="007547D8" w:rsidRPr="00B5568C" w:rsidRDefault="007547D8" w:rsidP="00894B9F">
      <w:pPr>
        <w:pStyle w:val="Nagwek2"/>
      </w:pPr>
      <w:r w:rsidRPr="00B5568C">
        <w:t>XI</w:t>
      </w:r>
      <w:r w:rsidR="00B5568C" w:rsidRPr="00B5568C">
        <w:t>X</w:t>
      </w:r>
      <w:r w:rsidRPr="00B5568C">
        <w:t>. TERMIN OTWARCIA OFERT</w:t>
      </w:r>
    </w:p>
    <w:p w14:paraId="15CB32B1" w14:textId="77777777" w:rsidR="000B54F5" w:rsidRDefault="007547D8" w:rsidP="00894B9F">
      <w:pPr>
        <w:pStyle w:val="Akapitzlist"/>
        <w:numPr>
          <w:ilvl w:val="0"/>
          <w:numId w:val="16"/>
        </w:numPr>
        <w:spacing w:after="0" w:line="240" w:lineRule="auto"/>
        <w:rPr>
          <w:rFonts w:cs="Arial"/>
        </w:rPr>
      </w:pPr>
      <w:r w:rsidRPr="00B5568C">
        <w:rPr>
          <w:rFonts w:cs="Arial"/>
        </w:rPr>
        <w:t>Otwarcie ofert nastąpi w siedzibie Zamawiającego</w:t>
      </w:r>
      <w:r w:rsidR="00894B9F" w:rsidRPr="00B5568C">
        <w:rPr>
          <w:rFonts w:cs="Arial"/>
        </w:rPr>
        <w:t>:</w:t>
      </w:r>
      <w:r w:rsidR="00894B9F" w:rsidRPr="00B5568C">
        <w:rPr>
          <w:rFonts w:cs="Arial"/>
        </w:rPr>
        <w:br/>
        <w:t xml:space="preserve">ul. </w:t>
      </w:r>
      <w:r w:rsidR="000B54F5">
        <w:rPr>
          <w:rFonts w:cs="Arial"/>
        </w:rPr>
        <w:t>Dąbrowskiego 3</w:t>
      </w:r>
    </w:p>
    <w:p w14:paraId="1E6ECCED" w14:textId="72B181AA" w:rsidR="007547D8" w:rsidRPr="00B5568C" w:rsidRDefault="007547D8" w:rsidP="000B54F5">
      <w:pPr>
        <w:pStyle w:val="Akapitzlist"/>
        <w:spacing w:after="0" w:line="240" w:lineRule="auto"/>
        <w:ind w:left="360"/>
        <w:rPr>
          <w:rFonts w:cs="Arial"/>
        </w:rPr>
      </w:pPr>
      <w:r w:rsidRPr="00B5568C">
        <w:rPr>
          <w:rFonts w:cs="Arial"/>
        </w:rPr>
        <w:t>w Gorzowie Wielkopolskim</w:t>
      </w:r>
      <w:r w:rsidR="00894B9F" w:rsidRPr="00B5568C">
        <w:rPr>
          <w:rFonts w:cs="Arial"/>
        </w:rPr>
        <w:br/>
      </w:r>
      <w:r w:rsidRPr="00B5568C">
        <w:rPr>
          <w:rFonts w:cs="Arial"/>
        </w:rPr>
        <w:t xml:space="preserve">w </w:t>
      </w:r>
      <w:r w:rsidRPr="00F12A78">
        <w:rPr>
          <w:rFonts w:cs="Arial"/>
        </w:rPr>
        <w:t xml:space="preserve">dniu </w:t>
      </w:r>
      <w:r w:rsidR="00E27773" w:rsidRPr="00E27773">
        <w:rPr>
          <w:rFonts w:cs="Arial"/>
          <w:b/>
        </w:rPr>
        <w:t>25</w:t>
      </w:r>
      <w:r w:rsidRPr="00E27773">
        <w:rPr>
          <w:rFonts w:cs="Arial"/>
          <w:b/>
        </w:rPr>
        <w:t>.</w:t>
      </w:r>
      <w:r w:rsidR="00F811A0" w:rsidRPr="00E27773">
        <w:rPr>
          <w:rFonts w:cs="Arial"/>
          <w:b/>
        </w:rPr>
        <w:t>1</w:t>
      </w:r>
      <w:r w:rsidR="00E27773" w:rsidRPr="00E27773">
        <w:rPr>
          <w:rFonts w:cs="Arial"/>
          <w:b/>
        </w:rPr>
        <w:t>1</w:t>
      </w:r>
      <w:r w:rsidRPr="00E27773">
        <w:rPr>
          <w:rFonts w:cs="Arial"/>
          <w:b/>
        </w:rPr>
        <w:t>.202</w:t>
      </w:r>
      <w:r w:rsidR="000B54F5" w:rsidRPr="00E27773">
        <w:rPr>
          <w:rFonts w:cs="Arial"/>
          <w:b/>
        </w:rPr>
        <w:t>2</w:t>
      </w:r>
      <w:r w:rsidRPr="00E27773">
        <w:rPr>
          <w:rFonts w:cs="Arial"/>
          <w:b/>
        </w:rPr>
        <w:t xml:space="preserve"> r.</w:t>
      </w:r>
      <w:r w:rsidR="00894B9F" w:rsidRPr="00E27773">
        <w:rPr>
          <w:rFonts w:cs="Arial"/>
          <w:b/>
        </w:rPr>
        <w:t xml:space="preserve"> </w:t>
      </w:r>
      <w:r w:rsidRPr="00E27773">
        <w:rPr>
          <w:rFonts w:cs="Arial"/>
          <w:b/>
        </w:rPr>
        <w:t>o godzinie 10.30</w:t>
      </w:r>
      <w:r w:rsidRPr="00E27773">
        <w:rPr>
          <w:rFonts w:cs="Arial"/>
        </w:rPr>
        <w:t xml:space="preserve">. </w:t>
      </w:r>
      <w:r w:rsidR="00EC7FFE" w:rsidRPr="00B5568C">
        <w:rPr>
          <w:rFonts w:cs="Arial"/>
          <w:color w:val="FF0000"/>
        </w:rPr>
        <w:br/>
      </w:r>
      <w:r w:rsidRPr="00B5568C">
        <w:rPr>
          <w:rFonts w:cs="Arial"/>
        </w:rPr>
        <w:t xml:space="preserve">Otwarcie ofert w postaci elektronicznej nastąpi za pośrednictwem </w:t>
      </w:r>
      <w:r w:rsidR="00EC7FFE" w:rsidRPr="00B5568C">
        <w:rPr>
          <w:rFonts w:cs="Arial"/>
        </w:rPr>
        <w:t>Platformy Zakupowej Zamawiającego</w:t>
      </w:r>
      <w:r w:rsidRPr="00B5568C">
        <w:rPr>
          <w:rFonts w:cs="Arial"/>
        </w:rPr>
        <w:t xml:space="preserve">. </w:t>
      </w:r>
    </w:p>
    <w:p w14:paraId="1BB85E84" w14:textId="1C37AC3E" w:rsidR="007547D8" w:rsidRPr="00B5568C" w:rsidRDefault="007547D8" w:rsidP="00894B9F">
      <w:pPr>
        <w:pStyle w:val="Akapitzlist"/>
        <w:numPr>
          <w:ilvl w:val="0"/>
          <w:numId w:val="16"/>
        </w:numPr>
        <w:spacing w:after="0" w:line="240" w:lineRule="auto"/>
        <w:rPr>
          <w:rFonts w:cs="Arial"/>
        </w:rPr>
      </w:pPr>
      <w:r w:rsidRPr="00B5568C">
        <w:rPr>
          <w:rFonts w:cs="Arial"/>
        </w:rPr>
        <w:t xml:space="preserve">Zamawiający, najpóźniej przed otwarciem ofert, udostępni na </w:t>
      </w:r>
      <w:r w:rsidR="00EC7FFE" w:rsidRPr="00B5568C">
        <w:rPr>
          <w:rFonts w:cs="Arial"/>
        </w:rPr>
        <w:t>Platformie Zakupowej</w:t>
      </w:r>
      <w:r w:rsidRPr="00B5568C">
        <w:rPr>
          <w:rFonts w:cs="Arial"/>
        </w:rPr>
        <w:t xml:space="preserve"> informację o kwocie, jaką zamierza przeznaczyć na sfinansowanie zamówienia.</w:t>
      </w:r>
    </w:p>
    <w:p w14:paraId="0B0EAD32" w14:textId="59A8B25D" w:rsidR="007547D8" w:rsidRPr="00B5568C" w:rsidRDefault="00DD6B8B" w:rsidP="00894B9F">
      <w:pPr>
        <w:pStyle w:val="Akapitzlist"/>
        <w:numPr>
          <w:ilvl w:val="0"/>
          <w:numId w:val="16"/>
        </w:numPr>
        <w:spacing w:after="0" w:line="240" w:lineRule="auto"/>
        <w:rPr>
          <w:rFonts w:cs="Arial"/>
        </w:rPr>
      </w:pPr>
      <w:r w:rsidRPr="00B5568C">
        <w:rPr>
          <w:rFonts w:cs="Arial"/>
        </w:rPr>
        <w:t xml:space="preserve">W przypadku awarii </w:t>
      </w:r>
      <w:r w:rsidR="007547D8" w:rsidRPr="00B5568C">
        <w:rPr>
          <w:rFonts w:cs="Arial"/>
        </w:rPr>
        <w:t>systemu</w:t>
      </w:r>
      <w:r w:rsidRPr="00B5568C">
        <w:rPr>
          <w:rFonts w:cs="Arial"/>
        </w:rPr>
        <w:t xml:space="preserve"> teleinformatycznego</w:t>
      </w:r>
      <w:r w:rsidR="008417C4" w:rsidRPr="00B5568C">
        <w:rPr>
          <w:rFonts w:cs="Arial"/>
        </w:rPr>
        <w:t xml:space="preserve"> do obsługi zamówienia publicznego</w:t>
      </w:r>
      <w:r w:rsidR="007547D8" w:rsidRPr="00B5568C">
        <w:rPr>
          <w:rFonts w:cs="Arial"/>
        </w:rPr>
        <w:t xml:space="preserve">, która powoduje brak możliwości otwarcia ofert w terminie określonym przez Zamawiającego, otwarcie ofert nastąpi niezwłocznie po usunięciu awarii. Zamawiający poinformuje o zmianie terminu otwarcia ofert na </w:t>
      </w:r>
      <w:r w:rsidR="00EC7FFE" w:rsidRPr="00B5568C">
        <w:rPr>
          <w:rFonts w:cs="Arial"/>
        </w:rPr>
        <w:t>Platformie Zakupowej</w:t>
      </w:r>
      <w:r w:rsidRPr="00B5568C">
        <w:rPr>
          <w:rFonts w:cs="Arial"/>
        </w:rPr>
        <w:t xml:space="preserve"> lub stronie internetowej Zamawiającego.</w:t>
      </w:r>
    </w:p>
    <w:p w14:paraId="4D171654" w14:textId="7042EFAF" w:rsidR="007547D8" w:rsidRPr="00B5568C" w:rsidRDefault="00EC7FFE" w:rsidP="00EC7FFE">
      <w:pPr>
        <w:pStyle w:val="Akapitzlist"/>
        <w:numPr>
          <w:ilvl w:val="0"/>
          <w:numId w:val="16"/>
        </w:numPr>
        <w:spacing w:after="0" w:line="240" w:lineRule="auto"/>
      </w:pPr>
      <w:r w:rsidRPr="00B5568C">
        <w:rPr>
          <w:rFonts w:cs="Arial"/>
        </w:rPr>
        <w:t>Z</w:t>
      </w:r>
      <w:r w:rsidR="007547D8" w:rsidRPr="00B5568C">
        <w:t xml:space="preserve"> zawartością ofert nie można zapoznać się przed upływem terminu otwarcia ofert</w:t>
      </w:r>
      <w:r w:rsidRPr="00B5568C">
        <w:t xml:space="preserve"> określonym na Platformie Zakupowej</w:t>
      </w:r>
      <w:r w:rsidR="007547D8" w:rsidRPr="00B5568C">
        <w:t>.</w:t>
      </w:r>
    </w:p>
    <w:p w14:paraId="353FA17A" w14:textId="4958B71B" w:rsidR="00EC7FFE" w:rsidRPr="00B5568C" w:rsidRDefault="00EC7FFE" w:rsidP="00EC7FFE">
      <w:pPr>
        <w:pStyle w:val="Akapitzlist"/>
        <w:numPr>
          <w:ilvl w:val="0"/>
          <w:numId w:val="16"/>
        </w:numPr>
        <w:spacing w:after="0" w:line="240" w:lineRule="auto"/>
      </w:pPr>
      <w:r w:rsidRPr="00B5568C">
        <w:rPr>
          <w:rFonts w:cs="Arial"/>
        </w:rPr>
        <w:t>O</w:t>
      </w:r>
      <w:r w:rsidR="007547D8" w:rsidRPr="00B5568C">
        <w:t>twarcie ofert</w:t>
      </w:r>
      <w:r w:rsidRPr="00B5568C">
        <w:t xml:space="preserve"> na Platformie Zakupowej</w:t>
      </w:r>
      <w:r w:rsidR="007547D8" w:rsidRPr="00B5568C">
        <w:t xml:space="preserve"> jest jawne, Wykonawcy mogą uczestniczyć w</w:t>
      </w:r>
      <w:r w:rsidRPr="00B5568C">
        <w:t> </w:t>
      </w:r>
      <w:r w:rsidR="007547D8" w:rsidRPr="00B5568C">
        <w:t>sesji otwarcia ofert</w:t>
      </w:r>
      <w:r w:rsidRPr="00B5568C">
        <w:t xml:space="preserve"> w siedzibie Zamawiającego</w:t>
      </w:r>
      <w:r w:rsidR="007547D8" w:rsidRPr="00B5568C">
        <w:t>.</w:t>
      </w:r>
    </w:p>
    <w:p w14:paraId="370B8295" w14:textId="12628276" w:rsidR="007547D8" w:rsidRDefault="00EC7FFE" w:rsidP="00EC7FFE">
      <w:pPr>
        <w:pStyle w:val="Akapitzlist"/>
        <w:numPr>
          <w:ilvl w:val="0"/>
          <w:numId w:val="16"/>
        </w:numPr>
        <w:spacing w:after="0" w:line="240" w:lineRule="auto"/>
      </w:pPr>
      <w:r w:rsidRPr="00B5568C">
        <w:t>N</w:t>
      </w:r>
      <w:r w:rsidR="007547D8" w:rsidRPr="00B5568C">
        <w:t>iezwłocznie po otwarciu ofert Zamawiający zamie</w:t>
      </w:r>
      <w:r w:rsidRPr="00B5568C">
        <w:t>szcza</w:t>
      </w:r>
      <w:r w:rsidR="007547D8" w:rsidRPr="00B5568C">
        <w:t xml:space="preserve"> na </w:t>
      </w:r>
      <w:r w:rsidRPr="00B5568C">
        <w:t>Platformie Zakupowej</w:t>
      </w:r>
      <w:r w:rsidR="007547D8" w:rsidRPr="00B5568C">
        <w:t xml:space="preserve"> w</w:t>
      </w:r>
      <w:r w:rsidRPr="00B5568C">
        <w:t> </w:t>
      </w:r>
      <w:r w:rsidR="007547D8" w:rsidRPr="00B5568C">
        <w:t xml:space="preserve">sekcji „Komunikaty” </w:t>
      </w:r>
      <w:r w:rsidRPr="00B5568C">
        <w:t>w zakładce</w:t>
      </w:r>
      <w:r w:rsidR="007547D8" w:rsidRPr="00B5568C">
        <w:t xml:space="preserve"> danego postępowania informacje z otwarcia ofert.</w:t>
      </w:r>
    </w:p>
    <w:p w14:paraId="29054ECE" w14:textId="77777777" w:rsidR="008A18BA" w:rsidRPr="00B5568C" w:rsidRDefault="008A18BA" w:rsidP="008A18BA">
      <w:pPr>
        <w:pStyle w:val="Akapitzlist"/>
        <w:spacing w:after="0" w:line="240" w:lineRule="auto"/>
        <w:ind w:left="360"/>
      </w:pPr>
    </w:p>
    <w:p w14:paraId="65EF3826" w14:textId="7DDE4530" w:rsidR="007547D8" w:rsidRPr="00B5568C" w:rsidRDefault="007547D8" w:rsidP="00EC7FFE">
      <w:pPr>
        <w:pStyle w:val="Nagwek2"/>
      </w:pPr>
      <w:r w:rsidRPr="00B5568C">
        <w:t>X</w:t>
      </w:r>
      <w:r w:rsidR="00B5568C" w:rsidRPr="00B5568C">
        <w:t>X</w:t>
      </w:r>
      <w:r w:rsidRPr="00B5568C">
        <w:t>. OPIS SPOSOBU OBLICZENIA CENY I WARUNKI PŁATNOŚCI</w:t>
      </w:r>
    </w:p>
    <w:p w14:paraId="23916A5C" w14:textId="3C9846A4" w:rsidR="007547D8" w:rsidRPr="00B5568C" w:rsidRDefault="007547D8" w:rsidP="00EC7FFE">
      <w:pPr>
        <w:pStyle w:val="Akapitzlist"/>
        <w:numPr>
          <w:ilvl w:val="0"/>
          <w:numId w:val="18"/>
        </w:numPr>
        <w:spacing w:after="0" w:line="240" w:lineRule="auto"/>
        <w:rPr>
          <w:rFonts w:cs="Arial"/>
        </w:rPr>
      </w:pPr>
      <w:r w:rsidRPr="00B5568C">
        <w:rPr>
          <w:rFonts w:cs="Arial"/>
        </w:rPr>
        <w:t>Wykonawca określi cenę całkowitą oferty zamówienia, podając ją w zapisie liczbowym</w:t>
      </w:r>
      <w:r w:rsidR="00EC7FFE" w:rsidRPr="00B5568C">
        <w:rPr>
          <w:rFonts w:cs="Arial"/>
        </w:rPr>
        <w:t xml:space="preserve"> </w:t>
      </w:r>
      <w:r w:rsidRPr="00B5568C">
        <w:rPr>
          <w:rFonts w:cs="Arial"/>
        </w:rPr>
        <w:t>i</w:t>
      </w:r>
      <w:r w:rsidR="00EC7FFE" w:rsidRPr="00B5568C">
        <w:rPr>
          <w:rFonts w:cs="Arial"/>
        </w:rPr>
        <w:t> </w:t>
      </w:r>
      <w:r w:rsidRPr="00B5568C">
        <w:rPr>
          <w:rFonts w:cs="Arial"/>
        </w:rPr>
        <w:t xml:space="preserve">słownie. </w:t>
      </w:r>
    </w:p>
    <w:p w14:paraId="3F822525" w14:textId="77777777" w:rsidR="00EC7FFE" w:rsidRPr="00B5568C" w:rsidRDefault="007547D8" w:rsidP="00EC7FFE">
      <w:pPr>
        <w:pStyle w:val="Akapitzlist"/>
        <w:numPr>
          <w:ilvl w:val="0"/>
          <w:numId w:val="18"/>
        </w:numPr>
        <w:spacing w:after="0" w:line="240" w:lineRule="auto"/>
        <w:rPr>
          <w:rFonts w:cs="Arial"/>
        </w:rPr>
      </w:pPr>
      <w:r w:rsidRPr="00B5568C">
        <w:rPr>
          <w:rFonts w:cs="Arial"/>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1CAA08DE" w14:textId="2F05AD58" w:rsidR="007547D8" w:rsidRPr="00B5568C" w:rsidRDefault="007547D8" w:rsidP="00EC7FFE">
      <w:pPr>
        <w:pStyle w:val="Akapitzlist"/>
        <w:numPr>
          <w:ilvl w:val="0"/>
          <w:numId w:val="18"/>
        </w:numPr>
        <w:spacing w:after="0" w:line="240" w:lineRule="auto"/>
        <w:rPr>
          <w:rFonts w:cs="Arial"/>
        </w:rPr>
      </w:pPr>
      <w:r w:rsidRPr="00B5568C">
        <w:rPr>
          <w:rFonts w:cs="Arial"/>
        </w:rPr>
        <w:lastRenderedPageBreak/>
        <w:t>Wykonawca, składając ofertę, jest zobowiązany poinformować Zamawiającego, czy</w:t>
      </w:r>
      <w:r w:rsidR="00B42740" w:rsidRPr="00B5568C">
        <w:rPr>
          <w:rFonts w:cs="Arial"/>
        </w:rPr>
        <w:t> </w:t>
      </w:r>
      <w:r w:rsidRPr="00B5568C">
        <w:rPr>
          <w:rFonts w:cs="Arial"/>
        </w:rPr>
        <w:t>wybór oferty będzie prowadzić do powstania u Zamawiającego obowiązku podatkowego, wskazując nazwę (rodzaj) towaru lub usługi, których dostawa lub świadczenie będzie prowadzić do jego powstania, oraz wskazując ich wartość bez kwoty podatku.</w:t>
      </w:r>
    </w:p>
    <w:p w14:paraId="207A1E2D" w14:textId="77777777" w:rsidR="00EC7FFE" w:rsidRPr="00B5568C" w:rsidRDefault="00EC7FFE" w:rsidP="007547D8">
      <w:pPr>
        <w:pStyle w:val="Akapitzlist"/>
        <w:numPr>
          <w:ilvl w:val="0"/>
          <w:numId w:val="18"/>
        </w:numPr>
        <w:spacing w:after="0" w:line="240" w:lineRule="auto"/>
        <w:rPr>
          <w:rFonts w:cs="Arial"/>
        </w:rPr>
      </w:pPr>
      <w:r w:rsidRPr="00B5568C">
        <w:rPr>
          <w:rFonts w:cs="Arial"/>
        </w:rPr>
        <w:t>W</w:t>
      </w:r>
      <w:r w:rsidR="007547D8" w:rsidRPr="00B5568C">
        <w:rPr>
          <w:rFonts w:cs="Arial"/>
        </w:rPr>
        <w:t>alutą ceny oferowanej jest złoty polski.</w:t>
      </w:r>
    </w:p>
    <w:p w14:paraId="5058FB7B" w14:textId="77777777" w:rsidR="00EC7FFE" w:rsidRPr="00B5568C" w:rsidRDefault="00EC7FFE" w:rsidP="007547D8">
      <w:pPr>
        <w:pStyle w:val="Akapitzlist"/>
        <w:numPr>
          <w:ilvl w:val="0"/>
          <w:numId w:val="18"/>
        </w:numPr>
        <w:spacing w:after="0" w:line="240" w:lineRule="auto"/>
        <w:rPr>
          <w:rFonts w:cs="Arial"/>
        </w:rPr>
      </w:pPr>
      <w:r w:rsidRPr="00B5568C">
        <w:rPr>
          <w:rFonts w:cs="Arial"/>
        </w:rPr>
        <w:t>P</w:t>
      </w:r>
      <w:r w:rsidR="007547D8" w:rsidRPr="00B5568C">
        <w:rPr>
          <w:rFonts w:cs="Arial"/>
        </w:rPr>
        <w:t xml:space="preserve">łatność za wykonanie zamówienia nastąpi po dokonaniu </w:t>
      </w:r>
      <w:r w:rsidRPr="00B5568C">
        <w:rPr>
          <w:rFonts w:cs="Arial"/>
        </w:rPr>
        <w:t xml:space="preserve">pozytywnego </w:t>
      </w:r>
      <w:r w:rsidR="007547D8" w:rsidRPr="00B5568C">
        <w:rPr>
          <w:rFonts w:cs="Arial"/>
        </w:rPr>
        <w:t>odbioru faktycznego</w:t>
      </w:r>
      <w:r w:rsidRPr="00B5568C">
        <w:rPr>
          <w:rFonts w:cs="Arial"/>
        </w:rPr>
        <w:t xml:space="preserve"> potwierdzonego podpisanym protokołem przez obie strony</w:t>
      </w:r>
      <w:r w:rsidR="007547D8" w:rsidRPr="00B5568C">
        <w:rPr>
          <w:rFonts w:cs="Arial"/>
        </w:rPr>
        <w:t>.</w:t>
      </w:r>
    </w:p>
    <w:p w14:paraId="4ADA910F" w14:textId="04F9E489" w:rsidR="007547D8" w:rsidRPr="00B5568C" w:rsidRDefault="00EC7FFE" w:rsidP="007547D8">
      <w:pPr>
        <w:pStyle w:val="Akapitzlist"/>
        <w:numPr>
          <w:ilvl w:val="0"/>
          <w:numId w:val="18"/>
        </w:numPr>
        <w:spacing w:after="0" w:line="240" w:lineRule="auto"/>
        <w:rPr>
          <w:rFonts w:cs="Arial"/>
        </w:rPr>
      </w:pPr>
      <w:r w:rsidRPr="00B5568C">
        <w:rPr>
          <w:rFonts w:cs="Arial"/>
        </w:rPr>
        <w:t>P</w:t>
      </w:r>
      <w:r w:rsidR="007547D8" w:rsidRPr="00B5568C">
        <w:rPr>
          <w:rFonts w:cs="Arial"/>
        </w:rPr>
        <w:t>łatność dokonana zostanie w terminie 30 dni od dnia otrzymania przez Zamawiającego prawidłowo wystawionej faktury.</w:t>
      </w:r>
    </w:p>
    <w:p w14:paraId="01629A7F" w14:textId="295093C2" w:rsidR="007547D8" w:rsidRPr="00B5568C" w:rsidRDefault="00EC7FFE" w:rsidP="007547D8">
      <w:pPr>
        <w:pStyle w:val="Akapitzlist"/>
        <w:numPr>
          <w:ilvl w:val="0"/>
          <w:numId w:val="18"/>
        </w:numPr>
        <w:spacing w:after="0" w:line="240" w:lineRule="auto"/>
        <w:rPr>
          <w:rFonts w:cs="Arial"/>
        </w:rPr>
      </w:pPr>
      <w:r w:rsidRPr="00B5568C">
        <w:rPr>
          <w:rFonts w:cs="Arial"/>
        </w:rPr>
        <w:t>W</w:t>
      </w:r>
      <w:r w:rsidR="007547D8" w:rsidRPr="00B5568C">
        <w:rPr>
          <w:rFonts w:cs="Arial"/>
        </w:rPr>
        <w:t>ykonawca wystawi fakturę</w:t>
      </w:r>
      <w:r w:rsidRPr="00B5568C">
        <w:rPr>
          <w:rFonts w:cs="Arial"/>
        </w:rPr>
        <w:t xml:space="preserve"> nie wcześniej niż </w:t>
      </w:r>
      <w:r w:rsidR="007547D8" w:rsidRPr="00B5568C">
        <w:rPr>
          <w:rFonts w:cs="Arial"/>
        </w:rPr>
        <w:t>po dokonaniu</w:t>
      </w:r>
      <w:r w:rsidRPr="00B5568C">
        <w:rPr>
          <w:rFonts w:cs="Arial"/>
        </w:rPr>
        <w:t xml:space="preserve"> pozytywnego</w:t>
      </w:r>
      <w:r w:rsidR="007547D8" w:rsidRPr="00B5568C">
        <w:rPr>
          <w:rFonts w:cs="Arial"/>
        </w:rPr>
        <w:t xml:space="preserve"> odbioru faktycznego</w:t>
      </w:r>
      <w:r w:rsidR="007547D8" w:rsidRPr="00F811A0">
        <w:rPr>
          <w:rFonts w:cs="Arial"/>
        </w:rPr>
        <w:t xml:space="preserve">. </w:t>
      </w:r>
      <w:r w:rsidR="007547D8" w:rsidRPr="00B5568C">
        <w:rPr>
          <w:rFonts w:cs="Arial"/>
        </w:rPr>
        <w:t>Za datę dokonania płatności przyjmuje się datę obciążenia rachunku Zamawiającego</w:t>
      </w:r>
      <w:r w:rsidRPr="00B5568C">
        <w:rPr>
          <w:rFonts w:cs="Arial"/>
        </w:rPr>
        <w:t>.</w:t>
      </w:r>
    </w:p>
    <w:p w14:paraId="3ECDA140" w14:textId="77777777" w:rsidR="007547D8" w:rsidRPr="007547D8" w:rsidRDefault="007547D8" w:rsidP="007547D8">
      <w:pPr>
        <w:spacing w:after="0" w:line="240" w:lineRule="auto"/>
        <w:rPr>
          <w:rFonts w:cs="Arial"/>
        </w:rPr>
      </w:pPr>
    </w:p>
    <w:p w14:paraId="71AFE70B" w14:textId="65BEAB09" w:rsidR="007547D8" w:rsidRPr="00DA77AC" w:rsidRDefault="007547D8" w:rsidP="00EC7FFE">
      <w:pPr>
        <w:pStyle w:val="Nagwek2"/>
      </w:pPr>
      <w:r w:rsidRPr="00DA77AC">
        <w:t>XX</w:t>
      </w:r>
      <w:r w:rsidR="00DA77AC">
        <w:t>I</w:t>
      </w:r>
      <w:r w:rsidRPr="00DA77AC">
        <w:t>. OPIS KRYTERIÓW OCENY OFERT WRAZ Z PODANIEM WAG TYCH KRYTERIÓW I SPOSOBU OCENY OFERT</w:t>
      </w:r>
    </w:p>
    <w:p w14:paraId="6F607667" w14:textId="77777777" w:rsidR="00AA74E2" w:rsidRPr="00DA77AC" w:rsidRDefault="007547D8" w:rsidP="007547D8">
      <w:pPr>
        <w:pStyle w:val="Akapitzlist"/>
        <w:numPr>
          <w:ilvl w:val="0"/>
          <w:numId w:val="27"/>
        </w:numPr>
        <w:spacing w:after="0" w:line="240" w:lineRule="auto"/>
        <w:rPr>
          <w:rFonts w:cs="Arial"/>
        </w:rPr>
      </w:pPr>
      <w:r w:rsidRPr="00DA77AC">
        <w:rPr>
          <w:rFonts w:cs="Arial"/>
        </w:rPr>
        <w:t>Przy wyborze oferty najkorzystniejszej Zamawiający będzie kierował się następującymi kryteriami, z przypisaniem im odpowiednio wag</w:t>
      </w:r>
      <w:r w:rsidR="00AA74E2" w:rsidRPr="00DA77AC">
        <w:rPr>
          <w:rFonts w:cs="Arial"/>
        </w:rPr>
        <w:t xml:space="preserve"> i dwóch kryteriów</w:t>
      </w:r>
      <w:r w:rsidRPr="00DA77AC">
        <w:rPr>
          <w:rFonts w:cs="Arial"/>
        </w:rPr>
        <w:t xml:space="preserve">: </w:t>
      </w:r>
    </w:p>
    <w:p w14:paraId="5E96BAC0" w14:textId="0147C2D3" w:rsidR="007547D8" w:rsidRPr="00DA77AC" w:rsidRDefault="00AA74E2" w:rsidP="00AA74E2">
      <w:pPr>
        <w:pStyle w:val="Akapitzlist"/>
        <w:numPr>
          <w:ilvl w:val="1"/>
          <w:numId w:val="27"/>
        </w:numPr>
        <w:spacing w:after="0" w:line="240" w:lineRule="auto"/>
        <w:rPr>
          <w:rFonts w:cs="Arial"/>
        </w:rPr>
      </w:pPr>
      <w:r w:rsidRPr="00DA77AC">
        <w:rPr>
          <w:rFonts w:cs="Arial"/>
        </w:rPr>
        <w:t>C</w:t>
      </w:r>
      <w:r w:rsidR="007547D8" w:rsidRPr="00DA77AC">
        <w:rPr>
          <w:rFonts w:cs="Arial"/>
        </w:rPr>
        <w:t xml:space="preserve">ena oferty (C) </w:t>
      </w:r>
      <w:r w:rsidR="009A7292" w:rsidRPr="00DA77AC">
        <w:rPr>
          <w:rFonts w:cs="Arial"/>
        </w:rPr>
        <w:t>–</w:t>
      </w:r>
      <w:r w:rsidR="007547D8" w:rsidRPr="00DA77AC">
        <w:rPr>
          <w:rFonts w:cs="Arial"/>
        </w:rPr>
        <w:t xml:space="preserve"> 60</w:t>
      </w:r>
      <w:r w:rsidR="009A7292" w:rsidRPr="00DA77AC">
        <w:rPr>
          <w:rFonts w:cs="Arial"/>
        </w:rPr>
        <w:t xml:space="preserve"> punktów</w:t>
      </w:r>
      <w:r w:rsidRPr="00DA77AC">
        <w:rPr>
          <w:rFonts w:cs="Arial"/>
        </w:rPr>
        <w:t>,</w:t>
      </w:r>
    </w:p>
    <w:p w14:paraId="7A636A0E" w14:textId="7250778C" w:rsidR="007547D8" w:rsidRPr="00DA77AC" w:rsidRDefault="00AA74E2" w:rsidP="00AA74E2">
      <w:pPr>
        <w:pStyle w:val="Akapitzlist"/>
        <w:numPr>
          <w:ilvl w:val="1"/>
          <w:numId w:val="27"/>
        </w:numPr>
        <w:spacing w:after="0" w:line="240" w:lineRule="auto"/>
        <w:rPr>
          <w:rFonts w:cs="Arial"/>
        </w:rPr>
      </w:pPr>
      <w:r w:rsidRPr="00DA77AC">
        <w:rPr>
          <w:rFonts w:cs="Arial"/>
        </w:rPr>
        <w:t xml:space="preserve">Ocena właściwości techniczno-eksploatacyjnych (T) </w:t>
      </w:r>
      <w:r w:rsidR="009A7292" w:rsidRPr="00DA77AC">
        <w:rPr>
          <w:rFonts w:cs="Arial"/>
        </w:rPr>
        <w:t>–</w:t>
      </w:r>
      <w:r w:rsidRPr="00DA77AC">
        <w:rPr>
          <w:rFonts w:cs="Arial"/>
        </w:rPr>
        <w:t xml:space="preserve"> 40</w:t>
      </w:r>
      <w:r w:rsidR="009A7292" w:rsidRPr="00DA77AC">
        <w:rPr>
          <w:rFonts w:cs="Arial"/>
        </w:rPr>
        <w:t xml:space="preserve"> punktów</w:t>
      </w:r>
      <w:r w:rsidRPr="00DA77AC">
        <w:rPr>
          <w:rFonts w:cs="Arial"/>
        </w:rPr>
        <w:t>.</w:t>
      </w:r>
    </w:p>
    <w:p w14:paraId="41802D49" w14:textId="188D2897" w:rsidR="007547D8" w:rsidRPr="00DA77AC" w:rsidRDefault="00AA74E2" w:rsidP="007547D8">
      <w:pPr>
        <w:pStyle w:val="Akapitzlist"/>
        <w:numPr>
          <w:ilvl w:val="0"/>
          <w:numId w:val="27"/>
        </w:numPr>
        <w:spacing w:after="0" w:line="240" w:lineRule="auto"/>
        <w:rPr>
          <w:rFonts w:cs="Arial"/>
        </w:rPr>
      </w:pPr>
      <w:r w:rsidRPr="00DA77AC">
        <w:rPr>
          <w:rFonts w:cs="Arial"/>
        </w:rPr>
        <w:t>Ł</w:t>
      </w:r>
      <w:r w:rsidR="007547D8" w:rsidRPr="00DA77AC">
        <w:rPr>
          <w:rFonts w:cs="Arial"/>
        </w:rPr>
        <w:t>ączna ocena punktowa (Z) zostanie obliczona wg wzoru:</w:t>
      </w:r>
      <w:r w:rsidRPr="00DA77AC">
        <w:rPr>
          <w:rFonts w:cs="Arial"/>
        </w:rPr>
        <w:br/>
        <w:t>Z</w:t>
      </w:r>
      <w:r w:rsidR="007547D8" w:rsidRPr="00DA77AC">
        <w:rPr>
          <w:rFonts w:cs="Arial"/>
        </w:rPr>
        <w:t xml:space="preserve"> = C + T</w:t>
      </w:r>
      <w:r w:rsidR="009A7292" w:rsidRPr="00DA77AC">
        <w:rPr>
          <w:rFonts w:cs="Arial"/>
        </w:rPr>
        <w:t xml:space="preserve"> (max 100 pkt.)</w:t>
      </w:r>
    </w:p>
    <w:p w14:paraId="6D561319" w14:textId="388C7276" w:rsidR="007547D8" w:rsidRPr="00DA77AC" w:rsidRDefault="00AA74E2" w:rsidP="00D53369">
      <w:pPr>
        <w:pStyle w:val="Akapitzlist"/>
        <w:numPr>
          <w:ilvl w:val="0"/>
          <w:numId w:val="27"/>
        </w:numPr>
        <w:spacing w:after="0" w:line="240" w:lineRule="auto"/>
        <w:rPr>
          <w:rFonts w:cs="Arial"/>
        </w:rPr>
      </w:pPr>
      <w:r w:rsidRPr="00DA77AC">
        <w:rPr>
          <w:rFonts w:cs="Arial"/>
        </w:rPr>
        <w:t>Z</w:t>
      </w:r>
      <w:r w:rsidR="007547D8" w:rsidRPr="00DA77AC">
        <w:rPr>
          <w:rFonts w:cs="Arial"/>
        </w:rPr>
        <w:t xml:space="preserve">amawiający wybierze ofertę, która uzyska największą liczbę punktów. </w:t>
      </w:r>
      <w:r w:rsidR="00D53369" w:rsidRPr="00DA77AC">
        <w:rPr>
          <w:rFonts w:cs="Arial"/>
        </w:rPr>
        <w:t>Punkty powyższym kryteriom Zamawiający przyzna na podstawie:</w:t>
      </w:r>
    </w:p>
    <w:p w14:paraId="288069BA" w14:textId="79FE0C34" w:rsidR="007547D8" w:rsidRPr="00DA77AC" w:rsidRDefault="00AA74E2" w:rsidP="00AA74E2">
      <w:pPr>
        <w:pStyle w:val="Akapitzlist"/>
        <w:numPr>
          <w:ilvl w:val="1"/>
          <w:numId w:val="27"/>
        </w:numPr>
        <w:spacing w:after="0" w:line="240" w:lineRule="auto"/>
        <w:rPr>
          <w:rFonts w:cs="Arial"/>
        </w:rPr>
      </w:pPr>
      <w:r w:rsidRPr="00DA77AC">
        <w:rPr>
          <w:rFonts w:cs="Arial"/>
        </w:rPr>
        <w:t>K</w:t>
      </w:r>
      <w:r w:rsidR="007547D8" w:rsidRPr="00DA77AC">
        <w:rPr>
          <w:rFonts w:cs="Arial"/>
        </w:rPr>
        <w:t>ryterium: cena – znaczenie 60</w:t>
      </w:r>
      <w:r w:rsidR="009A7292" w:rsidRPr="00DA77AC">
        <w:rPr>
          <w:rFonts w:cs="Arial"/>
        </w:rPr>
        <w:t xml:space="preserve"> punktów</w:t>
      </w:r>
      <w:r w:rsidRPr="00DA77AC">
        <w:rPr>
          <w:rFonts w:cs="Arial"/>
        </w:rPr>
        <w:t>.</w:t>
      </w:r>
      <w:r w:rsidRPr="00DA77AC">
        <w:rPr>
          <w:rFonts w:cs="Arial"/>
        </w:rPr>
        <w:br/>
        <w:t>S</w:t>
      </w:r>
      <w:r w:rsidR="007547D8" w:rsidRPr="00DA77AC">
        <w:rPr>
          <w:rFonts w:cs="Arial"/>
        </w:rPr>
        <w:t>posób obliczenia liczby punktów w kryterium „cena”. Oferta z najniższą ceną (C</w:t>
      </w:r>
      <w:r w:rsidR="000B4379" w:rsidRPr="00DA77AC">
        <w:rPr>
          <w:rFonts w:cs="Arial"/>
        </w:rPr>
        <w:t>n) otrzyma 6</w:t>
      </w:r>
      <w:r w:rsidR="007547D8" w:rsidRPr="00DA77AC">
        <w:rPr>
          <w:rFonts w:cs="Arial"/>
        </w:rPr>
        <w:t>0 punktów. Pozostałym ofertom zostaną przyznane punkty obliczone z</w:t>
      </w:r>
      <w:r w:rsidR="00B42740" w:rsidRPr="00DA77AC">
        <w:rPr>
          <w:rFonts w:cs="Arial"/>
        </w:rPr>
        <w:t> </w:t>
      </w:r>
      <w:r w:rsidR="007547D8" w:rsidRPr="00DA77AC">
        <w:rPr>
          <w:rFonts w:cs="Arial"/>
        </w:rPr>
        <w:t>dokładnością do dwóch miejsc po przecinku, wg wzoru:</w:t>
      </w:r>
      <w:r w:rsidRPr="00DA77AC">
        <w:rPr>
          <w:rFonts w:cs="Arial"/>
        </w:rPr>
        <w:t xml:space="preserve"> </w:t>
      </w:r>
      <w:r w:rsidR="007547D8" w:rsidRPr="00DA77AC">
        <w:rPr>
          <w:rFonts w:cs="Arial"/>
        </w:rPr>
        <w:t>(najniższa cena brutto zaoferowana w ofertach )/(cena brutto oferty badanej) x 60</w:t>
      </w:r>
      <w:r w:rsidRPr="00DA77AC">
        <w:rPr>
          <w:rFonts w:cs="Arial"/>
        </w:rPr>
        <w:t xml:space="preserve">. </w:t>
      </w:r>
      <w:r w:rsidR="007547D8" w:rsidRPr="00DA77AC">
        <w:rPr>
          <w:rFonts w:cs="Arial"/>
        </w:rPr>
        <w:t>Wykonawca może uzyskać maksymalnie 60 pkt w ramach niniejszego kryterium.</w:t>
      </w:r>
    </w:p>
    <w:p w14:paraId="0F2F7848" w14:textId="0DDE19CB" w:rsidR="009A7292" w:rsidRPr="00F12A78" w:rsidRDefault="00AA74E2" w:rsidP="00285A0B">
      <w:pPr>
        <w:pStyle w:val="Akapitzlist"/>
        <w:numPr>
          <w:ilvl w:val="1"/>
          <w:numId w:val="27"/>
        </w:numPr>
        <w:spacing w:after="0" w:line="240" w:lineRule="auto"/>
        <w:rPr>
          <w:rFonts w:cs="Arial"/>
        </w:rPr>
      </w:pPr>
      <w:r w:rsidRPr="00F12A78">
        <w:rPr>
          <w:rFonts w:cs="Arial"/>
        </w:rPr>
        <w:t>K</w:t>
      </w:r>
      <w:r w:rsidR="007547D8" w:rsidRPr="00F12A78">
        <w:rPr>
          <w:rFonts w:cs="Arial"/>
        </w:rPr>
        <w:t>ryterium: T – właściwości techniczno-eksploatacyjne – znaczenie 40</w:t>
      </w:r>
      <w:r w:rsidR="009A7292" w:rsidRPr="00F12A78">
        <w:rPr>
          <w:rFonts w:cs="Arial"/>
        </w:rPr>
        <w:t xml:space="preserve"> punktów</w:t>
      </w:r>
      <w:r w:rsidRPr="00F12A78">
        <w:rPr>
          <w:rFonts w:cs="Arial"/>
        </w:rPr>
        <w:t>.</w:t>
      </w:r>
      <w:r w:rsidR="007547D8" w:rsidRPr="00F12A78">
        <w:rPr>
          <w:rFonts w:cs="Arial"/>
        </w:rPr>
        <w:t xml:space="preserve"> </w:t>
      </w:r>
      <w:r w:rsidRPr="00F12A78">
        <w:rPr>
          <w:rFonts w:cs="Arial"/>
        </w:rPr>
        <w:br/>
        <w:t>K</w:t>
      </w:r>
      <w:r w:rsidR="007547D8" w:rsidRPr="00F12A78">
        <w:rPr>
          <w:rFonts w:cs="Arial"/>
        </w:rPr>
        <w:t xml:space="preserve">ryterium „Właściwości techniczno-eksploatacyjne” będzie rozpatrywane na podstawie danych podanych przez Wykonawcę we wzorze załącznika nr </w:t>
      </w:r>
      <w:r w:rsidR="00B42740" w:rsidRPr="00F12A78">
        <w:rPr>
          <w:rFonts w:cs="Arial"/>
        </w:rPr>
        <w:t>3</w:t>
      </w:r>
      <w:r w:rsidR="007547D8" w:rsidRPr="00F12A78">
        <w:rPr>
          <w:rFonts w:cs="Arial"/>
        </w:rPr>
        <w:t xml:space="preserve"> Formularza Ofertowego. Punkty, które otrzyma oferta w/w kryterium będą liczone wg</w:t>
      </w:r>
      <w:r w:rsidR="009A7292" w:rsidRPr="00F12A78">
        <w:rPr>
          <w:rFonts w:cs="Arial"/>
        </w:rPr>
        <w:t xml:space="preserve"> wzoru: T= T1 + T2 + T3</w:t>
      </w:r>
      <w:r w:rsidR="00574EB3" w:rsidRPr="00F12A78">
        <w:rPr>
          <w:rFonts w:cs="Arial"/>
        </w:rPr>
        <w:t xml:space="preserve"> + T4 </w:t>
      </w:r>
      <w:r w:rsidR="00D51A3D" w:rsidRPr="00F12A78">
        <w:rPr>
          <w:rFonts w:cs="Arial"/>
        </w:rPr>
        <w:br/>
      </w:r>
      <w:r w:rsidR="007547D8" w:rsidRPr="00F12A78">
        <w:rPr>
          <w:rFonts w:cs="Arial"/>
        </w:rPr>
        <w:t>Poszczególne składniki T oznaczają:</w:t>
      </w:r>
      <w:r w:rsidR="00D51A3D" w:rsidRPr="00F12A78">
        <w:rPr>
          <w:rFonts w:cs="Arial"/>
        </w:rPr>
        <w:br/>
      </w:r>
      <w:r w:rsidR="007547D8" w:rsidRPr="00F12A78">
        <w:rPr>
          <w:rFonts w:cs="Arial"/>
        </w:rPr>
        <w:t>pkt T</w:t>
      </w:r>
      <w:r w:rsidR="0059760B" w:rsidRPr="00F12A78">
        <w:rPr>
          <w:rFonts w:cs="Arial"/>
        </w:rPr>
        <w:t>1</w:t>
      </w:r>
      <w:r w:rsidR="007547D8" w:rsidRPr="00F12A78">
        <w:rPr>
          <w:rFonts w:cs="Arial"/>
        </w:rPr>
        <w:t xml:space="preserve"> – okres gwarancji maksymalnie </w:t>
      </w:r>
      <w:r w:rsidR="00F811A0" w:rsidRPr="00F12A78">
        <w:rPr>
          <w:rFonts w:cs="Arial"/>
        </w:rPr>
        <w:t>3</w:t>
      </w:r>
      <w:r w:rsidR="007547D8" w:rsidRPr="00F12A78">
        <w:rPr>
          <w:rFonts w:cs="Arial"/>
        </w:rPr>
        <w:t>0 pkt.:</w:t>
      </w:r>
      <w:r w:rsidR="00D51A3D" w:rsidRPr="00F12A78">
        <w:rPr>
          <w:rFonts w:cs="Arial"/>
        </w:rPr>
        <w:br/>
        <w:t>Z</w:t>
      </w:r>
      <w:r w:rsidR="007547D8" w:rsidRPr="00F12A78">
        <w:rPr>
          <w:rFonts w:cs="Arial"/>
        </w:rPr>
        <w:t xml:space="preserve">a każde pełne 12 miesięcy gwarancji powyżej 24 miesięcy przyznana zostanie punktacja według niżej zamieszczonego zestawienia (maksymalnie </w:t>
      </w:r>
      <w:r w:rsidR="0059760B" w:rsidRPr="00F12A78">
        <w:rPr>
          <w:rFonts w:cs="Arial"/>
        </w:rPr>
        <w:t>3</w:t>
      </w:r>
      <w:r w:rsidR="007547D8" w:rsidRPr="00F12A78">
        <w:rPr>
          <w:rFonts w:cs="Arial"/>
        </w:rPr>
        <w:t>0 pkt)</w:t>
      </w:r>
      <w:r w:rsidR="00D51A3D" w:rsidRPr="00F12A78">
        <w:rPr>
          <w:rFonts w:cs="Arial"/>
        </w:rPr>
        <w:t>.</w:t>
      </w:r>
      <w:r w:rsidR="00D51A3D" w:rsidRPr="00F12A78">
        <w:rPr>
          <w:rFonts w:cs="Arial"/>
        </w:rPr>
        <w:br/>
      </w:r>
      <w:r w:rsidR="007547D8" w:rsidRPr="00F12A78">
        <w:rPr>
          <w:rFonts w:cs="Arial"/>
        </w:rPr>
        <w:t>Zestawienie punktacji:</w:t>
      </w:r>
      <w:r w:rsidR="00D51A3D" w:rsidRPr="00F12A78">
        <w:rPr>
          <w:rFonts w:cs="Arial"/>
        </w:rPr>
        <w:br/>
      </w:r>
      <w:r w:rsidR="007547D8" w:rsidRPr="00F12A78">
        <w:rPr>
          <w:rFonts w:cs="Arial"/>
        </w:rPr>
        <w:t>24 miesiące</w:t>
      </w:r>
      <w:r w:rsidR="00D51A3D" w:rsidRPr="00F12A78">
        <w:rPr>
          <w:rFonts w:cs="Arial"/>
        </w:rPr>
        <w:t xml:space="preserve"> </w:t>
      </w:r>
      <w:r w:rsidR="007547D8" w:rsidRPr="00F12A78">
        <w:rPr>
          <w:rFonts w:cs="Arial"/>
        </w:rPr>
        <w:t>– 0 pkt</w:t>
      </w:r>
      <w:r w:rsidR="00D51A3D" w:rsidRPr="00F12A78">
        <w:rPr>
          <w:rFonts w:cs="Arial"/>
        </w:rPr>
        <w:t>.</w:t>
      </w:r>
      <w:r w:rsidR="00D51A3D" w:rsidRPr="00F12A78">
        <w:rPr>
          <w:rFonts w:cs="Arial"/>
        </w:rPr>
        <w:br/>
      </w:r>
      <w:r w:rsidR="007547D8" w:rsidRPr="00F12A78">
        <w:rPr>
          <w:rFonts w:cs="Arial"/>
        </w:rPr>
        <w:t>36 miesięcy –</w:t>
      </w:r>
      <w:r w:rsidR="00D51A3D" w:rsidRPr="00F12A78">
        <w:rPr>
          <w:rFonts w:cs="Arial"/>
        </w:rPr>
        <w:t xml:space="preserve"> </w:t>
      </w:r>
      <w:r w:rsidR="00074CEA" w:rsidRPr="00F12A78">
        <w:rPr>
          <w:rFonts w:cs="Arial"/>
        </w:rPr>
        <w:t>1</w:t>
      </w:r>
      <w:r w:rsidR="00F811A0" w:rsidRPr="00F12A78">
        <w:rPr>
          <w:rFonts w:cs="Arial"/>
        </w:rPr>
        <w:t>5</w:t>
      </w:r>
      <w:r w:rsidR="007547D8" w:rsidRPr="00F12A78">
        <w:rPr>
          <w:rFonts w:cs="Arial"/>
        </w:rPr>
        <w:t xml:space="preserve"> pkt</w:t>
      </w:r>
      <w:r w:rsidR="00D51A3D" w:rsidRPr="00F12A78">
        <w:rPr>
          <w:rFonts w:cs="Arial"/>
        </w:rPr>
        <w:t>.</w:t>
      </w:r>
      <w:r w:rsidR="00D51A3D" w:rsidRPr="00F12A78">
        <w:rPr>
          <w:rFonts w:cs="Arial"/>
        </w:rPr>
        <w:br/>
      </w:r>
      <w:r w:rsidR="007547D8" w:rsidRPr="00F12A78">
        <w:rPr>
          <w:rFonts w:cs="Arial"/>
        </w:rPr>
        <w:t xml:space="preserve">48 miesięcy – </w:t>
      </w:r>
      <w:r w:rsidR="00F811A0" w:rsidRPr="00F12A78">
        <w:rPr>
          <w:rFonts w:cs="Arial"/>
        </w:rPr>
        <w:t>30</w:t>
      </w:r>
      <w:r w:rsidR="007547D8" w:rsidRPr="00F12A78">
        <w:rPr>
          <w:rFonts w:cs="Arial"/>
        </w:rPr>
        <w:t xml:space="preserve"> pkt</w:t>
      </w:r>
      <w:r w:rsidR="00D51A3D" w:rsidRPr="00F12A78">
        <w:rPr>
          <w:rFonts w:cs="Arial"/>
        </w:rPr>
        <w:t>.</w:t>
      </w:r>
      <w:r w:rsidR="00D51A3D" w:rsidRPr="00F12A78">
        <w:rPr>
          <w:rFonts w:cs="Arial"/>
        </w:rPr>
        <w:br/>
      </w:r>
      <w:r w:rsidR="007547D8" w:rsidRPr="00F12A78">
        <w:rPr>
          <w:rFonts w:cs="Arial"/>
        </w:rPr>
        <w:t>pkt T</w:t>
      </w:r>
      <w:r w:rsidR="0059760B" w:rsidRPr="00F12A78">
        <w:rPr>
          <w:rFonts w:cs="Arial"/>
        </w:rPr>
        <w:t>2</w:t>
      </w:r>
      <w:r w:rsidR="007547D8" w:rsidRPr="00F12A78">
        <w:rPr>
          <w:rFonts w:cs="Arial"/>
        </w:rPr>
        <w:t xml:space="preserve"> – </w:t>
      </w:r>
      <w:r w:rsidR="009A7292" w:rsidRPr="00F12A78">
        <w:rPr>
          <w:rFonts w:cs="Arial"/>
        </w:rPr>
        <w:t>Zużycie energii 6 pkt.:</w:t>
      </w:r>
    </w:p>
    <w:p w14:paraId="4309C0C8" w14:textId="77777777" w:rsidR="009A7292" w:rsidRPr="00DA77AC" w:rsidRDefault="009A7292" w:rsidP="009A7292">
      <w:pPr>
        <w:pStyle w:val="Akapitzlist"/>
        <w:spacing w:after="0" w:line="240" w:lineRule="auto"/>
        <w:ind w:left="792"/>
        <w:rPr>
          <w:rFonts w:cs="Arial"/>
        </w:rPr>
      </w:pPr>
      <w:r w:rsidRPr="00F12A78">
        <w:rPr>
          <w:rFonts w:cs="Arial"/>
        </w:rPr>
        <w:t xml:space="preserve">Przy ocenie wysokości zużycia energii </w:t>
      </w:r>
      <w:r w:rsidRPr="00DA77AC">
        <w:rPr>
          <w:rFonts w:cs="Arial"/>
        </w:rPr>
        <w:t>najwyżej będzie punktowana oferta proponująca najniższą wartość zużycia energii (MJ/km), pozostałe oferty uzyskają odpowiednio mniejszą liczbę punktów (po zaokrągleniu do dwóch miejsc po przecinku - końcówki poniżej 0,005 pkt pomija się, a końcówki 0,005 pkt i wyższe zaokrągla się do 0,01 pkt) po przeliczeniu wg wzoru:</w:t>
      </w:r>
    </w:p>
    <w:p w14:paraId="6835A154" w14:textId="77777777" w:rsidR="009A7292" w:rsidRPr="00DA77AC" w:rsidRDefault="009A7292" w:rsidP="009A7292">
      <w:pPr>
        <w:pStyle w:val="Akapitzlist"/>
        <w:spacing w:after="0" w:line="240" w:lineRule="auto"/>
        <w:ind w:left="792"/>
        <w:rPr>
          <w:rFonts w:cs="Arial"/>
        </w:rPr>
      </w:pPr>
    </w:p>
    <w:p w14:paraId="6C7B0A33" w14:textId="77777777" w:rsidR="009A7292" w:rsidRPr="00DA77AC" w:rsidRDefault="009A7292" w:rsidP="009A7292">
      <w:pPr>
        <w:pStyle w:val="Akapitzlist"/>
        <w:spacing w:after="0" w:line="240" w:lineRule="auto"/>
        <w:ind w:left="792"/>
        <w:rPr>
          <w:rFonts w:cs="Arial"/>
        </w:rPr>
      </w:pPr>
      <w:r w:rsidRPr="00DA77AC">
        <w:rPr>
          <w:rFonts w:cs="Arial"/>
        </w:rPr>
        <w:t xml:space="preserve">                                      najniższa wartość zużycia energii</w:t>
      </w:r>
    </w:p>
    <w:p w14:paraId="47433BF1" w14:textId="77777777" w:rsidR="009A7292" w:rsidRPr="00DA77AC" w:rsidRDefault="009A7292" w:rsidP="009A7292">
      <w:pPr>
        <w:pStyle w:val="Akapitzlist"/>
        <w:spacing w:after="0" w:line="240" w:lineRule="auto"/>
        <w:ind w:left="792"/>
        <w:rPr>
          <w:rFonts w:cs="Arial"/>
        </w:rPr>
      </w:pPr>
      <w:r w:rsidRPr="00DA77AC">
        <w:rPr>
          <w:rFonts w:cs="Arial"/>
        </w:rPr>
        <w:t xml:space="preserve">                                          spośród złożonych ofert</w:t>
      </w:r>
    </w:p>
    <w:p w14:paraId="795F584D" w14:textId="77777777" w:rsidR="009A7292" w:rsidRPr="00DA77AC" w:rsidRDefault="009A7292" w:rsidP="009A7292">
      <w:pPr>
        <w:pStyle w:val="Akapitzlist"/>
        <w:spacing w:after="0" w:line="240" w:lineRule="auto"/>
        <w:ind w:left="792"/>
        <w:rPr>
          <w:rFonts w:cs="Arial"/>
        </w:rPr>
      </w:pPr>
      <w:r w:rsidRPr="00DA77AC">
        <w:rPr>
          <w:rFonts w:cs="Arial"/>
        </w:rPr>
        <w:t>ilość punktów  = ---------------------------------------------------- x 6 pkt</w:t>
      </w:r>
    </w:p>
    <w:p w14:paraId="59CB7450" w14:textId="77777777" w:rsidR="009A7292" w:rsidRPr="00DA77AC" w:rsidRDefault="009A7292" w:rsidP="009A7292">
      <w:pPr>
        <w:pStyle w:val="Akapitzlist"/>
        <w:spacing w:after="0" w:line="240" w:lineRule="auto"/>
        <w:ind w:left="792"/>
        <w:rPr>
          <w:rFonts w:cs="Arial"/>
        </w:rPr>
      </w:pPr>
      <w:r w:rsidRPr="00DA77AC">
        <w:rPr>
          <w:rFonts w:cs="Arial"/>
        </w:rPr>
        <w:t xml:space="preserve">                                     wartość zużycia energii oferty badanej</w:t>
      </w:r>
    </w:p>
    <w:p w14:paraId="6D3A0218" w14:textId="77777777" w:rsidR="009A7292" w:rsidRPr="00DA77AC" w:rsidRDefault="009A7292" w:rsidP="009A7292">
      <w:pPr>
        <w:pStyle w:val="Akapitzlist"/>
        <w:spacing w:after="0" w:line="240" w:lineRule="auto"/>
        <w:ind w:left="792"/>
        <w:rPr>
          <w:rFonts w:cs="Arial"/>
        </w:rPr>
      </w:pPr>
    </w:p>
    <w:p w14:paraId="5526C40A" w14:textId="656F352C" w:rsidR="009A7292" w:rsidRPr="00DA77AC" w:rsidRDefault="009A7292" w:rsidP="009A7292">
      <w:pPr>
        <w:pStyle w:val="Akapitzlist"/>
        <w:spacing w:after="0" w:line="240" w:lineRule="auto"/>
        <w:ind w:left="792"/>
        <w:rPr>
          <w:rFonts w:cs="Arial"/>
        </w:rPr>
      </w:pPr>
      <w:r w:rsidRPr="00DA77AC">
        <w:rPr>
          <w:rFonts w:cs="Arial"/>
        </w:rPr>
        <w:t>Wartość zużycia energii będzie obliczona zgodnie z rozporządzeniem Prezesa Rady Ministrów z dnia 10 maja 2011 r. w sprawie innych niż cena obowiązkowych kryteriów oceny ofert w odniesieniu do niektórych rodzajów zamówień publicznych (Dz. U. Nr 96, poz. 559) jako iloczyn uśrednionego zużycia paliwa (l/km) podanego przez Wykonawcę w ofercie i wartości energetycznej paliwa równej 32 MJ/l.</w:t>
      </w:r>
    </w:p>
    <w:p w14:paraId="701E4DC1" w14:textId="4B5F357C" w:rsidR="009A7292" w:rsidRPr="00F12A78" w:rsidRDefault="009A7292" w:rsidP="009A7292">
      <w:pPr>
        <w:pStyle w:val="Akapitzlist"/>
        <w:spacing w:after="0" w:line="240" w:lineRule="auto"/>
        <w:ind w:left="792"/>
        <w:rPr>
          <w:rFonts w:cs="Arial"/>
        </w:rPr>
      </w:pPr>
      <w:r w:rsidRPr="00F12A78">
        <w:rPr>
          <w:rFonts w:cs="Arial"/>
        </w:rPr>
        <w:t>pkt T</w:t>
      </w:r>
      <w:r w:rsidR="0059760B" w:rsidRPr="00F12A78">
        <w:rPr>
          <w:rFonts w:cs="Arial"/>
        </w:rPr>
        <w:t>3</w:t>
      </w:r>
      <w:r w:rsidRPr="00F12A78">
        <w:rPr>
          <w:rFonts w:cs="Arial"/>
        </w:rPr>
        <w:t xml:space="preserve"> – Emisja dwutlenku węgla 2 pkt.:</w:t>
      </w:r>
    </w:p>
    <w:p w14:paraId="64416513" w14:textId="02C44262" w:rsidR="009A7292" w:rsidRPr="00DA77AC" w:rsidRDefault="009A7292" w:rsidP="009A7292">
      <w:pPr>
        <w:autoSpaceDE w:val="0"/>
        <w:autoSpaceDN w:val="0"/>
        <w:adjustRightInd w:val="0"/>
        <w:ind w:left="851"/>
      </w:pPr>
      <w:r w:rsidRPr="00DA77AC">
        <w:t>Przy ocenie wysokości emisji dwutlenku węgla najwyżej będzie punktowana oferta    proponująca najniższą wartość emisji dwutlenku węgla (g/km), pozostałe oferty uzyskają odpowiednio mniejszą liczbę punktów (po zaokrągleniu do dwóch miejsc po przecinku - końcówki poniżej 0,005 pkt pomija się, a końcówki 0,005 pkt i wyższe zaokrągla się do 0,01 pkt) po przeliczeniu wg wzoru:</w:t>
      </w:r>
    </w:p>
    <w:p w14:paraId="3BCF7E31" w14:textId="77777777" w:rsidR="009A7292" w:rsidRPr="00DA77AC" w:rsidRDefault="009A7292" w:rsidP="009A7292">
      <w:pPr>
        <w:autoSpaceDE w:val="0"/>
        <w:autoSpaceDN w:val="0"/>
        <w:adjustRightInd w:val="0"/>
        <w:rPr>
          <w:sz w:val="20"/>
          <w:szCs w:val="20"/>
        </w:rPr>
      </w:pPr>
    </w:p>
    <w:p w14:paraId="2228F40C" w14:textId="77777777" w:rsidR="009A7292" w:rsidRPr="00DA77AC" w:rsidRDefault="009A7292" w:rsidP="009A7292">
      <w:pPr>
        <w:autoSpaceDE w:val="0"/>
        <w:autoSpaceDN w:val="0"/>
        <w:adjustRightInd w:val="0"/>
        <w:ind w:left="2975" w:firstLine="425"/>
        <w:rPr>
          <w:bCs/>
          <w:sz w:val="20"/>
          <w:szCs w:val="20"/>
        </w:rPr>
      </w:pPr>
      <w:r w:rsidRPr="00DA77AC">
        <w:rPr>
          <w:b/>
          <w:bCs/>
          <w:sz w:val="20"/>
          <w:szCs w:val="20"/>
        </w:rPr>
        <w:t xml:space="preserve">             </w:t>
      </w:r>
      <w:r w:rsidRPr="00DA77AC">
        <w:rPr>
          <w:bCs/>
          <w:sz w:val="20"/>
          <w:szCs w:val="20"/>
        </w:rPr>
        <w:t>najniższa wartość emisji dwutlenku</w:t>
      </w:r>
    </w:p>
    <w:p w14:paraId="18272676" w14:textId="77777777" w:rsidR="009A7292" w:rsidRPr="00DA77AC" w:rsidRDefault="009A7292" w:rsidP="009A7292">
      <w:pPr>
        <w:autoSpaceDE w:val="0"/>
        <w:autoSpaceDN w:val="0"/>
        <w:adjustRightInd w:val="0"/>
        <w:ind w:left="2975"/>
        <w:rPr>
          <w:bCs/>
          <w:sz w:val="20"/>
          <w:szCs w:val="20"/>
        </w:rPr>
      </w:pPr>
      <w:r w:rsidRPr="00DA77AC">
        <w:rPr>
          <w:bCs/>
          <w:sz w:val="20"/>
          <w:szCs w:val="20"/>
        </w:rPr>
        <w:t xml:space="preserve">                            węgla spośród złożonych ofert</w:t>
      </w:r>
    </w:p>
    <w:p w14:paraId="30FB35E4" w14:textId="77777777" w:rsidR="009A7292" w:rsidRPr="00DA77AC" w:rsidRDefault="009A7292" w:rsidP="009A7292">
      <w:pPr>
        <w:autoSpaceDE w:val="0"/>
        <w:autoSpaceDN w:val="0"/>
        <w:adjustRightInd w:val="0"/>
        <w:rPr>
          <w:bCs/>
          <w:sz w:val="20"/>
          <w:szCs w:val="20"/>
        </w:rPr>
      </w:pPr>
      <w:r w:rsidRPr="00DA77AC">
        <w:rPr>
          <w:bCs/>
          <w:sz w:val="20"/>
          <w:szCs w:val="20"/>
        </w:rPr>
        <w:t xml:space="preserve">                                          ilość punktów = --------------------------------------------------------- x 2 pkt</w:t>
      </w:r>
    </w:p>
    <w:p w14:paraId="304F2812" w14:textId="77777777" w:rsidR="009A7292" w:rsidRPr="00DA77AC" w:rsidRDefault="009A7292" w:rsidP="009A7292">
      <w:pPr>
        <w:autoSpaceDE w:val="0"/>
        <w:autoSpaceDN w:val="0"/>
        <w:adjustRightInd w:val="0"/>
        <w:ind w:left="3400" w:firstLine="425"/>
        <w:rPr>
          <w:bCs/>
          <w:sz w:val="20"/>
          <w:szCs w:val="20"/>
        </w:rPr>
      </w:pPr>
      <w:r w:rsidRPr="00DA77AC">
        <w:rPr>
          <w:bCs/>
          <w:sz w:val="20"/>
          <w:szCs w:val="20"/>
        </w:rPr>
        <w:t xml:space="preserve">             wartość emisji dwutlenku</w:t>
      </w:r>
    </w:p>
    <w:p w14:paraId="67C115E0" w14:textId="77777777" w:rsidR="009A7292" w:rsidRPr="00DA77AC" w:rsidRDefault="009A7292" w:rsidP="009A7292">
      <w:pPr>
        <w:autoSpaceDE w:val="0"/>
        <w:autoSpaceDN w:val="0"/>
        <w:adjustRightInd w:val="0"/>
        <w:ind w:left="3825"/>
        <w:rPr>
          <w:bCs/>
          <w:sz w:val="20"/>
          <w:szCs w:val="20"/>
        </w:rPr>
      </w:pPr>
      <w:r w:rsidRPr="00DA77AC">
        <w:rPr>
          <w:bCs/>
          <w:sz w:val="20"/>
          <w:szCs w:val="20"/>
        </w:rPr>
        <w:t xml:space="preserve">                  węgla oferty badanej</w:t>
      </w:r>
    </w:p>
    <w:p w14:paraId="75711C52" w14:textId="77777777" w:rsidR="009A7292" w:rsidRPr="00DA77AC" w:rsidRDefault="009A7292" w:rsidP="009A7292">
      <w:pPr>
        <w:autoSpaceDE w:val="0"/>
        <w:autoSpaceDN w:val="0"/>
        <w:adjustRightInd w:val="0"/>
        <w:ind w:left="3825"/>
        <w:rPr>
          <w:b/>
          <w:bCs/>
          <w:sz w:val="20"/>
          <w:szCs w:val="20"/>
        </w:rPr>
      </w:pPr>
    </w:p>
    <w:p w14:paraId="0F586FDA" w14:textId="77777777" w:rsidR="009A7292" w:rsidRPr="00DA77AC" w:rsidRDefault="009A7292" w:rsidP="009A7292">
      <w:pPr>
        <w:tabs>
          <w:tab w:val="num" w:pos="1440"/>
        </w:tabs>
        <w:autoSpaceDE w:val="0"/>
        <w:autoSpaceDN w:val="0"/>
        <w:adjustRightInd w:val="0"/>
        <w:ind w:left="851"/>
        <w:jc w:val="both"/>
      </w:pPr>
      <w:r w:rsidRPr="00DA77AC">
        <w:t xml:space="preserve">Wartość uśredniona (g/km) emisji dwutlenku węgla podana będzie w ofercie przez Wykonawcę zgodnie z rozporządzeniem Prezesa Rady Ministrów z dnia 10 maja 2011 r. </w:t>
      </w:r>
      <w:r w:rsidRPr="00DA77AC">
        <w:rPr>
          <w:i/>
          <w:iCs/>
        </w:rPr>
        <w:t>w sprawie innych niż cena obowiązkowych kryteriów oceny ofert w</w:t>
      </w:r>
      <w:r w:rsidRPr="00DA77AC">
        <w:t xml:space="preserve"> </w:t>
      </w:r>
      <w:r w:rsidRPr="00DA77AC">
        <w:rPr>
          <w:i/>
          <w:iCs/>
        </w:rPr>
        <w:t xml:space="preserve">odniesieniu do niektórych rodzajów zamówień publicznych </w:t>
      </w:r>
      <w:r w:rsidRPr="00DA77AC">
        <w:t xml:space="preserve">(Dz. U. Nr 96, poz. 559) </w:t>
      </w:r>
    </w:p>
    <w:p w14:paraId="2E028203" w14:textId="2405DB2C" w:rsidR="009A7292" w:rsidRPr="00F12A78" w:rsidRDefault="009A7292" w:rsidP="009A7292">
      <w:pPr>
        <w:pStyle w:val="Akapitzlist"/>
        <w:spacing w:after="0" w:line="240" w:lineRule="auto"/>
        <w:ind w:left="792"/>
        <w:rPr>
          <w:rFonts w:cs="Arial"/>
        </w:rPr>
      </w:pPr>
      <w:r w:rsidRPr="00F12A78">
        <w:rPr>
          <w:rFonts w:cs="Arial"/>
        </w:rPr>
        <w:t>pkt T</w:t>
      </w:r>
      <w:r w:rsidR="0059760B" w:rsidRPr="00F12A78">
        <w:rPr>
          <w:rFonts w:cs="Arial"/>
        </w:rPr>
        <w:t>4</w:t>
      </w:r>
      <w:r w:rsidRPr="00F12A78">
        <w:rPr>
          <w:rFonts w:cs="Arial"/>
        </w:rPr>
        <w:t xml:space="preserve"> – Emisja zanieczyszczeń: tlenków azotu, cząstek stałych oraz </w:t>
      </w:r>
      <w:r w:rsidR="00574EB3" w:rsidRPr="00F12A78">
        <w:rPr>
          <w:rFonts w:cs="Arial"/>
        </w:rPr>
        <w:t>w</w:t>
      </w:r>
      <w:r w:rsidRPr="00F12A78">
        <w:rPr>
          <w:rFonts w:cs="Arial"/>
        </w:rPr>
        <w:t>ęglowodorów:</w:t>
      </w:r>
      <w:r w:rsidR="00574EB3" w:rsidRPr="00F12A78">
        <w:rPr>
          <w:rFonts w:cs="Arial"/>
        </w:rPr>
        <w:t xml:space="preserve"> </w:t>
      </w:r>
      <w:r w:rsidRPr="00F12A78">
        <w:rPr>
          <w:rFonts w:cs="Arial"/>
        </w:rPr>
        <w:t>2 pkt.:</w:t>
      </w:r>
    </w:p>
    <w:p w14:paraId="1F582101" w14:textId="77777777" w:rsidR="00574EB3" w:rsidRPr="00DA77AC" w:rsidRDefault="00574EB3" w:rsidP="00574EB3">
      <w:pPr>
        <w:pStyle w:val="Akapitzlist"/>
        <w:ind w:left="792"/>
        <w:rPr>
          <w:rFonts w:cs="Arial"/>
        </w:rPr>
      </w:pPr>
      <w:r w:rsidRPr="00DA77AC">
        <w:rPr>
          <w:rFonts w:cs="Arial"/>
        </w:rPr>
        <w:t>Przy ocenie wysokości emisji zanieczyszczeń: tlenków azotu, cząstek stałych oraz węglowodorów najwyżej będzie punktowana oferta proponująca najniższą łączną wartość emisji zanieczyszczeń: tlenków azotu, cząstek stałych oraz węglowodorów (g/km), pozostałe oferty uzyskają odpowiednio mniejszą liczbę punktów (po zaokrągleniu do dwóch miejsc po przecinku - końcówki poniżej 0,005 pkt pomija się, a końcówki 0,005 pkt i wyższe zaokrągla się do 0,01 pkt) po przeliczeniu wg wzoru:</w:t>
      </w:r>
    </w:p>
    <w:p w14:paraId="69F1CF94" w14:textId="77777777" w:rsidR="009A7292" w:rsidRPr="00DA77AC" w:rsidRDefault="009A7292" w:rsidP="009A7292">
      <w:pPr>
        <w:pStyle w:val="Akapitzlist"/>
        <w:spacing w:after="0" w:line="240" w:lineRule="auto"/>
        <w:ind w:left="792"/>
        <w:rPr>
          <w:rFonts w:cs="Arial"/>
        </w:rPr>
      </w:pPr>
    </w:p>
    <w:p w14:paraId="5674B30B" w14:textId="77777777" w:rsidR="00574EB3" w:rsidRPr="00DA77AC" w:rsidRDefault="00574EB3" w:rsidP="00574EB3">
      <w:pPr>
        <w:autoSpaceDE w:val="0"/>
        <w:autoSpaceDN w:val="0"/>
        <w:adjustRightInd w:val="0"/>
        <w:spacing w:after="0" w:line="240" w:lineRule="auto"/>
        <w:ind w:left="2975" w:firstLine="425"/>
        <w:rPr>
          <w:rFonts w:ascii="Times New Roman" w:eastAsia="Times New Roman" w:hAnsi="Times New Roman" w:cs="Times New Roman"/>
          <w:bCs/>
          <w:sz w:val="20"/>
          <w:szCs w:val="20"/>
          <w:lang w:eastAsia="pl-PL"/>
        </w:rPr>
      </w:pPr>
      <w:r w:rsidRPr="00DA77AC">
        <w:rPr>
          <w:rFonts w:ascii="Times New Roman" w:eastAsia="Times New Roman" w:hAnsi="Times New Roman" w:cs="Times New Roman"/>
          <w:bCs/>
          <w:sz w:val="20"/>
          <w:szCs w:val="20"/>
          <w:lang w:eastAsia="pl-PL"/>
        </w:rPr>
        <w:t xml:space="preserve">             najniższa łączna wartość emisji zanieczyszczeń:</w:t>
      </w:r>
    </w:p>
    <w:p w14:paraId="5605802B" w14:textId="77777777" w:rsidR="00574EB3" w:rsidRPr="00DA77AC" w:rsidRDefault="00574EB3" w:rsidP="00574EB3">
      <w:pPr>
        <w:autoSpaceDE w:val="0"/>
        <w:autoSpaceDN w:val="0"/>
        <w:adjustRightInd w:val="0"/>
        <w:spacing w:after="0" w:line="240" w:lineRule="auto"/>
        <w:ind w:left="3825" w:firstLine="425"/>
        <w:rPr>
          <w:rFonts w:ascii="Times New Roman" w:eastAsia="Times New Roman" w:hAnsi="Times New Roman" w:cs="Times New Roman"/>
          <w:bCs/>
          <w:sz w:val="20"/>
          <w:szCs w:val="20"/>
          <w:lang w:eastAsia="pl-PL"/>
        </w:rPr>
      </w:pPr>
      <w:r w:rsidRPr="00DA77AC">
        <w:rPr>
          <w:rFonts w:ascii="Times New Roman" w:eastAsia="Times New Roman" w:hAnsi="Times New Roman" w:cs="Times New Roman"/>
          <w:bCs/>
          <w:sz w:val="20"/>
          <w:szCs w:val="20"/>
          <w:lang w:eastAsia="pl-PL"/>
        </w:rPr>
        <w:t xml:space="preserve">          tlenków azotu, cząstek stałych</w:t>
      </w:r>
    </w:p>
    <w:p w14:paraId="2C12D3EE" w14:textId="77777777" w:rsidR="00574EB3" w:rsidRPr="00DA77AC" w:rsidRDefault="00574EB3" w:rsidP="00574EB3">
      <w:pPr>
        <w:autoSpaceDE w:val="0"/>
        <w:autoSpaceDN w:val="0"/>
        <w:adjustRightInd w:val="0"/>
        <w:spacing w:after="0" w:line="240" w:lineRule="auto"/>
        <w:ind w:left="3400"/>
        <w:rPr>
          <w:rFonts w:ascii="Times New Roman" w:eastAsia="Times New Roman" w:hAnsi="Times New Roman" w:cs="Times New Roman"/>
          <w:bCs/>
          <w:sz w:val="20"/>
          <w:szCs w:val="20"/>
          <w:lang w:eastAsia="pl-PL"/>
        </w:rPr>
      </w:pPr>
      <w:r w:rsidRPr="00DA77AC">
        <w:rPr>
          <w:rFonts w:ascii="Times New Roman" w:eastAsia="Times New Roman" w:hAnsi="Times New Roman" w:cs="Times New Roman"/>
          <w:bCs/>
          <w:sz w:val="20"/>
          <w:szCs w:val="20"/>
          <w:lang w:eastAsia="pl-PL"/>
        </w:rPr>
        <w:t xml:space="preserve">                  oraz węglowodorów spośród złożonych ofert</w:t>
      </w:r>
    </w:p>
    <w:p w14:paraId="695910EC" w14:textId="77777777" w:rsidR="00574EB3" w:rsidRPr="00DA77AC" w:rsidRDefault="00574EB3" w:rsidP="00574EB3">
      <w:pPr>
        <w:autoSpaceDE w:val="0"/>
        <w:autoSpaceDN w:val="0"/>
        <w:adjustRightInd w:val="0"/>
        <w:spacing w:after="0" w:line="240" w:lineRule="auto"/>
        <w:rPr>
          <w:rFonts w:ascii="Times New Roman" w:eastAsia="Times New Roman" w:hAnsi="Times New Roman" w:cs="Times New Roman"/>
          <w:bCs/>
          <w:sz w:val="20"/>
          <w:szCs w:val="20"/>
          <w:lang w:eastAsia="pl-PL"/>
        </w:rPr>
      </w:pPr>
      <w:r w:rsidRPr="00DA77AC">
        <w:rPr>
          <w:rFonts w:ascii="Times New Roman" w:eastAsia="Times New Roman" w:hAnsi="Times New Roman" w:cs="Times New Roman"/>
          <w:bCs/>
          <w:sz w:val="20"/>
          <w:szCs w:val="20"/>
          <w:lang w:eastAsia="pl-PL"/>
        </w:rPr>
        <w:t xml:space="preserve">                                                 ilość punktów = ------------------------------------------------------------------- x 2 pkt</w:t>
      </w:r>
    </w:p>
    <w:p w14:paraId="18EB282B" w14:textId="77777777" w:rsidR="00574EB3" w:rsidRPr="00DA77AC" w:rsidRDefault="00574EB3" w:rsidP="00574EB3">
      <w:pPr>
        <w:autoSpaceDE w:val="0"/>
        <w:autoSpaceDN w:val="0"/>
        <w:adjustRightInd w:val="0"/>
        <w:spacing w:after="0" w:line="240" w:lineRule="auto"/>
        <w:ind w:left="3825" w:firstLine="425"/>
        <w:rPr>
          <w:rFonts w:ascii="Times New Roman" w:eastAsia="Times New Roman" w:hAnsi="Times New Roman" w:cs="Times New Roman"/>
          <w:bCs/>
          <w:sz w:val="20"/>
          <w:szCs w:val="20"/>
          <w:lang w:eastAsia="pl-PL"/>
        </w:rPr>
      </w:pPr>
      <w:r w:rsidRPr="00DA77AC">
        <w:rPr>
          <w:rFonts w:ascii="Times New Roman" w:eastAsia="Times New Roman" w:hAnsi="Times New Roman" w:cs="Times New Roman"/>
          <w:bCs/>
          <w:sz w:val="20"/>
          <w:szCs w:val="20"/>
          <w:lang w:eastAsia="pl-PL"/>
        </w:rPr>
        <w:t xml:space="preserve">         łączna wartość emisji zanieczyszczeń:</w:t>
      </w:r>
    </w:p>
    <w:p w14:paraId="1070CBD2" w14:textId="77777777" w:rsidR="00574EB3" w:rsidRPr="00DA77AC" w:rsidRDefault="00574EB3" w:rsidP="00574EB3">
      <w:pPr>
        <w:autoSpaceDE w:val="0"/>
        <w:autoSpaceDN w:val="0"/>
        <w:adjustRightInd w:val="0"/>
        <w:spacing w:after="0" w:line="240" w:lineRule="auto"/>
        <w:ind w:left="4250" w:firstLine="425"/>
        <w:rPr>
          <w:rFonts w:ascii="Times New Roman" w:eastAsia="Times New Roman" w:hAnsi="Times New Roman" w:cs="Times New Roman"/>
          <w:bCs/>
          <w:sz w:val="20"/>
          <w:szCs w:val="20"/>
          <w:lang w:eastAsia="pl-PL"/>
        </w:rPr>
      </w:pPr>
      <w:r w:rsidRPr="00DA77AC">
        <w:rPr>
          <w:rFonts w:ascii="Times New Roman" w:eastAsia="Times New Roman" w:hAnsi="Times New Roman" w:cs="Times New Roman"/>
          <w:bCs/>
          <w:sz w:val="20"/>
          <w:szCs w:val="20"/>
          <w:lang w:eastAsia="pl-PL"/>
        </w:rPr>
        <w:t xml:space="preserve">    tlenków azotu, cząstek stałych</w:t>
      </w:r>
    </w:p>
    <w:p w14:paraId="5247F4BB" w14:textId="77777777" w:rsidR="00574EB3" w:rsidRPr="00DA77AC" w:rsidRDefault="00574EB3" w:rsidP="00574EB3">
      <w:pPr>
        <w:autoSpaceDE w:val="0"/>
        <w:autoSpaceDN w:val="0"/>
        <w:adjustRightInd w:val="0"/>
        <w:spacing w:after="0" w:line="240" w:lineRule="auto"/>
        <w:ind w:left="3400" w:firstLine="425"/>
        <w:rPr>
          <w:rFonts w:ascii="Times New Roman" w:eastAsia="Times New Roman" w:hAnsi="Times New Roman" w:cs="Times New Roman"/>
          <w:bCs/>
          <w:sz w:val="20"/>
          <w:szCs w:val="20"/>
          <w:lang w:eastAsia="pl-PL"/>
        </w:rPr>
      </w:pPr>
      <w:r w:rsidRPr="00DA77AC">
        <w:rPr>
          <w:rFonts w:ascii="Times New Roman" w:eastAsia="Times New Roman" w:hAnsi="Times New Roman" w:cs="Times New Roman"/>
          <w:bCs/>
          <w:sz w:val="20"/>
          <w:szCs w:val="20"/>
          <w:lang w:eastAsia="pl-PL"/>
        </w:rPr>
        <w:t xml:space="preserve">                  oraz węglowodorów oferty badanej</w:t>
      </w:r>
    </w:p>
    <w:p w14:paraId="2D8481AD" w14:textId="77777777" w:rsidR="00574EB3" w:rsidRPr="00DA77AC" w:rsidRDefault="00574EB3" w:rsidP="00574EB3">
      <w:pPr>
        <w:autoSpaceDE w:val="0"/>
        <w:autoSpaceDN w:val="0"/>
        <w:adjustRightInd w:val="0"/>
        <w:spacing w:after="0" w:line="240" w:lineRule="auto"/>
        <w:ind w:left="3400" w:firstLine="425"/>
        <w:rPr>
          <w:rFonts w:ascii="Times New Roman" w:eastAsia="Times New Roman" w:hAnsi="Times New Roman" w:cs="Times New Roman"/>
          <w:b/>
          <w:bCs/>
          <w:sz w:val="20"/>
          <w:szCs w:val="20"/>
          <w:lang w:eastAsia="pl-PL"/>
        </w:rPr>
      </w:pPr>
    </w:p>
    <w:p w14:paraId="3D8CB489" w14:textId="08BC251D" w:rsidR="009A7292" w:rsidRPr="00DA77AC" w:rsidRDefault="00574EB3" w:rsidP="00574EB3">
      <w:pPr>
        <w:pStyle w:val="Akapitzlist"/>
        <w:spacing w:after="0" w:line="240" w:lineRule="auto"/>
        <w:ind w:left="792"/>
        <w:rPr>
          <w:rFonts w:cs="Arial"/>
        </w:rPr>
      </w:pPr>
      <w:r w:rsidRPr="00DA77AC">
        <w:rPr>
          <w:rFonts w:cs="Arial"/>
        </w:rPr>
        <w:t>Łączna wartość emisji zanieczyszczeń będzie podana w ofercie przez Wykonawcę jako suma wartości emisji zanieczyszczeń tlenków azotu, cząstek stałych oraz węglowodorów (g/km) zgodnie z rozporządzeniem Prezesa Rady Ministrów z dnia 10 maja 2011 r. w sprawie innych niż cena obowiązkowych kryteriów oceny ofert w odniesieniu do niektórych rodzajów zamówień publicznych (Dz. U. Nr 96, poz. 559).</w:t>
      </w:r>
    </w:p>
    <w:p w14:paraId="59F6BC77" w14:textId="77777777" w:rsidR="009A7292" w:rsidRPr="00DA77AC" w:rsidRDefault="009A7292" w:rsidP="00574EB3">
      <w:pPr>
        <w:pStyle w:val="Akapitzlist"/>
        <w:spacing w:after="0" w:line="240" w:lineRule="auto"/>
        <w:ind w:left="792"/>
        <w:rPr>
          <w:rFonts w:cs="Arial"/>
        </w:rPr>
      </w:pPr>
    </w:p>
    <w:p w14:paraId="42A3C25F" w14:textId="7ED72393" w:rsidR="007547D8" w:rsidRPr="00DA77AC" w:rsidRDefault="00D51A3D" w:rsidP="007547D8">
      <w:pPr>
        <w:pStyle w:val="Akapitzlist"/>
        <w:numPr>
          <w:ilvl w:val="0"/>
          <w:numId w:val="27"/>
        </w:numPr>
        <w:spacing w:after="0" w:line="240" w:lineRule="auto"/>
        <w:rPr>
          <w:rFonts w:cs="Arial"/>
        </w:rPr>
      </w:pPr>
      <w:r w:rsidRPr="00DA77AC">
        <w:rPr>
          <w:rFonts w:cs="Arial"/>
        </w:rPr>
        <w:t>Z</w:t>
      </w:r>
      <w:r w:rsidR="007547D8" w:rsidRPr="00DA77AC">
        <w:rPr>
          <w:rFonts w:cs="Arial"/>
        </w:rPr>
        <w:t xml:space="preserve">amawiający dokona wyboru oferty najkorzystniejszej tj. oferty z największą liczbą punktów, spośród ofert nieodrzuconych oraz spośród ofert Wykonawców niewykluczonych z postępowania. </w:t>
      </w:r>
    </w:p>
    <w:p w14:paraId="1F649214" w14:textId="0D9F243E" w:rsidR="007547D8" w:rsidRPr="00DA77AC" w:rsidRDefault="00D51A3D" w:rsidP="007547D8">
      <w:pPr>
        <w:pStyle w:val="Akapitzlist"/>
        <w:numPr>
          <w:ilvl w:val="0"/>
          <w:numId w:val="27"/>
        </w:numPr>
        <w:spacing w:after="0" w:line="240" w:lineRule="auto"/>
        <w:rPr>
          <w:rFonts w:cs="Arial"/>
        </w:rPr>
      </w:pPr>
      <w:r w:rsidRPr="00DA77AC">
        <w:rPr>
          <w:rFonts w:cs="Arial"/>
        </w:rPr>
        <w:lastRenderedPageBreak/>
        <w:t>J</w:t>
      </w:r>
      <w:r w:rsidR="007547D8" w:rsidRPr="00DA77AC">
        <w:rPr>
          <w:rFonts w:cs="Arial"/>
        </w:rPr>
        <w:t xml:space="preserve">eżeli nie będzie można wybrać oferty najkorzystniejszej z uwagi na to, że dwie lub więcej ofert przedstawia taki sam bilans ceny i innych kryteriów oceny ofert, Zamawiający spośród tych ofert wybierze ofertę z niższą ceną. </w:t>
      </w:r>
    </w:p>
    <w:p w14:paraId="7044BB64" w14:textId="77777777" w:rsidR="007547D8" w:rsidRPr="007547D8" w:rsidRDefault="007547D8" w:rsidP="007547D8">
      <w:pPr>
        <w:spacing w:after="0" w:line="240" w:lineRule="auto"/>
        <w:rPr>
          <w:rFonts w:cs="Arial"/>
        </w:rPr>
      </w:pPr>
    </w:p>
    <w:p w14:paraId="443C3988" w14:textId="53B51AB2" w:rsidR="00D51A3D" w:rsidRPr="00DA77AC" w:rsidRDefault="007547D8" w:rsidP="00D51A3D">
      <w:pPr>
        <w:pStyle w:val="Nagwek2"/>
      </w:pPr>
      <w:r w:rsidRPr="00DA77AC">
        <w:t>XX</w:t>
      </w:r>
      <w:r w:rsidR="00DA77AC" w:rsidRPr="00DA77AC">
        <w:t>II</w:t>
      </w:r>
      <w:r w:rsidRPr="00DA77AC">
        <w:t>. INFORMACJE O FORMALNOŚCIACH, JAKIE MUSZĄ ZOSTAĆ DOPEŁNIONE PO WYBORZE OFERTY W CELU ZAWARCIA UMOWY W SPRAWIE ZAMÓWIENIA PUBLICZNEGO</w:t>
      </w:r>
    </w:p>
    <w:p w14:paraId="612E7ECD" w14:textId="77777777" w:rsidR="00011AD8" w:rsidRPr="00DA77AC" w:rsidRDefault="00011AD8" w:rsidP="00011AD8">
      <w:pPr>
        <w:pStyle w:val="Akapitzlist"/>
        <w:numPr>
          <w:ilvl w:val="0"/>
          <w:numId w:val="19"/>
        </w:numPr>
        <w:spacing w:after="0" w:line="240" w:lineRule="auto"/>
        <w:rPr>
          <w:rFonts w:cs="Arial"/>
        </w:rPr>
      </w:pPr>
      <w:r w:rsidRPr="00DA77AC">
        <w:rPr>
          <w:rFonts w:cs="Arial"/>
        </w:rPr>
        <w:t>Zamawiający zawiera umowę w sprawie zamówienia publicznego w terminie nie krótszym niż 5 dni od dnia przesłania zawiadomienia o wyborze najkorzystniejszej oferty.</w:t>
      </w:r>
    </w:p>
    <w:p w14:paraId="15369A31" w14:textId="41551AA7" w:rsidR="00011AD8" w:rsidRPr="00DA77AC" w:rsidRDefault="00011AD8" w:rsidP="00011AD8">
      <w:pPr>
        <w:pStyle w:val="Akapitzlist"/>
        <w:numPr>
          <w:ilvl w:val="0"/>
          <w:numId w:val="19"/>
        </w:numPr>
        <w:spacing w:after="0" w:line="240" w:lineRule="auto"/>
        <w:rPr>
          <w:rFonts w:cs="Arial"/>
        </w:rPr>
      </w:pPr>
      <w:r w:rsidRPr="00DA77AC">
        <w:rPr>
          <w:rFonts w:cs="Arial"/>
        </w:rPr>
        <w:t>Zamawiający może zawrzeć umowę w sprawie zamówienia publicznego przed upływem terminu, o którym mowa w ust. 1, jeżeli w postępowaniu o udzielenie zamówienia prowadzonym w trybie podstawowym złożono tylko jedną ofertę.</w:t>
      </w:r>
    </w:p>
    <w:p w14:paraId="3FD3B32D" w14:textId="4E885629" w:rsidR="007547D8" w:rsidRPr="00DA77AC" w:rsidRDefault="007547D8" w:rsidP="00D15274">
      <w:pPr>
        <w:pStyle w:val="Akapitzlist"/>
        <w:numPr>
          <w:ilvl w:val="0"/>
          <w:numId w:val="19"/>
        </w:numPr>
        <w:spacing w:after="0" w:line="240" w:lineRule="auto"/>
        <w:rPr>
          <w:rFonts w:cs="Arial"/>
        </w:rPr>
      </w:pPr>
      <w:r w:rsidRPr="00DA77AC">
        <w:rPr>
          <w:rFonts w:cs="Arial"/>
        </w:rPr>
        <w:t xml:space="preserve">Zamawiający, może żądać od Wykonawcy, którego oferta została wybrana jako najkorzystniejsza – w przypadku wyboru oferty Wykonawców wspólnie ubiegających się o udzielenie zamówienia – do przedłożenia umowy regulującej współpracę tych podmiotów </w:t>
      </w:r>
      <w:r w:rsidR="00DD6B8B" w:rsidRPr="00DA77AC">
        <w:rPr>
          <w:rFonts w:cs="Arial"/>
        </w:rPr>
        <w:t>opatrzonej kwalifikowanym podpisem elektronicznym.</w:t>
      </w:r>
    </w:p>
    <w:p w14:paraId="378D9B97" w14:textId="23765E58" w:rsidR="007547D8" w:rsidRPr="00DA77AC" w:rsidRDefault="007547D8" w:rsidP="00D15274">
      <w:pPr>
        <w:pStyle w:val="Akapitzlist"/>
        <w:numPr>
          <w:ilvl w:val="0"/>
          <w:numId w:val="19"/>
        </w:numPr>
        <w:spacing w:after="0" w:line="240" w:lineRule="auto"/>
        <w:rPr>
          <w:rFonts w:cs="Arial"/>
        </w:rPr>
      </w:pPr>
      <w:r w:rsidRPr="00DA77AC">
        <w:rPr>
          <w:rFonts w:cs="Arial"/>
        </w:rPr>
        <w:t xml:space="preserve">Wykonawca, którego oferta zostanie wybrana zobowiązany jest do zawarcia Umowy, według wzoru stanowiącego </w:t>
      </w:r>
      <w:r w:rsidR="00DD6B8B" w:rsidRPr="00930E56">
        <w:rPr>
          <w:rFonts w:cs="Arial"/>
        </w:rPr>
        <w:t>z</w:t>
      </w:r>
      <w:r w:rsidRPr="00930E56">
        <w:rPr>
          <w:rFonts w:cs="Arial"/>
        </w:rPr>
        <w:t>ałącznik nr 4 do SWZ</w:t>
      </w:r>
      <w:r w:rsidR="00DD6B8B" w:rsidRPr="00930E56">
        <w:rPr>
          <w:rFonts w:cs="Arial"/>
        </w:rPr>
        <w:t xml:space="preserve"> „Projekt umowy”</w:t>
      </w:r>
      <w:r w:rsidRPr="00930E56">
        <w:rPr>
          <w:rFonts w:cs="Arial"/>
        </w:rPr>
        <w:t xml:space="preserve"> z </w:t>
      </w:r>
      <w:r w:rsidRPr="00DA77AC">
        <w:rPr>
          <w:rFonts w:cs="Arial"/>
        </w:rPr>
        <w:t xml:space="preserve">Zamawiającym na warunkach wynikających z wymagań minimalnych określonych w SWZ oraz propozycji przedłożonych w wybranej ofercie. </w:t>
      </w:r>
    </w:p>
    <w:p w14:paraId="4E96CC51" w14:textId="78EC3D99" w:rsidR="007547D8" w:rsidRPr="00DA77AC" w:rsidRDefault="007547D8" w:rsidP="00D15274">
      <w:pPr>
        <w:pStyle w:val="Akapitzlist"/>
        <w:numPr>
          <w:ilvl w:val="0"/>
          <w:numId w:val="19"/>
        </w:numPr>
        <w:spacing w:after="0" w:line="240" w:lineRule="auto"/>
        <w:rPr>
          <w:rFonts w:cs="Arial"/>
        </w:rPr>
      </w:pPr>
      <w:r w:rsidRPr="00DA77AC">
        <w:rPr>
          <w:rFonts w:cs="Arial"/>
        </w:rPr>
        <w:t>W przypadku</w:t>
      </w:r>
      <w:r w:rsidR="00D15274" w:rsidRPr="00DA77AC">
        <w:rPr>
          <w:rFonts w:cs="Arial"/>
        </w:rPr>
        <w:t>,</w:t>
      </w:r>
      <w:r w:rsidRPr="00DA77AC">
        <w:rPr>
          <w:rFonts w:cs="Arial"/>
        </w:rPr>
        <w:t xml:space="preserve"> gdy </w:t>
      </w:r>
      <w:r w:rsidR="000040C0" w:rsidRPr="00DA77AC">
        <w:rPr>
          <w:rFonts w:cs="Arial"/>
        </w:rPr>
        <w:t>Wykonawca,</w:t>
      </w:r>
      <w:r w:rsidRPr="00DA77AC">
        <w:rPr>
          <w:rFonts w:cs="Arial"/>
        </w:rPr>
        <w:t xml:space="preserve">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0A291ED0" w14:textId="77777777" w:rsidR="007547D8" w:rsidRPr="007547D8" w:rsidRDefault="007547D8" w:rsidP="007547D8">
      <w:pPr>
        <w:spacing w:after="0" w:line="240" w:lineRule="auto"/>
        <w:rPr>
          <w:rFonts w:cs="Arial"/>
        </w:rPr>
      </w:pPr>
    </w:p>
    <w:p w14:paraId="668FCDCE" w14:textId="65CDF2F5" w:rsidR="007547D8" w:rsidRPr="00DA77AC" w:rsidRDefault="007547D8" w:rsidP="00D15274">
      <w:pPr>
        <w:pStyle w:val="Nagwek2"/>
      </w:pPr>
      <w:r w:rsidRPr="00DA77AC">
        <w:t>XX</w:t>
      </w:r>
      <w:r w:rsidR="00DA77AC" w:rsidRPr="00DA77AC">
        <w:t>II</w:t>
      </w:r>
      <w:r w:rsidRPr="00DA77AC">
        <w:t>I. WYMAGANIA DOTYCZĄCE ZABEZPIECZENIA NALEŻYTEGO WYKONANIA UMOWY</w:t>
      </w:r>
    </w:p>
    <w:p w14:paraId="0E5E1B84" w14:textId="7B401786" w:rsidR="007547D8" w:rsidRPr="007547D8" w:rsidRDefault="00954684" w:rsidP="007547D8">
      <w:pPr>
        <w:spacing w:after="0" w:line="240" w:lineRule="auto"/>
        <w:rPr>
          <w:rFonts w:cs="Arial"/>
        </w:rPr>
      </w:pPr>
      <w:r w:rsidRPr="00DA77AC">
        <w:rPr>
          <w:rFonts w:cs="Arial"/>
        </w:rPr>
        <w:t>Zamawiający nie wymaga wniesienia zabezpieczenia należytego wykonania umowy.</w:t>
      </w:r>
    </w:p>
    <w:p w14:paraId="4B52525F" w14:textId="77777777" w:rsidR="007547D8" w:rsidRPr="007547D8" w:rsidRDefault="007547D8" w:rsidP="007547D8">
      <w:pPr>
        <w:spacing w:after="0" w:line="240" w:lineRule="auto"/>
        <w:rPr>
          <w:rFonts w:cs="Arial"/>
        </w:rPr>
      </w:pPr>
    </w:p>
    <w:p w14:paraId="302EE1ED" w14:textId="61E84B40" w:rsidR="007547D8" w:rsidRPr="007547D8" w:rsidRDefault="007547D8" w:rsidP="00D15274">
      <w:pPr>
        <w:pStyle w:val="Nagwek2"/>
      </w:pPr>
      <w:r w:rsidRPr="007547D8">
        <w:t>XXI</w:t>
      </w:r>
      <w:r w:rsidR="00DA77AC">
        <w:t>V</w:t>
      </w:r>
      <w:r w:rsidRPr="007547D8">
        <w:t>. POUCZENIE O ŚRODKACH OCHRONY PRAWNEJ PRZYSŁUGUJĄCYCH</w:t>
      </w:r>
      <w:r w:rsidR="00D15274">
        <w:t xml:space="preserve"> </w:t>
      </w:r>
      <w:r w:rsidRPr="007547D8">
        <w:t>WYKONAWCY</w:t>
      </w:r>
    </w:p>
    <w:p w14:paraId="119E0BA8" w14:textId="0341E8D5" w:rsidR="007547D8" w:rsidRPr="00D15274" w:rsidRDefault="007547D8" w:rsidP="00D15274">
      <w:pPr>
        <w:pStyle w:val="Akapitzlist"/>
        <w:numPr>
          <w:ilvl w:val="0"/>
          <w:numId w:val="23"/>
        </w:numPr>
        <w:spacing w:after="0" w:line="240" w:lineRule="auto"/>
        <w:rPr>
          <w:rFonts w:cs="Arial"/>
        </w:rPr>
      </w:pPr>
      <w:r w:rsidRPr="00D15274">
        <w:rPr>
          <w:rFonts w:cs="Arial"/>
        </w:rPr>
        <w:t xml:space="preserve">Odwołanie przysługuje na: </w:t>
      </w:r>
    </w:p>
    <w:p w14:paraId="7731D53D" w14:textId="4E546FA9" w:rsidR="007547D8" w:rsidRPr="00D15274" w:rsidRDefault="00D15274" w:rsidP="00D15274">
      <w:pPr>
        <w:pStyle w:val="Akapitzlist"/>
        <w:numPr>
          <w:ilvl w:val="1"/>
          <w:numId w:val="23"/>
        </w:numPr>
        <w:spacing w:after="0" w:line="240" w:lineRule="auto"/>
        <w:rPr>
          <w:rFonts w:cs="Arial"/>
        </w:rPr>
      </w:pPr>
      <w:r>
        <w:rPr>
          <w:rFonts w:cs="Arial"/>
        </w:rPr>
        <w:t>N</w:t>
      </w:r>
      <w:r w:rsidR="007547D8" w:rsidRPr="00D15274">
        <w:rPr>
          <w:rFonts w:cs="Arial"/>
        </w:rPr>
        <w:t xml:space="preserve">iezgodną z przepisami </w:t>
      </w:r>
      <w:r>
        <w:rPr>
          <w:rFonts w:cs="Arial"/>
        </w:rPr>
        <w:t>U</w:t>
      </w:r>
      <w:r w:rsidR="007547D8" w:rsidRPr="00D15274">
        <w:rPr>
          <w:rFonts w:cs="Arial"/>
        </w:rPr>
        <w:t>stawy</w:t>
      </w:r>
      <w:r>
        <w:rPr>
          <w:rFonts w:cs="Arial"/>
        </w:rPr>
        <w:t xml:space="preserve"> PZP</w:t>
      </w:r>
      <w:r w:rsidR="007547D8" w:rsidRPr="00D15274">
        <w:rPr>
          <w:rFonts w:cs="Arial"/>
        </w:rPr>
        <w:t xml:space="preserve"> czynność zamawiającego, podjętą w</w:t>
      </w:r>
      <w:r w:rsidR="00B42740">
        <w:rPr>
          <w:rFonts w:cs="Arial"/>
        </w:rPr>
        <w:t> </w:t>
      </w:r>
      <w:r w:rsidR="007547D8" w:rsidRPr="00D15274">
        <w:rPr>
          <w:rFonts w:cs="Arial"/>
        </w:rPr>
        <w:t>postępowaniu o udzielenie zamówienia, systemie kwalifikowania wykonawców, w</w:t>
      </w:r>
      <w:r w:rsidR="00B42740">
        <w:rPr>
          <w:rFonts w:cs="Arial"/>
        </w:rPr>
        <w:t> </w:t>
      </w:r>
      <w:r w:rsidR="007547D8" w:rsidRPr="00D15274">
        <w:rPr>
          <w:rFonts w:cs="Arial"/>
        </w:rPr>
        <w:t>tym na projektowane postanowienie umowy</w:t>
      </w:r>
      <w:r>
        <w:rPr>
          <w:rFonts w:cs="Arial"/>
        </w:rPr>
        <w:t>.</w:t>
      </w:r>
      <w:r w:rsidR="007547D8" w:rsidRPr="00D15274">
        <w:rPr>
          <w:rFonts w:cs="Arial"/>
        </w:rPr>
        <w:t xml:space="preserve"> </w:t>
      </w:r>
    </w:p>
    <w:p w14:paraId="4DCE819E" w14:textId="3643183C" w:rsidR="007547D8" w:rsidRPr="00D15274" w:rsidRDefault="00D15274" w:rsidP="00D15274">
      <w:pPr>
        <w:pStyle w:val="Akapitzlist"/>
        <w:numPr>
          <w:ilvl w:val="1"/>
          <w:numId w:val="23"/>
        </w:numPr>
        <w:spacing w:after="0" w:line="240" w:lineRule="auto"/>
        <w:rPr>
          <w:rFonts w:cs="Arial"/>
        </w:rPr>
      </w:pPr>
      <w:r>
        <w:rPr>
          <w:rFonts w:cs="Arial"/>
        </w:rPr>
        <w:t>Z</w:t>
      </w:r>
      <w:r w:rsidR="007547D8" w:rsidRPr="00D15274">
        <w:rPr>
          <w:rFonts w:cs="Arial"/>
        </w:rPr>
        <w:t xml:space="preserve">aniechanie czynności w postępowaniu o udzielenie zamówienia, systemie kwalifikowania wykonawców, do której zamawiający był obowiązany na podstawie </w:t>
      </w:r>
      <w:r>
        <w:rPr>
          <w:rFonts w:cs="Arial"/>
        </w:rPr>
        <w:t>U</w:t>
      </w:r>
      <w:r w:rsidR="007547D8" w:rsidRPr="00D15274">
        <w:rPr>
          <w:rFonts w:cs="Arial"/>
        </w:rPr>
        <w:t>stawy</w:t>
      </w:r>
      <w:r>
        <w:rPr>
          <w:rFonts w:cs="Arial"/>
        </w:rPr>
        <w:t xml:space="preserve"> PZP</w:t>
      </w:r>
      <w:r w:rsidR="007547D8" w:rsidRPr="00D15274">
        <w:rPr>
          <w:rFonts w:cs="Arial"/>
        </w:rPr>
        <w:t xml:space="preserve">. </w:t>
      </w:r>
    </w:p>
    <w:p w14:paraId="064F5901" w14:textId="5526C44E" w:rsidR="007547D8" w:rsidRPr="00D15274" w:rsidRDefault="007547D8" w:rsidP="00D15274">
      <w:pPr>
        <w:pStyle w:val="Akapitzlist"/>
        <w:numPr>
          <w:ilvl w:val="0"/>
          <w:numId w:val="23"/>
        </w:numPr>
        <w:spacing w:after="0" w:line="240" w:lineRule="auto"/>
        <w:rPr>
          <w:rFonts w:cs="Arial"/>
        </w:rPr>
      </w:pPr>
      <w:r w:rsidRPr="00D15274">
        <w:rPr>
          <w:rFonts w:cs="Arial"/>
        </w:rPr>
        <w:t xml:space="preserve">Odwołanie wnosi się </w:t>
      </w:r>
      <w:r w:rsidRPr="00590866">
        <w:rPr>
          <w:rFonts w:cs="Arial"/>
        </w:rPr>
        <w:t xml:space="preserve">do Prezesa </w:t>
      </w:r>
      <w:r w:rsidR="00D15274" w:rsidRPr="00590866">
        <w:rPr>
          <w:rFonts w:cs="Arial"/>
        </w:rPr>
        <w:t xml:space="preserve">Krajowej </w:t>
      </w:r>
      <w:r w:rsidRPr="00590866">
        <w:rPr>
          <w:rFonts w:cs="Arial"/>
        </w:rPr>
        <w:t>Izby</w:t>
      </w:r>
      <w:r w:rsidR="00D15274" w:rsidRPr="00590866">
        <w:rPr>
          <w:rFonts w:cs="Arial"/>
        </w:rPr>
        <w:t xml:space="preserve"> Odwoławczej</w:t>
      </w:r>
      <w:r w:rsidRPr="00590866">
        <w:rPr>
          <w:rFonts w:cs="Arial"/>
        </w:rPr>
        <w:t>.</w:t>
      </w:r>
      <w:r w:rsidRPr="00D15274">
        <w:rPr>
          <w:rFonts w:cs="Arial"/>
        </w:rPr>
        <w:t xml:space="preserve"> </w:t>
      </w:r>
    </w:p>
    <w:p w14:paraId="2D161D3B" w14:textId="38E38B9F" w:rsidR="007547D8" w:rsidRPr="00D15274" w:rsidRDefault="007547D8" w:rsidP="00D15274">
      <w:pPr>
        <w:pStyle w:val="Akapitzlist"/>
        <w:numPr>
          <w:ilvl w:val="0"/>
          <w:numId w:val="23"/>
        </w:numPr>
        <w:spacing w:after="0" w:line="240" w:lineRule="auto"/>
        <w:rPr>
          <w:rFonts w:cs="Arial"/>
        </w:rPr>
      </w:pPr>
      <w:r w:rsidRPr="00D15274">
        <w:rPr>
          <w:rFonts w:cs="Arial"/>
        </w:rPr>
        <w:t xml:space="preserve">Odwołujący przekazuje </w:t>
      </w:r>
      <w:r w:rsidR="00DA77AC">
        <w:rPr>
          <w:rFonts w:cs="Arial"/>
        </w:rPr>
        <w:t>zamawiającemu odwołanie</w:t>
      </w:r>
      <w:r w:rsidRPr="00D15274">
        <w:rPr>
          <w:rFonts w:cs="Arial"/>
        </w:rPr>
        <w:t xml:space="preserve"> </w:t>
      </w:r>
      <w:r w:rsidR="00DA77AC">
        <w:rPr>
          <w:rFonts w:cs="Arial"/>
        </w:rPr>
        <w:t xml:space="preserve">w formie elektronicznej albo kopię tego odwołania, jeżeli zostało one wniesione w formie pisemnej, </w:t>
      </w:r>
      <w:r w:rsidRPr="00D15274">
        <w:rPr>
          <w:rFonts w:cs="Arial"/>
        </w:rPr>
        <w:t>przed upływem terminu do</w:t>
      </w:r>
      <w:r w:rsidR="00B42740">
        <w:rPr>
          <w:rFonts w:cs="Arial"/>
        </w:rPr>
        <w:t> </w:t>
      </w:r>
      <w:r w:rsidRPr="00D15274">
        <w:rPr>
          <w:rFonts w:cs="Arial"/>
        </w:rPr>
        <w:t xml:space="preserve">wniesienia odwołania w taki sposób, aby mógł on zapoznać się z jego treścią przed upływem tego terminu. </w:t>
      </w:r>
    </w:p>
    <w:p w14:paraId="446C3E2B" w14:textId="5B598F74" w:rsidR="007547D8" w:rsidRPr="00D15274" w:rsidRDefault="007547D8" w:rsidP="00D15274">
      <w:pPr>
        <w:pStyle w:val="Akapitzlist"/>
        <w:numPr>
          <w:ilvl w:val="0"/>
          <w:numId w:val="23"/>
        </w:numPr>
        <w:spacing w:after="0" w:line="240" w:lineRule="auto"/>
        <w:rPr>
          <w:rFonts w:cs="Arial"/>
        </w:rPr>
      </w:pPr>
      <w:r w:rsidRPr="00D15274">
        <w:rPr>
          <w:rFonts w:cs="Arial"/>
        </w:rPr>
        <w:t xml:space="preserve">Domniemywa się, że </w:t>
      </w:r>
      <w:r w:rsidR="00BB1B58">
        <w:rPr>
          <w:rFonts w:cs="Arial"/>
        </w:rPr>
        <w:t>Z</w:t>
      </w:r>
      <w:r w:rsidRPr="00D15274">
        <w:rPr>
          <w:rFonts w:cs="Arial"/>
        </w:rPr>
        <w:t>amawiający mógł zapoznać się z treścią odwołania przed upływem terminu do jego wniesienia, jeżeli przekazanie</w:t>
      </w:r>
      <w:r w:rsidR="00DA77AC">
        <w:rPr>
          <w:rFonts w:cs="Arial"/>
        </w:rPr>
        <w:t xml:space="preserve"> odpowiednio odwołania albo jego</w:t>
      </w:r>
      <w:r w:rsidRPr="00D15274">
        <w:rPr>
          <w:rFonts w:cs="Arial"/>
        </w:rPr>
        <w:t xml:space="preserve"> kopii nastąpiło przed upływem terminu do jego wniesienia przy użyciu środków komunikacji elektronicznej. </w:t>
      </w:r>
    </w:p>
    <w:p w14:paraId="0799DA61" w14:textId="2AE88B0B" w:rsidR="007547D8" w:rsidRPr="00D15274" w:rsidRDefault="007547D8" w:rsidP="00D15274">
      <w:pPr>
        <w:pStyle w:val="Akapitzlist"/>
        <w:numPr>
          <w:ilvl w:val="0"/>
          <w:numId w:val="23"/>
        </w:numPr>
        <w:spacing w:after="0" w:line="240" w:lineRule="auto"/>
        <w:rPr>
          <w:rFonts w:cs="Arial"/>
        </w:rPr>
      </w:pPr>
      <w:r w:rsidRPr="00D15274">
        <w:rPr>
          <w:rFonts w:cs="Arial"/>
        </w:rPr>
        <w:t xml:space="preserve">Odwołanie wnosi się w terminie: </w:t>
      </w:r>
    </w:p>
    <w:p w14:paraId="345B7E26" w14:textId="4019DD6E" w:rsidR="007547D8" w:rsidRPr="00D15274" w:rsidRDefault="003D64B0" w:rsidP="00D15274">
      <w:pPr>
        <w:pStyle w:val="Akapitzlist"/>
        <w:numPr>
          <w:ilvl w:val="1"/>
          <w:numId w:val="23"/>
        </w:numPr>
        <w:spacing w:after="0" w:line="240" w:lineRule="auto"/>
        <w:rPr>
          <w:rFonts w:cs="Arial"/>
        </w:rPr>
      </w:pPr>
      <w:r>
        <w:rPr>
          <w:rFonts w:cs="Arial"/>
        </w:rPr>
        <w:t>5</w:t>
      </w:r>
      <w:r w:rsidR="007547D8" w:rsidRPr="00D15274">
        <w:rPr>
          <w:rFonts w:cs="Arial"/>
        </w:rPr>
        <w:t xml:space="preserve"> dni od dnia przekazania informacji o czynności zamawiającego stanowiącej podstawę jego wniesienia, jeżeli informacja została przekazana przy użyciu środków komunikacji elektronicznej, </w:t>
      </w:r>
    </w:p>
    <w:p w14:paraId="35035983" w14:textId="2019A270" w:rsidR="007547D8" w:rsidRPr="00D15274" w:rsidRDefault="007547D8" w:rsidP="00D15274">
      <w:pPr>
        <w:pStyle w:val="Akapitzlist"/>
        <w:numPr>
          <w:ilvl w:val="1"/>
          <w:numId w:val="23"/>
        </w:numPr>
        <w:spacing w:after="0" w:line="240" w:lineRule="auto"/>
        <w:rPr>
          <w:rFonts w:cs="Arial"/>
        </w:rPr>
      </w:pPr>
      <w:r w:rsidRPr="00D15274">
        <w:rPr>
          <w:rFonts w:cs="Arial"/>
        </w:rPr>
        <w:lastRenderedPageBreak/>
        <w:t>1</w:t>
      </w:r>
      <w:r w:rsidR="003D64B0">
        <w:rPr>
          <w:rFonts w:cs="Arial"/>
        </w:rPr>
        <w:t>0</w:t>
      </w:r>
      <w:r w:rsidRPr="00D15274">
        <w:rPr>
          <w:rFonts w:cs="Arial"/>
        </w:rPr>
        <w:t xml:space="preserve"> dni od dnia przekazania informacji o czynności zamawiającego stanowiącej podstawę jego wniesienia, jeżeli informacja została przekazana w sposób inny niż</w:t>
      </w:r>
      <w:r w:rsidR="00B42740">
        <w:rPr>
          <w:rFonts w:cs="Arial"/>
        </w:rPr>
        <w:t> </w:t>
      </w:r>
      <w:r w:rsidRPr="00D15274">
        <w:rPr>
          <w:rFonts w:cs="Arial"/>
        </w:rPr>
        <w:t xml:space="preserve">określony w pkt. 1. </w:t>
      </w:r>
    </w:p>
    <w:p w14:paraId="5C8DCB08" w14:textId="5E8A3EA1" w:rsidR="007547D8" w:rsidRPr="00D15274" w:rsidRDefault="007547D8" w:rsidP="00D15274">
      <w:pPr>
        <w:pStyle w:val="Akapitzlist"/>
        <w:numPr>
          <w:ilvl w:val="0"/>
          <w:numId w:val="23"/>
        </w:numPr>
        <w:spacing w:after="0" w:line="240" w:lineRule="auto"/>
        <w:rPr>
          <w:rFonts w:cs="Arial"/>
        </w:rPr>
      </w:pPr>
      <w:r w:rsidRPr="00D15274">
        <w:rPr>
          <w:rFonts w:cs="Arial"/>
        </w:rPr>
        <w:t xml:space="preserve">Zasady wnoszenia środków ochrony prawnej w niniejszym postępowaniu regulują przepisy Działu IX </w:t>
      </w:r>
      <w:r w:rsidR="00BB1B58">
        <w:rPr>
          <w:rFonts w:cs="Arial"/>
        </w:rPr>
        <w:t>U</w:t>
      </w:r>
      <w:r w:rsidRPr="00D15274">
        <w:rPr>
          <w:rFonts w:cs="Arial"/>
        </w:rPr>
        <w:t xml:space="preserve">stawy </w:t>
      </w:r>
      <w:r w:rsidR="00BB1B58">
        <w:rPr>
          <w:rFonts w:cs="Arial"/>
        </w:rPr>
        <w:t>PZP</w:t>
      </w:r>
      <w:r w:rsidRPr="00D15274">
        <w:rPr>
          <w:rFonts w:cs="Arial"/>
        </w:rPr>
        <w:t>.</w:t>
      </w:r>
    </w:p>
    <w:p w14:paraId="5852A11D" w14:textId="77777777" w:rsidR="007547D8" w:rsidRPr="007547D8" w:rsidRDefault="007547D8" w:rsidP="007547D8">
      <w:pPr>
        <w:spacing w:after="0" w:line="240" w:lineRule="auto"/>
        <w:rPr>
          <w:rFonts w:cs="Arial"/>
        </w:rPr>
      </w:pPr>
    </w:p>
    <w:p w14:paraId="74FBAF26" w14:textId="49DE916A" w:rsidR="007547D8" w:rsidRPr="00DA77AC" w:rsidRDefault="007547D8" w:rsidP="00BB1B58">
      <w:pPr>
        <w:pStyle w:val="Nagwek2"/>
      </w:pPr>
      <w:r w:rsidRPr="00DA77AC">
        <w:t>XX</w:t>
      </w:r>
      <w:r w:rsidR="00DA77AC" w:rsidRPr="00DA77AC">
        <w:t>V</w:t>
      </w:r>
      <w:r w:rsidRPr="00DA77AC">
        <w:t>. RODO – KLAUZULA INFORMACYJNA DOTYCZĄCA PRZETWARZANIA DANYCH OSOBOWYCH</w:t>
      </w:r>
    </w:p>
    <w:p w14:paraId="0F7057FC" w14:textId="274BFAC1" w:rsidR="00BB1B58" w:rsidRPr="00DA77AC" w:rsidRDefault="007547D8" w:rsidP="00BB1B58">
      <w:pPr>
        <w:pStyle w:val="Akapitzlist"/>
        <w:numPr>
          <w:ilvl w:val="0"/>
          <w:numId w:val="25"/>
        </w:numPr>
        <w:spacing w:after="0" w:line="240" w:lineRule="auto"/>
        <w:rPr>
          <w:rFonts w:cs="Arial"/>
        </w:rPr>
      </w:pPr>
      <w:r w:rsidRPr="00DA77AC">
        <w:rPr>
          <w:rFonts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B42740" w:rsidRPr="00DA77AC">
        <w:rPr>
          <w:rFonts w:cs="Arial"/>
        </w:rPr>
        <w:t> </w:t>
      </w:r>
      <w:r w:rsidRPr="00DA77AC">
        <w:rPr>
          <w:rFonts w:cs="Arial"/>
        </w:rPr>
        <w:t xml:space="preserve"> Urz. UE L 119 z 04.05.2016, str. 1), dalej „RODO” </w:t>
      </w:r>
      <w:r w:rsidR="00BB1B58" w:rsidRPr="00DA77AC">
        <w:rPr>
          <w:rFonts w:cs="Arial"/>
        </w:rPr>
        <w:t xml:space="preserve">Zamawiający </w:t>
      </w:r>
      <w:r w:rsidRPr="00DA77AC">
        <w:rPr>
          <w:rFonts w:cs="Arial"/>
        </w:rPr>
        <w:t>informuj</w:t>
      </w:r>
      <w:r w:rsidR="00BB1B58" w:rsidRPr="00DA77AC">
        <w:rPr>
          <w:rFonts w:cs="Arial"/>
        </w:rPr>
        <w:t>e</w:t>
      </w:r>
      <w:r w:rsidRPr="00DA77AC">
        <w:rPr>
          <w:rFonts w:cs="Arial"/>
        </w:rPr>
        <w:t>, że:</w:t>
      </w:r>
    </w:p>
    <w:p w14:paraId="6AAA9D94" w14:textId="18D6C25B" w:rsidR="000B54F5" w:rsidRDefault="00BB1B58" w:rsidP="007547D8">
      <w:pPr>
        <w:pStyle w:val="Akapitzlist"/>
        <w:numPr>
          <w:ilvl w:val="1"/>
          <w:numId w:val="25"/>
        </w:numPr>
        <w:spacing w:after="0" w:line="240" w:lineRule="auto"/>
        <w:rPr>
          <w:rFonts w:cs="Arial"/>
        </w:rPr>
      </w:pPr>
      <w:r w:rsidRPr="00DA77AC">
        <w:rPr>
          <w:rFonts w:cs="Arial"/>
        </w:rPr>
        <w:t>A</w:t>
      </w:r>
      <w:r w:rsidR="007547D8" w:rsidRPr="00DA77AC">
        <w:rPr>
          <w:rFonts w:cs="Arial"/>
        </w:rPr>
        <w:t>dministratorem Pani/Pana danych osobowych jest</w:t>
      </w:r>
      <w:r w:rsidRPr="00DA77AC">
        <w:rPr>
          <w:rFonts w:cs="Arial"/>
        </w:rPr>
        <w:t>:</w:t>
      </w:r>
      <w:r w:rsidR="007547D8" w:rsidRPr="00DA77AC">
        <w:rPr>
          <w:rFonts w:cs="Arial"/>
        </w:rPr>
        <w:t xml:space="preserve"> </w:t>
      </w:r>
      <w:r w:rsidRPr="00DA77AC">
        <w:rPr>
          <w:rFonts w:cs="Arial"/>
        </w:rPr>
        <w:br/>
      </w:r>
      <w:r w:rsidR="007547D8" w:rsidRPr="00DA77AC">
        <w:rPr>
          <w:rFonts w:cs="Arial"/>
        </w:rPr>
        <w:t xml:space="preserve">Komendant </w:t>
      </w:r>
      <w:r w:rsidR="000B54F5">
        <w:rPr>
          <w:rFonts w:cs="Arial"/>
        </w:rPr>
        <w:t xml:space="preserve">Miejski </w:t>
      </w:r>
      <w:r w:rsidR="007547D8" w:rsidRPr="00DA77AC">
        <w:rPr>
          <w:rFonts w:cs="Arial"/>
        </w:rPr>
        <w:t xml:space="preserve">Państwowej Straży Pożarnej </w:t>
      </w:r>
      <w:r w:rsidRPr="00DA77AC">
        <w:rPr>
          <w:rFonts w:cs="Arial"/>
        </w:rPr>
        <w:br/>
      </w:r>
      <w:r w:rsidR="007547D8" w:rsidRPr="00DA77AC">
        <w:rPr>
          <w:rFonts w:cs="Arial"/>
        </w:rPr>
        <w:t xml:space="preserve">ul. </w:t>
      </w:r>
      <w:r w:rsidR="00E27773">
        <w:rPr>
          <w:rFonts w:cs="Arial"/>
        </w:rPr>
        <w:t xml:space="preserve">Gen. Jarosława </w:t>
      </w:r>
      <w:r w:rsidR="000B54F5">
        <w:rPr>
          <w:rFonts w:cs="Arial"/>
        </w:rPr>
        <w:t>Dąbrowskiego 3</w:t>
      </w:r>
    </w:p>
    <w:p w14:paraId="6DB7E1A6" w14:textId="5F8E8AF5" w:rsidR="007547D8" w:rsidRPr="000B54F5" w:rsidRDefault="000B54F5" w:rsidP="000B54F5">
      <w:pPr>
        <w:pStyle w:val="Akapitzlist"/>
        <w:numPr>
          <w:ilvl w:val="0"/>
          <w:numId w:val="34"/>
        </w:numPr>
        <w:spacing w:after="0" w:line="240" w:lineRule="auto"/>
        <w:rPr>
          <w:rFonts w:cs="Arial"/>
        </w:rPr>
      </w:pPr>
      <w:r w:rsidRPr="000B54F5">
        <w:rPr>
          <w:rFonts w:cs="Arial"/>
        </w:rPr>
        <w:t>– 400 Gorzów Wielkopolski</w:t>
      </w:r>
      <w:r w:rsidR="00BB1B58" w:rsidRPr="000B54F5">
        <w:rPr>
          <w:rFonts w:cs="Arial"/>
        </w:rPr>
        <w:br/>
      </w:r>
      <w:r w:rsidR="007547D8" w:rsidRPr="000B54F5">
        <w:rPr>
          <w:rFonts w:cs="Arial"/>
        </w:rPr>
        <w:t>tel. 95</w:t>
      </w:r>
      <w:r w:rsidR="00BB1B58" w:rsidRPr="000B54F5">
        <w:rPr>
          <w:rFonts w:cs="Arial"/>
        </w:rPr>
        <w:t> </w:t>
      </w:r>
      <w:r w:rsidR="007547D8" w:rsidRPr="000B54F5">
        <w:rPr>
          <w:rFonts w:cs="Arial"/>
        </w:rPr>
        <w:t>733</w:t>
      </w:r>
      <w:r w:rsidR="00BB1B58" w:rsidRPr="000B54F5">
        <w:rPr>
          <w:rFonts w:cs="Arial"/>
        </w:rPr>
        <w:t>-</w:t>
      </w:r>
      <w:r>
        <w:rPr>
          <w:rFonts w:cs="Arial"/>
        </w:rPr>
        <w:t>84</w:t>
      </w:r>
      <w:r w:rsidR="00BB1B58" w:rsidRPr="000B54F5">
        <w:rPr>
          <w:rFonts w:cs="Arial"/>
        </w:rPr>
        <w:t>-</w:t>
      </w:r>
      <w:r w:rsidR="007547D8" w:rsidRPr="000B54F5">
        <w:rPr>
          <w:rFonts w:cs="Arial"/>
        </w:rPr>
        <w:t xml:space="preserve">04 </w:t>
      </w:r>
      <w:r w:rsidR="00BB1B58" w:rsidRPr="000B54F5">
        <w:rPr>
          <w:rFonts w:cs="Arial"/>
        </w:rPr>
        <w:br/>
      </w:r>
      <w:r w:rsidR="007547D8" w:rsidRPr="000B54F5">
        <w:rPr>
          <w:rFonts w:cs="Arial"/>
        </w:rPr>
        <w:t>fax. 95</w:t>
      </w:r>
      <w:r w:rsidR="00BB1B58" w:rsidRPr="000B54F5">
        <w:rPr>
          <w:rFonts w:cs="Arial"/>
        </w:rPr>
        <w:t> </w:t>
      </w:r>
      <w:r>
        <w:rPr>
          <w:rFonts w:cs="Arial"/>
        </w:rPr>
        <w:t>733</w:t>
      </w:r>
      <w:r w:rsidR="00BB1B58" w:rsidRPr="000B54F5">
        <w:rPr>
          <w:rFonts w:cs="Arial"/>
        </w:rPr>
        <w:t>-</w:t>
      </w:r>
      <w:r>
        <w:rPr>
          <w:rFonts w:cs="Arial"/>
        </w:rPr>
        <w:t>84</w:t>
      </w:r>
      <w:r w:rsidR="00BB1B58" w:rsidRPr="000B54F5">
        <w:rPr>
          <w:rFonts w:cs="Arial"/>
        </w:rPr>
        <w:t>-</w:t>
      </w:r>
      <w:r>
        <w:rPr>
          <w:rFonts w:cs="Arial"/>
        </w:rPr>
        <w:t>6</w:t>
      </w:r>
      <w:r w:rsidR="007547D8" w:rsidRPr="000B54F5">
        <w:rPr>
          <w:rFonts w:cs="Arial"/>
        </w:rPr>
        <w:t>0</w:t>
      </w:r>
      <w:r w:rsidR="00BB1B58" w:rsidRPr="000B54F5">
        <w:rPr>
          <w:rFonts w:cs="Arial"/>
        </w:rPr>
        <w:br/>
      </w:r>
      <w:r w:rsidR="007547D8" w:rsidRPr="000B54F5">
        <w:rPr>
          <w:rFonts w:cs="Arial"/>
        </w:rPr>
        <w:t xml:space="preserve">e-mail </w:t>
      </w:r>
      <w:hyperlink r:id="rId12" w:history="1">
        <w:r w:rsidRPr="00E0104F">
          <w:rPr>
            <w:rStyle w:val="Hipercze"/>
            <w:rFonts w:cs="Arial"/>
          </w:rPr>
          <w:t>sekretariat@strazgorzow.pl</w:t>
        </w:r>
      </w:hyperlink>
    </w:p>
    <w:p w14:paraId="425897D0" w14:textId="19B318E3" w:rsidR="007547D8" w:rsidRPr="000B54F5" w:rsidRDefault="00BB1B58" w:rsidP="007547D8">
      <w:pPr>
        <w:pStyle w:val="Akapitzlist"/>
        <w:numPr>
          <w:ilvl w:val="1"/>
          <w:numId w:val="25"/>
        </w:numPr>
        <w:spacing w:after="0" w:line="240" w:lineRule="auto"/>
        <w:rPr>
          <w:rFonts w:cs="Arial"/>
          <w:color w:val="FF0000"/>
        </w:rPr>
      </w:pPr>
      <w:r w:rsidRPr="00DA77AC">
        <w:rPr>
          <w:rFonts w:cs="Arial"/>
        </w:rPr>
        <w:t>I</w:t>
      </w:r>
      <w:r w:rsidR="007547D8" w:rsidRPr="00DA77AC">
        <w:rPr>
          <w:rFonts w:cs="Arial"/>
        </w:rPr>
        <w:t xml:space="preserve">nspektorem ochrony danych osobowych w Komendzie </w:t>
      </w:r>
      <w:r w:rsidR="000B54F5">
        <w:rPr>
          <w:rFonts w:cs="Arial"/>
        </w:rPr>
        <w:t>Miejskiej</w:t>
      </w:r>
      <w:r w:rsidR="007547D8" w:rsidRPr="00DA77AC">
        <w:rPr>
          <w:rFonts w:cs="Arial"/>
        </w:rPr>
        <w:t xml:space="preserve"> Państwowej Straży Pożarnej w Gorzowie Wielkopolskim </w:t>
      </w:r>
      <w:r w:rsidR="007547D8" w:rsidRPr="00E27773">
        <w:rPr>
          <w:rFonts w:cs="Arial"/>
        </w:rPr>
        <w:t xml:space="preserve">jest </w:t>
      </w:r>
      <w:r w:rsidR="00E27773" w:rsidRPr="00E27773">
        <w:rPr>
          <w:rFonts w:cs="Arial"/>
        </w:rPr>
        <w:t>Pan</w:t>
      </w:r>
      <w:r w:rsidR="007547D8" w:rsidRPr="00E27773">
        <w:rPr>
          <w:rFonts w:cs="Arial"/>
        </w:rPr>
        <w:t xml:space="preserve"> </w:t>
      </w:r>
      <w:r w:rsidR="00E27773">
        <w:rPr>
          <w:rFonts w:cs="Arial"/>
        </w:rPr>
        <w:t>Krzysztof Gajew</w:t>
      </w:r>
      <w:r w:rsidR="00E27773" w:rsidRPr="00E27773">
        <w:rPr>
          <w:rFonts w:cs="Arial"/>
        </w:rPr>
        <w:t>ski</w:t>
      </w:r>
      <w:r w:rsidR="007547D8" w:rsidRPr="00DA77AC">
        <w:rPr>
          <w:rFonts w:cs="Arial"/>
        </w:rPr>
        <w:t xml:space="preserve">, adres e-mail </w:t>
      </w:r>
      <w:hyperlink r:id="rId13" w:history="1">
        <w:r w:rsidR="00E27773" w:rsidRPr="00CC6CA2">
          <w:rPr>
            <w:rStyle w:val="Hipercze"/>
            <w:rFonts w:cs="Arial"/>
          </w:rPr>
          <w:t>gajewskik@strazgorzow.pl</w:t>
        </w:r>
      </w:hyperlink>
      <w:r w:rsidR="00E27773">
        <w:rPr>
          <w:rFonts w:cs="Arial"/>
        </w:rPr>
        <w:t xml:space="preserve"> </w:t>
      </w:r>
      <w:r w:rsidR="007547D8" w:rsidRPr="00E27773">
        <w:rPr>
          <w:rFonts w:cs="Arial"/>
        </w:rPr>
        <w:t xml:space="preserve"> </w:t>
      </w:r>
      <w:r w:rsidRPr="00DA77AC">
        <w:rPr>
          <w:rFonts w:cs="Arial"/>
        </w:rPr>
        <w:br/>
      </w:r>
      <w:r w:rsidR="007547D8" w:rsidRPr="00DA77AC">
        <w:rPr>
          <w:rFonts w:cs="Arial"/>
        </w:rPr>
        <w:t xml:space="preserve">telefon </w:t>
      </w:r>
      <w:r w:rsidR="007547D8" w:rsidRPr="00E27773">
        <w:rPr>
          <w:rFonts w:cs="Arial"/>
        </w:rPr>
        <w:t>95</w:t>
      </w:r>
      <w:r w:rsidRPr="00E27773">
        <w:rPr>
          <w:rFonts w:cs="Arial"/>
        </w:rPr>
        <w:t> </w:t>
      </w:r>
      <w:r w:rsidR="007547D8" w:rsidRPr="00E27773">
        <w:rPr>
          <w:rFonts w:cs="Arial"/>
        </w:rPr>
        <w:t>733</w:t>
      </w:r>
      <w:r w:rsidRPr="00E27773">
        <w:rPr>
          <w:rFonts w:cs="Arial"/>
        </w:rPr>
        <w:t>-</w:t>
      </w:r>
      <w:r w:rsidR="00E27773" w:rsidRPr="00E27773">
        <w:rPr>
          <w:rFonts w:cs="Arial"/>
        </w:rPr>
        <w:t>84</w:t>
      </w:r>
      <w:r w:rsidRPr="00E27773">
        <w:rPr>
          <w:rFonts w:cs="Arial"/>
        </w:rPr>
        <w:t>-</w:t>
      </w:r>
      <w:r w:rsidR="00E27773" w:rsidRPr="00E27773">
        <w:rPr>
          <w:rFonts w:cs="Arial"/>
        </w:rPr>
        <w:t>42</w:t>
      </w:r>
    </w:p>
    <w:p w14:paraId="6C805DAE" w14:textId="0BD9C364" w:rsidR="00BB1B58" w:rsidRPr="00DA77AC" w:rsidRDefault="00BB1B58" w:rsidP="007547D8">
      <w:pPr>
        <w:pStyle w:val="Akapitzlist"/>
        <w:numPr>
          <w:ilvl w:val="1"/>
          <w:numId w:val="25"/>
        </w:numPr>
        <w:spacing w:after="0" w:line="240" w:lineRule="auto"/>
        <w:rPr>
          <w:rFonts w:cs="Arial"/>
        </w:rPr>
      </w:pPr>
      <w:r w:rsidRPr="00DA77AC">
        <w:rPr>
          <w:rFonts w:cs="Arial"/>
        </w:rPr>
        <w:t>P</w:t>
      </w:r>
      <w:r w:rsidR="007547D8" w:rsidRPr="00DA77AC">
        <w:rPr>
          <w:rFonts w:cs="Arial"/>
        </w:rPr>
        <w:t xml:space="preserve">ani/Pana dane osobowe przetwarzane będą na podstawie art. 6 ust. 1 lit. c RODO w celu związanym z postępowaniem o udzielenie niniejszego zamówienia prowadzonym w trybie </w:t>
      </w:r>
      <w:r w:rsidR="008128C5" w:rsidRPr="00DA77AC">
        <w:rPr>
          <w:rFonts w:cs="Arial"/>
        </w:rPr>
        <w:t>podstawowym bez negocjacji</w:t>
      </w:r>
      <w:r w:rsidRPr="00DA77AC">
        <w:rPr>
          <w:rFonts w:cs="Arial"/>
        </w:rPr>
        <w:t>.</w:t>
      </w:r>
    </w:p>
    <w:p w14:paraId="2ACAA220" w14:textId="6EF62FC2" w:rsidR="007547D8" w:rsidRPr="00DA77AC" w:rsidRDefault="00BB1B58" w:rsidP="007547D8">
      <w:pPr>
        <w:pStyle w:val="Akapitzlist"/>
        <w:numPr>
          <w:ilvl w:val="1"/>
          <w:numId w:val="25"/>
        </w:numPr>
        <w:spacing w:after="0" w:line="240" w:lineRule="auto"/>
        <w:rPr>
          <w:rFonts w:cs="Arial"/>
        </w:rPr>
      </w:pPr>
      <w:r w:rsidRPr="00DA77AC">
        <w:rPr>
          <w:rFonts w:cs="Arial"/>
        </w:rPr>
        <w:t>O</w:t>
      </w:r>
      <w:r w:rsidR="007547D8" w:rsidRPr="00DA77AC">
        <w:rPr>
          <w:rFonts w:cs="Arial"/>
        </w:rPr>
        <w:t xml:space="preserve">dbiorcami Pani/Pana danych osobowych będą osoby lub podmioty, którym udostępniona zostanie dokumentacja postępowania w oparciu o art. 74 </w:t>
      </w:r>
      <w:r w:rsidRPr="00DA77AC">
        <w:rPr>
          <w:rFonts w:cs="Arial"/>
        </w:rPr>
        <w:t>Ustawy o</w:t>
      </w:r>
      <w:r w:rsidR="00B42740" w:rsidRPr="00DA77AC">
        <w:rPr>
          <w:rFonts w:cs="Arial"/>
        </w:rPr>
        <w:t> </w:t>
      </w:r>
      <w:r w:rsidRPr="00DA77AC">
        <w:rPr>
          <w:rFonts w:cs="Arial"/>
        </w:rPr>
        <w:t>PZP</w:t>
      </w:r>
      <w:r w:rsidR="007547D8" w:rsidRPr="00DA77AC">
        <w:rPr>
          <w:rFonts w:cs="Arial"/>
        </w:rPr>
        <w:t>.</w:t>
      </w:r>
    </w:p>
    <w:p w14:paraId="3ABA799F" w14:textId="3E72ABB2" w:rsidR="007547D8" w:rsidRPr="00DA77AC" w:rsidRDefault="00BB1B58" w:rsidP="007547D8">
      <w:pPr>
        <w:pStyle w:val="Akapitzlist"/>
        <w:numPr>
          <w:ilvl w:val="1"/>
          <w:numId w:val="25"/>
        </w:numPr>
        <w:spacing w:after="0" w:line="240" w:lineRule="auto"/>
        <w:rPr>
          <w:rFonts w:cs="Arial"/>
        </w:rPr>
      </w:pPr>
      <w:r w:rsidRPr="00DA77AC">
        <w:rPr>
          <w:rFonts w:cs="Arial"/>
        </w:rPr>
        <w:t>P</w:t>
      </w:r>
      <w:r w:rsidR="007547D8" w:rsidRPr="00DA77AC">
        <w:rPr>
          <w:rFonts w:cs="Arial"/>
        </w:rPr>
        <w:t xml:space="preserve">ani/Pana dane osobowe będą przechowywane, zgodnie z art. 78 ust. 1 </w:t>
      </w:r>
      <w:r w:rsidRPr="00DA77AC">
        <w:rPr>
          <w:rFonts w:cs="Arial"/>
        </w:rPr>
        <w:t>U</w:t>
      </w:r>
      <w:r w:rsidR="007547D8" w:rsidRPr="00DA77AC">
        <w:rPr>
          <w:rFonts w:cs="Arial"/>
        </w:rPr>
        <w:t>stawy</w:t>
      </w:r>
      <w:r w:rsidRPr="00DA77AC">
        <w:rPr>
          <w:rFonts w:cs="Arial"/>
        </w:rPr>
        <w:t xml:space="preserve"> PZP</w:t>
      </w:r>
      <w:r w:rsidR="007547D8" w:rsidRPr="00DA77AC">
        <w:rPr>
          <w:rFonts w:cs="Arial"/>
        </w:rPr>
        <w:t>, przez okres 4 lat od dnia zakończenia postępowania o udzielenie zamówienia, a jeżeli czas trwania umowy przekracza 4 lata, okres przechowywania obejmuje cały czas trwania umowy</w:t>
      </w:r>
      <w:r w:rsidRPr="00DA77AC">
        <w:rPr>
          <w:rFonts w:cs="Arial"/>
        </w:rPr>
        <w:t>.</w:t>
      </w:r>
    </w:p>
    <w:p w14:paraId="28366BE3" w14:textId="77777777" w:rsidR="00BB1B58" w:rsidRPr="00DA77AC" w:rsidRDefault="00BB1B58" w:rsidP="007547D8">
      <w:pPr>
        <w:pStyle w:val="Akapitzlist"/>
        <w:numPr>
          <w:ilvl w:val="1"/>
          <w:numId w:val="25"/>
        </w:numPr>
        <w:spacing w:after="0" w:line="240" w:lineRule="auto"/>
        <w:rPr>
          <w:rFonts w:cs="Arial"/>
        </w:rPr>
      </w:pPr>
      <w:r w:rsidRPr="00DA77AC">
        <w:rPr>
          <w:rFonts w:cs="Arial"/>
        </w:rPr>
        <w:t>O</w:t>
      </w:r>
      <w:r w:rsidR="007547D8" w:rsidRPr="00DA77AC">
        <w:rPr>
          <w:rFonts w:cs="Arial"/>
        </w:rPr>
        <w:t xml:space="preserve">bowiązek podania przez Panią/Pana danych osobowych bezpośrednio Pani/Pana dotyczących jest wymogiem ustawowym określonym w przepisach </w:t>
      </w:r>
      <w:r w:rsidRPr="00DA77AC">
        <w:rPr>
          <w:rFonts w:cs="Arial"/>
        </w:rPr>
        <w:t>U</w:t>
      </w:r>
      <w:r w:rsidR="007547D8" w:rsidRPr="00DA77AC">
        <w:rPr>
          <w:rFonts w:cs="Arial"/>
        </w:rPr>
        <w:t>stawy</w:t>
      </w:r>
      <w:r w:rsidRPr="00DA77AC">
        <w:rPr>
          <w:rFonts w:cs="Arial"/>
        </w:rPr>
        <w:t xml:space="preserve"> PZP</w:t>
      </w:r>
      <w:r w:rsidR="007547D8" w:rsidRPr="00DA77AC">
        <w:rPr>
          <w:rFonts w:cs="Arial"/>
        </w:rPr>
        <w:t>, związanym z udziałem w postępowaniu o udzielenie zamówienia publicznego</w:t>
      </w:r>
      <w:r w:rsidRPr="00DA77AC">
        <w:rPr>
          <w:rFonts w:cs="Arial"/>
        </w:rPr>
        <w:t>.</w:t>
      </w:r>
    </w:p>
    <w:p w14:paraId="6690454A" w14:textId="77777777" w:rsidR="00BB1B58" w:rsidRPr="00DA77AC" w:rsidRDefault="00BB1B58" w:rsidP="007547D8">
      <w:pPr>
        <w:pStyle w:val="Akapitzlist"/>
        <w:numPr>
          <w:ilvl w:val="1"/>
          <w:numId w:val="25"/>
        </w:numPr>
        <w:spacing w:after="0" w:line="240" w:lineRule="auto"/>
        <w:rPr>
          <w:rFonts w:cs="Arial"/>
        </w:rPr>
      </w:pPr>
      <w:r w:rsidRPr="00DA77AC">
        <w:rPr>
          <w:rFonts w:cs="Arial"/>
        </w:rPr>
        <w:t>K</w:t>
      </w:r>
      <w:r w:rsidR="007547D8" w:rsidRPr="00DA77AC">
        <w:rPr>
          <w:rFonts w:cs="Arial"/>
        </w:rPr>
        <w:t xml:space="preserve">onsekwencje niepodania określonych danych wynikają z </w:t>
      </w:r>
      <w:r w:rsidRPr="00DA77AC">
        <w:rPr>
          <w:rFonts w:cs="Arial"/>
        </w:rPr>
        <w:t>U</w:t>
      </w:r>
      <w:r w:rsidR="007547D8" w:rsidRPr="00DA77AC">
        <w:rPr>
          <w:rFonts w:cs="Arial"/>
        </w:rPr>
        <w:t>stawy</w:t>
      </w:r>
      <w:r w:rsidRPr="00DA77AC">
        <w:rPr>
          <w:rFonts w:cs="Arial"/>
        </w:rPr>
        <w:t xml:space="preserve"> PZP.</w:t>
      </w:r>
    </w:p>
    <w:p w14:paraId="75B238D5" w14:textId="6DA99705" w:rsidR="007547D8" w:rsidRPr="00DA77AC" w:rsidRDefault="00BB1B58" w:rsidP="007547D8">
      <w:pPr>
        <w:pStyle w:val="Akapitzlist"/>
        <w:numPr>
          <w:ilvl w:val="1"/>
          <w:numId w:val="25"/>
        </w:numPr>
        <w:spacing w:after="0" w:line="240" w:lineRule="auto"/>
        <w:rPr>
          <w:rFonts w:cs="Arial"/>
        </w:rPr>
      </w:pPr>
      <w:r w:rsidRPr="00DA77AC">
        <w:rPr>
          <w:rFonts w:cs="Arial"/>
        </w:rPr>
        <w:t>W</w:t>
      </w:r>
      <w:r w:rsidR="007547D8" w:rsidRPr="00DA77AC">
        <w:rPr>
          <w:rFonts w:cs="Arial"/>
        </w:rPr>
        <w:t xml:space="preserve"> odniesieniu do Pani/Pana danych osobowych decyzje nie będą podejmowane w</w:t>
      </w:r>
      <w:r w:rsidRPr="00DA77AC">
        <w:rPr>
          <w:rFonts w:cs="Arial"/>
        </w:rPr>
        <w:t> </w:t>
      </w:r>
      <w:r w:rsidR="007547D8" w:rsidRPr="00DA77AC">
        <w:rPr>
          <w:rFonts w:cs="Arial"/>
        </w:rPr>
        <w:t>sposób zautomatyzowany, stosowanie do art. 22 RODO;</w:t>
      </w:r>
    </w:p>
    <w:p w14:paraId="513B411C" w14:textId="41468DD5" w:rsidR="007547D8" w:rsidRPr="00DA77AC" w:rsidRDefault="00BB1B58" w:rsidP="007547D8">
      <w:pPr>
        <w:pStyle w:val="Akapitzlist"/>
        <w:numPr>
          <w:ilvl w:val="1"/>
          <w:numId w:val="25"/>
        </w:numPr>
        <w:spacing w:after="0" w:line="240" w:lineRule="auto"/>
        <w:rPr>
          <w:rFonts w:cs="Arial"/>
        </w:rPr>
      </w:pPr>
      <w:r w:rsidRPr="00DA77AC">
        <w:rPr>
          <w:rFonts w:cs="Arial"/>
        </w:rPr>
        <w:t>P</w:t>
      </w:r>
      <w:r w:rsidR="007547D8" w:rsidRPr="00DA77AC">
        <w:rPr>
          <w:rFonts w:cs="Arial"/>
        </w:rPr>
        <w:t>osiada Pani/Pan:</w:t>
      </w:r>
    </w:p>
    <w:p w14:paraId="0AEEB0FA" w14:textId="77777777" w:rsidR="00BB1B58" w:rsidRPr="00DA77AC" w:rsidRDefault="00BB1B58" w:rsidP="007547D8">
      <w:pPr>
        <w:pStyle w:val="Akapitzlist"/>
        <w:numPr>
          <w:ilvl w:val="2"/>
          <w:numId w:val="25"/>
        </w:numPr>
        <w:spacing w:after="0" w:line="240" w:lineRule="auto"/>
        <w:rPr>
          <w:rFonts w:cs="Arial"/>
        </w:rPr>
      </w:pPr>
      <w:r w:rsidRPr="00DA77AC">
        <w:rPr>
          <w:rFonts w:cs="Arial"/>
        </w:rPr>
        <w:t>Na</w:t>
      </w:r>
      <w:r w:rsidR="007547D8" w:rsidRPr="00DA77AC">
        <w:rPr>
          <w:rFonts w:cs="Arial"/>
        </w:rPr>
        <w:t xml:space="preserve"> podstawie art. 15 RODO prawo dostępu do danych osobowych Pani/Pana dotyczących</w:t>
      </w:r>
      <w:r w:rsidRPr="00DA77AC">
        <w:rPr>
          <w:rFonts w:cs="Arial"/>
        </w:rPr>
        <w:t>.</w:t>
      </w:r>
    </w:p>
    <w:p w14:paraId="4BB35401" w14:textId="77777777" w:rsidR="00BB1B58" w:rsidRPr="00DA77AC" w:rsidRDefault="00BB1B58" w:rsidP="007547D8">
      <w:pPr>
        <w:pStyle w:val="Akapitzlist"/>
        <w:numPr>
          <w:ilvl w:val="2"/>
          <w:numId w:val="25"/>
        </w:numPr>
        <w:spacing w:after="0" w:line="240" w:lineRule="auto"/>
        <w:rPr>
          <w:rFonts w:cs="Arial"/>
        </w:rPr>
      </w:pPr>
      <w:r w:rsidRPr="00DA77AC">
        <w:rPr>
          <w:rFonts w:cs="Arial"/>
        </w:rPr>
        <w:t xml:space="preserve">Na </w:t>
      </w:r>
      <w:r w:rsidR="007547D8" w:rsidRPr="00DA77AC">
        <w:rPr>
          <w:rFonts w:cs="Arial"/>
        </w:rPr>
        <w:t>podstawie art. 16 RODO prawo do sprostowania Pani/Pana danych osobowych</w:t>
      </w:r>
      <w:r w:rsidRPr="00DA77AC">
        <w:rPr>
          <w:rFonts w:cs="Arial"/>
        </w:rPr>
        <w:t>.</w:t>
      </w:r>
    </w:p>
    <w:p w14:paraId="32BC26DA" w14:textId="77777777" w:rsidR="00BB1B58" w:rsidRPr="00DA77AC" w:rsidRDefault="00BB1B58" w:rsidP="007547D8">
      <w:pPr>
        <w:pStyle w:val="Akapitzlist"/>
        <w:numPr>
          <w:ilvl w:val="2"/>
          <w:numId w:val="25"/>
        </w:numPr>
        <w:spacing w:after="0" w:line="240" w:lineRule="auto"/>
        <w:rPr>
          <w:rFonts w:cs="Arial"/>
        </w:rPr>
      </w:pPr>
      <w:r w:rsidRPr="00DA77AC">
        <w:rPr>
          <w:rFonts w:cs="Arial"/>
        </w:rPr>
        <w:t xml:space="preserve">Na </w:t>
      </w:r>
      <w:r w:rsidR="007547D8" w:rsidRPr="00DA77AC">
        <w:rPr>
          <w:rFonts w:cs="Arial"/>
        </w:rPr>
        <w:t>podstawie art. 18 RODO prawo żądania od administratora ograniczenia przetwarzania danych osobowych z zastrzeżeniem przypadków, o których mowa w art. 18 ust. 2 RODO</w:t>
      </w:r>
      <w:r w:rsidRPr="00DA77AC">
        <w:rPr>
          <w:rFonts w:cs="Arial"/>
        </w:rPr>
        <w:t>.</w:t>
      </w:r>
    </w:p>
    <w:p w14:paraId="2AE44BA6" w14:textId="4D22B2FF" w:rsidR="007547D8" w:rsidRPr="00DA77AC" w:rsidRDefault="00BB1B58" w:rsidP="007547D8">
      <w:pPr>
        <w:pStyle w:val="Akapitzlist"/>
        <w:numPr>
          <w:ilvl w:val="2"/>
          <w:numId w:val="25"/>
        </w:numPr>
        <w:spacing w:after="0" w:line="240" w:lineRule="auto"/>
        <w:rPr>
          <w:rFonts w:cs="Arial"/>
        </w:rPr>
      </w:pPr>
      <w:r w:rsidRPr="00DA77AC">
        <w:rPr>
          <w:rFonts w:cs="Arial"/>
        </w:rPr>
        <w:t>P</w:t>
      </w:r>
      <w:r w:rsidR="007547D8" w:rsidRPr="00DA77AC">
        <w:rPr>
          <w:rFonts w:cs="Arial"/>
        </w:rPr>
        <w:t>rawo do wniesienia skargi do Prezesa Urzędu Ochrony Danych Osobowych, gdy uzna Pani/Pan, że przetwarzanie danych osobowych Pani/Pana dotyczących narusza przepisy RODO</w:t>
      </w:r>
      <w:r w:rsidRPr="00DA77AC">
        <w:rPr>
          <w:rFonts w:cs="Arial"/>
        </w:rPr>
        <w:t>.</w:t>
      </w:r>
    </w:p>
    <w:p w14:paraId="1336E0A5" w14:textId="34D7ED38" w:rsidR="007547D8" w:rsidRPr="00DA77AC" w:rsidRDefault="00BB1B58" w:rsidP="00A015EC">
      <w:pPr>
        <w:pStyle w:val="Akapitzlist"/>
        <w:numPr>
          <w:ilvl w:val="1"/>
          <w:numId w:val="25"/>
        </w:numPr>
        <w:spacing w:after="0" w:line="240" w:lineRule="auto"/>
        <w:ind w:left="993" w:hanging="633"/>
        <w:rPr>
          <w:rFonts w:cs="Arial"/>
        </w:rPr>
      </w:pPr>
      <w:r w:rsidRPr="00DA77AC">
        <w:rPr>
          <w:rFonts w:cs="Arial"/>
        </w:rPr>
        <w:t>N</w:t>
      </w:r>
      <w:r w:rsidR="007547D8" w:rsidRPr="00DA77AC">
        <w:rPr>
          <w:rFonts w:cs="Arial"/>
        </w:rPr>
        <w:t>ie przysługuje Pani/Panu:</w:t>
      </w:r>
    </w:p>
    <w:p w14:paraId="3B54DC67" w14:textId="6D279A18" w:rsidR="007547D8" w:rsidRPr="00DA77AC" w:rsidRDefault="00BB1B58" w:rsidP="00A015EC">
      <w:pPr>
        <w:pStyle w:val="Akapitzlist"/>
        <w:numPr>
          <w:ilvl w:val="1"/>
          <w:numId w:val="25"/>
        </w:numPr>
        <w:spacing w:after="0" w:line="240" w:lineRule="auto"/>
        <w:ind w:left="993" w:hanging="633"/>
        <w:rPr>
          <w:rFonts w:cs="Arial"/>
        </w:rPr>
      </w:pPr>
      <w:r w:rsidRPr="00DA77AC">
        <w:rPr>
          <w:rFonts w:cs="Arial"/>
        </w:rPr>
        <w:t>W</w:t>
      </w:r>
      <w:r w:rsidR="007547D8" w:rsidRPr="00DA77AC">
        <w:rPr>
          <w:rFonts w:cs="Arial"/>
        </w:rPr>
        <w:t xml:space="preserve"> związku z art. 17 ust. 3 lit. b, d lub e RODO prawo do usunięcia danych osobowych</w:t>
      </w:r>
      <w:r w:rsidRPr="00DA77AC">
        <w:rPr>
          <w:rFonts w:cs="Arial"/>
        </w:rPr>
        <w:t>.</w:t>
      </w:r>
    </w:p>
    <w:p w14:paraId="419839AE" w14:textId="1CF9B741" w:rsidR="007547D8" w:rsidRPr="00DA77AC" w:rsidRDefault="00BB1B58" w:rsidP="00A015EC">
      <w:pPr>
        <w:pStyle w:val="Akapitzlist"/>
        <w:numPr>
          <w:ilvl w:val="1"/>
          <w:numId w:val="25"/>
        </w:numPr>
        <w:spacing w:after="0" w:line="240" w:lineRule="auto"/>
        <w:ind w:left="993" w:hanging="633"/>
        <w:rPr>
          <w:rFonts w:cs="Arial"/>
        </w:rPr>
      </w:pPr>
      <w:r w:rsidRPr="00DA77AC">
        <w:rPr>
          <w:rFonts w:cs="Arial"/>
        </w:rPr>
        <w:lastRenderedPageBreak/>
        <w:t>P</w:t>
      </w:r>
      <w:r w:rsidR="007547D8" w:rsidRPr="00DA77AC">
        <w:rPr>
          <w:rFonts w:cs="Arial"/>
        </w:rPr>
        <w:t>rawo do przenoszenia danych osobowych, o którym mowa w art. 20 RODO, na</w:t>
      </w:r>
      <w:r w:rsidR="00B42740" w:rsidRPr="00DA77AC">
        <w:rPr>
          <w:rFonts w:cs="Arial"/>
        </w:rPr>
        <w:t> </w:t>
      </w:r>
      <w:r w:rsidR="007547D8" w:rsidRPr="00DA77AC">
        <w:rPr>
          <w:rFonts w:cs="Arial"/>
        </w:rPr>
        <w:t>podstawie art. 21 RODO prawo sprzeciwu, wobec przetwarzania danych osobowych, gdyż podstawą prawną przetwarzania Pani/Pana danych osobowych jest art. 6 ust. 1 lit. c RODO.</w:t>
      </w:r>
    </w:p>
    <w:p w14:paraId="07E98F06" w14:textId="7880E13C" w:rsidR="007547D8" w:rsidRPr="00DA77AC" w:rsidRDefault="00A015EC" w:rsidP="00A015EC">
      <w:pPr>
        <w:pStyle w:val="Akapitzlist"/>
        <w:numPr>
          <w:ilvl w:val="1"/>
          <w:numId w:val="25"/>
        </w:numPr>
        <w:spacing w:after="0" w:line="240" w:lineRule="auto"/>
        <w:ind w:left="993" w:hanging="633"/>
        <w:rPr>
          <w:rFonts w:cs="Arial"/>
        </w:rPr>
      </w:pPr>
      <w:r w:rsidRPr="00DA77AC">
        <w:rPr>
          <w:rFonts w:cs="Arial"/>
        </w:rPr>
        <w:t>P</w:t>
      </w:r>
      <w:r w:rsidR="007547D8" w:rsidRPr="00DA77AC">
        <w:rPr>
          <w:rFonts w:cs="Arial"/>
        </w:rPr>
        <w:t>rzysługuje Pani/Panu prawo wniesienia skargi do organu nadzorczego na niezgodne z RODO przetwarzanie Pani/Pana danych osobowych przez administratora. Organem właściwym dla przedmiotowej skargi jest Urząd Ochrony Danych Osobowych, ul. Stawki 2, 00-193 Warszawa.</w:t>
      </w:r>
    </w:p>
    <w:p w14:paraId="26207F3F" w14:textId="77777777" w:rsidR="007547D8" w:rsidRPr="007547D8" w:rsidRDefault="007547D8" w:rsidP="007547D8">
      <w:pPr>
        <w:spacing w:after="0" w:line="240" w:lineRule="auto"/>
        <w:rPr>
          <w:rFonts w:cs="Arial"/>
        </w:rPr>
      </w:pPr>
    </w:p>
    <w:p w14:paraId="1E970A42" w14:textId="77777777" w:rsidR="00A015EC" w:rsidRDefault="00A015EC" w:rsidP="007547D8">
      <w:pPr>
        <w:spacing w:after="0" w:line="240" w:lineRule="auto"/>
        <w:rPr>
          <w:rFonts w:cs="Arial"/>
        </w:rPr>
      </w:pPr>
    </w:p>
    <w:p w14:paraId="14B97845" w14:textId="432F7DE1" w:rsidR="007547D8" w:rsidRPr="00F12A78" w:rsidRDefault="007547D8" w:rsidP="00F12A78">
      <w:pPr>
        <w:rPr>
          <w:rFonts w:eastAsiaTheme="majorEastAsia" w:cstheme="majorBidi"/>
          <w:color w:val="2F5496" w:themeColor="accent1" w:themeShade="BF"/>
          <w:sz w:val="26"/>
          <w:szCs w:val="26"/>
        </w:rPr>
      </w:pPr>
      <w:r w:rsidRPr="00F12A78">
        <w:rPr>
          <w:color w:val="2F5496" w:themeColor="accent1" w:themeShade="BF"/>
        </w:rPr>
        <w:t>Załączniki:</w:t>
      </w:r>
    </w:p>
    <w:p w14:paraId="2A479BCD" w14:textId="318F6A13" w:rsidR="007547D8" w:rsidRPr="001B2AC2" w:rsidRDefault="007547D8" w:rsidP="00A015EC">
      <w:pPr>
        <w:pStyle w:val="Akapitzlist"/>
        <w:numPr>
          <w:ilvl w:val="0"/>
          <w:numId w:val="26"/>
        </w:numPr>
        <w:spacing w:after="0" w:line="240" w:lineRule="auto"/>
        <w:rPr>
          <w:rFonts w:cs="Arial"/>
        </w:rPr>
      </w:pPr>
      <w:r w:rsidRPr="001B2AC2">
        <w:rPr>
          <w:rFonts w:cs="Arial"/>
        </w:rPr>
        <w:t>Opis przedmiotu zamówienia – Specyfikacja techniczna.</w:t>
      </w:r>
    </w:p>
    <w:p w14:paraId="230790DA" w14:textId="370C6A62" w:rsidR="007547D8" w:rsidRPr="001B2AC2" w:rsidRDefault="007547D8" w:rsidP="00A015EC">
      <w:pPr>
        <w:pStyle w:val="Akapitzlist"/>
        <w:numPr>
          <w:ilvl w:val="0"/>
          <w:numId w:val="26"/>
        </w:numPr>
        <w:spacing w:after="0" w:line="240" w:lineRule="auto"/>
        <w:rPr>
          <w:rFonts w:cs="Arial"/>
        </w:rPr>
      </w:pPr>
      <w:r w:rsidRPr="001B2AC2">
        <w:rPr>
          <w:rFonts w:cs="Arial"/>
        </w:rPr>
        <w:t>Formularz ofert</w:t>
      </w:r>
      <w:r w:rsidR="00B42740" w:rsidRPr="001B2AC2">
        <w:rPr>
          <w:rFonts w:cs="Arial"/>
        </w:rPr>
        <w:t>owy</w:t>
      </w:r>
      <w:r w:rsidRPr="001B2AC2">
        <w:rPr>
          <w:rFonts w:cs="Arial"/>
        </w:rPr>
        <w:t>.</w:t>
      </w:r>
    </w:p>
    <w:p w14:paraId="42AEDE3E" w14:textId="5D86D755" w:rsidR="003D64B0" w:rsidRPr="003D64B0" w:rsidRDefault="003D64B0" w:rsidP="003D64B0">
      <w:pPr>
        <w:pStyle w:val="Akapitzlist"/>
        <w:numPr>
          <w:ilvl w:val="0"/>
          <w:numId w:val="26"/>
        </w:numPr>
        <w:rPr>
          <w:rFonts w:cs="Arial"/>
        </w:rPr>
      </w:pPr>
      <w:r w:rsidRPr="003D64B0">
        <w:rPr>
          <w:rFonts w:cs="Arial"/>
        </w:rPr>
        <w:t>Oświadczenie Wykonawcy o spełnianiu warunków udziału w postępowaniu i braku podstaw do wykluczenia.</w:t>
      </w:r>
    </w:p>
    <w:p w14:paraId="744CCE10" w14:textId="7B6DA261" w:rsidR="007547D8" w:rsidRPr="00A015EC" w:rsidRDefault="007547D8" w:rsidP="00A015EC">
      <w:pPr>
        <w:pStyle w:val="Akapitzlist"/>
        <w:numPr>
          <w:ilvl w:val="0"/>
          <w:numId w:val="26"/>
        </w:numPr>
        <w:spacing w:after="0" w:line="240" w:lineRule="auto"/>
        <w:rPr>
          <w:rFonts w:cs="Arial"/>
        </w:rPr>
      </w:pPr>
      <w:r w:rsidRPr="00A015EC">
        <w:rPr>
          <w:rFonts w:cs="Arial"/>
        </w:rPr>
        <w:t>Projekt umowy.</w:t>
      </w:r>
    </w:p>
    <w:p w14:paraId="6E91FE2E" w14:textId="2A3541EA" w:rsidR="007547D8" w:rsidRPr="00A015EC" w:rsidRDefault="007547D8" w:rsidP="00A015EC">
      <w:pPr>
        <w:pStyle w:val="Akapitzlist"/>
        <w:numPr>
          <w:ilvl w:val="0"/>
          <w:numId w:val="26"/>
        </w:numPr>
        <w:spacing w:after="0" w:line="240" w:lineRule="auto"/>
        <w:rPr>
          <w:rFonts w:cs="Arial"/>
        </w:rPr>
      </w:pPr>
      <w:r w:rsidRPr="00A015EC">
        <w:rPr>
          <w:rFonts w:cs="Arial"/>
        </w:rPr>
        <w:t>Oświadczenie o przynależności lub braku przynależności do tej samej grupy kapitałowej.</w:t>
      </w:r>
    </w:p>
    <w:p w14:paraId="71D129C9" w14:textId="74131B80" w:rsidR="007547D8" w:rsidRDefault="007547D8" w:rsidP="00A015EC">
      <w:pPr>
        <w:pStyle w:val="Akapitzlist"/>
        <w:numPr>
          <w:ilvl w:val="0"/>
          <w:numId w:val="26"/>
        </w:numPr>
        <w:spacing w:after="0" w:line="240" w:lineRule="auto"/>
        <w:rPr>
          <w:rFonts w:cs="Arial"/>
        </w:rPr>
      </w:pPr>
      <w:r w:rsidRPr="00A015EC">
        <w:rPr>
          <w:rFonts w:cs="Arial"/>
        </w:rPr>
        <w:t>Zobowiązanie podmiotu/podmiotów oddających do dyspozycji niezbędne zasoby.</w:t>
      </w:r>
    </w:p>
    <w:p w14:paraId="2FC33EA3" w14:textId="77777777" w:rsidR="009C0719" w:rsidRPr="00DC6224" w:rsidRDefault="009C0719" w:rsidP="009C0719">
      <w:pPr>
        <w:pStyle w:val="Akapitzlist"/>
        <w:numPr>
          <w:ilvl w:val="0"/>
          <w:numId w:val="26"/>
        </w:numPr>
        <w:spacing w:after="0" w:line="240" w:lineRule="auto"/>
        <w:rPr>
          <w:rFonts w:cs="Arial"/>
        </w:rPr>
      </w:pPr>
      <w:r w:rsidRPr="00DC6224">
        <w:rPr>
          <w:rFonts w:cs="Arial"/>
        </w:rPr>
        <w:t>Oświadczenie wykonawców wspólnie ubiegających się o udzielenie zamówienia.</w:t>
      </w:r>
    </w:p>
    <w:p w14:paraId="4B7F0097" w14:textId="77777777" w:rsidR="009C0719" w:rsidRPr="00A015EC" w:rsidRDefault="009C0719" w:rsidP="009C0719">
      <w:pPr>
        <w:pStyle w:val="Akapitzlist"/>
        <w:spacing w:after="0" w:line="240" w:lineRule="auto"/>
        <w:rPr>
          <w:rFonts w:cs="Arial"/>
        </w:rPr>
      </w:pPr>
    </w:p>
    <w:p w14:paraId="28F08F2B" w14:textId="18FFB012" w:rsidR="009B79E6" w:rsidRPr="00A015EC" w:rsidRDefault="009B79E6" w:rsidP="003D64B0">
      <w:pPr>
        <w:pStyle w:val="Akapitzlist"/>
        <w:spacing w:after="0" w:line="240" w:lineRule="auto"/>
        <w:rPr>
          <w:rFonts w:cs="Arial"/>
        </w:rPr>
      </w:pPr>
    </w:p>
    <w:sectPr w:rsidR="009B79E6" w:rsidRPr="00A015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1895"/>
    <w:multiLevelType w:val="hybridMultilevel"/>
    <w:tmpl w:val="9028C1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A231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8B6A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7535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8D6822"/>
    <w:multiLevelType w:val="hybridMultilevel"/>
    <w:tmpl w:val="67EA0704"/>
    <w:lvl w:ilvl="0" w:tplc="0415000F">
      <w:start w:val="1"/>
      <w:numFmt w:val="decimal"/>
      <w:lvlText w:val="%1."/>
      <w:lvlJc w:val="left"/>
      <w:pPr>
        <w:ind w:left="720" w:hanging="360"/>
      </w:pPr>
      <w:rPr>
        <w:rFonts w:hint="default"/>
      </w:rPr>
    </w:lvl>
    <w:lvl w:ilvl="1" w:tplc="8D4294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F651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7D0FBD"/>
    <w:multiLevelType w:val="hybridMultilevel"/>
    <w:tmpl w:val="A0EE6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C7600C"/>
    <w:multiLevelType w:val="hybridMultilevel"/>
    <w:tmpl w:val="F92A44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AA2D04"/>
    <w:multiLevelType w:val="hybridMultilevel"/>
    <w:tmpl w:val="D0027A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2226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85615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DC09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A5D7611"/>
    <w:multiLevelType w:val="hybridMultilevel"/>
    <w:tmpl w:val="9102A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D52E03"/>
    <w:multiLevelType w:val="multilevel"/>
    <w:tmpl w:val="FD0A112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25444"/>
    <w:multiLevelType w:val="hybridMultilevel"/>
    <w:tmpl w:val="0932252E"/>
    <w:lvl w:ilvl="0" w:tplc="933CF51E">
      <w:start w:val="7"/>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3CC488C"/>
    <w:multiLevelType w:val="multilevel"/>
    <w:tmpl w:val="75E8A7F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2E5071"/>
    <w:multiLevelType w:val="hybridMultilevel"/>
    <w:tmpl w:val="8B641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6090C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1C418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D6E216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DE0211A"/>
    <w:multiLevelType w:val="hybridMultilevel"/>
    <w:tmpl w:val="DFA2F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F3C47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00146D0"/>
    <w:multiLevelType w:val="hybridMultilevel"/>
    <w:tmpl w:val="00D8B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4AE3E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CEF57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E5D34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4F957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7182658"/>
    <w:multiLevelType w:val="hybridMultilevel"/>
    <w:tmpl w:val="C43CDBAE"/>
    <w:lvl w:ilvl="0" w:tplc="9F724948">
      <w:start w:val="66"/>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8">
    <w:nsid w:val="77746177"/>
    <w:multiLevelType w:val="multilevel"/>
    <w:tmpl w:val="7420654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84F50D3"/>
    <w:multiLevelType w:val="hybridMultilevel"/>
    <w:tmpl w:val="3E78E5C2"/>
    <w:lvl w:ilvl="0" w:tplc="243804E6">
      <w:start w:val="7"/>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8D843E4"/>
    <w:multiLevelType w:val="hybridMultilevel"/>
    <w:tmpl w:val="CEA41C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95B5E93"/>
    <w:multiLevelType w:val="multilevel"/>
    <w:tmpl w:val="44C49DD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nsid w:val="7C9243DE"/>
    <w:multiLevelType w:val="hybridMultilevel"/>
    <w:tmpl w:val="3940BA8C"/>
    <w:lvl w:ilvl="0" w:tplc="E31C33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6"/>
  </w:num>
  <w:num w:numId="3">
    <w:abstractNumId w:val="26"/>
  </w:num>
  <w:num w:numId="4">
    <w:abstractNumId w:val="11"/>
  </w:num>
  <w:num w:numId="5">
    <w:abstractNumId w:val="10"/>
  </w:num>
  <w:num w:numId="6">
    <w:abstractNumId w:val="29"/>
  </w:num>
  <w:num w:numId="7">
    <w:abstractNumId w:val="18"/>
  </w:num>
  <w:num w:numId="8">
    <w:abstractNumId w:val="14"/>
  </w:num>
  <w:num w:numId="9">
    <w:abstractNumId w:val="24"/>
  </w:num>
  <w:num w:numId="10">
    <w:abstractNumId w:val="3"/>
  </w:num>
  <w:num w:numId="11">
    <w:abstractNumId w:val="15"/>
  </w:num>
  <w:num w:numId="12">
    <w:abstractNumId w:val="20"/>
  </w:num>
  <w:num w:numId="13">
    <w:abstractNumId w:val="23"/>
  </w:num>
  <w:num w:numId="14">
    <w:abstractNumId w:val="19"/>
  </w:num>
  <w:num w:numId="15">
    <w:abstractNumId w:val="31"/>
  </w:num>
  <w:num w:numId="16">
    <w:abstractNumId w:val="1"/>
  </w:num>
  <w:num w:numId="17">
    <w:abstractNumId w:val="22"/>
  </w:num>
  <w:num w:numId="18">
    <w:abstractNumId w:val="17"/>
  </w:num>
  <w:num w:numId="19">
    <w:abstractNumId w:val="9"/>
  </w:num>
  <w:num w:numId="20">
    <w:abstractNumId w:val="8"/>
  </w:num>
  <w:num w:numId="21">
    <w:abstractNumId w:val="25"/>
  </w:num>
  <w:num w:numId="22">
    <w:abstractNumId w:val="7"/>
  </w:num>
  <w:num w:numId="23">
    <w:abstractNumId w:val="21"/>
  </w:num>
  <w:num w:numId="24">
    <w:abstractNumId w:val="4"/>
  </w:num>
  <w:num w:numId="25">
    <w:abstractNumId w:val="28"/>
  </w:num>
  <w:num w:numId="26">
    <w:abstractNumId w:val="16"/>
  </w:num>
  <w:num w:numId="27">
    <w:abstractNumId w:val="2"/>
  </w:num>
  <w:num w:numId="28">
    <w:abstractNumId w:val="33"/>
  </w:num>
  <w:num w:numId="29">
    <w:abstractNumId w:val="13"/>
  </w:num>
  <w:num w:numId="30">
    <w:abstractNumId w:val="12"/>
  </w:num>
  <w:num w:numId="31">
    <w:abstractNumId w:val="32"/>
  </w:num>
  <w:num w:numId="32">
    <w:abstractNumId w:val="0"/>
  </w:num>
  <w:num w:numId="33">
    <w:abstractNumId w:val="3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D8"/>
    <w:rsid w:val="00003140"/>
    <w:rsid w:val="000040C0"/>
    <w:rsid w:val="00011AD8"/>
    <w:rsid w:val="00012BB2"/>
    <w:rsid w:val="00074CEA"/>
    <w:rsid w:val="000839F0"/>
    <w:rsid w:val="000A4186"/>
    <w:rsid w:val="000B4379"/>
    <w:rsid w:val="000B54F5"/>
    <w:rsid w:val="000B6B93"/>
    <w:rsid w:val="001329DF"/>
    <w:rsid w:val="00135510"/>
    <w:rsid w:val="001A387F"/>
    <w:rsid w:val="001B2AC2"/>
    <w:rsid w:val="002104C6"/>
    <w:rsid w:val="002135E6"/>
    <w:rsid w:val="002159D0"/>
    <w:rsid w:val="00261BAB"/>
    <w:rsid w:val="00271A92"/>
    <w:rsid w:val="00285A0B"/>
    <w:rsid w:val="002955C6"/>
    <w:rsid w:val="002A38B9"/>
    <w:rsid w:val="002D258D"/>
    <w:rsid w:val="00325F67"/>
    <w:rsid w:val="00333E3E"/>
    <w:rsid w:val="00386BB0"/>
    <w:rsid w:val="003D64B0"/>
    <w:rsid w:val="003F7AFD"/>
    <w:rsid w:val="00483608"/>
    <w:rsid w:val="00492638"/>
    <w:rsid w:val="00493B1D"/>
    <w:rsid w:val="004A5A86"/>
    <w:rsid w:val="004C5EB6"/>
    <w:rsid w:val="004D1ACB"/>
    <w:rsid w:val="004D2D13"/>
    <w:rsid w:val="004F1AED"/>
    <w:rsid w:val="00504A04"/>
    <w:rsid w:val="005130EE"/>
    <w:rsid w:val="005146C5"/>
    <w:rsid w:val="00562268"/>
    <w:rsid w:val="00574EB3"/>
    <w:rsid w:val="00576ED1"/>
    <w:rsid w:val="00590866"/>
    <w:rsid w:val="005933D2"/>
    <w:rsid w:val="00594564"/>
    <w:rsid w:val="0059760B"/>
    <w:rsid w:val="005D31FC"/>
    <w:rsid w:val="00641BF4"/>
    <w:rsid w:val="00651D00"/>
    <w:rsid w:val="00663329"/>
    <w:rsid w:val="00672203"/>
    <w:rsid w:val="007126B1"/>
    <w:rsid w:val="0072303D"/>
    <w:rsid w:val="007547D8"/>
    <w:rsid w:val="00770C28"/>
    <w:rsid w:val="00783CB9"/>
    <w:rsid w:val="00797F46"/>
    <w:rsid w:val="007B182B"/>
    <w:rsid w:val="007D305A"/>
    <w:rsid w:val="0080389D"/>
    <w:rsid w:val="008111E2"/>
    <w:rsid w:val="008128C5"/>
    <w:rsid w:val="008417C4"/>
    <w:rsid w:val="00894B9F"/>
    <w:rsid w:val="008A18BA"/>
    <w:rsid w:val="008D6B19"/>
    <w:rsid w:val="00903F47"/>
    <w:rsid w:val="009075F2"/>
    <w:rsid w:val="00930E56"/>
    <w:rsid w:val="009419F9"/>
    <w:rsid w:val="00946E05"/>
    <w:rsid w:val="00954684"/>
    <w:rsid w:val="00976287"/>
    <w:rsid w:val="009A6881"/>
    <w:rsid w:val="009A7292"/>
    <w:rsid w:val="009B79E6"/>
    <w:rsid w:val="009C0719"/>
    <w:rsid w:val="009C5291"/>
    <w:rsid w:val="00A015EC"/>
    <w:rsid w:val="00A426EF"/>
    <w:rsid w:val="00A8280C"/>
    <w:rsid w:val="00AA4780"/>
    <w:rsid w:val="00AA74E2"/>
    <w:rsid w:val="00AC4BB4"/>
    <w:rsid w:val="00AC580A"/>
    <w:rsid w:val="00B02A74"/>
    <w:rsid w:val="00B21888"/>
    <w:rsid w:val="00B42740"/>
    <w:rsid w:val="00B5568C"/>
    <w:rsid w:val="00BA50E5"/>
    <w:rsid w:val="00BB1B58"/>
    <w:rsid w:val="00BB5C9D"/>
    <w:rsid w:val="00BD18F6"/>
    <w:rsid w:val="00C47D0B"/>
    <w:rsid w:val="00C702AB"/>
    <w:rsid w:val="00C74B68"/>
    <w:rsid w:val="00C805E1"/>
    <w:rsid w:val="00C82851"/>
    <w:rsid w:val="00CA0B12"/>
    <w:rsid w:val="00CC2F0E"/>
    <w:rsid w:val="00CD5492"/>
    <w:rsid w:val="00D15274"/>
    <w:rsid w:val="00D51A3D"/>
    <w:rsid w:val="00D53369"/>
    <w:rsid w:val="00D57557"/>
    <w:rsid w:val="00D62D55"/>
    <w:rsid w:val="00D93C81"/>
    <w:rsid w:val="00DA77AC"/>
    <w:rsid w:val="00DD6B8B"/>
    <w:rsid w:val="00DF3E7B"/>
    <w:rsid w:val="00E05577"/>
    <w:rsid w:val="00E17559"/>
    <w:rsid w:val="00E23251"/>
    <w:rsid w:val="00E27773"/>
    <w:rsid w:val="00E50157"/>
    <w:rsid w:val="00E7593B"/>
    <w:rsid w:val="00E95BA2"/>
    <w:rsid w:val="00EB09CD"/>
    <w:rsid w:val="00EB3E56"/>
    <w:rsid w:val="00EC7FFE"/>
    <w:rsid w:val="00EE1724"/>
    <w:rsid w:val="00F06A8B"/>
    <w:rsid w:val="00F12A78"/>
    <w:rsid w:val="00F51F48"/>
    <w:rsid w:val="00F527F6"/>
    <w:rsid w:val="00F557B1"/>
    <w:rsid w:val="00F811A0"/>
    <w:rsid w:val="00F85536"/>
    <w:rsid w:val="00FB152C"/>
    <w:rsid w:val="00FB67FA"/>
    <w:rsid w:val="00FC6E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47D8"/>
    <w:rPr>
      <w:rFonts w:ascii="Arial" w:hAnsi="Arial"/>
    </w:rPr>
  </w:style>
  <w:style w:type="paragraph" w:styleId="Nagwek2">
    <w:name w:val="heading 2"/>
    <w:basedOn w:val="Normalny"/>
    <w:next w:val="Normalny"/>
    <w:link w:val="Nagwek2Znak"/>
    <w:uiPriority w:val="9"/>
    <w:unhideWhenUsed/>
    <w:qFormat/>
    <w:rsid w:val="007547D8"/>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8111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547D8"/>
    <w:rPr>
      <w:rFonts w:ascii="Arial" w:eastAsiaTheme="majorEastAsia" w:hAnsi="Arial" w:cstheme="majorBidi"/>
      <w:color w:val="2F5496" w:themeColor="accent1" w:themeShade="BF"/>
      <w:sz w:val="26"/>
      <w:szCs w:val="26"/>
    </w:rPr>
  </w:style>
  <w:style w:type="character" w:styleId="Hipercze">
    <w:name w:val="Hyperlink"/>
    <w:basedOn w:val="Domylnaczcionkaakapitu"/>
    <w:uiPriority w:val="99"/>
    <w:unhideWhenUsed/>
    <w:rsid w:val="007547D8"/>
    <w:rPr>
      <w:color w:val="0563C1" w:themeColor="hyperlink"/>
      <w:u w:val="single"/>
    </w:rPr>
  </w:style>
  <w:style w:type="character" w:customStyle="1" w:styleId="Nierozpoznanawzmianka1">
    <w:name w:val="Nierozpoznana wzmianka1"/>
    <w:basedOn w:val="Domylnaczcionkaakapitu"/>
    <w:uiPriority w:val="99"/>
    <w:semiHidden/>
    <w:unhideWhenUsed/>
    <w:rsid w:val="007547D8"/>
    <w:rPr>
      <w:color w:val="605E5C"/>
      <w:shd w:val="clear" w:color="auto" w:fill="E1DFDD"/>
    </w:rPr>
  </w:style>
  <w:style w:type="paragraph" w:styleId="Akapitzlist">
    <w:name w:val="List Paragraph"/>
    <w:basedOn w:val="Normalny"/>
    <w:uiPriority w:val="34"/>
    <w:qFormat/>
    <w:rsid w:val="007547D8"/>
    <w:pPr>
      <w:ind w:left="720"/>
      <w:contextualSpacing/>
    </w:pPr>
  </w:style>
  <w:style w:type="paragraph" w:styleId="Tekstdymka">
    <w:name w:val="Balloon Text"/>
    <w:basedOn w:val="Normalny"/>
    <w:link w:val="TekstdymkaZnak"/>
    <w:uiPriority w:val="99"/>
    <w:semiHidden/>
    <w:unhideWhenUsed/>
    <w:rsid w:val="00946E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6E05"/>
    <w:rPr>
      <w:rFonts w:ascii="Segoe UI" w:hAnsi="Segoe UI" w:cs="Segoe UI"/>
      <w:sz w:val="18"/>
      <w:szCs w:val="18"/>
    </w:rPr>
  </w:style>
  <w:style w:type="character" w:styleId="UyteHipercze">
    <w:name w:val="FollowedHyperlink"/>
    <w:basedOn w:val="Domylnaczcionkaakapitu"/>
    <w:uiPriority w:val="99"/>
    <w:semiHidden/>
    <w:unhideWhenUsed/>
    <w:rsid w:val="007126B1"/>
    <w:rPr>
      <w:color w:val="954F72" w:themeColor="followedHyperlink"/>
      <w:u w:val="single"/>
    </w:rPr>
  </w:style>
  <w:style w:type="character" w:customStyle="1" w:styleId="Nagwek3Znak">
    <w:name w:val="Nagłówek 3 Znak"/>
    <w:basedOn w:val="Domylnaczcionkaakapitu"/>
    <w:link w:val="Nagwek3"/>
    <w:uiPriority w:val="9"/>
    <w:rsid w:val="008111E2"/>
    <w:rPr>
      <w:rFonts w:asciiTheme="majorHAnsi" w:eastAsiaTheme="majorEastAsia" w:hAnsiTheme="majorHAnsi" w:cstheme="majorBidi"/>
      <w:color w:val="1F3763" w:themeColor="accent1" w:themeShade="7F"/>
      <w:sz w:val="24"/>
      <w:szCs w:val="24"/>
    </w:rPr>
  </w:style>
  <w:style w:type="paragraph" w:styleId="Tekstpodstawowy">
    <w:name w:val="Body Text"/>
    <w:basedOn w:val="Normalny"/>
    <w:link w:val="TekstpodstawowyZnak"/>
    <w:uiPriority w:val="99"/>
    <w:semiHidden/>
    <w:unhideWhenUsed/>
    <w:rsid w:val="00003140"/>
    <w:pPr>
      <w:spacing w:after="120"/>
    </w:pPr>
  </w:style>
  <w:style w:type="character" w:customStyle="1" w:styleId="TekstpodstawowyZnak">
    <w:name w:val="Tekst podstawowy Znak"/>
    <w:basedOn w:val="Domylnaczcionkaakapitu"/>
    <w:link w:val="Tekstpodstawowy"/>
    <w:uiPriority w:val="99"/>
    <w:semiHidden/>
    <w:rsid w:val="00003140"/>
    <w:rPr>
      <w:rFonts w:ascii="Arial" w:hAnsi="Arial"/>
    </w:rPr>
  </w:style>
  <w:style w:type="character" w:customStyle="1" w:styleId="Teksttreci">
    <w:name w:val="Tekst treści_"/>
    <w:basedOn w:val="Domylnaczcionkaakapitu"/>
    <w:link w:val="Teksttreci0"/>
    <w:rsid w:val="00EE1724"/>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EE1724"/>
    <w:pPr>
      <w:widowControl w:val="0"/>
      <w:shd w:val="clear" w:color="auto" w:fill="FFFFFF"/>
      <w:spacing w:after="0" w:line="240" w:lineRule="auto"/>
      <w:jc w:val="both"/>
    </w:pPr>
    <w:rPr>
      <w:rFonts w:ascii="Century Gothic" w:eastAsia="Century Gothic" w:hAnsi="Century Gothic" w:cs="Century Gothic"/>
      <w:sz w:val="20"/>
      <w:szCs w:val="20"/>
    </w:rPr>
  </w:style>
  <w:style w:type="paragraph" w:customStyle="1" w:styleId="Default">
    <w:name w:val="Default"/>
    <w:rsid w:val="005146C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47D8"/>
    <w:rPr>
      <w:rFonts w:ascii="Arial" w:hAnsi="Arial"/>
    </w:rPr>
  </w:style>
  <w:style w:type="paragraph" w:styleId="Nagwek2">
    <w:name w:val="heading 2"/>
    <w:basedOn w:val="Normalny"/>
    <w:next w:val="Normalny"/>
    <w:link w:val="Nagwek2Znak"/>
    <w:uiPriority w:val="9"/>
    <w:unhideWhenUsed/>
    <w:qFormat/>
    <w:rsid w:val="007547D8"/>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8111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547D8"/>
    <w:rPr>
      <w:rFonts w:ascii="Arial" w:eastAsiaTheme="majorEastAsia" w:hAnsi="Arial" w:cstheme="majorBidi"/>
      <w:color w:val="2F5496" w:themeColor="accent1" w:themeShade="BF"/>
      <w:sz w:val="26"/>
      <w:szCs w:val="26"/>
    </w:rPr>
  </w:style>
  <w:style w:type="character" w:styleId="Hipercze">
    <w:name w:val="Hyperlink"/>
    <w:basedOn w:val="Domylnaczcionkaakapitu"/>
    <w:uiPriority w:val="99"/>
    <w:unhideWhenUsed/>
    <w:rsid w:val="007547D8"/>
    <w:rPr>
      <w:color w:val="0563C1" w:themeColor="hyperlink"/>
      <w:u w:val="single"/>
    </w:rPr>
  </w:style>
  <w:style w:type="character" w:customStyle="1" w:styleId="Nierozpoznanawzmianka1">
    <w:name w:val="Nierozpoznana wzmianka1"/>
    <w:basedOn w:val="Domylnaczcionkaakapitu"/>
    <w:uiPriority w:val="99"/>
    <w:semiHidden/>
    <w:unhideWhenUsed/>
    <w:rsid w:val="007547D8"/>
    <w:rPr>
      <w:color w:val="605E5C"/>
      <w:shd w:val="clear" w:color="auto" w:fill="E1DFDD"/>
    </w:rPr>
  </w:style>
  <w:style w:type="paragraph" w:styleId="Akapitzlist">
    <w:name w:val="List Paragraph"/>
    <w:basedOn w:val="Normalny"/>
    <w:uiPriority w:val="34"/>
    <w:qFormat/>
    <w:rsid w:val="007547D8"/>
    <w:pPr>
      <w:ind w:left="720"/>
      <w:contextualSpacing/>
    </w:pPr>
  </w:style>
  <w:style w:type="paragraph" w:styleId="Tekstdymka">
    <w:name w:val="Balloon Text"/>
    <w:basedOn w:val="Normalny"/>
    <w:link w:val="TekstdymkaZnak"/>
    <w:uiPriority w:val="99"/>
    <w:semiHidden/>
    <w:unhideWhenUsed/>
    <w:rsid w:val="00946E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6E05"/>
    <w:rPr>
      <w:rFonts w:ascii="Segoe UI" w:hAnsi="Segoe UI" w:cs="Segoe UI"/>
      <w:sz w:val="18"/>
      <w:szCs w:val="18"/>
    </w:rPr>
  </w:style>
  <w:style w:type="character" w:styleId="UyteHipercze">
    <w:name w:val="FollowedHyperlink"/>
    <w:basedOn w:val="Domylnaczcionkaakapitu"/>
    <w:uiPriority w:val="99"/>
    <w:semiHidden/>
    <w:unhideWhenUsed/>
    <w:rsid w:val="007126B1"/>
    <w:rPr>
      <w:color w:val="954F72" w:themeColor="followedHyperlink"/>
      <w:u w:val="single"/>
    </w:rPr>
  </w:style>
  <w:style w:type="character" w:customStyle="1" w:styleId="Nagwek3Znak">
    <w:name w:val="Nagłówek 3 Znak"/>
    <w:basedOn w:val="Domylnaczcionkaakapitu"/>
    <w:link w:val="Nagwek3"/>
    <w:uiPriority w:val="9"/>
    <w:rsid w:val="008111E2"/>
    <w:rPr>
      <w:rFonts w:asciiTheme="majorHAnsi" w:eastAsiaTheme="majorEastAsia" w:hAnsiTheme="majorHAnsi" w:cstheme="majorBidi"/>
      <w:color w:val="1F3763" w:themeColor="accent1" w:themeShade="7F"/>
      <w:sz w:val="24"/>
      <w:szCs w:val="24"/>
    </w:rPr>
  </w:style>
  <w:style w:type="paragraph" w:styleId="Tekstpodstawowy">
    <w:name w:val="Body Text"/>
    <w:basedOn w:val="Normalny"/>
    <w:link w:val="TekstpodstawowyZnak"/>
    <w:uiPriority w:val="99"/>
    <w:semiHidden/>
    <w:unhideWhenUsed/>
    <w:rsid w:val="00003140"/>
    <w:pPr>
      <w:spacing w:after="120"/>
    </w:pPr>
  </w:style>
  <w:style w:type="character" w:customStyle="1" w:styleId="TekstpodstawowyZnak">
    <w:name w:val="Tekst podstawowy Znak"/>
    <w:basedOn w:val="Domylnaczcionkaakapitu"/>
    <w:link w:val="Tekstpodstawowy"/>
    <w:uiPriority w:val="99"/>
    <w:semiHidden/>
    <w:rsid w:val="00003140"/>
    <w:rPr>
      <w:rFonts w:ascii="Arial" w:hAnsi="Arial"/>
    </w:rPr>
  </w:style>
  <w:style w:type="character" w:customStyle="1" w:styleId="Teksttreci">
    <w:name w:val="Tekst treści_"/>
    <w:basedOn w:val="Domylnaczcionkaakapitu"/>
    <w:link w:val="Teksttreci0"/>
    <w:rsid w:val="00EE1724"/>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EE1724"/>
    <w:pPr>
      <w:widowControl w:val="0"/>
      <w:shd w:val="clear" w:color="auto" w:fill="FFFFFF"/>
      <w:spacing w:after="0" w:line="240" w:lineRule="auto"/>
      <w:jc w:val="both"/>
    </w:pPr>
    <w:rPr>
      <w:rFonts w:ascii="Century Gothic" w:eastAsia="Century Gothic" w:hAnsi="Century Gothic" w:cs="Century Gothic"/>
      <w:sz w:val="20"/>
      <w:szCs w:val="20"/>
    </w:rPr>
  </w:style>
  <w:style w:type="paragraph" w:customStyle="1" w:styleId="Default">
    <w:name w:val="Default"/>
    <w:rsid w:val="005146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yperlink" Target="mailto:gajewskik@strazgorzow.pl" TargetMode="External"/><Relationship Id="rId3" Type="http://schemas.openxmlformats.org/officeDocument/2006/relationships/styles" Target="styles.xml"/><Relationship Id="rId7" Type="http://schemas.openxmlformats.org/officeDocument/2006/relationships/hyperlink" Target="https://platformazakupowa.pl/pn" TargetMode="External"/><Relationship Id="rId12" Type="http://schemas.openxmlformats.org/officeDocument/2006/relationships/hyperlink" Target="mailto:sekretariat@strazgorz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tformazakupowa.pl/pn" TargetMode="External"/><Relationship Id="rId4" Type="http://schemas.microsoft.com/office/2007/relationships/stylesWithEffects" Target="stylesWithEffects.xml"/><Relationship Id="rId9" Type="http://schemas.openxmlformats.org/officeDocument/2006/relationships/hyperlink" Target="https://platformazakupowa.pl/strona/45-instrukcj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8DE5C-52D5-4CE0-B8D0-35859AAF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1</Pages>
  <Words>7056</Words>
  <Characters>42336</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Drozda</dc:creator>
  <cp:keywords/>
  <dc:description/>
  <cp:lastModifiedBy>M.Popiel (KM PSP Gorzów Wlkp.)</cp:lastModifiedBy>
  <cp:revision>60</cp:revision>
  <cp:lastPrinted>2022-11-10T09:04:00Z</cp:lastPrinted>
  <dcterms:created xsi:type="dcterms:W3CDTF">2021-03-05T08:22:00Z</dcterms:created>
  <dcterms:modified xsi:type="dcterms:W3CDTF">2022-11-15T12:43:00Z</dcterms:modified>
</cp:coreProperties>
</file>