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D4716C" w:rsidRDefault="00FD0851" w:rsidP="00B95F25">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r w:rsidRPr="00D4716C">
        <w:rPr>
          <w:rFonts w:ascii="Calibri" w:eastAsia="Times New Roman" w:hAnsi="Calibri" w:cs="Calibri"/>
          <w:b/>
          <w:color w:val="0D0D0D" w:themeColor="text1" w:themeTint="F2"/>
          <w:sz w:val="30"/>
          <w:szCs w:val="30"/>
          <w:lang w:eastAsia="ar-SA"/>
        </w:rPr>
        <w:t>UMOWA NR</w:t>
      </w:r>
    </w:p>
    <w:p w14:paraId="4FC26D3E" w14:textId="77777777" w:rsidR="00B95F25" w:rsidRPr="00D4716C" w:rsidRDefault="00C22813" w:rsidP="003E4F9D">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3E4F9D">
            <w:pPr>
              <w:spacing w:before="120" w:line="271" w:lineRule="auto"/>
              <w:jc w:val="both"/>
              <w:rPr>
                <w:rFonts w:cstheme="minorHAnsi"/>
                <w:color w:val="0D0D0D" w:themeColor="text1" w:themeTint="F2"/>
                <w:lang w:val="x-none"/>
              </w:rPr>
            </w:pPr>
          </w:p>
        </w:tc>
      </w:tr>
    </w:tbl>
    <w:p w14:paraId="644A0EC2" w14:textId="0674EE5A" w:rsidR="00F23171" w:rsidRPr="000B7FC9" w:rsidRDefault="004A4033" w:rsidP="003E4F9D">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w wyniku przeprowadzonego postępowania o udzielenie zamówienia publicznego, w</w:t>
      </w:r>
      <w:r w:rsidRPr="000B7FC9">
        <w:rPr>
          <w:rFonts w:cstheme="minorHAnsi"/>
          <w:color w:val="0D0D0D" w:themeColor="text1" w:themeTint="F2"/>
        </w:rPr>
        <w:t> </w:t>
      </w:r>
      <w:r w:rsidRPr="000B7FC9">
        <w:rPr>
          <w:rFonts w:cstheme="minorHAnsi"/>
          <w:color w:val="0D0D0D" w:themeColor="text1" w:themeTint="F2"/>
          <w:lang w:val="x-none"/>
        </w:rPr>
        <w:t>trybie przetargu nieograniczonego, o którym stanowi art. 132 ustawy z dnia 11 września 2019 r. Prawo zamówień publicznych (</w:t>
      </w:r>
      <w:proofErr w:type="spellStart"/>
      <w:r>
        <w:rPr>
          <w:rFonts w:cstheme="minorHAnsi"/>
          <w:color w:val="0D0D0D" w:themeColor="text1" w:themeTint="F2"/>
          <w:lang w:val="x-none"/>
        </w:rPr>
        <w:t>t.j</w:t>
      </w:r>
      <w:proofErr w:type="spellEnd"/>
      <w:r>
        <w:rPr>
          <w:rFonts w:cstheme="minorHAnsi"/>
          <w:color w:val="0D0D0D" w:themeColor="text1" w:themeTint="F2"/>
          <w:lang w:val="x-none"/>
        </w:rPr>
        <w:t xml:space="preserve">. </w:t>
      </w:r>
      <w:r w:rsidRPr="007864F4">
        <w:rPr>
          <w:rFonts w:cstheme="minorHAnsi"/>
          <w:color w:val="0D0D0D" w:themeColor="text1" w:themeTint="F2"/>
          <w:lang w:val="x-none"/>
        </w:rPr>
        <w:t>Dz. U. z 202</w:t>
      </w:r>
      <w:r>
        <w:rPr>
          <w:rFonts w:cstheme="minorHAnsi"/>
          <w:color w:val="0D0D0D" w:themeColor="text1" w:themeTint="F2"/>
          <w:lang w:val="x-none"/>
        </w:rPr>
        <w:t>4</w:t>
      </w:r>
      <w:r w:rsidRPr="007864F4">
        <w:rPr>
          <w:rFonts w:cstheme="minorHAnsi"/>
          <w:color w:val="0D0D0D" w:themeColor="text1" w:themeTint="F2"/>
          <w:lang w:val="x-none"/>
        </w:rPr>
        <w:t xml:space="preserve"> poz. </w:t>
      </w:r>
      <w:r>
        <w:rPr>
          <w:rFonts w:cstheme="minorHAnsi"/>
          <w:color w:val="0D0D0D" w:themeColor="text1" w:themeTint="F2"/>
          <w:lang w:val="x-none"/>
        </w:rPr>
        <w:t>1320</w:t>
      </w:r>
      <w:r w:rsidRPr="000B7FC9">
        <w:rPr>
          <w:rFonts w:cstheme="minorHAnsi"/>
          <w:color w:val="0D0D0D" w:themeColor="text1" w:themeTint="F2"/>
          <w:lang w:val="x-none"/>
        </w:rPr>
        <w:t xml:space="preserve">) – zwana dalej ustawą PZP, </w:t>
      </w:r>
      <w:r w:rsidR="00E670E8" w:rsidRPr="00E670E8">
        <w:rPr>
          <w:rFonts w:cstheme="minorHAnsi"/>
          <w:color w:val="0D0D0D" w:themeColor="text1" w:themeTint="F2"/>
          <w:lang w:val="x-none"/>
        </w:rPr>
        <w:t>o wartości zamówienia przekraczającej progi unijne, o których mowa w art. 3 ustawy PZP</w:t>
      </w:r>
      <w:r w:rsidRPr="00B50D50">
        <w:rPr>
          <w:rFonts w:cstheme="minorHAnsi"/>
          <w:color w:val="0D0D0D" w:themeColor="text1" w:themeTint="F2"/>
          <w:lang w:val="x-none"/>
        </w:rPr>
        <w:t>,</w:t>
      </w:r>
      <w:r w:rsidRPr="000B7FC9">
        <w:rPr>
          <w:rFonts w:cstheme="minorHAnsi"/>
          <w:color w:val="0D0D0D" w:themeColor="text1" w:themeTint="F2"/>
          <w:lang w:val="x-none"/>
        </w:rPr>
        <w:t xml:space="preserve"> nr postępowania</w:t>
      </w:r>
      <w:r w:rsidR="0069322A">
        <w:rPr>
          <w:rFonts w:cstheme="minorHAnsi"/>
          <w:color w:val="0D0D0D" w:themeColor="text1" w:themeTint="F2"/>
          <w:lang w:val="x-none"/>
        </w:rPr>
        <w:t xml:space="preserve"> </w:t>
      </w:r>
      <w:r w:rsidR="0069322A" w:rsidRPr="0069322A">
        <w:rPr>
          <w:rFonts w:cstheme="minorHAnsi"/>
          <w:color w:val="0D0D0D" w:themeColor="text1" w:themeTint="F2"/>
          <w:lang w:val="x-none"/>
        </w:rPr>
        <w:t>P/39/10/2024/U</w:t>
      </w:r>
      <w:r w:rsidR="0069322A">
        <w:rPr>
          <w:rFonts w:cstheme="minorHAnsi"/>
          <w:color w:val="0D0D0D" w:themeColor="text1" w:themeTint="F2"/>
          <w:lang w:val="x-none"/>
        </w:rPr>
        <w:t xml:space="preserve">, </w:t>
      </w:r>
      <w:r w:rsidR="0069322A" w:rsidRPr="00D4716C">
        <w:rPr>
          <w:rFonts w:cstheme="minorHAnsi"/>
          <w:color w:val="0D0D0D" w:themeColor="text1" w:themeTint="F2"/>
          <w:lang w:val="x-none"/>
        </w:rPr>
        <w:t xml:space="preserve">została zawarta </w:t>
      </w:r>
      <w:r w:rsidR="0069322A" w:rsidRPr="00D4716C">
        <w:rPr>
          <w:rFonts w:cstheme="minorHAnsi"/>
          <w:color w:val="0D0D0D" w:themeColor="text1" w:themeTint="F2"/>
        </w:rPr>
        <w:t>U</w:t>
      </w:r>
      <w:r w:rsidR="0069322A" w:rsidRPr="00D4716C">
        <w:rPr>
          <w:rFonts w:cstheme="minorHAnsi"/>
          <w:color w:val="0D0D0D" w:themeColor="text1" w:themeTint="F2"/>
          <w:lang w:val="x-none"/>
        </w:rPr>
        <w:t>mowa pomiędzy</w:t>
      </w:r>
      <w:r w:rsidR="0069322A">
        <w:rPr>
          <w:rFonts w:cstheme="minorHAnsi"/>
          <w:color w:val="0D0D0D" w:themeColor="text1" w:themeTint="F2"/>
          <w:lang w:val="x-none"/>
        </w:rPr>
        <w:t>:</w:t>
      </w:r>
    </w:p>
    <w:p w14:paraId="4FE0D51E" w14:textId="77777777" w:rsidR="009F7814" w:rsidRPr="00D4716C" w:rsidRDefault="009F7814" w:rsidP="003E4F9D">
      <w:pPr>
        <w:spacing w:before="120" w:after="0" w:line="271" w:lineRule="auto"/>
        <w:ind w:right="-1"/>
        <w:rPr>
          <w:rFonts w:cstheme="minorHAnsi"/>
          <w:b/>
          <w:color w:val="0D0D0D" w:themeColor="text1" w:themeTint="F2"/>
        </w:rPr>
      </w:pPr>
      <w:r w:rsidRPr="00D4716C">
        <w:rPr>
          <w:rFonts w:cstheme="minorHAnsi"/>
          <w:b/>
          <w:color w:val="0D0D0D" w:themeColor="text1" w:themeTint="F2"/>
        </w:rPr>
        <w:t>Zamawiającym:</w:t>
      </w:r>
    </w:p>
    <w:p w14:paraId="0B93C71F" w14:textId="5F7C9355" w:rsidR="00E670E8" w:rsidRPr="00650CC6" w:rsidRDefault="00E670E8" w:rsidP="00E670E8">
      <w:pPr>
        <w:spacing w:before="120" w:after="0" w:line="271" w:lineRule="auto"/>
        <w:jc w:val="both"/>
        <w:rPr>
          <w:rFonts w:ascii="Calibri" w:eastAsia="Times New Roman" w:hAnsi="Calibri" w:cs="Calibri"/>
          <w:iCs/>
          <w:color w:val="0D0D0D" w:themeColor="text1" w:themeTint="F2"/>
          <w:lang w:eastAsia="ar-SA"/>
        </w:rPr>
      </w:pPr>
      <w:bookmarkStart w:id="0" w:name="_Hlk78284839"/>
      <w:r w:rsidRPr="003A22B5">
        <w:rPr>
          <w:rFonts w:ascii="Calibri" w:eastAsia="Times New Roman" w:hAnsi="Calibri" w:cs="Calibri"/>
          <w:b/>
          <w:bCs/>
          <w:iCs/>
          <w:color w:val="0D0D0D" w:themeColor="text1" w:themeTint="F2"/>
          <w:lang w:eastAsia="ar-SA"/>
        </w:rPr>
        <w:t>Powiatowy</w:t>
      </w:r>
      <w:r w:rsidR="0069322A">
        <w:rPr>
          <w:rFonts w:ascii="Calibri" w:eastAsia="Times New Roman" w:hAnsi="Calibri" w:cs="Calibri"/>
          <w:b/>
          <w:bCs/>
          <w:iCs/>
          <w:color w:val="0D0D0D" w:themeColor="text1" w:themeTint="F2"/>
          <w:lang w:eastAsia="ar-SA"/>
        </w:rPr>
        <w:t>m</w:t>
      </w:r>
      <w:r w:rsidRPr="003A22B5">
        <w:rPr>
          <w:rFonts w:ascii="Calibri" w:eastAsia="Times New Roman" w:hAnsi="Calibri" w:cs="Calibri"/>
          <w:b/>
          <w:bCs/>
          <w:iCs/>
          <w:color w:val="0D0D0D" w:themeColor="text1" w:themeTint="F2"/>
          <w:lang w:eastAsia="ar-SA"/>
        </w:rPr>
        <w:t xml:space="preserve"> Zakład</w:t>
      </w:r>
      <w:r w:rsidR="0069322A">
        <w:rPr>
          <w:rFonts w:ascii="Calibri" w:eastAsia="Times New Roman" w:hAnsi="Calibri" w:cs="Calibri"/>
          <w:b/>
          <w:bCs/>
          <w:iCs/>
          <w:color w:val="0D0D0D" w:themeColor="text1" w:themeTint="F2"/>
          <w:lang w:eastAsia="ar-SA"/>
        </w:rPr>
        <w:t>em</w:t>
      </w:r>
      <w:r w:rsidRPr="003A22B5">
        <w:rPr>
          <w:rFonts w:ascii="Calibri" w:eastAsia="Times New Roman" w:hAnsi="Calibri" w:cs="Calibri"/>
          <w:b/>
          <w:bCs/>
          <w:iCs/>
          <w:color w:val="0D0D0D" w:themeColor="text1" w:themeTint="F2"/>
          <w:lang w:eastAsia="ar-SA"/>
        </w:rPr>
        <w:t xml:space="preserve"> Opieki Zdrowotnej</w:t>
      </w:r>
      <w:r>
        <w:rPr>
          <w:rFonts w:ascii="Calibri" w:eastAsia="Times New Roman" w:hAnsi="Calibri" w:cs="Calibri"/>
          <w:b/>
          <w:bCs/>
          <w:iCs/>
          <w:color w:val="0D0D0D" w:themeColor="text1" w:themeTint="F2"/>
          <w:lang w:eastAsia="ar-SA"/>
        </w:rPr>
        <w:t xml:space="preserve">, z siedzibą w Starachowicach, </w:t>
      </w:r>
      <w:r w:rsidRPr="003A22B5">
        <w:rPr>
          <w:rFonts w:ascii="Calibri" w:eastAsia="Times New Roman" w:hAnsi="Calibri" w:cs="Calibri"/>
          <w:b/>
          <w:bCs/>
          <w:iCs/>
          <w:color w:val="0D0D0D" w:themeColor="text1" w:themeTint="F2"/>
          <w:lang w:eastAsia="ar-SA"/>
        </w:rPr>
        <w:t>ul. Batalionów Chłopskich 6</w:t>
      </w:r>
      <w:r>
        <w:rPr>
          <w:rFonts w:ascii="Calibri" w:eastAsia="Times New Roman" w:hAnsi="Calibri" w:cs="Calibri"/>
          <w:b/>
          <w:bCs/>
          <w:iCs/>
          <w:color w:val="0D0D0D" w:themeColor="text1" w:themeTint="F2"/>
          <w:lang w:eastAsia="ar-SA"/>
        </w:rPr>
        <w:t xml:space="preserve">, </w:t>
      </w:r>
      <w:r w:rsidRPr="003A22B5">
        <w:rPr>
          <w:rFonts w:ascii="Calibri" w:eastAsia="Times New Roman" w:hAnsi="Calibri" w:cs="Calibri"/>
          <w:b/>
          <w:bCs/>
          <w:iCs/>
          <w:color w:val="0D0D0D" w:themeColor="text1" w:themeTint="F2"/>
          <w:lang w:eastAsia="ar-SA"/>
        </w:rPr>
        <w:t>27-200 Starachowice</w:t>
      </w:r>
      <w:r w:rsidRPr="00650CC6">
        <w:rPr>
          <w:rFonts w:ascii="Calibri" w:eastAsia="Times New Roman" w:hAnsi="Calibri" w:cs="Calibri"/>
          <w:iCs/>
          <w:color w:val="0D0D0D" w:themeColor="text1" w:themeTint="F2"/>
          <w:lang w:eastAsia="ar-SA"/>
        </w:rPr>
        <w:t xml:space="preserve"> wpisany</w:t>
      </w:r>
      <w:r w:rsidR="0069322A">
        <w:rPr>
          <w:rFonts w:ascii="Calibri" w:eastAsia="Times New Roman" w:hAnsi="Calibri" w:cs="Calibri"/>
          <w:iCs/>
          <w:color w:val="0D0D0D" w:themeColor="text1" w:themeTint="F2"/>
          <w:lang w:eastAsia="ar-SA"/>
        </w:rPr>
        <w:t>m</w:t>
      </w:r>
      <w:r w:rsidRPr="00650CC6">
        <w:rPr>
          <w:rFonts w:ascii="Calibri" w:eastAsia="Times New Roman" w:hAnsi="Calibri" w:cs="Calibri"/>
          <w:iCs/>
          <w:color w:val="0D0D0D" w:themeColor="text1" w:themeTint="F2"/>
          <w:lang w:eastAsia="ar-SA"/>
        </w:rPr>
        <w:t xml:space="preserve"> do rejestru Stowarzyszeń i innych organizacji Społecznych </w:t>
      </w:r>
      <w:r>
        <w:rPr>
          <w:rFonts w:ascii="Calibri" w:eastAsia="Times New Roman" w:hAnsi="Calibri" w:cs="Calibri"/>
          <w:iCs/>
          <w:color w:val="0D0D0D" w:themeColor="text1" w:themeTint="F2"/>
          <w:lang w:eastAsia="ar-SA"/>
        </w:rPr>
        <w:br/>
      </w:r>
      <w:r w:rsidRPr="00650CC6">
        <w:rPr>
          <w:rFonts w:ascii="Calibri" w:eastAsia="Times New Roman" w:hAnsi="Calibri" w:cs="Calibri"/>
          <w:iCs/>
          <w:color w:val="0D0D0D" w:themeColor="text1" w:themeTint="F2"/>
          <w:lang w:eastAsia="ar-SA"/>
        </w:rPr>
        <w:t>i Zawodowych</w:t>
      </w:r>
      <w:r w:rsidR="0069322A">
        <w:rPr>
          <w:rFonts w:ascii="Calibri" w:eastAsia="Times New Roman" w:hAnsi="Calibri" w:cs="Calibri"/>
          <w:iCs/>
          <w:color w:val="0D0D0D" w:themeColor="text1" w:themeTint="F2"/>
          <w:lang w:eastAsia="ar-SA"/>
        </w:rPr>
        <w:t>,</w:t>
      </w:r>
      <w:r w:rsidRPr="00650CC6">
        <w:rPr>
          <w:rFonts w:ascii="Calibri" w:eastAsia="Times New Roman" w:hAnsi="Calibri" w:cs="Calibri"/>
          <w:iCs/>
          <w:color w:val="0D0D0D" w:themeColor="text1" w:themeTint="F2"/>
          <w:lang w:eastAsia="ar-SA"/>
        </w:rPr>
        <w:t xml:space="preserve"> Fundacji oraz Samodzielnych Publicznych Zakładów Opieki Zdrowotnej prowadzonego przez </w:t>
      </w:r>
      <w:r w:rsidRPr="00FE0450">
        <w:rPr>
          <w:rFonts w:ascii="Calibri" w:eastAsia="Times New Roman" w:hAnsi="Calibri" w:cs="Calibri"/>
          <w:iCs/>
          <w:color w:val="0D0D0D" w:themeColor="text1" w:themeTint="F2"/>
          <w:lang w:eastAsia="ar-SA"/>
        </w:rPr>
        <w:t>Sąd Rejonowy</w:t>
      </w:r>
      <w:r>
        <w:rPr>
          <w:rFonts w:ascii="Calibri" w:eastAsia="Times New Roman" w:hAnsi="Calibri" w:cs="Calibri"/>
          <w:iCs/>
          <w:color w:val="0D0D0D" w:themeColor="text1" w:themeTint="F2"/>
          <w:lang w:eastAsia="ar-SA"/>
        </w:rPr>
        <w:t xml:space="preserve"> w</w:t>
      </w:r>
      <w:r w:rsidRPr="00FE0450">
        <w:rPr>
          <w:rFonts w:ascii="Calibri" w:eastAsia="Times New Roman" w:hAnsi="Calibri" w:cs="Calibri"/>
          <w:iCs/>
          <w:color w:val="0D0D0D" w:themeColor="text1" w:themeTint="F2"/>
          <w:lang w:eastAsia="ar-SA"/>
        </w:rPr>
        <w:t xml:space="preserve"> Kielcach, X Wydział Gospodarczy Krajowego Rejestru</w:t>
      </w:r>
      <w:r>
        <w:rPr>
          <w:rFonts w:ascii="Calibri" w:eastAsia="Times New Roman" w:hAnsi="Calibri" w:cs="Calibri"/>
          <w:iCs/>
          <w:color w:val="0D0D0D" w:themeColor="text1" w:themeTint="F2"/>
          <w:lang w:eastAsia="ar-SA"/>
        </w:rPr>
        <w:t xml:space="preserve"> </w:t>
      </w:r>
      <w:r w:rsidRPr="00FE0450">
        <w:rPr>
          <w:rFonts w:ascii="Calibri" w:eastAsia="Times New Roman" w:hAnsi="Calibri" w:cs="Calibri"/>
          <w:iCs/>
          <w:color w:val="0D0D0D" w:themeColor="text1" w:themeTint="F2"/>
          <w:lang w:eastAsia="ar-SA"/>
        </w:rPr>
        <w:t>Sądowego</w:t>
      </w:r>
      <w:r>
        <w:rPr>
          <w:rFonts w:ascii="Calibri" w:eastAsia="Times New Roman" w:hAnsi="Calibri" w:cs="Calibri"/>
          <w:iCs/>
          <w:color w:val="0D0D0D" w:themeColor="text1" w:themeTint="F2"/>
          <w:lang w:eastAsia="ar-SA"/>
        </w:rPr>
        <w:t xml:space="preserve"> p</w:t>
      </w:r>
      <w:r w:rsidRPr="00650CC6">
        <w:rPr>
          <w:rFonts w:ascii="Calibri" w:eastAsia="Times New Roman" w:hAnsi="Calibri" w:cs="Calibri"/>
          <w:iCs/>
          <w:color w:val="0D0D0D" w:themeColor="text1" w:themeTint="F2"/>
          <w:lang w:eastAsia="ar-SA"/>
        </w:rPr>
        <w:t xml:space="preserve">od nr KRS: </w:t>
      </w:r>
      <w:r w:rsidRPr="003A22B5">
        <w:rPr>
          <w:rFonts w:ascii="Calibri" w:eastAsia="Times New Roman" w:hAnsi="Calibri" w:cs="Calibri"/>
          <w:iCs/>
          <w:color w:val="0D0D0D" w:themeColor="text1" w:themeTint="F2"/>
          <w:lang w:eastAsia="ar-SA"/>
        </w:rPr>
        <w:t>0000001257</w:t>
      </w:r>
      <w:r w:rsidRPr="00650CC6">
        <w:rPr>
          <w:rFonts w:ascii="Calibri" w:eastAsia="Times New Roman" w:hAnsi="Calibri" w:cs="Calibri"/>
          <w:iCs/>
          <w:color w:val="0D0D0D" w:themeColor="text1" w:themeTint="F2"/>
          <w:lang w:eastAsia="ar-SA"/>
        </w:rPr>
        <w:t xml:space="preserve">, REGON: </w:t>
      </w:r>
      <w:r w:rsidRPr="003A22B5">
        <w:rPr>
          <w:rFonts w:ascii="Calibri" w:eastAsia="Times New Roman" w:hAnsi="Calibri" w:cs="Calibri"/>
          <w:iCs/>
          <w:color w:val="0D0D0D" w:themeColor="text1" w:themeTint="F2"/>
          <w:lang w:eastAsia="ar-SA"/>
        </w:rPr>
        <w:t>291141752</w:t>
      </w:r>
      <w:r w:rsidRPr="00650CC6">
        <w:rPr>
          <w:rFonts w:ascii="Calibri" w:eastAsia="Times New Roman" w:hAnsi="Calibri" w:cs="Calibri"/>
          <w:iCs/>
          <w:color w:val="0D0D0D" w:themeColor="text1" w:themeTint="F2"/>
          <w:lang w:eastAsia="ar-SA"/>
        </w:rPr>
        <w:t xml:space="preserve">, NIP: </w:t>
      </w:r>
      <w:r w:rsidRPr="003A22B5">
        <w:rPr>
          <w:rFonts w:ascii="Calibri" w:eastAsia="Times New Roman" w:hAnsi="Calibri" w:cs="Calibri"/>
          <w:iCs/>
          <w:color w:val="0D0D0D" w:themeColor="text1" w:themeTint="F2"/>
          <w:lang w:eastAsia="ar-SA"/>
        </w:rPr>
        <w:t>664-18-73-185</w:t>
      </w:r>
      <w:r w:rsidRPr="00650CC6">
        <w:rPr>
          <w:rFonts w:ascii="Calibri" w:eastAsia="Times New Roman" w:hAnsi="Calibri" w:cs="Calibri"/>
          <w:iCs/>
          <w:color w:val="0D0D0D" w:themeColor="text1" w:themeTint="F2"/>
          <w:lang w:eastAsia="ar-SA"/>
        </w:rPr>
        <w:t xml:space="preserve">,  </w:t>
      </w:r>
    </w:p>
    <w:bookmarkEnd w:id="0"/>
    <w:p w14:paraId="5C7EC276" w14:textId="76C0209C" w:rsidR="00E42474" w:rsidRPr="00D4716C" w:rsidRDefault="00E670E8" w:rsidP="003E4F9D">
      <w:pPr>
        <w:spacing w:before="120" w:after="0" w:line="271" w:lineRule="auto"/>
        <w:jc w:val="both"/>
        <w:rPr>
          <w:rFonts w:cstheme="minorHAnsi"/>
          <w:color w:val="0D0D0D" w:themeColor="text1" w:themeTint="F2"/>
        </w:rPr>
      </w:pPr>
      <w:r>
        <w:rPr>
          <w:rFonts w:cstheme="minorHAnsi"/>
          <w:color w:val="0D0D0D" w:themeColor="text1" w:themeTint="F2"/>
        </w:rPr>
        <w:t>r</w:t>
      </w:r>
      <w:r w:rsidR="00E42474" w:rsidRPr="00D4716C">
        <w:rPr>
          <w:rFonts w:cstheme="minorHAnsi"/>
          <w:color w:val="0D0D0D" w:themeColor="text1" w:themeTint="F2"/>
        </w:rPr>
        <w:t xml:space="preserve">eprezentowanym przez: </w:t>
      </w:r>
    </w:p>
    <w:tbl>
      <w:tblPr>
        <w:tblStyle w:val="Tabela-Siatka"/>
        <w:tblW w:w="0" w:type="auto"/>
        <w:tblLook w:val="04A0" w:firstRow="1" w:lastRow="0" w:firstColumn="1" w:lastColumn="0" w:noHBand="0" w:noVBand="1"/>
      </w:tblPr>
      <w:tblGrid>
        <w:gridCol w:w="9062"/>
      </w:tblGrid>
      <w:tr w:rsidR="00B95F25" w:rsidRPr="00D4716C" w14:paraId="4E50EBA6" w14:textId="77777777" w:rsidTr="00B95F25">
        <w:tc>
          <w:tcPr>
            <w:tcW w:w="9212" w:type="dxa"/>
          </w:tcPr>
          <w:p w14:paraId="00AB7FC2" w14:textId="116D25A9" w:rsidR="00B95F25" w:rsidRPr="00D4716C" w:rsidRDefault="00B95F25" w:rsidP="003E4F9D">
            <w:pPr>
              <w:spacing w:before="120" w:line="271" w:lineRule="auto"/>
              <w:rPr>
                <w:rFonts w:cstheme="minorHAnsi"/>
                <w:smallCaps/>
                <w:color w:val="0D0D0D" w:themeColor="text1" w:themeTint="F2"/>
              </w:rPr>
            </w:pPr>
          </w:p>
        </w:tc>
      </w:tr>
    </w:tbl>
    <w:p w14:paraId="0EF35FD9" w14:textId="77777777" w:rsidR="009F7814" w:rsidRPr="00D4716C" w:rsidRDefault="009F7814" w:rsidP="00E670E8">
      <w:pPr>
        <w:spacing w:before="120" w:after="0" w:line="271" w:lineRule="auto"/>
        <w:rPr>
          <w:rFonts w:cstheme="minorHAnsi"/>
          <w:b/>
          <w:bCs/>
          <w:color w:val="0D0D0D" w:themeColor="text1" w:themeTint="F2"/>
        </w:rPr>
      </w:pPr>
      <w:r w:rsidRPr="00D4716C">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D4716C" w14:paraId="0098982E" w14:textId="77777777" w:rsidTr="00755FE4">
        <w:tc>
          <w:tcPr>
            <w:tcW w:w="9067" w:type="dxa"/>
          </w:tcPr>
          <w:p w14:paraId="497AA1A8" w14:textId="737628B6" w:rsidR="00B95F25" w:rsidRPr="00D4716C" w:rsidRDefault="00246634" w:rsidP="003E4F9D">
            <w:pPr>
              <w:spacing w:before="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 xml:space="preserve">wpisanym do Rejestru Przedsiębiorców prowadzonego przez Sąd Rejonowy dla  KRS, wysokość kapitału zakładowego złotych, posiadającym </w:t>
            </w:r>
            <w:r w:rsidR="004A4033" w:rsidRPr="00D4716C">
              <w:rPr>
                <w:rFonts w:cstheme="minorHAnsi"/>
                <w:color w:val="0D0D0D" w:themeColor="text1" w:themeTint="F2"/>
              </w:rPr>
              <w:t>nr NIP</w:t>
            </w:r>
            <w:r w:rsidR="004A4033">
              <w:rPr>
                <w:rFonts w:cstheme="minorHAnsi"/>
                <w:color w:val="0D0D0D" w:themeColor="text1" w:themeTint="F2"/>
              </w:rPr>
              <w:t xml:space="preserve"> oraz REGON</w:t>
            </w:r>
          </w:p>
        </w:tc>
      </w:tr>
    </w:tbl>
    <w:p w14:paraId="7EB218FA" w14:textId="7E20AEE8" w:rsidR="009F7814" w:rsidRPr="00D4716C" w:rsidRDefault="009F7814" w:rsidP="003E4F9D">
      <w:pPr>
        <w:spacing w:before="120" w:after="0" w:line="271" w:lineRule="auto"/>
        <w:jc w:val="both"/>
        <w:rPr>
          <w:rFonts w:cstheme="minorHAnsi"/>
          <w:color w:val="0D0D0D" w:themeColor="text1" w:themeTint="F2"/>
        </w:rPr>
      </w:pPr>
      <w:r w:rsidRPr="00D4716C">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D4716C" w14:paraId="6EABA497" w14:textId="77777777" w:rsidTr="00B95F25">
        <w:tc>
          <w:tcPr>
            <w:tcW w:w="9212" w:type="dxa"/>
          </w:tcPr>
          <w:p w14:paraId="0E625D8D" w14:textId="5C9D1B0C" w:rsidR="00B95F25" w:rsidRPr="00D4716C" w:rsidRDefault="00B95F25" w:rsidP="003E4F9D">
            <w:pPr>
              <w:spacing w:before="120" w:line="271" w:lineRule="auto"/>
              <w:rPr>
                <w:rFonts w:cstheme="minorHAnsi"/>
                <w:smallCaps/>
                <w:color w:val="0D0D0D" w:themeColor="text1" w:themeTint="F2"/>
              </w:rPr>
            </w:pPr>
          </w:p>
        </w:tc>
      </w:tr>
    </w:tbl>
    <w:p w14:paraId="1418CC28" w14:textId="77777777" w:rsidR="009F7814" w:rsidRPr="00D4716C" w:rsidRDefault="009F7814" w:rsidP="003E4F9D">
      <w:pPr>
        <w:spacing w:before="120" w:after="0" w:line="271" w:lineRule="auto"/>
        <w:rPr>
          <w:rFonts w:cstheme="minorHAnsi"/>
          <w:color w:val="0D0D0D" w:themeColor="text1" w:themeTint="F2"/>
        </w:rPr>
      </w:pPr>
      <w:r w:rsidRPr="00D4716C">
        <w:rPr>
          <w:rFonts w:cstheme="minorHAnsi"/>
          <w:color w:val="0D0D0D" w:themeColor="text1" w:themeTint="F2"/>
        </w:rPr>
        <w:t>zwanymi dalej łącznie „Stronami”, a każda z nich z osobna „Stroną”,</w:t>
      </w:r>
    </w:p>
    <w:p w14:paraId="2807ECDA" w14:textId="12238C0E" w:rsidR="00181C69" w:rsidRPr="00D4716C" w:rsidRDefault="009F7814" w:rsidP="003E4F9D">
      <w:pPr>
        <w:tabs>
          <w:tab w:val="left" w:pos="2460"/>
        </w:tabs>
        <w:spacing w:before="120" w:after="0" w:line="271" w:lineRule="auto"/>
        <w:rPr>
          <w:rFonts w:cstheme="minorHAnsi"/>
          <w:color w:val="0D0D0D" w:themeColor="text1" w:themeTint="F2"/>
        </w:rPr>
      </w:pPr>
      <w:r w:rsidRPr="00D4716C">
        <w:rPr>
          <w:rFonts w:cstheme="minorHAnsi"/>
          <w:color w:val="0D0D0D" w:themeColor="text1" w:themeTint="F2"/>
        </w:rPr>
        <w:t>o następującej treści:</w:t>
      </w:r>
      <w:r w:rsidRPr="00D4716C">
        <w:rPr>
          <w:rFonts w:cstheme="minorHAnsi"/>
          <w:color w:val="0D0D0D" w:themeColor="text1" w:themeTint="F2"/>
        </w:rPr>
        <w:tab/>
      </w:r>
    </w:p>
    <w:p w14:paraId="020A65FA" w14:textId="77777777" w:rsidR="009F7814" w:rsidRPr="00D4716C" w:rsidRDefault="009F7814" w:rsidP="003E4F9D">
      <w:pPr>
        <w:pStyle w:val="Tekstpodstawowywcity"/>
        <w:spacing w:before="120" w:after="0" w:line="271" w:lineRule="auto"/>
        <w:ind w:left="426" w:hanging="426"/>
        <w:jc w:val="center"/>
        <w:rPr>
          <w:rFonts w:cstheme="minorHAnsi"/>
          <w:b/>
          <w:color w:val="0D0D0D" w:themeColor="text1" w:themeTint="F2"/>
        </w:rPr>
      </w:pPr>
      <w:r w:rsidRPr="00D4716C">
        <w:rPr>
          <w:rFonts w:cstheme="minorHAnsi"/>
          <w:b/>
          <w:color w:val="0D0D0D" w:themeColor="text1" w:themeTint="F2"/>
        </w:rPr>
        <w:t>§ 1.</w:t>
      </w:r>
    </w:p>
    <w:p w14:paraId="63F6CFAE" w14:textId="77777777" w:rsidR="009F7814" w:rsidRPr="00D4716C" w:rsidRDefault="009F7814" w:rsidP="003E4F9D">
      <w:pPr>
        <w:pStyle w:val="Tekstpodstawowywcity"/>
        <w:spacing w:before="120" w:after="0" w:line="271" w:lineRule="auto"/>
        <w:ind w:left="426" w:hanging="426"/>
        <w:jc w:val="center"/>
        <w:rPr>
          <w:rFonts w:cstheme="minorHAnsi"/>
          <w:b/>
          <w:color w:val="0D0D0D" w:themeColor="text1" w:themeTint="F2"/>
        </w:rPr>
      </w:pPr>
      <w:r w:rsidRPr="00D4716C">
        <w:rPr>
          <w:rFonts w:cstheme="minorHAnsi"/>
          <w:b/>
          <w:color w:val="0D0D0D" w:themeColor="text1" w:themeTint="F2"/>
        </w:rPr>
        <w:t>Przedmiot i zakres Umowy</w:t>
      </w:r>
    </w:p>
    <w:p w14:paraId="2A38C0FB" w14:textId="02A7873F" w:rsidR="00921209" w:rsidRPr="00F50B92"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F50B92">
        <w:rPr>
          <w:rFonts w:cstheme="minorHAnsi"/>
          <w:color w:val="0D0D0D" w:themeColor="text1" w:themeTint="F2"/>
        </w:rPr>
        <w:t>Przedmiotem Umowy jest świadczenie przez Wykonawcę usługi polegającej na ubezpiecz</w:t>
      </w:r>
      <w:r w:rsidR="008E6167" w:rsidRPr="00F50B92">
        <w:rPr>
          <w:rFonts w:cstheme="minorHAnsi"/>
          <w:color w:val="0D0D0D" w:themeColor="text1" w:themeTint="F2"/>
        </w:rPr>
        <w:t xml:space="preserve">eniu </w:t>
      </w:r>
      <w:r w:rsidR="00F50B92" w:rsidRPr="00F50B92">
        <w:rPr>
          <w:rFonts w:cstheme="minorHAnsi"/>
          <w:color w:val="0D0D0D" w:themeColor="text1" w:themeTint="F2"/>
        </w:rPr>
        <w:br/>
      </w:r>
      <w:r w:rsidR="00E670E8" w:rsidRPr="00E670E8">
        <w:rPr>
          <w:rFonts w:cstheme="minorHAnsi"/>
          <w:b/>
          <w:bCs/>
          <w:iCs/>
          <w:color w:val="0D0D0D" w:themeColor="text1" w:themeTint="F2"/>
        </w:rPr>
        <w:t>Powiatow</w:t>
      </w:r>
      <w:r w:rsidR="00E670E8">
        <w:rPr>
          <w:rFonts w:cstheme="minorHAnsi"/>
          <w:b/>
          <w:bCs/>
          <w:iCs/>
          <w:color w:val="0D0D0D" w:themeColor="text1" w:themeTint="F2"/>
        </w:rPr>
        <w:t>ego</w:t>
      </w:r>
      <w:r w:rsidR="00E670E8" w:rsidRPr="00E670E8">
        <w:rPr>
          <w:rFonts w:cstheme="minorHAnsi"/>
          <w:b/>
          <w:bCs/>
          <w:iCs/>
          <w:color w:val="0D0D0D" w:themeColor="text1" w:themeTint="F2"/>
        </w:rPr>
        <w:t xml:space="preserve"> Zakład</w:t>
      </w:r>
      <w:r w:rsidR="00E670E8">
        <w:rPr>
          <w:rFonts w:cstheme="minorHAnsi"/>
          <w:b/>
          <w:bCs/>
          <w:iCs/>
          <w:color w:val="0D0D0D" w:themeColor="text1" w:themeTint="F2"/>
        </w:rPr>
        <w:t>u</w:t>
      </w:r>
      <w:r w:rsidR="00E670E8" w:rsidRPr="00E670E8">
        <w:rPr>
          <w:rFonts w:cstheme="minorHAnsi"/>
          <w:b/>
          <w:bCs/>
          <w:iCs/>
          <w:color w:val="0D0D0D" w:themeColor="text1" w:themeTint="F2"/>
        </w:rPr>
        <w:t xml:space="preserve"> Opieki Zdrowotnej </w:t>
      </w:r>
      <w:r w:rsidR="008E6167" w:rsidRPr="00F50B92">
        <w:rPr>
          <w:rFonts w:cstheme="minorHAnsi"/>
          <w:color w:val="0D0D0D" w:themeColor="text1" w:themeTint="F2"/>
        </w:rPr>
        <w:t>w zakresie ubezpiecze</w:t>
      </w:r>
      <w:r w:rsidR="0069322A">
        <w:rPr>
          <w:rFonts w:cstheme="minorHAnsi"/>
          <w:color w:val="0D0D0D" w:themeColor="text1" w:themeTint="F2"/>
        </w:rPr>
        <w:t>nia</w:t>
      </w:r>
      <w:r w:rsidR="008E6167" w:rsidRPr="00F50B92">
        <w:rPr>
          <w:rFonts w:cstheme="minorHAnsi"/>
          <w:color w:val="0D0D0D" w:themeColor="text1" w:themeTint="F2"/>
        </w:rPr>
        <w:t xml:space="preserve"> </w:t>
      </w:r>
      <w:r w:rsidR="005A58A9" w:rsidRPr="00F50B92">
        <w:rPr>
          <w:rFonts w:cstheme="minorHAnsi"/>
          <w:color w:val="0D0D0D" w:themeColor="text1" w:themeTint="F2"/>
        </w:rPr>
        <w:t>mienia</w:t>
      </w:r>
      <w:r w:rsidR="00F50B92">
        <w:rPr>
          <w:rFonts w:cstheme="minorHAnsi"/>
          <w:color w:val="0D0D0D" w:themeColor="text1" w:themeTint="F2"/>
        </w:rPr>
        <w:t xml:space="preserve"> </w:t>
      </w:r>
      <w:r w:rsidR="00921209" w:rsidRPr="00F50B92">
        <w:rPr>
          <w:rFonts w:cstheme="minorHAnsi"/>
          <w:color w:val="0D0D0D" w:themeColor="text1" w:themeTint="F2"/>
        </w:rPr>
        <w:t>od wszystkich ryzyk</w:t>
      </w:r>
      <w:r w:rsidR="00F50B92">
        <w:rPr>
          <w:rFonts w:cstheme="minorHAnsi"/>
          <w:color w:val="0D0D0D" w:themeColor="text1" w:themeTint="F2"/>
        </w:rPr>
        <w:t>.</w:t>
      </w:r>
    </w:p>
    <w:p w14:paraId="679FD17E" w14:textId="515F917B" w:rsidR="009F7814" w:rsidRPr="00D4716C"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Zakres odpowiedzialności Wykonawcy, przedmiot ubezpieczenia i inne warunki umowy ubezpieczenia zostały określone w Specyfikacji Waru</w:t>
      </w:r>
      <w:r w:rsidR="00C22813" w:rsidRPr="00D4716C">
        <w:rPr>
          <w:rFonts w:cstheme="minorHAnsi"/>
          <w:color w:val="0D0D0D" w:themeColor="text1" w:themeTint="F2"/>
        </w:rPr>
        <w:t>nków Zamówienia (zwanej dalej S</w:t>
      </w:r>
      <w:r w:rsidR="00B0142E" w:rsidRPr="00D4716C">
        <w:rPr>
          <w:rFonts w:cstheme="minorHAnsi"/>
          <w:color w:val="0D0D0D" w:themeColor="text1" w:themeTint="F2"/>
        </w:rPr>
        <w:t>WZ) i </w:t>
      </w:r>
      <w:r w:rsidRPr="00D4716C">
        <w:rPr>
          <w:rFonts w:cstheme="minorHAnsi"/>
          <w:color w:val="0D0D0D" w:themeColor="text1" w:themeTint="F2"/>
        </w:rPr>
        <w:t>złożonym przez Wykonawcę Formularzu ofertowym (zwanym dalej Ofertą Wykonawcy), które stanowią integralną część Umowy.</w:t>
      </w:r>
    </w:p>
    <w:p w14:paraId="7934CCF3" w14:textId="42317C9B" w:rsidR="009F7814" w:rsidRPr="00D4716C" w:rsidRDefault="009F7814"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zobowiązuje się wykonywać przedmiot Umowy zgodnie z warunkami określonym</w:t>
      </w:r>
      <w:r w:rsidR="00B0142E" w:rsidRPr="00D4716C">
        <w:rPr>
          <w:rFonts w:cstheme="minorHAnsi"/>
          <w:color w:val="0D0D0D" w:themeColor="text1" w:themeTint="F2"/>
        </w:rPr>
        <w:t>i w </w:t>
      </w:r>
      <w:r w:rsidR="009B3AFA" w:rsidRPr="00D4716C">
        <w:rPr>
          <w:rFonts w:cstheme="minorHAnsi"/>
          <w:color w:val="0D0D0D" w:themeColor="text1" w:themeTint="F2"/>
        </w:rPr>
        <w:t>S</w:t>
      </w:r>
      <w:r w:rsidRPr="00D4716C">
        <w:rPr>
          <w:rFonts w:cstheme="minorHAnsi"/>
          <w:color w:val="0D0D0D" w:themeColor="text1" w:themeTint="F2"/>
        </w:rPr>
        <w:t>WZ oraz Ofercie Wykonawcy.</w:t>
      </w:r>
    </w:p>
    <w:p w14:paraId="7F860EFC" w14:textId="6E8387ED" w:rsidR="00921209" w:rsidRPr="00D4716C" w:rsidRDefault="00921209"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oświadcza, iż jest mu znany, w momencie zawierania umowy ubezpieczenia, stan zabezpieczeń przeciwpożarowych, </w:t>
      </w:r>
      <w:proofErr w:type="spellStart"/>
      <w:r w:rsidRPr="00D4716C">
        <w:rPr>
          <w:rFonts w:cstheme="minorHAnsi"/>
          <w:color w:val="0D0D0D" w:themeColor="text1" w:themeTint="F2"/>
        </w:rPr>
        <w:t>przeciwkradzieżowych</w:t>
      </w:r>
      <w:proofErr w:type="spellEnd"/>
      <w:r w:rsidRPr="00D4716C">
        <w:rPr>
          <w:rFonts w:cstheme="minorHAnsi"/>
          <w:color w:val="0D0D0D" w:themeColor="text1" w:themeTint="F2"/>
        </w:rPr>
        <w:t xml:space="preserve"> i przeciwprzepięciowych ubezpieczanego majątku, uznaje je za wystarczające i nie będzie powoływał się na zapisy OWU dotyczące minimalnych wymogów dotyczących zabezpieczeń, o ile stan ten w momencie powstania szkody </w:t>
      </w:r>
      <w:r w:rsidRPr="00D4716C">
        <w:rPr>
          <w:rFonts w:cstheme="minorHAnsi"/>
          <w:color w:val="0D0D0D" w:themeColor="text1" w:themeTint="F2"/>
        </w:rPr>
        <w:lastRenderedPageBreak/>
        <w:t>nie ulegnie pogorszeniu w stosunku do opisanego w materiałach przekazanych Wykonawcy w dokumentacji przetargowej.</w:t>
      </w:r>
    </w:p>
    <w:p w14:paraId="1F818AEB" w14:textId="77777777" w:rsidR="004A4033" w:rsidRPr="000B7FC9" w:rsidRDefault="004A4033"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kwestiach nieuregulowanych w SWZ lub w Ofercie Wykonawcy zastosowanie będą mieć ogólne warunki ubezpieczenia</w:t>
      </w:r>
      <w:r>
        <w:rPr>
          <w:rFonts w:cstheme="minorHAnsi"/>
          <w:color w:val="0D0D0D" w:themeColor="text1" w:themeTint="F2"/>
        </w:rPr>
        <w:t xml:space="preserve">, </w:t>
      </w:r>
      <w:r w:rsidRPr="000B7FC9">
        <w:rPr>
          <w:rFonts w:cstheme="minorHAnsi"/>
          <w:color w:val="0D0D0D" w:themeColor="text1" w:themeTint="F2"/>
        </w:rPr>
        <w:t xml:space="preserve">wzorce umowy Wykonawcy (dalej OWU), </w:t>
      </w:r>
      <w:r>
        <w:rPr>
          <w:rFonts w:cstheme="minorHAnsi"/>
          <w:color w:val="0D0D0D" w:themeColor="text1" w:themeTint="F2"/>
        </w:rPr>
        <w:t>wskazane</w:t>
      </w:r>
      <w:r w:rsidRPr="000B7FC9">
        <w:rPr>
          <w:rFonts w:cstheme="minorHAnsi"/>
          <w:color w:val="0D0D0D" w:themeColor="text1" w:themeTint="F2"/>
        </w:rPr>
        <w:t xml:space="preserve"> </w:t>
      </w:r>
      <w:r>
        <w:rPr>
          <w:rFonts w:cstheme="minorHAnsi"/>
          <w:color w:val="0D0D0D" w:themeColor="text1" w:themeTint="F2"/>
        </w:rPr>
        <w:t xml:space="preserve">przez Wykonawcę </w:t>
      </w:r>
      <w:r w:rsidRPr="000B7FC9">
        <w:rPr>
          <w:rFonts w:cstheme="minorHAnsi"/>
          <w:color w:val="0D0D0D" w:themeColor="text1" w:themeTint="F2"/>
        </w:rPr>
        <w:t xml:space="preserve">w </w:t>
      </w:r>
      <w:r>
        <w:rPr>
          <w:rFonts w:cstheme="minorHAnsi"/>
          <w:color w:val="0D0D0D" w:themeColor="text1" w:themeTint="F2"/>
        </w:rPr>
        <w:t>złożonej o</w:t>
      </w:r>
      <w:r w:rsidRPr="000B7FC9">
        <w:rPr>
          <w:rFonts w:cstheme="minorHAnsi"/>
          <w:color w:val="0D0D0D" w:themeColor="text1" w:themeTint="F2"/>
        </w:rPr>
        <w:t>fercie.</w:t>
      </w:r>
    </w:p>
    <w:p w14:paraId="10182E12" w14:textId="0ED91A39" w:rsidR="008E6167" w:rsidRPr="00D4716C" w:rsidRDefault="008E6167" w:rsidP="003E4F9D">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D4716C">
        <w:rPr>
          <w:rFonts w:cstheme="minorHAnsi"/>
          <w:color w:val="0D0D0D" w:themeColor="text1" w:themeTint="F2"/>
        </w:rPr>
        <w:t> </w:t>
      </w:r>
      <w:r w:rsidRPr="00D4716C">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D4716C" w:rsidRDefault="008E6167" w:rsidP="003E4F9D">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Brokerem odpowiedzialnym za obsługę umowy </w:t>
      </w:r>
      <w:r w:rsidR="00391EAE" w:rsidRPr="00D4716C">
        <w:rPr>
          <w:rFonts w:cstheme="minorHAnsi"/>
          <w:color w:val="0D0D0D" w:themeColor="text1" w:themeTint="F2"/>
        </w:rPr>
        <w:t xml:space="preserve">oraz pośredniczącym w jej zawarciu </w:t>
      </w:r>
      <w:r w:rsidRPr="00D4716C">
        <w:rPr>
          <w:rFonts w:cstheme="minorHAnsi"/>
          <w:color w:val="0D0D0D" w:themeColor="text1" w:themeTint="F2"/>
        </w:rPr>
        <w:t>jest:</w:t>
      </w:r>
    </w:p>
    <w:p w14:paraId="774FC48B" w14:textId="1CE40918" w:rsidR="008E6167" w:rsidRPr="00D4716C" w:rsidRDefault="008E6167" w:rsidP="003E4F9D">
      <w:pPr>
        <w:pStyle w:val="Tekstpodstawowywcity"/>
        <w:tabs>
          <w:tab w:val="left" w:pos="284"/>
        </w:tabs>
        <w:suppressAutoHyphens/>
        <w:spacing w:before="120" w:after="0" w:line="271" w:lineRule="auto"/>
        <w:ind w:left="284"/>
        <w:jc w:val="both"/>
        <w:rPr>
          <w:rFonts w:cstheme="minorHAnsi"/>
          <w:color w:val="0D0D0D" w:themeColor="text1" w:themeTint="F2"/>
        </w:rPr>
      </w:pPr>
      <w:r w:rsidRPr="00D4716C">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D4716C">
        <w:rPr>
          <w:rFonts w:cstheme="minorHAnsi"/>
          <w:color w:val="0D0D0D" w:themeColor="text1" w:themeTint="F2"/>
        </w:rPr>
        <w:t>:</w:t>
      </w:r>
      <w:r w:rsidRPr="00D4716C">
        <w:rPr>
          <w:rFonts w:cstheme="minorHAnsi"/>
          <w:color w:val="0D0D0D" w:themeColor="text1" w:themeTint="F2"/>
        </w:rPr>
        <w:t xml:space="preserve"> 0000048205, REGON</w:t>
      </w:r>
      <w:r w:rsidR="00A2205C" w:rsidRPr="00D4716C">
        <w:rPr>
          <w:rFonts w:cstheme="minorHAnsi"/>
          <w:color w:val="0D0D0D" w:themeColor="text1" w:themeTint="F2"/>
        </w:rPr>
        <w:t>:</w:t>
      </w:r>
      <w:r w:rsidRPr="00D4716C">
        <w:rPr>
          <w:rFonts w:cstheme="minorHAnsi"/>
          <w:color w:val="0D0D0D" w:themeColor="text1" w:themeTint="F2"/>
        </w:rPr>
        <w:t xml:space="preserve"> 472042317, NIP</w:t>
      </w:r>
      <w:r w:rsidR="00A2205C" w:rsidRPr="00D4716C">
        <w:rPr>
          <w:rFonts w:cstheme="minorHAnsi"/>
          <w:color w:val="0D0D0D" w:themeColor="text1" w:themeTint="F2"/>
        </w:rPr>
        <w:t>:</w:t>
      </w:r>
      <w:r w:rsidRPr="00D4716C">
        <w:rPr>
          <w:rFonts w:cstheme="minorHAnsi"/>
          <w:color w:val="0D0D0D" w:themeColor="text1" w:themeTint="F2"/>
        </w:rPr>
        <w:t xml:space="preserve"> 725-17-06-712</w:t>
      </w:r>
      <w:r w:rsidR="00A2205C" w:rsidRPr="00D4716C">
        <w:rPr>
          <w:rFonts w:cstheme="minorHAnsi"/>
          <w:color w:val="0D0D0D" w:themeColor="text1" w:themeTint="F2"/>
        </w:rPr>
        <w:t>.</w:t>
      </w:r>
    </w:p>
    <w:p w14:paraId="5B4A7199" w14:textId="4B76D600"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2.</w:t>
      </w:r>
    </w:p>
    <w:p w14:paraId="51F4D638"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Termin realizacji Umowy</w:t>
      </w:r>
    </w:p>
    <w:p w14:paraId="2F731034" w14:textId="77777777" w:rsidR="00B95F25" w:rsidRPr="00D4716C" w:rsidRDefault="009F7814"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D4716C" w14:paraId="3CCFC129" w14:textId="77777777" w:rsidTr="00B95F25">
        <w:tc>
          <w:tcPr>
            <w:tcW w:w="4219" w:type="dxa"/>
          </w:tcPr>
          <w:p w14:paraId="3DE2B1E7" w14:textId="683897BD" w:rsidR="00B95F25" w:rsidRPr="00D4716C" w:rsidRDefault="00B95F25" w:rsidP="003E4F9D">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D4716C" w:rsidRDefault="00081C5A"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D4716C" w:rsidRDefault="00081C5A" w:rsidP="003E4F9D">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3.</w:t>
      </w:r>
    </w:p>
    <w:p w14:paraId="4281077F" w14:textId="2DAEF3CB" w:rsidR="009F7814" w:rsidRPr="00D4716C" w:rsidRDefault="009F7814" w:rsidP="003E4F9D">
      <w:pPr>
        <w:pStyle w:val="Tekstpodstawowywcity"/>
        <w:spacing w:before="120" w:after="0" w:line="271" w:lineRule="auto"/>
        <w:jc w:val="center"/>
        <w:rPr>
          <w:rFonts w:cstheme="minorHAnsi"/>
          <w:b/>
          <w:color w:val="0D0D0D" w:themeColor="text1" w:themeTint="F2"/>
        </w:rPr>
      </w:pPr>
      <w:r w:rsidRPr="00D4716C">
        <w:rPr>
          <w:rFonts w:cstheme="minorHAnsi"/>
          <w:b/>
          <w:color w:val="0D0D0D" w:themeColor="text1" w:themeTint="F2"/>
        </w:rPr>
        <w:t>Doku</w:t>
      </w:r>
      <w:r w:rsidR="008F5432" w:rsidRPr="00D4716C">
        <w:rPr>
          <w:rFonts w:cstheme="minorHAnsi"/>
          <w:b/>
          <w:color w:val="0D0D0D" w:themeColor="text1" w:themeTint="F2"/>
        </w:rPr>
        <w:t>menty potwierdzające zawarcie Um</w:t>
      </w:r>
      <w:r w:rsidRPr="00D4716C">
        <w:rPr>
          <w:rFonts w:cstheme="minorHAnsi"/>
          <w:b/>
          <w:color w:val="0D0D0D" w:themeColor="text1" w:themeTint="F2"/>
        </w:rPr>
        <w:t>owy ubezpieczenia</w:t>
      </w:r>
    </w:p>
    <w:p w14:paraId="3322B02D" w14:textId="77777777" w:rsidR="00081C5A" w:rsidRPr="00D4716C" w:rsidRDefault="009F7814"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Dokumentem świadcze</w:t>
      </w:r>
      <w:r w:rsidR="00081C5A" w:rsidRPr="00D4716C">
        <w:rPr>
          <w:rFonts w:cstheme="minorHAnsi"/>
          <w:color w:val="0D0D0D" w:themeColor="text1" w:themeTint="F2"/>
        </w:rPr>
        <w:t>nia usługi opisanej w § 1 będą polisy ubezpieczeniowe.</w:t>
      </w:r>
    </w:p>
    <w:p w14:paraId="42FB754D" w14:textId="5AE60349" w:rsidR="00081C5A" w:rsidRPr="00D4716C" w:rsidRDefault="00081C5A"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 na roczne okresy ubezpieczenia.</w:t>
      </w:r>
    </w:p>
    <w:p w14:paraId="60A14747" w14:textId="3E04ACB5" w:rsidR="009F7814" w:rsidRPr="00D4716C" w:rsidRDefault="00EE66C4" w:rsidP="003E4F9D">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5162F86E"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4.</w:t>
      </w:r>
    </w:p>
    <w:p w14:paraId="5CE172D2" w14:textId="686BBD89" w:rsidR="009F7814" w:rsidRPr="00D4716C" w:rsidRDefault="00701C7B"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2DBA17CF" w14:textId="77777777"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77A17E3E" w14:textId="77777777" w:rsidR="00B95F25"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D4716C" w14:paraId="05CE6196" w14:textId="77777777" w:rsidTr="00B95F25">
        <w:tc>
          <w:tcPr>
            <w:tcW w:w="9212" w:type="dxa"/>
          </w:tcPr>
          <w:p w14:paraId="1E28298A" w14:textId="0288FC52" w:rsidR="00B95F25" w:rsidRPr="00D4716C" w:rsidRDefault="00246634" w:rsidP="003E4F9D">
            <w:pPr>
              <w:pStyle w:val="Tekstpodstawowywcity"/>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zł, w tym VAT – zwolniony.</w:t>
            </w:r>
          </w:p>
        </w:tc>
      </w:tr>
    </w:tbl>
    <w:p w14:paraId="7E1A44B1" w14:textId="50E7B3E2" w:rsidR="005A58A9" w:rsidRPr="00D4716C" w:rsidRDefault="005A58A9"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lastRenderedPageBreak/>
        <w:t>Ostateczna składka może różnić się od składki zadeklarowanej w Ofercie Wykonawcy z uwagi na zwiększenie lub zmniejszenie majątku Zamawiającego (zgodnie z postanowieniami Klauzul</w:t>
      </w:r>
      <w:r w:rsidR="00E670E8">
        <w:rPr>
          <w:rFonts w:cstheme="minorHAnsi"/>
          <w:color w:val="0D0D0D" w:themeColor="text1" w:themeTint="F2"/>
        </w:rPr>
        <w:t>i</w:t>
      </w:r>
      <w:r w:rsidRPr="00D4716C">
        <w:rPr>
          <w:rFonts w:cstheme="minorHAnsi"/>
          <w:color w:val="0D0D0D" w:themeColor="text1" w:themeTint="F2"/>
        </w:rPr>
        <w:t xml:space="preserve"> automatycznego ubezpieczenia</w:t>
      </w:r>
      <w:r w:rsidR="00E670E8">
        <w:rPr>
          <w:rFonts w:cstheme="minorHAnsi"/>
          <w:color w:val="0D0D0D" w:themeColor="text1" w:themeTint="F2"/>
        </w:rPr>
        <w:t xml:space="preserve"> składników mienia</w:t>
      </w:r>
      <w:r w:rsidRPr="00D4716C">
        <w:rPr>
          <w:rFonts w:cstheme="minorHAnsi"/>
          <w:color w:val="0D0D0D" w:themeColor="text1" w:themeTint="F2"/>
        </w:rPr>
        <w:t>) lub zmianę, uzupełnienie sum ubezpieczenia lub limitów odpowiedzialności.</w:t>
      </w:r>
    </w:p>
    <w:p w14:paraId="6E9175ED" w14:textId="783D368D"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2AC710AC" w14:textId="0FC05818"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12DCFA0" w14:textId="464414A1"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3E5F9770"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9421FC">
        <w:rPr>
          <w:rFonts w:cstheme="minorHAnsi"/>
          <w:color w:val="0D0D0D" w:themeColor="text1" w:themeTint="F2"/>
        </w:rPr>
        <w:t>należnego odszkodowania</w:t>
      </w:r>
      <w:r w:rsidRPr="00D4716C">
        <w:rPr>
          <w:rFonts w:cstheme="minorHAnsi"/>
          <w:color w:val="0D0D0D" w:themeColor="text1" w:themeTint="F2"/>
        </w:rPr>
        <w:t>.</w:t>
      </w:r>
    </w:p>
    <w:p w14:paraId="4F9D98AB" w14:textId="0692C15B" w:rsidR="00081C5A" w:rsidRPr="00D4716C" w:rsidRDefault="00081C5A" w:rsidP="003E4F9D">
      <w:pPr>
        <w:pStyle w:val="Tekstpodstawowywcity"/>
        <w:numPr>
          <w:ilvl w:val="0"/>
          <w:numId w:val="8"/>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6BF6B4BB" w14:textId="7ACA8BE4" w:rsidR="00081C5A" w:rsidRPr="00E670E8" w:rsidRDefault="00640FEA" w:rsidP="003E4F9D">
      <w:pPr>
        <w:pStyle w:val="Akapitzlist"/>
        <w:numPr>
          <w:ilvl w:val="0"/>
          <w:numId w:val="8"/>
        </w:numPr>
        <w:suppressAutoHyphens/>
        <w:spacing w:before="120" w:after="0" w:line="271" w:lineRule="auto"/>
        <w:ind w:left="357" w:hanging="357"/>
        <w:jc w:val="both"/>
        <w:rPr>
          <w:rFonts w:cstheme="minorHAnsi"/>
          <w:color w:val="0D0D0D" w:themeColor="text1" w:themeTint="F2"/>
        </w:rPr>
      </w:pPr>
      <w:r w:rsidRPr="00D4716C">
        <w:rPr>
          <w:rFonts w:cstheme="minorHAnsi"/>
          <w:color w:val="0D0D0D" w:themeColor="text1" w:themeTint="F2"/>
        </w:rPr>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w:t>
      </w:r>
      <w:r w:rsidRPr="00E670E8">
        <w:rPr>
          <w:rFonts w:cstheme="minorHAnsi"/>
          <w:color w:val="0D0D0D" w:themeColor="text1" w:themeTint="F2"/>
        </w:rPr>
        <w:t xml:space="preserve">składek (stawki) obowiązujące w umowie ubezpieczenia, bez stosowania zasady składki minimalnej dla każdej polisy. </w:t>
      </w:r>
      <w:r w:rsidR="009421FC" w:rsidRPr="00E670E8">
        <w:rPr>
          <w:rFonts w:cstheme="minorHAnsi"/>
          <w:color w:val="0D0D0D" w:themeColor="text1" w:themeTint="F2"/>
        </w:rPr>
        <w:t>Postanowienie nie ma zastosowania do przypadków uregulowanych w art. 816 Kodeksu cywilnego.</w:t>
      </w:r>
    </w:p>
    <w:p w14:paraId="72805740" w14:textId="77777777" w:rsidR="00081C5A" w:rsidRPr="00D4716C" w:rsidRDefault="00081C5A" w:rsidP="003E4F9D">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D4716C" w:rsidRDefault="00A91BDF" w:rsidP="003E4F9D">
      <w:pPr>
        <w:tabs>
          <w:tab w:val="left" w:pos="0"/>
        </w:tabs>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6CF254D5" w14:textId="77777777" w:rsidR="00A91BDF" w:rsidRPr="00D4716C" w:rsidRDefault="00A91BDF" w:rsidP="003E4F9D">
      <w:pPr>
        <w:tabs>
          <w:tab w:val="left" w:pos="0"/>
        </w:tabs>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D4716C" w:rsidRDefault="00A91BDF" w:rsidP="003E4F9D">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1" w:name="_Hlk81213025"/>
      <w:r w:rsidRPr="00D4716C">
        <w:rPr>
          <w:rFonts w:ascii="Calibri" w:eastAsia="Times New Roman" w:hAnsi="Calibri" w:cs="Tahoma"/>
          <w:color w:val="0D0D0D" w:themeColor="text1" w:themeTint="F2"/>
        </w:rPr>
        <w:lastRenderedPageBreak/>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bookmarkEnd w:id="1"/>
    <w:p w14:paraId="73430580" w14:textId="1317D939"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6D370445"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1A784B6E" w14:textId="02CFA361" w:rsidR="00A91BDF" w:rsidRPr="00D4716C" w:rsidRDefault="009F7814" w:rsidP="003E4F9D">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D4716C">
        <w:rPr>
          <w:rFonts w:cstheme="minorHAnsi"/>
          <w:color w:val="0D0D0D" w:themeColor="text1" w:themeTint="F2"/>
        </w:rPr>
        <w:t xml:space="preserve">W przypadku </w:t>
      </w:r>
      <w:r w:rsidR="00A91BDF" w:rsidRPr="00D4716C">
        <w:rPr>
          <w:rFonts w:ascii="Calibri" w:hAnsi="Calibri"/>
          <w:color w:val="0D0D0D" w:themeColor="text1" w:themeTint="F2"/>
        </w:rPr>
        <w:t>zaistnienia szkody w ubezpieczonym mieniu</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nie później niż w ciągu 14 dni od</w:t>
      </w:r>
      <w:r w:rsidR="00A91BDF" w:rsidRPr="00D4716C">
        <w:rPr>
          <w:rFonts w:ascii="Calibri" w:hAnsi="Calibri" w:cs="Tahoma"/>
          <w:color w:val="0D0D0D" w:themeColor="text1" w:themeTint="F2"/>
        </w:rPr>
        <w:t xml:space="preserve"> chwili uzyskania wiadomości o szkodzie, podając rodzaj i rozmiar szkody.</w:t>
      </w:r>
    </w:p>
    <w:p w14:paraId="7352BB54"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62127450" w14:textId="60A8A020"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9421FC" w:rsidRPr="002C6203">
        <w:rPr>
          <w:rFonts w:cstheme="minorHAnsi"/>
          <w:color w:val="0D0D0D" w:themeColor="text1" w:themeTint="F2"/>
        </w:rPr>
        <w:t xml:space="preserve">Przez pojęcie dnia roboczego przyjmuje się każdy dzień od poniedziałku do piątku, chyba że któryś z tych dni jest ustawowo wolny od pracy. </w:t>
      </w:r>
      <w:r w:rsidRPr="00D4716C">
        <w:rPr>
          <w:rFonts w:ascii="Calibri" w:hAnsi="Calibri"/>
          <w:color w:val="0D0D0D" w:themeColor="text1" w:themeTint="F2"/>
        </w:rPr>
        <w:t>Wykonawca dokona weryfikacji kosztorysu w terminie 7 dni roboczych od momentu przedłożenia go przez Zamawiającego.</w:t>
      </w:r>
    </w:p>
    <w:p w14:paraId="0703ED8A" w14:textId="77777777" w:rsidR="00921209" w:rsidRPr="00D4716C" w:rsidRDefault="00921209"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D4716C" w:rsidRDefault="009F7814"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 xml:space="preserve">wartości wypłaconych odszkodowań oraz rezerw.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77777777" w:rsidR="00BC2E03" w:rsidRPr="00D4716C" w:rsidRDefault="00BC2E03" w:rsidP="003E4F9D">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3E4F9D">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3E4F9D">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8442D6A" w:rsidR="00BC2E03" w:rsidRPr="00D4716C" w:rsidRDefault="00BC2E03" w:rsidP="003E4F9D">
      <w:pPr>
        <w:tabs>
          <w:tab w:val="left" w:pos="284"/>
        </w:tab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1. </w:t>
      </w:r>
      <w:r w:rsidRPr="00D4716C">
        <w:rPr>
          <w:rFonts w:ascii="Calibri" w:eastAsia="Times New Roman" w:hAnsi="Calibri" w:cs="Tahoma"/>
          <w:color w:val="0D0D0D" w:themeColor="text1" w:themeTint="F2"/>
        </w:rPr>
        <w:tab/>
        <w:t xml:space="preserve">Ochrona ubezpieczeniowa nie wygasa, lecz jest kontynuowana na dotychczasowych warunkach </w:t>
      </w:r>
      <w:r w:rsidR="00B10882">
        <w:rPr>
          <w:rFonts w:ascii="Calibri" w:eastAsia="Times New Roman" w:hAnsi="Calibri" w:cs="Tahoma"/>
          <w:color w:val="0D0D0D" w:themeColor="text1" w:themeTint="F2"/>
        </w:rPr>
        <w:br/>
      </w:r>
      <w:r w:rsidRPr="00D4716C">
        <w:rPr>
          <w:rFonts w:ascii="Calibri" w:eastAsia="Times New Roman" w:hAnsi="Calibri" w:cs="Tahoma"/>
          <w:color w:val="0D0D0D" w:themeColor="text1" w:themeTint="F2"/>
        </w:rPr>
        <w:t>w przypadku przewłaszczenia na zabezpieczenie mienia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0932ED4E" w14:textId="15F9FB95" w:rsidR="00023EAA" w:rsidRPr="00D4716C" w:rsidRDefault="00023EAA"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3E4F9D">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641E346D"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lastRenderedPageBreak/>
        <w:t xml:space="preserve">Zamawiający przewiduje możliwość udzielenia zamówień w trybie zamówienia z wolnej ręki w okolicznościach określonych w art. 214 ust.1 pkt 7 ustawy Prawo zamówień publicznych, </w:t>
      </w:r>
      <w:r w:rsidRPr="00E22E30">
        <w:rPr>
          <w:rFonts w:cstheme="minorHAnsi"/>
          <w:color w:val="0D0D0D" w:themeColor="text1" w:themeTint="F2"/>
        </w:rPr>
        <w:t xml:space="preserve">w wysokości do </w:t>
      </w:r>
      <w:r w:rsidR="00983E45" w:rsidRPr="00E22E30">
        <w:rPr>
          <w:rFonts w:cstheme="minorHAnsi"/>
          <w:color w:val="0D0D0D" w:themeColor="text1" w:themeTint="F2"/>
        </w:rPr>
        <w:t>50</w:t>
      </w:r>
      <w:r w:rsidRPr="00E22E30">
        <w:rPr>
          <w:rFonts w:cstheme="minorHAnsi"/>
          <w:color w:val="0D0D0D" w:themeColor="text1" w:themeTint="F2"/>
        </w:rPr>
        <w:t>% wartości zamówienia</w:t>
      </w:r>
      <w:r w:rsidRPr="00D4716C">
        <w:rPr>
          <w:rFonts w:cstheme="minorHAnsi"/>
          <w:color w:val="0D0D0D" w:themeColor="text1" w:themeTint="F2"/>
        </w:rPr>
        <w:t xml:space="preserve"> podstawowego. </w:t>
      </w:r>
    </w:p>
    <w:p w14:paraId="48046F06" w14:textId="3042A8D5"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Zakres zamówień wskazanych w pkt 1 może obejmować: </w:t>
      </w:r>
    </w:p>
    <w:p w14:paraId="3E48EC4F" w14:textId="223420E1" w:rsidR="00BC2E03" w:rsidRPr="006105E0" w:rsidRDefault="00BC2E03"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ascii="Calibri" w:hAnsi="Calibri"/>
          <w:color w:val="0D0D0D" w:themeColor="text1" w:themeTint="F2"/>
        </w:rPr>
        <w:t xml:space="preserve">ubezpieczenia mienia nieobjęte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64605C20" w:rsidR="00921209" w:rsidRPr="00D4716C" w:rsidRDefault="00921209"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F74138">
        <w:rPr>
          <w:rFonts w:cstheme="minorHAnsi"/>
          <w:color w:val="0D0D0D" w:themeColor="text1" w:themeTint="F2"/>
        </w:rPr>
        <w:t>zakresu</w:t>
      </w:r>
      <w:r w:rsidRPr="00D4716C">
        <w:rPr>
          <w:rFonts w:cstheme="minorHAnsi"/>
          <w:color w:val="0D0D0D" w:themeColor="text1" w:themeTint="F2"/>
        </w:rPr>
        <w:t xml:space="preserve"> zamówienia </w:t>
      </w:r>
      <w:r w:rsidR="00F74138" w:rsidRPr="00F74138">
        <w:rPr>
          <w:rFonts w:cstheme="minorHAnsi"/>
          <w:color w:val="0D0D0D" w:themeColor="text1" w:themeTint="F2"/>
        </w:rPr>
        <w:t xml:space="preserve">wskazanego w pkt. 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211B3A14" w:rsidR="00921209" w:rsidRPr="00D4716C" w:rsidRDefault="00921209"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 xml:space="preserve">ubezpieczenia składników mienia </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780CA49E" w:rsidR="00FB0C95" w:rsidRPr="00D4716C" w:rsidRDefault="00FB0C95" w:rsidP="003E4F9D">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F74138" w:rsidRPr="00F7413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3E4F9D">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3E4F9D">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644403DD" w:rsidR="009F7814" w:rsidRPr="00D4716C" w:rsidRDefault="00F652C5"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Do okoliczności, po wystąpieniu których Zamawiający przewiduje możliwość wprowadzenia zmiany należą:</w:t>
      </w:r>
    </w:p>
    <w:p w14:paraId="3CD039C5" w14:textId="2C48CE0C"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1B450BF1" w14:textId="0A111AD8" w:rsidR="002A6BE0"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zmiana (rozszerzenie lub zawężenie) zakresu prowadzonej przez Zamawiającego działalności,</w:t>
      </w:r>
    </w:p>
    <w:p w14:paraId="31ABC4E1" w14:textId="77777777" w:rsidR="00F74138" w:rsidRPr="00F74138" w:rsidRDefault="00F74138" w:rsidP="00E670E8">
      <w:pPr>
        <w:pStyle w:val="Akapitzlist"/>
        <w:numPr>
          <w:ilvl w:val="0"/>
          <w:numId w:val="20"/>
        </w:numPr>
        <w:spacing w:before="120" w:after="0" w:line="271" w:lineRule="auto"/>
        <w:ind w:left="714" w:hanging="357"/>
        <w:rPr>
          <w:rFonts w:cstheme="minorHAnsi"/>
          <w:color w:val="0D0D0D" w:themeColor="text1" w:themeTint="F2"/>
        </w:rPr>
      </w:pPr>
      <w:r w:rsidRPr="00F74138">
        <w:rPr>
          <w:rFonts w:cstheme="minorHAnsi"/>
          <w:color w:val="0D0D0D" w:themeColor="text1" w:themeTint="F2"/>
        </w:rPr>
        <w:t>zmiana (zwiększenie lub zmniejszenie) posiadanego majątku,</w:t>
      </w:r>
    </w:p>
    <w:p w14:paraId="42E7DA11" w14:textId="15357947"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D4716C" w:rsidRDefault="00BC2E03"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CCF839E" w14:textId="7101CE46" w:rsidR="002A6BE0" w:rsidRPr="00D4716C" w:rsidRDefault="002A6BE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potrzeba wydłużenia terminu realizacji umowy na wniosek Zamawiającego maksymalnie o </w:t>
      </w:r>
      <w:r w:rsidR="00F74138" w:rsidRPr="00FB2B48">
        <w:rPr>
          <w:rFonts w:cstheme="minorHAnsi"/>
          <w:color w:val="0D0D0D" w:themeColor="text1" w:themeTint="F2"/>
        </w:rPr>
        <w:t>3</w:t>
      </w:r>
      <w:r w:rsidRPr="00FB2B48">
        <w:rPr>
          <w:rFonts w:cstheme="minorHAnsi"/>
          <w:color w:val="0D0D0D" w:themeColor="text1" w:themeTint="F2"/>
        </w:rPr>
        <w:t xml:space="preserve"> miesi</w:t>
      </w:r>
      <w:r w:rsidR="00F74138" w:rsidRPr="00FB2B48">
        <w:rPr>
          <w:rFonts w:cstheme="minorHAnsi"/>
          <w:color w:val="0D0D0D" w:themeColor="text1" w:themeTint="F2"/>
        </w:rPr>
        <w:t>ą</w:t>
      </w:r>
      <w:r w:rsidRPr="00FB2B48">
        <w:rPr>
          <w:rFonts w:cstheme="minorHAnsi"/>
          <w:color w:val="0D0D0D" w:themeColor="text1" w:themeTint="F2"/>
        </w:rPr>
        <w:t>c</w:t>
      </w:r>
      <w:r w:rsidR="00F74138" w:rsidRPr="00FB2B48">
        <w:rPr>
          <w:rFonts w:cstheme="minorHAnsi"/>
          <w:color w:val="0D0D0D" w:themeColor="text1" w:themeTint="F2"/>
        </w:rPr>
        <w:t>e</w:t>
      </w:r>
      <w:r w:rsidRPr="00FB2B48">
        <w:rPr>
          <w:rFonts w:cstheme="minorHAnsi"/>
          <w:color w:val="0D0D0D" w:themeColor="text1" w:themeTint="F2"/>
        </w:rPr>
        <w:t xml:space="preserve"> </w:t>
      </w:r>
      <w:r w:rsidRPr="00D4716C">
        <w:rPr>
          <w:rFonts w:cstheme="minorHAnsi"/>
          <w:color w:val="0D0D0D" w:themeColor="text1" w:themeTint="F2"/>
        </w:rPr>
        <w:t>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3E4F9D">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51D77B04" w:rsidR="009F7814" w:rsidRPr="00D4716C" w:rsidRDefault="009F7814" w:rsidP="003E4F9D">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Wystąpienie którejkolwiek z wymienionych okoliczności nie stanowi zobowiązania Stron do wprowadzenia zmiany.</w:t>
      </w:r>
    </w:p>
    <w:p w14:paraId="375D06C2" w14:textId="28BA613C" w:rsidR="009F7814" w:rsidRPr="00D4716C" w:rsidRDefault="00F74138"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Zgodnie z art. 436 pkt. 4 ustawy PZP w</w:t>
      </w:r>
      <w:r w:rsidR="009F7814" w:rsidRPr="00D4716C">
        <w:rPr>
          <w:rFonts w:cstheme="minorHAnsi"/>
          <w:color w:val="0D0D0D" w:themeColor="text1" w:themeTint="F2"/>
        </w:rPr>
        <w:t xml:space="preserve"> przypadku wystąpienia poniższych okoliczności:</w:t>
      </w:r>
    </w:p>
    <w:p w14:paraId="06D91201" w14:textId="087A8A3D"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05DE8950"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74138">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F74138">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3E4F9D">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2D7A0113" w:rsidR="009F7814" w:rsidRPr="00D4716C" w:rsidRDefault="009F7814" w:rsidP="003E4F9D">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F74138">
        <w:rPr>
          <w:rFonts w:cstheme="minorHAnsi"/>
          <w:color w:val="0D0D0D" w:themeColor="text1" w:themeTint="F2"/>
        </w:rPr>
        <w:t xml:space="preserve"> </w:t>
      </w:r>
      <w:r w:rsidR="00F74138" w:rsidRPr="00F74138">
        <w:rPr>
          <w:rFonts w:cstheme="minorHAnsi"/>
          <w:color w:val="0D0D0D" w:themeColor="text1" w:themeTint="F2"/>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764CD5A1" w14:textId="598034C2" w:rsidR="00391EAE" w:rsidRPr="00D4716C" w:rsidRDefault="009F7814"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zmiany, o której mowa w</w:t>
      </w:r>
      <w:r w:rsidR="00F74138">
        <w:rPr>
          <w:rFonts w:cstheme="minorHAnsi"/>
          <w:color w:val="0D0D0D" w:themeColor="text1" w:themeTint="F2"/>
        </w:rPr>
        <w:t xml:space="preserve"> ust. 3 </w:t>
      </w:r>
      <w:r w:rsidRPr="00D4716C">
        <w:rPr>
          <w:rFonts w:cstheme="minorHAnsi"/>
          <w:color w:val="0D0D0D" w:themeColor="text1" w:themeTint="F2"/>
        </w:rPr>
        <w:t xml:space="preserve"> pkt. </w:t>
      </w:r>
      <w:r w:rsidR="00EB5B79" w:rsidRPr="00D4716C">
        <w:rPr>
          <w:rFonts w:cstheme="minorHAnsi"/>
          <w:color w:val="0D0D0D" w:themeColor="text1" w:themeTint="F2"/>
        </w:rPr>
        <w:t>3</w:t>
      </w:r>
      <w:r w:rsidRPr="00D4716C">
        <w:rPr>
          <w:rFonts w:cstheme="minorHAnsi"/>
          <w:color w:val="0D0D0D" w:themeColor="text1" w:themeTint="F2"/>
        </w:rPr>
        <w:t xml:space="preserve">.1 </w:t>
      </w:r>
      <w:r w:rsidR="00F74138" w:rsidRPr="00F74138">
        <w:rPr>
          <w:rFonts w:cstheme="minorHAnsi"/>
          <w:color w:val="0D0D0D" w:themeColor="text1" w:themeTint="F2"/>
        </w:rPr>
        <w:t xml:space="preserve">niniejszego paragrafu </w:t>
      </w:r>
      <w:r w:rsidRPr="00D4716C">
        <w:rPr>
          <w:rFonts w:cstheme="minorHAnsi"/>
          <w:color w:val="0D0D0D" w:themeColor="text1" w:themeTint="F2"/>
        </w:rPr>
        <w:t>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2A581421" w:rsidR="00921209" w:rsidRPr="00D4716C" w:rsidRDefault="009F7814" w:rsidP="003E4F9D">
      <w:pPr>
        <w:pStyle w:val="Akapitzlist"/>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w:t>
      </w:r>
      <w:r w:rsidR="00F74138">
        <w:rPr>
          <w:rFonts w:cstheme="minorHAnsi"/>
          <w:color w:val="0D0D0D" w:themeColor="text1" w:themeTint="F2"/>
        </w:rPr>
        <w:t xml:space="preserve"> ust. 3</w:t>
      </w:r>
      <w:r w:rsidR="00F652C5" w:rsidRPr="00D4716C">
        <w:rPr>
          <w:rFonts w:cstheme="minorHAnsi"/>
          <w:color w:val="0D0D0D" w:themeColor="text1" w:themeTint="F2"/>
        </w:rPr>
        <w:t>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t>
      </w:r>
      <w:r w:rsidR="00F74138" w:rsidRPr="00F74138">
        <w:rPr>
          <w:rFonts w:cstheme="minorHAnsi"/>
          <w:color w:val="0D0D0D" w:themeColor="text1" w:themeTint="F2"/>
        </w:rPr>
        <w:t xml:space="preserve">niniejszego paragrafu </w:t>
      </w:r>
      <w:r w:rsidRPr="00D4716C">
        <w:rPr>
          <w:rFonts w:cstheme="minorHAnsi"/>
          <w:color w:val="0D0D0D" w:themeColor="text1" w:themeTint="F2"/>
        </w:rPr>
        <w:t xml:space="preserve">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w:t>
      </w:r>
      <w:r w:rsidRPr="00D4716C">
        <w:rPr>
          <w:rFonts w:cstheme="minorHAnsi"/>
          <w:color w:val="0D0D0D" w:themeColor="text1" w:themeTint="F2"/>
        </w:rPr>
        <w:lastRenderedPageBreak/>
        <w:t>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688F01BA" w14:textId="4D938724" w:rsidR="00F74138" w:rsidRPr="00F74138" w:rsidRDefault="00391EAE" w:rsidP="003E4F9D">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F74138" w:rsidRPr="00F74138">
        <w:t xml:space="preserve"> </w:t>
      </w:r>
      <w:r w:rsidR="00F74138" w:rsidRPr="00F74138">
        <w:rPr>
          <w:rFonts w:cstheme="minorHAnsi"/>
          <w:color w:val="0D0D0D" w:themeColor="text1" w:themeTint="F2"/>
        </w:rPr>
        <w:t>Zmiana umowy w zakresie zmiany wynagrodzenia z przyczyn określonych w ust.3 pkt 3.1-3.4 niniejszego paragrafu obejmować będzie wyłącznie płatności za usługi, których w dniu zmiany umowy jeszcze nie wykonano.</w:t>
      </w:r>
    </w:p>
    <w:p w14:paraId="51421AC1" w14:textId="77777777" w:rsidR="00F74138" w:rsidRPr="00F74138" w:rsidRDefault="00F74138" w:rsidP="00FA7FBA">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Zgodnie z art. 439 ust. 1 i 2 ustawy PZP w przypadku zmiany ceny materiałów lub kosztów związanych z realizacją zamówienia względem cen lub kosztów przyjętych w celu ustalenia wynagrodzenia Wykonawcy określonego w ofercie- lub też względem cen określonych w aneksie zawartym zgodnie z pkt 6.6., które mają wpływ na koszt realizacji zamówienia (zarówno w wypadku inflacji jak i deflacji), Strony dopuszczają zmianę wynagrodzenia Wykonawcy na następujących warunkach:</w:t>
      </w:r>
    </w:p>
    <w:p w14:paraId="70094450"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E670E8">
        <w:rPr>
          <w:rFonts w:cstheme="minorHAnsi"/>
        </w:rPr>
        <w:t>t.j</w:t>
      </w:r>
      <w:proofErr w:type="spellEnd"/>
      <w:r w:rsidRPr="00E670E8">
        <w:rPr>
          <w:rFonts w:cstheme="minorHAnsi"/>
        </w:rPr>
        <w:t>. ze zm.) i przypadających na okres realizacji umowy przekroczy 10%; W przypadku gdyby wskaźniki przestały być dostępne, zastosowanie znajdą inne, najbardziej zbliżone, wskaźniki publikowane przez Prezesa GUS.</w:t>
      </w:r>
    </w:p>
    <w:p w14:paraId="2E8EA7FA"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31CEDF7D"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686084B1"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Zmiana wynagrodzenia następuje wyłącznie na wniosek Strony zawierający uzasadnienie w zakresie wpływu zmiany cen towarów i usług na koszt realizacji zamówienia, z zachowaniem postanowień ust. 6.</w:t>
      </w:r>
    </w:p>
    <w:p w14:paraId="59CF62AD"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Waloryzacja wynagrodzenia Wykonawcy może nastąpić wyłącznie w zakresie kwoty płatności wynagrodzenia Wykonawcy jeszcze niewymagalnego,</w:t>
      </w:r>
    </w:p>
    <w:p w14:paraId="040961AA" w14:textId="77777777" w:rsidR="00F74138" w:rsidRPr="00E670E8" w:rsidRDefault="00F74138" w:rsidP="00E670E8">
      <w:pPr>
        <w:pStyle w:val="Tekstpodstawowywcity"/>
        <w:numPr>
          <w:ilvl w:val="1"/>
          <w:numId w:val="10"/>
        </w:numPr>
        <w:suppressAutoHyphens/>
        <w:spacing w:line="271" w:lineRule="auto"/>
        <w:ind w:left="851"/>
        <w:jc w:val="both"/>
        <w:rPr>
          <w:rFonts w:cstheme="minorHAnsi"/>
        </w:rPr>
      </w:pPr>
      <w:r w:rsidRPr="00E670E8">
        <w:rPr>
          <w:rFonts w:cstheme="minorHAnsi"/>
        </w:rPr>
        <w:t>Maksymalna wartość wszystkich zmian wynagrodzenia wprowadzonych na podstawie niniejszego ustępu w okresie realizacji umowy nie może przekroczyć 2% całkowitej wartości brutto umowy, o której mowa w § 4 ust. 2.</w:t>
      </w:r>
    </w:p>
    <w:p w14:paraId="76F46FED" w14:textId="77777777" w:rsidR="00F74138" w:rsidRPr="00F74138" w:rsidRDefault="00F74138" w:rsidP="00FA7FBA">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F74138">
        <w:rPr>
          <w:rFonts w:cstheme="minorHAnsi"/>
          <w:color w:val="0D0D0D" w:themeColor="text1" w:themeTint="F2"/>
        </w:rPr>
        <w:t xml:space="preserve">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w:t>
      </w:r>
      <w:r w:rsidRPr="00F74138">
        <w:rPr>
          <w:rFonts w:cstheme="minorHAnsi"/>
          <w:color w:val="0D0D0D" w:themeColor="text1" w:themeTint="F2"/>
        </w:rPr>
        <w:lastRenderedPageBreak/>
        <w:t>dokładny opis proponowanej zmiany wraz ze szczegółową kalkulacją kosztów oraz zasadami sporządzenia takiej kalkulacji:</w:t>
      </w:r>
    </w:p>
    <w:p w14:paraId="1A76C7A5"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59D5B1D2"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wniosek o waloryzację nie obejmuje wzrostu kosztów świadczenia usługi w zakresie uwzględnionym poprzez zmianę wynagrodzenia Wykonawcy na podstawie ust. 3 i 4,</w:t>
      </w:r>
    </w:p>
    <w:p w14:paraId="7613BDEC"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F74138">
        <w:rPr>
          <w:rFonts w:cstheme="minorHAnsi"/>
          <w:color w:val="0D0D0D" w:themeColor="text1" w:themeTint="F2"/>
        </w:rPr>
        <w:t xml:space="preserve">w </w:t>
      </w:r>
      <w:r w:rsidRPr="00E670E8">
        <w:rPr>
          <w:rFonts w:cstheme="minorHAnsi"/>
        </w:rPr>
        <w:t xml:space="preserve">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6E69F181"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 xml:space="preserve">Strona umowy, której przedłożono wniosek, w terminie 30 dni od otrzymania kompletnego wniosku, informacji i wyjaśnień, zajmie pisemne stanowisko w sprawie; za dzień przekazania - stanowiska (obejmującego zatwierdzenie wniosku bądź odmowę wniosku), uznaje się dzień jego wysłania na adres właściwy dla doręczeń pism odpowiednio do Zamawiającego lub Wykonawcy, </w:t>
      </w:r>
    </w:p>
    <w:p w14:paraId="7162DBEB"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789BC286" w14:textId="77777777" w:rsidR="00F74138" w:rsidRPr="00E670E8" w:rsidRDefault="00F74138" w:rsidP="00E670E8">
      <w:pPr>
        <w:pStyle w:val="Tekstpodstawowywcity"/>
        <w:numPr>
          <w:ilvl w:val="1"/>
          <w:numId w:val="10"/>
        </w:numPr>
        <w:suppressAutoHyphens/>
        <w:spacing w:line="271" w:lineRule="auto"/>
        <w:ind w:left="993" w:hanging="567"/>
        <w:jc w:val="both"/>
        <w:rPr>
          <w:rFonts w:cstheme="minorHAnsi"/>
        </w:rPr>
      </w:pPr>
      <w:r w:rsidRPr="00E670E8">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0005CAA5" w:rsidR="00640FEA" w:rsidRPr="00D4716C" w:rsidRDefault="00640FEA" w:rsidP="003E4F9D">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6CDBD24C" w:rsidR="00115838" w:rsidRPr="00D4716C" w:rsidRDefault="00115838" w:rsidP="003E4F9D">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303370B2" w:rsidR="009F7814" w:rsidRPr="00D4716C" w:rsidRDefault="003C2DF6"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E670E8">
        <w:rPr>
          <w:rFonts w:cstheme="minorHAnsi"/>
          <w:b/>
          <w:color w:val="0D0D0D" w:themeColor="text1" w:themeTint="F2"/>
        </w:rPr>
        <w:t>2</w:t>
      </w:r>
      <w:r w:rsidR="009F7814" w:rsidRPr="00D4716C">
        <w:rPr>
          <w:rFonts w:cstheme="minorHAnsi"/>
          <w:b/>
          <w:color w:val="0D0D0D" w:themeColor="text1" w:themeTint="F2"/>
        </w:rPr>
        <w:t>.</w:t>
      </w:r>
    </w:p>
    <w:p w14:paraId="36555957" w14:textId="77777777" w:rsidR="002A6BE0" w:rsidRPr="00D4716C" w:rsidRDefault="002A6BE0" w:rsidP="003E4F9D">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9AA7595" w:rsidR="002A6BE0" w:rsidRPr="00D4716C" w:rsidRDefault="002A6BE0" w:rsidP="003E4F9D">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 </w:t>
      </w:r>
      <w:r w:rsidRPr="00D4716C">
        <w:rPr>
          <w:rFonts w:cstheme="minorHAnsi"/>
          <w:color w:val="0D0D0D" w:themeColor="text1" w:themeTint="F2"/>
        </w:rPr>
        <w:t>szczególności Wykonawca:</w:t>
      </w:r>
    </w:p>
    <w:p w14:paraId="5D4B6675" w14:textId="7D0926E9"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 xml:space="preserve">nie może dokonać cesji wierzytelności wynikających lub związanych z realizacją umowy, </w:t>
      </w:r>
    </w:p>
    <w:p w14:paraId="30A6749E" w14:textId="057E5A96"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3E4F9D">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3E4F9D">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352E4A2C" w:rsidR="009F7814" w:rsidRPr="00D4716C" w:rsidRDefault="003C2DF6" w:rsidP="003E4F9D">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670E8">
        <w:rPr>
          <w:rFonts w:cstheme="minorHAnsi"/>
          <w:b/>
          <w:color w:val="0D0D0D" w:themeColor="text1" w:themeTint="F2"/>
        </w:rPr>
        <w:t>3</w:t>
      </w:r>
      <w:r w:rsidR="009F7814" w:rsidRPr="00E22E30">
        <w:rPr>
          <w:rFonts w:cstheme="minorHAnsi"/>
          <w:b/>
          <w:color w:val="0D0D0D" w:themeColor="text1" w:themeTint="F2"/>
        </w:rPr>
        <w:t>.</w:t>
      </w:r>
    </w:p>
    <w:p w14:paraId="5DBFD8FF" w14:textId="77777777" w:rsidR="009F7814" w:rsidRPr="00D4716C" w:rsidRDefault="009F7814" w:rsidP="003E4F9D">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3E4F9D">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05122D23"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11.09.2015 r. o działalności ubezpieczeniowej i reasekuracyjnej (</w:t>
      </w:r>
      <w:proofErr w:type="spellStart"/>
      <w:r w:rsidRPr="00D4716C">
        <w:rPr>
          <w:rFonts w:cstheme="minorHAnsi"/>
          <w:color w:val="0D0D0D" w:themeColor="text1" w:themeTint="F2"/>
        </w:rPr>
        <w:t>t.j</w:t>
      </w:r>
      <w:proofErr w:type="spellEnd"/>
      <w:r w:rsidRPr="00D4716C">
        <w:rPr>
          <w:rFonts w:cstheme="minorHAnsi"/>
          <w:color w:val="0D0D0D" w:themeColor="text1" w:themeTint="F2"/>
        </w:rPr>
        <w:t>. Dz.U. z 202</w:t>
      </w:r>
      <w:r w:rsidR="00146096">
        <w:rPr>
          <w:rFonts w:cstheme="minorHAnsi"/>
          <w:color w:val="0D0D0D" w:themeColor="text1" w:themeTint="F2"/>
        </w:rPr>
        <w:t>4</w:t>
      </w:r>
      <w:r w:rsidRPr="00D4716C">
        <w:rPr>
          <w:rFonts w:cstheme="minorHAnsi"/>
          <w:color w:val="0D0D0D" w:themeColor="text1" w:themeTint="F2"/>
        </w:rPr>
        <w:t xml:space="preserve"> r. poz. </w:t>
      </w:r>
      <w:r w:rsidR="00146096">
        <w:rPr>
          <w:rFonts w:cstheme="minorHAnsi"/>
          <w:color w:val="0D0D0D" w:themeColor="text1" w:themeTint="F2"/>
        </w:rPr>
        <w:t>838</w:t>
      </w:r>
      <w:r w:rsidRPr="00D4716C">
        <w:rPr>
          <w:rFonts w:cstheme="minorHAnsi"/>
          <w:color w:val="0D0D0D" w:themeColor="text1" w:themeTint="F2"/>
        </w:rPr>
        <w:t xml:space="preserve"> ze zm.), </w:t>
      </w:r>
    </w:p>
    <w:p w14:paraId="04CB7A70" w14:textId="2A9A565F"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23 kwietnia 1964r. Kodeks cywilny (</w:t>
      </w:r>
      <w:proofErr w:type="spellStart"/>
      <w:r w:rsidRPr="00D4716C">
        <w:rPr>
          <w:rFonts w:cstheme="minorHAnsi"/>
          <w:color w:val="0D0D0D" w:themeColor="text1" w:themeTint="F2"/>
        </w:rPr>
        <w:t>t.j</w:t>
      </w:r>
      <w:proofErr w:type="spellEnd"/>
      <w:r w:rsidRPr="00D4716C">
        <w:rPr>
          <w:rFonts w:cstheme="minorHAnsi"/>
          <w:color w:val="0D0D0D" w:themeColor="text1" w:themeTint="F2"/>
        </w:rPr>
        <w:t>. Dz. U. z 202</w:t>
      </w:r>
      <w:r w:rsidR="00146096">
        <w:rPr>
          <w:rFonts w:cstheme="minorHAnsi"/>
          <w:color w:val="0D0D0D" w:themeColor="text1" w:themeTint="F2"/>
        </w:rPr>
        <w:t>4</w:t>
      </w:r>
      <w:r w:rsidRPr="00D4716C">
        <w:rPr>
          <w:rFonts w:cstheme="minorHAnsi"/>
          <w:color w:val="0D0D0D" w:themeColor="text1" w:themeTint="F2"/>
        </w:rPr>
        <w:t xml:space="preserve"> r. poz. </w:t>
      </w:r>
      <w:r w:rsidR="00146096">
        <w:rPr>
          <w:rFonts w:cstheme="minorHAnsi"/>
          <w:color w:val="0D0D0D" w:themeColor="text1" w:themeTint="F2"/>
        </w:rPr>
        <w:t>1061</w:t>
      </w:r>
      <w:r w:rsidRPr="00D4716C">
        <w:rPr>
          <w:rFonts w:cstheme="minorHAnsi"/>
          <w:color w:val="0D0D0D" w:themeColor="text1" w:themeTint="F2"/>
        </w:rPr>
        <w:t xml:space="preserve">  ze zm.),  </w:t>
      </w:r>
    </w:p>
    <w:p w14:paraId="529E2104" w14:textId="1E2A5559" w:rsidR="001A3E30" w:rsidRPr="00D4716C" w:rsidRDefault="001A3E30" w:rsidP="003E4F9D">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Prawo zamówień publicznych (</w:t>
      </w:r>
      <w:proofErr w:type="spellStart"/>
      <w:r w:rsidR="00626399">
        <w:rPr>
          <w:rFonts w:cstheme="minorHAnsi"/>
          <w:color w:val="0D0D0D" w:themeColor="text1" w:themeTint="F2"/>
        </w:rPr>
        <w:t>t.j</w:t>
      </w:r>
      <w:proofErr w:type="spellEnd"/>
      <w:r w:rsidR="00626399">
        <w:rPr>
          <w:rFonts w:cstheme="minorHAnsi"/>
          <w:color w:val="0D0D0D" w:themeColor="text1" w:themeTint="F2"/>
        </w:rPr>
        <w:t xml:space="preserve">. </w:t>
      </w:r>
      <w:r w:rsidR="00732C82" w:rsidRPr="00F51BF2">
        <w:rPr>
          <w:rFonts w:cstheme="minorHAnsi"/>
          <w:bCs/>
          <w:color w:val="0D0D0D"/>
        </w:rPr>
        <w:t>Dz. U. z 202</w:t>
      </w:r>
      <w:r w:rsidR="00146096">
        <w:rPr>
          <w:rFonts w:cstheme="minorHAnsi"/>
          <w:bCs/>
          <w:color w:val="0D0D0D"/>
        </w:rPr>
        <w:t>4</w:t>
      </w:r>
      <w:r w:rsidR="00732C82" w:rsidRPr="00F51BF2">
        <w:rPr>
          <w:rFonts w:cstheme="minorHAnsi"/>
          <w:bCs/>
          <w:color w:val="0D0D0D"/>
        </w:rPr>
        <w:t xml:space="preserve"> poz. </w:t>
      </w:r>
      <w:r w:rsidR="00146096">
        <w:rPr>
          <w:rFonts w:cstheme="minorHAnsi"/>
          <w:bCs/>
          <w:color w:val="0D0D0D"/>
        </w:rPr>
        <w:t>1320</w:t>
      </w:r>
      <w:r w:rsidR="00732C82" w:rsidRPr="00F51BF2">
        <w:rPr>
          <w:rFonts w:cstheme="minorHAnsi"/>
          <w:bCs/>
          <w:color w:val="0D0D0D"/>
        </w:rPr>
        <w:t xml:space="preserve"> ze zm</w:t>
      </w:r>
      <w:r w:rsidR="00305BAC" w:rsidRPr="00D4716C">
        <w:rPr>
          <w:rFonts w:cstheme="minorHAnsi"/>
          <w:color w:val="0D0D0D" w:themeColor="text1" w:themeTint="F2"/>
        </w:rPr>
        <w:t>.),</w:t>
      </w:r>
    </w:p>
    <w:p w14:paraId="7138591E" w14:textId="5D5034AD" w:rsidR="00305BAC" w:rsidRPr="00D4716C" w:rsidRDefault="00305BAC" w:rsidP="003E4F9D">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15 kwietnia 2011 r. o działalności leczniczej (</w:t>
      </w:r>
      <w:proofErr w:type="spellStart"/>
      <w:r w:rsidRPr="00D4716C">
        <w:rPr>
          <w:rFonts w:cstheme="minorHAnsi"/>
          <w:color w:val="0D0D0D" w:themeColor="text1" w:themeTint="F2"/>
        </w:rPr>
        <w:t>t.j</w:t>
      </w:r>
      <w:proofErr w:type="spellEnd"/>
      <w:r w:rsidRPr="00D4716C">
        <w:rPr>
          <w:rFonts w:cstheme="minorHAnsi"/>
          <w:color w:val="0D0D0D" w:themeColor="text1" w:themeTint="F2"/>
        </w:rPr>
        <w:t>. Dz.U. z 202</w:t>
      </w:r>
      <w:r w:rsidR="00146096">
        <w:rPr>
          <w:rFonts w:cstheme="minorHAnsi"/>
          <w:color w:val="0D0D0D" w:themeColor="text1" w:themeTint="F2"/>
        </w:rPr>
        <w:t>4</w:t>
      </w:r>
      <w:r w:rsidRPr="00D4716C">
        <w:rPr>
          <w:rFonts w:cstheme="minorHAnsi"/>
          <w:color w:val="0D0D0D" w:themeColor="text1" w:themeTint="F2"/>
        </w:rPr>
        <w:t xml:space="preserve">r. poz. </w:t>
      </w:r>
      <w:r w:rsidR="00146096">
        <w:rPr>
          <w:rFonts w:cstheme="minorHAnsi"/>
          <w:color w:val="0D0D0D" w:themeColor="text1" w:themeTint="F2"/>
        </w:rPr>
        <w:t xml:space="preserve">799 ze </w:t>
      </w:r>
      <w:proofErr w:type="spellStart"/>
      <w:r w:rsidR="00146096">
        <w:rPr>
          <w:rFonts w:cstheme="minorHAnsi"/>
          <w:color w:val="0D0D0D" w:themeColor="text1" w:themeTint="F2"/>
        </w:rPr>
        <w:t>zm</w:t>
      </w:r>
      <w:proofErr w:type="spellEnd"/>
      <w:r w:rsidRPr="00D4716C">
        <w:rPr>
          <w:rFonts w:cstheme="minorHAnsi"/>
          <w:color w:val="0D0D0D" w:themeColor="text1" w:themeTint="F2"/>
        </w:rPr>
        <w:t>),</w:t>
      </w:r>
    </w:p>
    <w:p w14:paraId="14793515" w14:textId="4C98EF8B" w:rsidR="009F7814" w:rsidRPr="00D4716C" w:rsidRDefault="009F7814" w:rsidP="003E4F9D">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D4716C">
        <w:rPr>
          <w:rFonts w:cstheme="minorHAnsi"/>
          <w:i/>
          <w:iCs/>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elektroniczną. Na żądanie druga strona potwierdza fakt ich otrzymania. </w:t>
      </w:r>
      <w:r w:rsidR="00701C7B" w:rsidRPr="00D4716C">
        <w:rPr>
          <w:rFonts w:cstheme="minorHAnsi"/>
          <w:color w:val="0D0D0D" w:themeColor="text1" w:themeTint="F2"/>
        </w:rPr>
        <w:t>Zmiany postanowień umowy wymagają formy pisemnej pod rygorem nieważności.</w:t>
      </w:r>
    </w:p>
    <w:p w14:paraId="08F61E61" w14:textId="698107D8" w:rsidR="009F7814" w:rsidRPr="00D4716C" w:rsidRDefault="009F7814" w:rsidP="00E670E8">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D4716C">
        <w:rPr>
          <w:rFonts w:cstheme="minorHAnsi"/>
          <w:smallCaps/>
          <w:color w:val="0D0D0D" w:themeColor="text1" w:themeTint="F2"/>
        </w:rPr>
        <w:t xml:space="preserve">, </w:t>
      </w:r>
      <w:r w:rsidRPr="00D4716C">
        <w:rPr>
          <w:rFonts w:cstheme="minorHAnsi"/>
          <w:color w:val="0D0D0D" w:themeColor="text1" w:themeTint="F2"/>
        </w:rPr>
        <w:t>a w sprawach dotyczących umowy ubezpieczenia przez właściwy Sąd</w:t>
      </w:r>
      <w:r w:rsidR="00146096">
        <w:rPr>
          <w:rFonts w:cstheme="minorHAnsi"/>
          <w:color w:val="0D0D0D" w:themeColor="text1" w:themeTint="F2"/>
        </w:rPr>
        <w:t xml:space="preserve"> </w:t>
      </w:r>
      <w:r w:rsidR="00146096" w:rsidRPr="00146096">
        <w:rPr>
          <w:rFonts w:cstheme="minorHAnsi"/>
          <w:color w:val="0D0D0D" w:themeColor="text1" w:themeTint="F2"/>
        </w:rPr>
        <w:t>dla siedziby Zamawiającego</w:t>
      </w:r>
      <w:r w:rsidRPr="00D4716C">
        <w:rPr>
          <w:rFonts w:cstheme="minorHAnsi"/>
          <w:color w:val="0D0D0D" w:themeColor="text1" w:themeTint="F2"/>
        </w:rPr>
        <w:t>.</w:t>
      </w:r>
    </w:p>
    <w:p w14:paraId="55B46F6C" w14:textId="77777777" w:rsidR="00146096" w:rsidRDefault="009F7814" w:rsidP="00E670E8">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146096">
        <w:rPr>
          <w:rFonts w:cstheme="minorHAnsi"/>
          <w:color w:val="0D0D0D" w:themeColor="text1" w:themeTint="F2"/>
        </w:rPr>
        <w:t xml:space="preserve">Umowę sporządzono w </w:t>
      </w:r>
      <w:r w:rsidR="00E70184" w:rsidRPr="00146096">
        <w:rPr>
          <w:rFonts w:cstheme="minorHAnsi"/>
          <w:color w:val="0D0D0D" w:themeColor="text1" w:themeTint="F2"/>
        </w:rPr>
        <w:t>2</w:t>
      </w:r>
      <w:r w:rsidRPr="00146096">
        <w:rPr>
          <w:rFonts w:cstheme="minorHAnsi"/>
          <w:color w:val="0D0D0D" w:themeColor="text1" w:themeTint="F2"/>
        </w:rPr>
        <w:t xml:space="preserve"> jednobrzmiących egzemplarzach, 1 egzemplarz dla Zamawiającego i</w:t>
      </w:r>
      <w:r w:rsidR="00E70184" w:rsidRPr="00146096">
        <w:rPr>
          <w:rFonts w:cstheme="minorHAnsi"/>
          <w:color w:val="0D0D0D" w:themeColor="text1" w:themeTint="F2"/>
        </w:rPr>
        <w:t xml:space="preserve"> 1</w:t>
      </w:r>
      <w:r w:rsidRPr="00146096">
        <w:rPr>
          <w:rFonts w:cstheme="minorHAnsi"/>
          <w:color w:val="0D0D0D" w:themeColor="text1" w:themeTint="F2"/>
        </w:rPr>
        <w:t xml:space="preserve"> egzemplarz dla Wykonawcy.</w:t>
      </w:r>
    </w:p>
    <w:p w14:paraId="62E50AFA" w14:textId="0B9E5F23" w:rsidR="00146096" w:rsidRPr="00146096" w:rsidRDefault="00146096" w:rsidP="00E670E8">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146096">
        <w:rPr>
          <w:rFonts w:cstheme="minorHAnsi"/>
          <w:color w:val="0D0D0D" w:themeColor="text1" w:themeTint="F2"/>
        </w:rPr>
        <w:t>Umowa może zostać zawarta w formie elektronicznej zgodnie z art. 78</w:t>
      </w:r>
      <w:r w:rsidRPr="00146096">
        <w:rPr>
          <w:rFonts w:cstheme="minorHAnsi"/>
          <w:color w:val="0D0D0D" w:themeColor="text1" w:themeTint="F2"/>
          <w:vertAlign w:val="superscript"/>
        </w:rPr>
        <w:t>1</w:t>
      </w:r>
      <w:r w:rsidRPr="00146096">
        <w:rPr>
          <w:rFonts w:cstheme="minorHAnsi"/>
          <w:color w:val="0D0D0D" w:themeColor="text1" w:themeTint="F2"/>
        </w:rPr>
        <w:t xml:space="preserve"> ustawy Kodeks cywilny.</w:t>
      </w:r>
    </w:p>
    <w:p w14:paraId="0EDAD05E" w14:textId="77777777" w:rsidR="00146096" w:rsidRPr="00D4716C" w:rsidRDefault="00146096" w:rsidP="00E670E8">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D4716C" w:rsidRDefault="009F7814" w:rsidP="00E670E8">
      <w:pPr>
        <w:tabs>
          <w:tab w:val="left" w:pos="-1276"/>
          <w:tab w:val="center" w:pos="2268"/>
          <w:tab w:val="center" w:pos="7230"/>
        </w:tabs>
        <w:spacing w:before="120" w:after="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484D9" w14:textId="77777777" w:rsidR="00F1096F" w:rsidRDefault="00F1096F" w:rsidP="00FF02A3">
      <w:pPr>
        <w:spacing w:after="0" w:line="240" w:lineRule="auto"/>
      </w:pPr>
      <w:r>
        <w:separator/>
      </w:r>
    </w:p>
  </w:endnote>
  <w:endnote w:type="continuationSeparator" w:id="0">
    <w:p w14:paraId="76D888CA" w14:textId="77777777" w:rsidR="00F1096F" w:rsidRDefault="00F1096F"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9826C" w14:textId="77777777" w:rsidR="00F1096F" w:rsidRDefault="00F1096F" w:rsidP="00FF02A3">
      <w:pPr>
        <w:spacing w:after="0" w:line="240" w:lineRule="auto"/>
      </w:pPr>
      <w:r>
        <w:separator/>
      </w:r>
    </w:p>
  </w:footnote>
  <w:footnote w:type="continuationSeparator" w:id="0">
    <w:p w14:paraId="17571205" w14:textId="77777777" w:rsidR="00F1096F" w:rsidRDefault="00F1096F"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29765EF5" w:rsidR="00A2205C" w:rsidRPr="004A4033" w:rsidRDefault="00E670E8" w:rsidP="004A4033">
    <w:pPr>
      <w:pStyle w:val="Nagwek"/>
      <w:rPr>
        <w:rFonts w:ascii="Calibri" w:hAnsi="Calibri"/>
        <w:sz w:val="16"/>
        <w:szCs w:val="16"/>
        <w:lang w:eastAsia="pl-PL"/>
      </w:rPr>
    </w:pPr>
    <w:r w:rsidRPr="00E670E8">
      <w:rPr>
        <w:rFonts w:ascii="Calibri" w:hAnsi="Calibri"/>
        <w:sz w:val="16"/>
        <w:szCs w:val="16"/>
        <w:lang w:val="en-US" w:eastAsia="pl-PL"/>
      </w:rPr>
      <w:t>Powiatowy Zakład Opieki Zdrowotnej</w:t>
    </w:r>
    <w:r w:rsidR="0069322A">
      <w:rPr>
        <w:rFonts w:ascii="Calibri" w:hAnsi="Calibri"/>
        <w:sz w:val="16"/>
        <w:szCs w:val="16"/>
        <w:lang w:val="en-US" w:eastAsia="pl-PL"/>
      </w:rPr>
      <w:t xml:space="preserve"> w </w:t>
    </w:r>
    <w:proofErr w:type="spellStart"/>
    <w:r w:rsidR="0069322A">
      <w:rPr>
        <w:rFonts w:ascii="Calibri" w:hAnsi="Calibri"/>
        <w:sz w:val="16"/>
        <w:szCs w:val="16"/>
        <w:lang w:val="en-US" w:eastAsia="pl-PL"/>
      </w:rPr>
      <w:t>Starachowicach</w:t>
    </w:r>
    <w:proofErr w:type="spellEnd"/>
    <w:r w:rsidR="004A4033" w:rsidRPr="00E22E30">
      <w:rPr>
        <w:rFonts w:ascii="Calibri" w:hAnsi="Calibri"/>
        <w:sz w:val="16"/>
        <w:szCs w:val="16"/>
        <w:lang w:eastAsia="pl-PL"/>
      </w:rPr>
      <w:t xml:space="preserve">            </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4A4033">
      <w:rPr>
        <w:rFonts w:ascii="Calibri" w:hAnsi="Calibri"/>
        <w:sz w:val="16"/>
        <w:szCs w:val="16"/>
        <w:lang w:eastAsia="pl-PL"/>
      </w:rPr>
      <w:tab/>
    </w:r>
    <w:r w:rsidR="008E6167">
      <w:rPr>
        <w:rFonts w:ascii="Calibri" w:hAnsi="Calibri" w:cs="Calibri"/>
        <w:sz w:val="16"/>
        <w:szCs w:val="16"/>
      </w:rPr>
      <w:tab/>
    </w:r>
    <w:r w:rsidR="00C22813">
      <w:rPr>
        <w:rFonts w:ascii="Calibri" w:hAnsi="Calibri" w:cs="Calibri"/>
        <w:sz w:val="16"/>
        <w:szCs w:val="16"/>
      </w:rPr>
      <w:t xml:space="preserve">Załącznik nr </w:t>
    </w:r>
    <w:r w:rsidR="00EB5F32">
      <w:rPr>
        <w:rFonts w:ascii="Calibri" w:hAnsi="Calibri" w:cs="Calibri"/>
        <w:sz w:val="16"/>
        <w:szCs w:val="16"/>
      </w:rPr>
      <w:t xml:space="preserve">3b </w:t>
    </w:r>
    <w:r w:rsidR="00C22813">
      <w:rPr>
        <w:rFonts w:ascii="Calibri" w:hAnsi="Calibri" w:cs="Calibri"/>
        <w:sz w:val="16"/>
        <w:szCs w:val="16"/>
      </w:rPr>
      <w:t>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xml:space="preserve">– Wzór umowy do Części </w:t>
    </w:r>
    <w:r w:rsidR="00EB5F32">
      <w:rPr>
        <w:rFonts w:ascii="Calibri" w:hAnsi="Calibri" w:cs="Calibri"/>
        <w:sz w:val="16"/>
        <w:szCs w:val="16"/>
      </w:rPr>
      <w:t>2</w:t>
    </w:r>
  </w:p>
  <w:p w14:paraId="2CB55BEB" w14:textId="0A04FCC2" w:rsidR="00E42474" w:rsidRPr="002E7C33" w:rsidRDefault="00E42474" w:rsidP="00E42474">
    <w:pPr>
      <w:pStyle w:val="Nagwek"/>
      <w:rPr>
        <w:rFonts w:ascii="Calibri" w:hAnsi="Calibri" w:cs="Calibri"/>
        <w:sz w:val="16"/>
        <w:szCs w:val="16"/>
      </w:rPr>
    </w:pPr>
    <w:r w:rsidRPr="00E22E30">
      <w:rPr>
        <w:rFonts w:ascii="Calibri" w:hAnsi="Calibri" w:cs="Calibri"/>
        <w:sz w:val="16"/>
        <w:szCs w:val="16"/>
      </w:rPr>
      <w:t>Znak sprawy</w:t>
    </w:r>
    <w:r w:rsidR="00E22E30" w:rsidRPr="00E22E30">
      <w:rPr>
        <w:rFonts w:ascii="Calibri" w:hAnsi="Calibri" w:cs="Calibri"/>
        <w:sz w:val="16"/>
        <w:szCs w:val="16"/>
      </w:rPr>
      <w:t xml:space="preserve">: </w:t>
    </w:r>
    <w:r w:rsidR="00FB2B48" w:rsidRPr="00FB2B48">
      <w:rPr>
        <w:rFonts w:ascii="Calibri" w:hAnsi="Calibri" w:cs="Calibri"/>
        <w:sz w:val="16"/>
        <w:szCs w:val="16"/>
      </w:rPr>
      <w:t>P/39/10/2024/U</w:t>
    </w:r>
    <w:r>
      <w:rPr>
        <w:rFonts w:ascii="Calibri" w:hAnsi="Calibri" w:cs="Calibri"/>
        <w:sz w:val="16"/>
        <w:szCs w:val="16"/>
      </w:rPr>
      <w:tab/>
    </w:r>
    <w:r>
      <w:rPr>
        <w:rFonts w:ascii="Calibri" w:hAnsi="Calibri" w:cs="Calibri"/>
        <w:sz w:val="16"/>
        <w:szCs w:val="16"/>
      </w:rPr>
      <w:tab/>
    </w:r>
    <w:bookmarkStart w:id="2" w:name="_Hlk68691911"/>
  </w:p>
  <w:bookmarkEnd w:id="2"/>
  <w:p w14:paraId="2E065A32" w14:textId="328AE0AD" w:rsidR="00FF02A3" w:rsidRPr="00E42474" w:rsidRDefault="00FF02A3" w:rsidP="00E424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0710683">
    <w:abstractNumId w:val="18"/>
  </w:num>
  <w:num w:numId="2" w16cid:durableId="226459101">
    <w:abstractNumId w:val="22"/>
  </w:num>
  <w:num w:numId="3" w16cid:durableId="261911522">
    <w:abstractNumId w:val="19"/>
  </w:num>
  <w:num w:numId="4" w16cid:durableId="8569662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330253">
    <w:abstractNumId w:val="1"/>
  </w:num>
  <w:num w:numId="6" w16cid:durableId="505483183">
    <w:abstractNumId w:val="2"/>
  </w:num>
  <w:num w:numId="7" w16cid:durableId="1710839806">
    <w:abstractNumId w:val="3"/>
  </w:num>
  <w:num w:numId="8" w16cid:durableId="1459028169">
    <w:abstractNumId w:val="11"/>
  </w:num>
  <w:num w:numId="9" w16cid:durableId="1755778027">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5259051">
    <w:abstractNumId w:val="24"/>
  </w:num>
  <w:num w:numId="11" w16cid:durableId="1474710254">
    <w:abstractNumId w:val="4"/>
  </w:num>
  <w:num w:numId="12" w16cid:durableId="252132156">
    <w:abstractNumId w:val="5"/>
  </w:num>
  <w:num w:numId="13" w16cid:durableId="1881356303">
    <w:abstractNumId w:val="7"/>
  </w:num>
  <w:num w:numId="14" w16cid:durableId="10858088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1244405">
    <w:abstractNumId w:val="21"/>
  </w:num>
  <w:num w:numId="16" w16cid:durableId="970212960">
    <w:abstractNumId w:val="15"/>
  </w:num>
  <w:num w:numId="17" w16cid:durableId="1576671804">
    <w:abstractNumId w:val="14"/>
  </w:num>
  <w:num w:numId="18" w16cid:durableId="131024363">
    <w:abstractNumId w:val="6"/>
  </w:num>
  <w:num w:numId="19" w16cid:durableId="1641300578">
    <w:abstractNumId w:val="16"/>
  </w:num>
  <w:num w:numId="20" w16cid:durableId="1359505008">
    <w:abstractNumId w:val="17"/>
  </w:num>
  <w:num w:numId="21" w16cid:durableId="16478567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3361636">
    <w:abstractNumId w:val="10"/>
  </w:num>
  <w:num w:numId="23" w16cid:durableId="415129717">
    <w:abstractNumId w:val="12"/>
  </w:num>
  <w:num w:numId="24" w16cid:durableId="1720206021">
    <w:abstractNumId w:val="23"/>
  </w:num>
  <w:num w:numId="25" w16cid:durableId="793838912">
    <w:abstractNumId w:val="25"/>
  </w:num>
  <w:num w:numId="26" w16cid:durableId="1087118291">
    <w:abstractNumId w:val="20"/>
  </w:num>
  <w:num w:numId="27" w16cid:durableId="173034914">
    <w:abstractNumId w:val="26"/>
  </w:num>
  <w:num w:numId="28" w16cid:durableId="1813064012">
    <w:abstractNumId w:val="13"/>
  </w:num>
  <w:num w:numId="29" w16cid:durableId="1877547732">
    <w:abstractNumId w:val="0"/>
  </w:num>
  <w:num w:numId="30" w16cid:durableId="90666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81C5A"/>
    <w:rsid w:val="000A28BC"/>
    <w:rsid w:val="000A4C60"/>
    <w:rsid w:val="000A6687"/>
    <w:rsid w:val="000B7C7A"/>
    <w:rsid w:val="00104C34"/>
    <w:rsid w:val="0011341B"/>
    <w:rsid w:val="00114E0C"/>
    <w:rsid w:val="00115838"/>
    <w:rsid w:val="00146096"/>
    <w:rsid w:val="001506E1"/>
    <w:rsid w:val="00152B5B"/>
    <w:rsid w:val="001541F5"/>
    <w:rsid w:val="00181C69"/>
    <w:rsid w:val="001837F1"/>
    <w:rsid w:val="001913AD"/>
    <w:rsid w:val="00195566"/>
    <w:rsid w:val="001A3E30"/>
    <w:rsid w:val="001B23F3"/>
    <w:rsid w:val="001C72D9"/>
    <w:rsid w:val="001D0A08"/>
    <w:rsid w:val="001D5C9D"/>
    <w:rsid w:val="001E48FF"/>
    <w:rsid w:val="001F682B"/>
    <w:rsid w:val="002225AA"/>
    <w:rsid w:val="00226E0F"/>
    <w:rsid w:val="00230A33"/>
    <w:rsid w:val="00246634"/>
    <w:rsid w:val="002555D1"/>
    <w:rsid w:val="0025576C"/>
    <w:rsid w:val="0026022A"/>
    <w:rsid w:val="00285E7C"/>
    <w:rsid w:val="00291EE5"/>
    <w:rsid w:val="002A337F"/>
    <w:rsid w:val="002A6BE0"/>
    <w:rsid w:val="002A6C29"/>
    <w:rsid w:val="002D18DD"/>
    <w:rsid w:val="002D5E7F"/>
    <w:rsid w:val="002E1C32"/>
    <w:rsid w:val="002E55B8"/>
    <w:rsid w:val="002E6E82"/>
    <w:rsid w:val="00305BAC"/>
    <w:rsid w:val="003164E0"/>
    <w:rsid w:val="00320BE9"/>
    <w:rsid w:val="00391EAE"/>
    <w:rsid w:val="00397D37"/>
    <w:rsid w:val="003A4264"/>
    <w:rsid w:val="003B214E"/>
    <w:rsid w:val="003C2DF6"/>
    <w:rsid w:val="003C4969"/>
    <w:rsid w:val="003D4D5A"/>
    <w:rsid w:val="003E4F9D"/>
    <w:rsid w:val="003E6E28"/>
    <w:rsid w:val="003F1C95"/>
    <w:rsid w:val="00402D9D"/>
    <w:rsid w:val="0042518E"/>
    <w:rsid w:val="00431824"/>
    <w:rsid w:val="0044227A"/>
    <w:rsid w:val="00445694"/>
    <w:rsid w:val="00455C42"/>
    <w:rsid w:val="00460F5C"/>
    <w:rsid w:val="004841CE"/>
    <w:rsid w:val="004A4033"/>
    <w:rsid w:val="004A560D"/>
    <w:rsid w:val="004B4638"/>
    <w:rsid w:val="004B5A42"/>
    <w:rsid w:val="004C48F6"/>
    <w:rsid w:val="004C7E42"/>
    <w:rsid w:val="0050713E"/>
    <w:rsid w:val="005139B5"/>
    <w:rsid w:val="00516EF4"/>
    <w:rsid w:val="005450CB"/>
    <w:rsid w:val="005454B7"/>
    <w:rsid w:val="00553C78"/>
    <w:rsid w:val="00556B3A"/>
    <w:rsid w:val="005750B8"/>
    <w:rsid w:val="00583E18"/>
    <w:rsid w:val="005A4BEF"/>
    <w:rsid w:val="005A58A9"/>
    <w:rsid w:val="005B14D1"/>
    <w:rsid w:val="005C7544"/>
    <w:rsid w:val="006105E0"/>
    <w:rsid w:val="00624D33"/>
    <w:rsid w:val="00626399"/>
    <w:rsid w:val="00640FEA"/>
    <w:rsid w:val="0064322C"/>
    <w:rsid w:val="006505E3"/>
    <w:rsid w:val="006711FF"/>
    <w:rsid w:val="00674D76"/>
    <w:rsid w:val="0069322A"/>
    <w:rsid w:val="00694F43"/>
    <w:rsid w:val="006A02DC"/>
    <w:rsid w:val="006B0048"/>
    <w:rsid w:val="006C68D8"/>
    <w:rsid w:val="006D04A8"/>
    <w:rsid w:val="006E63AB"/>
    <w:rsid w:val="006F136F"/>
    <w:rsid w:val="006F6431"/>
    <w:rsid w:val="00701C7B"/>
    <w:rsid w:val="007102DD"/>
    <w:rsid w:val="007106CA"/>
    <w:rsid w:val="00732C82"/>
    <w:rsid w:val="00737C35"/>
    <w:rsid w:val="0074030B"/>
    <w:rsid w:val="00755FE4"/>
    <w:rsid w:val="007661C7"/>
    <w:rsid w:val="00776825"/>
    <w:rsid w:val="007940DD"/>
    <w:rsid w:val="007B14DC"/>
    <w:rsid w:val="007E195C"/>
    <w:rsid w:val="007E5F80"/>
    <w:rsid w:val="007F0F73"/>
    <w:rsid w:val="00846862"/>
    <w:rsid w:val="00855166"/>
    <w:rsid w:val="008558B8"/>
    <w:rsid w:val="0086504C"/>
    <w:rsid w:val="00883938"/>
    <w:rsid w:val="00890F28"/>
    <w:rsid w:val="008A02A5"/>
    <w:rsid w:val="008D01EE"/>
    <w:rsid w:val="008D6AFD"/>
    <w:rsid w:val="008E4488"/>
    <w:rsid w:val="008E6167"/>
    <w:rsid w:val="008F2281"/>
    <w:rsid w:val="008F2374"/>
    <w:rsid w:val="008F5432"/>
    <w:rsid w:val="00903E20"/>
    <w:rsid w:val="00921209"/>
    <w:rsid w:val="009421FC"/>
    <w:rsid w:val="00942451"/>
    <w:rsid w:val="00942E5B"/>
    <w:rsid w:val="00983E45"/>
    <w:rsid w:val="0098670C"/>
    <w:rsid w:val="00990714"/>
    <w:rsid w:val="00991488"/>
    <w:rsid w:val="009B18E0"/>
    <w:rsid w:val="009B3AFA"/>
    <w:rsid w:val="009E5E76"/>
    <w:rsid w:val="009F3D80"/>
    <w:rsid w:val="009F7814"/>
    <w:rsid w:val="00A07949"/>
    <w:rsid w:val="00A21A41"/>
    <w:rsid w:val="00A2205C"/>
    <w:rsid w:val="00A37D5D"/>
    <w:rsid w:val="00A5222E"/>
    <w:rsid w:val="00A53B33"/>
    <w:rsid w:val="00A65EA2"/>
    <w:rsid w:val="00A7751F"/>
    <w:rsid w:val="00A86D4E"/>
    <w:rsid w:val="00A9110A"/>
    <w:rsid w:val="00A91BDF"/>
    <w:rsid w:val="00AC5212"/>
    <w:rsid w:val="00AD0DFB"/>
    <w:rsid w:val="00AE05E7"/>
    <w:rsid w:val="00B0142E"/>
    <w:rsid w:val="00B07DA5"/>
    <w:rsid w:val="00B10882"/>
    <w:rsid w:val="00B15F1C"/>
    <w:rsid w:val="00B27376"/>
    <w:rsid w:val="00B300D6"/>
    <w:rsid w:val="00B37F90"/>
    <w:rsid w:val="00B6736D"/>
    <w:rsid w:val="00B77FD1"/>
    <w:rsid w:val="00B872DC"/>
    <w:rsid w:val="00B932A4"/>
    <w:rsid w:val="00B94BFF"/>
    <w:rsid w:val="00B95F25"/>
    <w:rsid w:val="00BB4C36"/>
    <w:rsid w:val="00BC2E03"/>
    <w:rsid w:val="00BD4953"/>
    <w:rsid w:val="00BE649F"/>
    <w:rsid w:val="00C22813"/>
    <w:rsid w:val="00C23E15"/>
    <w:rsid w:val="00C353E6"/>
    <w:rsid w:val="00C361A9"/>
    <w:rsid w:val="00C52279"/>
    <w:rsid w:val="00C63985"/>
    <w:rsid w:val="00C85556"/>
    <w:rsid w:val="00C86A93"/>
    <w:rsid w:val="00C92209"/>
    <w:rsid w:val="00CA6858"/>
    <w:rsid w:val="00CB03EF"/>
    <w:rsid w:val="00CB4560"/>
    <w:rsid w:val="00CC0500"/>
    <w:rsid w:val="00CC318A"/>
    <w:rsid w:val="00CC55B3"/>
    <w:rsid w:val="00CC5773"/>
    <w:rsid w:val="00CD036D"/>
    <w:rsid w:val="00CD2B4A"/>
    <w:rsid w:val="00CD65A2"/>
    <w:rsid w:val="00CD7A57"/>
    <w:rsid w:val="00CF7843"/>
    <w:rsid w:val="00D05179"/>
    <w:rsid w:val="00D0548A"/>
    <w:rsid w:val="00D4716C"/>
    <w:rsid w:val="00D54B0C"/>
    <w:rsid w:val="00D81FC1"/>
    <w:rsid w:val="00D85407"/>
    <w:rsid w:val="00D94D74"/>
    <w:rsid w:val="00D96742"/>
    <w:rsid w:val="00DA15FF"/>
    <w:rsid w:val="00DA4628"/>
    <w:rsid w:val="00DB54A8"/>
    <w:rsid w:val="00DC4D38"/>
    <w:rsid w:val="00E117E3"/>
    <w:rsid w:val="00E11B5C"/>
    <w:rsid w:val="00E22E30"/>
    <w:rsid w:val="00E25584"/>
    <w:rsid w:val="00E40DB8"/>
    <w:rsid w:val="00E42474"/>
    <w:rsid w:val="00E5080B"/>
    <w:rsid w:val="00E670E8"/>
    <w:rsid w:val="00E70184"/>
    <w:rsid w:val="00E82771"/>
    <w:rsid w:val="00E97E08"/>
    <w:rsid w:val="00EB5B79"/>
    <w:rsid w:val="00EB5F32"/>
    <w:rsid w:val="00EC6D69"/>
    <w:rsid w:val="00EE66C4"/>
    <w:rsid w:val="00EF069B"/>
    <w:rsid w:val="00EF1370"/>
    <w:rsid w:val="00EF5D05"/>
    <w:rsid w:val="00EF74D1"/>
    <w:rsid w:val="00F075D0"/>
    <w:rsid w:val="00F1096F"/>
    <w:rsid w:val="00F13114"/>
    <w:rsid w:val="00F23171"/>
    <w:rsid w:val="00F23CB8"/>
    <w:rsid w:val="00F26E23"/>
    <w:rsid w:val="00F46CB7"/>
    <w:rsid w:val="00F50B92"/>
    <w:rsid w:val="00F5129E"/>
    <w:rsid w:val="00F51BA5"/>
    <w:rsid w:val="00F652C5"/>
    <w:rsid w:val="00F70C43"/>
    <w:rsid w:val="00F71084"/>
    <w:rsid w:val="00F74138"/>
    <w:rsid w:val="00F762D9"/>
    <w:rsid w:val="00F8125F"/>
    <w:rsid w:val="00F8265F"/>
    <w:rsid w:val="00FA7FBA"/>
    <w:rsid w:val="00FB0C95"/>
    <w:rsid w:val="00FB2B48"/>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BB4C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3428</Words>
  <Characters>20573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Bożena Brzękowska</cp:lastModifiedBy>
  <cp:revision>4</cp:revision>
  <cp:lastPrinted>2021-12-03T06:56:00Z</cp:lastPrinted>
  <dcterms:created xsi:type="dcterms:W3CDTF">2024-10-30T10:19:00Z</dcterms:created>
  <dcterms:modified xsi:type="dcterms:W3CDTF">2024-10-30T12:31:00Z</dcterms:modified>
</cp:coreProperties>
</file>