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60684" w14:textId="24B2BBE5" w:rsidR="003C3D11" w:rsidRPr="00A02460" w:rsidRDefault="003C3D11" w:rsidP="003C3D11">
      <w:pPr>
        <w:jc w:val="right"/>
        <w:rPr>
          <w:rFonts w:ascii="Arial" w:hAnsi="Arial" w:cs="Arial"/>
        </w:rPr>
      </w:pPr>
      <w:r w:rsidRPr="00A02460">
        <w:rPr>
          <w:rFonts w:ascii="Arial" w:hAnsi="Arial" w:cs="Arial"/>
        </w:rPr>
        <w:t>Załącznik nr 3 do SWZ</w:t>
      </w:r>
    </w:p>
    <w:p w14:paraId="6DE5012B" w14:textId="67549BB4" w:rsidR="003C3D11" w:rsidRPr="00A02460" w:rsidRDefault="003C3D11" w:rsidP="003C3D11">
      <w:pPr>
        <w:rPr>
          <w:rFonts w:ascii="Arial" w:hAnsi="Arial" w:cs="Arial"/>
        </w:rPr>
      </w:pPr>
      <w:r w:rsidRPr="00A02460">
        <w:rPr>
          <w:rFonts w:ascii="Arial" w:hAnsi="Arial" w:cs="Arial"/>
        </w:rPr>
        <w:t>Znak sprawy: SP-WOSZK-ZP.2612.</w:t>
      </w:r>
      <w:r w:rsidR="00AF78AB">
        <w:rPr>
          <w:rFonts w:ascii="Arial" w:hAnsi="Arial" w:cs="Arial"/>
        </w:rPr>
        <w:t>22.2024</w:t>
      </w:r>
    </w:p>
    <w:p w14:paraId="056ABB59" w14:textId="77777777" w:rsidR="003C3D11" w:rsidRPr="00371098" w:rsidRDefault="003C3D11" w:rsidP="003C3D11">
      <w:pPr>
        <w:shd w:val="clear" w:color="auto" w:fill="FFFFFF"/>
        <w:spacing w:after="120"/>
        <w:textAlignment w:val="baseline"/>
        <w:rPr>
          <w:rFonts w:ascii="Arial" w:hAnsi="Arial" w:cs="Arial"/>
        </w:rPr>
      </w:pPr>
    </w:p>
    <w:p w14:paraId="47FE3363" w14:textId="77777777" w:rsidR="0033501B" w:rsidRPr="00180128" w:rsidRDefault="0033501B" w:rsidP="006446DC">
      <w:pPr>
        <w:shd w:val="clear" w:color="auto" w:fill="FFFFFF"/>
        <w:spacing w:after="120"/>
        <w:jc w:val="center"/>
        <w:textAlignment w:val="baseline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0133B" w:rsidRPr="00D0133B" w14:paraId="624A6071" w14:textId="77777777" w:rsidTr="00D0133B">
        <w:tc>
          <w:tcPr>
            <w:tcW w:w="9212" w:type="dxa"/>
            <w:shd w:val="clear" w:color="auto" w:fill="D9D9D9" w:themeFill="background1" w:themeFillShade="D9"/>
          </w:tcPr>
          <w:p w14:paraId="5D910990" w14:textId="1D07B450" w:rsidR="00D0133B" w:rsidRDefault="00D0133B" w:rsidP="00D0133B">
            <w:pPr>
              <w:spacing w:before="80" w:after="8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bookmarkStart w:id="0" w:name="_Hlk121746094"/>
            <w:r w:rsidRPr="00D0133B">
              <w:rPr>
                <w:rFonts w:ascii="Arial" w:hAnsi="Arial" w:cs="Arial"/>
                <w:b/>
                <w:bCs/>
              </w:rPr>
              <w:t>OPIS PRZEDMIOTU ZAMÓWIENIA</w:t>
            </w:r>
          </w:p>
          <w:p w14:paraId="3FBD7550" w14:textId="222EC995" w:rsidR="00AF78AB" w:rsidRPr="00D0133B" w:rsidRDefault="00AF78AB" w:rsidP="00D0133B">
            <w:pPr>
              <w:spacing w:before="80" w:after="8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AF78AB">
              <w:rPr>
                <w:rFonts w:ascii="Arial" w:hAnsi="Arial" w:cs="Arial"/>
                <w:b/>
                <w:bCs/>
              </w:rPr>
              <w:t>USŁUGA PRZEWOZU WYCIĄGAMI NARCIARSKIMI ORAZ UDOSTĘPNIENIA STOKU NARCIARSKIEGO</w:t>
            </w:r>
          </w:p>
        </w:tc>
      </w:tr>
      <w:bookmarkEnd w:id="0"/>
    </w:tbl>
    <w:p w14:paraId="7E0648B5" w14:textId="695A6460" w:rsidR="0033501B" w:rsidRDefault="0033501B" w:rsidP="006446DC">
      <w:pPr>
        <w:shd w:val="clear" w:color="auto" w:fill="FFFFFF"/>
        <w:spacing w:after="120"/>
        <w:jc w:val="center"/>
        <w:textAlignment w:val="baseline"/>
        <w:rPr>
          <w:rFonts w:ascii="Arial" w:hAnsi="Arial" w:cs="Arial"/>
        </w:rPr>
      </w:pPr>
    </w:p>
    <w:p w14:paraId="4B3B3838" w14:textId="5D6D2ADA" w:rsidR="00AF78AB" w:rsidRPr="00180128" w:rsidRDefault="00AF78AB" w:rsidP="00AF78AB">
      <w:pPr>
        <w:shd w:val="clear" w:color="auto" w:fill="FFFFFF"/>
        <w:spacing w:after="120"/>
        <w:jc w:val="both"/>
        <w:textAlignment w:val="baseline"/>
        <w:rPr>
          <w:rFonts w:ascii="Arial" w:hAnsi="Arial" w:cs="Arial"/>
        </w:rPr>
      </w:pPr>
      <w:r w:rsidRPr="00AF78AB">
        <w:rPr>
          <w:rFonts w:ascii="Arial" w:hAnsi="Arial" w:cs="Arial"/>
          <w:bCs/>
          <w:iCs/>
        </w:rPr>
        <w:t>Przedmiotem zamówienia jest usługa przewozu wyciągami narciarskimi oraz udostępnienia stoku narciarskiego wraz z całą infrastrukturą</w:t>
      </w:r>
      <w:r w:rsidR="00BB43D6">
        <w:rPr>
          <w:rFonts w:ascii="Arial" w:hAnsi="Arial" w:cs="Arial"/>
          <w:bCs/>
          <w:iCs/>
        </w:rPr>
        <w:t xml:space="preserve"> towarzyszącą</w:t>
      </w:r>
      <w:r w:rsidRPr="00AF78AB">
        <w:rPr>
          <w:rFonts w:ascii="Arial" w:hAnsi="Arial" w:cs="Arial"/>
          <w:bCs/>
          <w:iCs/>
        </w:rPr>
        <w:t xml:space="preserve"> dla uczestników szkoleń realizowanych w</w:t>
      </w:r>
      <w:r w:rsidR="00BB43D6">
        <w:rPr>
          <w:rFonts w:ascii="Arial" w:hAnsi="Arial" w:cs="Arial"/>
          <w:bCs/>
          <w:iCs/>
        </w:rPr>
        <w:t> </w:t>
      </w:r>
      <w:r w:rsidRPr="00AF78AB">
        <w:rPr>
          <w:rFonts w:ascii="Arial" w:hAnsi="Arial" w:cs="Arial"/>
          <w:bCs/>
          <w:iCs/>
        </w:rPr>
        <w:t>Wojskowym Ośrodku Szkoleniowo-Kondycyjnym w Zakopanem</w:t>
      </w:r>
      <w:r>
        <w:rPr>
          <w:rFonts w:ascii="Arial" w:hAnsi="Arial" w:cs="Arial"/>
          <w:bCs/>
          <w:iCs/>
        </w:rPr>
        <w:t>.</w:t>
      </w:r>
    </w:p>
    <w:p w14:paraId="16FBFEA6" w14:textId="220844E5" w:rsidR="007A152C" w:rsidRPr="00180128" w:rsidRDefault="007A152C" w:rsidP="00AF78AB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  <w:b/>
        </w:rPr>
        <w:t>Czas trwania usługi:</w:t>
      </w:r>
      <w:r w:rsidR="002B3A2A" w:rsidRPr="00180128">
        <w:rPr>
          <w:rFonts w:ascii="Arial" w:hAnsi="Arial" w:cs="Arial"/>
        </w:rPr>
        <w:t xml:space="preserve"> </w:t>
      </w:r>
      <w:r w:rsidR="00AF78AB">
        <w:rPr>
          <w:rFonts w:ascii="Arial" w:hAnsi="Arial" w:cs="Arial"/>
        </w:rPr>
        <w:t xml:space="preserve">od dnia zawarcia umowy do dnia </w:t>
      </w:r>
      <w:r w:rsidR="002B3A2A" w:rsidRPr="00180128">
        <w:rPr>
          <w:rFonts w:ascii="Arial" w:hAnsi="Arial" w:cs="Arial"/>
        </w:rPr>
        <w:t>30</w:t>
      </w:r>
      <w:r w:rsidR="001B2866" w:rsidRPr="00180128">
        <w:rPr>
          <w:rFonts w:ascii="Arial" w:hAnsi="Arial" w:cs="Arial"/>
        </w:rPr>
        <w:t>.04.202</w:t>
      </w:r>
      <w:r w:rsidR="00AF78AB">
        <w:rPr>
          <w:rFonts w:ascii="Arial" w:hAnsi="Arial" w:cs="Arial"/>
        </w:rPr>
        <w:t>5</w:t>
      </w:r>
      <w:r w:rsidR="00356033" w:rsidRPr="00180128">
        <w:rPr>
          <w:rFonts w:ascii="Arial" w:hAnsi="Arial" w:cs="Arial"/>
        </w:rPr>
        <w:t xml:space="preserve"> r. oraz 01.12</w:t>
      </w:r>
      <w:r w:rsidRPr="00180128">
        <w:rPr>
          <w:rFonts w:ascii="Arial" w:hAnsi="Arial" w:cs="Arial"/>
        </w:rPr>
        <w:t xml:space="preserve"> - </w:t>
      </w:r>
      <w:r w:rsidR="001B2866" w:rsidRPr="00180128">
        <w:rPr>
          <w:rFonts w:ascii="Arial" w:hAnsi="Arial" w:cs="Arial"/>
        </w:rPr>
        <w:t>31.12.202</w:t>
      </w:r>
      <w:r w:rsidR="00AF78AB">
        <w:rPr>
          <w:rFonts w:ascii="Arial" w:hAnsi="Arial" w:cs="Arial"/>
        </w:rPr>
        <w:t>5</w:t>
      </w:r>
      <w:r w:rsidRPr="00180128">
        <w:rPr>
          <w:rFonts w:ascii="Arial" w:hAnsi="Arial" w:cs="Arial"/>
        </w:rPr>
        <w:t xml:space="preserve"> r.</w:t>
      </w:r>
    </w:p>
    <w:p w14:paraId="5C64F1D5" w14:textId="64D59004" w:rsidR="007A152C" w:rsidRPr="00180128" w:rsidRDefault="00D45AF1" w:rsidP="00AF78AB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Orientacyjna</w:t>
      </w:r>
      <w:r w:rsidR="007A152C" w:rsidRPr="00180128">
        <w:rPr>
          <w:rFonts w:ascii="Arial" w:hAnsi="Arial" w:cs="Arial"/>
          <w:b/>
        </w:rPr>
        <w:t xml:space="preserve"> liczba osób do przewiezienia w podanym okresie:</w:t>
      </w:r>
      <w:r w:rsidR="007A152C" w:rsidRPr="00180128">
        <w:rPr>
          <w:rFonts w:ascii="Arial" w:hAnsi="Arial" w:cs="Arial"/>
        </w:rPr>
        <w:t xml:space="preserve"> </w:t>
      </w:r>
      <w:r w:rsidR="00AF78AB">
        <w:rPr>
          <w:rFonts w:ascii="Arial" w:hAnsi="Arial" w:cs="Arial"/>
        </w:rPr>
        <w:t>2600</w:t>
      </w:r>
      <w:r w:rsidR="0007561C" w:rsidRPr="00180128">
        <w:rPr>
          <w:rFonts w:ascii="Arial" w:hAnsi="Arial" w:cs="Arial"/>
        </w:rPr>
        <w:t xml:space="preserve">. </w:t>
      </w:r>
    </w:p>
    <w:p w14:paraId="279E55D1" w14:textId="77777777" w:rsidR="007A152C" w:rsidRPr="00180128" w:rsidRDefault="007A152C" w:rsidP="00AF78AB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  <w:b/>
        </w:rPr>
        <w:t>Dzienny czas ważności karnetu:</w:t>
      </w:r>
      <w:r w:rsidRPr="00180128">
        <w:rPr>
          <w:rFonts w:ascii="Arial" w:hAnsi="Arial" w:cs="Arial"/>
        </w:rPr>
        <w:t xml:space="preserve"> 4 godz. wskazane przez Zamawiającego, w większości okresu będzie to pora od godz. 09.00 – 13.00.</w:t>
      </w:r>
    </w:p>
    <w:p w14:paraId="004EF9D0" w14:textId="6E460A61" w:rsidR="007A152C" w:rsidRPr="00180128" w:rsidRDefault="007A152C" w:rsidP="00AF78AB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</w:rPr>
      </w:pPr>
      <w:r w:rsidRPr="00180128">
        <w:rPr>
          <w:rFonts w:ascii="Arial" w:hAnsi="Arial" w:cs="Arial"/>
          <w:b/>
        </w:rPr>
        <w:t>Minimalne w</w:t>
      </w:r>
      <w:r w:rsidR="00AF78AB">
        <w:rPr>
          <w:rFonts w:ascii="Arial" w:hAnsi="Arial" w:cs="Arial"/>
          <w:b/>
        </w:rPr>
        <w:t>ymagania w zakresie stoków narciarskich i infrastruktury towarzyszącej</w:t>
      </w:r>
      <w:r w:rsidRPr="00180128">
        <w:rPr>
          <w:rFonts w:ascii="Arial" w:hAnsi="Arial" w:cs="Arial"/>
          <w:b/>
        </w:rPr>
        <w:t>:</w:t>
      </w:r>
    </w:p>
    <w:p w14:paraId="70D24D97" w14:textId="3651ECAF" w:rsidR="007A152C" w:rsidRPr="00180128" w:rsidRDefault="00182121" w:rsidP="007A152C">
      <w:pPr>
        <w:spacing w:after="12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Stoki narciarskie</w:t>
      </w:r>
      <w:r w:rsidR="007A152C" w:rsidRPr="00180128">
        <w:rPr>
          <w:rFonts w:ascii="Arial" w:hAnsi="Arial" w:cs="Arial"/>
        </w:rPr>
        <w:t xml:space="preserve"> przeznaczone do realizacji szkolenia personel</w:t>
      </w:r>
      <w:r w:rsidRPr="00180128">
        <w:rPr>
          <w:rFonts w:ascii="Arial" w:hAnsi="Arial" w:cs="Arial"/>
        </w:rPr>
        <w:t>u latającego Sił Zbrojnych RP</w:t>
      </w:r>
      <w:r w:rsidR="00F51C18" w:rsidRPr="00180128">
        <w:rPr>
          <w:rFonts w:ascii="Arial" w:hAnsi="Arial" w:cs="Arial"/>
        </w:rPr>
        <w:t xml:space="preserve"> oraz innych grup szkoleniowych przebywających w WOSzK Zakopane</w:t>
      </w:r>
      <w:r w:rsidRPr="00180128">
        <w:rPr>
          <w:rFonts w:ascii="Arial" w:hAnsi="Arial" w:cs="Arial"/>
        </w:rPr>
        <w:t xml:space="preserve"> z </w:t>
      </w:r>
      <w:r w:rsidR="007A152C" w:rsidRPr="00180128">
        <w:rPr>
          <w:rFonts w:ascii="Arial" w:hAnsi="Arial" w:cs="Arial"/>
        </w:rPr>
        <w:t>narciarstwa zjazdowego</w:t>
      </w:r>
      <w:r w:rsidR="00F51C18" w:rsidRPr="00180128">
        <w:rPr>
          <w:rFonts w:ascii="Arial" w:hAnsi="Arial" w:cs="Arial"/>
        </w:rPr>
        <w:t xml:space="preserve">                </w:t>
      </w:r>
      <w:r w:rsidR="007A152C" w:rsidRPr="00180128">
        <w:rPr>
          <w:rFonts w:ascii="Arial" w:hAnsi="Arial" w:cs="Arial"/>
        </w:rPr>
        <w:t xml:space="preserve"> i snowboardu w ramach zajęć programowych muszą spełniać odpowiednie parametry organizacyjne i terenowe uwzględniając przy tym również fakt, że zajęcia szkoleniowe powinny być realizowane w formie zapewniającej maksymalne wykorzystanie długości tzw. sezonu zimowego.  W przypadku WOSzK w Zakopanem okres ten zawiera się w 4 pierwszych miesiącach roku oraz w miesiącu grudniu kiedy to zaj</w:t>
      </w:r>
      <w:r w:rsidRPr="00180128">
        <w:rPr>
          <w:rFonts w:ascii="Arial" w:hAnsi="Arial" w:cs="Arial"/>
        </w:rPr>
        <w:t>ęcia realizowane są w oparciu o </w:t>
      </w:r>
      <w:r w:rsidR="007A152C" w:rsidRPr="00180128">
        <w:rPr>
          <w:rFonts w:ascii="Arial" w:hAnsi="Arial" w:cs="Arial"/>
        </w:rPr>
        <w:t>program szkolenia okresu zimowego.</w:t>
      </w:r>
    </w:p>
    <w:p w14:paraId="4EF7A06D" w14:textId="2C57B3E9" w:rsidR="007A152C" w:rsidRPr="00180128" w:rsidRDefault="007A152C" w:rsidP="007A152C">
      <w:pPr>
        <w:spacing w:after="12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Biorąc pod uwagę potrzeby terenowe dla uprawiania narciarstwa zjazdowego oraz snowboardu w</w:t>
      </w:r>
      <w:r w:rsidR="00182121" w:rsidRPr="00180128">
        <w:rPr>
          <w:rFonts w:ascii="Arial" w:hAnsi="Arial" w:cs="Arial"/>
        </w:rPr>
        <w:t> </w:t>
      </w:r>
      <w:r w:rsidRPr="00180128">
        <w:rPr>
          <w:rFonts w:ascii="Arial" w:hAnsi="Arial" w:cs="Arial"/>
        </w:rPr>
        <w:t>ramach zajęć programowych w WOSzK Zakopane, uczestnicy</w:t>
      </w:r>
      <w:r w:rsidR="00016AB7">
        <w:rPr>
          <w:rFonts w:ascii="Arial" w:hAnsi="Arial" w:cs="Arial"/>
        </w:rPr>
        <w:t xml:space="preserve"> niniejszego</w:t>
      </w:r>
      <w:r w:rsidRPr="00180128">
        <w:rPr>
          <w:rFonts w:ascii="Arial" w:hAnsi="Arial" w:cs="Arial"/>
        </w:rPr>
        <w:t xml:space="preserve"> postępowania o udzielenie zamówienia publicznego powinni spełniać w swoich ofertach wyszczególnione poniżej oczekiwania organizatorów procesu szkolenia. Dotyczą one potrzeb adeptów narciarstwa o bardzo zróżnicowanych umiejętnościach – od narciarzy całkowicie początkujących, stawiających pierwsze kroki na nartach aż do narciarzy zaawansowanych, jeżdżących na nartach bardzo dobrze. W związku z tym „ kompleks narciarski” czy też stok narciarski odpowiadający naszym potrzebom musi spełniać następujące kryteria: </w:t>
      </w:r>
    </w:p>
    <w:p w14:paraId="0CD26685" w14:textId="77777777" w:rsidR="007A152C" w:rsidRPr="00180128" w:rsidRDefault="007A152C" w:rsidP="007A152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Skala trudności tras narciarskich musi pozwalać na nauczanie i doskonalenie umiejętności narciarskich:</w:t>
      </w:r>
    </w:p>
    <w:p w14:paraId="7EB3A586" w14:textId="77777777" w:rsidR="007A152C" w:rsidRPr="00180128" w:rsidRDefault="007A152C" w:rsidP="00382495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narciarzy początkujących;</w:t>
      </w:r>
    </w:p>
    <w:p w14:paraId="4CE20223" w14:textId="77777777" w:rsidR="007A152C" w:rsidRPr="00180128" w:rsidRDefault="007A152C" w:rsidP="00382495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narciarzy średniozaawansowanych;</w:t>
      </w:r>
    </w:p>
    <w:p w14:paraId="1578C751" w14:textId="77777777" w:rsidR="007A152C" w:rsidRPr="00180128" w:rsidRDefault="007A152C" w:rsidP="00382495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narciarzy zaawansowanych;</w:t>
      </w:r>
    </w:p>
    <w:p w14:paraId="558336A8" w14:textId="77777777" w:rsidR="007A152C" w:rsidRPr="00180128" w:rsidRDefault="007A152C" w:rsidP="00382495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snowbaoardzistów początkujących;</w:t>
      </w:r>
    </w:p>
    <w:p w14:paraId="25D4A8C5" w14:textId="77777777" w:rsidR="007A152C" w:rsidRPr="00180128" w:rsidRDefault="007A152C" w:rsidP="007A152C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snowboardzistów zaawansowanych ( rynny terenowe);</w:t>
      </w:r>
    </w:p>
    <w:p w14:paraId="6A5B49F5" w14:textId="77777777" w:rsidR="007A152C" w:rsidRPr="00180128" w:rsidRDefault="007A152C" w:rsidP="007A152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W związku z powyższym „kompleks narciarski” winien posiadać trasy o profilu łatwym dla początkujących narciarzy (pólka narciarskie ), trasy o profilu trudnym dla średniozaawansowanych narciarzy oraz trasy trudne z homologacją FIS dla zaawansowanych narciarzy.</w:t>
      </w:r>
    </w:p>
    <w:p w14:paraId="4B312547" w14:textId="77777777" w:rsidR="007A152C" w:rsidRPr="00180128" w:rsidRDefault="007A152C" w:rsidP="007A152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Minimalna liczba tras narciarskich powinna wynosić 5 uwzględniając powyższe skale trudności.</w:t>
      </w:r>
    </w:p>
    <w:p w14:paraId="376FF680" w14:textId="77777777" w:rsidR="007A152C" w:rsidRPr="00180128" w:rsidRDefault="007A152C" w:rsidP="007A152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Konieczne jest posiadanie zabezpieczenia technicznego umożliwiającego nienaganne przygotowanie tras narciarskich: ratraki, armatki śnieżne, sztuczne oświetlenie oraz zabezpieczenia specjalistycznego przez ratowników TOPR.</w:t>
      </w:r>
    </w:p>
    <w:p w14:paraId="5D5060F1" w14:textId="77777777" w:rsidR="007A152C" w:rsidRPr="00180128" w:rsidRDefault="007A152C" w:rsidP="007A152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W przypadku większej odległości od WOSzK niezbędne są w obrębie kompleksu narciarskiego bezpłatne parkingi umożliwiające parkowanie autobusów.</w:t>
      </w:r>
    </w:p>
    <w:p w14:paraId="6FA3F296" w14:textId="0C945A35" w:rsidR="007A152C" w:rsidRPr="00180128" w:rsidRDefault="007A152C" w:rsidP="007A152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 xml:space="preserve">Stoki w obrębie „kompleksu narciarskiego” lub stok nie mogą mieć nachylenia południowego często powodującego w słoneczne dni znaczne pogorszenie warunków narciarskich wpływających </w:t>
      </w:r>
      <w:r w:rsidRPr="00180128">
        <w:rPr>
          <w:rFonts w:ascii="Arial" w:hAnsi="Arial" w:cs="Arial"/>
        </w:rPr>
        <w:lastRenderedPageBreak/>
        <w:t>na bezpieczeństwo realizowanych zajęć szkoleniowych i czas ich trwania co ma szczególne znaczenie w miesiącu marcu i kwietniu przy dużym nasłonecznieniu wiosennym. Kompleks narciarski musi umożliwiać realizację zajęć narciarskich w miesiącu kwietniu</w:t>
      </w:r>
      <w:r w:rsidR="00016AB7">
        <w:rPr>
          <w:rFonts w:ascii="Arial" w:hAnsi="Arial" w:cs="Arial"/>
        </w:rPr>
        <w:t xml:space="preserve"> (Zamawiający dopuszcza, że w przypadku wyjątkowo niekorzystnych warunków pogodowych – wysokie temperatury uniemożliwiające uzupełnianie pokrywy śnieżnej, zajęcia w miesiącu kwietniu nie zostaną zrealizowane)</w:t>
      </w:r>
      <w:r w:rsidRPr="00180128">
        <w:rPr>
          <w:rFonts w:ascii="Arial" w:hAnsi="Arial" w:cs="Arial"/>
        </w:rPr>
        <w:t>.</w:t>
      </w:r>
    </w:p>
    <w:p w14:paraId="7F9E5A0D" w14:textId="77777777" w:rsidR="007A152C" w:rsidRPr="005942CE" w:rsidRDefault="007A152C" w:rsidP="007A152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 xml:space="preserve">Szerokość wszystkich tras powinna umożliwiać bezpieczne prowadzenie zajęć szkoleniowych zwłaszcza w okresach natężonego ruchu narciarskiego co ma bardzo duże znaczenie przy obowiązujących aktualnie przepisach co do powierzchni stoku przypadającej na jednego narciarza. Na trasach łatwych na narciarza ma </w:t>
      </w:r>
      <w:r w:rsidRPr="005942CE">
        <w:rPr>
          <w:rFonts w:ascii="Arial" w:hAnsi="Arial" w:cs="Arial"/>
        </w:rPr>
        <w:t>przypadać 200 m kwadratowych stoku, na trudnych 300, a na bardzo trudnych 400.</w:t>
      </w:r>
    </w:p>
    <w:p w14:paraId="78F1A4C6" w14:textId="77777777" w:rsidR="007A152C" w:rsidRPr="00180128" w:rsidRDefault="007A152C" w:rsidP="007A152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5942CE">
        <w:rPr>
          <w:rFonts w:ascii="Arial" w:hAnsi="Arial" w:cs="Arial"/>
        </w:rPr>
        <w:t>Stok narciarski powinien również posiadać elementy terenowe</w:t>
      </w:r>
      <w:r w:rsidRPr="00180128">
        <w:rPr>
          <w:rFonts w:ascii="Arial" w:hAnsi="Arial" w:cs="Arial"/>
        </w:rPr>
        <w:t xml:space="preserve"> (np. rynna) dla zaawansowanych snowboardzistów.</w:t>
      </w:r>
    </w:p>
    <w:p w14:paraId="694B2A1A" w14:textId="15559049" w:rsidR="007A152C" w:rsidRPr="00180128" w:rsidRDefault="007A152C" w:rsidP="007A152C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>Odległość „stacji narciarskiej” od Ośrodka ze względów ekonomiczno</w:t>
      </w:r>
      <w:r w:rsidR="00016AB7">
        <w:rPr>
          <w:rFonts w:ascii="Arial" w:hAnsi="Arial" w:cs="Arial"/>
        </w:rPr>
        <w:t>-</w:t>
      </w:r>
      <w:r w:rsidRPr="00180128">
        <w:rPr>
          <w:rFonts w:ascii="Arial" w:hAnsi="Arial" w:cs="Arial"/>
        </w:rPr>
        <w:t>organizacyjnych nie powinna przekroczyć 30-40 km.</w:t>
      </w:r>
    </w:p>
    <w:p w14:paraId="6EC64595" w14:textId="67F685AB" w:rsidR="001B2866" w:rsidRPr="007F0378" w:rsidRDefault="007A152C" w:rsidP="007F0378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180128">
        <w:rPr>
          <w:rFonts w:ascii="Arial" w:hAnsi="Arial" w:cs="Arial"/>
        </w:rPr>
        <w:t xml:space="preserve">Koszty </w:t>
      </w:r>
      <w:r w:rsidRPr="0019748C">
        <w:rPr>
          <w:rFonts w:ascii="Arial" w:hAnsi="Arial" w:cs="Arial"/>
        </w:rPr>
        <w:t>realizacji przewozu muszą się odbywać po przystępnej cenie z zagwarantowaniem bezpłatnych przejazdów dla instruktorów i lekarza zabezpieczającego zajęcia przy założeniu, że jeden instruktor przypada na 12 uczestników szkolenia</w:t>
      </w:r>
      <w:r w:rsidR="00DA3121" w:rsidRPr="007F0378">
        <w:rPr>
          <w:rFonts w:ascii="Arial" w:hAnsi="Arial" w:cs="Arial"/>
        </w:rPr>
        <w:t>.</w:t>
      </w:r>
    </w:p>
    <w:p w14:paraId="47685A8B" w14:textId="77777777" w:rsidR="002270DA" w:rsidRDefault="002270DA" w:rsidP="002270DA">
      <w:pPr>
        <w:jc w:val="both"/>
        <w:rPr>
          <w:rFonts w:ascii="Arial" w:hAnsi="Arial" w:cs="Arial"/>
        </w:rPr>
      </w:pPr>
    </w:p>
    <w:sectPr w:rsidR="002270DA" w:rsidSect="00A90A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B34AB" w14:textId="77777777" w:rsidR="006757D9" w:rsidRDefault="006757D9" w:rsidP="009D0B34">
      <w:r>
        <w:separator/>
      </w:r>
    </w:p>
  </w:endnote>
  <w:endnote w:type="continuationSeparator" w:id="0">
    <w:p w14:paraId="6D08CE06" w14:textId="77777777" w:rsidR="006757D9" w:rsidRDefault="006757D9" w:rsidP="009D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" w:eastAsiaTheme="majorEastAsia" w:hAnsi="Aptos" w:cstheme="majorBidi"/>
        <w:i/>
        <w:iCs/>
        <w:sz w:val="22"/>
        <w:szCs w:val="22"/>
      </w:rPr>
      <w:id w:val="993919058"/>
      <w:docPartObj>
        <w:docPartGallery w:val="Page Numbers (Bottom of Page)"/>
        <w:docPartUnique/>
      </w:docPartObj>
    </w:sdtPr>
    <w:sdtContent>
      <w:p w14:paraId="3CE6874D" w14:textId="4E4DA3D3" w:rsidR="009D0B34" w:rsidRPr="00BB43D6" w:rsidRDefault="00BB43D6" w:rsidP="00BB43D6">
        <w:pPr>
          <w:pStyle w:val="Stopka"/>
          <w:jc w:val="center"/>
          <w:rPr>
            <w:rFonts w:ascii="Aptos" w:hAnsi="Aptos"/>
            <w:i/>
            <w:iCs/>
            <w:sz w:val="22"/>
            <w:szCs w:val="22"/>
          </w:rPr>
        </w:pPr>
        <w:r w:rsidRPr="00BB43D6">
          <w:rPr>
            <w:rFonts w:ascii="Aptos" w:eastAsiaTheme="majorEastAsia" w:hAnsi="Aptos" w:cstheme="majorBidi"/>
            <w:i/>
            <w:iCs/>
            <w:sz w:val="22"/>
            <w:szCs w:val="22"/>
          </w:rPr>
          <w:t xml:space="preserve">str. </w:t>
        </w:r>
        <w:r w:rsidRPr="00BB43D6">
          <w:rPr>
            <w:rFonts w:ascii="Aptos" w:eastAsiaTheme="minorEastAsia" w:hAnsi="Aptos"/>
            <w:i/>
            <w:iCs/>
            <w:sz w:val="22"/>
            <w:szCs w:val="22"/>
          </w:rPr>
          <w:fldChar w:fldCharType="begin"/>
        </w:r>
        <w:r w:rsidRPr="00BB43D6">
          <w:rPr>
            <w:rFonts w:ascii="Aptos" w:hAnsi="Aptos"/>
            <w:i/>
            <w:iCs/>
            <w:sz w:val="22"/>
            <w:szCs w:val="22"/>
          </w:rPr>
          <w:instrText>PAGE    \* MERGEFORMAT</w:instrText>
        </w:r>
        <w:r w:rsidRPr="00BB43D6">
          <w:rPr>
            <w:rFonts w:ascii="Aptos" w:eastAsiaTheme="minorEastAsia" w:hAnsi="Aptos"/>
            <w:i/>
            <w:iCs/>
            <w:sz w:val="22"/>
            <w:szCs w:val="22"/>
          </w:rPr>
          <w:fldChar w:fldCharType="separate"/>
        </w:r>
        <w:r w:rsidRPr="00BB43D6">
          <w:rPr>
            <w:rFonts w:ascii="Aptos" w:eastAsiaTheme="majorEastAsia" w:hAnsi="Aptos" w:cstheme="majorBidi"/>
            <w:i/>
            <w:iCs/>
            <w:sz w:val="22"/>
            <w:szCs w:val="22"/>
          </w:rPr>
          <w:t>2</w:t>
        </w:r>
        <w:r w:rsidRPr="00BB43D6">
          <w:rPr>
            <w:rFonts w:ascii="Aptos" w:eastAsiaTheme="majorEastAsia" w:hAnsi="Aptos" w:cstheme="majorBidi"/>
            <w:i/>
            <w:i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51558" w14:textId="77777777" w:rsidR="006757D9" w:rsidRDefault="006757D9" w:rsidP="009D0B34">
      <w:r>
        <w:separator/>
      </w:r>
    </w:p>
  </w:footnote>
  <w:footnote w:type="continuationSeparator" w:id="0">
    <w:p w14:paraId="44ED2905" w14:textId="77777777" w:rsidR="006757D9" w:rsidRDefault="006757D9" w:rsidP="009D0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5C347" w14:textId="77777777" w:rsidR="009D0B34" w:rsidRPr="00581900" w:rsidRDefault="00581900" w:rsidP="00581900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581900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407"/>
    <w:multiLevelType w:val="multilevel"/>
    <w:tmpl w:val="B4603C9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1B3F03"/>
    <w:multiLevelType w:val="multilevel"/>
    <w:tmpl w:val="76B473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15783D"/>
    <w:multiLevelType w:val="hybridMultilevel"/>
    <w:tmpl w:val="04BE5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25C87"/>
    <w:multiLevelType w:val="multilevel"/>
    <w:tmpl w:val="E430B2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5A464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6D749B"/>
    <w:multiLevelType w:val="multilevel"/>
    <w:tmpl w:val="48BE00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F180E93"/>
    <w:multiLevelType w:val="multilevel"/>
    <w:tmpl w:val="E4E0E31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94024228">
    <w:abstractNumId w:val="2"/>
  </w:num>
  <w:num w:numId="2" w16cid:durableId="1147087578">
    <w:abstractNumId w:val="4"/>
  </w:num>
  <w:num w:numId="3" w16cid:durableId="323971822">
    <w:abstractNumId w:val="6"/>
  </w:num>
  <w:num w:numId="4" w16cid:durableId="1692418032">
    <w:abstractNumId w:val="0"/>
  </w:num>
  <w:num w:numId="5" w16cid:durableId="1039087139">
    <w:abstractNumId w:val="1"/>
  </w:num>
  <w:num w:numId="6" w16cid:durableId="1282688050">
    <w:abstractNumId w:val="3"/>
  </w:num>
  <w:num w:numId="7" w16cid:durableId="1485199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01B"/>
    <w:rsid w:val="00016AB7"/>
    <w:rsid w:val="00057209"/>
    <w:rsid w:val="0007561C"/>
    <w:rsid w:val="000C4A45"/>
    <w:rsid w:val="00154C19"/>
    <w:rsid w:val="00180128"/>
    <w:rsid w:val="00182121"/>
    <w:rsid w:val="00192E73"/>
    <w:rsid w:val="0019748C"/>
    <w:rsid w:val="001B2866"/>
    <w:rsid w:val="002270DA"/>
    <w:rsid w:val="00233ED7"/>
    <w:rsid w:val="002416C8"/>
    <w:rsid w:val="002B2759"/>
    <w:rsid w:val="002B3A2A"/>
    <w:rsid w:val="002C75BE"/>
    <w:rsid w:val="00313851"/>
    <w:rsid w:val="0033501B"/>
    <w:rsid w:val="00337FC9"/>
    <w:rsid w:val="0034548E"/>
    <w:rsid w:val="003529D8"/>
    <w:rsid w:val="00356033"/>
    <w:rsid w:val="00382495"/>
    <w:rsid w:val="003C3D11"/>
    <w:rsid w:val="00415C29"/>
    <w:rsid w:val="00463441"/>
    <w:rsid w:val="00481005"/>
    <w:rsid w:val="004B46F5"/>
    <w:rsid w:val="004D54A5"/>
    <w:rsid w:val="004F14CD"/>
    <w:rsid w:val="004F4AA2"/>
    <w:rsid w:val="00506BF6"/>
    <w:rsid w:val="00581900"/>
    <w:rsid w:val="005942CE"/>
    <w:rsid w:val="006017E3"/>
    <w:rsid w:val="006446DC"/>
    <w:rsid w:val="00651D86"/>
    <w:rsid w:val="00670D7A"/>
    <w:rsid w:val="00672FCB"/>
    <w:rsid w:val="006757D9"/>
    <w:rsid w:val="007313C3"/>
    <w:rsid w:val="007858FF"/>
    <w:rsid w:val="007A152C"/>
    <w:rsid w:val="007F0378"/>
    <w:rsid w:val="00831AF6"/>
    <w:rsid w:val="00845F8A"/>
    <w:rsid w:val="00852D32"/>
    <w:rsid w:val="00897044"/>
    <w:rsid w:val="008D3F77"/>
    <w:rsid w:val="00913F12"/>
    <w:rsid w:val="0092308B"/>
    <w:rsid w:val="00983143"/>
    <w:rsid w:val="009D0B34"/>
    <w:rsid w:val="009F45B8"/>
    <w:rsid w:val="00A06052"/>
    <w:rsid w:val="00A64393"/>
    <w:rsid w:val="00A90A73"/>
    <w:rsid w:val="00AF78AB"/>
    <w:rsid w:val="00B37200"/>
    <w:rsid w:val="00BB43D6"/>
    <w:rsid w:val="00BD573C"/>
    <w:rsid w:val="00CA56FB"/>
    <w:rsid w:val="00CB2672"/>
    <w:rsid w:val="00CE0734"/>
    <w:rsid w:val="00D0133B"/>
    <w:rsid w:val="00D45AF1"/>
    <w:rsid w:val="00DA3121"/>
    <w:rsid w:val="00DE01A4"/>
    <w:rsid w:val="00E17F8B"/>
    <w:rsid w:val="00E472CB"/>
    <w:rsid w:val="00E535A9"/>
    <w:rsid w:val="00EC706C"/>
    <w:rsid w:val="00ED552E"/>
    <w:rsid w:val="00EE6624"/>
    <w:rsid w:val="00F35E53"/>
    <w:rsid w:val="00F51C18"/>
    <w:rsid w:val="00FA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03F85"/>
  <w15:docId w15:val="{C265EFF9-6D4F-4652-8A07-F0BD31031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56FB"/>
    <w:pPr>
      <w:ind w:left="720"/>
      <w:contextualSpacing/>
    </w:pPr>
  </w:style>
  <w:style w:type="table" w:styleId="Tabela-Siatka">
    <w:name w:val="Table Grid"/>
    <w:basedOn w:val="Standardowy"/>
    <w:uiPriority w:val="59"/>
    <w:rsid w:val="00227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0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B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0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B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2D82C4-29E3-4781-A3A5-F12C9E565B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ciastek</dc:creator>
  <cp:keywords/>
  <dc:description/>
  <cp:lastModifiedBy>Ciastek Rafał</cp:lastModifiedBy>
  <cp:revision>48</cp:revision>
  <dcterms:created xsi:type="dcterms:W3CDTF">2016-12-06T08:14:00Z</dcterms:created>
  <dcterms:modified xsi:type="dcterms:W3CDTF">2024-12-19T06:34:00Z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0ddf88a7-124f-4ed9-909f-548099c11d89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