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a2f6ae3c6644870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9DE" w:rsidRDefault="00FA79DE" w:rsidP="00FA79DE">
      <w:r>
        <w:t>Szczypce nastawne</w:t>
      </w:r>
      <w:r w:rsidR="00216A98">
        <w:t xml:space="preserve"> o długości ok </w:t>
      </w:r>
      <w:r w:rsidR="0021197F">
        <w:t xml:space="preserve">180 </w:t>
      </w:r>
      <w:bookmarkStart w:id="0" w:name="_GoBack"/>
      <w:bookmarkEnd w:id="0"/>
      <w:r w:rsidR="00AF2297">
        <w:t>mm</w:t>
      </w:r>
      <w:r w:rsidR="006409D3">
        <w:t xml:space="preserve"> (</w:t>
      </w:r>
      <w:r w:rsidR="006409D3">
        <w:rPr>
          <w:rFonts w:cstheme="minorHAnsi"/>
        </w:rPr>
        <w:t>±</w:t>
      </w:r>
      <w:r w:rsidR="006409D3">
        <w:t>10%)</w:t>
      </w:r>
    </w:p>
    <w:p w:rsidR="00FA79DE" w:rsidRDefault="00FA79DE" w:rsidP="00FA79DE">
      <w:r>
        <w:t>Zastosowanie:</w:t>
      </w:r>
      <w:r w:rsidR="00AF2297">
        <w:t xml:space="preserve"> </w:t>
      </w:r>
      <w:r>
        <w:t>szczypce zaciskowe do spawania łukowego.</w:t>
      </w:r>
    </w:p>
    <w:p w:rsidR="00FA79DE" w:rsidRDefault="00FA79DE" w:rsidP="00FA79DE">
      <w:r>
        <w:t>Materiał:</w:t>
      </w:r>
      <w:r w:rsidR="00AF2297">
        <w:t xml:space="preserve"> </w:t>
      </w:r>
      <w:r>
        <w:t>korpus stalowy,</w:t>
      </w:r>
      <w:r w:rsidR="00AF2297">
        <w:t xml:space="preserve"> </w:t>
      </w:r>
      <w:r>
        <w:t>powierzchnia chromowana.</w:t>
      </w:r>
    </w:p>
    <w:p w:rsidR="00AF2297" w:rsidRDefault="00AF2297" w:rsidP="00FA79DE">
      <w:r>
        <w:t>Szczęki z lekkiego stopu antyodpryskowego</w:t>
      </w:r>
    </w:p>
    <w:p w:rsidR="00AF2297" w:rsidRDefault="00AF2297" w:rsidP="00FA79DE">
      <w:r>
        <w:t>Regulacja rozwartości za pomocą  śruby</w:t>
      </w:r>
    </w:p>
    <w:p w:rsidR="006161D0" w:rsidRDefault="00E71734" w:rsidP="00FA79DE">
      <w:r>
        <w:t>Rozstaw: 80 mm (</w:t>
      </w:r>
      <w:r>
        <w:rPr>
          <w:rFonts w:cstheme="minorHAnsi"/>
        </w:rPr>
        <w:t>±</w:t>
      </w:r>
      <w:r>
        <w:t>10%)</w:t>
      </w:r>
    </w:p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DE"/>
    <w:rsid w:val="00176648"/>
    <w:rsid w:val="0021197F"/>
    <w:rsid w:val="00216A98"/>
    <w:rsid w:val="006409D3"/>
    <w:rsid w:val="006700E6"/>
    <w:rsid w:val="009A2A25"/>
    <w:rsid w:val="00AF2297"/>
    <w:rsid w:val="00E71734"/>
    <w:rsid w:val="00FA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EE49"/>
  <w15:chartTrackingRefBased/>
  <w15:docId w15:val="{B20B9E34-DDBE-43D3-B946-6AAF7636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3</cp:revision>
  <dcterms:created xsi:type="dcterms:W3CDTF">2025-05-05T07:16:00Z</dcterms:created>
  <dcterms:modified xsi:type="dcterms:W3CDTF">2025-05-05T07:17:00Z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