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F043E" w14:textId="10CF56C6" w:rsidR="001D7057" w:rsidRPr="001D7057" w:rsidRDefault="001D7057" w:rsidP="001D7057">
      <w:pPr>
        <w:jc w:val="right"/>
        <w:rPr>
          <w:b/>
          <w:sz w:val="28"/>
          <w:szCs w:val="28"/>
        </w:rPr>
      </w:pPr>
      <w:r w:rsidRPr="001D7057">
        <w:rPr>
          <w:b/>
          <w:sz w:val="28"/>
          <w:szCs w:val="28"/>
        </w:rPr>
        <w:t>Załącznik 1f</w:t>
      </w:r>
    </w:p>
    <w:p w14:paraId="6D83E679" w14:textId="4A7414CE" w:rsidR="00E7501C" w:rsidRPr="004078ED" w:rsidRDefault="00AE22D7">
      <w:pPr>
        <w:rPr>
          <w:b/>
          <w:sz w:val="28"/>
          <w:szCs w:val="28"/>
          <w:u w:val="single"/>
        </w:rPr>
      </w:pPr>
      <w:r w:rsidRPr="004078ED">
        <w:rPr>
          <w:b/>
          <w:sz w:val="28"/>
          <w:szCs w:val="28"/>
          <w:u w:val="single"/>
        </w:rPr>
        <w:t>Zamrażarka niskotemperaturowa -86</w:t>
      </w:r>
      <w:r w:rsidRPr="004078ED">
        <w:rPr>
          <w:rFonts w:cstheme="minorHAnsi"/>
          <w:b/>
          <w:sz w:val="28"/>
          <w:szCs w:val="28"/>
          <w:u w:val="single"/>
        </w:rPr>
        <w:t>°</w:t>
      </w:r>
      <w:r w:rsidRPr="004078ED">
        <w:rPr>
          <w:b/>
          <w:sz w:val="28"/>
          <w:szCs w:val="28"/>
          <w:u w:val="single"/>
        </w:rPr>
        <w:t>C</w:t>
      </w:r>
    </w:p>
    <w:p w14:paraId="782DA3DE" w14:textId="235686E9" w:rsidR="00192772" w:rsidRPr="004078ED" w:rsidRDefault="00192772" w:rsidP="00192772">
      <w:pPr>
        <w:pStyle w:val="Akapitzlist"/>
        <w:numPr>
          <w:ilvl w:val="0"/>
          <w:numId w:val="1"/>
        </w:numPr>
      </w:pPr>
      <w:r w:rsidRPr="004078ED">
        <w:t>Wykonanie zamrażarki - pionowe (szafowe)</w:t>
      </w:r>
    </w:p>
    <w:p w14:paraId="09F47BDB" w14:textId="7DE9AF98" w:rsidR="00192772" w:rsidRPr="004078ED" w:rsidRDefault="00192772" w:rsidP="00192772">
      <w:pPr>
        <w:pStyle w:val="Akapitzlist"/>
        <w:numPr>
          <w:ilvl w:val="0"/>
          <w:numId w:val="1"/>
        </w:numPr>
      </w:pPr>
      <w:r w:rsidRPr="004078ED">
        <w:t>Pojemność użytkowa komory</w:t>
      </w:r>
      <w:r w:rsidR="000D25C9" w:rsidRPr="004078ED">
        <w:t xml:space="preserve">: </w:t>
      </w:r>
      <w:r w:rsidR="00A32566" w:rsidRPr="001D7057">
        <w:t xml:space="preserve">min. </w:t>
      </w:r>
      <w:r w:rsidR="00691320" w:rsidRPr="001D7057">
        <w:t>52</w:t>
      </w:r>
      <w:r w:rsidR="00A32566" w:rsidRPr="001D7057">
        <w:t>5</w:t>
      </w:r>
      <w:r w:rsidR="000D25C9" w:rsidRPr="001D7057">
        <w:t xml:space="preserve"> litrów</w:t>
      </w:r>
    </w:p>
    <w:p w14:paraId="2EB16D30" w14:textId="1AE3CD61" w:rsidR="005420DB" w:rsidRPr="004078ED" w:rsidRDefault="005420DB" w:rsidP="005420DB">
      <w:pPr>
        <w:pStyle w:val="Akapitzlist"/>
        <w:numPr>
          <w:ilvl w:val="0"/>
          <w:numId w:val="1"/>
        </w:numPr>
      </w:pPr>
      <w:r w:rsidRPr="004078ED">
        <w:t>Zakres kontroli temperatury: -50°C do -86°C</w:t>
      </w:r>
    </w:p>
    <w:p w14:paraId="4FE29CE8" w14:textId="633F9FD6" w:rsidR="00192772" w:rsidRPr="004078ED" w:rsidRDefault="005420DB" w:rsidP="005420DB">
      <w:pPr>
        <w:pStyle w:val="Akapitzlist"/>
        <w:numPr>
          <w:ilvl w:val="0"/>
          <w:numId w:val="1"/>
        </w:numPr>
      </w:pPr>
      <w:r w:rsidRPr="004078ED">
        <w:t>Pomiar i regulacja temperatury z dokładnością +/- 1°C</w:t>
      </w:r>
    </w:p>
    <w:p w14:paraId="606D8006" w14:textId="5C950F74" w:rsidR="00AE22D7" w:rsidRPr="004078ED" w:rsidRDefault="005D38E5" w:rsidP="00056759">
      <w:pPr>
        <w:pStyle w:val="Akapitzlist"/>
        <w:numPr>
          <w:ilvl w:val="0"/>
          <w:numId w:val="1"/>
        </w:numPr>
      </w:pPr>
      <w:r w:rsidRPr="004078ED">
        <w:t>W</w:t>
      </w:r>
      <w:r w:rsidR="00AE22D7" w:rsidRPr="004078ED">
        <w:t>ymiary zewnętrzne:</w:t>
      </w:r>
      <w:r w:rsidR="00056759" w:rsidRPr="004078ED">
        <w:t xml:space="preserve"> nie większe niż </w:t>
      </w:r>
      <w:r w:rsidR="00691320" w:rsidRPr="00691320">
        <w:t>790 x 882 x 1993</w:t>
      </w:r>
      <w:r w:rsidR="00691320">
        <w:t xml:space="preserve"> </w:t>
      </w:r>
      <w:r w:rsidR="00056759" w:rsidRPr="004078ED">
        <w:t>mm (szer. x gł. x wys.)</w:t>
      </w:r>
    </w:p>
    <w:p w14:paraId="63D54A6F" w14:textId="0D3EA51A" w:rsidR="00AE22D7" w:rsidRPr="004078ED" w:rsidRDefault="005D38E5" w:rsidP="00AE22D7">
      <w:pPr>
        <w:pStyle w:val="Akapitzlist"/>
        <w:numPr>
          <w:ilvl w:val="0"/>
          <w:numId w:val="1"/>
        </w:numPr>
      </w:pPr>
      <w:r w:rsidRPr="004078ED">
        <w:t>W</w:t>
      </w:r>
      <w:r w:rsidR="009B7DCE" w:rsidRPr="004078ED">
        <w:t>ymiary wewnętrzne</w:t>
      </w:r>
      <w:r w:rsidR="00AE22D7" w:rsidRPr="004078ED">
        <w:t>:</w:t>
      </w:r>
      <w:r w:rsidR="00056759" w:rsidRPr="004078ED">
        <w:t xml:space="preserve"> nie mniejsze niż </w:t>
      </w:r>
      <w:r w:rsidR="00691320" w:rsidRPr="00691320">
        <w:t>630 x 600 x 1400</w:t>
      </w:r>
      <w:r w:rsidR="00691320">
        <w:t xml:space="preserve"> </w:t>
      </w:r>
      <w:r w:rsidR="00056759" w:rsidRPr="004078ED">
        <w:t>mm (szer. x gł. x wys.)</w:t>
      </w:r>
    </w:p>
    <w:p w14:paraId="02A48613" w14:textId="5EFBC8DD" w:rsidR="00AE22D7" w:rsidRPr="004078ED" w:rsidRDefault="00AE22D7" w:rsidP="00AE22D7">
      <w:pPr>
        <w:pStyle w:val="Akapitzlist"/>
        <w:numPr>
          <w:ilvl w:val="0"/>
          <w:numId w:val="1"/>
        </w:numPr>
      </w:pPr>
      <w:r w:rsidRPr="004078ED">
        <w:t xml:space="preserve">Wnętrze ze stali </w:t>
      </w:r>
      <w:r w:rsidR="00192772" w:rsidRPr="004078ED">
        <w:t xml:space="preserve">pokrytej łatwo zmywalną, gładką powłoką </w:t>
      </w:r>
      <w:r w:rsidR="00056759" w:rsidRPr="004078ED">
        <w:t xml:space="preserve">z domieszką tworzywa sztucznego </w:t>
      </w:r>
      <w:r w:rsidR="00192772" w:rsidRPr="004078ED">
        <w:t>w kolorze białym</w:t>
      </w:r>
    </w:p>
    <w:p w14:paraId="7CB839A0" w14:textId="4389D6F8" w:rsidR="00C91BCF" w:rsidRPr="004078ED" w:rsidRDefault="00192772" w:rsidP="00192772">
      <w:pPr>
        <w:pStyle w:val="Akapitzlist"/>
        <w:numPr>
          <w:ilvl w:val="0"/>
          <w:numId w:val="1"/>
        </w:numPr>
      </w:pPr>
      <w:r w:rsidRPr="004078ED">
        <w:t xml:space="preserve">Drzwi zewnętrzne </w:t>
      </w:r>
      <w:r w:rsidR="00C91BCF" w:rsidRPr="004078ED">
        <w:t>zamykane mechanicznie</w:t>
      </w:r>
      <w:r w:rsidR="00056759" w:rsidRPr="004078ED">
        <w:t xml:space="preserve"> z uchwytem typu dźwignia</w:t>
      </w:r>
    </w:p>
    <w:p w14:paraId="4287AE35" w14:textId="1A08CF0C" w:rsidR="00192772" w:rsidRPr="004078ED" w:rsidRDefault="00C91BCF" w:rsidP="00192772">
      <w:pPr>
        <w:pStyle w:val="Akapitzlist"/>
        <w:numPr>
          <w:ilvl w:val="0"/>
          <w:numId w:val="1"/>
        </w:numPr>
      </w:pPr>
      <w:r w:rsidRPr="004078ED">
        <w:t>Drzwi zewnętrzne zamykane na klucz (zamek wbudowany w uchwyt drzwi)</w:t>
      </w:r>
    </w:p>
    <w:p w14:paraId="6A32F434" w14:textId="0632E871" w:rsidR="00C91BCF" w:rsidRPr="004078ED" w:rsidRDefault="00C91BCF" w:rsidP="00C91BCF">
      <w:pPr>
        <w:pStyle w:val="Akapitzlist"/>
        <w:numPr>
          <w:ilvl w:val="0"/>
          <w:numId w:val="1"/>
        </w:numPr>
      </w:pPr>
      <w:r w:rsidRPr="004078ED">
        <w:t>Możliwość wymiany uszczelki drzwi zewnętrznych bez użycia narzędzi</w:t>
      </w:r>
    </w:p>
    <w:p w14:paraId="3FCF5DA3" w14:textId="6A0BDC23" w:rsidR="00C91BCF" w:rsidRPr="004078ED" w:rsidRDefault="00C91BCF" w:rsidP="00C91BCF">
      <w:pPr>
        <w:pStyle w:val="Akapitzlist"/>
        <w:numPr>
          <w:ilvl w:val="0"/>
          <w:numId w:val="1"/>
        </w:numPr>
      </w:pPr>
      <w:r w:rsidRPr="004078ED">
        <w:t>System zapobiegający przysysani</w:t>
      </w:r>
      <w:r w:rsidR="00056759" w:rsidRPr="004078ED">
        <w:t>u</w:t>
      </w:r>
      <w:r w:rsidRPr="004078ED">
        <w:t xml:space="preserve"> drzwi zewnętrznych, wykorzystujący </w:t>
      </w:r>
      <w:r w:rsidR="00056759" w:rsidRPr="004078ED">
        <w:t xml:space="preserve">co najmniej </w:t>
      </w:r>
      <w:r w:rsidRPr="004078ED">
        <w:t>dwa porty wyrównywania ciśnienia (automatyczny i ręczny)</w:t>
      </w:r>
    </w:p>
    <w:p w14:paraId="1147FB87" w14:textId="125CE236" w:rsidR="00903656" w:rsidRPr="004078ED" w:rsidRDefault="00192772" w:rsidP="00192772">
      <w:pPr>
        <w:pStyle w:val="Akapitzlist"/>
        <w:numPr>
          <w:ilvl w:val="0"/>
          <w:numId w:val="1"/>
        </w:numPr>
      </w:pPr>
      <w:r w:rsidRPr="004078ED">
        <w:t xml:space="preserve">Dodatkowe, izolowane drzwi wewnętrzne </w:t>
      </w:r>
      <w:r w:rsidR="00056759" w:rsidRPr="004078ED">
        <w:t xml:space="preserve">– nie mniej niż </w:t>
      </w:r>
      <w:r w:rsidRPr="004078ED">
        <w:t>2</w:t>
      </w:r>
      <w:r w:rsidR="00140975" w:rsidRPr="004078ED">
        <w:t xml:space="preserve"> </w:t>
      </w:r>
      <w:r w:rsidRPr="004078ED">
        <w:t>szt</w:t>
      </w:r>
      <w:r w:rsidR="00056759" w:rsidRPr="004078ED">
        <w:t xml:space="preserve">uki, </w:t>
      </w:r>
      <w:r w:rsidR="00C91BCF" w:rsidRPr="004078ED">
        <w:t>z możliwością łatwego demontażu bez użycia narzędzi</w:t>
      </w:r>
    </w:p>
    <w:p w14:paraId="11891E32" w14:textId="105EEA7E" w:rsidR="00AE22D7" w:rsidRPr="004078ED" w:rsidRDefault="00192772" w:rsidP="00192772">
      <w:pPr>
        <w:pStyle w:val="Akapitzlist"/>
        <w:numPr>
          <w:ilvl w:val="0"/>
          <w:numId w:val="1"/>
        </w:numPr>
      </w:pPr>
      <w:r w:rsidRPr="004078ED">
        <w:t>Drzwi wewnętrzne z zamknięciem mechanicznym (np. w postaci zatrzasku) zapewniającym prawidłowy docisk uszczelek</w:t>
      </w:r>
    </w:p>
    <w:p w14:paraId="545827D3" w14:textId="6EFFDA6B" w:rsidR="00AE22D7" w:rsidRPr="004078ED" w:rsidRDefault="00192772" w:rsidP="00AE22D7">
      <w:pPr>
        <w:pStyle w:val="Akapitzlist"/>
        <w:numPr>
          <w:ilvl w:val="0"/>
          <w:numId w:val="1"/>
        </w:numPr>
      </w:pPr>
      <w:r w:rsidRPr="004078ED">
        <w:t xml:space="preserve">Izolacja termiczna – </w:t>
      </w:r>
      <w:r w:rsidR="00056759" w:rsidRPr="004078ED">
        <w:t xml:space="preserve">panele </w:t>
      </w:r>
      <w:r w:rsidRPr="004078ED">
        <w:t>próżniow</w:t>
      </w:r>
      <w:r w:rsidR="00056759" w:rsidRPr="004078ED">
        <w:t>e</w:t>
      </w:r>
      <w:r w:rsidR="00851A52" w:rsidRPr="004078ED">
        <w:t xml:space="preserve"> z rdzeniem z włókna szklanego</w:t>
      </w:r>
    </w:p>
    <w:p w14:paraId="6BA4D737" w14:textId="03978EDC" w:rsidR="00E925EB" w:rsidRPr="004078ED" w:rsidRDefault="00E925EB" w:rsidP="00AE22D7">
      <w:pPr>
        <w:pStyle w:val="Akapitzlist"/>
        <w:numPr>
          <w:ilvl w:val="0"/>
          <w:numId w:val="1"/>
        </w:numPr>
      </w:pPr>
      <w:r w:rsidRPr="004078ED">
        <w:t>Grubość warstwy izolacyjnej</w:t>
      </w:r>
      <w:r w:rsidR="00140975" w:rsidRPr="004078ED">
        <w:t xml:space="preserve">: </w:t>
      </w:r>
      <w:r w:rsidR="00D14526" w:rsidRPr="004078ED">
        <w:t xml:space="preserve">nie więcej niż </w:t>
      </w:r>
      <w:r w:rsidRPr="004078ED">
        <w:t xml:space="preserve">80 mm </w:t>
      </w:r>
    </w:p>
    <w:p w14:paraId="54FCA451" w14:textId="7E395A71" w:rsidR="00AE22D7" w:rsidRPr="004078ED" w:rsidRDefault="00AE22D7" w:rsidP="00AE22D7">
      <w:pPr>
        <w:pStyle w:val="Akapitzlist"/>
        <w:numPr>
          <w:ilvl w:val="0"/>
          <w:numId w:val="1"/>
        </w:numPr>
      </w:pPr>
      <w:r w:rsidRPr="004078ED">
        <w:t xml:space="preserve">Podstawa wyposażona w </w:t>
      </w:r>
      <w:r w:rsidR="00D14526" w:rsidRPr="004078ED">
        <w:t xml:space="preserve">co najmniej </w:t>
      </w:r>
      <w:r w:rsidR="00192772" w:rsidRPr="004078ED">
        <w:t>4 kół</w:t>
      </w:r>
      <w:r w:rsidRPr="004078ED">
        <w:t>k</w:t>
      </w:r>
      <w:r w:rsidR="00192772" w:rsidRPr="004078ED">
        <w:t>a</w:t>
      </w:r>
      <w:r w:rsidRPr="004078ED">
        <w:t xml:space="preserve"> ułatwiając</w:t>
      </w:r>
      <w:r w:rsidR="00192772" w:rsidRPr="004078ED">
        <w:t>e</w:t>
      </w:r>
      <w:r w:rsidRPr="004078ED">
        <w:t xml:space="preserve"> relokację urządzenia</w:t>
      </w:r>
    </w:p>
    <w:p w14:paraId="7B388905" w14:textId="7ED9D14D" w:rsidR="000D25C9" w:rsidRPr="004078ED" w:rsidRDefault="006C56AD" w:rsidP="006C56AD">
      <w:pPr>
        <w:pStyle w:val="Akapitzlist"/>
        <w:numPr>
          <w:ilvl w:val="0"/>
          <w:numId w:val="1"/>
        </w:numPr>
      </w:pPr>
      <w:r w:rsidRPr="004078ED">
        <w:t xml:space="preserve">Dwa </w:t>
      </w:r>
      <w:r w:rsidR="008C575D" w:rsidRPr="004078ED">
        <w:t xml:space="preserve">kompresory, każdy z </w:t>
      </w:r>
      <w:r w:rsidRPr="004078ED">
        <w:t>oddzieln</w:t>
      </w:r>
      <w:r w:rsidR="008C575D" w:rsidRPr="004078ED">
        <w:t>ym</w:t>
      </w:r>
      <w:r w:rsidRPr="004078ED">
        <w:t xml:space="preserve"> </w:t>
      </w:r>
      <w:r w:rsidR="008C575D" w:rsidRPr="004078ED">
        <w:t xml:space="preserve">i autonomicznym </w:t>
      </w:r>
      <w:r w:rsidRPr="004078ED">
        <w:t>układ</w:t>
      </w:r>
      <w:r w:rsidR="008C575D" w:rsidRPr="004078ED">
        <w:t>em odbierającym ciepło z komory roboczej</w:t>
      </w:r>
    </w:p>
    <w:p w14:paraId="6DCBF6AD" w14:textId="3B026E97" w:rsidR="008C575D" w:rsidRPr="004078ED" w:rsidRDefault="008C575D" w:rsidP="006C56AD">
      <w:pPr>
        <w:pStyle w:val="Akapitzlist"/>
        <w:numPr>
          <w:ilvl w:val="0"/>
          <w:numId w:val="1"/>
        </w:numPr>
      </w:pPr>
      <w:r w:rsidRPr="004078ED">
        <w:t>Utrzymanie temperatury -70°C przez co najmniej miesiąc w przypadku awarii jednego z kompresorów</w:t>
      </w:r>
    </w:p>
    <w:p w14:paraId="399A21FA" w14:textId="13EB6B53" w:rsidR="00333D31" w:rsidRPr="004078ED" w:rsidRDefault="008C575D" w:rsidP="005420DB">
      <w:pPr>
        <w:pStyle w:val="Akapitzlist"/>
        <w:numPr>
          <w:ilvl w:val="0"/>
          <w:numId w:val="1"/>
        </w:numPr>
      </w:pPr>
      <w:r w:rsidRPr="004078ED">
        <w:t>Tryby</w:t>
      </w:r>
      <w:r w:rsidR="00333D31" w:rsidRPr="004078ED">
        <w:t xml:space="preserve"> pracy kompresorów</w:t>
      </w:r>
      <w:r w:rsidRPr="004078ED">
        <w:t xml:space="preserve"> – co najmniej dwa tryby - </w:t>
      </w:r>
      <w:r w:rsidR="00333D31" w:rsidRPr="004078ED">
        <w:t xml:space="preserve">normalny </w:t>
      </w:r>
      <w:r w:rsidRPr="004078ED">
        <w:t>oraz</w:t>
      </w:r>
      <w:r w:rsidR="00333D31" w:rsidRPr="004078ED">
        <w:t xml:space="preserve"> </w:t>
      </w:r>
      <w:r w:rsidRPr="004078ED">
        <w:t xml:space="preserve">ekonomiczny, </w:t>
      </w:r>
      <w:r w:rsidR="00333D31" w:rsidRPr="004078ED">
        <w:t xml:space="preserve">zapewniający zmniejszenie zużycia energii, przy jednoczesnym zachowaniu jednorodnej i stabilnej temperatury w komorze chłodzenia    </w:t>
      </w:r>
    </w:p>
    <w:p w14:paraId="42ED7D9A" w14:textId="4C6EA9A5" w:rsidR="00AB44D3" w:rsidRPr="004078ED" w:rsidRDefault="008C575D" w:rsidP="005420DB">
      <w:pPr>
        <w:pStyle w:val="Akapitzlist"/>
        <w:numPr>
          <w:ilvl w:val="0"/>
          <w:numId w:val="1"/>
        </w:numPr>
      </w:pPr>
      <w:r w:rsidRPr="004078ED">
        <w:t>Czynnik chłodniczy – wieloskładnikowy węglowodorowy, ekologiczny, naturalnego pochodzenia</w:t>
      </w:r>
    </w:p>
    <w:p w14:paraId="2BF84F4B" w14:textId="05B8E055" w:rsidR="00AB44D3" w:rsidRPr="004078ED" w:rsidRDefault="005420DB" w:rsidP="005420DB">
      <w:pPr>
        <w:pStyle w:val="Akapitzlist"/>
        <w:numPr>
          <w:ilvl w:val="0"/>
          <w:numId w:val="1"/>
        </w:numPr>
      </w:pPr>
      <w:r w:rsidRPr="004078ED">
        <w:t>M</w:t>
      </w:r>
      <w:r w:rsidR="006C56AD" w:rsidRPr="004078ED">
        <w:t>o</w:t>
      </w:r>
      <w:r w:rsidRPr="004078ED">
        <w:t>żliwość pracy przy ekstremalnych warunkach zewnętrznych</w:t>
      </w:r>
      <w:r w:rsidR="007737E8" w:rsidRPr="004078ED">
        <w:t xml:space="preserve"> tj. w pomieszczeniu nieklimatyzowanym o temp</w:t>
      </w:r>
      <w:r w:rsidR="008C575D" w:rsidRPr="004078ED">
        <w:t>eraturze</w:t>
      </w:r>
      <w:r w:rsidR="007737E8" w:rsidRPr="004078ED">
        <w:t xml:space="preserve"> </w:t>
      </w:r>
      <w:r w:rsidRPr="004078ED">
        <w:t>do +35° C</w:t>
      </w:r>
    </w:p>
    <w:p w14:paraId="7006BB9F" w14:textId="43C4C392" w:rsidR="001A5A4A" w:rsidRPr="004078ED" w:rsidRDefault="009C128F" w:rsidP="001A5A4A">
      <w:pPr>
        <w:pStyle w:val="Akapitzlist"/>
        <w:numPr>
          <w:ilvl w:val="0"/>
          <w:numId w:val="1"/>
        </w:numPr>
      </w:pPr>
      <w:r w:rsidRPr="004078ED">
        <w:t xml:space="preserve">Sterownik mikroprocesorowy </w:t>
      </w:r>
      <w:r w:rsidR="009B0CD7" w:rsidRPr="004078ED">
        <w:t>z funkcją</w:t>
      </w:r>
      <w:r w:rsidRPr="004078ED">
        <w:t xml:space="preserve"> rejestracji temperatury, stanów otwarcia drzwi oraz stanów alarmowych.</w:t>
      </w:r>
      <w:r w:rsidR="001A5A4A" w:rsidRPr="004078ED">
        <w:t xml:space="preserve"> </w:t>
      </w:r>
      <w:r w:rsidRPr="004078ED">
        <w:t xml:space="preserve">Wbudowany </w:t>
      </w:r>
      <w:r w:rsidR="00C91BCF" w:rsidRPr="004078ED">
        <w:t>w panel sterow</w:t>
      </w:r>
      <w:r w:rsidR="0065794C" w:rsidRPr="004078ED">
        <w:t>a</w:t>
      </w:r>
      <w:r w:rsidR="00C91BCF" w:rsidRPr="004078ED">
        <w:t xml:space="preserve">nia </w:t>
      </w:r>
      <w:r w:rsidRPr="004078ED">
        <w:t>port USB umożliwiający przesłanie zarejestrowanych danych na pamięć pendrive</w:t>
      </w:r>
    </w:p>
    <w:p w14:paraId="4D58B8A0" w14:textId="145CB627" w:rsidR="000C4B4F" w:rsidRPr="004078ED" w:rsidRDefault="00905062" w:rsidP="009C128F">
      <w:pPr>
        <w:pStyle w:val="Akapitzlist"/>
        <w:numPr>
          <w:ilvl w:val="0"/>
          <w:numId w:val="1"/>
        </w:numPr>
      </w:pPr>
      <w:r w:rsidRPr="004078ED">
        <w:t xml:space="preserve">Panel </w:t>
      </w:r>
      <w:r w:rsidR="00C91BCF" w:rsidRPr="004078ED">
        <w:t>sterowania</w:t>
      </w:r>
      <w:r w:rsidRPr="004078ED">
        <w:t xml:space="preserve"> z kolorowym, dotykowym wyświetlaczem LCD o r</w:t>
      </w:r>
      <w:r w:rsidR="00E956F3" w:rsidRPr="004078ED">
        <w:t xml:space="preserve">ozdzielczości </w:t>
      </w:r>
      <w:r w:rsidR="008C575D" w:rsidRPr="004078ED">
        <w:t xml:space="preserve">nie gorszej niż </w:t>
      </w:r>
      <w:r w:rsidR="00E956F3" w:rsidRPr="004078ED">
        <w:t>WVGA</w:t>
      </w:r>
    </w:p>
    <w:p w14:paraId="5FAFA153" w14:textId="13278CDB" w:rsidR="009B0CD7" w:rsidRPr="004078ED" w:rsidRDefault="009B0CD7" w:rsidP="009B0CD7">
      <w:pPr>
        <w:pStyle w:val="Akapitzlist"/>
        <w:numPr>
          <w:ilvl w:val="0"/>
          <w:numId w:val="1"/>
        </w:numPr>
      </w:pPr>
      <w:r w:rsidRPr="004078ED">
        <w:t xml:space="preserve">Wyświetlane komunikaty tekstowe podawane w języku angielskim </w:t>
      </w:r>
      <w:r w:rsidR="008C575D" w:rsidRPr="004078ED">
        <w:t>lub polskim</w:t>
      </w:r>
    </w:p>
    <w:p w14:paraId="6FCCC6C4" w14:textId="77777777" w:rsidR="000C4B4F" w:rsidRPr="004078ED" w:rsidRDefault="00905062" w:rsidP="009C128F">
      <w:pPr>
        <w:pStyle w:val="Akapitzlist"/>
        <w:numPr>
          <w:ilvl w:val="0"/>
          <w:numId w:val="1"/>
        </w:numPr>
      </w:pPr>
      <w:r w:rsidRPr="004078ED">
        <w:t>Wizualna i akustyczna s</w:t>
      </w:r>
      <w:r w:rsidR="000C4B4F" w:rsidRPr="004078ED">
        <w:t>ygnalizacja stanów alarmowych:</w:t>
      </w:r>
    </w:p>
    <w:p w14:paraId="1DF23056" w14:textId="65D23513" w:rsidR="009C128F" w:rsidRPr="004078ED" w:rsidRDefault="000C4B4F" w:rsidP="000C4B4F">
      <w:pPr>
        <w:pStyle w:val="Akapitzlist"/>
        <w:numPr>
          <w:ilvl w:val="1"/>
          <w:numId w:val="1"/>
        </w:numPr>
      </w:pPr>
      <w:r w:rsidRPr="004078ED">
        <w:t>zbyt wysokiej</w:t>
      </w:r>
      <w:r w:rsidR="00183FCC" w:rsidRPr="004078ED">
        <w:t>/</w:t>
      </w:r>
      <w:r w:rsidRPr="004078ED">
        <w:t xml:space="preserve">zbyt niskiej temperatury (z możliwością regulacji temperatury granicznej w zakresie </w:t>
      </w:r>
      <w:r w:rsidR="008C575D" w:rsidRPr="004078ED">
        <w:t xml:space="preserve">nie gorszym niż </w:t>
      </w:r>
      <w:r w:rsidRPr="004078ED">
        <w:t xml:space="preserve">od </w:t>
      </w:r>
      <w:r w:rsidRPr="004078ED">
        <w:rPr>
          <w:rFonts w:cstheme="minorHAnsi"/>
        </w:rPr>
        <w:t>±</w:t>
      </w:r>
      <w:r w:rsidRPr="004078ED">
        <w:t>5</w:t>
      </w:r>
      <w:r w:rsidRPr="004078ED">
        <w:rPr>
          <w:rFonts w:cstheme="minorHAnsi"/>
        </w:rPr>
        <w:t>°</w:t>
      </w:r>
      <w:r w:rsidRPr="004078ED">
        <w:t>C do ±</w:t>
      </w:r>
      <w:r w:rsidR="00475252" w:rsidRPr="004078ED">
        <w:t>20</w:t>
      </w:r>
      <w:r w:rsidRPr="004078ED">
        <w:t>°C</w:t>
      </w:r>
      <w:r w:rsidR="009B7DCE" w:rsidRPr="004078ED">
        <w:t xml:space="preserve"> oraz opóźnienia w zakresie </w:t>
      </w:r>
      <w:r w:rsidR="008C2080" w:rsidRPr="004078ED">
        <w:t>co najmniej</w:t>
      </w:r>
      <w:r w:rsidR="008C575D" w:rsidRPr="004078ED">
        <w:t xml:space="preserve"> </w:t>
      </w:r>
      <w:r w:rsidR="009B7DCE" w:rsidRPr="004078ED">
        <w:t>od 0 do 15 minut</w:t>
      </w:r>
      <w:r w:rsidRPr="004078ED">
        <w:t>)</w:t>
      </w:r>
    </w:p>
    <w:p w14:paraId="6F3512B4" w14:textId="77777777" w:rsidR="000C4B4F" w:rsidRPr="004078ED" w:rsidRDefault="000C4B4F" w:rsidP="000C4B4F">
      <w:pPr>
        <w:pStyle w:val="Akapitzlist"/>
        <w:numPr>
          <w:ilvl w:val="1"/>
          <w:numId w:val="1"/>
        </w:numPr>
      </w:pPr>
      <w:r w:rsidRPr="004078ED">
        <w:t>zaniku napięcia (podtrzymywany bateryjnie)</w:t>
      </w:r>
    </w:p>
    <w:p w14:paraId="621B7DD2" w14:textId="1CB59E02" w:rsidR="000C4B4F" w:rsidRPr="004078ED" w:rsidRDefault="000C4B4F" w:rsidP="000C4B4F">
      <w:pPr>
        <w:pStyle w:val="Akapitzlist"/>
        <w:numPr>
          <w:ilvl w:val="1"/>
          <w:numId w:val="1"/>
        </w:numPr>
      </w:pPr>
      <w:r w:rsidRPr="004078ED">
        <w:t xml:space="preserve">niedomknięcia drzwi (z opóźnieniem czasowym regulowanym w zakresie </w:t>
      </w:r>
      <w:r w:rsidR="008C2080" w:rsidRPr="004078ED">
        <w:t xml:space="preserve">co najmniej </w:t>
      </w:r>
      <w:r w:rsidRPr="004078ED">
        <w:t>od 0 do 15 min</w:t>
      </w:r>
      <w:r w:rsidR="00183FCC" w:rsidRPr="004078ED">
        <w:t>u</w:t>
      </w:r>
      <w:r w:rsidRPr="004078ED">
        <w:t>t)</w:t>
      </w:r>
    </w:p>
    <w:p w14:paraId="28D5FD61" w14:textId="4898435A" w:rsidR="00905062" w:rsidRPr="004078ED" w:rsidRDefault="00E956F3" w:rsidP="00905062">
      <w:pPr>
        <w:pStyle w:val="Akapitzlist"/>
        <w:numPr>
          <w:ilvl w:val="0"/>
          <w:numId w:val="1"/>
        </w:numPr>
      </w:pPr>
      <w:r w:rsidRPr="004078ED">
        <w:t>Możliwość ręcznego wyciszenia</w:t>
      </w:r>
      <w:r w:rsidR="00905062" w:rsidRPr="004078ED">
        <w:t xml:space="preserve"> alarmu akustycznego na ustalony czas (regulacja czasu w zakresie </w:t>
      </w:r>
      <w:r w:rsidR="008C2080" w:rsidRPr="004078ED">
        <w:t xml:space="preserve">co najmniej </w:t>
      </w:r>
      <w:r w:rsidR="00905062" w:rsidRPr="004078ED">
        <w:t xml:space="preserve">od 1 do </w:t>
      </w:r>
      <w:r w:rsidR="00903656" w:rsidRPr="004078ED">
        <w:t>9</w:t>
      </w:r>
      <w:r w:rsidR="00AB44D3" w:rsidRPr="004078ED">
        <w:t>9</w:t>
      </w:r>
      <w:r w:rsidR="00905062" w:rsidRPr="004078ED">
        <w:t xml:space="preserve"> minut)</w:t>
      </w:r>
    </w:p>
    <w:p w14:paraId="346641BD" w14:textId="59D34138" w:rsidR="000C4B4F" w:rsidRPr="004078ED" w:rsidRDefault="000C4B4F" w:rsidP="000C4B4F">
      <w:pPr>
        <w:pStyle w:val="Akapitzlist"/>
        <w:numPr>
          <w:ilvl w:val="0"/>
          <w:numId w:val="1"/>
        </w:numPr>
      </w:pPr>
      <w:r w:rsidRPr="004078ED">
        <w:t>Automatyczna diagnostyka usterek</w:t>
      </w:r>
      <w:r w:rsidR="00905062" w:rsidRPr="004078ED">
        <w:t>. K</w:t>
      </w:r>
      <w:r w:rsidRPr="004078ED">
        <w:t xml:space="preserve">omunikaty </w:t>
      </w:r>
      <w:r w:rsidR="008C2080" w:rsidRPr="004078ED">
        <w:t xml:space="preserve">tekstowe lub za pomocą logotypów, </w:t>
      </w:r>
      <w:r w:rsidRPr="004078ED">
        <w:t>ostrzegające o konieczności wymiany komponentów z</w:t>
      </w:r>
      <w:r w:rsidR="00905062" w:rsidRPr="004078ED">
        <w:t>używalnych, nieprawidłowej temperaturze otoczenia, przeciążeniu układu chłodzenia</w:t>
      </w:r>
    </w:p>
    <w:p w14:paraId="51F4BEC9" w14:textId="02BA4594" w:rsidR="009C128F" w:rsidRPr="004078ED" w:rsidRDefault="00905062" w:rsidP="009C128F">
      <w:pPr>
        <w:pStyle w:val="Akapitzlist"/>
        <w:numPr>
          <w:ilvl w:val="0"/>
          <w:numId w:val="1"/>
        </w:numPr>
      </w:pPr>
      <w:r w:rsidRPr="004078ED">
        <w:t>Zabezpieczenie przed zmianą nastaw</w:t>
      </w:r>
      <w:r w:rsidR="006C56AD" w:rsidRPr="004078ED">
        <w:t>ionych parametrów</w:t>
      </w:r>
      <w:r w:rsidRPr="004078ED">
        <w:t xml:space="preserve"> przy pomocy hasła</w:t>
      </w:r>
    </w:p>
    <w:p w14:paraId="70F136C6" w14:textId="622358B1" w:rsidR="00C05DE7" w:rsidRPr="004078ED" w:rsidRDefault="00C05DE7" w:rsidP="00C05DE7">
      <w:pPr>
        <w:pStyle w:val="Akapitzlist"/>
        <w:numPr>
          <w:ilvl w:val="0"/>
          <w:numId w:val="1"/>
        </w:numPr>
      </w:pPr>
      <w:r w:rsidRPr="004078ED">
        <w:t>Zamrażarka wykonana w technologii bez-filtrowej – brak konieczności czyszczenia</w:t>
      </w:r>
      <w:r w:rsidR="008C2080" w:rsidRPr="004078ED">
        <w:t>/wymiany</w:t>
      </w:r>
      <w:r w:rsidR="00CA11B8" w:rsidRPr="004078ED">
        <w:t xml:space="preserve"> </w:t>
      </w:r>
      <w:r w:rsidR="00B45CD0" w:rsidRPr="004078ED">
        <w:t>filtra skraplacza</w:t>
      </w:r>
    </w:p>
    <w:p w14:paraId="06887DB4" w14:textId="75BF419D" w:rsidR="005D38E5" w:rsidRPr="004078ED" w:rsidRDefault="00C05DE7" w:rsidP="009B0CD7">
      <w:pPr>
        <w:pStyle w:val="Akapitzlist"/>
        <w:numPr>
          <w:ilvl w:val="0"/>
          <w:numId w:val="1"/>
        </w:numPr>
      </w:pPr>
      <w:r w:rsidRPr="004078ED">
        <w:t>Trzy półki</w:t>
      </w:r>
      <w:r w:rsidR="00A52451" w:rsidRPr="004078ED">
        <w:t xml:space="preserve"> nieperforowane</w:t>
      </w:r>
      <w:r w:rsidRPr="004078ED">
        <w:t>, wykonane ze stali nierdzewnej</w:t>
      </w:r>
    </w:p>
    <w:p w14:paraId="4F25933D" w14:textId="2AE9690C" w:rsidR="00C05DE7" w:rsidRPr="004078ED" w:rsidRDefault="00843915" w:rsidP="009B0CD7">
      <w:pPr>
        <w:pStyle w:val="Akapitzlist"/>
        <w:numPr>
          <w:ilvl w:val="0"/>
          <w:numId w:val="1"/>
        </w:numPr>
      </w:pPr>
      <w:bookmarkStart w:id="0" w:name="_Hlk161823324"/>
      <w:r w:rsidRPr="004078ED">
        <w:t>Maksymalne obciążenie jednej półki</w:t>
      </w:r>
      <w:r w:rsidR="005D38E5" w:rsidRPr="004078ED">
        <w:t xml:space="preserve">: co najmniej </w:t>
      </w:r>
      <w:r w:rsidRPr="004078ED">
        <w:t>50 kg</w:t>
      </w:r>
    </w:p>
    <w:bookmarkEnd w:id="0"/>
    <w:p w14:paraId="52AE266A" w14:textId="46DC975D" w:rsidR="00A52451" w:rsidRPr="004078ED" w:rsidRDefault="00A52451" w:rsidP="009B0CD7">
      <w:pPr>
        <w:pStyle w:val="Akapitzlist"/>
        <w:numPr>
          <w:ilvl w:val="0"/>
          <w:numId w:val="1"/>
        </w:numPr>
      </w:pPr>
      <w:r w:rsidRPr="004078ED">
        <w:t>Możliwość regulacji położenia półek</w:t>
      </w:r>
    </w:p>
    <w:p w14:paraId="3547F7AB" w14:textId="06699535" w:rsidR="00C91BCF" w:rsidRPr="004078ED" w:rsidRDefault="009B7DCE" w:rsidP="009B0CD7">
      <w:pPr>
        <w:pStyle w:val="Akapitzlist"/>
        <w:numPr>
          <w:ilvl w:val="0"/>
          <w:numId w:val="1"/>
        </w:numPr>
      </w:pPr>
      <w:r w:rsidRPr="004078ED">
        <w:t xml:space="preserve">Fabrycznie </w:t>
      </w:r>
      <w:r w:rsidR="00C91BCF" w:rsidRPr="004078ED">
        <w:t>wykonane</w:t>
      </w:r>
      <w:r w:rsidRPr="004078ED">
        <w:t xml:space="preserve"> </w:t>
      </w:r>
      <w:r w:rsidR="00140975" w:rsidRPr="004078ED">
        <w:t xml:space="preserve">trzy </w:t>
      </w:r>
      <w:r w:rsidRPr="004078ED">
        <w:t xml:space="preserve">porty kablowe </w:t>
      </w:r>
      <w:r w:rsidR="00C91BCF" w:rsidRPr="004078ED">
        <w:t xml:space="preserve">o średnicy </w:t>
      </w:r>
      <w:r w:rsidR="005D38E5" w:rsidRPr="004078ED">
        <w:t xml:space="preserve">co najmniej </w:t>
      </w:r>
      <w:r w:rsidR="00140975" w:rsidRPr="004078ED">
        <w:t xml:space="preserve">17 </w:t>
      </w:r>
      <w:r w:rsidR="009B0CD7" w:rsidRPr="004078ED">
        <w:t>mm</w:t>
      </w:r>
    </w:p>
    <w:p w14:paraId="24F51C03" w14:textId="39E73C42" w:rsidR="009B0CD7" w:rsidRPr="004078ED" w:rsidRDefault="00C91BCF" w:rsidP="009B0CD7">
      <w:pPr>
        <w:pStyle w:val="Akapitzlist"/>
        <w:numPr>
          <w:ilvl w:val="0"/>
          <w:numId w:val="1"/>
        </w:numPr>
      </w:pPr>
      <w:proofErr w:type="spellStart"/>
      <w:r w:rsidRPr="004078ED">
        <w:lastRenderedPageBreak/>
        <w:t>B</w:t>
      </w:r>
      <w:r w:rsidR="00E956F3" w:rsidRPr="004078ED">
        <w:t>ezpotencjałowe</w:t>
      </w:r>
      <w:proofErr w:type="spellEnd"/>
      <w:r w:rsidR="00E956F3" w:rsidRPr="004078ED">
        <w:t xml:space="preserve"> styki alarmowe NO/NC</w:t>
      </w:r>
      <w:r w:rsidRPr="004078ED">
        <w:t xml:space="preserve"> dla centralnych systemów monitorowania</w:t>
      </w:r>
    </w:p>
    <w:p w14:paraId="40E57BD6" w14:textId="77777777" w:rsidR="009760B1" w:rsidRDefault="009760B1" w:rsidP="009760B1">
      <w:pPr>
        <w:pStyle w:val="Akapitzlist"/>
        <w:numPr>
          <w:ilvl w:val="0"/>
          <w:numId w:val="1"/>
        </w:numPr>
      </w:pPr>
      <w:r w:rsidRPr="004078ED">
        <w:t>Zasilanie 230V/50Hz + zabezpieczenie przepięciowe w postaci listwy z co najmniej pięcioma gniazdami elektrycznymi i własnym wyłącznikiem</w:t>
      </w:r>
    </w:p>
    <w:p w14:paraId="764162D0" w14:textId="11CD0C04" w:rsidR="00130840" w:rsidRPr="00130840" w:rsidRDefault="00130840" w:rsidP="00130840">
      <w:pPr>
        <w:pStyle w:val="Akapitzlist"/>
        <w:numPr>
          <w:ilvl w:val="0"/>
          <w:numId w:val="1"/>
        </w:numPr>
      </w:pPr>
      <w:r w:rsidRPr="00130840">
        <w:t>Zużycie energii zamrażarki ustawionej na -</w:t>
      </w:r>
      <w:r>
        <w:t>7</w:t>
      </w:r>
      <w:r w:rsidRPr="00130840">
        <w:t xml:space="preserve">0°C i pracującej w temp. otoczenia 30°C - poniżej </w:t>
      </w:r>
      <w:r>
        <w:t>14</w:t>
      </w:r>
      <w:r w:rsidRPr="00130840">
        <w:t xml:space="preserve"> kWh/dobę.</w:t>
      </w:r>
    </w:p>
    <w:p w14:paraId="63C0BB4E" w14:textId="1635D028" w:rsidR="00E155C6" w:rsidRPr="004078ED" w:rsidRDefault="00E155C6" w:rsidP="00AE22D7">
      <w:pPr>
        <w:pStyle w:val="Akapitzlist"/>
        <w:numPr>
          <w:ilvl w:val="0"/>
          <w:numId w:val="1"/>
        </w:numPr>
      </w:pPr>
      <w:r w:rsidRPr="004078ED">
        <w:t>Głośność</w:t>
      </w:r>
      <w:r w:rsidR="00140975" w:rsidRPr="004078ED">
        <w:t>:</w:t>
      </w:r>
      <w:r w:rsidRPr="004078ED">
        <w:t xml:space="preserve"> </w:t>
      </w:r>
      <w:r w:rsidR="00D2145C">
        <w:t xml:space="preserve">nie więcej niż </w:t>
      </w:r>
      <w:r w:rsidRPr="004078ED">
        <w:t xml:space="preserve">52 </w:t>
      </w:r>
      <w:proofErr w:type="spellStart"/>
      <w:r w:rsidRPr="004078ED">
        <w:t>dB</w:t>
      </w:r>
      <w:proofErr w:type="spellEnd"/>
    </w:p>
    <w:p w14:paraId="4267026E" w14:textId="727D49C4" w:rsidR="00AE22D7" w:rsidRPr="004078ED" w:rsidRDefault="00140975" w:rsidP="00AE22D7">
      <w:pPr>
        <w:pStyle w:val="Akapitzlist"/>
        <w:numPr>
          <w:ilvl w:val="0"/>
          <w:numId w:val="1"/>
        </w:numPr>
      </w:pPr>
      <w:r w:rsidRPr="004078ED">
        <w:t>Masa</w:t>
      </w:r>
      <w:r w:rsidR="00905062" w:rsidRPr="004078ED">
        <w:t xml:space="preserve"> </w:t>
      </w:r>
      <w:r w:rsidR="0006196C" w:rsidRPr="004078ED">
        <w:t xml:space="preserve">pustego </w:t>
      </w:r>
      <w:r w:rsidR="00905062" w:rsidRPr="004078ED">
        <w:t>urządzenia</w:t>
      </w:r>
      <w:r w:rsidR="005D38E5" w:rsidRPr="004078ED">
        <w:t>: nie większa niż</w:t>
      </w:r>
      <w:r w:rsidR="00905062" w:rsidRPr="004078ED">
        <w:t xml:space="preserve"> </w:t>
      </w:r>
      <w:r w:rsidR="005D38E5" w:rsidRPr="004078ED">
        <w:t>330</w:t>
      </w:r>
      <w:r w:rsidR="0006196C" w:rsidRPr="004078ED">
        <w:t xml:space="preserve"> </w:t>
      </w:r>
      <w:r w:rsidR="00905062" w:rsidRPr="004078ED">
        <w:t>kg</w:t>
      </w:r>
    </w:p>
    <w:p w14:paraId="126B21C9" w14:textId="2689A49F" w:rsidR="00BB4B5E" w:rsidRPr="004078ED" w:rsidRDefault="00BB4B5E" w:rsidP="00AE22D7">
      <w:pPr>
        <w:pStyle w:val="Akapitzlist"/>
        <w:numPr>
          <w:ilvl w:val="0"/>
          <w:numId w:val="1"/>
        </w:numPr>
      </w:pPr>
      <w:r w:rsidRPr="004078ED">
        <w:t>Na wyposażeniu zamrażarki:</w:t>
      </w:r>
    </w:p>
    <w:p w14:paraId="719545AB" w14:textId="0448957C" w:rsidR="00130840" w:rsidRPr="00130840" w:rsidRDefault="00130840" w:rsidP="00130840">
      <w:pPr>
        <w:pStyle w:val="Akapitzlist"/>
        <w:numPr>
          <w:ilvl w:val="1"/>
          <w:numId w:val="1"/>
        </w:numPr>
      </w:pPr>
      <w:r w:rsidRPr="00130840">
        <w:t xml:space="preserve">Oryginalne stelaże producenta zamrażarki w ilości co najmniej </w:t>
      </w:r>
      <w:r w:rsidR="00691320">
        <w:t>8</w:t>
      </w:r>
      <w:r w:rsidRPr="00130840">
        <w:t xml:space="preserve"> sztuk; wykonane ze stali nierdzewnej; o wymiarach 140 x 566 x 340 mm (szer. x gł. x wys.); posiadające szuflady z przegrodami, uniemożliwiającymi przesuwanie się pudełek na półce; każdy stelaż umożliwiający przechowywanie co najmniej 24 sztuk standardowych pudełek kriogenicznych wymiarach 136 x 136 mm x 52 mm ± 1 mm</w:t>
      </w:r>
    </w:p>
    <w:p w14:paraId="52216908" w14:textId="7EB12194" w:rsidR="00BB4B5E" w:rsidRDefault="00130840" w:rsidP="008C12F6">
      <w:pPr>
        <w:pStyle w:val="Akapitzlist"/>
        <w:numPr>
          <w:ilvl w:val="1"/>
          <w:numId w:val="1"/>
        </w:numPr>
      </w:pPr>
      <w:r w:rsidRPr="00130840">
        <w:t xml:space="preserve">Pudełka do przechowywania probówek (typu </w:t>
      </w:r>
      <w:proofErr w:type="spellStart"/>
      <w:r w:rsidRPr="00130840">
        <w:t>eppendorf</w:t>
      </w:r>
      <w:proofErr w:type="spellEnd"/>
      <w:r w:rsidRPr="00130840">
        <w:t xml:space="preserve">, </w:t>
      </w:r>
      <w:proofErr w:type="spellStart"/>
      <w:r w:rsidRPr="00130840">
        <w:t>krioprobówki</w:t>
      </w:r>
      <w:proofErr w:type="spellEnd"/>
      <w:r w:rsidRPr="00130840">
        <w:t xml:space="preserve">) w niskich temperaturach w ilości </w:t>
      </w:r>
      <w:r w:rsidR="00AE7689">
        <w:t>19</w:t>
      </w:r>
      <w:r w:rsidR="00691320">
        <w:t>2</w:t>
      </w:r>
      <w:r w:rsidRPr="00130840">
        <w:t xml:space="preserve"> sztuk; każde przeznaczone do przechowywania 100 szt. probówek; wykonane z laminowanego kartonu, pozwalające na przechowywanie próbek w temp. par ciekłego azotu; wymiary: 133 x 133 x 52 mm; z zamontowaną kratownicą dzielącą wnętrze pudełka na 100 przedziałów; wewnętrzna wysokość pudełka 50 mm</w:t>
      </w:r>
    </w:p>
    <w:p w14:paraId="573BFE94" w14:textId="7D40A965" w:rsidR="00216136" w:rsidRDefault="00216136" w:rsidP="008C12F6">
      <w:pPr>
        <w:pStyle w:val="Akapitzlist"/>
        <w:numPr>
          <w:ilvl w:val="1"/>
          <w:numId w:val="1"/>
        </w:numPr>
      </w:pPr>
      <w:r w:rsidRPr="00216136">
        <w:t xml:space="preserve">System CO2 </w:t>
      </w:r>
      <w:proofErr w:type="spellStart"/>
      <w:r w:rsidRPr="00216136">
        <w:t>back-up</w:t>
      </w:r>
      <w:proofErr w:type="spellEnd"/>
      <w:r w:rsidRPr="00216136">
        <w:t xml:space="preserve"> do zamrażarek</w:t>
      </w:r>
      <w:r>
        <w:t xml:space="preserve"> niskotemperaturowych </w:t>
      </w:r>
      <w:r w:rsidRPr="00216136">
        <w:t>zapewniają bezpieczeństwo prób oraz utrzymanie temperatury na poziomie -70°C w przypadku zaniku zasilania bądź awarii</w:t>
      </w:r>
      <w:r>
        <w:t xml:space="preserve"> zamrażarki, o wymiarach nieprzekraczających </w:t>
      </w:r>
      <w:r w:rsidRPr="00216136">
        <w:t>(S) 205 x (G) 300 x (W) 160 mm</w:t>
      </w:r>
      <w:r>
        <w:t xml:space="preserve"> i masie nieprzekraczającej 5kg.</w:t>
      </w:r>
    </w:p>
    <w:p w14:paraId="34AF72C4" w14:textId="38E4F4F6" w:rsidR="001D7057" w:rsidRDefault="001D7057" w:rsidP="001D7057"/>
    <w:tbl>
      <w:tblPr>
        <w:tblW w:w="102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922"/>
      </w:tblGrid>
      <w:tr w:rsidR="001D7057" w:rsidRPr="001D7057" w14:paraId="0DF5DF23" w14:textId="77777777" w:rsidTr="001D7057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2C0616A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7965D42E" w14:textId="77777777" w:rsidR="001D7057" w:rsidRPr="001D7057" w:rsidRDefault="001D7057" w:rsidP="001D7057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5289DD26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70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Proszę uzupełnić</w:t>
            </w:r>
          </w:p>
        </w:tc>
      </w:tr>
      <w:tr w:rsidR="001D7057" w:rsidRPr="001D7057" w14:paraId="161564F1" w14:textId="77777777" w:rsidTr="001D7057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C7DFD82" w14:textId="77777777" w:rsidR="001D7057" w:rsidRPr="001D7057" w:rsidRDefault="001D7057" w:rsidP="001D7057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78733C1D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70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Nazwa/typ/ model oferowanego produktu</w:t>
            </w:r>
          </w:p>
          <w:p w14:paraId="77D62735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D705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DAB1410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72D94BC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AAFD1EF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7057" w:rsidRPr="001D7057" w14:paraId="655B17B0" w14:textId="77777777" w:rsidTr="001D7057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4DCE1DFC" w14:textId="77777777" w:rsidR="001D7057" w:rsidRPr="001D7057" w:rsidRDefault="001D7057" w:rsidP="001D7057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77611B5E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70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Producent, rok produkcji</w:t>
            </w:r>
          </w:p>
          <w:p w14:paraId="6363E8A5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D705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0AE0F9C1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73DA2598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2E1392C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7057" w:rsidRPr="001D7057" w14:paraId="55D0F3DA" w14:textId="77777777" w:rsidTr="001D7057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72A89872" w14:textId="77777777" w:rsidR="001D7057" w:rsidRPr="001D7057" w:rsidRDefault="001D7057" w:rsidP="001D7057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48ED41A1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70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Parametry oferowane</w:t>
            </w:r>
          </w:p>
          <w:p w14:paraId="50FB8CD6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D705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(Proszę opisać lub wskazać poprzez zaznaczenie tak/nie)</w:t>
            </w:r>
          </w:p>
          <w:p w14:paraId="5D56D54B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7417922" w14:textId="77777777" w:rsidR="001D7057" w:rsidRPr="001D7057" w:rsidRDefault="001D7057" w:rsidP="001D705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42964208" w14:textId="77777777" w:rsidR="001D7057" w:rsidRPr="004078ED" w:rsidRDefault="001D7057" w:rsidP="001D7057"/>
    <w:sectPr w:rsidR="001D7057" w:rsidRPr="004078ED" w:rsidSect="00F404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D7A25"/>
    <w:multiLevelType w:val="hybridMultilevel"/>
    <w:tmpl w:val="17A8C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="Calibri" w:hAnsi="Calibr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928"/>
    <w:rsid w:val="000409F4"/>
    <w:rsid w:val="00056759"/>
    <w:rsid w:val="0006196C"/>
    <w:rsid w:val="00076A30"/>
    <w:rsid w:val="000C4B4F"/>
    <w:rsid w:val="000D25C9"/>
    <w:rsid w:val="000D50B8"/>
    <w:rsid w:val="000F224A"/>
    <w:rsid w:val="00130840"/>
    <w:rsid w:val="00140975"/>
    <w:rsid w:val="00183FCC"/>
    <w:rsid w:val="00192772"/>
    <w:rsid w:val="00195B84"/>
    <w:rsid w:val="001A5A4A"/>
    <w:rsid w:val="001D7057"/>
    <w:rsid w:val="00216136"/>
    <w:rsid w:val="002A4451"/>
    <w:rsid w:val="002D729F"/>
    <w:rsid w:val="002E0928"/>
    <w:rsid w:val="00333D31"/>
    <w:rsid w:val="0035108C"/>
    <w:rsid w:val="00395B01"/>
    <w:rsid w:val="003B4A2B"/>
    <w:rsid w:val="004078ED"/>
    <w:rsid w:val="00411B8A"/>
    <w:rsid w:val="00412239"/>
    <w:rsid w:val="00475252"/>
    <w:rsid w:val="004E45A1"/>
    <w:rsid w:val="005420DB"/>
    <w:rsid w:val="005D38E5"/>
    <w:rsid w:val="00620D8C"/>
    <w:rsid w:val="0065794C"/>
    <w:rsid w:val="00682E0A"/>
    <w:rsid w:val="00685FE5"/>
    <w:rsid w:val="00691320"/>
    <w:rsid w:val="006C56AD"/>
    <w:rsid w:val="007113A8"/>
    <w:rsid w:val="00734CEE"/>
    <w:rsid w:val="007737E8"/>
    <w:rsid w:val="007B5F4D"/>
    <w:rsid w:val="00843915"/>
    <w:rsid w:val="00851A52"/>
    <w:rsid w:val="008C2080"/>
    <w:rsid w:val="008C575D"/>
    <w:rsid w:val="008E2C21"/>
    <w:rsid w:val="00903656"/>
    <w:rsid w:val="00905062"/>
    <w:rsid w:val="00915C66"/>
    <w:rsid w:val="009760B1"/>
    <w:rsid w:val="009B0CD7"/>
    <w:rsid w:val="009B4E80"/>
    <w:rsid w:val="009B7DCE"/>
    <w:rsid w:val="009C128F"/>
    <w:rsid w:val="00A32566"/>
    <w:rsid w:val="00A52451"/>
    <w:rsid w:val="00A715EE"/>
    <w:rsid w:val="00AB44D3"/>
    <w:rsid w:val="00AB53E7"/>
    <w:rsid w:val="00AD3989"/>
    <w:rsid w:val="00AE22D7"/>
    <w:rsid w:val="00AE7379"/>
    <w:rsid w:val="00AE7689"/>
    <w:rsid w:val="00AF004C"/>
    <w:rsid w:val="00B22B66"/>
    <w:rsid w:val="00B310EF"/>
    <w:rsid w:val="00B33241"/>
    <w:rsid w:val="00B35DCB"/>
    <w:rsid w:val="00B45CD0"/>
    <w:rsid w:val="00BB4B5E"/>
    <w:rsid w:val="00C05DE7"/>
    <w:rsid w:val="00C31F57"/>
    <w:rsid w:val="00C91BCF"/>
    <w:rsid w:val="00CA11B8"/>
    <w:rsid w:val="00CD60DC"/>
    <w:rsid w:val="00D14526"/>
    <w:rsid w:val="00D2145C"/>
    <w:rsid w:val="00D52C62"/>
    <w:rsid w:val="00D5477C"/>
    <w:rsid w:val="00D7798F"/>
    <w:rsid w:val="00E155C6"/>
    <w:rsid w:val="00E36444"/>
    <w:rsid w:val="00E7501C"/>
    <w:rsid w:val="00E925EB"/>
    <w:rsid w:val="00E956F3"/>
    <w:rsid w:val="00F404B2"/>
    <w:rsid w:val="00F76259"/>
    <w:rsid w:val="00F8354C"/>
    <w:rsid w:val="00F861D7"/>
    <w:rsid w:val="00FA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D20E8"/>
  <w15:docId w15:val="{9D46A9C9-E8AB-4443-ABCF-39895D3C9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ANS</cp:lastModifiedBy>
  <cp:revision>5</cp:revision>
  <cp:lastPrinted>2023-05-15T10:49:00Z</cp:lastPrinted>
  <dcterms:created xsi:type="dcterms:W3CDTF">2025-02-19T12:26:00Z</dcterms:created>
  <dcterms:modified xsi:type="dcterms:W3CDTF">2025-03-20T11:31:00Z</dcterms:modified>
</cp:coreProperties>
</file>