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A2973" w14:textId="77777777" w:rsidR="00C1439B" w:rsidRPr="00A32D29" w:rsidRDefault="00C1439B" w:rsidP="00C1439B">
      <w:pPr>
        <w:pStyle w:val="Przypis"/>
        <w:rPr>
          <w:color w:val="FF0000"/>
        </w:rPr>
        <w:sectPr w:rsidR="00C1439B" w:rsidRPr="00A32D29" w:rsidSect="003A5804">
          <w:pgSz w:w="11906" w:h="16838"/>
          <w:pgMar w:top="709" w:right="1134" w:bottom="709" w:left="1134" w:header="907" w:footer="907" w:gutter="0"/>
          <w:cols w:space="708"/>
        </w:sectPr>
      </w:pPr>
    </w:p>
    <w:p w14:paraId="4D84FBAA" w14:textId="77777777" w:rsidR="00C1439B" w:rsidRPr="00526298" w:rsidRDefault="00C1439B" w:rsidP="00C1439B">
      <w:pPr>
        <w:rPr>
          <w:rFonts w:ascii="Arial" w:eastAsia="Times New Roman" w:hAnsi="Arial" w:cs="Arial"/>
          <w:b/>
          <w:bCs/>
          <w:sz w:val="28"/>
          <w:szCs w:val="28"/>
        </w:rPr>
      </w:pPr>
      <w:bookmarkStart w:id="0" w:name="_Hlk55301714"/>
      <w:bookmarkStart w:id="1" w:name="_Hlk55302139"/>
      <w:r>
        <w:rPr>
          <w:rFonts w:ascii="Arial" w:hAnsi="Arial" w:cs="Arial"/>
          <w:b/>
          <w:bCs/>
          <w:sz w:val="28"/>
          <w:szCs w:val="28"/>
        </w:rPr>
        <w:t>SPECYFIKACJA TECHNICZNA WYKONANIA I ODBIORU ROBÓT – PRACE BUDOWLANE</w:t>
      </w:r>
    </w:p>
    <w:p w14:paraId="01B78F44" w14:textId="77777777" w:rsidR="00C1439B" w:rsidRPr="00526298" w:rsidRDefault="00C1439B" w:rsidP="00C1439B">
      <w:pPr>
        <w:rPr>
          <w:rFonts w:ascii="Arial" w:hAnsi="Arial" w:cs="Arial"/>
          <w:color w:val="FF0000"/>
          <w:sz w:val="20"/>
          <w:szCs w:val="20"/>
        </w:rPr>
      </w:pPr>
    </w:p>
    <w:p w14:paraId="79FFC365" w14:textId="77777777" w:rsidR="00C1439B" w:rsidRPr="00526298" w:rsidRDefault="00C1439B" w:rsidP="00C1439B">
      <w:pPr>
        <w:rPr>
          <w:rFonts w:ascii="Arial" w:hAnsi="Arial" w:cs="Arial"/>
          <w:sz w:val="20"/>
          <w:szCs w:val="20"/>
        </w:rPr>
      </w:pPr>
      <w:bookmarkStart w:id="2" w:name="_Hlk149312771"/>
      <w:bookmarkStart w:id="3" w:name="_Hlk161305545"/>
      <w:r w:rsidRPr="00526298">
        <w:rPr>
          <w:rFonts w:ascii="Arial" w:hAnsi="Arial" w:cs="Arial"/>
          <w:sz w:val="20"/>
          <w:szCs w:val="20"/>
        </w:rPr>
        <w:t>INWESTOR:</w:t>
      </w:r>
    </w:p>
    <w:p w14:paraId="63F7F386" w14:textId="77777777" w:rsidR="00C1439B" w:rsidRPr="00526298" w:rsidRDefault="00C1439B" w:rsidP="00C1439B">
      <w:pPr>
        <w:autoSpaceDE w:val="0"/>
        <w:autoSpaceDN w:val="0"/>
        <w:adjustRightInd w:val="0"/>
        <w:rPr>
          <w:rFonts w:ascii="Arial" w:hAnsi="Arial" w:cs="Arial"/>
          <w:b/>
          <w:bCs/>
          <w:sz w:val="20"/>
          <w:szCs w:val="20"/>
        </w:rPr>
      </w:pPr>
      <w:r w:rsidRPr="00526298">
        <w:rPr>
          <w:rFonts w:ascii="Arial" w:hAnsi="Arial" w:cs="Arial"/>
          <w:b/>
          <w:bCs/>
          <w:sz w:val="20"/>
          <w:szCs w:val="20"/>
        </w:rPr>
        <w:t>SKARB PAŃSTWA - ARESZT ŚLEDCZY W WARSZAWIE SŁUŻEWCU</w:t>
      </w:r>
    </w:p>
    <w:p w14:paraId="3A4659EF" w14:textId="77777777" w:rsidR="00C1439B" w:rsidRPr="00526298" w:rsidRDefault="00C1439B" w:rsidP="00C1439B">
      <w:pPr>
        <w:rPr>
          <w:rFonts w:ascii="Arial" w:hAnsi="Arial" w:cs="Arial"/>
          <w:sz w:val="20"/>
          <w:szCs w:val="20"/>
        </w:rPr>
      </w:pPr>
      <w:r w:rsidRPr="00526298">
        <w:rPr>
          <w:rFonts w:ascii="Arial" w:hAnsi="Arial" w:cs="Arial"/>
          <w:sz w:val="20"/>
          <w:szCs w:val="20"/>
        </w:rPr>
        <w:t>ul. Kłobucka 5, 02-699 Warszawa</w:t>
      </w:r>
    </w:p>
    <w:p w14:paraId="37F50223" w14:textId="77777777" w:rsidR="00C1439B" w:rsidRPr="00526298" w:rsidRDefault="00C1439B" w:rsidP="00C1439B">
      <w:pPr>
        <w:rPr>
          <w:rFonts w:ascii="Arial" w:hAnsi="Arial" w:cs="Arial"/>
          <w:sz w:val="20"/>
          <w:szCs w:val="20"/>
        </w:rPr>
      </w:pPr>
    </w:p>
    <w:p w14:paraId="4D5FCA29" w14:textId="77777777" w:rsidR="00C1439B" w:rsidRPr="00526298" w:rsidRDefault="00C1439B" w:rsidP="00C1439B">
      <w:pPr>
        <w:rPr>
          <w:rFonts w:ascii="Arial" w:hAnsi="Arial" w:cs="Arial"/>
          <w:sz w:val="20"/>
          <w:szCs w:val="20"/>
        </w:rPr>
      </w:pPr>
      <w:r w:rsidRPr="00526298">
        <w:rPr>
          <w:rFonts w:ascii="Arial" w:hAnsi="Arial" w:cs="Arial"/>
          <w:sz w:val="20"/>
          <w:szCs w:val="20"/>
        </w:rPr>
        <w:t>NAZWA INWESTYCJI:</w:t>
      </w:r>
    </w:p>
    <w:p w14:paraId="6EDB71BD" w14:textId="77777777" w:rsidR="00C1439B" w:rsidRPr="00526298" w:rsidRDefault="00C1439B" w:rsidP="00C1439B">
      <w:pPr>
        <w:rPr>
          <w:rFonts w:ascii="Arial" w:hAnsi="Arial" w:cs="Arial"/>
          <w:sz w:val="20"/>
          <w:szCs w:val="20"/>
        </w:rPr>
      </w:pPr>
      <w:r w:rsidRPr="00526298">
        <w:rPr>
          <w:rFonts w:ascii="Arial" w:hAnsi="Arial" w:cs="Arial"/>
          <w:b/>
          <w:bCs/>
          <w:sz w:val="20"/>
          <w:szCs w:val="20"/>
        </w:rPr>
        <w:t xml:space="preserve">PRZEBUDOWA WRAZ ZE ZMIANĄ SPOSOBU UŻYTKOWANIA BUDYNKU WARSZTATU SAMOCHODOWEGO (BUDYNEK A) </w:t>
      </w:r>
      <w:r w:rsidRPr="00526298">
        <w:rPr>
          <w:rFonts w:ascii="Arial" w:hAnsi="Arial" w:cs="Arial"/>
          <w:b/>
          <w:bCs/>
          <w:sz w:val="20"/>
          <w:szCs w:val="20"/>
        </w:rPr>
        <w:br/>
        <w:t xml:space="preserve">PRZEBUDOWA Z NADBUDOWĄ WRAZ ZE ZMIANĄ SPOSOBU UŻYTKOWANIA BUDYNKU GARAŻOWO - WARSZTATOWEGO (BUDYNEK B) </w:t>
      </w:r>
      <w:r w:rsidRPr="00526298">
        <w:rPr>
          <w:rFonts w:ascii="Arial" w:hAnsi="Arial" w:cs="Arial"/>
          <w:b/>
          <w:bCs/>
          <w:sz w:val="20"/>
          <w:szCs w:val="20"/>
        </w:rPr>
        <w:br/>
        <w:t xml:space="preserve">PRZEBUDOWA Z ROZBUDOWĄ I NADBUDOWĄ WRAZ ZE ZMIANĄ SPOSOBU UŻYTKOWANIA BUDYNKU USŁUGOWEGO (BUDYNEK C) </w:t>
      </w:r>
      <w:r w:rsidRPr="00526298">
        <w:rPr>
          <w:rFonts w:ascii="Arial" w:hAnsi="Arial" w:cs="Arial"/>
          <w:b/>
          <w:bCs/>
          <w:sz w:val="20"/>
          <w:szCs w:val="20"/>
        </w:rPr>
        <w:br/>
        <w:t xml:space="preserve">PRZEBUDOWA Z ROZBUDOWĄ BUDYNKU ZAMIESZKANIA ZBIOROWEGO (BUDYNEK D) </w:t>
      </w:r>
      <w:r w:rsidRPr="00526298">
        <w:rPr>
          <w:rFonts w:ascii="Arial" w:hAnsi="Arial" w:cs="Arial"/>
          <w:b/>
          <w:bCs/>
          <w:sz w:val="20"/>
          <w:szCs w:val="20"/>
        </w:rPr>
        <w:br/>
        <w:t xml:space="preserve">PRZEBUDOWA Z ROZBUDOWĄ WRAZ ZE ZMIANĄ SPOSOBU UŻYTKOWANIA BUDYNKU WARSZTATOWEGO (BUDYNEK E) </w:t>
      </w:r>
      <w:r w:rsidRPr="00526298">
        <w:rPr>
          <w:rFonts w:ascii="Arial" w:hAnsi="Arial" w:cs="Arial"/>
          <w:b/>
          <w:bCs/>
          <w:sz w:val="20"/>
          <w:szCs w:val="20"/>
        </w:rPr>
        <w:br/>
        <w:t xml:space="preserve">PRZEBUDOWA PRZEGRODY ZEWNĘTRZNEJ BUDYNKU BIUROWEGO (BUDYNEK CZSW) </w:t>
      </w:r>
      <w:r w:rsidRPr="00526298">
        <w:rPr>
          <w:rFonts w:ascii="Arial" w:hAnsi="Arial" w:cs="Arial"/>
          <w:b/>
          <w:bCs/>
          <w:sz w:val="20"/>
          <w:szCs w:val="20"/>
        </w:rPr>
        <w:br/>
        <w:t>ZAGOSPODAROWANIE TERENU WRAZ Z PRZEBUDOWĄ INSTALACJI ZEWNĘTRZNYCH W ZAKRESIE INSTALACJI ELEKTRYCZNYCH I SANITARNYCH</w:t>
      </w:r>
    </w:p>
    <w:p w14:paraId="73A7609C" w14:textId="77777777" w:rsidR="00C1439B" w:rsidRPr="00526298" w:rsidRDefault="00C1439B" w:rsidP="00C1439B">
      <w:pPr>
        <w:rPr>
          <w:rFonts w:ascii="Arial" w:hAnsi="Arial" w:cs="Arial"/>
          <w:color w:val="FF0000"/>
          <w:sz w:val="20"/>
          <w:szCs w:val="20"/>
        </w:rPr>
      </w:pPr>
    </w:p>
    <w:p w14:paraId="773231BC" w14:textId="77777777" w:rsidR="00C1439B" w:rsidRDefault="00C1439B" w:rsidP="00C1439B">
      <w:pPr>
        <w:rPr>
          <w:rFonts w:ascii="Arial" w:hAnsi="Arial" w:cs="Arial"/>
          <w:b/>
          <w:bCs/>
          <w:sz w:val="20"/>
          <w:szCs w:val="20"/>
        </w:rPr>
      </w:pPr>
      <w:r w:rsidRPr="00526298">
        <w:rPr>
          <w:rFonts w:ascii="Arial" w:hAnsi="Arial" w:cs="Arial"/>
          <w:sz w:val="20"/>
          <w:szCs w:val="20"/>
        </w:rPr>
        <w:t>ADRES:</w:t>
      </w:r>
      <w:r w:rsidRPr="00526298">
        <w:rPr>
          <w:rFonts w:ascii="Arial" w:hAnsi="Arial" w:cs="Arial"/>
          <w:b/>
          <w:bCs/>
          <w:sz w:val="20"/>
          <w:szCs w:val="20"/>
        </w:rPr>
        <w:t xml:space="preserve"> </w:t>
      </w:r>
    </w:p>
    <w:p w14:paraId="5BAAFD3F" w14:textId="77777777" w:rsidR="00C1439B" w:rsidRPr="00526298" w:rsidRDefault="00C1439B" w:rsidP="00C1439B">
      <w:pPr>
        <w:rPr>
          <w:rFonts w:ascii="Arial" w:hAnsi="Arial" w:cs="Arial"/>
          <w:b/>
          <w:bCs/>
          <w:sz w:val="20"/>
          <w:szCs w:val="20"/>
        </w:rPr>
      </w:pPr>
      <w:r>
        <w:rPr>
          <w:rFonts w:ascii="Arial" w:hAnsi="Arial" w:cs="Arial"/>
          <w:b/>
          <w:bCs/>
          <w:sz w:val="20"/>
          <w:szCs w:val="20"/>
        </w:rPr>
        <w:t>u</w:t>
      </w:r>
      <w:r w:rsidRPr="00526298">
        <w:rPr>
          <w:rFonts w:ascii="Arial" w:hAnsi="Arial" w:cs="Arial"/>
          <w:b/>
          <w:bCs/>
          <w:sz w:val="20"/>
          <w:szCs w:val="20"/>
        </w:rPr>
        <w:t>l. Rakowiecka 37a, 02-521 Warszawa</w:t>
      </w:r>
    </w:p>
    <w:p w14:paraId="49C22EC8" w14:textId="77777777" w:rsidR="00C1439B" w:rsidRPr="00526298" w:rsidRDefault="00C1439B" w:rsidP="00C1439B">
      <w:pPr>
        <w:rPr>
          <w:rFonts w:ascii="Arial" w:hAnsi="Arial" w:cs="Arial"/>
          <w:sz w:val="20"/>
          <w:szCs w:val="20"/>
        </w:rPr>
      </w:pPr>
    </w:p>
    <w:p w14:paraId="398980C7" w14:textId="77777777" w:rsidR="00C1439B" w:rsidRDefault="00C1439B" w:rsidP="00C1439B">
      <w:pPr>
        <w:rPr>
          <w:rFonts w:ascii="Arial" w:hAnsi="Arial" w:cs="Arial"/>
          <w:sz w:val="20"/>
          <w:szCs w:val="20"/>
        </w:rPr>
      </w:pPr>
    </w:p>
    <w:p w14:paraId="6B1E2F20" w14:textId="77777777" w:rsidR="00C1439B" w:rsidRDefault="00C1439B" w:rsidP="00C1439B">
      <w:pPr>
        <w:rPr>
          <w:rFonts w:ascii="Arial" w:hAnsi="Arial" w:cs="Arial"/>
          <w:sz w:val="20"/>
          <w:szCs w:val="20"/>
        </w:rPr>
      </w:pPr>
      <w:r w:rsidRPr="00526298">
        <w:rPr>
          <w:rFonts w:ascii="Arial" w:hAnsi="Arial" w:cs="Arial"/>
          <w:sz w:val="20"/>
          <w:szCs w:val="20"/>
        </w:rPr>
        <w:t>IDENTYFIKATOR DZIAŁKI:</w:t>
      </w:r>
    </w:p>
    <w:p w14:paraId="0002E0DB" w14:textId="77777777" w:rsidR="00C1439B" w:rsidRPr="00526298" w:rsidRDefault="00C1439B" w:rsidP="00C1439B">
      <w:pPr>
        <w:rPr>
          <w:rFonts w:ascii="Arial" w:hAnsi="Arial" w:cs="Arial"/>
          <w:sz w:val="20"/>
          <w:szCs w:val="20"/>
        </w:rPr>
      </w:pPr>
      <w:proofErr w:type="spellStart"/>
      <w:r w:rsidRPr="00526298">
        <w:rPr>
          <w:rFonts w:ascii="Arial" w:hAnsi="Arial" w:cs="Arial"/>
          <w:b/>
          <w:bCs/>
          <w:color w:val="000000"/>
          <w:sz w:val="20"/>
          <w:szCs w:val="20"/>
        </w:rPr>
        <w:t>identyfiktor</w:t>
      </w:r>
      <w:proofErr w:type="spellEnd"/>
      <w:r w:rsidRPr="00526298">
        <w:rPr>
          <w:rFonts w:ascii="Arial" w:hAnsi="Arial" w:cs="Arial"/>
          <w:b/>
          <w:bCs/>
          <w:color w:val="000000"/>
          <w:sz w:val="20"/>
          <w:szCs w:val="20"/>
        </w:rPr>
        <w:t>: 146505-8.0110.31/1</w:t>
      </w:r>
    </w:p>
    <w:p w14:paraId="0978D959" w14:textId="77777777" w:rsidR="00C1439B" w:rsidRPr="00526298" w:rsidRDefault="00C1439B" w:rsidP="00C1439B">
      <w:pPr>
        <w:rPr>
          <w:rFonts w:ascii="Arial" w:hAnsi="Arial" w:cs="Arial"/>
          <w:b/>
          <w:bCs/>
          <w:color w:val="FF0000"/>
          <w:sz w:val="20"/>
          <w:szCs w:val="20"/>
        </w:rPr>
      </w:pPr>
      <w:proofErr w:type="spellStart"/>
      <w:r w:rsidRPr="00526298">
        <w:rPr>
          <w:rFonts w:ascii="Arial" w:hAnsi="Arial" w:cs="Arial"/>
          <w:color w:val="000000"/>
          <w:sz w:val="20"/>
          <w:szCs w:val="20"/>
        </w:rPr>
        <w:t>dz.ew</w:t>
      </w:r>
      <w:proofErr w:type="spellEnd"/>
      <w:r w:rsidRPr="00526298">
        <w:rPr>
          <w:rFonts w:ascii="Arial" w:hAnsi="Arial" w:cs="Arial"/>
          <w:color w:val="000000"/>
          <w:sz w:val="20"/>
          <w:szCs w:val="20"/>
        </w:rPr>
        <w:t xml:space="preserve">. nr 31/1 obręb 1-01-10 Warszawa Mokotów; </w:t>
      </w:r>
    </w:p>
    <w:p w14:paraId="7C36F01D" w14:textId="77777777" w:rsidR="00C1439B" w:rsidRPr="00526298" w:rsidRDefault="00C1439B" w:rsidP="00C1439B">
      <w:pPr>
        <w:rPr>
          <w:rFonts w:ascii="Arial" w:hAnsi="Arial" w:cs="Arial"/>
          <w:b/>
          <w:bCs/>
          <w:color w:val="FF0000"/>
          <w:sz w:val="20"/>
          <w:szCs w:val="20"/>
        </w:rPr>
      </w:pPr>
    </w:p>
    <w:p w14:paraId="62A68CD4" w14:textId="77777777" w:rsidR="00C1439B" w:rsidRPr="00526298" w:rsidRDefault="00C1439B" w:rsidP="00C1439B">
      <w:pPr>
        <w:rPr>
          <w:rFonts w:ascii="Arial" w:hAnsi="Arial" w:cs="Arial"/>
          <w:sz w:val="20"/>
          <w:szCs w:val="20"/>
        </w:rPr>
      </w:pPr>
      <w:r w:rsidRPr="00526298">
        <w:rPr>
          <w:rFonts w:ascii="Arial" w:hAnsi="Arial" w:cs="Arial"/>
          <w:sz w:val="20"/>
          <w:szCs w:val="20"/>
        </w:rPr>
        <w:t>KATEGORIA OBIEKTU:</w:t>
      </w:r>
    </w:p>
    <w:p w14:paraId="2A759156" w14:textId="77777777" w:rsidR="00C1439B" w:rsidRPr="00526298" w:rsidRDefault="00C1439B" w:rsidP="00C1439B">
      <w:pPr>
        <w:pStyle w:val="Default"/>
        <w:jc w:val="both"/>
        <w:rPr>
          <w:rFonts w:ascii="Arial" w:hAnsi="Arial" w:cs="Arial"/>
          <w:b/>
          <w:bCs/>
          <w:color w:val="auto"/>
          <w:sz w:val="20"/>
          <w:szCs w:val="20"/>
        </w:rPr>
      </w:pPr>
      <w:r w:rsidRPr="00526298">
        <w:rPr>
          <w:rFonts w:ascii="Arial" w:hAnsi="Arial" w:cs="Arial"/>
          <w:b/>
          <w:bCs/>
          <w:color w:val="auto"/>
          <w:sz w:val="20"/>
          <w:szCs w:val="20"/>
        </w:rPr>
        <w:t xml:space="preserve">Kategoria XI </w:t>
      </w:r>
      <w:r w:rsidRPr="00526298">
        <w:rPr>
          <w:rFonts w:ascii="Arial" w:hAnsi="Arial" w:cs="Arial"/>
          <w:color w:val="auto"/>
          <w:sz w:val="20"/>
          <w:szCs w:val="20"/>
        </w:rPr>
        <w:t>– hotele robotnicze</w:t>
      </w:r>
    </w:p>
    <w:p w14:paraId="7B554E6E" w14:textId="77777777" w:rsidR="00C1439B" w:rsidRPr="00526298" w:rsidRDefault="00C1439B" w:rsidP="00C1439B">
      <w:pPr>
        <w:pStyle w:val="Default"/>
        <w:jc w:val="both"/>
        <w:rPr>
          <w:rFonts w:ascii="Arial" w:hAnsi="Arial" w:cs="Arial"/>
          <w:color w:val="auto"/>
          <w:sz w:val="20"/>
          <w:szCs w:val="20"/>
          <w:lang w:eastAsia="pl-PL"/>
        </w:rPr>
      </w:pPr>
      <w:r w:rsidRPr="00526298">
        <w:rPr>
          <w:rFonts w:ascii="Arial" w:hAnsi="Arial" w:cs="Arial"/>
          <w:b/>
          <w:bCs/>
          <w:color w:val="auto"/>
          <w:sz w:val="20"/>
          <w:szCs w:val="20"/>
        </w:rPr>
        <w:t xml:space="preserve">Kategoria XII – </w:t>
      </w:r>
      <w:r w:rsidRPr="00526298">
        <w:rPr>
          <w:rFonts w:ascii="Arial" w:hAnsi="Arial" w:cs="Arial"/>
          <w:color w:val="auto"/>
          <w:sz w:val="20"/>
          <w:szCs w:val="20"/>
          <w:lang w:eastAsia="pl-PL"/>
        </w:rPr>
        <w:t xml:space="preserve">budynki administracji publicznej </w:t>
      </w:r>
    </w:p>
    <w:p w14:paraId="12AEC906" w14:textId="77777777" w:rsidR="00C1439B" w:rsidRPr="00526298" w:rsidRDefault="00C1439B" w:rsidP="00C1439B">
      <w:pPr>
        <w:autoSpaceDE w:val="0"/>
        <w:autoSpaceDN w:val="0"/>
        <w:adjustRightInd w:val="0"/>
        <w:rPr>
          <w:rFonts w:ascii="Arial" w:eastAsia="Times New Roman" w:hAnsi="Arial" w:cs="Arial"/>
          <w:sz w:val="20"/>
          <w:szCs w:val="20"/>
        </w:rPr>
      </w:pPr>
      <w:r w:rsidRPr="00526298">
        <w:rPr>
          <w:rFonts w:ascii="Arial" w:hAnsi="Arial" w:cs="Arial"/>
          <w:b/>
          <w:bCs/>
          <w:sz w:val="20"/>
          <w:szCs w:val="20"/>
        </w:rPr>
        <w:t>Kategoria XVI</w:t>
      </w:r>
      <w:r w:rsidRPr="00526298">
        <w:rPr>
          <w:rFonts w:ascii="Arial" w:hAnsi="Arial" w:cs="Arial"/>
          <w:sz w:val="20"/>
          <w:szCs w:val="20"/>
        </w:rPr>
        <w:t xml:space="preserve"> – budynki biurowe i konferencyjne </w:t>
      </w:r>
    </w:p>
    <w:p w14:paraId="5662B6C8" w14:textId="77777777" w:rsidR="00C1439B" w:rsidRPr="00526298" w:rsidRDefault="00C1439B" w:rsidP="00C1439B">
      <w:pPr>
        <w:autoSpaceDE w:val="0"/>
        <w:autoSpaceDN w:val="0"/>
        <w:adjustRightInd w:val="0"/>
        <w:rPr>
          <w:rFonts w:ascii="Arial" w:hAnsi="Arial" w:cs="Arial"/>
          <w:b/>
          <w:bCs/>
          <w:sz w:val="20"/>
          <w:szCs w:val="20"/>
        </w:rPr>
      </w:pPr>
      <w:r w:rsidRPr="00526298">
        <w:rPr>
          <w:rFonts w:ascii="Arial" w:hAnsi="Arial" w:cs="Arial"/>
          <w:b/>
          <w:bCs/>
          <w:sz w:val="20"/>
          <w:szCs w:val="20"/>
        </w:rPr>
        <w:t xml:space="preserve">Kategoria XVII </w:t>
      </w:r>
      <w:r w:rsidRPr="00526298">
        <w:rPr>
          <w:rFonts w:ascii="Arial" w:hAnsi="Arial" w:cs="Arial"/>
          <w:sz w:val="20"/>
          <w:szCs w:val="20"/>
        </w:rPr>
        <w:t xml:space="preserve">– garaże powyżej dwóch stanowisk </w:t>
      </w:r>
    </w:p>
    <w:p w14:paraId="240AFB10" w14:textId="77777777" w:rsidR="00C1439B" w:rsidRPr="00526298" w:rsidRDefault="00C1439B" w:rsidP="00C1439B">
      <w:pPr>
        <w:rPr>
          <w:rFonts w:ascii="Arial" w:hAnsi="Arial" w:cs="Arial"/>
          <w:b/>
          <w:bCs/>
          <w:color w:val="FF0000"/>
        </w:rPr>
      </w:pPr>
    </w:p>
    <w:p w14:paraId="544E5793" w14:textId="77777777" w:rsidR="00C1439B" w:rsidRDefault="00C1439B" w:rsidP="00C1439B">
      <w:pPr>
        <w:rPr>
          <w:rFonts w:ascii="Arial" w:hAnsi="Arial" w:cs="Arial"/>
          <w:sz w:val="20"/>
          <w:szCs w:val="20"/>
        </w:rPr>
      </w:pPr>
    </w:p>
    <w:p w14:paraId="5C82762C" w14:textId="77777777" w:rsidR="00C1439B" w:rsidRDefault="00C1439B" w:rsidP="00C1439B">
      <w:pPr>
        <w:rPr>
          <w:rFonts w:ascii="Arial" w:hAnsi="Arial" w:cs="Arial"/>
          <w:sz w:val="20"/>
          <w:szCs w:val="20"/>
        </w:rPr>
      </w:pPr>
    </w:p>
    <w:p w14:paraId="13FC52AC" w14:textId="77777777" w:rsidR="00C1439B" w:rsidRPr="00526298" w:rsidRDefault="00C1439B" w:rsidP="00C1439B">
      <w:pPr>
        <w:rPr>
          <w:rFonts w:ascii="Arial" w:hAnsi="Arial" w:cs="Arial"/>
          <w:sz w:val="20"/>
          <w:szCs w:val="20"/>
        </w:rPr>
      </w:pPr>
      <w:r w:rsidRPr="00526298">
        <w:rPr>
          <w:rFonts w:ascii="Arial" w:hAnsi="Arial" w:cs="Arial"/>
          <w:sz w:val="20"/>
          <w:szCs w:val="20"/>
        </w:rPr>
        <w:t>KODY WSPÓLNEGO SŁOWNIKA ZAMÓWIEŃ</w:t>
      </w:r>
      <w:r>
        <w:rPr>
          <w:rFonts w:ascii="Arial" w:hAnsi="Arial" w:cs="Arial"/>
          <w:sz w:val="20"/>
          <w:szCs w:val="20"/>
        </w:rPr>
        <w:t>:</w:t>
      </w:r>
    </w:p>
    <w:p w14:paraId="51FC5E69" w14:textId="77777777" w:rsidR="00C1439B" w:rsidRPr="00526298" w:rsidRDefault="00C1439B" w:rsidP="00C1439B">
      <w:pPr>
        <w:rPr>
          <w:rFonts w:ascii="Arial" w:hAnsi="Arial" w:cs="Arial"/>
          <w:b/>
          <w:bCs/>
          <w:sz w:val="20"/>
          <w:szCs w:val="20"/>
        </w:rPr>
      </w:pPr>
      <w:r w:rsidRPr="00526298">
        <w:rPr>
          <w:rFonts w:ascii="Arial" w:hAnsi="Arial" w:cs="Arial"/>
          <w:b/>
          <w:bCs/>
          <w:sz w:val="20"/>
          <w:szCs w:val="20"/>
        </w:rPr>
        <w:t xml:space="preserve">ROBOTY BUDOWLANE </w:t>
      </w:r>
      <w:proofErr w:type="gramStart"/>
      <w:r w:rsidRPr="00526298">
        <w:rPr>
          <w:rFonts w:ascii="Arial" w:hAnsi="Arial" w:cs="Arial"/>
          <w:b/>
          <w:bCs/>
          <w:sz w:val="20"/>
          <w:szCs w:val="20"/>
        </w:rPr>
        <w:t>-</w:t>
      </w:r>
      <w:r>
        <w:rPr>
          <w:rFonts w:ascii="Arial" w:hAnsi="Arial" w:cs="Arial"/>
          <w:b/>
          <w:bCs/>
          <w:sz w:val="20"/>
          <w:szCs w:val="20"/>
        </w:rPr>
        <w:t xml:space="preserve"> </w:t>
      </w:r>
      <w:r w:rsidRPr="00526298">
        <w:rPr>
          <w:rFonts w:ascii="Arial" w:hAnsi="Arial" w:cs="Arial"/>
          <w:b/>
          <w:bCs/>
          <w:sz w:val="20"/>
          <w:szCs w:val="20"/>
        </w:rPr>
        <w:t xml:space="preserve"> CPV</w:t>
      </w:r>
      <w:proofErr w:type="gramEnd"/>
      <w:r w:rsidRPr="00526298">
        <w:rPr>
          <w:rFonts w:ascii="Arial" w:hAnsi="Arial" w:cs="Arial"/>
          <w:b/>
          <w:bCs/>
          <w:sz w:val="20"/>
          <w:szCs w:val="20"/>
        </w:rPr>
        <w:t xml:space="preserve"> 45332000-3, </w:t>
      </w:r>
      <w:r w:rsidRPr="00413CD6">
        <w:rPr>
          <w:rFonts w:ascii="Arial" w:hAnsi="Arial" w:cs="Arial"/>
          <w:b/>
          <w:bCs/>
          <w:sz w:val="20"/>
          <w:szCs w:val="20"/>
        </w:rPr>
        <w:t xml:space="preserve">CPV 45331000-6, </w:t>
      </w:r>
      <w:r w:rsidRPr="00526298">
        <w:rPr>
          <w:rFonts w:ascii="Arial" w:hAnsi="Arial" w:cs="Arial"/>
          <w:b/>
          <w:bCs/>
          <w:sz w:val="20"/>
          <w:szCs w:val="20"/>
        </w:rPr>
        <w:t>CPV 45331100-7, CPV 45331200-8</w:t>
      </w:r>
    </w:p>
    <w:p w14:paraId="59BEB863" w14:textId="77777777" w:rsidR="00C1439B" w:rsidRPr="00413CD6" w:rsidRDefault="00C1439B" w:rsidP="00C1439B">
      <w:pPr>
        <w:rPr>
          <w:rFonts w:ascii="Arial" w:hAnsi="Arial" w:cs="Arial"/>
          <w:b/>
          <w:bCs/>
          <w:sz w:val="20"/>
          <w:szCs w:val="20"/>
        </w:rPr>
      </w:pPr>
    </w:p>
    <w:p w14:paraId="04B48A6E" w14:textId="77777777" w:rsidR="00C1439B" w:rsidRDefault="00C1439B" w:rsidP="00C1439B">
      <w:pPr>
        <w:rPr>
          <w:rFonts w:ascii="Arial" w:hAnsi="Arial" w:cs="Arial"/>
          <w:sz w:val="20"/>
          <w:szCs w:val="20"/>
        </w:rPr>
      </w:pPr>
    </w:p>
    <w:p w14:paraId="1D2F56FC" w14:textId="77777777" w:rsidR="00C1439B" w:rsidRPr="00526298" w:rsidRDefault="00C1439B" w:rsidP="00C1439B">
      <w:pPr>
        <w:rPr>
          <w:rFonts w:ascii="Arial" w:hAnsi="Arial" w:cs="Arial"/>
          <w:b/>
          <w:bCs/>
          <w:color w:val="FF0000"/>
          <w:sz w:val="20"/>
          <w:szCs w:val="20"/>
        </w:rPr>
      </w:pPr>
    </w:p>
    <w:p w14:paraId="331881CB" w14:textId="77777777" w:rsidR="00C1439B" w:rsidRDefault="00C1439B" w:rsidP="00C1439B">
      <w:pPr>
        <w:rPr>
          <w:rFonts w:ascii="Arial" w:hAnsi="Arial" w:cs="Arial"/>
          <w:sz w:val="20"/>
          <w:szCs w:val="20"/>
        </w:rPr>
      </w:pPr>
    </w:p>
    <w:p w14:paraId="4E381C71" w14:textId="77777777" w:rsidR="00C1439B" w:rsidRDefault="00C1439B" w:rsidP="00C1439B">
      <w:pPr>
        <w:rPr>
          <w:rFonts w:ascii="Arial" w:hAnsi="Arial" w:cs="Arial"/>
          <w:sz w:val="20"/>
          <w:szCs w:val="20"/>
        </w:rPr>
      </w:pPr>
    </w:p>
    <w:p w14:paraId="59A807C5" w14:textId="77777777" w:rsidR="00C1439B" w:rsidRDefault="00C1439B" w:rsidP="00C1439B">
      <w:pPr>
        <w:rPr>
          <w:rFonts w:ascii="Arial" w:hAnsi="Arial" w:cs="Arial"/>
          <w:sz w:val="20"/>
          <w:szCs w:val="20"/>
        </w:rPr>
      </w:pPr>
    </w:p>
    <w:p w14:paraId="1E3EFFEA" w14:textId="77777777" w:rsidR="00C1439B" w:rsidRDefault="00C1439B" w:rsidP="00C1439B">
      <w:pPr>
        <w:rPr>
          <w:rFonts w:ascii="Arial" w:hAnsi="Arial" w:cs="Arial"/>
          <w:sz w:val="20"/>
          <w:szCs w:val="20"/>
        </w:rPr>
      </w:pPr>
    </w:p>
    <w:p w14:paraId="71EC6455" w14:textId="77777777" w:rsidR="00C1439B" w:rsidRDefault="00C1439B" w:rsidP="00C1439B">
      <w:pPr>
        <w:rPr>
          <w:rFonts w:ascii="Arial" w:hAnsi="Arial" w:cs="Arial"/>
          <w:sz w:val="20"/>
          <w:szCs w:val="20"/>
        </w:rPr>
      </w:pPr>
    </w:p>
    <w:p w14:paraId="14D21727" w14:textId="77777777" w:rsidR="00C1439B" w:rsidRPr="00526298" w:rsidRDefault="00C1439B" w:rsidP="00C1439B">
      <w:pPr>
        <w:rPr>
          <w:rFonts w:ascii="Arial" w:hAnsi="Arial" w:cs="Arial"/>
          <w:sz w:val="20"/>
          <w:szCs w:val="20"/>
        </w:rPr>
      </w:pPr>
      <w:r w:rsidRPr="00526298">
        <w:rPr>
          <w:rFonts w:ascii="Arial" w:hAnsi="Arial" w:cs="Arial"/>
          <w:sz w:val="20"/>
          <w:szCs w:val="20"/>
        </w:rPr>
        <w:t>JEDNOSTKA PROJEKTOWA:</w:t>
      </w:r>
    </w:p>
    <w:p w14:paraId="5ACEF9D3" w14:textId="77777777" w:rsidR="00C1439B" w:rsidRDefault="00C1439B" w:rsidP="00C1439B">
      <w:pPr>
        <w:rPr>
          <w:rFonts w:ascii="Arial" w:hAnsi="Arial" w:cs="Arial"/>
          <w:sz w:val="20"/>
          <w:szCs w:val="20"/>
        </w:rPr>
      </w:pPr>
      <w:r w:rsidRPr="00526298">
        <w:rPr>
          <w:rFonts w:ascii="Arial" w:hAnsi="Arial" w:cs="Arial"/>
          <w:b/>
          <w:bCs/>
          <w:sz w:val="20"/>
          <w:szCs w:val="20"/>
        </w:rPr>
        <w:t xml:space="preserve">BESTION PROJEKT; </w:t>
      </w:r>
      <w:r w:rsidRPr="00526298">
        <w:rPr>
          <w:rFonts w:ascii="Arial" w:hAnsi="Arial" w:cs="Arial"/>
          <w:sz w:val="20"/>
          <w:szCs w:val="20"/>
        </w:rPr>
        <w:t>ul. Ciupagi 1A; 03-016 Warszawa</w:t>
      </w:r>
    </w:p>
    <w:p w14:paraId="5152F881" w14:textId="77777777" w:rsidR="00C1439B" w:rsidRPr="00526298" w:rsidRDefault="00C1439B" w:rsidP="00C1439B">
      <w:pPr>
        <w:rPr>
          <w:rFonts w:ascii="Arial" w:hAnsi="Arial" w:cs="Arial"/>
          <w:sz w:val="20"/>
          <w:szCs w:val="20"/>
        </w:rPr>
      </w:pPr>
    </w:p>
    <w:p w14:paraId="7714596E" w14:textId="77777777" w:rsidR="00C1439B" w:rsidRPr="00526298" w:rsidRDefault="00C1439B" w:rsidP="00C1439B">
      <w:pPr>
        <w:rPr>
          <w:rFonts w:ascii="Arial" w:hAnsi="Arial" w:cs="Arial"/>
          <w:color w:val="FF0000"/>
          <w:sz w:val="20"/>
          <w:szCs w:val="20"/>
        </w:rPr>
      </w:pPr>
    </w:p>
    <w:tbl>
      <w:tblPr>
        <w:tblW w:w="0" w:type="auto"/>
        <w:tblInd w:w="-5" w:type="dxa"/>
        <w:tblLayout w:type="fixed"/>
        <w:tblLook w:val="04A0" w:firstRow="1" w:lastRow="0" w:firstColumn="1" w:lastColumn="0" w:noHBand="0" w:noVBand="1"/>
      </w:tblPr>
      <w:tblGrid>
        <w:gridCol w:w="3923"/>
        <w:gridCol w:w="2985"/>
        <w:gridCol w:w="2816"/>
      </w:tblGrid>
      <w:tr w:rsidR="00C1439B" w:rsidRPr="00526298" w14:paraId="42025CDE" w14:textId="77777777" w:rsidTr="00A31DAB">
        <w:trPr>
          <w:trHeight w:val="284"/>
        </w:trPr>
        <w:tc>
          <w:tcPr>
            <w:tcW w:w="9724"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62B7D8BB" w14:textId="77777777" w:rsidR="00C1439B" w:rsidRPr="00526298" w:rsidRDefault="00C1439B" w:rsidP="00A31DAB">
            <w:pPr>
              <w:snapToGrid w:val="0"/>
              <w:rPr>
                <w:rFonts w:ascii="Arial" w:hAnsi="Arial" w:cs="Arial"/>
                <w:b/>
                <w:bCs/>
                <w:sz w:val="20"/>
                <w:szCs w:val="20"/>
                <w:lang w:val="en-GB"/>
              </w:rPr>
            </w:pPr>
            <w:r w:rsidRPr="00526298">
              <w:rPr>
                <w:rFonts w:ascii="Arial" w:hAnsi="Arial" w:cs="Arial"/>
                <w:b/>
                <w:bCs/>
                <w:sz w:val="20"/>
                <w:szCs w:val="20"/>
                <w:lang w:val="en-GB"/>
              </w:rPr>
              <w:t>WYKAZ PROJEKTANTÓW I SPRAWDZAJĄCYCH</w:t>
            </w:r>
          </w:p>
        </w:tc>
      </w:tr>
      <w:tr w:rsidR="00C1439B" w:rsidRPr="00526298" w14:paraId="09E6C5E7" w14:textId="77777777" w:rsidTr="00A31DAB">
        <w:trPr>
          <w:trHeight w:val="284"/>
        </w:trPr>
        <w:tc>
          <w:tcPr>
            <w:tcW w:w="9724"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6FB18FCE" w14:textId="77777777" w:rsidR="00C1439B" w:rsidRPr="00526298" w:rsidRDefault="00C1439B" w:rsidP="00A31DAB">
            <w:pPr>
              <w:snapToGrid w:val="0"/>
              <w:rPr>
                <w:rFonts w:ascii="Arial" w:hAnsi="Arial" w:cs="Arial"/>
                <w:b/>
                <w:bCs/>
                <w:color w:val="FF0000"/>
                <w:sz w:val="20"/>
                <w:szCs w:val="20"/>
              </w:rPr>
            </w:pPr>
            <w:bookmarkStart w:id="4" w:name="_Hlk55301967"/>
            <w:r>
              <w:rPr>
                <w:rFonts w:ascii="Arial" w:hAnsi="Arial" w:cs="Arial"/>
                <w:b/>
                <w:bCs/>
                <w:sz w:val="20"/>
                <w:szCs w:val="20"/>
              </w:rPr>
              <w:t xml:space="preserve">ARCHITEKTURA </w:t>
            </w:r>
          </w:p>
        </w:tc>
      </w:tr>
      <w:tr w:rsidR="00966C43" w:rsidRPr="00526298" w14:paraId="7ED9D0D6" w14:textId="77777777" w:rsidTr="00D63B6C">
        <w:trPr>
          <w:trHeight w:val="841"/>
        </w:trPr>
        <w:tc>
          <w:tcPr>
            <w:tcW w:w="3923" w:type="dxa"/>
            <w:tcBorders>
              <w:top w:val="single" w:sz="4" w:space="0" w:color="000000"/>
              <w:left w:val="single" w:sz="4" w:space="0" w:color="000000"/>
              <w:bottom w:val="single" w:sz="4" w:space="0" w:color="000000"/>
              <w:right w:val="nil"/>
            </w:tcBorders>
            <w:vAlign w:val="center"/>
            <w:hideMark/>
          </w:tcPr>
          <w:p w14:paraId="2DE3E358" w14:textId="77777777" w:rsidR="00966C43" w:rsidRPr="00966C43" w:rsidRDefault="00966C43" w:rsidP="00966C43">
            <w:pPr>
              <w:snapToGrid w:val="0"/>
              <w:rPr>
                <w:rFonts w:ascii="Arial" w:hAnsi="Arial" w:cs="Arial"/>
                <w:b/>
                <w:bCs/>
                <w:sz w:val="20"/>
                <w:szCs w:val="20"/>
              </w:rPr>
            </w:pPr>
            <w:r w:rsidRPr="00966C43">
              <w:rPr>
                <w:rFonts w:ascii="Arial" w:hAnsi="Arial" w:cs="Arial"/>
                <w:b/>
                <w:bCs/>
                <w:sz w:val="20"/>
                <w:szCs w:val="20"/>
              </w:rPr>
              <w:t>Projektant:</w:t>
            </w:r>
          </w:p>
          <w:p w14:paraId="1A957B6A" w14:textId="77777777" w:rsidR="00966C43" w:rsidRPr="00966C43" w:rsidRDefault="00966C43" w:rsidP="00966C43">
            <w:pPr>
              <w:rPr>
                <w:rFonts w:ascii="Arial" w:hAnsi="Arial" w:cs="Arial"/>
                <w:b/>
                <w:bCs/>
                <w:sz w:val="20"/>
                <w:szCs w:val="20"/>
              </w:rPr>
            </w:pPr>
            <w:r w:rsidRPr="00966C43">
              <w:rPr>
                <w:rFonts w:ascii="Arial" w:hAnsi="Arial" w:cs="Arial"/>
                <w:b/>
                <w:bCs/>
                <w:sz w:val="20"/>
                <w:szCs w:val="20"/>
              </w:rPr>
              <w:t xml:space="preserve">mgr inż. arch. Grzegorz </w:t>
            </w:r>
            <w:proofErr w:type="spellStart"/>
            <w:r w:rsidRPr="00966C43">
              <w:rPr>
                <w:rFonts w:ascii="Arial" w:hAnsi="Arial" w:cs="Arial"/>
                <w:b/>
                <w:bCs/>
                <w:sz w:val="20"/>
                <w:szCs w:val="20"/>
              </w:rPr>
              <w:t>Rendzner</w:t>
            </w:r>
            <w:proofErr w:type="spellEnd"/>
          </w:p>
          <w:p w14:paraId="4A00CED6" w14:textId="73AC602E" w:rsidR="00966C43" w:rsidRPr="00966C43" w:rsidRDefault="00966C43" w:rsidP="00966C43">
            <w:pPr>
              <w:snapToGrid w:val="0"/>
              <w:rPr>
                <w:rFonts w:ascii="Arial" w:hAnsi="Arial" w:cs="Arial"/>
                <w:b/>
                <w:bCs/>
                <w:color w:val="FF0000"/>
                <w:sz w:val="20"/>
                <w:szCs w:val="20"/>
              </w:rPr>
            </w:pPr>
            <w:r w:rsidRPr="00966C43">
              <w:rPr>
                <w:rFonts w:ascii="Arial" w:hAnsi="Arial" w:cs="Arial"/>
                <w:b/>
                <w:bCs/>
                <w:sz w:val="20"/>
                <w:szCs w:val="20"/>
              </w:rPr>
              <w:t>specjalność architektoniczna</w:t>
            </w:r>
          </w:p>
        </w:tc>
        <w:tc>
          <w:tcPr>
            <w:tcW w:w="2985" w:type="dxa"/>
            <w:tcBorders>
              <w:top w:val="single" w:sz="4" w:space="0" w:color="000000"/>
              <w:left w:val="single" w:sz="4" w:space="0" w:color="000000"/>
              <w:bottom w:val="single" w:sz="4" w:space="0" w:color="000000"/>
              <w:right w:val="nil"/>
            </w:tcBorders>
            <w:vAlign w:val="center"/>
          </w:tcPr>
          <w:p w14:paraId="18E0E91F" w14:textId="77777777" w:rsidR="00966C43" w:rsidRPr="00966C43" w:rsidRDefault="00966C43" w:rsidP="00966C43">
            <w:pPr>
              <w:snapToGrid w:val="0"/>
              <w:jc w:val="center"/>
              <w:rPr>
                <w:rFonts w:ascii="Arial" w:hAnsi="Arial" w:cs="Arial"/>
                <w:b/>
                <w:bCs/>
                <w:sz w:val="20"/>
                <w:szCs w:val="20"/>
              </w:rPr>
            </w:pPr>
          </w:p>
          <w:p w14:paraId="0D0240CB" w14:textId="075C0E00" w:rsidR="00966C43" w:rsidRPr="00966C43" w:rsidRDefault="00966C43" w:rsidP="00966C43">
            <w:pPr>
              <w:snapToGrid w:val="0"/>
              <w:rPr>
                <w:rFonts w:ascii="Arial" w:hAnsi="Arial" w:cs="Arial"/>
                <w:b/>
                <w:bCs/>
                <w:color w:val="FF0000"/>
                <w:sz w:val="20"/>
                <w:szCs w:val="20"/>
              </w:rPr>
            </w:pPr>
            <w:r w:rsidRPr="00966C43">
              <w:rPr>
                <w:rFonts w:ascii="Arial" w:hAnsi="Arial" w:cs="Arial"/>
                <w:b/>
                <w:bCs/>
                <w:sz w:val="20"/>
                <w:szCs w:val="20"/>
                <w:lang w:val="en-GB"/>
              </w:rPr>
              <w:t>MA/075/11</w:t>
            </w:r>
          </w:p>
        </w:tc>
        <w:tc>
          <w:tcPr>
            <w:tcW w:w="2816" w:type="dxa"/>
            <w:tcBorders>
              <w:top w:val="single" w:sz="4" w:space="0" w:color="000000"/>
              <w:left w:val="single" w:sz="4" w:space="0" w:color="000000"/>
              <w:bottom w:val="single" w:sz="4" w:space="0" w:color="000000"/>
              <w:right w:val="single" w:sz="4" w:space="0" w:color="000000"/>
            </w:tcBorders>
          </w:tcPr>
          <w:p w14:paraId="2A7C551C" w14:textId="77777777" w:rsidR="00966C43" w:rsidRPr="00526298" w:rsidRDefault="00966C43" w:rsidP="00966C43">
            <w:pPr>
              <w:snapToGrid w:val="0"/>
              <w:rPr>
                <w:rFonts w:ascii="Arial" w:hAnsi="Arial" w:cs="Arial"/>
                <w:b/>
                <w:bCs/>
                <w:color w:val="FF0000"/>
                <w:sz w:val="20"/>
                <w:szCs w:val="20"/>
              </w:rPr>
            </w:pPr>
          </w:p>
        </w:tc>
      </w:tr>
      <w:tr w:rsidR="00966C43" w:rsidRPr="00526298" w14:paraId="503B1661" w14:textId="77777777" w:rsidTr="00D63B6C">
        <w:trPr>
          <w:trHeight w:val="841"/>
        </w:trPr>
        <w:tc>
          <w:tcPr>
            <w:tcW w:w="3923" w:type="dxa"/>
            <w:tcBorders>
              <w:top w:val="single" w:sz="4" w:space="0" w:color="000000"/>
              <w:left w:val="single" w:sz="4" w:space="0" w:color="000000"/>
              <w:bottom w:val="single" w:sz="4" w:space="0" w:color="000000"/>
              <w:right w:val="nil"/>
            </w:tcBorders>
            <w:vAlign w:val="center"/>
            <w:hideMark/>
          </w:tcPr>
          <w:p w14:paraId="0216118C" w14:textId="77777777" w:rsidR="00966C43" w:rsidRPr="00966C43" w:rsidRDefault="00966C43" w:rsidP="00966C43">
            <w:pPr>
              <w:snapToGrid w:val="0"/>
              <w:rPr>
                <w:rFonts w:ascii="Arial" w:hAnsi="Arial" w:cs="Arial"/>
                <w:b/>
                <w:bCs/>
                <w:sz w:val="20"/>
                <w:szCs w:val="20"/>
              </w:rPr>
            </w:pPr>
            <w:r w:rsidRPr="00966C43">
              <w:rPr>
                <w:rFonts w:ascii="Arial" w:hAnsi="Arial" w:cs="Arial"/>
                <w:b/>
                <w:bCs/>
                <w:sz w:val="20"/>
                <w:szCs w:val="20"/>
              </w:rPr>
              <w:t>Sprawdzająca:</w:t>
            </w:r>
          </w:p>
          <w:p w14:paraId="23ABD472" w14:textId="77777777" w:rsidR="00966C43" w:rsidRPr="00966C43" w:rsidRDefault="00966C43" w:rsidP="00966C43">
            <w:pPr>
              <w:rPr>
                <w:rFonts w:ascii="Arial" w:hAnsi="Arial" w:cs="Arial"/>
                <w:b/>
                <w:bCs/>
                <w:sz w:val="20"/>
                <w:szCs w:val="20"/>
              </w:rPr>
            </w:pPr>
            <w:r w:rsidRPr="00966C43">
              <w:rPr>
                <w:rFonts w:ascii="Arial" w:hAnsi="Arial" w:cs="Arial"/>
                <w:b/>
                <w:bCs/>
                <w:sz w:val="20"/>
                <w:szCs w:val="20"/>
              </w:rPr>
              <w:t>mgr inż. arch. Joanna Kaczan</w:t>
            </w:r>
          </w:p>
          <w:p w14:paraId="37022829" w14:textId="1201CFD1" w:rsidR="00966C43" w:rsidRPr="00966C43" w:rsidRDefault="00966C43" w:rsidP="00966C43">
            <w:pPr>
              <w:snapToGrid w:val="0"/>
              <w:rPr>
                <w:rFonts w:ascii="Arial" w:hAnsi="Arial" w:cs="Arial"/>
                <w:b/>
                <w:bCs/>
                <w:color w:val="FF0000"/>
                <w:sz w:val="20"/>
                <w:szCs w:val="20"/>
              </w:rPr>
            </w:pPr>
            <w:r w:rsidRPr="00966C43">
              <w:rPr>
                <w:rFonts w:ascii="Arial" w:hAnsi="Arial" w:cs="Arial"/>
                <w:b/>
                <w:bCs/>
                <w:sz w:val="20"/>
                <w:szCs w:val="20"/>
              </w:rPr>
              <w:t>specjalność architektoniczna</w:t>
            </w:r>
          </w:p>
        </w:tc>
        <w:tc>
          <w:tcPr>
            <w:tcW w:w="2985" w:type="dxa"/>
            <w:tcBorders>
              <w:top w:val="single" w:sz="4" w:space="0" w:color="000000"/>
              <w:left w:val="single" w:sz="4" w:space="0" w:color="000000"/>
              <w:bottom w:val="single" w:sz="4" w:space="0" w:color="000000"/>
              <w:right w:val="nil"/>
            </w:tcBorders>
            <w:vAlign w:val="center"/>
          </w:tcPr>
          <w:p w14:paraId="629AF05D" w14:textId="6FCB59EB" w:rsidR="00966C43" w:rsidRPr="00966C43" w:rsidRDefault="00966C43" w:rsidP="00966C43">
            <w:pPr>
              <w:snapToGrid w:val="0"/>
              <w:rPr>
                <w:rFonts w:ascii="Arial" w:hAnsi="Arial" w:cs="Arial"/>
                <w:b/>
                <w:bCs/>
                <w:color w:val="FF0000"/>
                <w:sz w:val="20"/>
                <w:szCs w:val="20"/>
                <w:lang w:val="en-GB"/>
              </w:rPr>
            </w:pPr>
            <w:r w:rsidRPr="00966C43">
              <w:rPr>
                <w:rFonts w:ascii="Arial" w:hAnsi="Arial" w:cs="Arial"/>
                <w:b/>
                <w:bCs/>
                <w:sz w:val="20"/>
                <w:szCs w:val="20"/>
                <w:lang w:val="en-GB"/>
              </w:rPr>
              <w:t>MA/016/09</w:t>
            </w:r>
          </w:p>
        </w:tc>
        <w:tc>
          <w:tcPr>
            <w:tcW w:w="2816" w:type="dxa"/>
            <w:tcBorders>
              <w:top w:val="single" w:sz="4" w:space="0" w:color="000000"/>
              <w:left w:val="single" w:sz="4" w:space="0" w:color="000000"/>
              <w:bottom w:val="single" w:sz="4" w:space="0" w:color="000000"/>
              <w:right w:val="single" w:sz="4" w:space="0" w:color="000000"/>
            </w:tcBorders>
          </w:tcPr>
          <w:p w14:paraId="6D041233" w14:textId="77777777" w:rsidR="00966C43" w:rsidRPr="00526298" w:rsidRDefault="00966C43" w:rsidP="00966C43">
            <w:pPr>
              <w:snapToGrid w:val="0"/>
              <w:rPr>
                <w:rFonts w:ascii="Arial" w:hAnsi="Arial" w:cs="Arial"/>
                <w:b/>
                <w:bCs/>
                <w:color w:val="FF0000"/>
                <w:sz w:val="20"/>
                <w:szCs w:val="20"/>
              </w:rPr>
            </w:pPr>
          </w:p>
        </w:tc>
      </w:tr>
      <w:bookmarkEnd w:id="0"/>
      <w:bookmarkEnd w:id="1"/>
      <w:bookmarkEnd w:id="2"/>
      <w:bookmarkEnd w:id="4"/>
    </w:tbl>
    <w:p w14:paraId="05D657CA" w14:textId="77777777" w:rsidR="00C1439B" w:rsidRDefault="00C1439B" w:rsidP="00C1439B">
      <w:pPr>
        <w:rPr>
          <w:rFonts w:ascii="Arial" w:hAnsi="Arial" w:cs="Arial"/>
          <w:b/>
          <w:bCs/>
          <w:sz w:val="20"/>
          <w:szCs w:val="20"/>
        </w:rPr>
      </w:pPr>
    </w:p>
    <w:p w14:paraId="18A33F23" w14:textId="2B32940E" w:rsidR="00C1439B" w:rsidRPr="00526298" w:rsidRDefault="00C1439B" w:rsidP="00C1439B">
      <w:pPr>
        <w:jc w:val="center"/>
        <w:rPr>
          <w:rFonts w:ascii="Arial" w:hAnsi="Arial" w:cs="Arial"/>
          <w:sz w:val="20"/>
          <w:szCs w:val="20"/>
        </w:rPr>
        <w:sectPr w:rsidR="00C1439B" w:rsidRPr="00526298" w:rsidSect="003A5804">
          <w:type w:val="continuous"/>
          <w:pgSz w:w="11906" w:h="16838"/>
          <w:pgMar w:top="1134" w:right="964" w:bottom="1134" w:left="1134" w:header="567" w:footer="567" w:gutter="0"/>
          <w:pgNumType w:start="1"/>
          <w:cols w:space="708"/>
        </w:sectPr>
      </w:pPr>
      <w:r w:rsidRPr="00526298">
        <w:rPr>
          <w:rFonts w:ascii="Arial" w:hAnsi="Arial" w:cs="Arial"/>
          <w:b/>
          <w:bCs/>
          <w:sz w:val="20"/>
          <w:szCs w:val="20"/>
        </w:rPr>
        <w:t xml:space="preserve">Warszawa, 21 </w:t>
      </w:r>
      <w:proofErr w:type="gramStart"/>
      <w:r w:rsidRPr="00526298">
        <w:rPr>
          <w:rFonts w:ascii="Arial" w:hAnsi="Arial" w:cs="Arial"/>
          <w:b/>
          <w:bCs/>
          <w:sz w:val="20"/>
          <w:szCs w:val="20"/>
        </w:rPr>
        <w:t>marzec</w:t>
      </w:r>
      <w:proofErr w:type="gramEnd"/>
      <w:r w:rsidRPr="00526298">
        <w:rPr>
          <w:rFonts w:ascii="Arial" w:hAnsi="Arial" w:cs="Arial"/>
          <w:b/>
          <w:bCs/>
          <w:sz w:val="20"/>
          <w:szCs w:val="20"/>
        </w:rPr>
        <w:t xml:space="preserve"> 20</w:t>
      </w:r>
      <w:bookmarkEnd w:id="3"/>
      <w:r w:rsidR="000908CA">
        <w:rPr>
          <w:rFonts w:ascii="Arial" w:hAnsi="Arial" w:cs="Arial"/>
          <w:b/>
          <w:bCs/>
          <w:sz w:val="20"/>
          <w:szCs w:val="20"/>
        </w:rPr>
        <w:t>24</w:t>
      </w:r>
    </w:p>
    <w:sdt>
      <w:sdtPr>
        <w:rPr>
          <w:rFonts w:ascii="Arial Narrow" w:eastAsiaTheme="minorEastAsia" w:hAnsi="Arial Narrow"/>
          <w:b w:val="0"/>
          <w:bCs w:val="0"/>
          <w:color w:val="auto"/>
          <w:sz w:val="24"/>
          <w:szCs w:val="24"/>
          <w:lang w:eastAsia="pl-PL"/>
        </w:rPr>
        <w:id w:val="-868140645"/>
        <w:docPartObj>
          <w:docPartGallery w:val="Table of Contents"/>
          <w:docPartUnique/>
        </w:docPartObj>
      </w:sdtPr>
      <w:sdtEndPr/>
      <w:sdtContent>
        <w:p w14:paraId="4DE6AFA8" w14:textId="767BD8C7" w:rsidR="002A6A62" w:rsidRDefault="002A6A62" w:rsidP="00C70F40">
          <w:pPr>
            <w:pStyle w:val="Nagwekspisutreci"/>
            <w:jc w:val="center"/>
            <w:rPr>
              <w:color w:val="auto"/>
            </w:rPr>
          </w:pPr>
          <w:r w:rsidRPr="00C70F40">
            <w:rPr>
              <w:color w:val="auto"/>
            </w:rPr>
            <w:t>Spis treści</w:t>
          </w:r>
        </w:p>
        <w:p w14:paraId="25EDAFE7" w14:textId="77777777" w:rsidR="00C70F40" w:rsidRPr="00C70F40" w:rsidRDefault="00C70F40" w:rsidP="00C70F40">
          <w:pPr>
            <w:rPr>
              <w:lang w:eastAsia="en-US"/>
            </w:rPr>
          </w:pPr>
        </w:p>
        <w:p w14:paraId="2A81EBAA" w14:textId="77777777" w:rsidR="00C70F40" w:rsidRPr="00F8317A" w:rsidRDefault="00C70F40" w:rsidP="00C70F40">
          <w:pPr>
            <w:pStyle w:val="Treopisu"/>
            <w:tabs>
              <w:tab w:val="left" w:pos="1167"/>
            </w:tabs>
            <w:jc w:val="center"/>
            <w:rPr>
              <w:b/>
              <w:bCs/>
              <w:szCs w:val="24"/>
              <w:u w:val="single"/>
            </w:rPr>
          </w:pPr>
          <w:r w:rsidRPr="00F8317A">
            <w:rPr>
              <w:b/>
              <w:bCs/>
              <w:szCs w:val="24"/>
              <w:u w:val="single"/>
            </w:rPr>
            <w:t>I CZĘŚĆ OGÓLNA</w:t>
          </w:r>
        </w:p>
        <w:p w14:paraId="553A9BD1" w14:textId="77777777" w:rsidR="00C70F40" w:rsidRPr="00C70F40" w:rsidRDefault="00C70F40" w:rsidP="00C70F40">
          <w:pPr>
            <w:rPr>
              <w:lang w:eastAsia="en-US"/>
            </w:rPr>
          </w:pPr>
        </w:p>
        <w:p w14:paraId="5AB3A6DB" w14:textId="03764794" w:rsidR="000908CA" w:rsidRDefault="002A6A62">
          <w:pPr>
            <w:pStyle w:val="Spistreci1"/>
            <w:rPr>
              <w:rFonts w:asciiTheme="minorHAnsi" w:hAnsiTheme="minorHAnsi" w:cstheme="minorBidi"/>
              <w:b w:val="0"/>
              <w:noProof/>
              <w:kern w:val="2"/>
              <w14:ligatures w14:val="standardContextual"/>
            </w:rPr>
          </w:pPr>
          <w:r>
            <w:fldChar w:fldCharType="begin"/>
          </w:r>
          <w:r>
            <w:instrText xml:space="preserve"> TOC \o "1-3" \h \z \u </w:instrText>
          </w:r>
          <w:r>
            <w:fldChar w:fldCharType="separate"/>
          </w:r>
          <w:hyperlink w:anchor="_Toc161670376" w:history="1">
            <w:r w:rsidR="000908CA" w:rsidRPr="008D1BA9">
              <w:rPr>
                <w:rStyle w:val="Hipercze"/>
                <w:rFonts w:ascii="Times New Roman" w:hAnsi="Times New Roman"/>
                <w:noProof/>
              </w:rPr>
              <w:t>1.</w:t>
            </w:r>
            <w:r w:rsidR="000908CA">
              <w:rPr>
                <w:rFonts w:asciiTheme="minorHAnsi" w:hAnsiTheme="minorHAnsi" w:cstheme="minorBidi"/>
                <w:b w:val="0"/>
                <w:noProof/>
                <w:kern w:val="2"/>
                <w14:ligatures w14:val="standardContextual"/>
              </w:rPr>
              <w:tab/>
            </w:r>
            <w:r w:rsidR="000908CA" w:rsidRPr="008D1BA9">
              <w:rPr>
                <w:rStyle w:val="Hipercze"/>
                <w:rFonts w:ascii="Times New Roman" w:hAnsi="Times New Roman"/>
                <w:noProof/>
              </w:rPr>
              <w:t>WSTĘP</w:t>
            </w:r>
            <w:r w:rsidR="000908CA">
              <w:rPr>
                <w:noProof/>
                <w:webHidden/>
              </w:rPr>
              <w:tab/>
            </w:r>
            <w:r w:rsidR="000908CA">
              <w:rPr>
                <w:noProof/>
                <w:webHidden/>
              </w:rPr>
              <w:fldChar w:fldCharType="begin"/>
            </w:r>
            <w:r w:rsidR="000908CA">
              <w:rPr>
                <w:noProof/>
                <w:webHidden/>
              </w:rPr>
              <w:instrText xml:space="preserve"> PAGEREF _Toc161670376 \h </w:instrText>
            </w:r>
            <w:r w:rsidR="000908CA">
              <w:rPr>
                <w:noProof/>
                <w:webHidden/>
              </w:rPr>
            </w:r>
            <w:r w:rsidR="000908CA">
              <w:rPr>
                <w:noProof/>
                <w:webHidden/>
              </w:rPr>
              <w:fldChar w:fldCharType="separate"/>
            </w:r>
            <w:r w:rsidR="006413B7">
              <w:rPr>
                <w:noProof/>
                <w:webHidden/>
              </w:rPr>
              <w:t>3</w:t>
            </w:r>
            <w:r w:rsidR="000908CA">
              <w:rPr>
                <w:noProof/>
                <w:webHidden/>
              </w:rPr>
              <w:fldChar w:fldCharType="end"/>
            </w:r>
          </w:hyperlink>
        </w:p>
        <w:p w14:paraId="39150EE7" w14:textId="69D6FBA2" w:rsidR="000908CA" w:rsidRDefault="006E002E">
          <w:pPr>
            <w:pStyle w:val="Spistreci2"/>
            <w:tabs>
              <w:tab w:val="left" w:pos="880"/>
            </w:tabs>
            <w:rPr>
              <w:rFonts w:asciiTheme="minorHAnsi" w:hAnsiTheme="minorHAnsi" w:cstheme="minorBidi"/>
              <w:b w:val="0"/>
              <w:kern w:val="2"/>
              <w14:ligatures w14:val="standardContextual"/>
            </w:rPr>
          </w:pPr>
          <w:hyperlink w:anchor="_Toc161670377" w:history="1">
            <w:r w:rsidR="000908CA" w:rsidRPr="008D1BA9">
              <w:rPr>
                <w:rStyle w:val="Hipercze"/>
              </w:rPr>
              <w:t>1.1.</w:t>
            </w:r>
            <w:r w:rsidR="000908CA">
              <w:rPr>
                <w:rFonts w:asciiTheme="minorHAnsi" w:hAnsiTheme="minorHAnsi" w:cstheme="minorBidi"/>
                <w:b w:val="0"/>
                <w:kern w:val="2"/>
                <w14:ligatures w14:val="standardContextual"/>
              </w:rPr>
              <w:tab/>
            </w:r>
            <w:r w:rsidR="000908CA" w:rsidRPr="008D1BA9">
              <w:rPr>
                <w:rStyle w:val="Hipercze"/>
              </w:rPr>
              <w:t>NAZWA PRZEDMIOTU ZAMÓWIENIA</w:t>
            </w:r>
            <w:r w:rsidR="000908CA">
              <w:rPr>
                <w:webHidden/>
              </w:rPr>
              <w:tab/>
            </w:r>
            <w:r w:rsidR="000908CA">
              <w:rPr>
                <w:webHidden/>
              </w:rPr>
              <w:fldChar w:fldCharType="begin"/>
            </w:r>
            <w:r w:rsidR="000908CA">
              <w:rPr>
                <w:webHidden/>
              </w:rPr>
              <w:instrText xml:space="preserve"> PAGEREF _Toc161670377 \h </w:instrText>
            </w:r>
            <w:r w:rsidR="000908CA">
              <w:rPr>
                <w:webHidden/>
              </w:rPr>
            </w:r>
            <w:r w:rsidR="000908CA">
              <w:rPr>
                <w:webHidden/>
              </w:rPr>
              <w:fldChar w:fldCharType="separate"/>
            </w:r>
            <w:r w:rsidR="006413B7">
              <w:rPr>
                <w:webHidden/>
              </w:rPr>
              <w:t>3</w:t>
            </w:r>
            <w:r w:rsidR="000908CA">
              <w:rPr>
                <w:webHidden/>
              </w:rPr>
              <w:fldChar w:fldCharType="end"/>
            </w:r>
          </w:hyperlink>
        </w:p>
        <w:p w14:paraId="77E98A9B" w14:textId="13F08346" w:rsidR="000908CA" w:rsidRDefault="006E002E">
          <w:pPr>
            <w:pStyle w:val="Spistreci2"/>
            <w:tabs>
              <w:tab w:val="left" w:pos="880"/>
            </w:tabs>
            <w:rPr>
              <w:rFonts w:asciiTheme="minorHAnsi" w:hAnsiTheme="minorHAnsi" w:cstheme="minorBidi"/>
              <w:b w:val="0"/>
              <w:kern w:val="2"/>
              <w14:ligatures w14:val="standardContextual"/>
            </w:rPr>
          </w:pPr>
          <w:hyperlink w:anchor="_Toc161670378" w:history="1">
            <w:r w:rsidR="000908CA" w:rsidRPr="008D1BA9">
              <w:rPr>
                <w:rStyle w:val="Hipercze"/>
              </w:rPr>
              <w:t>1.2.</w:t>
            </w:r>
            <w:r w:rsidR="000908CA">
              <w:rPr>
                <w:rFonts w:asciiTheme="minorHAnsi" w:hAnsiTheme="minorHAnsi" w:cstheme="minorBidi"/>
                <w:b w:val="0"/>
                <w:kern w:val="2"/>
                <w14:ligatures w14:val="standardContextual"/>
              </w:rPr>
              <w:tab/>
            </w:r>
            <w:r w:rsidR="000908CA" w:rsidRPr="008D1BA9">
              <w:rPr>
                <w:rStyle w:val="Hipercze"/>
              </w:rPr>
              <w:t>PRZEDMIOT SPECYFIKACJI TECHNICZNEJ</w:t>
            </w:r>
            <w:r w:rsidR="000908CA">
              <w:rPr>
                <w:webHidden/>
              </w:rPr>
              <w:tab/>
            </w:r>
            <w:r w:rsidR="000908CA">
              <w:rPr>
                <w:webHidden/>
              </w:rPr>
              <w:fldChar w:fldCharType="begin"/>
            </w:r>
            <w:r w:rsidR="000908CA">
              <w:rPr>
                <w:webHidden/>
              </w:rPr>
              <w:instrText xml:space="preserve"> PAGEREF _Toc161670378 \h </w:instrText>
            </w:r>
            <w:r w:rsidR="000908CA">
              <w:rPr>
                <w:webHidden/>
              </w:rPr>
            </w:r>
            <w:r w:rsidR="000908CA">
              <w:rPr>
                <w:webHidden/>
              </w:rPr>
              <w:fldChar w:fldCharType="separate"/>
            </w:r>
            <w:r w:rsidR="006413B7">
              <w:rPr>
                <w:webHidden/>
              </w:rPr>
              <w:t>3</w:t>
            </w:r>
            <w:r w:rsidR="000908CA">
              <w:rPr>
                <w:webHidden/>
              </w:rPr>
              <w:fldChar w:fldCharType="end"/>
            </w:r>
          </w:hyperlink>
        </w:p>
        <w:p w14:paraId="55776294" w14:textId="595B202D" w:rsidR="000908CA" w:rsidRDefault="006E002E">
          <w:pPr>
            <w:pStyle w:val="Spistreci2"/>
            <w:tabs>
              <w:tab w:val="left" w:pos="880"/>
            </w:tabs>
            <w:rPr>
              <w:rFonts w:asciiTheme="minorHAnsi" w:hAnsiTheme="minorHAnsi" w:cstheme="minorBidi"/>
              <w:b w:val="0"/>
              <w:kern w:val="2"/>
              <w14:ligatures w14:val="standardContextual"/>
            </w:rPr>
          </w:pPr>
          <w:hyperlink w:anchor="_Toc161670379" w:history="1">
            <w:r w:rsidR="000908CA" w:rsidRPr="008D1BA9">
              <w:rPr>
                <w:rStyle w:val="Hipercze"/>
              </w:rPr>
              <w:t>1.3.</w:t>
            </w:r>
            <w:r w:rsidR="000908CA">
              <w:rPr>
                <w:rFonts w:asciiTheme="minorHAnsi" w:hAnsiTheme="minorHAnsi" w:cstheme="minorBidi"/>
                <w:b w:val="0"/>
                <w:kern w:val="2"/>
                <w14:ligatures w14:val="standardContextual"/>
              </w:rPr>
              <w:tab/>
            </w:r>
            <w:r w:rsidR="000908CA" w:rsidRPr="008D1BA9">
              <w:rPr>
                <w:rStyle w:val="Hipercze"/>
              </w:rPr>
              <w:t>OPIS PRAC TOWARZYSZĄCYCH I ROBÓT TYMCZASOWYCH</w:t>
            </w:r>
            <w:r w:rsidR="000908CA">
              <w:rPr>
                <w:webHidden/>
              </w:rPr>
              <w:tab/>
            </w:r>
            <w:r w:rsidR="000908CA">
              <w:rPr>
                <w:webHidden/>
              </w:rPr>
              <w:fldChar w:fldCharType="begin"/>
            </w:r>
            <w:r w:rsidR="000908CA">
              <w:rPr>
                <w:webHidden/>
              </w:rPr>
              <w:instrText xml:space="preserve"> PAGEREF _Toc161670379 \h </w:instrText>
            </w:r>
            <w:r w:rsidR="000908CA">
              <w:rPr>
                <w:webHidden/>
              </w:rPr>
            </w:r>
            <w:r w:rsidR="000908CA">
              <w:rPr>
                <w:webHidden/>
              </w:rPr>
              <w:fldChar w:fldCharType="separate"/>
            </w:r>
            <w:r w:rsidR="006413B7">
              <w:rPr>
                <w:webHidden/>
              </w:rPr>
              <w:t>3</w:t>
            </w:r>
            <w:r w:rsidR="000908CA">
              <w:rPr>
                <w:webHidden/>
              </w:rPr>
              <w:fldChar w:fldCharType="end"/>
            </w:r>
          </w:hyperlink>
        </w:p>
        <w:p w14:paraId="600DB4C9" w14:textId="2AE84459" w:rsidR="000908CA" w:rsidRDefault="006E002E">
          <w:pPr>
            <w:pStyle w:val="Spistreci2"/>
            <w:tabs>
              <w:tab w:val="left" w:pos="880"/>
            </w:tabs>
            <w:rPr>
              <w:rFonts w:asciiTheme="minorHAnsi" w:hAnsiTheme="minorHAnsi" w:cstheme="minorBidi"/>
              <w:b w:val="0"/>
              <w:kern w:val="2"/>
              <w14:ligatures w14:val="standardContextual"/>
            </w:rPr>
          </w:pPr>
          <w:hyperlink w:anchor="_Toc161670380" w:history="1">
            <w:r w:rsidR="000908CA" w:rsidRPr="008D1BA9">
              <w:rPr>
                <w:rStyle w:val="Hipercze"/>
              </w:rPr>
              <w:t>1.4.</w:t>
            </w:r>
            <w:r w:rsidR="000908CA">
              <w:rPr>
                <w:rFonts w:asciiTheme="minorHAnsi" w:hAnsiTheme="minorHAnsi" w:cstheme="minorBidi"/>
                <w:b w:val="0"/>
                <w:kern w:val="2"/>
                <w14:ligatures w14:val="standardContextual"/>
              </w:rPr>
              <w:tab/>
            </w:r>
            <w:r w:rsidR="000908CA" w:rsidRPr="008D1BA9">
              <w:rPr>
                <w:rStyle w:val="Hipercze"/>
              </w:rPr>
              <w:t>INFORMACJE O TERENIE BUDOWY</w:t>
            </w:r>
            <w:r w:rsidR="000908CA">
              <w:rPr>
                <w:webHidden/>
              </w:rPr>
              <w:tab/>
            </w:r>
            <w:r w:rsidR="000908CA">
              <w:rPr>
                <w:webHidden/>
              </w:rPr>
              <w:fldChar w:fldCharType="begin"/>
            </w:r>
            <w:r w:rsidR="000908CA">
              <w:rPr>
                <w:webHidden/>
              </w:rPr>
              <w:instrText xml:space="preserve"> PAGEREF _Toc161670380 \h </w:instrText>
            </w:r>
            <w:r w:rsidR="000908CA">
              <w:rPr>
                <w:webHidden/>
              </w:rPr>
            </w:r>
            <w:r w:rsidR="000908CA">
              <w:rPr>
                <w:webHidden/>
              </w:rPr>
              <w:fldChar w:fldCharType="separate"/>
            </w:r>
            <w:r w:rsidR="006413B7">
              <w:rPr>
                <w:webHidden/>
              </w:rPr>
              <w:t>4</w:t>
            </w:r>
            <w:r w:rsidR="000908CA">
              <w:rPr>
                <w:webHidden/>
              </w:rPr>
              <w:fldChar w:fldCharType="end"/>
            </w:r>
          </w:hyperlink>
        </w:p>
        <w:p w14:paraId="08DD67E0" w14:textId="3DC0F83A" w:rsidR="000908CA" w:rsidRDefault="006E002E">
          <w:pPr>
            <w:pStyle w:val="Spistreci2"/>
            <w:tabs>
              <w:tab w:val="left" w:pos="880"/>
            </w:tabs>
            <w:rPr>
              <w:rFonts w:asciiTheme="minorHAnsi" w:hAnsiTheme="minorHAnsi" w:cstheme="minorBidi"/>
              <w:b w:val="0"/>
              <w:kern w:val="2"/>
              <w14:ligatures w14:val="standardContextual"/>
            </w:rPr>
          </w:pPr>
          <w:hyperlink w:anchor="_Toc161670381" w:history="1">
            <w:r w:rsidR="000908CA" w:rsidRPr="008D1BA9">
              <w:rPr>
                <w:rStyle w:val="Hipercze"/>
              </w:rPr>
              <w:t>1.5.</w:t>
            </w:r>
            <w:r w:rsidR="000908CA">
              <w:rPr>
                <w:rFonts w:asciiTheme="minorHAnsi" w:hAnsiTheme="minorHAnsi" w:cstheme="minorBidi"/>
                <w:b w:val="0"/>
                <w:kern w:val="2"/>
                <w14:ligatures w14:val="standardContextual"/>
              </w:rPr>
              <w:tab/>
            </w:r>
            <w:r w:rsidR="000908CA" w:rsidRPr="008D1BA9">
              <w:rPr>
                <w:rStyle w:val="Hipercze"/>
              </w:rPr>
              <w:t>ORGANIZACJA ROBÓT BUDOWLANYCH</w:t>
            </w:r>
            <w:r w:rsidR="000908CA">
              <w:rPr>
                <w:webHidden/>
              </w:rPr>
              <w:tab/>
            </w:r>
            <w:r w:rsidR="000908CA">
              <w:rPr>
                <w:webHidden/>
              </w:rPr>
              <w:fldChar w:fldCharType="begin"/>
            </w:r>
            <w:r w:rsidR="000908CA">
              <w:rPr>
                <w:webHidden/>
              </w:rPr>
              <w:instrText xml:space="preserve"> PAGEREF _Toc161670381 \h </w:instrText>
            </w:r>
            <w:r w:rsidR="000908CA">
              <w:rPr>
                <w:webHidden/>
              </w:rPr>
            </w:r>
            <w:r w:rsidR="000908CA">
              <w:rPr>
                <w:webHidden/>
              </w:rPr>
              <w:fldChar w:fldCharType="separate"/>
            </w:r>
            <w:r w:rsidR="006413B7">
              <w:rPr>
                <w:webHidden/>
              </w:rPr>
              <w:t>4</w:t>
            </w:r>
            <w:r w:rsidR="000908CA">
              <w:rPr>
                <w:webHidden/>
              </w:rPr>
              <w:fldChar w:fldCharType="end"/>
            </w:r>
          </w:hyperlink>
        </w:p>
        <w:p w14:paraId="30E6C296" w14:textId="1D1738FA" w:rsidR="000908CA" w:rsidRDefault="006E002E">
          <w:pPr>
            <w:pStyle w:val="Spistreci2"/>
            <w:tabs>
              <w:tab w:val="left" w:pos="880"/>
            </w:tabs>
            <w:rPr>
              <w:rFonts w:asciiTheme="minorHAnsi" w:hAnsiTheme="minorHAnsi" w:cstheme="minorBidi"/>
              <w:b w:val="0"/>
              <w:kern w:val="2"/>
              <w14:ligatures w14:val="standardContextual"/>
            </w:rPr>
          </w:pPr>
          <w:hyperlink w:anchor="_Toc161670382" w:history="1">
            <w:r w:rsidR="000908CA" w:rsidRPr="008D1BA9">
              <w:rPr>
                <w:rStyle w:val="Hipercze"/>
              </w:rPr>
              <w:t>1.6.</w:t>
            </w:r>
            <w:r w:rsidR="000908CA">
              <w:rPr>
                <w:rFonts w:asciiTheme="minorHAnsi" w:hAnsiTheme="minorHAnsi" w:cstheme="minorBidi"/>
                <w:b w:val="0"/>
                <w:kern w:val="2"/>
                <w14:ligatures w14:val="standardContextual"/>
              </w:rPr>
              <w:tab/>
            </w:r>
            <w:r w:rsidR="000908CA" w:rsidRPr="008D1BA9">
              <w:rPr>
                <w:rStyle w:val="Hipercze"/>
              </w:rPr>
              <w:t>ZABEZPIECZENIE INTERESÓW OSÓB TRZECICH</w:t>
            </w:r>
            <w:r w:rsidR="000908CA">
              <w:rPr>
                <w:webHidden/>
              </w:rPr>
              <w:tab/>
            </w:r>
            <w:r w:rsidR="000908CA">
              <w:rPr>
                <w:webHidden/>
              </w:rPr>
              <w:fldChar w:fldCharType="begin"/>
            </w:r>
            <w:r w:rsidR="000908CA">
              <w:rPr>
                <w:webHidden/>
              </w:rPr>
              <w:instrText xml:space="preserve"> PAGEREF _Toc161670382 \h </w:instrText>
            </w:r>
            <w:r w:rsidR="000908CA">
              <w:rPr>
                <w:webHidden/>
              </w:rPr>
            </w:r>
            <w:r w:rsidR="000908CA">
              <w:rPr>
                <w:webHidden/>
              </w:rPr>
              <w:fldChar w:fldCharType="separate"/>
            </w:r>
            <w:r w:rsidR="006413B7">
              <w:rPr>
                <w:webHidden/>
              </w:rPr>
              <w:t>4</w:t>
            </w:r>
            <w:r w:rsidR="000908CA">
              <w:rPr>
                <w:webHidden/>
              </w:rPr>
              <w:fldChar w:fldCharType="end"/>
            </w:r>
          </w:hyperlink>
        </w:p>
        <w:p w14:paraId="1FC3AF8A" w14:textId="36987BCF" w:rsidR="000908CA" w:rsidRDefault="006E002E">
          <w:pPr>
            <w:pStyle w:val="Spistreci2"/>
            <w:tabs>
              <w:tab w:val="left" w:pos="880"/>
            </w:tabs>
            <w:rPr>
              <w:rFonts w:asciiTheme="minorHAnsi" w:hAnsiTheme="minorHAnsi" w:cstheme="minorBidi"/>
              <w:b w:val="0"/>
              <w:kern w:val="2"/>
              <w14:ligatures w14:val="standardContextual"/>
            </w:rPr>
          </w:pPr>
          <w:hyperlink w:anchor="_Toc161670383" w:history="1">
            <w:r w:rsidR="000908CA" w:rsidRPr="008D1BA9">
              <w:rPr>
                <w:rStyle w:val="Hipercze"/>
              </w:rPr>
              <w:t>1.7.</w:t>
            </w:r>
            <w:r w:rsidR="000908CA">
              <w:rPr>
                <w:rFonts w:asciiTheme="minorHAnsi" w:hAnsiTheme="minorHAnsi" w:cstheme="minorBidi"/>
                <w:b w:val="0"/>
                <w:kern w:val="2"/>
                <w14:ligatures w14:val="standardContextual"/>
              </w:rPr>
              <w:tab/>
            </w:r>
            <w:r w:rsidR="000908CA" w:rsidRPr="008D1BA9">
              <w:rPr>
                <w:rStyle w:val="Hipercze"/>
              </w:rPr>
              <w:t>OCHRONA ŚRODOWISKA</w:t>
            </w:r>
            <w:r w:rsidR="000908CA">
              <w:rPr>
                <w:webHidden/>
              </w:rPr>
              <w:tab/>
            </w:r>
            <w:r w:rsidR="000908CA">
              <w:rPr>
                <w:webHidden/>
              </w:rPr>
              <w:fldChar w:fldCharType="begin"/>
            </w:r>
            <w:r w:rsidR="000908CA">
              <w:rPr>
                <w:webHidden/>
              </w:rPr>
              <w:instrText xml:space="preserve"> PAGEREF _Toc161670383 \h </w:instrText>
            </w:r>
            <w:r w:rsidR="000908CA">
              <w:rPr>
                <w:webHidden/>
              </w:rPr>
            </w:r>
            <w:r w:rsidR="000908CA">
              <w:rPr>
                <w:webHidden/>
              </w:rPr>
              <w:fldChar w:fldCharType="separate"/>
            </w:r>
            <w:r w:rsidR="006413B7">
              <w:rPr>
                <w:webHidden/>
              </w:rPr>
              <w:t>4</w:t>
            </w:r>
            <w:r w:rsidR="000908CA">
              <w:rPr>
                <w:webHidden/>
              </w:rPr>
              <w:fldChar w:fldCharType="end"/>
            </w:r>
          </w:hyperlink>
        </w:p>
        <w:p w14:paraId="3131F9B4" w14:textId="33F8D7C9" w:rsidR="000908CA" w:rsidRDefault="006E002E">
          <w:pPr>
            <w:pStyle w:val="Spistreci2"/>
            <w:tabs>
              <w:tab w:val="left" w:pos="880"/>
            </w:tabs>
            <w:rPr>
              <w:rFonts w:asciiTheme="minorHAnsi" w:hAnsiTheme="minorHAnsi" w:cstheme="minorBidi"/>
              <w:b w:val="0"/>
              <w:kern w:val="2"/>
              <w14:ligatures w14:val="standardContextual"/>
            </w:rPr>
          </w:pPr>
          <w:hyperlink w:anchor="_Toc161670384" w:history="1">
            <w:r w:rsidR="000908CA" w:rsidRPr="008D1BA9">
              <w:rPr>
                <w:rStyle w:val="Hipercze"/>
              </w:rPr>
              <w:t>1.8.</w:t>
            </w:r>
            <w:r w:rsidR="000908CA">
              <w:rPr>
                <w:rFonts w:asciiTheme="minorHAnsi" w:hAnsiTheme="minorHAnsi" w:cstheme="minorBidi"/>
                <w:b w:val="0"/>
                <w:kern w:val="2"/>
                <w14:ligatures w14:val="standardContextual"/>
              </w:rPr>
              <w:tab/>
            </w:r>
            <w:r w:rsidR="000908CA" w:rsidRPr="008D1BA9">
              <w:rPr>
                <w:rStyle w:val="Hipercze"/>
              </w:rPr>
              <w:t>WARUNKI BEZPIECZEŃSTWA PRACY</w:t>
            </w:r>
            <w:r w:rsidR="000908CA">
              <w:rPr>
                <w:webHidden/>
              </w:rPr>
              <w:tab/>
            </w:r>
            <w:r w:rsidR="000908CA">
              <w:rPr>
                <w:webHidden/>
              </w:rPr>
              <w:fldChar w:fldCharType="begin"/>
            </w:r>
            <w:r w:rsidR="000908CA">
              <w:rPr>
                <w:webHidden/>
              </w:rPr>
              <w:instrText xml:space="preserve"> PAGEREF _Toc161670384 \h </w:instrText>
            </w:r>
            <w:r w:rsidR="000908CA">
              <w:rPr>
                <w:webHidden/>
              </w:rPr>
            </w:r>
            <w:r w:rsidR="000908CA">
              <w:rPr>
                <w:webHidden/>
              </w:rPr>
              <w:fldChar w:fldCharType="separate"/>
            </w:r>
            <w:r w:rsidR="006413B7">
              <w:rPr>
                <w:webHidden/>
              </w:rPr>
              <w:t>4</w:t>
            </w:r>
            <w:r w:rsidR="000908CA">
              <w:rPr>
                <w:webHidden/>
              </w:rPr>
              <w:fldChar w:fldCharType="end"/>
            </w:r>
          </w:hyperlink>
        </w:p>
        <w:p w14:paraId="65454D8C" w14:textId="49456A21" w:rsidR="000908CA" w:rsidRDefault="006E002E">
          <w:pPr>
            <w:pStyle w:val="Spistreci2"/>
            <w:tabs>
              <w:tab w:val="left" w:pos="880"/>
            </w:tabs>
            <w:rPr>
              <w:rFonts w:asciiTheme="minorHAnsi" w:hAnsiTheme="minorHAnsi" w:cstheme="minorBidi"/>
              <w:b w:val="0"/>
              <w:kern w:val="2"/>
              <w14:ligatures w14:val="standardContextual"/>
            </w:rPr>
          </w:pPr>
          <w:hyperlink w:anchor="_Toc161670385" w:history="1">
            <w:r w:rsidR="000908CA" w:rsidRPr="008D1BA9">
              <w:rPr>
                <w:rStyle w:val="Hipercze"/>
              </w:rPr>
              <w:t>1.9.</w:t>
            </w:r>
            <w:r w:rsidR="000908CA">
              <w:rPr>
                <w:rFonts w:asciiTheme="minorHAnsi" w:hAnsiTheme="minorHAnsi" w:cstheme="minorBidi"/>
                <w:b w:val="0"/>
                <w:kern w:val="2"/>
                <w14:ligatures w14:val="standardContextual"/>
              </w:rPr>
              <w:tab/>
            </w:r>
            <w:r w:rsidR="000908CA" w:rsidRPr="008D1BA9">
              <w:rPr>
                <w:rStyle w:val="Hipercze"/>
              </w:rPr>
              <w:t>ZAPLECZA DLA POTRZEB WYKONAWCY</w:t>
            </w:r>
            <w:r w:rsidR="000908CA">
              <w:rPr>
                <w:webHidden/>
              </w:rPr>
              <w:tab/>
            </w:r>
            <w:r w:rsidR="000908CA">
              <w:rPr>
                <w:webHidden/>
              </w:rPr>
              <w:fldChar w:fldCharType="begin"/>
            </w:r>
            <w:r w:rsidR="000908CA">
              <w:rPr>
                <w:webHidden/>
              </w:rPr>
              <w:instrText xml:space="preserve"> PAGEREF _Toc161670385 \h </w:instrText>
            </w:r>
            <w:r w:rsidR="000908CA">
              <w:rPr>
                <w:webHidden/>
              </w:rPr>
            </w:r>
            <w:r w:rsidR="000908CA">
              <w:rPr>
                <w:webHidden/>
              </w:rPr>
              <w:fldChar w:fldCharType="separate"/>
            </w:r>
            <w:r w:rsidR="006413B7">
              <w:rPr>
                <w:webHidden/>
              </w:rPr>
              <w:t>4</w:t>
            </w:r>
            <w:r w:rsidR="000908CA">
              <w:rPr>
                <w:webHidden/>
              </w:rPr>
              <w:fldChar w:fldCharType="end"/>
            </w:r>
          </w:hyperlink>
        </w:p>
        <w:p w14:paraId="2EBCE7ED" w14:textId="6F542908" w:rsidR="000908CA" w:rsidRDefault="006E002E">
          <w:pPr>
            <w:pStyle w:val="Spistreci2"/>
            <w:tabs>
              <w:tab w:val="left" w:pos="880"/>
            </w:tabs>
            <w:rPr>
              <w:rFonts w:asciiTheme="minorHAnsi" w:hAnsiTheme="minorHAnsi" w:cstheme="minorBidi"/>
              <w:b w:val="0"/>
              <w:kern w:val="2"/>
              <w14:ligatures w14:val="standardContextual"/>
            </w:rPr>
          </w:pPr>
          <w:hyperlink w:anchor="_Toc161670386" w:history="1">
            <w:r w:rsidR="000908CA" w:rsidRPr="008D1BA9">
              <w:rPr>
                <w:rStyle w:val="Hipercze"/>
              </w:rPr>
              <w:t>1.10.</w:t>
            </w:r>
            <w:r w:rsidR="000908CA">
              <w:rPr>
                <w:rFonts w:asciiTheme="minorHAnsi" w:hAnsiTheme="minorHAnsi" w:cstheme="minorBidi"/>
                <w:b w:val="0"/>
                <w:kern w:val="2"/>
                <w14:ligatures w14:val="standardContextual"/>
              </w:rPr>
              <w:tab/>
            </w:r>
            <w:r w:rsidR="000908CA" w:rsidRPr="008D1BA9">
              <w:rPr>
                <w:rStyle w:val="Hipercze"/>
              </w:rPr>
              <w:t>wARUNKI ORGANIZACJI RUCHU</w:t>
            </w:r>
            <w:r w:rsidR="000908CA">
              <w:rPr>
                <w:webHidden/>
              </w:rPr>
              <w:tab/>
            </w:r>
            <w:r w:rsidR="000908CA">
              <w:rPr>
                <w:webHidden/>
              </w:rPr>
              <w:fldChar w:fldCharType="begin"/>
            </w:r>
            <w:r w:rsidR="000908CA">
              <w:rPr>
                <w:webHidden/>
              </w:rPr>
              <w:instrText xml:space="preserve"> PAGEREF _Toc161670386 \h </w:instrText>
            </w:r>
            <w:r w:rsidR="000908CA">
              <w:rPr>
                <w:webHidden/>
              </w:rPr>
            </w:r>
            <w:r w:rsidR="000908CA">
              <w:rPr>
                <w:webHidden/>
              </w:rPr>
              <w:fldChar w:fldCharType="separate"/>
            </w:r>
            <w:r w:rsidR="006413B7">
              <w:rPr>
                <w:webHidden/>
              </w:rPr>
              <w:t>4</w:t>
            </w:r>
            <w:r w:rsidR="000908CA">
              <w:rPr>
                <w:webHidden/>
              </w:rPr>
              <w:fldChar w:fldCharType="end"/>
            </w:r>
          </w:hyperlink>
        </w:p>
        <w:p w14:paraId="201A3070" w14:textId="2D63F913" w:rsidR="000908CA" w:rsidRDefault="006E002E">
          <w:pPr>
            <w:pStyle w:val="Spistreci2"/>
            <w:tabs>
              <w:tab w:val="left" w:pos="880"/>
            </w:tabs>
            <w:rPr>
              <w:rFonts w:asciiTheme="minorHAnsi" w:hAnsiTheme="minorHAnsi" w:cstheme="minorBidi"/>
              <w:b w:val="0"/>
              <w:kern w:val="2"/>
              <w14:ligatures w14:val="standardContextual"/>
            </w:rPr>
          </w:pPr>
          <w:hyperlink w:anchor="_Toc161670387" w:history="1">
            <w:r w:rsidR="000908CA" w:rsidRPr="008D1BA9">
              <w:rPr>
                <w:rStyle w:val="Hipercze"/>
              </w:rPr>
              <w:t>1.11.</w:t>
            </w:r>
            <w:r w:rsidR="000908CA">
              <w:rPr>
                <w:rFonts w:asciiTheme="minorHAnsi" w:hAnsiTheme="minorHAnsi" w:cstheme="minorBidi"/>
                <w:b w:val="0"/>
                <w:kern w:val="2"/>
                <w14:ligatures w14:val="standardContextual"/>
              </w:rPr>
              <w:tab/>
            </w:r>
            <w:r w:rsidR="000908CA" w:rsidRPr="008D1BA9">
              <w:rPr>
                <w:rStyle w:val="Hipercze"/>
              </w:rPr>
              <w:t>OGRODZENIA</w:t>
            </w:r>
            <w:r w:rsidR="000908CA">
              <w:rPr>
                <w:webHidden/>
              </w:rPr>
              <w:tab/>
            </w:r>
            <w:r w:rsidR="000908CA">
              <w:rPr>
                <w:webHidden/>
              </w:rPr>
              <w:fldChar w:fldCharType="begin"/>
            </w:r>
            <w:r w:rsidR="000908CA">
              <w:rPr>
                <w:webHidden/>
              </w:rPr>
              <w:instrText xml:space="preserve"> PAGEREF _Toc161670387 \h </w:instrText>
            </w:r>
            <w:r w:rsidR="000908CA">
              <w:rPr>
                <w:webHidden/>
              </w:rPr>
            </w:r>
            <w:r w:rsidR="000908CA">
              <w:rPr>
                <w:webHidden/>
              </w:rPr>
              <w:fldChar w:fldCharType="separate"/>
            </w:r>
            <w:r w:rsidR="006413B7">
              <w:rPr>
                <w:webHidden/>
              </w:rPr>
              <w:t>5</w:t>
            </w:r>
            <w:r w:rsidR="000908CA">
              <w:rPr>
                <w:webHidden/>
              </w:rPr>
              <w:fldChar w:fldCharType="end"/>
            </w:r>
          </w:hyperlink>
        </w:p>
        <w:p w14:paraId="27C0FB27" w14:textId="7C7FE27F" w:rsidR="000908CA" w:rsidRDefault="006E002E">
          <w:pPr>
            <w:pStyle w:val="Spistreci2"/>
            <w:tabs>
              <w:tab w:val="left" w:pos="880"/>
            </w:tabs>
            <w:rPr>
              <w:rFonts w:asciiTheme="minorHAnsi" w:hAnsiTheme="minorHAnsi" w:cstheme="minorBidi"/>
              <w:b w:val="0"/>
              <w:kern w:val="2"/>
              <w14:ligatures w14:val="standardContextual"/>
            </w:rPr>
          </w:pPr>
          <w:hyperlink w:anchor="_Toc161670388" w:history="1">
            <w:r w:rsidR="000908CA" w:rsidRPr="008D1BA9">
              <w:rPr>
                <w:rStyle w:val="Hipercze"/>
              </w:rPr>
              <w:t>1.12.</w:t>
            </w:r>
            <w:r w:rsidR="000908CA">
              <w:rPr>
                <w:rFonts w:asciiTheme="minorHAnsi" w:hAnsiTheme="minorHAnsi" w:cstheme="minorBidi"/>
                <w:b w:val="0"/>
                <w:kern w:val="2"/>
                <w14:ligatures w14:val="standardContextual"/>
              </w:rPr>
              <w:tab/>
            </w:r>
            <w:r w:rsidR="000908CA" w:rsidRPr="008D1BA9">
              <w:rPr>
                <w:rStyle w:val="Hipercze"/>
              </w:rPr>
              <w:t>ZABEZPIECZENIA CHODNIKÓW I JEZDNI</w:t>
            </w:r>
            <w:r w:rsidR="000908CA">
              <w:rPr>
                <w:webHidden/>
              </w:rPr>
              <w:tab/>
            </w:r>
            <w:r w:rsidR="000908CA">
              <w:rPr>
                <w:webHidden/>
              </w:rPr>
              <w:fldChar w:fldCharType="begin"/>
            </w:r>
            <w:r w:rsidR="000908CA">
              <w:rPr>
                <w:webHidden/>
              </w:rPr>
              <w:instrText xml:space="preserve"> PAGEREF _Toc161670388 \h </w:instrText>
            </w:r>
            <w:r w:rsidR="000908CA">
              <w:rPr>
                <w:webHidden/>
              </w:rPr>
            </w:r>
            <w:r w:rsidR="000908CA">
              <w:rPr>
                <w:webHidden/>
              </w:rPr>
              <w:fldChar w:fldCharType="separate"/>
            </w:r>
            <w:r w:rsidR="006413B7">
              <w:rPr>
                <w:webHidden/>
              </w:rPr>
              <w:t>5</w:t>
            </w:r>
            <w:r w:rsidR="000908CA">
              <w:rPr>
                <w:webHidden/>
              </w:rPr>
              <w:fldChar w:fldCharType="end"/>
            </w:r>
          </w:hyperlink>
        </w:p>
        <w:p w14:paraId="316FBF11" w14:textId="7D074E2E" w:rsidR="000908CA" w:rsidRDefault="006E002E">
          <w:pPr>
            <w:pStyle w:val="Spistreci2"/>
            <w:tabs>
              <w:tab w:val="left" w:pos="880"/>
            </w:tabs>
            <w:rPr>
              <w:rFonts w:asciiTheme="minorHAnsi" w:hAnsiTheme="minorHAnsi" w:cstheme="minorBidi"/>
              <w:b w:val="0"/>
              <w:kern w:val="2"/>
              <w14:ligatures w14:val="standardContextual"/>
            </w:rPr>
          </w:pPr>
          <w:hyperlink w:anchor="_Toc161670389" w:history="1">
            <w:r w:rsidR="000908CA" w:rsidRPr="008D1BA9">
              <w:rPr>
                <w:rStyle w:val="Hipercze"/>
              </w:rPr>
              <w:t>1.13.</w:t>
            </w:r>
            <w:r w:rsidR="000908CA">
              <w:rPr>
                <w:rFonts w:asciiTheme="minorHAnsi" w:hAnsiTheme="minorHAnsi" w:cstheme="minorBidi"/>
                <w:b w:val="0"/>
                <w:kern w:val="2"/>
                <w14:ligatures w14:val="standardContextual"/>
              </w:rPr>
              <w:tab/>
            </w:r>
            <w:r w:rsidR="000908CA" w:rsidRPr="008D1BA9">
              <w:rPr>
                <w:rStyle w:val="Hipercze"/>
              </w:rPr>
              <w:t>NAZWY I KODY ROBÓT</w:t>
            </w:r>
            <w:r w:rsidR="000908CA">
              <w:rPr>
                <w:webHidden/>
              </w:rPr>
              <w:tab/>
            </w:r>
            <w:r w:rsidR="000908CA">
              <w:rPr>
                <w:webHidden/>
              </w:rPr>
              <w:fldChar w:fldCharType="begin"/>
            </w:r>
            <w:r w:rsidR="000908CA">
              <w:rPr>
                <w:webHidden/>
              </w:rPr>
              <w:instrText xml:space="preserve"> PAGEREF _Toc161670389 \h </w:instrText>
            </w:r>
            <w:r w:rsidR="000908CA">
              <w:rPr>
                <w:webHidden/>
              </w:rPr>
            </w:r>
            <w:r w:rsidR="000908CA">
              <w:rPr>
                <w:webHidden/>
              </w:rPr>
              <w:fldChar w:fldCharType="separate"/>
            </w:r>
            <w:r w:rsidR="006413B7">
              <w:rPr>
                <w:webHidden/>
              </w:rPr>
              <w:t>5</w:t>
            </w:r>
            <w:r w:rsidR="000908CA">
              <w:rPr>
                <w:webHidden/>
              </w:rPr>
              <w:fldChar w:fldCharType="end"/>
            </w:r>
          </w:hyperlink>
        </w:p>
        <w:p w14:paraId="2701B5FC" w14:textId="25662269" w:rsidR="000908CA" w:rsidRDefault="006E002E">
          <w:pPr>
            <w:pStyle w:val="Spistreci2"/>
            <w:tabs>
              <w:tab w:val="left" w:pos="880"/>
            </w:tabs>
            <w:rPr>
              <w:rFonts w:asciiTheme="minorHAnsi" w:hAnsiTheme="minorHAnsi" w:cstheme="minorBidi"/>
              <w:b w:val="0"/>
              <w:kern w:val="2"/>
              <w14:ligatures w14:val="standardContextual"/>
            </w:rPr>
          </w:pPr>
          <w:hyperlink w:anchor="_Toc161670390" w:history="1">
            <w:r w:rsidR="000908CA" w:rsidRPr="008D1BA9">
              <w:rPr>
                <w:rStyle w:val="Hipercze"/>
              </w:rPr>
              <w:t>1.14.</w:t>
            </w:r>
            <w:r w:rsidR="000908CA">
              <w:rPr>
                <w:rFonts w:asciiTheme="minorHAnsi" w:hAnsiTheme="minorHAnsi" w:cstheme="minorBidi"/>
                <w:b w:val="0"/>
                <w:kern w:val="2"/>
                <w14:ligatures w14:val="standardContextual"/>
              </w:rPr>
              <w:tab/>
            </w:r>
            <w:r w:rsidR="000908CA" w:rsidRPr="008D1BA9">
              <w:rPr>
                <w:rStyle w:val="Hipercze"/>
              </w:rPr>
              <w:t>OKREŚLENIA PODSTAWOWE</w:t>
            </w:r>
            <w:r w:rsidR="000908CA">
              <w:rPr>
                <w:webHidden/>
              </w:rPr>
              <w:tab/>
            </w:r>
            <w:r w:rsidR="000908CA">
              <w:rPr>
                <w:webHidden/>
              </w:rPr>
              <w:fldChar w:fldCharType="begin"/>
            </w:r>
            <w:r w:rsidR="000908CA">
              <w:rPr>
                <w:webHidden/>
              </w:rPr>
              <w:instrText xml:space="preserve"> PAGEREF _Toc161670390 \h </w:instrText>
            </w:r>
            <w:r w:rsidR="000908CA">
              <w:rPr>
                <w:webHidden/>
              </w:rPr>
            </w:r>
            <w:r w:rsidR="000908CA">
              <w:rPr>
                <w:webHidden/>
              </w:rPr>
              <w:fldChar w:fldCharType="separate"/>
            </w:r>
            <w:r w:rsidR="006413B7">
              <w:rPr>
                <w:webHidden/>
              </w:rPr>
              <w:t>5</w:t>
            </w:r>
            <w:r w:rsidR="000908CA">
              <w:rPr>
                <w:webHidden/>
              </w:rPr>
              <w:fldChar w:fldCharType="end"/>
            </w:r>
          </w:hyperlink>
        </w:p>
        <w:p w14:paraId="07AF50FA" w14:textId="52DE20A9" w:rsidR="000908CA" w:rsidRDefault="006E002E">
          <w:pPr>
            <w:pStyle w:val="Spistreci1"/>
            <w:rPr>
              <w:rFonts w:asciiTheme="minorHAnsi" w:hAnsiTheme="minorHAnsi" w:cstheme="minorBidi"/>
              <w:b w:val="0"/>
              <w:noProof/>
              <w:kern w:val="2"/>
              <w14:ligatures w14:val="standardContextual"/>
            </w:rPr>
          </w:pPr>
          <w:hyperlink w:anchor="_Toc161670391" w:history="1">
            <w:r w:rsidR="000908CA" w:rsidRPr="008D1BA9">
              <w:rPr>
                <w:rStyle w:val="Hipercze"/>
                <w:rFonts w:ascii="Times New Roman" w:hAnsi="Times New Roman"/>
                <w:noProof/>
              </w:rPr>
              <w:t>2.</w:t>
            </w:r>
            <w:r w:rsidR="000908CA">
              <w:rPr>
                <w:rFonts w:asciiTheme="minorHAnsi" w:hAnsiTheme="minorHAnsi" w:cstheme="minorBidi"/>
                <w:b w:val="0"/>
                <w:noProof/>
                <w:kern w:val="2"/>
                <w14:ligatures w14:val="standardContextual"/>
              </w:rPr>
              <w:tab/>
            </w:r>
            <w:r w:rsidR="000908CA" w:rsidRPr="008D1BA9">
              <w:rPr>
                <w:rStyle w:val="Hipercze"/>
                <w:rFonts w:ascii="Times New Roman" w:hAnsi="Times New Roman"/>
                <w:noProof/>
              </w:rPr>
              <w:t>WYMAGANIA DOTYCZĄCE WŁAŚCIWOŚCI WYROBÓW BUDOWLANYCH I MATERIAŁÓW</w:t>
            </w:r>
            <w:r w:rsidR="000908CA">
              <w:rPr>
                <w:noProof/>
                <w:webHidden/>
              </w:rPr>
              <w:tab/>
            </w:r>
            <w:r w:rsidR="000908CA">
              <w:rPr>
                <w:noProof/>
                <w:webHidden/>
              </w:rPr>
              <w:fldChar w:fldCharType="begin"/>
            </w:r>
            <w:r w:rsidR="000908CA">
              <w:rPr>
                <w:noProof/>
                <w:webHidden/>
              </w:rPr>
              <w:instrText xml:space="preserve"> PAGEREF _Toc161670391 \h </w:instrText>
            </w:r>
            <w:r w:rsidR="000908CA">
              <w:rPr>
                <w:noProof/>
                <w:webHidden/>
              </w:rPr>
            </w:r>
            <w:r w:rsidR="000908CA">
              <w:rPr>
                <w:noProof/>
                <w:webHidden/>
              </w:rPr>
              <w:fldChar w:fldCharType="separate"/>
            </w:r>
            <w:r w:rsidR="006413B7">
              <w:rPr>
                <w:noProof/>
                <w:webHidden/>
              </w:rPr>
              <w:t>5</w:t>
            </w:r>
            <w:r w:rsidR="000908CA">
              <w:rPr>
                <w:noProof/>
                <w:webHidden/>
              </w:rPr>
              <w:fldChar w:fldCharType="end"/>
            </w:r>
          </w:hyperlink>
        </w:p>
        <w:p w14:paraId="6BC244C9" w14:textId="12559534" w:rsidR="000908CA" w:rsidRDefault="006E002E">
          <w:pPr>
            <w:pStyle w:val="Spistreci2"/>
            <w:tabs>
              <w:tab w:val="left" w:pos="880"/>
            </w:tabs>
            <w:rPr>
              <w:rFonts w:asciiTheme="minorHAnsi" w:hAnsiTheme="minorHAnsi" w:cstheme="minorBidi"/>
              <w:b w:val="0"/>
              <w:kern w:val="2"/>
              <w14:ligatures w14:val="standardContextual"/>
            </w:rPr>
          </w:pPr>
          <w:hyperlink w:anchor="_Toc161670392" w:history="1">
            <w:r w:rsidR="000908CA" w:rsidRPr="008D1BA9">
              <w:rPr>
                <w:rStyle w:val="Hipercze"/>
              </w:rPr>
              <w:t>2.1.</w:t>
            </w:r>
            <w:r w:rsidR="000908CA">
              <w:rPr>
                <w:rFonts w:asciiTheme="minorHAnsi" w:hAnsiTheme="minorHAnsi" w:cstheme="minorBidi"/>
                <w:b w:val="0"/>
                <w:kern w:val="2"/>
                <w14:ligatures w14:val="standardContextual"/>
              </w:rPr>
              <w:tab/>
            </w:r>
            <w:r w:rsidR="000908CA" w:rsidRPr="008D1BA9">
              <w:rPr>
                <w:rStyle w:val="Hipercze"/>
              </w:rPr>
              <w:t>OGÓLNE WYMAGANIA DOTYCZĄCE MATERIAŁÓW</w:t>
            </w:r>
            <w:r w:rsidR="000908CA">
              <w:rPr>
                <w:webHidden/>
              </w:rPr>
              <w:tab/>
            </w:r>
            <w:r w:rsidR="000908CA">
              <w:rPr>
                <w:webHidden/>
              </w:rPr>
              <w:fldChar w:fldCharType="begin"/>
            </w:r>
            <w:r w:rsidR="000908CA">
              <w:rPr>
                <w:webHidden/>
              </w:rPr>
              <w:instrText xml:space="preserve"> PAGEREF _Toc161670392 \h </w:instrText>
            </w:r>
            <w:r w:rsidR="000908CA">
              <w:rPr>
                <w:webHidden/>
              </w:rPr>
            </w:r>
            <w:r w:rsidR="000908CA">
              <w:rPr>
                <w:webHidden/>
              </w:rPr>
              <w:fldChar w:fldCharType="separate"/>
            </w:r>
            <w:r w:rsidR="006413B7">
              <w:rPr>
                <w:webHidden/>
              </w:rPr>
              <w:t>5</w:t>
            </w:r>
            <w:r w:rsidR="000908CA">
              <w:rPr>
                <w:webHidden/>
              </w:rPr>
              <w:fldChar w:fldCharType="end"/>
            </w:r>
          </w:hyperlink>
        </w:p>
        <w:p w14:paraId="16D5B52E" w14:textId="3B59CBFC" w:rsidR="000908CA" w:rsidRDefault="006E002E">
          <w:pPr>
            <w:pStyle w:val="Spistreci2"/>
            <w:tabs>
              <w:tab w:val="left" w:pos="880"/>
            </w:tabs>
            <w:rPr>
              <w:rFonts w:asciiTheme="minorHAnsi" w:hAnsiTheme="minorHAnsi" w:cstheme="minorBidi"/>
              <w:b w:val="0"/>
              <w:kern w:val="2"/>
              <w14:ligatures w14:val="standardContextual"/>
            </w:rPr>
          </w:pPr>
          <w:hyperlink w:anchor="_Toc161670393" w:history="1">
            <w:r w:rsidR="000908CA" w:rsidRPr="008D1BA9">
              <w:rPr>
                <w:rStyle w:val="Hipercze"/>
              </w:rPr>
              <w:t>2.2.</w:t>
            </w:r>
            <w:r w:rsidR="000908CA">
              <w:rPr>
                <w:rFonts w:asciiTheme="minorHAnsi" w:hAnsiTheme="minorHAnsi" w:cstheme="minorBidi"/>
                <w:b w:val="0"/>
                <w:kern w:val="2"/>
                <w14:ligatures w14:val="standardContextual"/>
              </w:rPr>
              <w:tab/>
            </w:r>
            <w:r w:rsidR="000908CA" w:rsidRPr="008D1BA9">
              <w:rPr>
                <w:rStyle w:val="Hipercze"/>
              </w:rPr>
              <w:t>PRZECHOWYWANIE I SKŁADOWANIE MATERIAŁÓW</w:t>
            </w:r>
            <w:r w:rsidR="000908CA">
              <w:rPr>
                <w:webHidden/>
              </w:rPr>
              <w:tab/>
            </w:r>
            <w:r w:rsidR="000908CA">
              <w:rPr>
                <w:webHidden/>
              </w:rPr>
              <w:fldChar w:fldCharType="begin"/>
            </w:r>
            <w:r w:rsidR="000908CA">
              <w:rPr>
                <w:webHidden/>
              </w:rPr>
              <w:instrText xml:space="preserve"> PAGEREF _Toc161670393 \h </w:instrText>
            </w:r>
            <w:r w:rsidR="000908CA">
              <w:rPr>
                <w:webHidden/>
              </w:rPr>
            </w:r>
            <w:r w:rsidR="000908CA">
              <w:rPr>
                <w:webHidden/>
              </w:rPr>
              <w:fldChar w:fldCharType="separate"/>
            </w:r>
            <w:r w:rsidR="006413B7">
              <w:rPr>
                <w:webHidden/>
              </w:rPr>
              <w:t>6</w:t>
            </w:r>
            <w:r w:rsidR="000908CA">
              <w:rPr>
                <w:webHidden/>
              </w:rPr>
              <w:fldChar w:fldCharType="end"/>
            </w:r>
          </w:hyperlink>
        </w:p>
        <w:p w14:paraId="1F945764" w14:textId="58ECD67B" w:rsidR="000908CA" w:rsidRDefault="006E002E">
          <w:pPr>
            <w:pStyle w:val="Spistreci2"/>
            <w:tabs>
              <w:tab w:val="left" w:pos="880"/>
            </w:tabs>
            <w:rPr>
              <w:rFonts w:asciiTheme="minorHAnsi" w:hAnsiTheme="minorHAnsi" w:cstheme="minorBidi"/>
              <w:b w:val="0"/>
              <w:kern w:val="2"/>
              <w14:ligatures w14:val="standardContextual"/>
            </w:rPr>
          </w:pPr>
          <w:hyperlink w:anchor="_Toc161670394" w:history="1">
            <w:r w:rsidR="000908CA" w:rsidRPr="008D1BA9">
              <w:rPr>
                <w:rStyle w:val="Hipercze"/>
              </w:rPr>
              <w:t>2.3.</w:t>
            </w:r>
            <w:r w:rsidR="000908CA">
              <w:rPr>
                <w:rFonts w:asciiTheme="minorHAnsi" w:hAnsiTheme="minorHAnsi" w:cstheme="minorBidi"/>
                <w:b w:val="0"/>
                <w:kern w:val="2"/>
                <w14:ligatures w14:val="standardContextual"/>
              </w:rPr>
              <w:tab/>
            </w:r>
            <w:r w:rsidR="000908CA" w:rsidRPr="008D1BA9">
              <w:rPr>
                <w:rStyle w:val="Hipercze"/>
              </w:rPr>
              <w:t>TrANSPORT MATERIAŁÓW</w:t>
            </w:r>
            <w:r w:rsidR="000908CA">
              <w:rPr>
                <w:webHidden/>
              </w:rPr>
              <w:tab/>
            </w:r>
            <w:r w:rsidR="000908CA">
              <w:rPr>
                <w:webHidden/>
              </w:rPr>
              <w:fldChar w:fldCharType="begin"/>
            </w:r>
            <w:r w:rsidR="000908CA">
              <w:rPr>
                <w:webHidden/>
              </w:rPr>
              <w:instrText xml:space="preserve"> PAGEREF _Toc161670394 \h </w:instrText>
            </w:r>
            <w:r w:rsidR="000908CA">
              <w:rPr>
                <w:webHidden/>
              </w:rPr>
            </w:r>
            <w:r w:rsidR="000908CA">
              <w:rPr>
                <w:webHidden/>
              </w:rPr>
              <w:fldChar w:fldCharType="separate"/>
            </w:r>
            <w:r w:rsidR="006413B7">
              <w:rPr>
                <w:webHidden/>
              </w:rPr>
              <w:t>6</w:t>
            </w:r>
            <w:r w:rsidR="000908CA">
              <w:rPr>
                <w:webHidden/>
              </w:rPr>
              <w:fldChar w:fldCharType="end"/>
            </w:r>
          </w:hyperlink>
        </w:p>
        <w:p w14:paraId="18E95B37" w14:textId="72257D12" w:rsidR="000908CA" w:rsidRDefault="006E002E">
          <w:pPr>
            <w:pStyle w:val="Spistreci2"/>
            <w:tabs>
              <w:tab w:val="left" w:pos="880"/>
            </w:tabs>
            <w:rPr>
              <w:rFonts w:asciiTheme="minorHAnsi" w:hAnsiTheme="minorHAnsi" w:cstheme="minorBidi"/>
              <w:b w:val="0"/>
              <w:kern w:val="2"/>
              <w14:ligatures w14:val="standardContextual"/>
            </w:rPr>
          </w:pPr>
          <w:hyperlink w:anchor="_Toc161670395" w:history="1">
            <w:r w:rsidR="000908CA" w:rsidRPr="008D1BA9">
              <w:rPr>
                <w:rStyle w:val="Hipercze"/>
              </w:rPr>
              <w:t>2.4.</w:t>
            </w:r>
            <w:r w:rsidR="000908CA">
              <w:rPr>
                <w:rFonts w:asciiTheme="minorHAnsi" w:hAnsiTheme="minorHAnsi" w:cstheme="minorBidi"/>
                <w:b w:val="0"/>
                <w:kern w:val="2"/>
                <w14:ligatures w14:val="standardContextual"/>
              </w:rPr>
              <w:tab/>
            </w:r>
            <w:r w:rsidR="000908CA" w:rsidRPr="008D1BA9">
              <w:rPr>
                <w:rStyle w:val="Hipercze"/>
              </w:rPr>
              <w:t>WARUNKI DOSTAWY MATERIAŁÓW</w:t>
            </w:r>
            <w:r w:rsidR="000908CA">
              <w:rPr>
                <w:webHidden/>
              </w:rPr>
              <w:tab/>
            </w:r>
            <w:r w:rsidR="000908CA">
              <w:rPr>
                <w:webHidden/>
              </w:rPr>
              <w:fldChar w:fldCharType="begin"/>
            </w:r>
            <w:r w:rsidR="000908CA">
              <w:rPr>
                <w:webHidden/>
              </w:rPr>
              <w:instrText xml:space="preserve"> PAGEREF _Toc161670395 \h </w:instrText>
            </w:r>
            <w:r w:rsidR="000908CA">
              <w:rPr>
                <w:webHidden/>
              </w:rPr>
            </w:r>
            <w:r w:rsidR="000908CA">
              <w:rPr>
                <w:webHidden/>
              </w:rPr>
              <w:fldChar w:fldCharType="separate"/>
            </w:r>
            <w:r w:rsidR="006413B7">
              <w:rPr>
                <w:webHidden/>
              </w:rPr>
              <w:t>6</w:t>
            </w:r>
            <w:r w:rsidR="000908CA">
              <w:rPr>
                <w:webHidden/>
              </w:rPr>
              <w:fldChar w:fldCharType="end"/>
            </w:r>
          </w:hyperlink>
        </w:p>
        <w:p w14:paraId="4B5D162F" w14:textId="520170CA" w:rsidR="000908CA" w:rsidRDefault="006E002E">
          <w:pPr>
            <w:pStyle w:val="Spistreci1"/>
            <w:rPr>
              <w:rFonts w:asciiTheme="minorHAnsi" w:hAnsiTheme="minorHAnsi" w:cstheme="minorBidi"/>
              <w:b w:val="0"/>
              <w:noProof/>
              <w:kern w:val="2"/>
              <w14:ligatures w14:val="standardContextual"/>
            </w:rPr>
          </w:pPr>
          <w:hyperlink w:anchor="_Toc161670396" w:history="1">
            <w:r w:rsidR="000908CA" w:rsidRPr="008D1BA9">
              <w:rPr>
                <w:rStyle w:val="Hipercze"/>
                <w:rFonts w:ascii="Times New Roman" w:hAnsi="Times New Roman"/>
                <w:noProof/>
              </w:rPr>
              <w:t>3.</w:t>
            </w:r>
            <w:r w:rsidR="000908CA">
              <w:rPr>
                <w:rFonts w:asciiTheme="minorHAnsi" w:hAnsiTheme="minorHAnsi" w:cstheme="minorBidi"/>
                <w:b w:val="0"/>
                <w:noProof/>
                <w:kern w:val="2"/>
                <w14:ligatures w14:val="standardContextual"/>
              </w:rPr>
              <w:tab/>
            </w:r>
            <w:r w:rsidR="000908CA" w:rsidRPr="008D1BA9">
              <w:rPr>
                <w:rStyle w:val="Hipercze"/>
                <w:rFonts w:ascii="Times New Roman" w:hAnsi="Times New Roman"/>
                <w:noProof/>
              </w:rPr>
              <w:t>WYMAGANIA DOTYCZĄCE SPRZĘTU I MASZYN DO WYKONANIA ROBÓT BUDOWLANYCH</w:t>
            </w:r>
            <w:r w:rsidR="000908CA">
              <w:rPr>
                <w:noProof/>
                <w:webHidden/>
              </w:rPr>
              <w:tab/>
            </w:r>
            <w:r w:rsidR="000908CA">
              <w:rPr>
                <w:noProof/>
                <w:webHidden/>
              </w:rPr>
              <w:fldChar w:fldCharType="begin"/>
            </w:r>
            <w:r w:rsidR="000908CA">
              <w:rPr>
                <w:noProof/>
                <w:webHidden/>
              </w:rPr>
              <w:instrText xml:space="preserve"> PAGEREF _Toc161670396 \h </w:instrText>
            </w:r>
            <w:r w:rsidR="000908CA">
              <w:rPr>
                <w:noProof/>
                <w:webHidden/>
              </w:rPr>
            </w:r>
            <w:r w:rsidR="000908CA">
              <w:rPr>
                <w:noProof/>
                <w:webHidden/>
              </w:rPr>
              <w:fldChar w:fldCharType="separate"/>
            </w:r>
            <w:r w:rsidR="006413B7">
              <w:rPr>
                <w:noProof/>
                <w:webHidden/>
              </w:rPr>
              <w:t>6</w:t>
            </w:r>
            <w:r w:rsidR="000908CA">
              <w:rPr>
                <w:noProof/>
                <w:webHidden/>
              </w:rPr>
              <w:fldChar w:fldCharType="end"/>
            </w:r>
          </w:hyperlink>
        </w:p>
        <w:p w14:paraId="4D28F4AC" w14:textId="64D6DC1B" w:rsidR="000908CA" w:rsidRDefault="006E002E">
          <w:pPr>
            <w:pStyle w:val="Spistreci1"/>
            <w:rPr>
              <w:rFonts w:asciiTheme="minorHAnsi" w:hAnsiTheme="minorHAnsi" w:cstheme="minorBidi"/>
              <w:b w:val="0"/>
              <w:noProof/>
              <w:kern w:val="2"/>
              <w14:ligatures w14:val="standardContextual"/>
            </w:rPr>
          </w:pPr>
          <w:hyperlink w:anchor="_Toc161670397" w:history="1">
            <w:r w:rsidR="000908CA" w:rsidRPr="008D1BA9">
              <w:rPr>
                <w:rStyle w:val="Hipercze"/>
                <w:rFonts w:ascii="Times New Roman" w:hAnsi="Times New Roman"/>
                <w:noProof/>
              </w:rPr>
              <w:t>4.</w:t>
            </w:r>
            <w:r w:rsidR="000908CA">
              <w:rPr>
                <w:rFonts w:asciiTheme="minorHAnsi" w:hAnsiTheme="minorHAnsi" w:cstheme="minorBidi"/>
                <w:b w:val="0"/>
                <w:noProof/>
                <w:kern w:val="2"/>
                <w14:ligatures w14:val="standardContextual"/>
              </w:rPr>
              <w:tab/>
            </w:r>
            <w:r w:rsidR="000908CA" w:rsidRPr="008D1BA9">
              <w:rPr>
                <w:rStyle w:val="Hipercze"/>
                <w:rFonts w:ascii="Times New Roman" w:hAnsi="Times New Roman"/>
                <w:noProof/>
              </w:rPr>
              <w:t>WYMAGANIA DOTYCZĄCE ŚRODKÓW TRANSPORTU</w:t>
            </w:r>
            <w:r w:rsidR="000908CA">
              <w:rPr>
                <w:noProof/>
                <w:webHidden/>
              </w:rPr>
              <w:tab/>
            </w:r>
            <w:r w:rsidR="000908CA">
              <w:rPr>
                <w:noProof/>
                <w:webHidden/>
              </w:rPr>
              <w:fldChar w:fldCharType="begin"/>
            </w:r>
            <w:r w:rsidR="000908CA">
              <w:rPr>
                <w:noProof/>
                <w:webHidden/>
              </w:rPr>
              <w:instrText xml:space="preserve"> PAGEREF _Toc161670397 \h </w:instrText>
            </w:r>
            <w:r w:rsidR="000908CA">
              <w:rPr>
                <w:noProof/>
                <w:webHidden/>
              </w:rPr>
            </w:r>
            <w:r w:rsidR="000908CA">
              <w:rPr>
                <w:noProof/>
                <w:webHidden/>
              </w:rPr>
              <w:fldChar w:fldCharType="separate"/>
            </w:r>
            <w:r w:rsidR="006413B7">
              <w:rPr>
                <w:noProof/>
                <w:webHidden/>
              </w:rPr>
              <w:t>7</w:t>
            </w:r>
            <w:r w:rsidR="000908CA">
              <w:rPr>
                <w:noProof/>
                <w:webHidden/>
              </w:rPr>
              <w:fldChar w:fldCharType="end"/>
            </w:r>
          </w:hyperlink>
        </w:p>
        <w:p w14:paraId="373F3E08" w14:textId="690B7DEC" w:rsidR="000908CA" w:rsidRDefault="006E002E">
          <w:pPr>
            <w:pStyle w:val="Spistreci2"/>
            <w:tabs>
              <w:tab w:val="left" w:pos="880"/>
            </w:tabs>
            <w:rPr>
              <w:rFonts w:asciiTheme="minorHAnsi" w:hAnsiTheme="minorHAnsi" w:cstheme="minorBidi"/>
              <w:b w:val="0"/>
              <w:kern w:val="2"/>
              <w14:ligatures w14:val="standardContextual"/>
            </w:rPr>
          </w:pPr>
          <w:hyperlink w:anchor="_Toc161670398" w:history="1">
            <w:r w:rsidR="000908CA" w:rsidRPr="008D1BA9">
              <w:rPr>
                <w:rStyle w:val="Hipercze"/>
              </w:rPr>
              <w:t>4.1.</w:t>
            </w:r>
            <w:r w:rsidR="000908CA">
              <w:rPr>
                <w:rFonts w:asciiTheme="minorHAnsi" w:hAnsiTheme="minorHAnsi" w:cstheme="minorBidi"/>
                <w:b w:val="0"/>
                <w:kern w:val="2"/>
                <w14:ligatures w14:val="standardContextual"/>
              </w:rPr>
              <w:tab/>
            </w:r>
            <w:r w:rsidR="000908CA" w:rsidRPr="008D1BA9">
              <w:rPr>
                <w:rStyle w:val="Hipercze"/>
              </w:rPr>
              <w:t>OGÓLNE WYMAGANIE DOTYCZĄCE TRANSPORTU</w:t>
            </w:r>
            <w:r w:rsidR="000908CA">
              <w:rPr>
                <w:webHidden/>
              </w:rPr>
              <w:tab/>
            </w:r>
            <w:r w:rsidR="000908CA">
              <w:rPr>
                <w:webHidden/>
              </w:rPr>
              <w:fldChar w:fldCharType="begin"/>
            </w:r>
            <w:r w:rsidR="000908CA">
              <w:rPr>
                <w:webHidden/>
              </w:rPr>
              <w:instrText xml:space="preserve"> PAGEREF _Toc161670398 \h </w:instrText>
            </w:r>
            <w:r w:rsidR="000908CA">
              <w:rPr>
                <w:webHidden/>
              </w:rPr>
            </w:r>
            <w:r w:rsidR="000908CA">
              <w:rPr>
                <w:webHidden/>
              </w:rPr>
              <w:fldChar w:fldCharType="separate"/>
            </w:r>
            <w:r w:rsidR="006413B7">
              <w:rPr>
                <w:webHidden/>
              </w:rPr>
              <w:t>7</w:t>
            </w:r>
            <w:r w:rsidR="000908CA">
              <w:rPr>
                <w:webHidden/>
              </w:rPr>
              <w:fldChar w:fldCharType="end"/>
            </w:r>
          </w:hyperlink>
        </w:p>
        <w:p w14:paraId="103B80B1" w14:textId="619C99D5" w:rsidR="000908CA" w:rsidRDefault="006E002E">
          <w:pPr>
            <w:pStyle w:val="Spistreci2"/>
            <w:tabs>
              <w:tab w:val="left" w:pos="880"/>
            </w:tabs>
            <w:rPr>
              <w:rFonts w:asciiTheme="minorHAnsi" w:hAnsiTheme="minorHAnsi" w:cstheme="minorBidi"/>
              <w:b w:val="0"/>
              <w:kern w:val="2"/>
              <w14:ligatures w14:val="standardContextual"/>
            </w:rPr>
          </w:pPr>
          <w:hyperlink w:anchor="_Toc161670399" w:history="1">
            <w:r w:rsidR="000908CA" w:rsidRPr="008D1BA9">
              <w:rPr>
                <w:rStyle w:val="Hipercze"/>
              </w:rPr>
              <w:t>4.2.</w:t>
            </w:r>
            <w:r w:rsidR="000908CA">
              <w:rPr>
                <w:rFonts w:asciiTheme="minorHAnsi" w:hAnsiTheme="minorHAnsi" w:cstheme="minorBidi"/>
                <w:b w:val="0"/>
                <w:kern w:val="2"/>
                <w14:ligatures w14:val="standardContextual"/>
              </w:rPr>
              <w:tab/>
            </w:r>
            <w:r w:rsidR="000908CA" w:rsidRPr="008D1BA9">
              <w:rPr>
                <w:rStyle w:val="Hipercze"/>
              </w:rPr>
              <w:t>WYMAGANIA DOTYCZĄCE PRZEWOZU PO DROGACH PUBLICZNYCH</w:t>
            </w:r>
            <w:r w:rsidR="000908CA">
              <w:rPr>
                <w:webHidden/>
              </w:rPr>
              <w:tab/>
            </w:r>
            <w:r w:rsidR="000908CA">
              <w:rPr>
                <w:webHidden/>
              </w:rPr>
              <w:fldChar w:fldCharType="begin"/>
            </w:r>
            <w:r w:rsidR="000908CA">
              <w:rPr>
                <w:webHidden/>
              </w:rPr>
              <w:instrText xml:space="preserve"> PAGEREF _Toc161670399 \h </w:instrText>
            </w:r>
            <w:r w:rsidR="000908CA">
              <w:rPr>
                <w:webHidden/>
              </w:rPr>
            </w:r>
            <w:r w:rsidR="000908CA">
              <w:rPr>
                <w:webHidden/>
              </w:rPr>
              <w:fldChar w:fldCharType="separate"/>
            </w:r>
            <w:r w:rsidR="006413B7">
              <w:rPr>
                <w:webHidden/>
              </w:rPr>
              <w:t>7</w:t>
            </w:r>
            <w:r w:rsidR="000908CA">
              <w:rPr>
                <w:webHidden/>
              </w:rPr>
              <w:fldChar w:fldCharType="end"/>
            </w:r>
          </w:hyperlink>
        </w:p>
        <w:p w14:paraId="55C4BA3A" w14:textId="0A264980" w:rsidR="000908CA" w:rsidRDefault="006E002E">
          <w:pPr>
            <w:pStyle w:val="Spistreci1"/>
            <w:rPr>
              <w:rFonts w:asciiTheme="minorHAnsi" w:hAnsiTheme="minorHAnsi" w:cstheme="minorBidi"/>
              <w:b w:val="0"/>
              <w:noProof/>
              <w:kern w:val="2"/>
              <w14:ligatures w14:val="standardContextual"/>
            </w:rPr>
          </w:pPr>
          <w:hyperlink w:anchor="_Toc161670400" w:history="1">
            <w:r w:rsidR="000908CA" w:rsidRPr="008D1BA9">
              <w:rPr>
                <w:rStyle w:val="Hipercze"/>
                <w:rFonts w:ascii="Times New Roman" w:hAnsi="Times New Roman"/>
                <w:noProof/>
              </w:rPr>
              <w:t>5.</w:t>
            </w:r>
            <w:r w:rsidR="000908CA">
              <w:rPr>
                <w:rFonts w:asciiTheme="minorHAnsi" w:hAnsiTheme="minorHAnsi" w:cstheme="minorBidi"/>
                <w:b w:val="0"/>
                <w:noProof/>
                <w:kern w:val="2"/>
                <w14:ligatures w14:val="standardContextual"/>
              </w:rPr>
              <w:tab/>
            </w:r>
            <w:r w:rsidR="000908CA" w:rsidRPr="008D1BA9">
              <w:rPr>
                <w:rStyle w:val="Hipercze"/>
                <w:rFonts w:ascii="Times New Roman" w:hAnsi="Times New Roman"/>
                <w:noProof/>
              </w:rPr>
              <w:t>WYMAGANIA DOTYCZĄCE WYKONANIA ROBÓT BUDOWLANYCH</w:t>
            </w:r>
            <w:r w:rsidR="000908CA">
              <w:rPr>
                <w:noProof/>
                <w:webHidden/>
              </w:rPr>
              <w:tab/>
            </w:r>
            <w:r w:rsidR="000908CA">
              <w:rPr>
                <w:noProof/>
                <w:webHidden/>
              </w:rPr>
              <w:fldChar w:fldCharType="begin"/>
            </w:r>
            <w:r w:rsidR="000908CA">
              <w:rPr>
                <w:noProof/>
                <w:webHidden/>
              </w:rPr>
              <w:instrText xml:space="preserve"> PAGEREF _Toc161670400 \h </w:instrText>
            </w:r>
            <w:r w:rsidR="000908CA">
              <w:rPr>
                <w:noProof/>
                <w:webHidden/>
              </w:rPr>
            </w:r>
            <w:r w:rsidR="000908CA">
              <w:rPr>
                <w:noProof/>
                <w:webHidden/>
              </w:rPr>
              <w:fldChar w:fldCharType="separate"/>
            </w:r>
            <w:r w:rsidR="006413B7">
              <w:rPr>
                <w:noProof/>
                <w:webHidden/>
              </w:rPr>
              <w:t>7</w:t>
            </w:r>
            <w:r w:rsidR="000908CA">
              <w:rPr>
                <w:noProof/>
                <w:webHidden/>
              </w:rPr>
              <w:fldChar w:fldCharType="end"/>
            </w:r>
          </w:hyperlink>
        </w:p>
        <w:p w14:paraId="77291830" w14:textId="620AAE8C" w:rsidR="000908CA" w:rsidRDefault="006E002E">
          <w:pPr>
            <w:pStyle w:val="Spistreci1"/>
            <w:rPr>
              <w:rFonts w:asciiTheme="minorHAnsi" w:hAnsiTheme="minorHAnsi" w:cstheme="minorBidi"/>
              <w:b w:val="0"/>
              <w:noProof/>
              <w:kern w:val="2"/>
              <w14:ligatures w14:val="standardContextual"/>
            </w:rPr>
          </w:pPr>
          <w:hyperlink w:anchor="_Toc161670401" w:history="1">
            <w:r w:rsidR="000908CA" w:rsidRPr="008D1BA9">
              <w:rPr>
                <w:rStyle w:val="Hipercze"/>
                <w:rFonts w:ascii="Times New Roman" w:hAnsi="Times New Roman"/>
                <w:noProof/>
              </w:rPr>
              <w:t>6.</w:t>
            </w:r>
            <w:r w:rsidR="000908CA">
              <w:rPr>
                <w:rFonts w:asciiTheme="minorHAnsi" w:hAnsiTheme="minorHAnsi" w:cstheme="minorBidi"/>
                <w:b w:val="0"/>
                <w:noProof/>
                <w:kern w:val="2"/>
                <w14:ligatures w14:val="standardContextual"/>
              </w:rPr>
              <w:tab/>
            </w:r>
            <w:r w:rsidR="000908CA" w:rsidRPr="008D1BA9">
              <w:rPr>
                <w:rStyle w:val="Hipercze"/>
                <w:rFonts w:ascii="Times New Roman" w:hAnsi="Times New Roman"/>
                <w:noProof/>
              </w:rPr>
              <w:t>KONTROLA, BADANIA I ODBIÓR WYROBÓW I ROBÓT BUDOWLANYCH</w:t>
            </w:r>
            <w:r w:rsidR="000908CA">
              <w:rPr>
                <w:noProof/>
                <w:webHidden/>
              </w:rPr>
              <w:tab/>
            </w:r>
            <w:r w:rsidR="000908CA">
              <w:rPr>
                <w:noProof/>
                <w:webHidden/>
              </w:rPr>
              <w:fldChar w:fldCharType="begin"/>
            </w:r>
            <w:r w:rsidR="000908CA">
              <w:rPr>
                <w:noProof/>
                <w:webHidden/>
              </w:rPr>
              <w:instrText xml:space="preserve"> PAGEREF _Toc161670401 \h </w:instrText>
            </w:r>
            <w:r w:rsidR="000908CA">
              <w:rPr>
                <w:noProof/>
                <w:webHidden/>
              </w:rPr>
            </w:r>
            <w:r w:rsidR="000908CA">
              <w:rPr>
                <w:noProof/>
                <w:webHidden/>
              </w:rPr>
              <w:fldChar w:fldCharType="separate"/>
            </w:r>
            <w:r w:rsidR="006413B7">
              <w:rPr>
                <w:noProof/>
                <w:webHidden/>
              </w:rPr>
              <w:t>7</w:t>
            </w:r>
            <w:r w:rsidR="000908CA">
              <w:rPr>
                <w:noProof/>
                <w:webHidden/>
              </w:rPr>
              <w:fldChar w:fldCharType="end"/>
            </w:r>
          </w:hyperlink>
        </w:p>
        <w:p w14:paraId="7E91D076" w14:textId="2A9448C5" w:rsidR="000908CA" w:rsidRDefault="006E002E">
          <w:pPr>
            <w:pStyle w:val="Spistreci2"/>
            <w:tabs>
              <w:tab w:val="left" w:pos="880"/>
            </w:tabs>
            <w:rPr>
              <w:rFonts w:asciiTheme="minorHAnsi" w:hAnsiTheme="minorHAnsi" w:cstheme="minorBidi"/>
              <w:b w:val="0"/>
              <w:kern w:val="2"/>
              <w14:ligatures w14:val="standardContextual"/>
            </w:rPr>
          </w:pPr>
          <w:hyperlink w:anchor="_Toc161670402" w:history="1">
            <w:r w:rsidR="000908CA" w:rsidRPr="008D1BA9">
              <w:rPr>
                <w:rStyle w:val="Hipercze"/>
              </w:rPr>
              <w:t>6.1.</w:t>
            </w:r>
            <w:r w:rsidR="000908CA">
              <w:rPr>
                <w:rFonts w:asciiTheme="minorHAnsi" w:hAnsiTheme="minorHAnsi" w:cstheme="minorBidi"/>
                <w:b w:val="0"/>
                <w:kern w:val="2"/>
                <w14:ligatures w14:val="standardContextual"/>
              </w:rPr>
              <w:tab/>
            </w:r>
            <w:r w:rsidR="000908CA" w:rsidRPr="008D1BA9">
              <w:rPr>
                <w:rStyle w:val="Hipercze"/>
              </w:rPr>
              <w:t>OGÓLNE ZASADY KONTROLI JAKOŚCI ROBÓT</w:t>
            </w:r>
            <w:r w:rsidR="000908CA">
              <w:rPr>
                <w:webHidden/>
              </w:rPr>
              <w:tab/>
            </w:r>
            <w:r w:rsidR="000908CA">
              <w:rPr>
                <w:webHidden/>
              </w:rPr>
              <w:fldChar w:fldCharType="begin"/>
            </w:r>
            <w:r w:rsidR="000908CA">
              <w:rPr>
                <w:webHidden/>
              </w:rPr>
              <w:instrText xml:space="preserve"> PAGEREF _Toc161670402 \h </w:instrText>
            </w:r>
            <w:r w:rsidR="000908CA">
              <w:rPr>
                <w:webHidden/>
              </w:rPr>
            </w:r>
            <w:r w:rsidR="000908CA">
              <w:rPr>
                <w:webHidden/>
              </w:rPr>
              <w:fldChar w:fldCharType="separate"/>
            </w:r>
            <w:r w:rsidR="006413B7">
              <w:rPr>
                <w:webHidden/>
              </w:rPr>
              <w:t>7</w:t>
            </w:r>
            <w:r w:rsidR="000908CA">
              <w:rPr>
                <w:webHidden/>
              </w:rPr>
              <w:fldChar w:fldCharType="end"/>
            </w:r>
          </w:hyperlink>
        </w:p>
        <w:p w14:paraId="3AF735C7" w14:textId="618045DA" w:rsidR="000908CA" w:rsidRDefault="006E002E">
          <w:pPr>
            <w:pStyle w:val="Spistreci2"/>
            <w:tabs>
              <w:tab w:val="left" w:pos="880"/>
            </w:tabs>
            <w:rPr>
              <w:rFonts w:asciiTheme="minorHAnsi" w:hAnsiTheme="minorHAnsi" w:cstheme="minorBidi"/>
              <w:b w:val="0"/>
              <w:kern w:val="2"/>
              <w14:ligatures w14:val="standardContextual"/>
            </w:rPr>
          </w:pPr>
          <w:hyperlink w:anchor="_Toc161670403" w:history="1">
            <w:r w:rsidR="000908CA" w:rsidRPr="008D1BA9">
              <w:rPr>
                <w:rStyle w:val="Hipercze"/>
              </w:rPr>
              <w:t>6.2.</w:t>
            </w:r>
            <w:r w:rsidR="000908CA">
              <w:rPr>
                <w:rFonts w:asciiTheme="minorHAnsi" w:hAnsiTheme="minorHAnsi" w:cstheme="minorBidi"/>
                <w:b w:val="0"/>
                <w:kern w:val="2"/>
                <w14:ligatures w14:val="standardContextual"/>
              </w:rPr>
              <w:tab/>
            </w:r>
            <w:r w:rsidR="000908CA" w:rsidRPr="008D1BA9">
              <w:rPr>
                <w:rStyle w:val="Hipercze"/>
              </w:rPr>
              <w:t>BADANIA I POMIARY</w:t>
            </w:r>
            <w:r w:rsidR="000908CA">
              <w:rPr>
                <w:webHidden/>
              </w:rPr>
              <w:tab/>
            </w:r>
            <w:r w:rsidR="000908CA">
              <w:rPr>
                <w:webHidden/>
              </w:rPr>
              <w:fldChar w:fldCharType="begin"/>
            </w:r>
            <w:r w:rsidR="000908CA">
              <w:rPr>
                <w:webHidden/>
              </w:rPr>
              <w:instrText xml:space="preserve"> PAGEREF _Toc161670403 \h </w:instrText>
            </w:r>
            <w:r w:rsidR="000908CA">
              <w:rPr>
                <w:webHidden/>
              </w:rPr>
            </w:r>
            <w:r w:rsidR="000908CA">
              <w:rPr>
                <w:webHidden/>
              </w:rPr>
              <w:fldChar w:fldCharType="separate"/>
            </w:r>
            <w:r w:rsidR="006413B7">
              <w:rPr>
                <w:webHidden/>
              </w:rPr>
              <w:t>7</w:t>
            </w:r>
            <w:r w:rsidR="000908CA">
              <w:rPr>
                <w:webHidden/>
              </w:rPr>
              <w:fldChar w:fldCharType="end"/>
            </w:r>
          </w:hyperlink>
        </w:p>
        <w:p w14:paraId="38D6F753" w14:textId="78922237" w:rsidR="000908CA" w:rsidRDefault="006E002E">
          <w:pPr>
            <w:pStyle w:val="Spistreci1"/>
            <w:rPr>
              <w:rFonts w:asciiTheme="minorHAnsi" w:hAnsiTheme="minorHAnsi" w:cstheme="minorBidi"/>
              <w:b w:val="0"/>
              <w:noProof/>
              <w:kern w:val="2"/>
              <w14:ligatures w14:val="standardContextual"/>
            </w:rPr>
          </w:pPr>
          <w:hyperlink w:anchor="_Toc161670404" w:history="1">
            <w:r w:rsidR="000908CA" w:rsidRPr="008D1BA9">
              <w:rPr>
                <w:rStyle w:val="Hipercze"/>
                <w:rFonts w:ascii="Times New Roman" w:hAnsi="Times New Roman"/>
                <w:noProof/>
              </w:rPr>
              <w:t>7.</w:t>
            </w:r>
            <w:r w:rsidR="000908CA">
              <w:rPr>
                <w:rFonts w:asciiTheme="minorHAnsi" w:hAnsiTheme="minorHAnsi" w:cstheme="minorBidi"/>
                <w:b w:val="0"/>
                <w:noProof/>
                <w:kern w:val="2"/>
                <w14:ligatures w14:val="standardContextual"/>
              </w:rPr>
              <w:tab/>
            </w:r>
            <w:r w:rsidR="000908CA" w:rsidRPr="008D1BA9">
              <w:rPr>
                <w:rStyle w:val="Hipercze"/>
                <w:rFonts w:ascii="Times New Roman" w:hAnsi="Times New Roman"/>
                <w:noProof/>
              </w:rPr>
              <w:t>WYMAGANIA DOTYCZĄCE PRZEDMIARU I OBMIARU ROBÓT</w:t>
            </w:r>
            <w:r w:rsidR="000908CA">
              <w:rPr>
                <w:noProof/>
                <w:webHidden/>
              </w:rPr>
              <w:tab/>
            </w:r>
            <w:r w:rsidR="000908CA">
              <w:rPr>
                <w:noProof/>
                <w:webHidden/>
              </w:rPr>
              <w:fldChar w:fldCharType="begin"/>
            </w:r>
            <w:r w:rsidR="000908CA">
              <w:rPr>
                <w:noProof/>
                <w:webHidden/>
              </w:rPr>
              <w:instrText xml:space="preserve"> PAGEREF _Toc161670404 \h </w:instrText>
            </w:r>
            <w:r w:rsidR="000908CA">
              <w:rPr>
                <w:noProof/>
                <w:webHidden/>
              </w:rPr>
            </w:r>
            <w:r w:rsidR="000908CA">
              <w:rPr>
                <w:noProof/>
                <w:webHidden/>
              </w:rPr>
              <w:fldChar w:fldCharType="separate"/>
            </w:r>
            <w:r w:rsidR="006413B7">
              <w:rPr>
                <w:noProof/>
                <w:webHidden/>
              </w:rPr>
              <w:t>7</w:t>
            </w:r>
            <w:r w:rsidR="000908CA">
              <w:rPr>
                <w:noProof/>
                <w:webHidden/>
              </w:rPr>
              <w:fldChar w:fldCharType="end"/>
            </w:r>
          </w:hyperlink>
        </w:p>
        <w:p w14:paraId="29DAF170" w14:textId="01667C66" w:rsidR="000908CA" w:rsidRDefault="006E002E">
          <w:pPr>
            <w:pStyle w:val="Spistreci2"/>
            <w:tabs>
              <w:tab w:val="left" w:pos="880"/>
            </w:tabs>
            <w:rPr>
              <w:rFonts w:asciiTheme="minorHAnsi" w:hAnsiTheme="minorHAnsi" w:cstheme="minorBidi"/>
              <w:b w:val="0"/>
              <w:kern w:val="2"/>
              <w14:ligatures w14:val="standardContextual"/>
            </w:rPr>
          </w:pPr>
          <w:hyperlink w:anchor="_Toc161670405" w:history="1">
            <w:r w:rsidR="000908CA" w:rsidRPr="008D1BA9">
              <w:rPr>
                <w:rStyle w:val="Hipercze"/>
              </w:rPr>
              <w:t>7.1.</w:t>
            </w:r>
            <w:r w:rsidR="000908CA">
              <w:rPr>
                <w:rFonts w:asciiTheme="minorHAnsi" w:hAnsiTheme="minorHAnsi" w:cstheme="minorBidi"/>
                <w:b w:val="0"/>
                <w:kern w:val="2"/>
                <w14:ligatures w14:val="standardContextual"/>
              </w:rPr>
              <w:tab/>
            </w:r>
            <w:r w:rsidR="000908CA" w:rsidRPr="008D1BA9">
              <w:rPr>
                <w:rStyle w:val="Hipercze"/>
              </w:rPr>
              <w:t>OGÓLNE ZASADY OBMIARU ROBÓT</w:t>
            </w:r>
            <w:r w:rsidR="000908CA">
              <w:rPr>
                <w:webHidden/>
              </w:rPr>
              <w:tab/>
            </w:r>
            <w:r w:rsidR="000908CA">
              <w:rPr>
                <w:webHidden/>
              </w:rPr>
              <w:fldChar w:fldCharType="begin"/>
            </w:r>
            <w:r w:rsidR="000908CA">
              <w:rPr>
                <w:webHidden/>
              </w:rPr>
              <w:instrText xml:space="preserve"> PAGEREF _Toc161670405 \h </w:instrText>
            </w:r>
            <w:r w:rsidR="000908CA">
              <w:rPr>
                <w:webHidden/>
              </w:rPr>
            </w:r>
            <w:r w:rsidR="000908CA">
              <w:rPr>
                <w:webHidden/>
              </w:rPr>
              <w:fldChar w:fldCharType="separate"/>
            </w:r>
            <w:r w:rsidR="006413B7">
              <w:rPr>
                <w:webHidden/>
              </w:rPr>
              <w:t>7</w:t>
            </w:r>
            <w:r w:rsidR="000908CA">
              <w:rPr>
                <w:webHidden/>
              </w:rPr>
              <w:fldChar w:fldCharType="end"/>
            </w:r>
          </w:hyperlink>
        </w:p>
        <w:p w14:paraId="4F6D17B3" w14:textId="62F3785D" w:rsidR="000908CA" w:rsidRDefault="006E002E">
          <w:pPr>
            <w:pStyle w:val="Spistreci1"/>
            <w:rPr>
              <w:rFonts w:asciiTheme="minorHAnsi" w:hAnsiTheme="minorHAnsi" w:cstheme="minorBidi"/>
              <w:b w:val="0"/>
              <w:noProof/>
              <w:kern w:val="2"/>
              <w14:ligatures w14:val="standardContextual"/>
            </w:rPr>
          </w:pPr>
          <w:hyperlink w:anchor="_Toc161670406" w:history="1">
            <w:r w:rsidR="000908CA" w:rsidRPr="008D1BA9">
              <w:rPr>
                <w:rStyle w:val="Hipercze"/>
                <w:rFonts w:ascii="Times New Roman" w:hAnsi="Times New Roman"/>
                <w:noProof/>
              </w:rPr>
              <w:t>8.</w:t>
            </w:r>
            <w:r w:rsidR="000908CA">
              <w:rPr>
                <w:rFonts w:asciiTheme="minorHAnsi" w:hAnsiTheme="minorHAnsi" w:cstheme="minorBidi"/>
                <w:b w:val="0"/>
                <w:noProof/>
                <w:kern w:val="2"/>
                <w14:ligatures w14:val="standardContextual"/>
              </w:rPr>
              <w:tab/>
            </w:r>
            <w:r w:rsidR="000908CA" w:rsidRPr="008D1BA9">
              <w:rPr>
                <w:rStyle w:val="Hipercze"/>
                <w:rFonts w:ascii="Times New Roman" w:hAnsi="Times New Roman"/>
                <w:noProof/>
              </w:rPr>
              <w:t>ODBIORY ROBÓT BUDOWLANYCH</w:t>
            </w:r>
            <w:r w:rsidR="000908CA">
              <w:rPr>
                <w:noProof/>
                <w:webHidden/>
              </w:rPr>
              <w:tab/>
            </w:r>
            <w:r w:rsidR="000908CA">
              <w:rPr>
                <w:noProof/>
                <w:webHidden/>
              </w:rPr>
              <w:fldChar w:fldCharType="begin"/>
            </w:r>
            <w:r w:rsidR="000908CA">
              <w:rPr>
                <w:noProof/>
                <w:webHidden/>
              </w:rPr>
              <w:instrText xml:space="preserve"> PAGEREF _Toc161670406 \h </w:instrText>
            </w:r>
            <w:r w:rsidR="000908CA">
              <w:rPr>
                <w:noProof/>
                <w:webHidden/>
              </w:rPr>
            </w:r>
            <w:r w:rsidR="000908CA">
              <w:rPr>
                <w:noProof/>
                <w:webHidden/>
              </w:rPr>
              <w:fldChar w:fldCharType="separate"/>
            </w:r>
            <w:r w:rsidR="006413B7">
              <w:rPr>
                <w:noProof/>
                <w:webHidden/>
              </w:rPr>
              <w:t>8</w:t>
            </w:r>
            <w:r w:rsidR="000908CA">
              <w:rPr>
                <w:noProof/>
                <w:webHidden/>
              </w:rPr>
              <w:fldChar w:fldCharType="end"/>
            </w:r>
          </w:hyperlink>
        </w:p>
        <w:p w14:paraId="273308D8" w14:textId="66A506BA" w:rsidR="000908CA" w:rsidRDefault="006E002E">
          <w:pPr>
            <w:pStyle w:val="Spistreci1"/>
            <w:rPr>
              <w:rFonts w:asciiTheme="minorHAnsi" w:hAnsiTheme="minorHAnsi" w:cstheme="minorBidi"/>
              <w:b w:val="0"/>
              <w:noProof/>
              <w:kern w:val="2"/>
              <w14:ligatures w14:val="standardContextual"/>
            </w:rPr>
          </w:pPr>
          <w:hyperlink w:anchor="_Toc161670407" w:history="1">
            <w:r w:rsidR="000908CA" w:rsidRPr="008D1BA9">
              <w:rPr>
                <w:rStyle w:val="Hipercze"/>
                <w:rFonts w:ascii="Times New Roman" w:hAnsi="Times New Roman"/>
                <w:noProof/>
              </w:rPr>
              <w:t>9.</w:t>
            </w:r>
            <w:r w:rsidR="000908CA">
              <w:rPr>
                <w:rFonts w:asciiTheme="minorHAnsi" w:hAnsiTheme="minorHAnsi" w:cstheme="minorBidi"/>
                <w:b w:val="0"/>
                <w:noProof/>
                <w:kern w:val="2"/>
                <w14:ligatures w14:val="standardContextual"/>
              </w:rPr>
              <w:tab/>
            </w:r>
            <w:r w:rsidR="000908CA" w:rsidRPr="008D1BA9">
              <w:rPr>
                <w:rStyle w:val="Hipercze"/>
                <w:rFonts w:ascii="Times New Roman" w:hAnsi="Times New Roman"/>
                <w:noProof/>
              </w:rPr>
              <w:t>ROZLICZENIE ROBÓT BUDOWLANYCH</w:t>
            </w:r>
            <w:r w:rsidR="000908CA">
              <w:rPr>
                <w:noProof/>
                <w:webHidden/>
              </w:rPr>
              <w:tab/>
            </w:r>
            <w:r w:rsidR="000908CA">
              <w:rPr>
                <w:noProof/>
                <w:webHidden/>
              </w:rPr>
              <w:fldChar w:fldCharType="begin"/>
            </w:r>
            <w:r w:rsidR="000908CA">
              <w:rPr>
                <w:noProof/>
                <w:webHidden/>
              </w:rPr>
              <w:instrText xml:space="preserve"> PAGEREF _Toc161670407 \h </w:instrText>
            </w:r>
            <w:r w:rsidR="000908CA">
              <w:rPr>
                <w:noProof/>
                <w:webHidden/>
              </w:rPr>
            </w:r>
            <w:r w:rsidR="000908CA">
              <w:rPr>
                <w:noProof/>
                <w:webHidden/>
              </w:rPr>
              <w:fldChar w:fldCharType="separate"/>
            </w:r>
            <w:r w:rsidR="006413B7">
              <w:rPr>
                <w:noProof/>
                <w:webHidden/>
              </w:rPr>
              <w:t>8</w:t>
            </w:r>
            <w:r w:rsidR="000908CA">
              <w:rPr>
                <w:noProof/>
                <w:webHidden/>
              </w:rPr>
              <w:fldChar w:fldCharType="end"/>
            </w:r>
          </w:hyperlink>
        </w:p>
        <w:p w14:paraId="6BE6FFA3" w14:textId="6CEA26F8" w:rsidR="000908CA" w:rsidRDefault="006E002E">
          <w:pPr>
            <w:pStyle w:val="Spistreci1"/>
            <w:rPr>
              <w:rFonts w:asciiTheme="minorHAnsi" w:hAnsiTheme="minorHAnsi" w:cstheme="minorBidi"/>
              <w:b w:val="0"/>
              <w:noProof/>
              <w:kern w:val="2"/>
              <w14:ligatures w14:val="standardContextual"/>
            </w:rPr>
          </w:pPr>
          <w:hyperlink w:anchor="_Toc161670408" w:history="1">
            <w:r w:rsidR="000908CA" w:rsidRPr="008D1BA9">
              <w:rPr>
                <w:rStyle w:val="Hipercze"/>
                <w:rFonts w:ascii="Times New Roman" w:hAnsi="Times New Roman"/>
                <w:noProof/>
              </w:rPr>
              <w:t>10.</w:t>
            </w:r>
            <w:r w:rsidR="000908CA">
              <w:rPr>
                <w:rFonts w:asciiTheme="minorHAnsi" w:hAnsiTheme="minorHAnsi" w:cstheme="minorBidi"/>
                <w:b w:val="0"/>
                <w:noProof/>
                <w:kern w:val="2"/>
                <w14:ligatures w14:val="standardContextual"/>
              </w:rPr>
              <w:tab/>
            </w:r>
            <w:r w:rsidR="000908CA" w:rsidRPr="008D1BA9">
              <w:rPr>
                <w:rStyle w:val="Hipercze"/>
                <w:rFonts w:ascii="Times New Roman" w:hAnsi="Times New Roman"/>
                <w:noProof/>
              </w:rPr>
              <w:t>DOKUMENTY ODNIESIENIA</w:t>
            </w:r>
            <w:r w:rsidR="000908CA">
              <w:rPr>
                <w:noProof/>
                <w:webHidden/>
              </w:rPr>
              <w:tab/>
            </w:r>
            <w:r w:rsidR="000908CA">
              <w:rPr>
                <w:noProof/>
                <w:webHidden/>
              </w:rPr>
              <w:fldChar w:fldCharType="begin"/>
            </w:r>
            <w:r w:rsidR="000908CA">
              <w:rPr>
                <w:noProof/>
                <w:webHidden/>
              </w:rPr>
              <w:instrText xml:space="preserve"> PAGEREF _Toc161670408 \h </w:instrText>
            </w:r>
            <w:r w:rsidR="000908CA">
              <w:rPr>
                <w:noProof/>
                <w:webHidden/>
              </w:rPr>
            </w:r>
            <w:r w:rsidR="000908CA">
              <w:rPr>
                <w:noProof/>
                <w:webHidden/>
              </w:rPr>
              <w:fldChar w:fldCharType="separate"/>
            </w:r>
            <w:r w:rsidR="006413B7">
              <w:rPr>
                <w:noProof/>
                <w:webHidden/>
              </w:rPr>
              <w:t>8</w:t>
            </w:r>
            <w:r w:rsidR="000908CA">
              <w:rPr>
                <w:noProof/>
                <w:webHidden/>
              </w:rPr>
              <w:fldChar w:fldCharType="end"/>
            </w:r>
          </w:hyperlink>
        </w:p>
        <w:p w14:paraId="17EA00C3" w14:textId="25A504B6" w:rsidR="000908CA" w:rsidRDefault="006E002E">
          <w:pPr>
            <w:pStyle w:val="Spistreci1"/>
            <w:rPr>
              <w:rFonts w:asciiTheme="minorHAnsi" w:hAnsiTheme="minorHAnsi" w:cstheme="minorBidi"/>
              <w:b w:val="0"/>
              <w:noProof/>
              <w:kern w:val="2"/>
              <w14:ligatures w14:val="standardContextual"/>
            </w:rPr>
          </w:pPr>
          <w:hyperlink w:anchor="_Toc161670409" w:history="1">
            <w:r w:rsidR="000908CA" w:rsidRPr="008D1BA9">
              <w:rPr>
                <w:rStyle w:val="Hipercze"/>
                <w:rFonts w:ascii="Times New Roman" w:hAnsi="Times New Roman"/>
                <w:noProof/>
              </w:rPr>
              <w:t>11.</w:t>
            </w:r>
            <w:r w:rsidR="000908CA">
              <w:rPr>
                <w:rFonts w:asciiTheme="minorHAnsi" w:hAnsiTheme="minorHAnsi" w:cstheme="minorBidi"/>
                <w:b w:val="0"/>
                <w:noProof/>
                <w:kern w:val="2"/>
                <w14:ligatures w14:val="standardContextual"/>
              </w:rPr>
              <w:tab/>
            </w:r>
            <w:r w:rsidR="000908CA" w:rsidRPr="008D1BA9">
              <w:rPr>
                <w:rStyle w:val="Hipercze"/>
                <w:rFonts w:ascii="Times New Roman" w:hAnsi="Times New Roman"/>
                <w:noProof/>
              </w:rPr>
              <w:t>PRZYGOTOWANIE ORAZ ROBOTY BUDOWLANE</w:t>
            </w:r>
            <w:r w:rsidR="000908CA">
              <w:rPr>
                <w:noProof/>
                <w:webHidden/>
              </w:rPr>
              <w:tab/>
            </w:r>
            <w:r w:rsidR="000908CA">
              <w:rPr>
                <w:noProof/>
                <w:webHidden/>
              </w:rPr>
              <w:fldChar w:fldCharType="begin"/>
            </w:r>
            <w:r w:rsidR="000908CA">
              <w:rPr>
                <w:noProof/>
                <w:webHidden/>
              </w:rPr>
              <w:instrText xml:space="preserve"> PAGEREF _Toc161670409 \h </w:instrText>
            </w:r>
            <w:r w:rsidR="000908CA">
              <w:rPr>
                <w:noProof/>
                <w:webHidden/>
              </w:rPr>
            </w:r>
            <w:r w:rsidR="000908CA">
              <w:rPr>
                <w:noProof/>
                <w:webHidden/>
              </w:rPr>
              <w:fldChar w:fldCharType="separate"/>
            </w:r>
            <w:r w:rsidR="006413B7">
              <w:rPr>
                <w:noProof/>
                <w:webHidden/>
              </w:rPr>
              <w:t>9</w:t>
            </w:r>
            <w:r w:rsidR="000908CA">
              <w:rPr>
                <w:noProof/>
                <w:webHidden/>
              </w:rPr>
              <w:fldChar w:fldCharType="end"/>
            </w:r>
          </w:hyperlink>
        </w:p>
        <w:p w14:paraId="072BE5BA" w14:textId="46FDA810" w:rsidR="000908CA" w:rsidRDefault="006E002E">
          <w:pPr>
            <w:pStyle w:val="Spistreci2"/>
            <w:tabs>
              <w:tab w:val="left" w:pos="880"/>
            </w:tabs>
            <w:rPr>
              <w:rFonts w:asciiTheme="minorHAnsi" w:hAnsiTheme="minorHAnsi" w:cstheme="minorBidi"/>
              <w:b w:val="0"/>
              <w:kern w:val="2"/>
              <w14:ligatures w14:val="standardContextual"/>
            </w:rPr>
          </w:pPr>
          <w:hyperlink w:anchor="_Toc161670410" w:history="1">
            <w:r w:rsidR="000908CA" w:rsidRPr="008D1BA9">
              <w:rPr>
                <w:rStyle w:val="Hipercze"/>
              </w:rPr>
              <w:t>11.1.</w:t>
            </w:r>
            <w:r w:rsidR="000908CA">
              <w:rPr>
                <w:rFonts w:asciiTheme="minorHAnsi" w:hAnsiTheme="minorHAnsi" w:cstheme="minorBidi"/>
                <w:b w:val="0"/>
                <w:kern w:val="2"/>
                <w14:ligatures w14:val="standardContextual"/>
              </w:rPr>
              <w:tab/>
            </w:r>
            <w:r w:rsidR="000908CA" w:rsidRPr="008D1BA9">
              <w:rPr>
                <w:rStyle w:val="Hipercze"/>
              </w:rPr>
              <w:t>MATERIAŁY POTRZEBNE DO WYKONANIA ROBÓT</w:t>
            </w:r>
            <w:r w:rsidR="000908CA">
              <w:rPr>
                <w:webHidden/>
              </w:rPr>
              <w:tab/>
            </w:r>
            <w:r w:rsidR="000908CA">
              <w:rPr>
                <w:webHidden/>
              </w:rPr>
              <w:fldChar w:fldCharType="begin"/>
            </w:r>
            <w:r w:rsidR="000908CA">
              <w:rPr>
                <w:webHidden/>
              </w:rPr>
              <w:instrText xml:space="preserve"> PAGEREF _Toc161670410 \h </w:instrText>
            </w:r>
            <w:r w:rsidR="000908CA">
              <w:rPr>
                <w:webHidden/>
              </w:rPr>
            </w:r>
            <w:r w:rsidR="000908CA">
              <w:rPr>
                <w:webHidden/>
              </w:rPr>
              <w:fldChar w:fldCharType="separate"/>
            </w:r>
            <w:r w:rsidR="006413B7">
              <w:rPr>
                <w:webHidden/>
              </w:rPr>
              <w:t>9</w:t>
            </w:r>
            <w:r w:rsidR="000908CA">
              <w:rPr>
                <w:webHidden/>
              </w:rPr>
              <w:fldChar w:fldCharType="end"/>
            </w:r>
          </w:hyperlink>
        </w:p>
        <w:p w14:paraId="3A18BC7B" w14:textId="0C37EEFC" w:rsidR="000908CA" w:rsidRDefault="006E002E">
          <w:pPr>
            <w:pStyle w:val="Spistreci3"/>
            <w:rPr>
              <w:rFonts w:asciiTheme="minorHAnsi" w:hAnsiTheme="minorHAnsi" w:cstheme="minorBidi"/>
              <w:noProof/>
              <w:kern w:val="2"/>
              <w:sz w:val="24"/>
              <w14:ligatures w14:val="standardContextual"/>
            </w:rPr>
          </w:pPr>
          <w:hyperlink w:anchor="_Toc161670411" w:history="1">
            <w:r w:rsidR="000908CA" w:rsidRPr="008D1BA9">
              <w:rPr>
                <w:rStyle w:val="Hipercze"/>
                <w:rFonts w:ascii="Times New Roman" w:hAnsi="Times New Roman"/>
                <w:noProof/>
              </w:rPr>
              <w:t>11.1.1.</w:t>
            </w:r>
            <w:r w:rsidR="000908CA">
              <w:rPr>
                <w:rFonts w:asciiTheme="minorHAnsi" w:hAnsiTheme="minorHAnsi" w:cstheme="minorBidi"/>
                <w:noProof/>
                <w:kern w:val="2"/>
                <w:sz w:val="24"/>
                <w14:ligatures w14:val="standardContextual"/>
              </w:rPr>
              <w:tab/>
            </w:r>
            <w:r w:rsidR="000908CA" w:rsidRPr="008D1BA9">
              <w:rPr>
                <w:rStyle w:val="Hipercze"/>
                <w:rFonts w:ascii="Times New Roman" w:hAnsi="Times New Roman"/>
                <w:noProof/>
              </w:rPr>
              <w:t>TYNKI GIPSOWE MASZYNOWE</w:t>
            </w:r>
            <w:r w:rsidR="000908CA">
              <w:rPr>
                <w:noProof/>
                <w:webHidden/>
              </w:rPr>
              <w:tab/>
            </w:r>
            <w:r w:rsidR="000908CA">
              <w:rPr>
                <w:noProof/>
                <w:webHidden/>
              </w:rPr>
              <w:fldChar w:fldCharType="begin"/>
            </w:r>
            <w:r w:rsidR="000908CA">
              <w:rPr>
                <w:noProof/>
                <w:webHidden/>
              </w:rPr>
              <w:instrText xml:space="preserve"> PAGEREF _Toc161670411 \h </w:instrText>
            </w:r>
            <w:r w:rsidR="000908CA">
              <w:rPr>
                <w:noProof/>
                <w:webHidden/>
              </w:rPr>
            </w:r>
            <w:r w:rsidR="000908CA">
              <w:rPr>
                <w:noProof/>
                <w:webHidden/>
              </w:rPr>
              <w:fldChar w:fldCharType="separate"/>
            </w:r>
            <w:r w:rsidR="006413B7">
              <w:rPr>
                <w:noProof/>
                <w:webHidden/>
              </w:rPr>
              <w:t>9</w:t>
            </w:r>
            <w:r w:rsidR="000908CA">
              <w:rPr>
                <w:noProof/>
                <w:webHidden/>
              </w:rPr>
              <w:fldChar w:fldCharType="end"/>
            </w:r>
          </w:hyperlink>
        </w:p>
        <w:p w14:paraId="62037F17" w14:textId="6CB2E79C" w:rsidR="000908CA" w:rsidRDefault="006E002E">
          <w:pPr>
            <w:pStyle w:val="Spistreci3"/>
            <w:rPr>
              <w:rFonts w:asciiTheme="minorHAnsi" w:hAnsiTheme="minorHAnsi" w:cstheme="minorBidi"/>
              <w:noProof/>
              <w:kern w:val="2"/>
              <w:sz w:val="24"/>
              <w14:ligatures w14:val="standardContextual"/>
            </w:rPr>
          </w:pPr>
          <w:hyperlink w:anchor="_Toc161670412" w:history="1">
            <w:r w:rsidR="000908CA" w:rsidRPr="008D1BA9">
              <w:rPr>
                <w:rStyle w:val="Hipercze"/>
                <w:rFonts w:ascii="Times New Roman" w:hAnsi="Times New Roman"/>
                <w:noProof/>
              </w:rPr>
              <w:t>11.1.2.</w:t>
            </w:r>
            <w:r w:rsidR="000908CA">
              <w:rPr>
                <w:rFonts w:asciiTheme="minorHAnsi" w:hAnsiTheme="minorHAnsi" w:cstheme="minorBidi"/>
                <w:noProof/>
                <w:kern w:val="2"/>
                <w:sz w:val="24"/>
                <w14:ligatures w14:val="standardContextual"/>
              </w:rPr>
              <w:tab/>
            </w:r>
            <w:r w:rsidR="000908CA" w:rsidRPr="008D1BA9">
              <w:rPr>
                <w:rStyle w:val="Hipercze"/>
                <w:rFonts w:ascii="Times New Roman" w:hAnsi="Times New Roman"/>
                <w:noProof/>
              </w:rPr>
              <w:t>SUFIT PODWIESZANY MODULARNY</w:t>
            </w:r>
            <w:r w:rsidR="000908CA">
              <w:rPr>
                <w:noProof/>
                <w:webHidden/>
              </w:rPr>
              <w:tab/>
            </w:r>
            <w:r w:rsidR="000908CA">
              <w:rPr>
                <w:noProof/>
                <w:webHidden/>
              </w:rPr>
              <w:fldChar w:fldCharType="begin"/>
            </w:r>
            <w:r w:rsidR="000908CA">
              <w:rPr>
                <w:noProof/>
                <w:webHidden/>
              </w:rPr>
              <w:instrText xml:space="preserve"> PAGEREF _Toc161670412 \h </w:instrText>
            </w:r>
            <w:r w:rsidR="000908CA">
              <w:rPr>
                <w:noProof/>
                <w:webHidden/>
              </w:rPr>
            </w:r>
            <w:r w:rsidR="000908CA">
              <w:rPr>
                <w:noProof/>
                <w:webHidden/>
              </w:rPr>
              <w:fldChar w:fldCharType="separate"/>
            </w:r>
            <w:r w:rsidR="006413B7">
              <w:rPr>
                <w:noProof/>
                <w:webHidden/>
              </w:rPr>
              <w:t>9</w:t>
            </w:r>
            <w:r w:rsidR="000908CA">
              <w:rPr>
                <w:noProof/>
                <w:webHidden/>
              </w:rPr>
              <w:fldChar w:fldCharType="end"/>
            </w:r>
          </w:hyperlink>
        </w:p>
        <w:p w14:paraId="3B2F8F57" w14:textId="230C691C" w:rsidR="000908CA" w:rsidRDefault="006E002E">
          <w:pPr>
            <w:pStyle w:val="Spistreci3"/>
            <w:rPr>
              <w:rFonts w:asciiTheme="minorHAnsi" w:hAnsiTheme="minorHAnsi" w:cstheme="minorBidi"/>
              <w:noProof/>
              <w:kern w:val="2"/>
              <w:sz w:val="24"/>
              <w14:ligatures w14:val="standardContextual"/>
            </w:rPr>
          </w:pPr>
          <w:hyperlink w:anchor="_Toc161670414" w:history="1">
            <w:r w:rsidR="000908CA" w:rsidRPr="008D1BA9">
              <w:rPr>
                <w:rStyle w:val="Hipercze"/>
                <w:rFonts w:ascii="Times New Roman" w:hAnsi="Times New Roman"/>
                <w:noProof/>
              </w:rPr>
              <w:t>11.1.4.</w:t>
            </w:r>
            <w:r w:rsidR="000908CA">
              <w:rPr>
                <w:rFonts w:asciiTheme="minorHAnsi" w:hAnsiTheme="minorHAnsi" w:cstheme="minorBidi"/>
                <w:noProof/>
                <w:kern w:val="2"/>
                <w:sz w:val="24"/>
                <w14:ligatures w14:val="standardContextual"/>
              </w:rPr>
              <w:tab/>
            </w:r>
            <w:r w:rsidR="000908CA" w:rsidRPr="008D1BA9">
              <w:rPr>
                <w:rStyle w:val="Hipercze"/>
                <w:rFonts w:ascii="Times New Roman" w:hAnsi="Times New Roman"/>
                <w:noProof/>
              </w:rPr>
              <w:t>PROFILE STALOWE ZIMNOGIĘTE</w:t>
            </w:r>
            <w:r w:rsidR="000908CA">
              <w:rPr>
                <w:noProof/>
                <w:webHidden/>
              </w:rPr>
              <w:tab/>
            </w:r>
            <w:r w:rsidR="000908CA">
              <w:rPr>
                <w:noProof/>
                <w:webHidden/>
              </w:rPr>
              <w:fldChar w:fldCharType="begin"/>
            </w:r>
            <w:r w:rsidR="000908CA">
              <w:rPr>
                <w:noProof/>
                <w:webHidden/>
              </w:rPr>
              <w:instrText xml:space="preserve"> PAGEREF _Toc161670414 \h </w:instrText>
            </w:r>
            <w:r w:rsidR="000908CA">
              <w:rPr>
                <w:noProof/>
                <w:webHidden/>
              </w:rPr>
            </w:r>
            <w:r w:rsidR="000908CA">
              <w:rPr>
                <w:noProof/>
                <w:webHidden/>
              </w:rPr>
              <w:fldChar w:fldCharType="separate"/>
            </w:r>
            <w:r w:rsidR="006413B7">
              <w:rPr>
                <w:noProof/>
                <w:webHidden/>
              </w:rPr>
              <w:t>10</w:t>
            </w:r>
            <w:r w:rsidR="000908CA">
              <w:rPr>
                <w:noProof/>
                <w:webHidden/>
              </w:rPr>
              <w:fldChar w:fldCharType="end"/>
            </w:r>
          </w:hyperlink>
        </w:p>
        <w:p w14:paraId="2A9ACB5B" w14:textId="775F35EA" w:rsidR="000908CA" w:rsidRDefault="006E002E">
          <w:pPr>
            <w:pStyle w:val="Spistreci3"/>
            <w:rPr>
              <w:rFonts w:asciiTheme="minorHAnsi" w:hAnsiTheme="minorHAnsi" w:cstheme="minorBidi"/>
              <w:noProof/>
              <w:kern w:val="2"/>
              <w:sz w:val="24"/>
              <w14:ligatures w14:val="standardContextual"/>
            </w:rPr>
          </w:pPr>
          <w:hyperlink w:anchor="_Toc161670415" w:history="1">
            <w:r w:rsidR="000908CA" w:rsidRPr="008D1BA9">
              <w:rPr>
                <w:rStyle w:val="Hipercze"/>
                <w:rFonts w:ascii="Times New Roman" w:hAnsi="Times New Roman"/>
                <w:noProof/>
              </w:rPr>
              <w:t>11.1.5.</w:t>
            </w:r>
            <w:r w:rsidR="000908CA">
              <w:rPr>
                <w:rFonts w:asciiTheme="minorHAnsi" w:hAnsiTheme="minorHAnsi" w:cstheme="minorBidi"/>
                <w:noProof/>
                <w:kern w:val="2"/>
                <w:sz w:val="24"/>
                <w14:ligatures w14:val="standardContextual"/>
              </w:rPr>
              <w:tab/>
            </w:r>
            <w:r w:rsidR="000908CA" w:rsidRPr="008D1BA9">
              <w:rPr>
                <w:rStyle w:val="Hipercze"/>
                <w:rFonts w:ascii="Times New Roman" w:hAnsi="Times New Roman"/>
                <w:noProof/>
              </w:rPr>
              <w:t>AKCESORIA STALOWE, WKRĘTY</w:t>
            </w:r>
            <w:r w:rsidR="000908CA">
              <w:rPr>
                <w:noProof/>
                <w:webHidden/>
              </w:rPr>
              <w:tab/>
            </w:r>
            <w:r w:rsidR="000908CA">
              <w:rPr>
                <w:noProof/>
                <w:webHidden/>
              </w:rPr>
              <w:fldChar w:fldCharType="begin"/>
            </w:r>
            <w:r w:rsidR="000908CA">
              <w:rPr>
                <w:noProof/>
                <w:webHidden/>
              </w:rPr>
              <w:instrText xml:space="preserve"> PAGEREF _Toc161670415 \h </w:instrText>
            </w:r>
            <w:r w:rsidR="000908CA">
              <w:rPr>
                <w:noProof/>
                <w:webHidden/>
              </w:rPr>
            </w:r>
            <w:r w:rsidR="000908CA">
              <w:rPr>
                <w:noProof/>
                <w:webHidden/>
              </w:rPr>
              <w:fldChar w:fldCharType="separate"/>
            </w:r>
            <w:r w:rsidR="006413B7">
              <w:rPr>
                <w:noProof/>
                <w:webHidden/>
              </w:rPr>
              <w:t>10</w:t>
            </w:r>
            <w:r w:rsidR="000908CA">
              <w:rPr>
                <w:noProof/>
                <w:webHidden/>
              </w:rPr>
              <w:fldChar w:fldCharType="end"/>
            </w:r>
          </w:hyperlink>
        </w:p>
        <w:p w14:paraId="0F78383B" w14:textId="2AA56DF4" w:rsidR="000908CA" w:rsidRDefault="006E002E">
          <w:pPr>
            <w:pStyle w:val="Spistreci3"/>
            <w:rPr>
              <w:rFonts w:asciiTheme="minorHAnsi" w:hAnsiTheme="minorHAnsi" w:cstheme="minorBidi"/>
              <w:noProof/>
              <w:kern w:val="2"/>
              <w:sz w:val="24"/>
              <w14:ligatures w14:val="standardContextual"/>
            </w:rPr>
          </w:pPr>
          <w:hyperlink w:anchor="_Toc161670416" w:history="1">
            <w:r w:rsidR="000908CA" w:rsidRPr="008D1BA9">
              <w:rPr>
                <w:rStyle w:val="Hipercze"/>
                <w:rFonts w:ascii="Times New Roman" w:hAnsi="Times New Roman"/>
                <w:noProof/>
              </w:rPr>
              <w:t>11.1.6.</w:t>
            </w:r>
            <w:r w:rsidR="000908CA">
              <w:rPr>
                <w:rFonts w:asciiTheme="minorHAnsi" w:hAnsiTheme="minorHAnsi" w:cstheme="minorBidi"/>
                <w:noProof/>
                <w:kern w:val="2"/>
                <w:sz w:val="24"/>
                <w14:ligatures w14:val="standardContextual"/>
              </w:rPr>
              <w:tab/>
            </w:r>
            <w:r w:rsidR="000908CA" w:rsidRPr="008D1BA9">
              <w:rPr>
                <w:rStyle w:val="Hipercze"/>
                <w:rFonts w:ascii="Times New Roman" w:hAnsi="Times New Roman"/>
                <w:noProof/>
              </w:rPr>
              <w:t>FARBA AKRYLOWA KOLOR BIAŁY</w:t>
            </w:r>
            <w:r w:rsidR="000908CA">
              <w:rPr>
                <w:noProof/>
                <w:webHidden/>
              </w:rPr>
              <w:tab/>
            </w:r>
            <w:r w:rsidR="000908CA">
              <w:rPr>
                <w:noProof/>
                <w:webHidden/>
              </w:rPr>
              <w:fldChar w:fldCharType="begin"/>
            </w:r>
            <w:r w:rsidR="000908CA">
              <w:rPr>
                <w:noProof/>
                <w:webHidden/>
              </w:rPr>
              <w:instrText xml:space="preserve"> PAGEREF _Toc161670416 \h </w:instrText>
            </w:r>
            <w:r w:rsidR="000908CA">
              <w:rPr>
                <w:noProof/>
                <w:webHidden/>
              </w:rPr>
            </w:r>
            <w:r w:rsidR="000908CA">
              <w:rPr>
                <w:noProof/>
                <w:webHidden/>
              </w:rPr>
              <w:fldChar w:fldCharType="separate"/>
            </w:r>
            <w:r w:rsidR="006413B7">
              <w:rPr>
                <w:noProof/>
                <w:webHidden/>
              </w:rPr>
              <w:t>11</w:t>
            </w:r>
            <w:r w:rsidR="000908CA">
              <w:rPr>
                <w:noProof/>
                <w:webHidden/>
              </w:rPr>
              <w:fldChar w:fldCharType="end"/>
            </w:r>
          </w:hyperlink>
        </w:p>
        <w:p w14:paraId="1211DE91" w14:textId="3E8FA0DF" w:rsidR="000908CA" w:rsidRDefault="006E002E">
          <w:pPr>
            <w:pStyle w:val="Spistreci3"/>
            <w:rPr>
              <w:rFonts w:asciiTheme="minorHAnsi" w:hAnsiTheme="minorHAnsi" w:cstheme="minorBidi"/>
              <w:noProof/>
              <w:kern w:val="2"/>
              <w:sz w:val="24"/>
              <w14:ligatures w14:val="standardContextual"/>
            </w:rPr>
          </w:pPr>
          <w:hyperlink w:anchor="_Toc161670417" w:history="1">
            <w:r w:rsidR="000908CA" w:rsidRPr="008D1BA9">
              <w:rPr>
                <w:rStyle w:val="Hipercze"/>
                <w:rFonts w:ascii="Times New Roman" w:hAnsi="Times New Roman"/>
                <w:noProof/>
              </w:rPr>
              <w:t>11.1.7.</w:t>
            </w:r>
            <w:r w:rsidR="000908CA">
              <w:rPr>
                <w:rFonts w:asciiTheme="minorHAnsi" w:hAnsiTheme="minorHAnsi" w:cstheme="minorBidi"/>
                <w:noProof/>
                <w:kern w:val="2"/>
                <w:sz w:val="24"/>
                <w14:ligatures w14:val="standardContextual"/>
              </w:rPr>
              <w:tab/>
            </w:r>
            <w:r w:rsidR="000908CA" w:rsidRPr="008D1BA9">
              <w:rPr>
                <w:rStyle w:val="Hipercze"/>
                <w:rFonts w:ascii="Times New Roman" w:hAnsi="Times New Roman"/>
                <w:noProof/>
              </w:rPr>
              <w:t>GRUNTOWANIE</w:t>
            </w:r>
            <w:r w:rsidR="000908CA">
              <w:rPr>
                <w:noProof/>
                <w:webHidden/>
              </w:rPr>
              <w:tab/>
            </w:r>
            <w:r w:rsidR="000908CA">
              <w:rPr>
                <w:noProof/>
                <w:webHidden/>
              </w:rPr>
              <w:fldChar w:fldCharType="begin"/>
            </w:r>
            <w:r w:rsidR="000908CA">
              <w:rPr>
                <w:noProof/>
                <w:webHidden/>
              </w:rPr>
              <w:instrText xml:space="preserve"> PAGEREF _Toc161670417 \h </w:instrText>
            </w:r>
            <w:r w:rsidR="000908CA">
              <w:rPr>
                <w:noProof/>
                <w:webHidden/>
              </w:rPr>
            </w:r>
            <w:r w:rsidR="000908CA">
              <w:rPr>
                <w:noProof/>
                <w:webHidden/>
              </w:rPr>
              <w:fldChar w:fldCharType="separate"/>
            </w:r>
            <w:r w:rsidR="006413B7">
              <w:rPr>
                <w:noProof/>
                <w:webHidden/>
              </w:rPr>
              <w:t>11</w:t>
            </w:r>
            <w:r w:rsidR="000908CA">
              <w:rPr>
                <w:noProof/>
                <w:webHidden/>
              </w:rPr>
              <w:fldChar w:fldCharType="end"/>
            </w:r>
          </w:hyperlink>
        </w:p>
        <w:p w14:paraId="52941DD1" w14:textId="5DEDD3EA" w:rsidR="000908CA" w:rsidRDefault="006E002E">
          <w:pPr>
            <w:pStyle w:val="Spistreci3"/>
            <w:rPr>
              <w:rFonts w:asciiTheme="minorHAnsi" w:hAnsiTheme="minorHAnsi" w:cstheme="minorBidi"/>
              <w:noProof/>
              <w:kern w:val="2"/>
              <w:sz w:val="24"/>
              <w14:ligatures w14:val="standardContextual"/>
            </w:rPr>
          </w:pPr>
          <w:hyperlink w:anchor="_Toc161670418" w:history="1">
            <w:r w:rsidR="000908CA" w:rsidRPr="008D1BA9">
              <w:rPr>
                <w:rStyle w:val="Hipercze"/>
                <w:rFonts w:ascii="Times New Roman" w:hAnsi="Times New Roman"/>
                <w:noProof/>
              </w:rPr>
              <w:t>11.1.8.</w:t>
            </w:r>
            <w:r w:rsidR="000908CA">
              <w:rPr>
                <w:rFonts w:asciiTheme="minorHAnsi" w:hAnsiTheme="minorHAnsi" w:cstheme="minorBidi"/>
                <w:noProof/>
                <w:kern w:val="2"/>
                <w:sz w:val="24"/>
                <w14:ligatures w14:val="standardContextual"/>
              </w:rPr>
              <w:tab/>
            </w:r>
            <w:r w:rsidR="000908CA" w:rsidRPr="008D1BA9">
              <w:rPr>
                <w:rStyle w:val="Hipercze"/>
                <w:rFonts w:ascii="Times New Roman" w:hAnsi="Times New Roman"/>
                <w:noProof/>
              </w:rPr>
              <w:t>GRES</w:t>
            </w:r>
            <w:r w:rsidR="000908CA">
              <w:rPr>
                <w:noProof/>
                <w:webHidden/>
              </w:rPr>
              <w:tab/>
            </w:r>
            <w:r w:rsidR="000908CA">
              <w:rPr>
                <w:noProof/>
                <w:webHidden/>
              </w:rPr>
              <w:fldChar w:fldCharType="begin"/>
            </w:r>
            <w:r w:rsidR="000908CA">
              <w:rPr>
                <w:noProof/>
                <w:webHidden/>
              </w:rPr>
              <w:instrText xml:space="preserve"> PAGEREF _Toc161670418 \h </w:instrText>
            </w:r>
            <w:r w:rsidR="000908CA">
              <w:rPr>
                <w:noProof/>
                <w:webHidden/>
              </w:rPr>
            </w:r>
            <w:r w:rsidR="000908CA">
              <w:rPr>
                <w:noProof/>
                <w:webHidden/>
              </w:rPr>
              <w:fldChar w:fldCharType="separate"/>
            </w:r>
            <w:r w:rsidR="006413B7">
              <w:rPr>
                <w:noProof/>
                <w:webHidden/>
              </w:rPr>
              <w:t>11</w:t>
            </w:r>
            <w:r w:rsidR="000908CA">
              <w:rPr>
                <w:noProof/>
                <w:webHidden/>
              </w:rPr>
              <w:fldChar w:fldCharType="end"/>
            </w:r>
          </w:hyperlink>
        </w:p>
        <w:p w14:paraId="1748BD29" w14:textId="5A659CE8" w:rsidR="000908CA" w:rsidRDefault="006E002E">
          <w:pPr>
            <w:pStyle w:val="Spistreci3"/>
            <w:rPr>
              <w:rFonts w:asciiTheme="minorHAnsi" w:hAnsiTheme="minorHAnsi" w:cstheme="minorBidi"/>
              <w:noProof/>
              <w:kern w:val="2"/>
              <w:sz w:val="24"/>
              <w14:ligatures w14:val="standardContextual"/>
            </w:rPr>
          </w:pPr>
          <w:hyperlink w:anchor="_Toc161670419" w:history="1">
            <w:r w:rsidR="000908CA" w:rsidRPr="008D1BA9">
              <w:rPr>
                <w:rStyle w:val="Hipercze"/>
                <w:rFonts w:ascii="Times New Roman" w:hAnsi="Times New Roman"/>
                <w:noProof/>
              </w:rPr>
              <w:t>11.1.9.</w:t>
            </w:r>
            <w:r w:rsidR="000908CA">
              <w:rPr>
                <w:rFonts w:asciiTheme="minorHAnsi" w:hAnsiTheme="minorHAnsi" w:cstheme="minorBidi"/>
                <w:noProof/>
                <w:kern w:val="2"/>
                <w:sz w:val="24"/>
                <w14:ligatures w14:val="standardContextual"/>
              </w:rPr>
              <w:tab/>
            </w:r>
            <w:r w:rsidR="000908CA" w:rsidRPr="008D1BA9">
              <w:rPr>
                <w:rStyle w:val="Hipercze"/>
                <w:rFonts w:ascii="Times New Roman" w:hAnsi="Times New Roman"/>
                <w:noProof/>
              </w:rPr>
              <w:t>ELASTYCZNA ZAPRAWA KLEJOWA WEWNĘTRZNA, FUGA</w:t>
            </w:r>
            <w:r w:rsidR="000908CA">
              <w:rPr>
                <w:noProof/>
                <w:webHidden/>
              </w:rPr>
              <w:tab/>
            </w:r>
            <w:r w:rsidR="000908CA">
              <w:rPr>
                <w:noProof/>
                <w:webHidden/>
              </w:rPr>
              <w:fldChar w:fldCharType="begin"/>
            </w:r>
            <w:r w:rsidR="000908CA">
              <w:rPr>
                <w:noProof/>
                <w:webHidden/>
              </w:rPr>
              <w:instrText xml:space="preserve"> PAGEREF _Toc161670419 \h </w:instrText>
            </w:r>
            <w:r w:rsidR="000908CA">
              <w:rPr>
                <w:noProof/>
                <w:webHidden/>
              </w:rPr>
            </w:r>
            <w:r w:rsidR="000908CA">
              <w:rPr>
                <w:noProof/>
                <w:webHidden/>
              </w:rPr>
              <w:fldChar w:fldCharType="separate"/>
            </w:r>
            <w:r w:rsidR="006413B7">
              <w:rPr>
                <w:noProof/>
                <w:webHidden/>
              </w:rPr>
              <w:t>11</w:t>
            </w:r>
            <w:r w:rsidR="000908CA">
              <w:rPr>
                <w:noProof/>
                <w:webHidden/>
              </w:rPr>
              <w:fldChar w:fldCharType="end"/>
            </w:r>
          </w:hyperlink>
        </w:p>
        <w:p w14:paraId="5C8D8664" w14:textId="71B3972D" w:rsidR="000908CA" w:rsidRDefault="006E002E">
          <w:pPr>
            <w:pStyle w:val="Spistreci3"/>
            <w:rPr>
              <w:rFonts w:asciiTheme="minorHAnsi" w:hAnsiTheme="minorHAnsi" w:cstheme="minorBidi"/>
              <w:noProof/>
              <w:kern w:val="2"/>
              <w:sz w:val="24"/>
              <w14:ligatures w14:val="standardContextual"/>
            </w:rPr>
          </w:pPr>
          <w:hyperlink w:anchor="_Toc161670420" w:history="1">
            <w:r w:rsidR="000908CA" w:rsidRPr="008D1BA9">
              <w:rPr>
                <w:rStyle w:val="Hipercze"/>
                <w:rFonts w:ascii="Times New Roman" w:hAnsi="Times New Roman"/>
                <w:noProof/>
              </w:rPr>
              <w:t>11.1.10.</w:t>
            </w:r>
            <w:r w:rsidR="000908CA">
              <w:rPr>
                <w:rFonts w:asciiTheme="minorHAnsi" w:hAnsiTheme="minorHAnsi" w:cstheme="minorBidi"/>
                <w:noProof/>
                <w:kern w:val="2"/>
                <w:sz w:val="24"/>
                <w14:ligatures w14:val="standardContextual"/>
              </w:rPr>
              <w:tab/>
            </w:r>
            <w:r w:rsidR="000908CA" w:rsidRPr="008D1BA9">
              <w:rPr>
                <w:rStyle w:val="Hipercze"/>
                <w:rFonts w:ascii="Times New Roman" w:hAnsi="Times New Roman"/>
                <w:noProof/>
              </w:rPr>
              <w:t>WARSTWY WYRÓWNAWCZE POD POSADZKI Z ZAPRAWY CEMENTOWEJ ORAZ PODKŁADY BETONOWE</w:t>
            </w:r>
            <w:r w:rsidR="000908CA">
              <w:rPr>
                <w:noProof/>
                <w:webHidden/>
              </w:rPr>
              <w:tab/>
            </w:r>
            <w:r w:rsidR="000908CA">
              <w:rPr>
                <w:noProof/>
                <w:webHidden/>
              </w:rPr>
              <w:fldChar w:fldCharType="begin"/>
            </w:r>
            <w:r w:rsidR="000908CA">
              <w:rPr>
                <w:noProof/>
                <w:webHidden/>
              </w:rPr>
              <w:instrText xml:space="preserve"> PAGEREF _Toc161670420 \h </w:instrText>
            </w:r>
            <w:r w:rsidR="000908CA">
              <w:rPr>
                <w:noProof/>
                <w:webHidden/>
              </w:rPr>
            </w:r>
            <w:r w:rsidR="000908CA">
              <w:rPr>
                <w:noProof/>
                <w:webHidden/>
              </w:rPr>
              <w:fldChar w:fldCharType="separate"/>
            </w:r>
            <w:r w:rsidR="006413B7">
              <w:rPr>
                <w:noProof/>
                <w:webHidden/>
              </w:rPr>
              <w:t>12</w:t>
            </w:r>
            <w:r w:rsidR="000908CA">
              <w:rPr>
                <w:noProof/>
                <w:webHidden/>
              </w:rPr>
              <w:fldChar w:fldCharType="end"/>
            </w:r>
          </w:hyperlink>
        </w:p>
        <w:p w14:paraId="3C698285" w14:textId="64B6AB47" w:rsidR="000908CA" w:rsidRDefault="006E002E">
          <w:pPr>
            <w:pStyle w:val="Spistreci3"/>
            <w:rPr>
              <w:rFonts w:asciiTheme="minorHAnsi" w:hAnsiTheme="minorHAnsi" w:cstheme="minorBidi"/>
              <w:noProof/>
              <w:kern w:val="2"/>
              <w:sz w:val="24"/>
              <w14:ligatures w14:val="standardContextual"/>
            </w:rPr>
          </w:pPr>
          <w:hyperlink w:anchor="_Toc161670421" w:history="1">
            <w:r w:rsidR="000908CA" w:rsidRPr="008D1BA9">
              <w:rPr>
                <w:rStyle w:val="Hipercze"/>
                <w:rFonts w:ascii="Times New Roman" w:hAnsi="Times New Roman"/>
                <w:noProof/>
              </w:rPr>
              <w:t>11.1.11.</w:t>
            </w:r>
            <w:r w:rsidR="000908CA">
              <w:rPr>
                <w:rFonts w:asciiTheme="minorHAnsi" w:hAnsiTheme="minorHAnsi" w:cstheme="minorBidi"/>
                <w:noProof/>
                <w:kern w:val="2"/>
                <w:sz w:val="24"/>
                <w14:ligatures w14:val="standardContextual"/>
              </w:rPr>
              <w:tab/>
            </w:r>
            <w:r w:rsidR="000908CA" w:rsidRPr="008D1BA9">
              <w:rPr>
                <w:rStyle w:val="Hipercze"/>
                <w:rFonts w:ascii="Times New Roman" w:hAnsi="Times New Roman"/>
                <w:noProof/>
              </w:rPr>
              <w:t>DRABINYU WYŁAZOWE</w:t>
            </w:r>
            <w:r w:rsidR="000908CA">
              <w:rPr>
                <w:noProof/>
                <w:webHidden/>
              </w:rPr>
              <w:tab/>
            </w:r>
            <w:r w:rsidR="000908CA">
              <w:rPr>
                <w:noProof/>
                <w:webHidden/>
              </w:rPr>
              <w:fldChar w:fldCharType="begin"/>
            </w:r>
            <w:r w:rsidR="000908CA">
              <w:rPr>
                <w:noProof/>
                <w:webHidden/>
              </w:rPr>
              <w:instrText xml:space="preserve"> PAGEREF _Toc161670421 \h </w:instrText>
            </w:r>
            <w:r w:rsidR="000908CA">
              <w:rPr>
                <w:noProof/>
                <w:webHidden/>
              </w:rPr>
            </w:r>
            <w:r w:rsidR="000908CA">
              <w:rPr>
                <w:noProof/>
                <w:webHidden/>
              </w:rPr>
              <w:fldChar w:fldCharType="separate"/>
            </w:r>
            <w:r w:rsidR="006413B7">
              <w:rPr>
                <w:noProof/>
                <w:webHidden/>
              </w:rPr>
              <w:t>12</w:t>
            </w:r>
            <w:r w:rsidR="000908CA">
              <w:rPr>
                <w:noProof/>
                <w:webHidden/>
              </w:rPr>
              <w:fldChar w:fldCharType="end"/>
            </w:r>
          </w:hyperlink>
        </w:p>
        <w:p w14:paraId="36C0FA24" w14:textId="741D6210" w:rsidR="000908CA" w:rsidRDefault="006E002E">
          <w:pPr>
            <w:pStyle w:val="Spistreci3"/>
            <w:rPr>
              <w:rFonts w:asciiTheme="minorHAnsi" w:hAnsiTheme="minorHAnsi" w:cstheme="minorBidi"/>
              <w:noProof/>
              <w:kern w:val="2"/>
              <w:sz w:val="24"/>
              <w14:ligatures w14:val="standardContextual"/>
            </w:rPr>
          </w:pPr>
          <w:hyperlink w:anchor="_Toc161670422" w:history="1">
            <w:r w:rsidR="000908CA" w:rsidRPr="008D1BA9">
              <w:rPr>
                <w:rStyle w:val="Hipercze"/>
                <w:rFonts w:ascii="Times New Roman" w:hAnsi="Times New Roman"/>
                <w:noProof/>
              </w:rPr>
              <w:t>11.1.12.</w:t>
            </w:r>
            <w:r w:rsidR="000908CA">
              <w:rPr>
                <w:rFonts w:asciiTheme="minorHAnsi" w:hAnsiTheme="minorHAnsi" w:cstheme="minorBidi"/>
                <w:noProof/>
                <w:kern w:val="2"/>
                <w:sz w:val="24"/>
                <w14:ligatures w14:val="standardContextual"/>
              </w:rPr>
              <w:tab/>
            </w:r>
            <w:r w:rsidR="000908CA" w:rsidRPr="008D1BA9">
              <w:rPr>
                <w:rStyle w:val="Hipercze"/>
                <w:rFonts w:ascii="Times New Roman" w:hAnsi="Times New Roman"/>
                <w:noProof/>
              </w:rPr>
              <w:t>WYCIERACZKI</w:t>
            </w:r>
            <w:r w:rsidR="000908CA">
              <w:rPr>
                <w:noProof/>
                <w:webHidden/>
              </w:rPr>
              <w:tab/>
            </w:r>
            <w:r w:rsidR="000908CA">
              <w:rPr>
                <w:noProof/>
                <w:webHidden/>
              </w:rPr>
              <w:fldChar w:fldCharType="begin"/>
            </w:r>
            <w:r w:rsidR="000908CA">
              <w:rPr>
                <w:noProof/>
                <w:webHidden/>
              </w:rPr>
              <w:instrText xml:space="preserve"> PAGEREF _Toc161670422 \h </w:instrText>
            </w:r>
            <w:r w:rsidR="000908CA">
              <w:rPr>
                <w:noProof/>
                <w:webHidden/>
              </w:rPr>
            </w:r>
            <w:r w:rsidR="000908CA">
              <w:rPr>
                <w:noProof/>
                <w:webHidden/>
              </w:rPr>
              <w:fldChar w:fldCharType="separate"/>
            </w:r>
            <w:r w:rsidR="006413B7">
              <w:rPr>
                <w:noProof/>
                <w:webHidden/>
              </w:rPr>
              <w:t>13</w:t>
            </w:r>
            <w:r w:rsidR="000908CA">
              <w:rPr>
                <w:noProof/>
                <w:webHidden/>
              </w:rPr>
              <w:fldChar w:fldCharType="end"/>
            </w:r>
          </w:hyperlink>
        </w:p>
        <w:p w14:paraId="2448F80B" w14:textId="32E7CE9E" w:rsidR="000908CA" w:rsidRDefault="006E002E">
          <w:pPr>
            <w:pStyle w:val="Spistreci2"/>
            <w:tabs>
              <w:tab w:val="left" w:pos="880"/>
            </w:tabs>
            <w:rPr>
              <w:rFonts w:asciiTheme="minorHAnsi" w:hAnsiTheme="minorHAnsi" w:cstheme="minorBidi"/>
              <w:b w:val="0"/>
              <w:kern w:val="2"/>
              <w14:ligatures w14:val="standardContextual"/>
            </w:rPr>
          </w:pPr>
          <w:hyperlink w:anchor="_Toc161670423" w:history="1">
            <w:r w:rsidR="000908CA" w:rsidRPr="008D1BA9">
              <w:rPr>
                <w:rStyle w:val="Hipercze"/>
              </w:rPr>
              <w:t>1.1.</w:t>
            </w:r>
            <w:r w:rsidR="000908CA">
              <w:rPr>
                <w:rFonts w:asciiTheme="minorHAnsi" w:hAnsiTheme="minorHAnsi" w:cstheme="minorBidi"/>
                <w:b w:val="0"/>
                <w:kern w:val="2"/>
                <w14:ligatures w14:val="standardContextual"/>
              </w:rPr>
              <w:tab/>
            </w:r>
            <w:r w:rsidR="000908CA" w:rsidRPr="008D1BA9">
              <w:rPr>
                <w:rStyle w:val="Hipercze"/>
              </w:rPr>
              <w:t>WYKONANIE ROBÓT</w:t>
            </w:r>
            <w:r w:rsidR="000908CA">
              <w:rPr>
                <w:webHidden/>
              </w:rPr>
              <w:tab/>
            </w:r>
            <w:r w:rsidR="000908CA">
              <w:rPr>
                <w:webHidden/>
              </w:rPr>
              <w:fldChar w:fldCharType="begin"/>
            </w:r>
            <w:r w:rsidR="000908CA">
              <w:rPr>
                <w:webHidden/>
              </w:rPr>
              <w:instrText xml:space="preserve"> PAGEREF _Toc161670423 \h </w:instrText>
            </w:r>
            <w:r w:rsidR="000908CA">
              <w:rPr>
                <w:webHidden/>
              </w:rPr>
            </w:r>
            <w:r w:rsidR="000908CA">
              <w:rPr>
                <w:webHidden/>
              </w:rPr>
              <w:fldChar w:fldCharType="separate"/>
            </w:r>
            <w:r w:rsidR="006413B7">
              <w:rPr>
                <w:webHidden/>
              </w:rPr>
              <w:t>13</w:t>
            </w:r>
            <w:r w:rsidR="000908CA">
              <w:rPr>
                <w:webHidden/>
              </w:rPr>
              <w:fldChar w:fldCharType="end"/>
            </w:r>
          </w:hyperlink>
        </w:p>
        <w:p w14:paraId="1E6083FB" w14:textId="2FD7E634" w:rsidR="000908CA" w:rsidRDefault="006E002E">
          <w:pPr>
            <w:pStyle w:val="Spistreci3"/>
            <w:rPr>
              <w:rFonts w:asciiTheme="minorHAnsi" w:hAnsiTheme="minorHAnsi" w:cstheme="minorBidi"/>
              <w:noProof/>
              <w:kern w:val="2"/>
              <w:sz w:val="24"/>
              <w14:ligatures w14:val="standardContextual"/>
            </w:rPr>
          </w:pPr>
          <w:hyperlink w:anchor="_Toc161670424" w:history="1">
            <w:r w:rsidR="000908CA" w:rsidRPr="008D1BA9">
              <w:rPr>
                <w:rStyle w:val="Hipercze"/>
                <w:rFonts w:ascii="Times New Roman" w:hAnsi="Times New Roman"/>
                <w:noProof/>
              </w:rPr>
              <w:t>1.1.1.</w:t>
            </w:r>
            <w:r w:rsidR="000908CA">
              <w:rPr>
                <w:rFonts w:asciiTheme="minorHAnsi" w:hAnsiTheme="minorHAnsi" w:cstheme="minorBidi"/>
                <w:noProof/>
                <w:kern w:val="2"/>
                <w:sz w:val="24"/>
                <w14:ligatures w14:val="standardContextual"/>
              </w:rPr>
              <w:tab/>
            </w:r>
            <w:r w:rsidR="000908CA" w:rsidRPr="008D1BA9">
              <w:rPr>
                <w:rStyle w:val="Hipercze"/>
                <w:rFonts w:ascii="Times New Roman" w:hAnsi="Times New Roman"/>
                <w:noProof/>
              </w:rPr>
              <w:t>PRACE PRZYGOTOWAWCZE</w:t>
            </w:r>
            <w:r w:rsidR="000908CA">
              <w:rPr>
                <w:noProof/>
                <w:webHidden/>
              </w:rPr>
              <w:tab/>
            </w:r>
            <w:r w:rsidR="000908CA">
              <w:rPr>
                <w:noProof/>
                <w:webHidden/>
              </w:rPr>
              <w:fldChar w:fldCharType="begin"/>
            </w:r>
            <w:r w:rsidR="000908CA">
              <w:rPr>
                <w:noProof/>
                <w:webHidden/>
              </w:rPr>
              <w:instrText xml:space="preserve"> PAGEREF _Toc161670424 \h </w:instrText>
            </w:r>
            <w:r w:rsidR="000908CA">
              <w:rPr>
                <w:noProof/>
                <w:webHidden/>
              </w:rPr>
            </w:r>
            <w:r w:rsidR="000908CA">
              <w:rPr>
                <w:noProof/>
                <w:webHidden/>
              </w:rPr>
              <w:fldChar w:fldCharType="separate"/>
            </w:r>
            <w:r w:rsidR="006413B7">
              <w:rPr>
                <w:noProof/>
                <w:webHidden/>
              </w:rPr>
              <w:t>13</w:t>
            </w:r>
            <w:r w:rsidR="000908CA">
              <w:rPr>
                <w:noProof/>
                <w:webHidden/>
              </w:rPr>
              <w:fldChar w:fldCharType="end"/>
            </w:r>
          </w:hyperlink>
        </w:p>
        <w:p w14:paraId="77B400AF" w14:textId="11F5F13D" w:rsidR="000908CA" w:rsidRDefault="006E002E">
          <w:pPr>
            <w:pStyle w:val="Spistreci3"/>
            <w:rPr>
              <w:rFonts w:asciiTheme="minorHAnsi" w:hAnsiTheme="minorHAnsi" w:cstheme="minorBidi"/>
              <w:noProof/>
              <w:kern w:val="2"/>
              <w:sz w:val="24"/>
              <w14:ligatures w14:val="standardContextual"/>
            </w:rPr>
          </w:pPr>
          <w:hyperlink w:anchor="_Toc161670425" w:history="1">
            <w:r w:rsidR="000908CA" w:rsidRPr="008D1BA9">
              <w:rPr>
                <w:rStyle w:val="Hipercze"/>
                <w:rFonts w:ascii="Times New Roman" w:hAnsi="Times New Roman"/>
                <w:noProof/>
              </w:rPr>
              <w:t>1.1.2.</w:t>
            </w:r>
            <w:r w:rsidR="000908CA">
              <w:rPr>
                <w:rFonts w:asciiTheme="minorHAnsi" w:hAnsiTheme="minorHAnsi" w:cstheme="minorBidi"/>
                <w:noProof/>
                <w:kern w:val="2"/>
                <w:sz w:val="24"/>
                <w14:ligatures w14:val="standardContextual"/>
              </w:rPr>
              <w:tab/>
            </w:r>
            <w:r w:rsidR="000908CA" w:rsidRPr="008D1BA9">
              <w:rPr>
                <w:rStyle w:val="Hipercze"/>
                <w:rFonts w:ascii="Times New Roman" w:hAnsi="Times New Roman"/>
                <w:noProof/>
              </w:rPr>
              <w:t>PODŁOŻE</w:t>
            </w:r>
            <w:r w:rsidR="000908CA">
              <w:rPr>
                <w:noProof/>
                <w:webHidden/>
              </w:rPr>
              <w:tab/>
            </w:r>
            <w:r w:rsidR="000908CA">
              <w:rPr>
                <w:noProof/>
                <w:webHidden/>
              </w:rPr>
              <w:fldChar w:fldCharType="begin"/>
            </w:r>
            <w:r w:rsidR="000908CA">
              <w:rPr>
                <w:noProof/>
                <w:webHidden/>
              </w:rPr>
              <w:instrText xml:space="preserve"> PAGEREF _Toc161670425 \h </w:instrText>
            </w:r>
            <w:r w:rsidR="000908CA">
              <w:rPr>
                <w:noProof/>
                <w:webHidden/>
              </w:rPr>
            </w:r>
            <w:r w:rsidR="000908CA">
              <w:rPr>
                <w:noProof/>
                <w:webHidden/>
              </w:rPr>
              <w:fldChar w:fldCharType="separate"/>
            </w:r>
            <w:r w:rsidR="006413B7">
              <w:rPr>
                <w:noProof/>
                <w:webHidden/>
              </w:rPr>
              <w:t>13</w:t>
            </w:r>
            <w:r w:rsidR="000908CA">
              <w:rPr>
                <w:noProof/>
                <w:webHidden/>
              </w:rPr>
              <w:fldChar w:fldCharType="end"/>
            </w:r>
          </w:hyperlink>
        </w:p>
        <w:p w14:paraId="4F8B24DF" w14:textId="2FA3293F" w:rsidR="000908CA" w:rsidRDefault="006E002E">
          <w:pPr>
            <w:pStyle w:val="Spistreci3"/>
            <w:rPr>
              <w:rFonts w:asciiTheme="minorHAnsi" w:hAnsiTheme="minorHAnsi" w:cstheme="minorBidi"/>
              <w:noProof/>
              <w:kern w:val="2"/>
              <w:sz w:val="24"/>
              <w14:ligatures w14:val="standardContextual"/>
            </w:rPr>
          </w:pPr>
          <w:hyperlink w:anchor="_Toc161670426" w:history="1">
            <w:r w:rsidR="000908CA" w:rsidRPr="008D1BA9">
              <w:rPr>
                <w:rStyle w:val="Hipercze"/>
                <w:rFonts w:ascii="Times New Roman" w:hAnsi="Times New Roman"/>
                <w:noProof/>
              </w:rPr>
              <w:t>1.1.3. POSADZKI Z PŁYTEK CERAMICZNYCH</w:t>
            </w:r>
            <w:r w:rsidR="000908CA">
              <w:rPr>
                <w:noProof/>
                <w:webHidden/>
              </w:rPr>
              <w:tab/>
            </w:r>
            <w:r w:rsidR="000908CA">
              <w:rPr>
                <w:noProof/>
                <w:webHidden/>
              </w:rPr>
              <w:fldChar w:fldCharType="begin"/>
            </w:r>
            <w:r w:rsidR="000908CA">
              <w:rPr>
                <w:noProof/>
                <w:webHidden/>
              </w:rPr>
              <w:instrText xml:space="preserve"> PAGEREF _Toc161670426 \h </w:instrText>
            </w:r>
            <w:r w:rsidR="000908CA">
              <w:rPr>
                <w:noProof/>
                <w:webHidden/>
              </w:rPr>
            </w:r>
            <w:r w:rsidR="000908CA">
              <w:rPr>
                <w:noProof/>
                <w:webHidden/>
              </w:rPr>
              <w:fldChar w:fldCharType="separate"/>
            </w:r>
            <w:r w:rsidR="006413B7">
              <w:rPr>
                <w:noProof/>
                <w:webHidden/>
              </w:rPr>
              <w:t>14</w:t>
            </w:r>
            <w:r w:rsidR="000908CA">
              <w:rPr>
                <w:noProof/>
                <w:webHidden/>
              </w:rPr>
              <w:fldChar w:fldCharType="end"/>
            </w:r>
          </w:hyperlink>
        </w:p>
        <w:p w14:paraId="28125D0C" w14:textId="31286C13" w:rsidR="000908CA" w:rsidRDefault="006E002E">
          <w:pPr>
            <w:pStyle w:val="Spistreci3"/>
            <w:rPr>
              <w:rFonts w:asciiTheme="minorHAnsi" w:hAnsiTheme="minorHAnsi" w:cstheme="minorBidi"/>
              <w:noProof/>
              <w:kern w:val="2"/>
              <w:sz w:val="24"/>
              <w14:ligatures w14:val="standardContextual"/>
            </w:rPr>
          </w:pPr>
          <w:hyperlink w:anchor="_Toc161670427" w:history="1">
            <w:r w:rsidR="000908CA" w:rsidRPr="008D1BA9">
              <w:rPr>
                <w:rStyle w:val="Hipercze"/>
                <w:rFonts w:ascii="Times New Roman" w:hAnsi="Times New Roman"/>
                <w:noProof/>
              </w:rPr>
              <w:t>1.1.4.</w:t>
            </w:r>
            <w:r w:rsidR="000908CA">
              <w:rPr>
                <w:rFonts w:asciiTheme="minorHAnsi" w:hAnsiTheme="minorHAnsi" w:cstheme="minorBidi"/>
                <w:noProof/>
                <w:kern w:val="2"/>
                <w:sz w:val="24"/>
                <w14:ligatures w14:val="standardContextual"/>
              </w:rPr>
              <w:tab/>
            </w:r>
            <w:r w:rsidR="000908CA" w:rsidRPr="008D1BA9">
              <w:rPr>
                <w:rStyle w:val="Hipercze"/>
                <w:rFonts w:ascii="Times New Roman" w:hAnsi="Times New Roman"/>
                <w:noProof/>
              </w:rPr>
              <w:t>WYKONYWANIE POWŁOK MALARSKICH</w:t>
            </w:r>
            <w:r w:rsidR="000908CA">
              <w:rPr>
                <w:noProof/>
                <w:webHidden/>
              </w:rPr>
              <w:tab/>
            </w:r>
            <w:r w:rsidR="000908CA">
              <w:rPr>
                <w:noProof/>
                <w:webHidden/>
              </w:rPr>
              <w:fldChar w:fldCharType="begin"/>
            </w:r>
            <w:r w:rsidR="000908CA">
              <w:rPr>
                <w:noProof/>
                <w:webHidden/>
              </w:rPr>
              <w:instrText xml:space="preserve"> PAGEREF _Toc161670427 \h </w:instrText>
            </w:r>
            <w:r w:rsidR="000908CA">
              <w:rPr>
                <w:noProof/>
                <w:webHidden/>
              </w:rPr>
            </w:r>
            <w:r w:rsidR="000908CA">
              <w:rPr>
                <w:noProof/>
                <w:webHidden/>
              </w:rPr>
              <w:fldChar w:fldCharType="separate"/>
            </w:r>
            <w:r w:rsidR="006413B7">
              <w:rPr>
                <w:noProof/>
                <w:webHidden/>
              </w:rPr>
              <w:t>14</w:t>
            </w:r>
            <w:r w:rsidR="000908CA">
              <w:rPr>
                <w:noProof/>
                <w:webHidden/>
              </w:rPr>
              <w:fldChar w:fldCharType="end"/>
            </w:r>
          </w:hyperlink>
        </w:p>
        <w:p w14:paraId="63886DA0" w14:textId="492EFBC8" w:rsidR="000908CA" w:rsidRDefault="006E002E">
          <w:pPr>
            <w:pStyle w:val="Spistreci3"/>
            <w:rPr>
              <w:rFonts w:asciiTheme="minorHAnsi" w:hAnsiTheme="minorHAnsi" w:cstheme="minorBidi"/>
              <w:noProof/>
              <w:kern w:val="2"/>
              <w:sz w:val="24"/>
              <w14:ligatures w14:val="standardContextual"/>
            </w:rPr>
          </w:pPr>
          <w:hyperlink w:anchor="_Toc161670428" w:history="1">
            <w:r w:rsidR="000908CA" w:rsidRPr="008D1BA9">
              <w:rPr>
                <w:rStyle w:val="Hipercze"/>
                <w:rFonts w:ascii="Times New Roman" w:hAnsi="Times New Roman"/>
                <w:noProof/>
              </w:rPr>
              <w:t>1.1.5.</w:t>
            </w:r>
            <w:r w:rsidR="000908CA">
              <w:rPr>
                <w:rFonts w:asciiTheme="minorHAnsi" w:hAnsiTheme="minorHAnsi" w:cstheme="minorBidi"/>
                <w:noProof/>
                <w:kern w:val="2"/>
                <w:sz w:val="24"/>
                <w14:ligatures w14:val="standardContextual"/>
              </w:rPr>
              <w:tab/>
            </w:r>
            <w:r w:rsidR="000908CA" w:rsidRPr="008D1BA9">
              <w:rPr>
                <w:rStyle w:val="Hipercze"/>
                <w:rFonts w:ascii="Times New Roman" w:hAnsi="Times New Roman"/>
                <w:noProof/>
              </w:rPr>
              <w:t>MONTAŻ OKŁADZIN NA RUSZTACH STALOWYCH NA SUFITACH</w:t>
            </w:r>
            <w:r w:rsidR="000908CA">
              <w:rPr>
                <w:noProof/>
                <w:webHidden/>
              </w:rPr>
              <w:tab/>
            </w:r>
            <w:r w:rsidR="000908CA">
              <w:rPr>
                <w:noProof/>
                <w:webHidden/>
              </w:rPr>
              <w:fldChar w:fldCharType="begin"/>
            </w:r>
            <w:r w:rsidR="000908CA">
              <w:rPr>
                <w:noProof/>
                <w:webHidden/>
              </w:rPr>
              <w:instrText xml:space="preserve"> PAGEREF _Toc161670428 \h </w:instrText>
            </w:r>
            <w:r w:rsidR="000908CA">
              <w:rPr>
                <w:noProof/>
                <w:webHidden/>
              </w:rPr>
            </w:r>
            <w:r w:rsidR="000908CA">
              <w:rPr>
                <w:noProof/>
                <w:webHidden/>
              </w:rPr>
              <w:fldChar w:fldCharType="separate"/>
            </w:r>
            <w:r w:rsidR="006413B7">
              <w:rPr>
                <w:noProof/>
                <w:webHidden/>
              </w:rPr>
              <w:t>15</w:t>
            </w:r>
            <w:r w:rsidR="000908CA">
              <w:rPr>
                <w:noProof/>
                <w:webHidden/>
              </w:rPr>
              <w:fldChar w:fldCharType="end"/>
            </w:r>
          </w:hyperlink>
        </w:p>
        <w:p w14:paraId="03E26BEB" w14:textId="3E823D04" w:rsidR="000908CA" w:rsidRDefault="006E002E">
          <w:pPr>
            <w:pStyle w:val="Spistreci3"/>
            <w:rPr>
              <w:rFonts w:asciiTheme="minorHAnsi" w:hAnsiTheme="minorHAnsi" w:cstheme="minorBidi"/>
              <w:noProof/>
              <w:kern w:val="2"/>
              <w:sz w:val="24"/>
              <w14:ligatures w14:val="standardContextual"/>
            </w:rPr>
          </w:pPr>
          <w:hyperlink w:anchor="_Toc161670429" w:history="1">
            <w:r w:rsidR="000908CA" w:rsidRPr="008D1BA9">
              <w:rPr>
                <w:rStyle w:val="Hipercze"/>
                <w:rFonts w:ascii="Times New Roman" w:hAnsi="Times New Roman"/>
                <w:noProof/>
              </w:rPr>
              <w:t>1.1.6. WYKONANIE TYNKÓW WEWNĘTRZNYCH</w:t>
            </w:r>
            <w:r w:rsidR="000908CA">
              <w:rPr>
                <w:noProof/>
                <w:webHidden/>
              </w:rPr>
              <w:tab/>
            </w:r>
            <w:r w:rsidR="000908CA">
              <w:rPr>
                <w:noProof/>
                <w:webHidden/>
              </w:rPr>
              <w:fldChar w:fldCharType="begin"/>
            </w:r>
            <w:r w:rsidR="000908CA">
              <w:rPr>
                <w:noProof/>
                <w:webHidden/>
              </w:rPr>
              <w:instrText xml:space="preserve"> PAGEREF _Toc161670429 \h </w:instrText>
            </w:r>
            <w:r w:rsidR="000908CA">
              <w:rPr>
                <w:noProof/>
                <w:webHidden/>
              </w:rPr>
            </w:r>
            <w:r w:rsidR="000908CA">
              <w:rPr>
                <w:noProof/>
                <w:webHidden/>
              </w:rPr>
              <w:fldChar w:fldCharType="separate"/>
            </w:r>
            <w:r w:rsidR="006413B7">
              <w:rPr>
                <w:noProof/>
                <w:webHidden/>
              </w:rPr>
              <w:t>18</w:t>
            </w:r>
            <w:r w:rsidR="000908CA">
              <w:rPr>
                <w:noProof/>
                <w:webHidden/>
              </w:rPr>
              <w:fldChar w:fldCharType="end"/>
            </w:r>
          </w:hyperlink>
        </w:p>
        <w:p w14:paraId="2052D337" w14:textId="2D2C7159" w:rsidR="000908CA" w:rsidRDefault="006E002E">
          <w:pPr>
            <w:pStyle w:val="Spistreci2"/>
            <w:tabs>
              <w:tab w:val="left" w:pos="880"/>
            </w:tabs>
            <w:rPr>
              <w:rFonts w:asciiTheme="minorHAnsi" w:hAnsiTheme="minorHAnsi" w:cstheme="minorBidi"/>
              <w:b w:val="0"/>
              <w:kern w:val="2"/>
              <w14:ligatures w14:val="standardContextual"/>
            </w:rPr>
          </w:pPr>
          <w:hyperlink w:anchor="_Toc161670430" w:history="1">
            <w:r w:rsidR="000908CA" w:rsidRPr="008D1BA9">
              <w:rPr>
                <w:rStyle w:val="Hipercze"/>
              </w:rPr>
              <w:t>1.2.</w:t>
            </w:r>
            <w:r w:rsidR="000908CA">
              <w:rPr>
                <w:rFonts w:asciiTheme="minorHAnsi" w:hAnsiTheme="minorHAnsi" w:cstheme="minorBidi"/>
                <w:b w:val="0"/>
                <w:kern w:val="2"/>
                <w14:ligatures w14:val="standardContextual"/>
              </w:rPr>
              <w:tab/>
            </w:r>
            <w:r w:rsidR="000908CA" w:rsidRPr="008D1BA9">
              <w:rPr>
                <w:rStyle w:val="Hipercze"/>
              </w:rPr>
              <w:t>KONTROLA JAKOŚCI ORAZ ODBIÓR</w:t>
            </w:r>
            <w:r w:rsidR="000908CA">
              <w:rPr>
                <w:webHidden/>
              </w:rPr>
              <w:tab/>
            </w:r>
            <w:r w:rsidR="000908CA">
              <w:rPr>
                <w:webHidden/>
              </w:rPr>
              <w:fldChar w:fldCharType="begin"/>
            </w:r>
            <w:r w:rsidR="000908CA">
              <w:rPr>
                <w:webHidden/>
              </w:rPr>
              <w:instrText xml:space="preserve"> PAGEREF _Toc161670430 \h </w:instrText>
            </w:r>
            <w:r w:rsidR="000908CA">
              <w:rPr>
                <w:webHidden/>
              </w:rPr>
            </w:r>
            <w:r w:rsidR="000908CA">
              <w:rPr>
                <w:webHidden/>
              </w:rPr>
              <w:fldChar w:fldCharType="separate"/>
            </w:r>
            <w:r w:rsidR="006413B7">
              <w:rPr>
                <w:webHidden/>
              </w:rPr>
              <w:t>19</w:t>
            </w:r>
            <w:r w:rsidR="000908CA">
              <w:rPr>
                <w:webHidden/>
              </w:rPr>
              <w:fldChar w:fldCharType="end"/>
            </w:r>
          </w:hyperlink>
        </w:p>
        <w:p w14:paraId="243AD069" w14:textId="247DAB57" w:rsidR="002A6A62" w:rsidRDefault="002A6A62" w:rsidP="00C70F40">
          <w:r>
            <w:rPr>
              <w:b/>
              <w:bCs/>
            </w:rPr>
            <w:fldChar w:fldCharType="end"/>
          </w:r>
        </w:p>
      </w:sdtContent>
    </w:sdt>
    <w:p w14:paraId="7F5A1E30" w14:textId="77777777" w:rsidR="002D77FC" w:rsidRDefault="002D77FC" w:rsidP="002D77FC">
      <w:pPr>
        <w:pStyle w:val="Nagwek1"/>
        <w:ind w:left="360"/>
        <w:rPr>
          <w:rFonts w:ascii="Times New Roman" w:hAnsi="Times New Roman"/>
        </w:rPr>
      </w:pPr>
      <w:bookmarkStart w:id="5" w:name="_Toc505868361"/>
    </w:p>
    <w:p w14:paraId="3F4513AB" w14:textId="77777777" w:rsidR="002D77FC" w:rsidRDefault="002D77FC" w:rsidP="002D77FC">
      <w:pPr>
        <w:pStyle w:val="Treopisu"/>
        <w:jc w:val="center"/>
      </w:pPr>
    </w:p>
    <w:p w14:paraId="58106741" w14:textId="77777777" w:rsidR="002D77FC" w:rsidRPr="00125FCF" w:rsidRDefault="002D77FC" w:rsidP="002D77FC">
      <w:pPr>
        <w:rPr>
          <w:lang w:eastAsia="en-US"/>
        </w:rPr>
      </w:pPr>
    </w:p>
    <w:p w14:paraId="0856042E" w14:textId="77777777" w:rsidR="002D77FC" w:rsidRPr="00125FCF" w:rsidRDefault="002D77FC" w:rsidP="002D77FC">
      <w:pPr>
        <w:rPr>
          <w:lang w:eastAsia="en-US"/>
        </w:rPr>
      </w:pPr>
    </w:p>
    <w:p w14:paraId="66EB0AD6" w14:textId="77777777" w:rsidR="002D77FC" w:rsidRPr="00125FCF" w:rsidRDefault="002D77FC" w:rsidP="002D77FC">
      <w:pPr>
        <w:rPr>
          <w:lang w:eastAsia="en-US"/>
        </w:rPr>
      </w:pPr>
    </w:p>
    <w:p w14:paraId="620BA16F" w14:textId="77777777" w:rsidR="002D77FC" w:rsidRPr="00125FCF" w:rsidRDefault="002D77FC" w:rsidP="002D77FC">
      <w:pPr>
        <w:rPr>
          <w:lang w:eastAsia="en-US"/>
        </w:rPr>
      </w:pPr>
    </w:p>
    <w:p w14:paraId="733D1C87" w14:textId="77777777" w:rsidR="002D77FC" w:rsidRPr="00125FCF" w:rsidRDefault="002D77FC" w:rsidP="002D77FC">
      <w:pPr>
        <w:rPr>
          <w:lang w:eastAsia="en-US"/>
        </w:rPr>
      </w:pPr>
    </w:p>
    <w:p w14:paraId="0A7C54E4" w14:textId="77777777" w:rsidR="002D77FC" w:rsidRPr="00125FCF" w:rsidRDefault="002D77FC" w:rsidP="002D77FC">
      <w:pPr>
        <w:rPr>
          <w:lang w:eastAsia="en-US"/>
        </w:rPr>
      </w:pPr>
    </w:p>
    <w:p w14:paraId="5ED16D64" w14:textId="77777777" w:rsidR="002D77FC" w:rsidRDefault="002D77FC" w:rsidP="002D77FC">
      <w:pPr>
        <w:pStyle w:val="Treopisu"/>
        <w:jc w:val="center"/>
      </w:pPr>
    </w:p>
    <w:p w14:paraId="235E88DF" w14:textId="77777777" w:rsidR="002D77FC" w:rsidRDefault="002D77FC" w:rsidP="002D77FC">
      <w:pPr>
        <w:pStyle w:val="Treopisu"/>
        <w:tabs>
          <w:tab w:val="left" w:pos="2895"/>
        </w:tabs>
        <w:jc w:val="left"/>
      </w:pPr>
      <w:r>
        <w:tab/>
      </w:r>
    </w:p>
    <w:p w14:paraId="7CB589EE" w14:textId="77777777" w:rsidR="00B05B1B" w:rsidRDefault="00B05B1B" w:rsidP="002D77FC">
      <w:pPr>
        <w:pStyle w:val="Treopisu"/>
        <w:jc w:val="center"/>
      </w:pPr>
    </w:p>
    <w:p w14:paraId="5B797522" w14:textId="77777777" w:rsidR="00B05B1B" w:rsidRPr="00921C03" w:rsidRDefault="00B05B1B" w:rsidP="00921C03">
      <w:pPr>
        <w:rPr>
          <w:lang w:eastAsia="en-US"/>
        </w:rPr>
      </w:pPr>
    </w:p>
    <w:p w14:paraId="5D8F74FD" w14:textId="77777777" w:rsidR="00B05B1B" w:rsidRPr="00921C03" w:rsidRDefault="00B05B1B" w:rsidP="00921C03">
      <w:pPr>
        <w:rPr>
          <w:lang w:eastAsia="en-US"/>
        </w:rPr>
      </w:pPr>
    </w:p>
    <w:p w14:paraId="6387ED5E" w14:textId="77777777" w:rsidR="00B05B1B" w:rsidRDefault="00B05B1B" w:rsidP="00921C03">
      <w:pPr>
        <w:rPr>
          <w:lang w:eastAsia="en-US"/>
        </w:rPr>
      </w:pPr>
    </w:p>
    <w:p w14:paraId="70AA18B8" w14:textId="77777777" w:rsidR="006B622D" w:rsidRDefault="006B622D" w:rsidP="00921C03">
      <w:pPr>
        <w:rPr>
          <w:lang w:eastAsia="en-US"/>
        </w:rPr>
      </w:pPr>
    </w:p>
    <w:p w14:paraId="4883486C" w14:textId="77777777" w:rsidR="006B622D" w:rsidRDefault="006B622D" w:rsidP="00921C03">
      <w:pPr>
        <w:rPr>
          <w:lang w:eastAsia="en-US"/>
        </w:rPr>
      </w:pPr>
    </w:p>
    <w:p w14:paraId="3BEC11CA" w14:textId="77777777" w:rsidR="00C1439B" w:rsidRDefault="00C1439B" w:rsidP="00921C03">
      <w:pPr>
        <w:rPr>
          <w:lang w:eastAsia="en-US"/>
        </w:rPr>
      </w:pPr>
    </w:p>
    <w:p w14:paraId="6168B919" w14:textId="77777777" w:rsidR="00C1439B" w:rsidRDefault="00C1439B" w:rsidP="00921C03">
      <w:pPr>
        <w:rPr>
          <w:lang w:eastAsia="en-US"/>
        </w:rPr>
      </w:pPr>
    </w:p>
    <w:p w14:paraId="3A89FD6A" w14:textId="77777777" w:rsidR="00C1439B" w:rsidRDefault="00C1439B" w:rsidP="00921C03">
      <w:pPr>
        <w:rPr>
          <w:lang w:eastAsia="en-US"/>
        </w:rPr>
      </w:pPr>
    </w:p>
    <w:p w14:paraId="50C14272" w14:textId="77777777" w:rsidR="00C1439B" w:rsidRDefault="00C1439B" w:rsidP="00921C03">
      <w:pPr>
        <w:rPr>
          <w:lang w:eastAsia="en-US"/>
        </w:rPr>
      </w:pPr>
    </w:p>
    <w:p w14:paraId="38ED1F8A" w14:textId="77777777" w:rsidR="00C1439B" w:rsidRDefault="00C1439B" w:rsidP="00921C03">
      <w:pPr>
        <w:rPr>
          <w:lang w:eastAsia="en-US"/>
        </w:rPr>
      </w:pPr>
    </w:p>
    <w:p w14:paraId="4FA6503A" w14:textId="77777777" w:rsidR="00C1439B" w:rsidRDefault="00C1439B" w:rsidP="00921C03">
      <w:pPr>
        <w:rPr>
          <w:lang w:eastAsia="en-US"/>
        </w:rPr>
      </w:pPr>
    </w:p>
    <w:p w14:paraId="2AB5C531" w14:textId="77777777" w:rsidR="00C1439B" w:rsidRDefault="00C1439B" w:rsidP="00921C03">
      <w:pPr>
        <w:rPr>
          <w:lang w:eastAsia="en-US"/>
        </w:rPr>
      </w:pPr>
    </w:p>
    <w:p w14:paraId="25ECEAA2" w14:textId="77777777" w:rsidR="00C1439B" w:rsidRDefault="00C1439B" w:rsidP="00921C03">
      <w:pPr>
        <w:rPr>
          <w:lang w:eastAsia="en-US"/>
        </w:rPr>
      </w:pPr>
    </w:p>
    <w:p w14:paraId="3CF396F6" w14:textId="77777777" w:rsidR="00C1439B" w:rsidRDefault="00C1439B" w:rsidP="00921C03">
      <w:pPr>
        <w:rPr>
          <w:lang w:eastAsia="en-US"/>
        </w:rPr>
      </w:pPr>
    </w:p>
    <w:p w14:paraId="76A39710" w14:textId="77777777" w:rsidR="00C1439B" w:rsidRDefault="00C1439B" w:rsidP="00921C03">
      <w:pPr>
        <w:rPr>
          <w:lang w:eastAsia="en-US"/>
        </w:rPr>
      </w:pPr>
    </w:p>
    <w:p w14:paraId="4E0F4FB3" w14:textId="77777777" w:rsidR="00C1439B" w:rsidRDefault="00C1439B" w:rsidP="00921C03">
      <w:pPr>
        <w:rPr>
          <w:lang w:eastAsia="en-US"/>
        </w:rPr>
      </w:pPr>
    </w:p>
    <w:p w14:paraId="66C7BEAD" w14:textId="77777777" w:rsidR="00C1439B" w:rsidRDefault="00C1439B" w:rsidP="00921C03">
      <w:pPr>
        <w:rPr>
          <w:lang w:eastAsia="en-US"/>
        </w:rPr>
      </w:pPr>
    </w:p>
    <w:p w14:paraId="2AAC14B5" w14:textId="77777777" w:rsidR="00C1439B" w:rsidRDefault="00C1439B" w:rsidP="00921C03">
      <w:pPr>
        <w:rPr>
          <w:lang w:eastAsia="en-US"/>
        </w:rPr>
      </w:pPr>
    </w:p>
    <w:p w14:paraId="2F6FB2C7" w14:textId="77777777" w:rsidR="00C1439B" w:rsidRPr="00921C03" w:rsidRDefault="00C1439B" w:rsidP="00921C03">
      <w:pPr>
        <w:rPr>
          <w:lang w:eastAsia="en-US"/>
        </w:rPr>
      </w:pPr>
    </w:p>
    <w:p w14:paraId="6F7E418E" w14:textId="77777777" w:rsidR="00B05B1B" w:rsidRPr="00921C03" w:rsidRDefault="00B05B1B" w:rsidP="00921C03">
      <w:pPr>
        <w:rPr>
          <w:lang w:eastAsia="en-US"/>
        </w:rPr>
      </w:pPr>
    </w:p>
    <w:p w14:paraId="59A5DB1F" w14:textId="77777777" w:rsidR="00B05B1B" w:rsidRDefault="00B05B1B" w:rsidP="00921C03">
      <w:pPr>
        <w:rPr>
          <w:lang w:eastAsia="en-US"/>
        </w:rPr>
      </w:pPr>
    </w:p>
    <w:p w14:paraId="4AD41BE3" w14:textId="77777777" w:rsidR="002D77FC" w:rsidRPr="000908CA" w:rsidRDefault="002D77FC" w:rsidP="00AC76E9">
      <w:pPr>
        <w:pStyle w:val="Treopisu"/>
        <w:tabs>
          <w:tab w:val="left" w:pos="1167"/>
        </w:tabs>
        <w:jc w:val="left"/>
        <w:rPr>
          <w:b/>
          <w:bCs/>
          <w:szCs w:val="24"/>
          <w:u w:val="single"/>
        </w:rPr>
      </w:pPr>
      <w:r w:rsidRPr="000908CA">
        <w:rPr>
          <w:b/>
          <w:bCs/>
          <w:szCs w:val="24"/>
          <w:u w:val="single"/>
        </w:rPr>
        <w:t>I CZĘŚĆ OGÓLNA</w:t>
      </w:r>
    </w:p>
    <w:p w14:paraId="463EB552" w14:textId="77777777" w:rsidR="002D77FC" w:rsidRPr="000908CA" w:rsidRDefault="002D77FC" w:rsidP="002D77FC"/>
    <w:p w14:paraId="6EBEED2B" w14:textId="77777777" w:rsidR="002D77FC" w:rsidRPr="000908CA" w:rsidRDefault="002D77FC" w:rsidP="002D77FC">
      <w:pPr>
        <w:pStyle w:val="Nagwek1"/>
        <w:numPr>
          <w:ilvl w:val="0"/>
          <w:numId w:val="1"/>
        </w:numPr>
        <w:rPr>
          <w:rFonts w:ascii="Times New Roman" w:hAnsi="Times New Roman"/>
        </w:rPr>
      </w:pPr>
      <w:bookmarkStart w:id="6" w:name="_Toc73042604"/>
      <w:bookmarkStart w:id="7" w:name="_Toc161670376"/>
      <w:bookmarkEnd w:id="5"/>
      <w:r w:rsidRPr="000908CA">
        <w:rPr>
          <w:rFonts w:ascii="Times New Roman" w:hAnsi="Times New Roman"/>
        </w:rPr>
        <w:t>WSTĘP</w:t>
      </w:r>
      <w:bookmarkEnd w:id="6"/>
      <w:bookmarkEnd w:id="7"/>
    </w:p>
    <w:p w14:paraId="2D9D776B" w14:textId="77777777" w:rsidR="002D77FC" w:rsidRPr="000908CA" w:rsidRDefault="002D77FC" w:rsidP="002D77FC">
      <w:pPr>
        <w:pStyle w:val="Nagwek2"/>
        <w:keepLines/>
        <w:numPr>
          <w:ilvl w:val="1"/>
          <w:numId w:val="1"/>
        </w:numPr>
        <w:spacing w:before="120" w:after="120" w:line="240" w:lineRule="auto"/>
        <w:jc w:val="left"/>
        <w:rPr>
          <w:rFonts w:ascii="Times New Roman" w:hAnsi="Times New Roman"/>
        </w:rPr>
      </w:pPr>
      <w:bookmarkStart w:id="8" w:name="_Toc73042605"/>
      <w:bookmarkStart w:id="9" w:name="_Toc161670377"/>
      <w:r w:rsidRPr="000908CA">
        <w:rPr>
          <w:rFonts w:ascii="Times New Roman" w:hAnsi="Times New Roman"/>
        </w:rPr>
        <w:t>NAZWA PRZEDMIOTU ZAMÓWIENIA</w:t>
      </w:r>
      <w:bookmarkEnd w:id="8"/>
      <w:bookmarkEnd w:id="9"/>
    </w:p>
    <w:p w14:paraId="72F8EE51" w14:textId="77777777" w:rsidR="00C1439B" w:rsidRPr="000908CA" w:rsidRDefault="00C1439B" w:rsidP="00C1439B">
      <w:pPr>
        <w:pStyle w:val="Nagwek2"/>
        <w:keepLines/>
        <w:spacing w:before="120" w:after="120" w:line="240" w:lineRule="auto"/>
        <w:ind w:left="574"/>
        <w:jc w:val="left"/>
        <w:rPr>
          <w:rFonts w:ascii="Times New Roman" w:hAnsi="Times New Roman"/>
        </w:rPr>
      </w:pPr>
    </w:p>
    <w:p w14:paraId="4E9BED7A" w14:textId="0CBA89ED" w:rsidR="002D77FC" w:rsidRPr="000908CA" w:rsidRDefault="00C1439B" w:rsidP="002D77FC">
      <w:pPr>
        <w:pStyle w:val="Treopisu"/>
      </w:pPr>
      <w:r w:rsidRPr="000908CA">
        <w:t>Niniejsza Specyfikacja Warunków Technicznych Wykonania i Odbioru Robót (</w:t>
      </w:r>
      <w:proofErr w:type="spellStart"/>
      <w:r w:rsidRPr="000908CA">
        <w:t>STWiOR</w:t>
      </w:r>
      <w:proofErr w:type="spellEnd"/>
      <w:r w:rsidRPr="000908CA">
        <w:t>) obejmuje wykonanie prac budowlanych dla przebudowywanych i rozbudowywanych obiektów budowlanych znajdujących się na terenie Centralnego Zarządu Służby Więziennej przy ul Rakowieckiej 37a w Warszawie, znajdującego się na działce nr ew. 146505-8.0110.31/1.</w:t>
      </w:r>
    </w:p>
    <w:p w14:paraId="4EF22EB8" w14:textId="77777777" w:rsidR="002D77FC" w:rsidRPr="000908CA" w:rsidRDefault="002D77FC" w:rsidP="002D77FC">
      <w:pPr>
        <w:pStyle w:val="Nagwek2"/>
        <w:keepLines/>
        <w:numPr>
          <w:ilvl w:val="1"/>
          <w:numId w:val="1"/>
        </w:numPr>
        <w:spacing w:before="360" w:after="120" w:line="240" w:lineRule="auto"/>
        <w:ind w:left="788" w:hanging="431"/>
        <w:jc w:val="left"/>
        <w:rPr>
          <w:rFonts w:ascii="Times New Roman" w:hAnsi="Times New Roman"/>
        </w:rPr>
      </w:pPr>
      <w:bookmarkStart w:id="10" w:name="_Toc73042606"/>
      <w:bookmarkStart w:id="11" w:name="_Toc161670378"/>
      <w:r w:rsidRPr="000908CA">
        <w:rPr>
          <w:rFonts w:ascii="Times New Roman" w:hAnsi="Times New Roman"/>
        </w:rPr>
        <w:t>PRZEDMIOT SPECYFIKACJI TECHNICZNEJ</w:t>
      </w:r>
      <w:bookmarkEnd w:id="10"/>
      <w:bookmarkEnd w:id="11"/>
    </w:p>
    <w:p w14:paraId="05E1B21A" w14:textId="77777777" w:rsidR="00C1439B" w:rsidRPr="000908CA" w:rsidRDefault="00C1439B" w:rsidP="00C1439B">
      <w:pPr>
        <w:pStyle w:val="Nagwek2"/>
        <w:keepLines/>
        <w:spacing w:before="360" w:after="120" w:line="240" w:lineRule="auto"/>
        <w:ind w:left="788"/>
        <w:jc w:val="left"/>
        <w:rPr>
          <w:rFonts w:ascii="Times New Roman" w:hAnsi="Times New Roman"/>
        </w:rPr>
      </w:pPr>
    </w:p>
    <w:p w14:paraId="6FC3A1D7" w14:textId="10D0CAFB" w:rsidR="00C1439B" w:rsidRPr="000908CA" w:rsidRDefault="00C1439B" w:rsidP="00C1439B">
      <w:pPr>
        <w:rPr>
          <w:rFonts w:ascii="Times New Roman" w:hAnsi="Times New Roman"/>
          <w:szCs w:val="20"/>
        </w:rPr>
      </w:pPr>
      <w:r w:rsidRPr="000908CA">
        <w:rPr>
          <w:rFonts w:ascii="Times New Roman" w:hAnsi="Times New Roman"/>
          <w:szCs w:val="20"/>
        </w:rPr>
        <w:t xml:space="preserve">Przedmiotem Specyfikacji Technicznej jest wykonanie prac budowlanych związanych z: </w:t>
      </w:r>
    </w:p>
    <w:p w14:paraId="3F24AF3D" w14:textId="600DE7FC" w:rsidR="00C1439B" w:rsidRPr="000908CA" w:rsidRDefault="00C1439B" w:rsidP="00C1439B">
      <w:pPr>
        <w:rPr>
          <w:rFonts w:ascii="Times New Roman" w:hAnsi="Times New Roman"/>
          <w:szCs w:val="20"/>
        </w:rPr>
      </w:pPr>
      <w:r w:rsidRPr="000908CA">
        <w:rPr>
          <w:rFonts w:ascii="Times New Roman" w:hAnsi="Times New Roman"/>
          <w:szCs w:val="20"/>
        </w:rPr>
        <w:t xml:space="preserve">Budynek </w:t>
      </w:r>
      <w:proofErr w:type="gramStart"/>
      <w:r w:rsidRPr="000908CA">
        <w:rPr>
          <w:rFonts w:ascii="Times New Roman" w:hAnsi="Times New Roman"/>
          <w:szCs w:val="20"/>
        </w:rPr>
        <w:t xml:space="preserve">A </w:t>
      </w:r>
      <w:r w:rsidR="0054185A">
        <w:rPr>
          <w:rFonts w:ascii="Times New Roman" w:hAnsi="Times New Roman"/>
          <w:szCs w:val="20"/>
        </w:rPr>
        <w:t xml:space="preserve"> </w:t>
      </w:r>
      <w:r w:rsidRPr="000908CA">
        <w:rPr>
          <w:rFonts w:ascii="Times New Roman" w:hAnsi="Times New Roman"/>
          <w:szCs w:val="20"/>
        </w:rPr>
        <w:t>Przebudowa</w:t>
      </w:r>
      <w:proofErr w:type="gramEnd"/>
      <w:r w:rsidRPr="000908CA">
        <w:rPr>
          <w:rFonts w:ascii="Times New Roman" w:hAnsi="Times New Roman"/>
          <w:szCs w:val="20"/>
        </w:rPr>
        <w:t xml:space="preserve"> budynku warsztatów z planowaną funkcją administracyjną biurową;</w:t>
      </w:r>
    </w:p>
    <w:p w14:paraId="7D6393FE" w14:textId="77777777" w:rsidR="00C1439B" w:rsidRPr="000908CA" w:rsidRDefault="00C1439B" w:rsidP="00C1439B">
      <w:pPr>
        <w:ind w:left="1418" w:hanging="1418"/>
        <w:rPr>
          <w:rFonts w:ascii="Times New Roman" w:hAnsi="Times New Roman"/>
        </w:rPr>
      </w:pPr>
      <w:r w:rsidRPr="000908CA">
        <w:rPr>
          <w:rFonts w:ascii="Times New Roman" w:hAnsi="Times New Roman"/>
          <w:szCs w:val="20"/>
        </w:rPr>
        <w:t>Budynek B</w:t>
      </w:r>
      <w:r w:rsidRPr="000908CA">
        <w:rPr>
          <w:rFonts w:ascii="Times New Roman" w:hAnsi="Times New Roman"/>
          <w:szCs w:val="20"/>
        </w:rPr>
        <w:tab/>
        <w:t xml:space="preserve">Przebudowa i nadbudowa budynku z planowaną funkcją </w:t>
      </w:r>
      <w:proofErr w:type="spellStart"/>
      <w:r w:rsidRPr="000908CA">
        <w:rPr>
          <w:rFonts w:ascii="Times New Roman" w:hAnsi="Times New Roman"/>
        </w:rPr>
        <w:t>konferencyjno-biurowo-magazynowo-hotelową</w:t>
      </w:r>
      <w:proofErr w:type="spellEnd"/>
      <w:r w:rsidRPr="000908CA">
        <w:rPr>
          <w:rFonts w:ascii="Times New Roman" w:hAnsi="Times New Roman"/>
        </w:rPr>
        <w:t xml:space="preserve"> oraz z powierzchnią serwerowni, niepodlegającą przebudowie;</w:t>
      </w:r>
    </w:p>
    <w:p w14:paraId="7031797F" w14:textId="77777777" w:rsidR="00C1439B" w:rsidRPr="000908CA" w:rsidRDefault="00C1439B" w:rsidP="00C1439B">
      <w:pPr>
        <w:ind w:left="1418" w:hanging="1418"/>
        <w:rPr>
          <w:rFonts w:ascii="Times New Roman" w:hAnsi="Times New Roman"/>
        </w:rPr>
      </w:pPr>
      <w:r w:rsidRPr="000908CA">
        <w:rPr>
          <w:rFonts w:ascii="Times New Roman" w:hAnsi="Times New Roman"/>
        </w:rPr>
        <w:t>Budynek C</w:t>
      </w:r>
      <w:r w:rsidRPr="000908CA">
        <w:rPr>
          <w:rFonts w:ascii="Times New Roman" w:hAnsi="Times New Roman"/>
          <w:szCs w:val="20"/>
        </w:rPr>
        <w:t xml:space="preserve"> </w:t>
      </w:r>
      <w:r w:rsidRPr="000908CA">
        <w:rPr>
          <w:rFonts w:ascii="Times New Roman" w:hAnsi="Times New Roman"/>
          <w:szCs w:val="20"/>
        </w:rPr>
        <w:tab/>
        <w:t xml:space="preserve">Przebudowa i nadbudowa budynku z planowaną funkcją </w:t>
      </w:r>
      <w:r w:rsidRPr="000908CA">
        <w:rPr>
          <w:rFonts w:ascii="Times New Roman" w:hAnsi="Times New Roman"/>
        </w:rPr>
        <w:t>biurowo-hotelową;</w:t>
      </w:r>
    </w:p>
    <w:p w14:paraId="350EF1A7" w14:textId="77777777" w:rsidR="00C1439B" w:rsidRPr="000908CA" w:rsidRDefault="00C1439B" w:rsidP="00C1439B">
      <w:pPr>
        <w:ind w:left="1418" w:hanging="1418"/>
        <w:rPr>
          <w:rFonts w:ascii="Times New Roman" w:hAnsi="Times New Roman"/>
        </w:rPr>
      </w:pPr>
      <w:r w:rsidRPr="000908CA">
        <w:rPr>
          <w:rFonts w:ascii="Times New Roman" w:hAnsi="Times New Roman"/>
        </w:rPr>
        <w:t>Budynek D</w:t>
      </w:r>
      <w:r w:rsidRPr="000908CA">
        <w:rPr>
          <w:rFonts w:ascii="Times New Roman" w:hAnsi="Times New Roman"/>
        </w:rPr>
        <w:tab/>
        <w:t>Przebudowa rozbudowa o dodatkowe pokoje hotelowe budynku o funkcji hotelowej;</w:t>
      </w:r>
    </w:p>
    <w:p w14:paraId="19595888" w14:textId="77777777" w:rsidR="00C1439B" w:rsidRPr="000908CA" w:rsidRDefault="00C1439B" w:rsidP="00C1439B">
      <w:pPr>
        <w:ind w:left="1418" w:hanging="1418"/>
        <w:rPr>
          <w:rFonts w:ascii="Times New Roman" w:hAnsi="Times New Roman"/>
          <w:szCs w:val="20"/>
        </w:rPr>
      </w:pPr>
      <w:r w:rsidRPr="000908CA">
        <w:rPr>
          <w:rFonts w:ascii="Times New Roman" w:hAnsi="Times New Roman"/>
        </w:rPr>
        <w:t>Budynek E</w:t>
      </w:r>
      <w:r w:rsidRPr="000908CA">
        <w:rPr>
          <w:rFonts w:ascii="Times New Roman" w:hAnsi="Times New Roman"/>
        </w:rPr>
        <w:tab/>
        <w:t xml:space="preserve">Przebudowa budynku ze zmianą funkcji na </w:t>
      </w:r>
      <w:proofErr w:type="gramStart"/>
      <w:r w:rsidRPr="000908CA">
        <w:rPr>
          <w:rFonts w:ascii="Times New Roman" w:hAnsi="Times New Roman"/>
        </w:rPr>
        <w:t>garaż  naziemny</w:t>
      </w:r>
      <w:proofErr w:type="gramEnd"/>
      <w:r w:rsidRPr="000908CA">
        <w:rPr>
          <w:rFonts w:ascii="Times New Roman" w:hAnsi="Times New Roman"/>
        </w:rPr>
        <w:t xml:space="preserve"> z pomieszczeniami technicznymi.</w:t>
      </w:r>
    </w:p>
    <w:p w14:paraId="11C175B0" w14:textId="77777777" w:rsidR="00C1439B" w:rsidRPr="000908CA" w:rsidRDefault="00C1439B" w:rsidP="00C1439B">
      <w:pPr>
        <w:pStyle w:val="Nagwek2"/>
        <w:keepLines/>
        <w:spacing w:before="360" w:after="120" w:line="240" w:lineRule="auto"/>
        <w:jc w:val="left"/>
        <w:rPr>
          <w:rFonts w:ascii="Times New Roman" w:hAnsi="Times New Roman"/>
        </w:rPr>
      </w:pPr>
    </w:p>
    <w:p w14:paraId="16A09B38" w14:textId="77777777" w:rsidR="002D77FC" w:rsidRPr="000908CA" w:rsidRDefault="002D77FC" w:rsidP="002D77FC">
      <w:pPr>
        <w:pStyle w:val="Nagwek2"/>
        <w:keepLines/>
        <w:numPr>
          <w:ilvl w:val="1"/>
          <w:numId w:val="1"/>
        </w:numPr>
        <w:spacing w:before="360" w:after="120" w:line="240" w:lineRule="auto"/>
        <w:ind w:left="788" w:hanging="431"/>
        <w:jc w:val="left"/>
        <w:rPr>
          <w:rFonts w:ascii="Times New Roman" w:hAnsi="Times New Roman"/>
        </w:rPr>
      </w:pPr>
      <w:bookmarkStart w:id="12" w:name="_Toc73042607"/>
      <w:bookmarkStart w:id="13" w:name="_Toc161670379"/>
      <w:r w:rsidRPr="000908CA">
        <w:rPr>
          <w:rFonts w:ascii="Times New Roman" w:hAnsi="Times New Roman"/>
        </w:rPr>
        <w:t>OPIS PRAC TOWARZYSZĄCYCH I ROBÓT TYMCZASOWYCH</w:t>
      </w:r>
      <w:bookmarkEnd w:id="12"/>
      <w:bookmarkEnd w:id="13"/>
    </w:p>
    <w:p w14:paraId="2A6F69BE" w14:textId="77777777" w:rsidR="002D77FC" w:rsidRPr="000908CA" w:rsidRDefault="002D77FC" w:rsidP="002D77FC">
      <w:pPr>
        <w:pStyle w:val="Treopisu"/>
      </w:pPr>
      <w:r w:rsidRPr="000908CA">
        <w:t>Prace tymczasowe i towarzyszące:</w:t>
      </w:r>
    </w:p>
    <w:p w14:paraId="0F3872EC" w14:textId="77777777" w:rsidR="002D77FC" w:rsidRPr="000908CA" w:rsidRDefault="002D77FC" w:rsidP="002D77FC">
      <w:pPr>
        <w:pStyle w:val="Treopisu"/>
        <w:numPr>
          <w:ilvl w:val="0"/>
          <w:numId w:val="3"/>
        </w:numPr>
      </w:pPr>
      <w:r w:rsidRPr="000908CA">
        <w:t>utrzymanie w czystości i porządku stanowiska roboczego,</w:t>
      </w:r>
    </w:p>
    <w:p w14:paraId="039D737F" w14:textId="77777777" w:rsidR="002D77FC" w:rsidRPr="000908CA" w:rsidRDefault="002D77FC" w:rsidP="002D77FC">
      <w:pPr>
        <w:pStyle w:val="Treopisu"/>
        <w:numPr>
          <w:ilvl w:val="0"/>
          <w:numId w:val="3"/>
        </w:numPr>
      </w:pPr>
      <w:r w:rsidRPr="000908CA">
        <w:t>wykonanie czynności związanych z likwidacją stanowiska roboczego,</w:t>
      </w:r>
    </w:p>
    <w:p w14:paraId="4A64859C" w14:textId="77777777" w:rsidR="002D77FC" w:rsidRPr="000908CA" w:rsidRDefault="002D77FC" w:rsidP="002D77FC">
      <w:pPr>
        <w:pStyle w:val="Treopisu"/>
        <w:numPr>
          <w:ilvl w:val="0"/>
          <w:numId w:val="3"/>
        </w:numPr>
      </w:pPr>
      <w:r w:rsidRPr="000908CA">
        <w:t>ogrodzenie terenu budowy i terenu, na którym może wystąpić zagrożenie dla osób postronnych;</w:t>
      </w:r>
    </w:p>
    <w:p w14:paraId="0D668D8A" w14:textId="77777777" w:rsidR="002D77FC" w:rsidRPr="000908CA" w:rsidRDefault="002D77FC" w:rsidP="002D77FC">
      <w:pPr>
        <w:pStyle w:val="Treopisu"/>
        <w:numPr>
          <w:ilvl w:val="0"/>
          <w:numId w:val="3"/>
        </w:numPr>
      </w:pPr>
      <w:r w:rsidRPr="000908CA">
        <w:t xml:space="preserve">przygotowanie przyłączy mediów do zasilania placu budowy, </w:t>
      </w:r>
    </w:p>
    <w:p w14:paraId="32508EC5" w14:textId="77777777" w:rsidR="002D77FC" w:rsidRPr="000908CA" w:rsidRDefault="002D77FC" w:rsidP="002D77FC">
      <w:pPr>
        <w:pStyle w:val="Treopisu"/>
        <w:numPr>
          <w:ilvl w:val="0"/>
          <w:numId w:val="3"/>
        </w:numPr>
      </w:pPr>
      <w:r w:rsidRPr="000908CA">
        <w:t xml:space="preserve">zgłoszenie każdego zakończonego elementu robót zakrywanych Inspektorowi </w:t>
      </w:r>
      <w:proofErr w:type="gramStart"/>
      <w:r w:rsidRPr="000908CA">
        <w:t>Nadzoru ,</w:t>
      </w:r>
      <w:proofErr w:type="gramEnd"/>
      <w:r w:rsidRPr="000908CA">
        <w:t xml:space="preserve"> </w:t>
      </w:r>
    </w:p>
    <w:p w14:paraId="5781F8C7" w14:textId="77777777" w:rsidR="002D77FC" w:rsidRPr="000908CA" w:rsidRDefault="002D77FC" w:rsidP="002D77FC">
      <w:pPr>
        <w:pStyle w:val="Treopisu"/>
        <w:numPr>
          <w:ilvl w:val="0"/>
          <w:numId w:val="3"/>
        </w:numPr>
      </w:pPr>
      <w:r w:rsidRPr="000908CA">
        <w:t>transportowanie w poziomie na potrzebną odległość i w pionie na potrzebną wysokość materiałów i elementów i wszelkiego sprzętu pomocniczego niezbędnych do wykonania robót,</w:t>
      </w:r>
    </w:p>
    <w:p w14:paraId="3031C2A2" w14:textId="77777777" w:rsidR="002D77FC" w:rsidRPr="000908CA" w:rsidRDefault="002D77FC" w:rsidP="002D77FC">
      <w:pPr>
        <w:pStyle w:val="Treopisu"/>
        <w:numPr>
          <w:ilvl w:val="0"/>
          <w:numId w:val="3"/>
        </w:numPr>
      </w:pPr>
      <w:r w:rsidRPr="000908CA">
        <w:t>segregowanie i sortowanie materiałów i wyrobów,</w:t>
      </w:r>
    </w:p>
    <w:p w14:paraId="0004A09D" w14:textId="77777777" w:rsidR="002D77FC" w:rsidRPr="000908CA" w:rsidRDefault="002D77FC" w:rsidP="002D77FC">
      <w:pPr>
        <w:pStyle w:val="Treopisu"/>
        <w:numPr>
          <w:ilvl w:val="0"/>
          <w:numId w:val="3"/>
        </w:numPr>
      </w:pPr>
      <w:r w:rsidRPr="000908CA">
        <w:t>sprawdzanie prawidłowości wykonania robót,</w:t>
      </w:r>
    </w:p>
    <w:p w14:paraId="4C925FC1" w14:textId="77777777" w:rsidR="002D77FC" w:rsidRPr="000908CA" w:rsidRDefault="002D77FC" w:rsidP="002D77FC">
      <w:pPr>
        <w:pStyle w:val="Treopisu"/>
        <w:numPr>
          <w:ilvl w:val="0"/>
          <w:numId w:val="3"/>
        </w:numPr>
      </w:pPr>
      <w:r w:rsidRPr="000908CA">
        <w:t>zabezpieczenie przed zniszczeniem urządzeń stanowiących wyposażenie obiektu,</w:t>
      </w:r>
    </w:p>
    <w:p w14:paraId="26705C36" w14:textId="77777777" w:rsidR="002D77FC" w:rsidRPr="000908CA" w:rsidRDefault="002D77FC" w:rsidP="002D77FC">
      <w:pPr>
        <w:pStyle w:val="Treopisu"/>
        <w:numPr>
          <w:ilvl w:val="0"/>
          <w:numId w:val="3"/>
        </w:numPr>
      </w:pPr>
      <w:r w:rsidRPr="000908CA">
        <w:t>niezwłoczne oczyszczenie zabrudzonych elementów obiektu,</w:t>
      </w:r>
    </w:p>
    <w:p w14:paraId="3F8E56F0" w14:textId="77777777" w:rsidR="002D77FC" w:rsidRPr="000908CA" w:rsidRDefault="002D77FC" w:rsidP="002D77FC">
      <w:pPr>
        <w:pStyle w:val="Treopisu"/>
        <w:numPr>
          <w:ilvl w:val="0"/>
          <w:numId w:val="3"/>
        </w:numPr>
      </w:pPr>
      <w:r w:rsidRPr="000908CA">
        <w:lastRenderedPageBreak/>
        <w:t>wywóz na składowisko zapewnienie utylizacji gruzu powstałego na skutek prowadzonych robót.</w:t>
      </w:r>
    </w:p>
    <w:p w14:paraId="52AA0E6D" w14:textId="77777777" w:rsidR="002D77FC" w:rsidRPr="000908CA" w:rsidRDefault="002D77FC" w:rsidP="002D77FC">
      <w:pPr>
        <w:pStyle w:val="Nagwek2"/>
        <w:keepLines/>
        <w:numPr>
          <w:ilvl w:val="1"/>
          <w:numId w:val="1"/>
        </w:numPr>
        <w:spacing w:before="360" w:after="120" w:line="240" w:lineRule="auto"/>
        <w:ind w:left="788" w:hanging="431"/>
        <w:jc w:val="left"/>
        <w:rPr>
          <w:rFonts w:ascii="Times New Roman" w:hAnsi="Times New Roman"/>
        </w:rPr>
      </w:pPr>
      <w:bookmarkStart w:id="14" w:name="_Toc73042608"/>
      <w:bookmarkStart w:id="15" w:name="_Toc161670380"/>
      <w:r w:rsidRPr="000908CA">
        <w:rPr>
          <w:rFonts w:ascii="Times New Roman" w:hAnsi="Times New Roman"/>
        </w:rPr>
        <w:t>INFORMACJE O TERENIE BUDOWY</w:t>
      </w:r>
      <w:bookmarkEnd w:id="14"/>
      <w:bookmarkEnd w:id="15"/>
    </w:p>
    <w:p w14:paraId="1B3CE674" w14:textId="77777777" w:rsidR="00EA640D" w:rsidRPr="000908CA" w:rsidRDefault="002D77FC" w:rsidP="00EA640D">
      <w:pPr>
        <w:pStyle w:val="Treopisu"/>
      </w:pPr>
      <w:r w:rsidRPr="000908CA">
        <w:t xml:space="preserve">Teren budowy zlokalizowany jest </w:t>
      </w:r>
      <w:r w:rsidR="00EA640D" w:rsidRPr="000908CA">
        <w:t xml:space="preserve">na działce ewidencyjna nr 31/1 z obrębu 1-01-10 Warszawa Mokotów, jednostka ewidencyjna 146505-8.0110 Warszawa. </w:t>
      </w:r>
    </w:p>
    <w:p w14:paraId="0A61C197" w14:textId="77777777" w:rsidR="00EA640D" w:rsidRPr="00EA640D" w:rsidRDefault="00EA640D" w:rsidP="00EA640D">
      <w:pPr>
        <w:pStyle w:val="Treopisu"/>
      </w:pPr>
      <w:r w:rsidRPr="00EA640D">
        <w:t>Na przedmiotowej działce nr 31/1 znajdują się budynki Centralnego Zarządu Służby Więzienne (wcześniej część zabudowań aresztu śledczego Warszawa Mokotów).</w:t>
      </w:r>
    </w:p>
    <w:p w14:paraId="60F8523F" w14:textId="0BE91D3E" w:rsidR="002D77FC" w:rsidRPr="000908CA" w:rsidRDefault="00EA640D" w:rsidP="00EA640D">
      <w:pPr>
        <w:pStyle w:val="Treopisu"/>
      </w:pPr>
      <w:r w:rsidRPr="00EA640D">
        <w:t>Na działce znajdują się obecnie zabudowania o charakterze biurowym, hotelowym, warsztatowym, garażowym oraz magazynowym. Pozostała część terenu jest utwardzona różnymi rodzajami kostek betonowych i przeważającej części znajdują się tam miejsca parkingowe. Niewielka część działki (3,69%) zajmuje zieleń niska.</w:t>
      </w:r>
    </w:p>
    <w:p w14:paraId="3178353F" w14:textId="77777777" w:rsidR="002D77FC" w:rsidRPr="000908CA" w:rsidRDefault="002D77FC" w:rsidP="002D77FC">
      <w:pPr>
        <w:pStyle w:val="Nagwek2"/>
        <w:keepLines/>
        <w:numPr>
          <w:ilvl w:val="1"/>
          <w:numId w:val="1"/>
        </w:numPr>
        <w:spacing w:before="360" w:after="120" w:line="240" w:lineRule="auto"/>
        <w:ind w:left="788" w:hanging="431"/>
        <w:jc w:val="left"/>
        <w:rPr>
          <w:rFonts w:ascii="Times New Roman" w:hAnsi="Times New Roman"/>
        </w:rPr>
      </w:pPr>
      <w:bookmarkStart w:id="16" w:name="_Toc73042609"/>
      <w:bookmarkStart w:id="17" w:name="_Toc161670381"/>
      <w:r w:rsidRPr="000908CA">
        <w:rPr>
          <w:rFonts w:ascii="Times New Roman" w:hAnsi="Times New Roman"/>
        </w:rPr>
        <w:t>ORGANIZACJA ROBÓT BUDOWLANYCH</w:t>
      </w:r>
      <w:bookmarkEnd w:id="16"/>
      <w:bookmarkEnd w:id="17"/>
    </w:p>
    <w:p w14:paraId="608FA976" w14:textId="04FA3D53" w:rsidR="002D77FC" w:rsidRPr="000908CA" w:rsidRDefault="002D77FC" w:rsidP="00EA640D">
      <w:pPr>
        <w:pStyle w:val="Treopisu"/>
      </w:pPr>
      <w:r w:rsidRPr="000908CA">
        <w:t xml:space="preserve">Organizacja robót budowlanych </w:t>
      </w:r>
      <w:r w:rsidR="00EA640D" w:rsidRPr="000908CA">
        <w:t>będzie</w:t>
      </w:r>
      <w:r w:rsidRPr="000908CA">
        <w:t xml:space="preserve"> prowadzona zgodnie z Planem Zagospodarowania Placu Budowy i </w:t>
      </w:r>
      <w:r w:rsidR="00EA640D" w:rsidRPr="000908CA">
        <w:t xml:space="preserve">umową. </w:t>
      </w:r>
      <w:r w:rsidRPr="000908CA">
        <w:t>Wykonawca będzie odpowiedzialny za ochronę robót i za wszelkie materiały i urządzenia używane do robót od daty rozpoczęcia do daty odbioru końcowego. Wykonawca będzie utrzymywać roboty w niezmienionym stanie do czasu odbioru końcowego</w:t>
      </w:r>
      <w:r w:rsidR="00EA640D" w:rsidRPr="000908CA">
        <w:t>.</w:t>
      </w:r>
    </w:p>
    <w:p w14:paraId="0264EB50" w14:textId="77777777" w:rsidR="002D77FC" w:rsidRPr="000908CA" w:rsidRDefault="002D77FC" w:rsidP="002D77FC">
      <w:pPr>
        <w:pStyle w:val="Nagwek2"/>
        <w:keepLines/>
        <w:numPr>
          <w:ilvl w:val="1"/>
          <w:numId w:val="1"/>
        </w:numPr>
        <w:spacing w:before="360" w:after="120" w:line="240" w:lineRule="auto"/>
        <w:ind w:left="788" w:hanging="431"/>
        <w:jc w:val="left"/>
        <w:rPr>
          <w:rFonts w:ascii="Times New Roman" w:hAnsi="Times New Roman"/>
        </w:rPr>
      </w:pPr>
      <w:bookmarkStart w:id="18" w:name="_Toc73042610"/>
      <w:bookmarkStart w:id="19" w:name="_Toc161670382"/>
      <w:r w:rsidRPr="000908CA">
        <w:rPr>
          <w:rFonts w:ascii="Times New Roman" w:hAnsi="Times New Roman"/>
        </w:rPr>
        <w:t>ZABEZPIECZENIE INTERESÓW OSÓB TRZECICH</w:t>
      </w:r>
      <w:bookmarkEnd w:id="18"/>
      <w:bookmarkEnd w:id="19"/>
    </w:p>
    <w:p w14:paraId="74A40E90" w14:textId="7D5F3C3A" w:rsidR="002D77FC" w:rsidRPr="000908CA" w:rsidRDefault="002D77FC" w:rsidP="002D77FC">
      <w:pPr>
        <w:pStyle w:val="Treopisu"/>
      </w:pPr>
      <w:r w:rsidRPr="000908CA">
        <w:t>Zabezpieczenie interesów osób trzecich odbywa się zgodnie z postanowieniami wiążącej Strony Umowy</w:t>
      </w:r>
      <w:r w:rsidR="00EA640D" w:rsidRPr="000908CA">
        <w:t>.</w:t>
      </w:r>
    </w:p>
    <w:p w14:paraId="54CF947D" w14:textId="77777777" w:rsidR="002D77FC" w:rsidRPr="000908CA" w:rsidRDefault="002D77FC" w:rsidP="002D77FC">
      <w:pPr>
        <w:pStyle w:val="Nagwek2"/>
        <w:keepLines/>
        <w:numPr>
          <w:ilvl w:val="1"/>
          <w:numId w:val="1"/>
        </w:numPr>
        <w:spacing w:before="360" w:after="120" w:line="240" w:lineRule="auto"/>
        <w:ind w:left="788" w:hanging="431"/>
        <w:jc w:val="left"/>
        <w:rPr>
          <w:rFonts w:ascii="Times New Roman" w:hAnsi="Times New Roman"/>
        </w:rPr>
      </w:pPr>
      <w:bookmarkStart w:id="20" w:name="_Toc73042611"/>
      <w:bookmarkStart w:id="21" w:name="_Toc161670383"/>
      <w:r w:rsidRPr="000908CA">
        <w:rPr>
          <w:rFonts w:ascii="Times New Roman" w:hAnsi="Times New Roman"/>
        </w:rPr>
        <w:t>OCHRONA ŚRODOWISKA</w:t>
      </w:r>
      <w:bookmarkEnd w:id="20"/>
      <w:bookmarkEnd w:id="21"/>
    </w:p>
    <w:p w14:paraId="3A8058A7" w14:textId="36B780F2" w:rsidR="002D77FC" w:rsidRPr="000908CA" w:rsidRDefault="002D77FC" w:rsidP="002D77FC">
      <w:pPr>
        <w:pStyle w:val="Treopisu"/>
      </w:pPr>
      <w:r w:rsidRPr="000908CA">
        <w:t>Wykonawca zobowiązany jest do stosowania się do przepisów i normatywów z</w:t>
      </w:r>
      <w:r w:rsidR="0054185A">
        <w:t> </w:t>
      </w:r>
      <w:r w:rsidRPr="000908CA">
        <w:t>zakresu ochrony środowiska na placu budowy i poza jego terenem.</w:t>
      </w:r>
    </w:p>
    <w:p w14:paraId="68D5BEF4" w14:textId="77777777" w:rsidR="002D77FC" w:rsidRPr="000908CA" w:rsidRDefault="002D77FC" w:rsidP="002D77FC">
      <w:pPr>
        <w:pStyle w:val="Nagwek2"/>
        <w:keepLines/>
        <w:numPr>
          <w:ilvl w:val="1"/>
          <w:numId w:val="1"/>
        </w:numPr>
        <w:spacing w:before="360" w:after="120" w:line="240" w:lineRule="auto"/>
        <w:ind w:left="788" w:hanging="431"/>
        <w:jc w:val="left"/>
        <w:rPr>
          <w:rFonts w:ascii="Times New Roman" w:hAnsi="Times New Roman"/>
        </w:rPr>
      </w:pPr>
      <w:bookmarkStart w:id="22" w:name="_Toc73042612"/>
      <w:bookmarkStart w:id="23" w:name="_Toc161670384"/>
      <w:r w:rsidRPr="000908CA">
        <w:rPr>
          <w:rFonts w:ascii="Times New Roman" w:hAnsi="Times New Roman"/>
        </w:rPr>
        <w:t>WARUNKI BEZPIECZEŃSTWA PRACY</w:t>
      </w:r>
      <w:bookmarkEnd w:id="22"/>
      <w:bookmarkEnd w:id="23"/>
    </w:p>
    <w:p w14:paraId="6B0B90FF" w14:textId="77777777" w:rsidR="002D77FC" w:rsidRPr="000908CA" w:rsidRDefault="002D77FC" w:rsidP="002D77FC">
      <w:pPr>
        <w:pStyle w:val="Treopisu"/>
      </w:pPr>
      <w:r w:rsidRPr="000908CA">
        <w:t>Podczas realizacji robót Wykonawca będzie przestrzegać przepisów dotyczących bezpieczeństwa i higieny pracy.</w:t>
      </w:r>
    </w:p>
    <w:p w14:paraId="35C6783B" w14:textId="77777777" w:rsidR="002D77FC" w:rsidRPr="000908CA" w:rsidRDefault="002D77FC" w:rsidP="002D77FC">
      <w:pPr>
        <w:pStyle w:val="Treopisu"/>
      </w:pPr>
      <w:r w:rsidRPr="000908CA">
        <w:t xml:space="preserve">W szczególności Wykonawca ma obowiązek nie wykonywać pracy w warunkach niebezpiecznych, szkodliwych dla zdrowia oraz </w:t>
      </w:r>
      <w:proofErr w:type="gramStart"/>
      <w:r w:rsidRPr="000908CA">
        <w:t>nie spełniających</w:t>
      </w:r>
      <w:proofErr w:type="gramEnd"/>
      <w:r w:rsidRPr="000908CA">
        <w:t xml:space="preserve"> odpowiednich wymagań sanitarnych.</w:t>
      </w:r>
    </w:p>
    <w:p w14:paraId="19FF3100" w14:textId="77777777" w:rsidR="002D77FC" w:rsidRPr="000908CA" w:rsidRDefault="002D77FC" w:rsidP="002D77FC">
      <w:pPr>
        <w:pStyle w:val="Treopisu"/>
      </w:pPr>
      <w:r w:rsidRPr="000908CA">
        <w:t>Wykonawca zapewni i będzie utrzymywał wszelkie urządzenia zabezpieczające, socjalne oraz sprzęt i odpowiednią odzież dla ochrony życia i zdrowia osób zatrudnionych na budowie.</w:t>
      </w:r>
    </w:p>
    <w:p w14:paraId="6E077E00" w14:textId="08A8536B" w:rsidR="002D77FC" w:rsidRPr="000908CA" w:rsidRDefault="002D77FC" w:rsidP="002D77FC">
      <w:pPr>
        <w:pStyle w:val="Treopisu"/>
      </w:pPr>
      <w:r w:rsidRPr="000908CA">
        <w:t>Szczegóły zawarte są w przedłożonym przez Wykonawcę Planie Bezpieczeństwa i</w:t>
      </w:r>
      <w:r w:rsidR="0054185A">
        <w:t> </w:t>
      </w:r>
      <w:r w:rsidRPr="000908CA">
        <w:t xml:space="preserve">Ochrony Zdrowia </w:t>
      </w:r>
      <w:proofErr w:type="gramStart"/>
      <w:r w:rsidRPr="000908CA">
        <w:t>( BIOZ</w:t>
      </w:r>
      <w:proofErr w:type="gramEnd"/>
      <w:r w:rsidRPr="000908CA">
        <w:t>).</w:t>
      </w:r>
    </w:p>
    <w:p w14:paraId="3079BE43" w14:textId="77777777" w:rsidR="002D77FC" w:rsidRPr="000908CA" w:rsidRDefault="002D77FC" w:rsidP="002D77FC">
      <w:pPr>
        <w:pStyle w:val="Nagwek2"/>
        <w:keepLines/>
        <w:numPr>
          <w:ilvl w:val="1"/>
          <w:numId w:val="1"/>
        </w:numPr>
        <w:spacing w:before="360" w:after="120" w:line="240" w:lineRule="auto"/>
        <w:ind w:left="788" w:hanging="431"/>
        <w:jc w:val="left"/>
        <w:rPr>
          <w:rFonts w:ascii="Times New Roman" w:hAnsi="Times New Roman"/>
        </w:rPr>
      </w:pPr>
      <w:bookmarkStart w:id="24" w:name="_Toc73042613"/>
      <w:bookmarkStart w:id="25" w:name="_Toc161670385"/>
      <w:r w:rsidRPr="000908CA">
        <w:rPr>
          <w:rFonts w:ascii="Times New Roman" w:hAnsi="Times New Roman"/>
        </w:rPr>
        <w:t>ZAPLECZA DLA POTRZEB WYKONAWCY</w:t>
      </w:r>
      <w:bookmarkEnd w:id="24"/>
      <w:bookmarkEnd w:id="25"/>
    </w:p>
    <w:p w14:paraId="4984D858" w14:textId="3395814C" w:rsidR="002D77FC" w:rsidRPr="000908CA" w:rsidRDefault="002D77FC" w:rsidP="002D77FC">
      <w:pPr>
        <w:pStyle w:val="Treopisu"/>
      </w:pPr>
      <w:r w:rsidRPr="000908CA">
        <w:t>Zgodnie z Planem Zagospodarowania Placu Budowy i wymaganiami zawartymi w</w:t>
      </w:r>
      <w:r w:rsidR="0054185A">
        <w:t> </w:t>
      </w:r>
      <w:r w:rsidRPr="000908CA">
        <w:t>Umowie</w:t>
      </w:r>
      <w:r w:rsidR="00EA640D" w:rsidRPr="000908CA">
        <w:t>.</w:t>
      </w:r>
    </w:p>
    <w:p w14:paraId="086C972B" w14:textId="77777777" w:rsidR="002D77FC" w:rsidRPr="000908CA" w:rsidRDefault="002D77FC" w:rsidP="002D77FC">
      <w:pPr>
        <w:pStyle w:val="Nagwek2"/>
        <w:keepLines/>
        <w:numPr>
          <w:ilvl w:val="1"/>
          <w:numId w:val="1"/>
        </w:numPr>
        <w:spacing w:before="360" w:after="120" w:line="240" w:lineRule="auto"/>
        <w:ind w:left="431" w:hanging="431"/>
        <w:jc w:val="left"/>
        <w:rPr>
          <w:rFonts w:ascii="Times New Roman" w:hAnsi="Times New Roman"/>
        </w:rPr>
      </w:pPr>
      <w:bookmarkStart w:id="26" w:name="_Toc73042614"/>
      <w:bookmarkStart w:id="27" w:name="_Toc161670386"/>
      <w:r w:rsidRPr="000908CA">
        <w:rPr>
          <w:rFonts w:ascii="Times New Roman" w:hAnsi="Times New Roman"/>
        </w:rPr>
        <w:t>wARUNKI ORGANIZACJI RUCHU</w:t>
      </w:r>
      <w:bookmarkEnd w:id="26"/>
      <w:bookmarkEnd w:id="27"/>
    </w:p>
    <w:p w14:paraId="48EFEF03" w14:textId="4CA73AE4" w:rsidR="002D77FC" w:rsidRPr="000908CA" w:rsidRDefault="002D77FC" w:rsidP="002D77FC">
      <w:pPr>
        <w:pStyle w:val="Treopisu"/>
      </w:pPr>
      <w:r w:rsidRPr="000908CA">
        <w:t xml:space="preserve">Zgodnie z Planem Zagospodarowania Placu Budowy i wymaganiami zawartymi </w:t>
      </w:r>
      <w:r w:rsidRPr="0054185A">
        <w:t>w</w:t>
      </w:r>
      <w:r w:rsidR="0054185A">
        <w:t> </w:t>
      </w:r>
      <w:r w:rsidRPr="0054185A">
        <w:t>Umowie</w:t>
      </w:r>
      <w:r w:rsidR="00EA640D" w:rsidRPr="000908CA">
        <w:t>.</w:t>
      </w:r>
    </w:p>
    <w:p w14:paraId="37B12E3E" w14:textId="77777777" w:rsidR="002D77FC" w:rsidRPr="000908CA" w:rsidRDefault="002D77FC" w:rsidP="002D77FC">
      <w:pPr>
        <w:pStyle w:val="Nagwek2"/>
        <w:keepLines/>
        <w:numPr>
          <w:ilvl w:val="1"/>
          <w:numId w:val="1"/>
        </w:numPr>
        <w:spacing w:before="360" w:after="120" w:line="240" w:lineRule="auto"/>
        <w:ind w:left="431" w:hanging="431"/>
        <w:jc w:val="left"/>
        <w:rPr>
          <w:rFonts w:ascii="Times New Roman" w:hAnsi="Times New Roman"/>
        </w:rPr>
      </w:pPr>
      <w:bookmarkStart w:id="28" w:name="_Toc73042615"/>
      <w:bookmarkStart w:id="29" w:name="_Toc161670387"/>
      <w:r w:rsidRPr="000908CA">
        <w:rPr>
          <w:rFonts w:ascii="Times New Roman" w:hAnsi="Times New Roman"/>
        </w:rPr>
        <w:lastRenderedPageBreak/>
        <w:t>OGRODZENIA</w:t>
      </w:r>
      <w:bookmarkEnd w:id="28"/>
      <w:bookmarkEnd w:id="29"/>
    </w:p>
    <w:p w14:paraId="2347C66F" w14:textId="77777777" w:rsidR="002D77FC" w:rsidRPr="000908CA" w:rsidRDefault="002D77FC" w:rsidP="002D77FC">
      <w:pPr>
        <w:pStyle w:val="Treopisu"/>
      </w:pPr>
      <w:r w:rsidRPr="000908CA">
        <w:t>Zgodnie z Planem Zagospodarowania Placu Budowy.</w:t>
      </w:r>
    </w:p>
    <w:p w14:paraId="139455DC" w14:textId="77777777" w:rsidR="002D77FC" w:rsidRPr="000908CA" w:rsidRDefault="002D77FC" w:rsidP="002D77FC">
      <w:pPr>
        <w:pStyle w:val="Nagwek2"/>
        <w:keepLines/>
        <w:numPr>
          <w:ilvl w:val="1"/>
          <w:numId w:val="1"/>
        </w:numPr>
        <w:spacing w:before="360" w:after="120" w:line="240" w:lineRule="auto"/>
        <w:ind w:left="431" w:hanging="431"/>
        <w:jc w:val="left"/>
        <w:rPr>
          <w:rFonts w:ascii="Times New Roman" w:hAnsi="Times New Roman"/>
        </w:rPr>
      </w:pPr>
      <w:bookmarkStart w:id="30" w:name="_Toc73042616"/>
      <w:bookmarkStart w:id="31" w:name="_Toc161670388"/>
      <w:r w:rsidRPr="000908CA">
        <w:rPr>
          <w:rFonts w:ascii="Times New Roman" w:hAnsi="Times New Roman"/>
        </w:rPr>
        <w:t>ZABEZPIECZENIA CHODNIKÓW I JEZDNI</w:t>
      </w:r>
      <w:bookmarkEnd w:id="30"/>
      <w:bookmarkEnd w:id="31"/>
    </w:p>
    <w:p w14:paraId="3CAEA1FA" w14:textId="77777777" w:rsidR="002D77FC" w:rsidRPr="000908CA" w:rsidRDefault="002D77FC" w:rsidP="002D77FC">
      <w:pPr>
        <w:pStyle w:val="Treopisu"/>
      </w:pPr>
      <w:r w:rsidRPr="000908CA">
        <w:t>Zgodnie z Planem Zagospodarowania Placu Budowy.</w:t>
      </w:r>
    </w:p>
    <w:p w14:paraId="1288D17C" w14:textId="77777777" w:rsidR="002D77FC" w:rsidRPr="000908CA" w:rsidRDefault="002D77FC" w:rsidP="002D77FC">
      <w:pPr>
        <w:pStyle w:val="Nagwek2"/>
        <w:keepLines/>
        <w:numPr>
          <w:ilvl w:val="1"/>
          <w:numId w:val="1"/>
        </w:numPr>
        <w:spacing w:before="360" w:after="120" w:line="240" w:lineRule="auto"/>
        <w:ind w:left="431" w:hanging="431"/>
        <w:jc w:val="left"/>
        <w:rPr>
          <w:rFonts w:ascii="Times New Roman" w:hAnsi="Times New Roman"/>
        </w:rPr>
      </w:pPr>
      <w:bookmarkStart w:id="32" w:name="_Toc73042617"/>
      <w:bookmarkStart w:id="33" w:name="_Toc161670389"/>
      <w:r w:rsidRPr="000908CA">
        <w:rPr>
          <w:rFonts w:ascii="Times New Roman" w:hAnsi="Times New Roman"/>
        </w:rPr>
        <w:t>NAZWY I KODY ROBÓT</w:t>
      </w:r>
      <w:bookmarkEnd w:id="32"/>
      <w:bookmarkEnd w:id="33"/>
    </w:p>
    <w:p w14:paraId="25D93779" w14:textId="77777777" w:rsidR="002D77FC" w:rsidRPr="000908CA" w:rsidRDefault="002D77FC" w:rsidP="002D77FC">
      <w:pPr>
        <w:pStyle w:val="Treopisu"/>
      </w:pPr>
      <w:r w:rsidRPr="000908CA">
        <w:t xml:space="preserve">Roboty objęte niniejszą specyfikacją zgodnie ze Wspólnym Słownikiem Zamówień (CPV) posiadają następujący </w:t>
      </w:r>
      <w:proofErr w:type="gramStart"/>
      <w:r w:rsidRPr="000908CA">
        <w:t>kody :</w:t>
      </w:r>
      <w:proofErr w:type="gramEnd"/>
    </w:p>
    <w:p w14:paraId="1931E3FE" w14:textId="77777777" w:rsidR="002D77FC" w:rsidRPr="000908CA" w:rsidRDefault="002D77FC" w:rsidP="002D77FC">
      <w:pPr>
        <w:pStyle w:val="Treopisu"/>
      </w:pPr>
    </w:p>
    <w:p w14:paraId="2A04423E" w14:textId="77777777" w:rsidR="002D77FC" w:rsidRPr="000908CA" w:rsidRDefault="002D77FC" w:rsidP="002D77FC">
      <w:pPr>
        <w:pStyle w:val="Treopisu"/>
        <w:ind w:firstLine="0"/>
      </w:pPr>
      <w:r w:rsidRPr="000908CA">
        <w:tab/>
      </w:r>
      <w:r w:rsidRPr="000908CA">
        <w:tab/>
      </w:r>
      <w:r w:rsidRPr="000908CA">
        <w:tab/>
      </w:r>
      <w:r w:rsidRPr="000908CA">
        <w:tab/>
      </w:r>
      <w:r w:rsidRPr="000908CA">
        <w:tab/>
      </w:r>
      <w:r w:rsidRPr="000908CA">
        <w:tab/>
      </w:r>
      <w:r w:rsidRPr="000908CA">
        <w:tab/>
      </w:r>
      <w:r w:rsidRPr="000908CA">
        <w:tab/>
      </w:r>
      <w:r w:rsidRPr="000908CA">
        <w:tab/>
      </w:r>
      <w:r w:rsidRPr="000908CA">
        <w:tab/>
      </w:r>
    </w:p>
    <w:p w14:paraId="006E1C7E" w14:textId="77777777" w:rsidR="002D77FC" w:rsidRPr="000908CA" w:rsidRDefault="007A5952" w:rsidP="00F21F11">
      <w:pPr>
        <w:pStyle w:val="Treopisu"/>
        <w:ind w:firstLine="0"/>
      </w:pPr>
      <w:r w:rsidRPr="000908CA">
        <w:t>Roboty izolacyjne</w:t>
      </w:r>
      <w:r w:rsidR="002D77FC" w:rsidRPr="000908CA">
        <w:tab/>
      </w:r>
      <w:r w:rsidR="002D77FC" w:rsidRPr="000908CA">
        <w:tab/>
      </w:r>
      <w:r w:rsidR="002D77FC" w:rsidRPr="000908CA">
        <w:tab/>
      </w:r>
      <w:r w:rsidR="002D77FC" w:rsidRPr="000908CA">
        <w:tab/>
      </w:r>
      <w:r w:rsidR="002D77FC" w:rsidRPr="000908CA">
        <w:tab/>
      </w:r>
      <w:r w:rsidRPr="000908CA">
        <w:tab/>
      </w:r>
      <w:r w:rsidRPr="000908CA">
        <w:tab/>
      </w:r>
      <w:r w:rsidRPr="000908CA">
        <w:tab/>
      </w:r>
      <w:r w:rsidR="002D77FC" w:rsidRPr="000908CA">
        <w:t xml:space="preserve">CPV </w:t>
      </w:r>
      <w:r w:rsidRPr="000908CA">
        <w:t>45320000-6</w:t>
      </w:r>
    </w:p>
    <w:p w14:paraId="1B47CAB1" w14:textId="77777777" w:rsidR="00E62B0F" w:rsidRPr="000908CA" w:rsidRDefault="007A5952" w:rsidP="00F21F11">
      <w:pPr>
        <w:pStyle w:val="Treopisu"/>
        <w:ind w:firstLine="0"/>
      </w:pPr>
      <w:r w:rsidRPr="000908CA">
        <w:t>Wykonywanie pokryć dachowych</w:t>
      </w:r>
      <w:r w:rsidR="00E62B0F" w:rsidRPr="000908CA">
        <w:tab/>
      </w:r>
      <w:r w:rsidR="00E62B0F" w:rsidRPr="000908CA">
        <w:tab/>
      </w:r>
      <w:r w:rsidR="00E62B0F" w:rsidRPr="000908CA">
        <w:tab/>
      </w:r>
      <w:r w:rsidR="00E62B0F" w:rsidRPr="000908CA">
        <w:tab/>
      </w:r>
      <w:r w:rsidR="00E62B0F" w:rsidRPr="000908CA">
        <w:tab/>
        <w:t xml:space="preserve">CPV </w:t>
      </w:r>
      <w:r w:rsidRPr="000908CA">
        <w:t>45261210-9</w:t>
      </w:r>
    </w:p>
    <w:p w14:paraId="2C37B5A1" w14:textId="77777777" w:rsidR="007A5952" w:rsidRPr="000908CA" w:rsidRDefault="007A5952" w:rsidP="007A5952">
      <w:pPr>
        <w:pStyle w:val="Treopisu"/>
        <w:ind w:firstLine="0"/>
        <w:jc w:val="left"/>
      </w:pPr>
      <w:r w:rsidRPr="000908CA">
        <w:t xml:space="preserve">Kładzenie i wykładanie podłóg </w:t>
      </w:r>
      <w:r w:rsidRPr="000908CA">
        <w:tab/>
      </w:r>
      <w:r w:rsidRPr="000908CA">
        <w:tab/>
      </w:r>
      <w:r w:rsidRPr="000908CA">
        <w:tab/>
      </w:r>
      <w:r w:rsidRPr="000908CA">
        <w:tab/>
      </w:r>
      <w:r w:rsidRPr="000908CA">
        <w:tab/>
        <w:t>CPV 45432100-5</w:t>
      </w:r>
    </w:p>
    <w:p w14:paraId="703FB1D9" w14:textId="77777777" w:rsidR="007A5952" w:rsidRPr="000908CA" w:rsidRDefault="007A5952" w:rsidP="007A5952">
      <w:pPr>
        <w:pStyle w:val="Treopisu"/>
        <w:ind w:firstLine="0"/>
        <w:jc w:val="left"/>
      </w:pPr>
      <w:r w:rsidRPr="000908CA">
        <w:t>Instalowanie sufitów podwieszonych</w:t>
      </w:r>
      <w:r w:rsidRPr="000908CA">
        <w:tab/>
      </w:r>
      <w:r w:rsidRPr="000908CA">
        <w:tab/>
      </w:r>
      <w:r w:rsidRPr="000908CA">
        <w:tab/>
      </w:r>
      <w:r w:rsidRPr="000908CA">
        <w:tab/>
        <w:t>CPV 45421146-9</w:t>
      </w:r>
    </w:p>
    <w:p w14:paraId="5696B78C" w14:textId="77777777" w:rsidR="00D57422" w:rsidRPr="000908CA" w:rsidRDefault="00D57422" w:rsidP="007A5952">
      <w:pPr>
        <w:pStyle w:val="Treopisu"/>
        <w:ind w:firstLine="0"/>
        <w:jc w:val="left"/>
      </w:pPr>
      <w:r w:rsidRPr="000908CA">
        <w:t>Tynkowanie</w:t>
      </w:r>
      <w:r w:rsidRPr="000908CA">
        <w:tab/>
      </w:r>
      <w:r w:rsidRPr="000908CA">
        <w:tab/>
      </w:r>
      <w:r w:rsidRPr="000908CA">
        <w:tab/>
      </w:r>
      <w:r w:rsidRPr="000908CA">
        <w:tab/>
      </w:r>
      <w:r w:rsidRPr="000908CA">
        <w:tab/>
      </w:r>
      <w:r w:rsidRPr="000908CA">
        <w:tab/>
      </w:r>
      <w:r w:rsidRPr="000908CA">
        <w:tab/>
      </w:r>
      <w:r w:rsidRPr="000908CA">
        <w:tab/>
      </w:r>
      <w:r w:rsidRPr="000908CA">
        <w:tab/>
      </w:r>
      <w:r w:rsidRPr="000908CA">
        <w:tab/>
        <w:t>CPV 45410000-4</w:t>
      </w:r>
    </w:p>
    <w:p w14:paraId="6F0C52B1" w14:textId="6C74664E" w:rsidR="00D57422" w:rsidRPr="000908CA" w:rsidRDefault="00D57422" w:rsidP="007A5952">
      <w:pPr>
        <w:pStyle w:val="Treopisu"/>
        <w:ind w:firstLine="0"/>
        <w:jc w:val="left"/>
      </w:pPr>
      <w:r w:rsidRPr="000908CA">
        <w:t>Wykładanie ścian</w:t>
      </w:r>
      <w:r w:rsidRPr="000908CA">
        <w:tab/>
      </w:r>
      <w:r w:rsidRPr="000908CA">
        <w:tab/>
      </w:r>
      <w:r w:rsidRPr="000908CA">
        <w:tab/>
      </w:r>
      <w:r w:rsidRPr="000908CA">
        <w:tab/>
      </w:r>
      <w:r w:rsidRPr="000908CA">
        <w:tab/>
      </w:r>
      <w:r w:rsidRPr="000908CA">
        <w:tab/>
      </w:r>
      <w:r w:rsidRPr="000908CA">
        <w:tab/>
      </w:r>
      <w:r w:rsidRPr="000908CA">
        <w:tab/>
        <w:t>CPV 45432210-9</w:t>
      </w:r>
    </w:p>
    <w:p w14:paraId="2FF6FFC8" w14:textId="77777777" w:rsidR="0057793B" w:rsidRPr="000908CA" w:rsidRDefault="0057793B" w:rsidP="0057793B">
      <w:pPr>
        <w:pStyle w:val="Treopisu"/>
        <w:ind w:firstLine="0"/>
        <w:jc w:val="left"/>
      </w:pPr>
      <w:r w:rsidRPr="000908CA">
        <w:t>Okna, drzwi i podobne elementy                CPV 44221000-5</w:t>
      </w:r>
    </w:p>
    <w:p w14:paraId="24C88E96" w14:textId="77777777" w:rsidR="00202390" w:rsidRPr="000908CA" w:rsidRDefault="00202390" w:rsidP="007A5952">
      <w:pPr>
        <w:pStyle w:val="Treopisu"/>
        <w:ind w:firstLine="0"/>
        <w:jc w:val="left"/>
      </w:pPr>
    </w:p>
    <w:p w14:paraId="46CD5287" w14:textId="77777777" w:rsidR="002D77FC" w:rsidRPr="000908CA" w:rsidRDefault="002D77FC" w:rsidP="002D77FC">
      <w:pPr>
        <w:pStyle w:val="Nagwek2"/>
        <w:keepLines/>
        <w:numPr>
          <w:ilvl w:val="1"/>
          <w:numId w:val="1"/>
        </w:numPr>
        <w:spacing w:before="360" w:after="120" w:line="240" w:lineRule="auto"/>
        <w:ind w:left="431" w:hanging="431"/>
        <w:jc w:val="left"/>
        <w:rPr>
          <w:rFonts w:ascii="Times New Roman" w:hAnsi="Times New Roman"/>
        </w:rPr>
      </w:pPr>
      <w:bookmarkStart w:id="34" w:name="_Toc73042618"/>
      <w:bookmarkStart w:id="35" w:name="_Toc161670390"/>
      <w:r w:rsidRPr="000908CA">
        <w:rPr>
          <w:rFonts w:ascii="Times New Roman" w:hAnsi="Times New Roman"/>
        </w:rPr>
        <w:t>OKREŚLENIA PODSTAWOWE</w:t>
      </w:r>
      <w:bookmarkEnd w:id="34"/>
      <w:bookmarkEnd w:id="35"/>
    </w:p>
    <w:p w14:paraId="4DE3D331" w14:textId="40DC37B4" w:rsidR="002D77FC" w:rsidRPr="000908CA" w:rsidRDefault="002D77FC" w:rsidP="002D77FC">
      <w:pPr>
        <w:pStyle w:val="Treopisu"/>
      </w:pPr>
      <w:r w:rsidRPr="000908CA">
        <w:t>Określenia podstawowe użyte w niniejszej specyfikacji są zgodne z obowiązującym Prawem Budowlanym, Rozporządzeniami Wykonawczymi, dokumentami referencyjnym wymienionymi w pkt. 10 niniejszej specyfikacji- w szczególności z cytowanymi normami oraz zawartą Umową</w:t>
      </w:r>
      <w:r w:rsidR="00EA640D" w:rsidRPr="000908CA">
        <w:t>.</w:t>
      </w:r>
    </w:p>
    <w:p w14:paraId="3829E9F3" w14:textId="07956BE4" w:rsidR="002D77FC" w:rsidRPr="000908CA" w:rsidRDefault="002D77FC" w:rsidP="002D77FC">
      <w:pPr>
        <w:pStyle w:val="Nagwek1"/>
        <w:numPr>
          <w:ilvl w:val="0"/>
          <w:numId w:val="1"/>
        </w:numPr>
        <w:spacing w:before="480" w:after="120"/>
        <w:ind w:left="357" w:hanging="357"/>
        <w:rPr>
          <w:rFonts w:ascii="Times New Roman" w:hAnsi="Times New Roman"/>
        </w:rPr>
      </w:pPr>
      <w:bookmarkStart w:id="36" w:name="_Toc62040213"/>
      <w:bookmarkStart w:id="37" w:name="_Toc73042619"/>
      <w:bookmarkStart w:id="38" w:name="_Toc161670391"/>
      <w:r w:rsidRPr="000908CA">
        <w:rPr>
          <w:rFonts w:ascii="Times New Roman" w:hAnsi="Times New Roman"/>
        </w:rPr>
        <w:t>WYMAGANIA DOTYCZĄCE WŁAŚCIWOŚCI WYROBÓW BUDOWLANYCH I</w:t>
      </w:r>
      <w:r w:rsidR="0054185A">
        <w:rPr>
          <w:rFonts w:ascii="Times New Roman" w:hAnsi="Times New Roman"/>
        </w:rPr>
        <w:t> </w:t>
      </w:r>
      <w:r w:rsidRPr="000908CA">
        <w:rPr>
          <w:rFonts w:ascii="Times New Roman" w:hAnsi="Times New Roman"/>
        </w:rPr>
        <w:t>MATERIAŁÓW</w:t>
      </w:r>
      <w:bookmarkEnd w:id="36"/>
      <w:bookmarkEnd w:id="37"/>
      <w:bookmarkEnd w:id="38"/>
    </w:p>
    <w:p w14:paraId="3B00DF60" w14:textId="77777777" w:rsidR="002D77FC" w:rsidRPr="000908CA" w:rsidRDefault="002D77FC" w:rsidP="002D77FC">
      <w:pPr>
        <w:pStyle w:val="Nagwek2"/>
        <w:keepLines/>
        <w:numPr>
          <w:ilvl w:val="1"/>
          <w:numId w:val="1"/>
        </w:numPr>
        <w:spacing w:before="360" w:after="120" w:line="240" w:lineRule="auto"/>
        <w:ind w:left="431" w:hanging="431"/>
        <w:jc w:val="left"/>
        <w:rPr>
          <w:rFonts w:ascii="Times New Roman" w:hAnsi="Times New Roman"/>
        </w:rPr>
      </w:pPr>
      <w:bookmarkStart w:id="39" w:name="_Toc73042620"/>
      <w:bookmarkStart w:id="40" w:name="_Toc161670392"/>
      <w:r w:rsidRPr="000908CA">
        <w:rPr>
          <w:rFonts w:ascii="Times New Roman" w:hAnsi="Times New Roman"/>
        </w:rPr>
        <w:t>OGÓLNE WYMAGANIA DOTYCZĄCE MATERIAŁÓW</w:t>
      </w:r>
      <w:bookmarkEnd w:id="39"/>
      <w:bookmarkEnd w:id="40"/>
    </w:p>
    <w:p w14:paraId="2B864662" w14:textId="77777777" w:rsidR="002D77FC" w:rsidRPr="000908CA" w:rsidRDefault="002D77FC" w:rsidP="002D77FC">
      <w:pPr>
        <w:pStyle w:val="Treopisu"/>
      </w:pPr>
      <w:r w:rsidRPr="000908CA">
        <w:t>Wszelkie parametry produktów i materiałów przywołane w specyfikacji służą ustaleniu pożądanego standardu wykonania i określenia właściwości i wymogów technicznych założonych w dokumentacji technicznej dla projektowanych rozwiązań.</w:t>
      </w:r>
    </w:p>
    <w:p w14:paraId="5946F5A4" w14:textId="77777777" w:rsidR="002D77FC" w:rsidRPr="000908CA" w:rsidRDefault="002D77FC" w:rsidP="002D77FC">
      <w:pPr>
        <w:pStyle w:val="Treopisu"/>
      </w:pPr>
      <w:r w:rsidRPr="000908CA">
        <w:t>Dopuszcza się zamieszczenie innych równoważnych rozwiązań w oparciu o produkty (wyroby) pod warunkiem:</w:t>
      </w:r>
    </w:p>
    <w:p w14:paraId="124A7ED4" w14:textId="77777777" w:rsidR="002D77FC" w:rsidRPr="000908CA" w:rsidRDefault="002D77FC" w:rsidP="000C0BD4">
      <w:pPr>
        <w:pStyle w:val="Treopisu"/>
        <w:numPr>
          <w:ilvl w:val="0"/>
          <w:numId w:val="7"/>
        </w:numPr>
        <w:rPr>
          <w:rFonts w:cs="Arial"/>
        </w:rPr>
      </w:pPr>
      <w:bookmarkStart w:id="41" w:name="_Toc223240664"/>
      <w:r w:rsidRPr="000908CA">
        <w:rPr>
          <w:rFonts w:cs="Arial"/>
        </w:rPr>
        <w:t>spełniania tych samych właściwości technicznych,</w:t>
      </w:r>
      <w:bookmarkEnd w:id="41"/>
    </w:p>
    <w:p w14:paraId="4EF05438" w14:textId="77777777" w:rsidR="002D77FC" w:rsidRPr="000908CA" w:rsidRDefault="002D77FC" w:rsidP="000C0BD4">
      <w:pPr>
        <w:pStyle w:val="Treopisu"/>
        <w:numPr>
          <w:ilvl w:val="0"/>
          <w:numId w:val="7"/>
        </w:numPr>
        <w:rPr>
          <w:rFonts w:cs="Arial"/>
        </w:rPr>
      </w:pPr>
      <w:r w:rsidRPr="000908CA">
        <w:rPr>
          <w:rFonts w:cs="Arial"/>
        </w:rPr>
        <w:t>przedstawienia równoważnych rozwiązań na piśmie (dane techniczne, atesty, dopuszczenia do stosowania) i uzyskanie akceptacji Zamawiającego oraz Projektanta.</w:t>
      </w:r>
    </w:p>
    <w:p w14:paraId="74DBD3F0" w14:textId="77777777" w:rsidR="002D77FC" w:rsidRPr="000908CA" w:rsidRDefault="002D77FC" w:rsidP="002D77FC">
      <w:pPr>
        <w:pStyle w:val="Treopisu"/>
      </w:pPr>
      <w:bookmarkStart w:id="42" w:name="_Hlk64012949"/>
      <w:r w:rsidRPr="000908CA">
        <w:t xml:space="preserve">Do wykonania robót </w:t>
      </w:r>
      <w:proofErr w:type="gramStart"/>
      <w:r w:rsidRPr="000908CA">
        <w:t>w  obiektach</w:t>
      </w:r>
      <w:proofErr w:type="gramEnd"/>
      <w:r w:rsidRPr="000908CA">
        <w:t xml:space="preserve"> budowlanych należy stosować wyroby posiadające dopuszczenie do stosowania w budownictwie, zgodnie z Rozporządzeniem Parlamentu Europejskiego i Rady (UE) Nr 305/2011 oraz Ustawą o wyrobach budowlanych (Dz. U. 2004 Nr 92 poz. 881).</w:t>
      </w:r>
    </w:p>
    <w:p w14:paraId="305E9819" w14:textId="77777777" w:rsidR="002D77FC" w:rsidRPr="000908CA" w:rsidRDefault="002D77FC" w:rsidP="002D77FC">
      <w:pPr>
        <w:pStyle w:val="Nagwek2"/>
        <w:keepLines/>
        <w:numPr>
          <w:ilvl w:val="1"/>
          <w:numId w:val="1"/>
        </w:numPr>
        <w:spacing w:before="360" w:after="120" w:line="240" w:lineRule="auto"/>
        <w:ind w:left="431" w:hanging="431"/>
        <w:jc w:val="left"/>
        <w:rPr>
          <w:rFonts w:ascii="Times New Roman" w:hAnsi="Times New Roman"/>
        </w:rPr>
      </w:pPr>
      <w:bookmarkStart w:id="43" w:name="_Toc73042621"/>
      <w:bookmarkStart w:id="44" w:name="_Toc161670393"/>
      <w:bookmarkEnd w:id="42"/>
      <w:r w:rsidRPr="000908CA">
        <w:rPr>
          <w:rFonts w:ascii="Times New Roman" w:hAnsi="Times New Roman"/>
        </w:rPr>
        <w:lastRenderedPageBreak/>
        <w:t>PRZECHOWYWANIE I SKŁADOWANIE MATERIAŁÓW</w:t>
      </w:r>
      <w:bookmarkEnd w:id="43"/>
      <w:bookmarkEnd w:id="44"/>
    </w:p>
    <w:p w14:paraId="37FDBEF0" w14:textId="77777777" w:rsidR="002D77FC" w:rsidRPr="000908CA" w:rsidRDefault="002D77FC" w:rsidP="002D77FC">
      <w:pPr>
        <w:pStyle w:val="Treopisu"/>
      </w:pPr>
      <w:r w:rsidRPr="000908CA">
        <w:t xml:space="preserve">Wykonawca zapewni, aby tymczasowo składowane materiały, do czasu, gdy będą one potrzebne do robót, </w:t>
      </w:r>
      <w:r w:rsidRPr="000908CA">
        <w:rPr>
          <w:spacing w:val="4"/>
        </w:rPr>
        <w:t xml:space="preserve">były zabezpieczone przed zanieczyszczeniem, zachowały swoją jakość i właściwość do robót i były </w:t>
      </w:r>
      <w:r w:rsidRPr="000908CA">
        <w:t>dostępne do kontroli przez Zamawiającego.</w:t>
      </w:r>
    </w:p>
    <w:p w14:paraId="1C92DE72" w14:textId="77777777" w:rsidR="002D77FC" w:rsidRPr="000908CA" w:rsidRDefault="002D77FC" w:rsidP="002D77FC">
      <w:pPr>
        <w:pStyle w:val="Treopisu"/>
      </w:pPr>
      <w:r w:rsidRPr="000908CA">
        <w:t>Miejsca czasowego składowania materiałów będą zlokalizowane w obrębie terenu budowy.</w:t>
      </w:r>
    </w:p>
    <w:p w14:paraId="496C8C69" w14:textId="77777777" w:rsidR="002D77FC" w:rsidRPr="000908CA" w:rsidRDefault="002D77FC" w:rsidP="002D77FC">
      <w:pPr>
        <w:pStyle w:val="Nagwek2"/>
        <w:keepLines/>
        <w:numPr>
          <w:ilvl w:val="1"/>
          <w:numId w:val="1"/>
        </w:numPr>
        <w:spacing w:before="360" w:after="120" w:line="240" w:lineRule="auto"/>
        <w:ind w:left="431" w:hanging="431"/>
        <w:jc w:val="left"/>
        <w:rPr>
          <w:rFonts w:ascii="Times New Roman" w:hAnsi="Times New Roman"/>
        </w:rPr>
      </w:pPr>
      <w:bookmarkStart w:id="45" w:name="_Toc73042622"/>
      <w:bookmarkStart w:id="46" w:name="_Toc161670394"/>
      <w:r w:rsidRPr="000908CA">
        <w:rPr>
          <w:rFonts w:ascii="Times New Roman" w:hAnsi="Times New Roman"/>
        </w:rPr>
        <w:t>TrANSPORT MATERIAŁÓW</w:t>
      </w:r>
      <w:bookmarkEnd w:id="45"/>
      <w:bookmarkEnd w:id="46"/>
    </w:p>
    <w:p w14:paraId="64537F8B" w14:textId="77777777" w:rsidR="002D77FC" w:rsidRPr="000908CA" w:rsidRDefault="002D77FC" w:rsidP="002D77FC">
      <w:pPr>
        <w:pStyle w:val="Treopisu"/>
      </w:pPr>
      <w:r w:rsidRPr="000908CA">
        <w:t>Transport pionowy i poziomy zgodnie z Planem Zagospodarowania Placu Budowy wraz z jego aktualizacjami.</w:t>
      </w:r>
    </w:p>
    <w:p w14:paraId="7250EACF" w14:textId="77777777" w:rsidR="002D77FC" w:rsidRPr="000908CA" w:rsidRDefault="002D77FC" w:rsidP="002D77FC">
      <w:pPr>
        <w:pStyle w:val="Nagwek2"/>
        <w:keepLines/>
        <w:numPr>
          <w:ilvl w:val="1"/>
          <w:numId w:val="1"/>
        </w:numPr>
        <w:spacing w:before="360" w:after="120" w:line="240" w:lineRule="auto"/>
        <w:ind w:left="431" w:hanging="431"/>
        <w:jc w:val="left"/>
        <w:rPr>
          <w:rFonts w:ascii="Times New Roman" w:hAnsi="Times New Roman"/>
        </w:rPr>
      </w:pPr>
      <w:bookmarkStart w:id="47" w:name="_Toc73042623"/>
      <w:bookmarkStart w:id="48" w:name="_Toc161670395"/>
      <w:r w:rsidRPr="000908CA">
        <w:rPr>
          <w:rFonts w:ascii="Times New Roman" w:hAnsi="Times New Roman"/>
        </w:rPr>
        <w:t>WARUNKI DOSTAWY MATERIAŁÓW</w:t>
      </w:r>
      <w:bookmarkEnd w:id="47"/>
      <w:bookmarkEnd w:id="48"/>
    </w:p>
    <w:p w14:paraId="254CF5F2" w14:textId="73A55A10" w:rsidR="002D77FC" w:rsidRPr="000908CA" w:rsidRDefault="002D77FC" w:rsidP="002D77FC">
      <w:pPr>
        <w:pStyle w:val="Treopisu"/>
      </w:pPr>
      <w:r w:rsidRPr="000908CA">
        <w:t>Przed przystąpieniem do prac, Wykonawca przedstawi do aprobaty listę wyrobów i</w:t>
      </w:r>
      <w:r w:rsidR="0054185A">
        <w:t> </w:t>
      </w:r>
      <w:r w:rsidRPr="000908CA">
        <w:t>urządzeń, które zastosuje do wykonawstwa. Wykonawca powinien dostarczyć na poparcie katalogi, szkice i rysunki, które ewentualnie będą od niego wymagane. Każda propozycja Wykonawcy, która nie będzie odpowiadać technicznie, jakościowo lub estetycznie przewidzianym w projekcie materiałom, będzie mogła być odrzucona.</w:t>
      </w:r>
    </w:p>
    <w:p w14:paraId="14840A60" w14:textId="77777777" w:rsidR="002D77FC" w:rsidRPr="000908CA" w:rsidRDefault="002D77FC" w:rsidP="002D77FC">
      <w:pPr>
        <w:pStyle w:val="Treopisu"/>
      </w:pPr>
      <w:r w:rsidRPr="000908CA">
        <w:t>W zależności od potrzeb Zamawiającego, może być zażądane przedstawienie prototypów, próbek lub montaży prowizorycznych na miejscu robót, aby umożliwić weryfikację niektórych dostaw ze względu na:</w:t>
      </w:r>
    </w:p>
    <w:p w14:paraId="288EC6F7" w14:textId="77777777" w:rsidR="002D77FC" w:rsidRPr="000908CA" w:rsidRDefault="002D77FC" w:rsidP="002D77FC">
      <w:pPr>
        <w:pStyle w:val="Treopisu"/>
      </w:pPr>
      <w:r w:rsidRPr="000908CA">
        <w:t xml:space="preserve"> - ich zgodność z określeniami i specyfikacjami umowy,</w:t>
      </w:r>
    </w:p>
    <w:p w14:paraId="0873AD27" w14:textId="77777777" w:rsidR="002D77FC" w:rsidRPr="000908CA" w:rsidRDefault="002D77FC" w:rsidP="002D77FC">
      <w:pPr>
        <w:pStyle w:val="Treopisu"/>
      </w:pPr>
      <w:r w:rsidRPr="000908CA">
        <w:t xml:space="preserve"> - ich uruchomienie,</w:t>
      </w:r>
    </w:p>
    <w:p w14:paraId="58C66637" w14:textId="77777777" w:rsidR="002D77FC" w:rsidRPr="000908CA" w:rsidRDefault="002D77FC" w:rsidP="002D77FC">
      <w:pPr>
        <w:pStyle w:val="Treopisu"/>
      </w:pPr>
      <w:r w:rsidRPr="000908CA">
        <w:t xml:space="preserve"> - ich połączenie z innymi elementami.</w:t>
      </w:r>
    </w:p>
    <w:p w14:paraId="4E4C3CE6" w14:textId="77777777" w:rsidR="002D77FC" w:rsidRPr="000908CA" w:rsidRDefault="002D77FC" w:rsidP="002D77FC">
      <w:pPr>
        <w:pStyle w:val="Treopisu"/>
      </w:pPr>
      <w:r w:rsidRPr="000908CA">
        <w:t>Próbki wyrobów i urządzeń zostaną dostarczone przez Wykonawcę i złożone w baraku na placu budowy. Będą one służyły jako zatwierdzony wzór do realizacji prac. Wykonawca nie może złożyć żadnego zamówienia na wyroby (chyba że na jego ryzyko), tak długo jak próbka lub odpowiadający prototyp nie zostanie zatwierdzony przez Zamawiającego.</w:t>
      </w:r>
    </w:p>
    <w:p w14:paraId="5DC91321" w14:textId="6A6A75BC" w:rsidR="002D77FC" w:rsidRPr="000908CA" w:rsidRDefault="002D77FC" w:rsidP="002D77FC">
      <w:pPr>
        <w:pStyle w:val="Nagwek1"/>
        <w:numPr>
          <w:ilvl w:val="0"/>
          <w:numId w:val="1"/>
        </w:numPr>
        <w:spacing w:before="480" w:after="120"/>
        <w:ind w:left="357" w:hanging="357"/>
        <w:rPr>
          <w:rFonts w:ascii="Times New Roman" w:hAnsi="Times New Roman"/>
        </w:rPr>
      </w:pPr>
      <w:bookmarkStart w:id="49" w:name="_Toc73042624"/>
      <w:bookmarkStart w:id="50" w:name="_Toc161670396"/>
      <w:r w:rsidRPr="000908CA">
        <w:rPr>
          <w:rFonts w:ascii="Times New Roman" w:hAnsi="Times New Roman"/>
        </w:rPr>
        <w:t>WYMAGANIA DOTYCZĄCE SPRZĘTU I MASZYN DO WYKONANI</w:t>
      </w:r>
      <w:r w:rsidR="00EA640D" w:rsidRPr="000908CA">
        <w:rPr>
          <w:rFonts w:ascii="Times New Roman" w:hAnsi="Times New Roman"/>
        </w:rPr>
        <w:t>A</w:t>
      </w:r>
      <w:r w:rsidRPr="000908CA">
        <w:rPr>
          <w:rFonts w:ascii="Times New Roman" w:hAnsi="Times New Roman"/>
        </w:rPr>
        <w:t xml:space="preserve"> ROBÓT BUDOWLANYCH</w:t>
      </w:r>
      <w:bookmarkEnd w:id="49"/>
      <w:bookmarkEnd w:id="50"/>
    </w:p>
    <w:p w14:paraId="05EFAF16" w14:textId="77777777" w:rsidR="002D77FC" w:rsidRPr="000908CA" w:rsidRDefault="002D77FC" w:rsidP="002D77FC">
      <w:pPr>
        <w:pStyle w:val="Treopisu"/>
      </w:pPr>
      <w:r w:rsidRPr="000908CA">
        <w:t>Wykonawca zobowiązany jest używać sprzęt zgodny z technologią dla konkretnych rodzajów robót. Używany winien być sprzęt, który nie spowoduje niekorzystnego wpływu na jakość wykonywanych robót.</w:t>
      </w:r>
    </w:p>
    <w:p w14:paraId="571C8727" w14:textId="77777777" w:rsidR="002D77FC" w:rsidRPr="000908CA" w:rsidRDefault="002D77FC" w:rsidP="002D77FC">
      <w:pPr>
        <w:pStyle w:val="Treopisu"/>
      </w:pPr>
      <w:r w:rsidRPr="000908CA">
        <w:t xml:space="preserve">Sprzęt nie gwarantujący realizacji umowy z wymaganą jakością może być zdyskwalifikowany przez Inspektora </w:t>
      </w:r>
      <w:proofErr w:type="gramStart"/>
      <w:r w:rsidRPr="000908CA">
        <w:t>Nadzoru  i</w:t>
      </w:r>
      <w:proofErr w:type="gramEnd"/>
      <w:r w:rsidRPr="000908CA">
        <w:t xml:space="preserve"> nie dopuszczony do realizacji.</w:t>
      </w:r>
    </w:p>
    <w:p w14:paraId="7C79CACA" w14:textId="77777777" w:rsidR="002D77FC" w:rsidRPr="000908CA" w:rsidRDefault="002D77FC" w:rsidP="002D77FC">
      <w:pPr>
        <w:pStyle w:val="Treopisu"/>
      </w:pPr>
      <w:r w:rsidRPr="000908CA">
        <w:t xml:space="preserve">Sprzęt używany do robót powinien być zgodny z ofertą wykonawcy i powinien odpowiadać pod względem typów i ilości wskazaniom zawartym w Specyfikacji Technicznej Wykonania i Odbioru Robót, Programie Zapewnienia Jakości lub projekcie organizacji robót, zaakceptowanym przez Inspektora </w:t>
      </w:r>
      <w:proofErr w:type="gramStart"/>
      <w:r w:rsidRPr="000908CA">
        <w:t>Nadzoru .</w:t>
      </w:r>
      <w:proofErr w:type="gramEnd"/>
    </w:p>
    <w:p w14:paraId="6765AF9A" w14:textId="77777777" w:rsidR="002D77FC" w:rsidRPr="000908CA" w:rsidRDefault="002D77FC" w:rsidP="002D77FC">
      <w:pPr>
        <w:pStyle w:val="Treopisu"/>
      </w:pPr>
      <w:r w:rsidRPr="000908CA">
        <w:t>Sprzęt będący własnością wykonawcy lub wynajęty do wykonania robót ma być utrzymywany w dobrym stanie i gotowości go pracy. Będzie spełniał normy ochrony środowiska i przepisy dotyczące jego użytkowania.</w:t>
      </w:r>
    </w:p>
    <w:p w14:paraId="430E897A" w14:textId="77777777" w:rsidR="002D77FC" w:rsidRPr="000908CA" w:rsidRDefault="002D77FC" w:rsidP="002D77FC">
      <w:pPr>
        <w:pStyle w:val="Nagwek1"/>
        <w:numPr>
          <w:ilvl w:val="0"/>
          <w:numId w:val="1"/>
        </w:numPr>
        <w:spacing w:before="480" w:after="120"/>
        <w:ind w:left="357" w:hanging="357"/>
        <w:rPr>
          <w:rFonts w:ascii="Times New Roman" w:hAnsi="Times New Roman"/>
        </w:rPr>
      </w:pPr>
      <w:bookmarkStart w:id="51" w:name="_Toc73042625"/>
      <w:bookmarkStart w:id="52" w:name="_Toc161670397"/>
      <w:r w:rsidRPr="000908CA">
        <w:rPr>
          <w:rFonts w:ascii="Times New Roman" w:hAnsi="Times New Roman"/>
        </w:rPr>
        <w:lastRenderedPageBreak/>
        <w:t>WYMAGANIA DOTYCZĄCE ŚRODKÓW TRANSPORTU</w:t>
      </w:r>
      <w:bookmarkEnd w:id="51"/>
      <w:bookmarkEnd w:id="52"/>
    </w:p>
    <w:p w14:paraId="1FBCE1B1" w14:textId="77777777" w:rsidR="002D77FC" w:rsidRPr="000908CA" w:rsidRDefault="002D77FC" w:rsidP="002D77FC">
      <w:pPr>
        <w:pStyle w:val="Nagwek2"/>
        <w:keepLines/>
        <w:numPr>
          <w:ilvl w:val="1"/>
          <w:numId w:val="1"/>
        </w:numPr>
        <w:spacing w:before="360" w:after="120" w:line="240" w:lineRule="auto"/>
        <w:ind w:left="431" w:hanging="431"/>
        <w:jc w:val="left"/>
      </w:pPr>
      <w:bookmarkStart w:id="53" w:name="_Toc73042626"/>
      <w:bookmarkStart w:id="54" w:name="_Toc161670398"/>
      <w:r w:rsidRPr="000908CA">
        <w:rPr>
          <w:rFonts w:ascii="Times New Roman" w:hAnsi="Times New Roman"/>
        </w:rPr>
        <w:t>OGÓLNE WYMAGANIE DOTYCZĄCE TRANSPORTU</w:t>
      </w:r>
      <w:bookmarkEnd w:id="53"/>
      <w:bookmarkEnd w:id="54"/>
    </w:p>
    <w:p w14:paraId="2C2B0B02" w14:textId="63E28DE8" w:rsidR="002D77FC" w:rsidRPr="000908CA" w:rsidRDefault="002D77FC" w:rsidP="002D77FC">
      <w:pPr>
        <w:pStyle w:val="Treopisu"/>
      </w:pPr>
      <w:r w:rsidRPr="000908CA">
        <w:t>Wykonawca jest zobowiązany do stosowania jedynie takich środków transportu, które nie wpłyną niekorzystnie na jakość wykonywanych robót i właściwości przewożonych materiałów. Liczba środków transportu powinna zapewniać prowadzenie robót zgodnie z</w:t>
      </w:r>
      <w:r w:rsidR="0054185A">
        <w:t> </w:t>
      </w:r>
      <w:r w:rsidRPr="000908CA">
        <w:t xml:space="preserve">zasadami określonymi w dokumentacji projektowej oraz </w:t>
      </w:r>
      <w:proofErr w:type="spellStart"/>
      <w:r w:rsidRPr="000908CA">
        <w:t>STWiORB</w:t>
      </w:r>
      <w:proofErr w:type="spellEnd"/>
      <w:r w:rsidRPr="000908CA">
        <w:t>.</w:t>
      </w:r>
    </w:p>
    <w:p w14:paraId="0A521F0D" w14:textId="77777777" w:rsidR="002D77FC" w:rsidRPr="000908CA" w:rsidRDefault="002D77FC" w:rsidP="002D77FC">
      <w:pPr>
        <w:pStyle w:val="Nagwek2"/>
        <w:keepLines/>
        <w:numPr>
          <w:ilvl w:val="1"/>
          <w:numId w:val="1"/>
        </w:numPr>
        <w:spacing w:before="360" w:after="120" w:line="240" w:lineRule="auto"/>
        <w:ind w:left="431" w:hanging="431"/>
        <w:jc w:val="left"/>
      </w:pPr>
      <w:bookmarkStart w:id="55" w:name="_Toc73042627"/>
      <w:bookmarkStart w:id="56" w:name="_Toc161670399"/>
      <w:r w:rsidRPr="000908CA">
        <w:rPr>
          <w:rFonts w:ascii="Times New Roman" w:hAnsi="Times New Roman"/>
        </w:rPr>
        <w:t>WYMAGANIA DOTYCZĄCE PRZEWOZU PO DROGACH PUBLICZNYCH</w:t>
      </w:r>
      <w:bookmarkEnd w:id="55"/>
      <w:bookmarkEnd w:id="56"/>
    </w:p>
    <w:p w14:paraId="0B7DE89A" w14:textId="77777777" w:rsidR="002D77FC" w:rsidRPr="000908CA" w:rsidRDefault="002D77FC" w:rsidP="002D77FC">
      <w:pPr>
        <w:pStyle w:val="Treopisu"/>
      </w:pPr>
      <w:r w:rsidRPr="000908CA">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właściwy zarząd drogi pod warunkiem przywrócenia stanu pierwotnego użytkowanych odcinków dróg na koszt Wykonawcy.</w:t>
      </w:r>
    </w:p>
    <w:p w14:paraId="78511C3B" w14:textId="77777777" w:rsidR="002D77FC" w:rsidRPr="000908CA" w:rsidRDefault="002D77FC" w:rsidP="002D77FC">
      <w:pPr>
        <w:pStyle w:val="Nagwek1"/>
        <w:numPr>
          <w:ilvl w:val="0"/>
          <w:numId w:val="1"/>
        </w:numPr>
        <w:spacing w:before="480" w:after="120"/>
        <w:ind w:left="357" w:hanging="357"/>
        <w:rPr>
          <w:rFonts w:ascii="Times New Roman" w:hAnsi="Times New Roman"/>
        </w:rPr>
      </w:pPr>
      <w:bookmarkStart w:id="57" w:name="_Toc73042628"/>
      <w:bookmarkStart w:id="58" w:name="_Toc161670400"/>
      <w:r w:rsidRPr="000908CA">
        <w:rPr>
          <w:rFonts w:ascii="Times New Roman" w:hAnsi="Times New Roman"/>
        </w:rPr>
        <w:t>WYMAGANIA DOTYCZĄCE WYKONANIA ROBÓT BUDOWLANYCH</w:t>
      </w:r>
      <w:bookmarkEnd w:id="57"/>
      <w:bookmarkEnd w:id="58"/>
    </w:p>
    <w:p w14:paraId="6C79200C" w14:textId="77777777" w:rsidR="004F46A6" w:rsidRPr="000908CA" w:rsidRDefault="002D77FC" w:rsidP="00AC6A18">
      <w:pPr>
        <w:pStyle w:val="Treopisu"/>
      </w:pPr>
      <w:r w:rsidRPr="000908CA">
        <w:t>Wykonanie robót powinno być zgodne z</w:t>
      </w:r>
      <w:r w:rsidR="004F46A6" w:rsidRPr="000908CA">
        <w:t>:</w:t>
      </w:r>
    </w:p>
    <w:p w14:paraId="7DCF5B40" w14:textId="77777777" w:rsidR="004F46A6" w:rsidRPr="000908CA" w:rsidRDefault="004F46A6" w:rsidP="004F46A6">
      <w:pPr>
        <w:pStyle w:val="Treopisu"/>
      </w:pPr>
      <w:r w:rsidRPr="000908CA">
        <w:t>- Warunkami technicznymi wykonania i odbioru robót budowlano-montażowych, (tom I, II, III, IV, V), Arkady, Warszawa 1989-1990.</w:t>
      </w:r>
    </w:p>
    <w:p w14:paraId="16EC9FDD" w14:textId="297D07FB" w:rsidR="002D77FC" w:rsidRPr="000908CA" w:rsidRDefault="002D77FC" w:rsidP="002D77FC">
      <w:pPr>
        <w:pStyle w:val="Nagwek1"/>
        <w:numPr>
          <w:ilvl w:val="0"/>
          <w:numId w:val="1"/>
        </w:numPr>
        <w:spacing w:before="480" w:after="120"/>
        <w:ind w:left="357" w:hanging="357"/>
        <w:rPr>
          <w:rFonts w:ascii="Times New Roman" w:hAnsi="Times New Roman"/>
        </w:rPr>
      </w:pPr>
      <w:bookmarkStart w:id="59" w:name="_Toc62040223"/>
      <w:bookmarkStart w:id="60" w:name="_Toc73042629"/>
      <w:bookmarkStart w:id="61" w:name="_Toc161670401"/>
      <w:r w:rsidRPr="000908CA">
        <w:rPr>
          <w:rFonts w:ascii="Times New Roman" w:hAnsi="Times New Roman"/>
        </w:rPr>
        <w:t>KONTROLA, BADANIA I ODBIÓR WYROBÓW I ROBÓT BUDOWLANYCH</w:t>
      </w:r>
      <w:bookmarkEnd w:id="59"/>
      <w:bookmarkEnd w:id="60"/>
      <w:bookmarkEnd w:id="61"/>
    </w:p>
    <w:p w14:paraId="0EBD8D45" w14:textId="77777777" w:rsidR="002D77FC" w:rsidRPr="000908CA" w:rsidRDefault="002D77FC" w:rsidP="002D77FC">
      <w:pPr>
        <w:pStyle w:val="Nagwek2"/>
        <w:keepLines/>
        <w:numPr>
          <w:ilvl w:val="1"/>
          <w:numId w:val="1"/>
        </w:numPr>
        <w:spacing w:before="360" w:after="120" w:line="240" w:lineRule="auto"/>
        <w:ind w:left="431" w:hanging="431"/>
        <w:jc w:val="left"/>
        <w:rPr>
          <w:rFonts w:ascii="Times New Roman" w:hAnsi="Times New Roman"/>
        </w:rPr>
      </w:pPr>
      <w:r w:rsidRPr="000908CA">
        <w:rPr>
          <w:rFonts w:ascii="Times New Roman" w:hAnsi="Times New Roman"/>
        </w:rPr>
        <w:t xml:space="preserve"> </w:t>
      </w:r>
      <w:bookmarkStart w:id="62" w:name="_Toc73042630"/>
      <w:bookmarkStart w:id="63" w:name="_Toc161670402"/>
      <w:r w:rsidRPr="000908CA">
        <w:rPr>
          <w:rFonts w:ascii="Times New Roman" w:hAnsi="Times New Roman"/>
        </w:rPr>
        <w:t>OGÓLNE ZASADY KONTROLI JAKOŚCI ROBÓT</w:t>
      </w:r>
      <w:bookmarkEnd w:id="62"/>
      <w:bookmarkEnd w:id="63"/>
    </w:p>
    <w:p w14:paraId="18E15B72" w14:textId="77777777" w:rsidR="002D77FC" w:rsidRPr="000908CA" w:rsidRDefault="002D77FC" w:rsidP="002D77FC">
      <w:pPr>
        <w:pStyle w:val="Treopisu"/>
      </w:pPr>
      <w:r w:rsidRPr="000908CA">
        <w:t xml:space="preserve">Przedmiotem kontroli będzie sprawdzanie wykonywania robót w zakresie ich zgodności z dokumentacją projektową, STWIORB i poleceniami Inspektora </w:t>
      </w:r>
      <w:proofErr w:type="gramStart"/>
      <w:r w:rsidRPr="000908CA">
        <w:t>Nadzoru .</w:t>
      </w:r>
      <w:proofErr w:type="gramEnd"/>
    </w:p>
    <w:p w14:paraId="187DF3EA" w14:textId="77777777" w:rsidR="002D77FC" w:rsidRPr="000908CA" w:rsidRDefault="002D77FC" w:rsidP="002D77FC">
      <w:pPr>
        <w:pStyle w:val="Treopisu"/>
        <w:rPr>
          <w:rFonts w:cs="Arial"/>
        </w:rPr>
      </w:pPr>
      <w:r w:rsidRPr="000908CA">
        <w:t xml:space="preserve">Wykonawca jest zobowiązany do stałej i systematycznej kontroli prowadzonych robót w zakresie i z częstotliwością określoną w niniejszej </w:t>
      </w:r>
      <w:proofErr w:type="spellStart"/>
      <w:r w:rsidRPr="000908CA">
        <w:t>STWiORB</w:t>
      </w:r>
      <w:proofErr w:type="spellEnd"/>
      <w:r w:rsidRPr="000908CA">
        <w:t xml:space="preserve"> i zaakceptowaną przez Inspektora Nadzoru</w:t>
      </w:r>
      <w:r w:rsidR="003F1922" w:rsidRPr="000908CA">
        <w:t xml:space="preserve">. </w:t>
      </w:r>
      <w:r w:rsidRPr="000908CA">
        <w:rPr>
          <w:rFonts w:cs="Arial"/>
        </w:rPr>
        <w:t>W czasie kontroli szczególną uwagę należy również zwrócić na poprawność organizacji robót i zgodność z przepisami BIOZ.</w:t>
      </w:r>
      <w:r w:rsidR="003F1922" w:rsidRPr="000908CA">
        <w:rPr>
          <w:rFonts w:cs="Arial"/>
        </w:rPr>
        <w:t xml:space="preserve"> </w:t>
      </w:r>
      <w:r w:rsidRPr="000908CA">
        <w:rPr>
          <w:rFonts w:cs="Arial"/>
        </w:rPr>
        <w:t>Ocena poszczególnych etapów robót potwierdzana jest wpisem do Dziennika Budowy.</w:t>
      </w:r>
    </w:p>
    <w:p w14:paraId="33032722" w14:textId="77777777" w:rsidR="002D77FC" w:rsidRPr="000908CA" w:rsidRDefault="002D77FC" w:rsidP="002D77FC">
      <w:pPr>
        <w:pStyle w:val="Nagwek2"/>
        <w:keepLines/>
        <w:numPr>
          <w:ilvl w:val="1"/>
          <w:numId w:val="1"/>
        </w:numPr>
        <w:spacing w:before="360" w:after="120" w:line="240" w:lineRule="auto"/>
        <w:ind w:left="431" w:hanging="431"/>
        <w:jc w:val="left"/>
        <w:rPr>
          <w:rFonts w:ascii="Times New Roman" w:hAnsi="Times New Roman"/>
        </w:rPr>
      </w:pPr>
      <w:bookmarkStart w:id="64" w:name="_Toc73042631"/>
      <w:bookmarkStart w:id="65" w:name="_Toc161670403"/>
      <w:r w:rsidRPr="000908CA">
        <w:rPr>
          <w:rFonts w:ascii="Times New Roman" w:hAnsi="Times New Roman"/>
        </w:rPr>
        <w:t>BADANIA I POMIARY</w:t>
      </w:r>
      <w:bookmarkEnd w:id="64"/>
      <w:bookmarkEnd w:id="65"/>
    </w:p>
    <w:p w14:paraId="1B011600" w14:textId="77777777" w:rsidR="002D77FC" w:rsidRPr="000908CA" w:rsidRDefault="002D77FC" w:rsidP="00E62B0F">
      <w:pPr>
        <w:pStyle w:val="Treopisu"/>
      </w:pPr>
      <w:r w:rsidRPr="000908CA">
        <w:t>Wszystkie badania i pomiary będą przeprowadzane zgodnie z wymaganiami norm; w przypadku ich braku można stosować wytyczne krajowe albo inne procedury zaakceptowane</w:t>
      </w:r>
      <w:r w:rsidR="00E62B0F" w:rsidRPr="000908CA">
        <w:t xml:space="preserve"> </w:t>
      </w:r>
      <w:r w:rsidRPr="000908CA">
        <w:t xml:space="preserve">przez Inspektora </w:t>
      </w:r>
      <w:proofErr w:type="gramStart"/>
      <w:r w:rsidRPr="000908CA">
        <w:t>Nadzoru .</w:t>
      </w:r>
      <w:proofErr w:type="gramEnd"/>
    </w:p>
    <w:p w14:paraId="13B5BEE4" w14:textId="77777777" w:rsidR="002D77FC" w:rsidRPr="000908CA" w:rsidRDefault="002D77FC" w:rsidP="002D77FC">
      <w:pPr>
        <w:pStyle w:val="Nagwek1"/>
        <w:numPr>
          <w:ilvl w:val="0"/>
          <w:numId w:val="1"/>
        </w:numPr>
        <w:spacing w:before="480" w:after="120"/>
        <w:ind w:left="357" w:hanging="357"/>
        <w:rPr>
          <w:rFonts w:ascii="Times New Roman" w:hAnsi="Times New Roman"/>
        </w:rPr>
      </w:pPr>
      <w:bookmarkStart w:id="66" w:name="_Toc62040226"/>
      <w:bookmarkStart w:id="67" w:name="_Toc73042632"/>
      <w:bookmarkStart w:id="68" w:name="_Toc161670404"/>
      <w:r w:rsidRPr="000908CA">
        <w:rPr>
          <w:rFonts w:ascii="Times New Roman" w:hAnsi="Times New Roman"/>
        </w:rPr>
        <w:t>WYMAGANIA DOTYCZĄCE PRZEDMIARU I OBMIARU ROBÓT</w:t>
      </w:r>
      <w:bookmarkEnd w:id="66"/>
      <w:bookmarkEnd w:id="67"/>
      <w:bookmarkEnd w:id="68"/>
    </w:p>
    <w:p w14:paraId="3E68EFD8" w14:textId="77777777" w:rsidR="002D77FC" w:rsidRPr="000908CA" w:rsidRDefault="002D77FC" w:rsidP="002D77FC">
      <w:pPr>
        <w:pStyle w:val="Nagwek2"/>
        <w:keepLines/>
        <w:numPr>
          <w:ilvl w:val="1"/>
          <w:numId w:val="1"/>
        </w:numPr>
        <w:spacing w:before="360" w:after="120" w:line="240" w:lineRule="auto"/>
        <w:ind w:left="431" w:hanging="431"/>
        <w:jc w:val="left"/>
        <w:rPr>
          <w:rFonts w:ascii="Times New Roman" w:hAnsi="Times New Roman"/>
        </w:rPr>
      </w:pPr>
      <w:bookmarkStart w:id="69" w:name="_Toc73042633"/>
      <w:bookmarkStart w:id="70" w:name="_Toc161670405"/>
      <w:r w:rsidRPr="000908CA">
        <w:rPr>
          <w:rFonts w:ascii="Times New Roman" w:hAnsi="Times New Roman"/>
        </w:rPr>
        <w:t>OGÓLNE ZASADY OBMIARU ROBÓT</w:t>
      </w:r>
      <w:bookmarkEnd w:id="69"/>
      <w:bookmarkEnd w:id="70"/>
    </w:p>
    <w:p w14:paraId="794B1746" w14:textId="13D7C10E" w:rsidR="002D77FC" w:rsidRPr="000908CA" w:rsidRDefault="002D77FC" w:rsidP="00EA640D">
      <w:pPr>
        <w:pStyle w:val="Treopisu"/>
      </w:pPr>
      <w:r w:rsidRPr="000908CA">
        <w:t xml:space="preserve">Zgodnie z </w:t>
      </w:r>
      <w:proofErr w:type="gramStart"/>
      <w:r w:rsidRPr="000908CA">
        <w:t xml:space="preserve">postanowieniami  </w:t>
      </w:r>
      <w:r w:rsidRPr="000908CA">
        <w:rPr>
          <w:lang w:eastAsia="x-none"/>
        </w:rPr>
        <w:t>Umowy</w:t>
      </w:r>
      <w:proofErr w:type="gramEnd"/>
      <w:r w:rsidRPr="000908CA">
        <w:rPr>
          <w:lang w:eastAsia="x-none"/>
        </w:rPr>
        <w:t xml:space="preserve"> </w:t>
      </w:r>
      <w:r w:rsidRPr="000908CA">
        <w:t>o Generalną Realizację Inwestycji</w:t>
      </w:r>
      <w:r w:rsidR="00EA640D" w:rsidRPr="000908CA">
        <w:t xml:space="preserve">. </w:t>
      </w:r>
      <w:r w:rsidRPr="000908CA">
        <w:rPr>
          <w:spacing w:val="-1"/>
        </w:rPr>
        <w:t xml:space="preserve">Jednostki obmiaru powinny być zgodne z jednostkami określonymi w dokumentacji projektowej. </w:t>
      </w:r>
    </w:p>
    <w:p w14:paraId="50C8E059" w14:textId="77777777" w:rsidR="002D77FC" w:rsidRPr="000908CA" w:rsidRDefault="002D77FC" w:rsidP="002D77FC">
      <w:pPr>
        <w:pStyle w:val="Nagwek1"/>
        <w:numPr>
          <w:ilvl w:val="0"/>
          <w:numId w:val="1"/>
        </w:numPr>
        <w:spacing w:before="480" w:after="120"/>
        <w:ind w:left="357" w:hanging="357"/>
        <w:rPr>
          <w:rFonts w:ascii="Times New Roman" w:hAnsi="Times New Roman"/>
        </w:rPr>
      </w:pPr>
      <w:bookmarkStart w:id="71" w:name="_Toc73042634"/>
      <w:bookmarkStart w:id="72" w:name="_Toc161670406"/>
      <w:r w:rsidRPr="000908CA">
        <w:rPr>
          <w:rFonts w:ascii="Times New Roman" w:hAnsi="Times New Roman"/>
        </w:rPr>
        <w:lastRenderedPageBreak/>
        <w:t>ODBIORY ROBÓT BUDOWLANYCH</w:t>
      </w:r>
      <w:bookmarkEnd w:id="71"/>
      <w:bookmarkEnd w:id="72"/>
    </w:p>
    <w:p w14:paraId="4553A35A" w14:textId="47B9F800" w:rsidR="002D77FC" w:rsidRPr="000908CA" w:rsidRDefault="002D77FC" w:rsidP="002D77FC">
      <w:pPr>
        <w:pStyle w:val="Treopisu"/>
        <w:rPr>
          <w:iCs/>
        </w:rPr>
      </w:pPr>
      <w:r w:rsidRPr="000908CA">
        <w:t xml:space="preserve">Sposób odbioru robót budowlanych zgodnie z postanowieniami wiążącej </w:t>
      </w:r>
      <w:r w:rsidRPr="000908CA">
        <w:rPr>
          <w:lang w:eastAsia="x-none"/>
        </w:rPr>
        <w:t>Umowy</w:t>
      </w:r>
      <w:r w:rsidR="00EA640D" w:rsidRPr="000908CA">
        <w:rPr>
          <w:lang w:eastAsia="x-none"/>
        </w:rPr>
        <w:t>.</w:t>
      </w:r>
    </w:p>
    <w:p w14:paraId="34AE988D" w14:textId="77777777" w:rsidR="002D77FC" w:rsidRPr="000908CA" w:rsidRDefault="002D77FC" w:rsidP="002D77FC">
      <w:pPr>
        <w:pStyle w:val="Nagwek1"/>
        <w:numPr>
          <w:ilvl w:val="0"/>
          <w:numId w:val="1"/>
        </w:numPr>
        <w:spacing w:before="480" w:after="120"/>
        <w:ind w:left="357" w:hanging="357"/>
        <w:rPr>
          <w:rFonts w:ascii="Times New Roman" w:hAnsi="Times New Roman"/>
        </w:rPr>
      </w:pPr>
      <w:bookmarkStart w:id="73" w:name="_Toc73042635"/>
      <w:bookmarkStart w:id="74" w:name="_Toc161670407"/>
      <w:r w:rsidRPr="000908CA">
        <w:rPr>
          <w:rFonts w:ascii="Times New Roman" w:hAnsi="Times New Roman"/>
        </w:rPr>
        <w:t>ROZLICZENIE ROBÓT BUDOWLANYCH</w:t>
      </w:r>
      <w:bookmarkEnd w:id="73"/>
      <w:bookmarkEnd w:id="74"/>
    </w:p>
    <w:p w14:paraId="291F1F6F" w14:textId="2BB428C3" w:rsidR="002D77FC" w:rsidRPr="000908CA" w:rsidRDefault="002D77FC" w:rsidP="002D77FC">
      <w:pPr>
        <w:pStyle w:val="Treopisu"/>
      </w:pPr>
      <w:r w:rsidRPr="000908CA">
        <w:t>Wymagania dotyczące rozliczeń robót zostały przedstawione w</w:t>
      </w:r>
      <w:r w:rsidRPr="000908CA">
        <w:rPr>
          <w:lang w:eastAsia="x-none"/>
        </w:rPr>
        <w:t xml:space="preserve"> Umowie </w:t>
      </w:r>
      <w:r w:rsidRPr="000908CA">
        <w:t>o Generalną Realizację Inwestycji</w:t>
      </w:r>
      <w:r w:rsidR="00EA640D" w:rsidRPr="000908CA">
        <w:t>.</w:t>
      </w:r>
    </w:p>
    <w:p w14:paraId="2A05A05F" w14:textId="77777777" w:rsidR="002D77FC" w:rsidRPr="000908CA" w:rsidRDefault="002D77FC" w:rsidP="002D77FC">
      <w:pPr>
        <w:pStyle w:val="Nagwek1"/>
        <w:numPr>
          <w:ilvl w:val="0"/>
          <w:numId w:val="1"/>
        </w:numPr>
        <w:spacing w:before="480" w:after="120"/>
        <w:ind w:left="357" w:hanging="357"/>
        <w:rPr>
          <w:rFonts w:ascii="Times New Roman" w:hAnsi="Times New Roman"/>
        </w:rPr>
      </w:pPr>
      <w:bookmarkStart w:id="75" w:name="_Toc62040230"/>
      <w:bookmarkStart w:id="76" w:name="_Toc73042636"/>
      <w:bookmarkStart w:id="77" w:name="_Toc161670408"/>
      <w:r w:rsidRPr="000908CA">
        <w:rPr>
          <w:rFonts w:ascii="Times New Roman" w:hAnsi="Times New Roman"/>
        </w:rPr>
        <w:t>DOKUMENTY ODNIESIENIA</w:t>
      </w:r>
      <w:bookmarkEnd w:id="75"/>
      <w:bookmarkEnd w:id="76"/>
      <w:bookmarkEnd w:id="77"/>
    </w:p>
    <w:p w14:paraId="34E61515" w14:textId="77777777" w:rsidR="002D77FC" w:rsidRPr="000908CA" w:rsidRDefault="002D77FC" w:rsidP="002D77FC">
      <w:pPr>
        <w:pStyle w:val="Treopisu"/>
        <w:rPr>
          <w:b/>
          <w:bCs/>
        </w:rPr>
      </w:pPr>
      <w:r w:rsidRPr="000908CA">
        <w:rPr>
          <w:b/>
          <w:bCs/>
        </w:rPr>
        <w:t>Ważniejsze przepisy państwowe obowiązujące w budownictwie:</w:t>
      </w:r>
    </w:p>
    <w:p w14:paraId="79C3A5C9" w14:textId="77777777" w:rsidR="002D77FC" w:rsidRPr="000908CA" w:rsidRDefault="002D77FC" w:rsidP="000C0BD4">
      <w:pPr>
        <w:pStyle w:val="Treopisu"/>
        <w:numPr>
          <w:ilvl w:val="0"/>
          <w:numId w:val="5"/>
        </w:numPr>
        <w:rPr>
          <w:bCs/>
        </w:rPr>
      </w:pPr>
      <w:bookmarkStart w:id="78" w:name="_Hlk63940980"/>
      <w:r w:rsidRPr="000908CA">
        <w:rPr>
          <w:bCs/>
        </w:rPr>
        <w:t xml:space="preserve">Ustawa z dnia 7 lipca </w:t>
      </w:r>
      <w:proofErr w:type="gramStart"/>
      <w:r w:rsidRPr="000908CA">
        <w:rPr>
          <w:bCs/>
        </w:rPr>
        <w:t>1994r.</w:t>
      </w:r>
      <w:proofErr w:type="gramEnd"/>
      <w:r w:rsidRPr="000908CA">
        <w:rPr>
          <w:bCs/>
        </w:rPr>
        <w:t xml:space="preserve"> Prawo budowlane (Dz. U.1994 Nr 89, poz. 414 z późniejszymi zmianami).</w:t>
      </w:r>
    </w:p>
    <w:p w14:paraId="61BC0415" w14:textId="77777777" w:rsidR="002D77FC" w:rsidRPr="000908CA" w:rsidRDefault="002D77FC" w:rsidP="000C0BD4">
      <w:pPr>
        <w:pStyle w:val="Treopisu"/>
        <w:numPr>
          <w:ilvl w:val="0"/>
          <w:numId w:val="5"/>
        </w:numPr>
        <w:rPr>
          <w:bCs/>
        </w:rPr>
      </w:pPr>
      <w:r w:rsidRPr="000908CA">
        <w:rPr>
          <w:bCs/>
        </w:rPr>
        <w:t>Ustawa z dnia 24 sierpnia 1991r o ochronie przeciwpożarowej (Dz. U. 1991 Nr 81, poz. 351, z późniejszymi zmianami).</w:t>
      </w:r>
    </w:p>
    <w:p w14:paraId="04F58169" w14:textId="77777777" w:rsidR="002D77FC" w:rsidRPr="000908CA" w:rsidRDefault="002D77FC" w:rsidP="000C0BD4">
      <w:pPr>
        <w:pStyle w:val="Treopisu"/>
        <w:numPr>
          <w:ilvl w:val="0"/>
          <w:numId w:val="5"/>
        </w:numPr>
        <w:rPr>
          <w:bCs/>
        </w:rPr>
      </w:pPr>
      <w:r w:rsidRPr="000908CA">
        <w:rPr>
          <w:bCs/>
        </w:rPr>
        <w:t xml:space="preserve">Rozporządzenie Ministra Infrastruktury z dnia 12 kwietnia </w:t>
      </w:r>
      <w:proofErr w:type="gramStart"/>
      <w:r w:rsidRPr="000908CA">
        <w:rPr>
          <w:bCs/>
        </w:rPr>
        <w:t>2002r.</w:t>
      </w:r>
      <w:proofErr w:type="gramEnd"/>
      <w:r w:rsidRPr="000908CA">
        <w:rPr>
          <w:bCs/>
        </w:rPr>
        <w:t xml:space="preserve">, w sprawie warunków technicznych, jakim powinny odpowiadać budynki i ich usytuowanie (Dz. U. 2002 Nr 75 poz. 690 </w:t>
      </w:r>
      <w:bookmarkEnd w:id="78"/>
      <w:r w:rsidRPr="000908CA">
        <w:rPr>
          <w:bCs/>
        </w:rPr>
        <w:t>- Ustawa z dnia 7 lipca 1994r. Prawo budowlane (Dz. U.1994 Nr 89, poz. 414 z późniejszymi zmianami).</w:t>
      </w:r>
    </w:p>
    <w:p w14:paraId="59723C36" w14:textId="77777777" w:rsidR="002D77FC" w:rsidRPr="000908CA" w:rsidRDefault="002D77FC" w:rsidP="000C0BD4">
      <w:pPr>
        <w:pStyle w:val="Treopisu"/>
        <w:numPr>
          <w:ilvl w:val="0"/>
          <w:numId w:val="5"/>
        </w:numPr>
        <w:rPr>
          <w:bCs/>
        </w:rPr>
      </w:pPr>
      <w:r w:rsidRPr="000908CA">
        <w:rPr>
          <w:bCs/>
        </w:rPr>
        <w:t>Ustawa z dnia 24 sierpnia 1991r o ochronie przeciwpożarowej (Dz. U. 1991 Nr 81, poz. 351, z późniejszymi zmianami).</w:t>
      </w:r>
    </w:p>
    <w:p w14:paraId="0E7CBDC2" w14:textId="77777777" w:rsidR="002D77FC" w:rsidRPr="000908CA" w:rsidRDefault="002D77FC" w:rsidP="000C0BD4">
      <w:pPr>
        <w:pStyle w:val="Treopisu"/>
        <w:numPr>
          <w:ilvl w:val="0"/>
          <w:numId w:val="5"/>
        </w:numPr>
        <w:rPr>
          <w:bCs/>
        </w:rPr>
      </w:pPr>
      <w:r w:rsidRPr="000908CA">
        <w:rPr>
          <w:bCs/>
        </w:rPr>
        <w:t xml:space="preserve">Rozporządzenie Ministra Infrastruktury z dnia 12 kwietnia </w:t>
      </w:r>
      <w:proofErr w:type="gramStart"/>
      <w:r w:rsidRPr="000908CA">
        <w:rPr>
          <w:bCs/>
        </w:rPr>
        <w:t>2002r.</w:t>
      </w:r>
      <w:proofErr w:type="gramEnd"/>
      <w:r w:rsidRPr="000908CA">
        <w:rPr>
          <w:bCs/>
        </w:rPr>
        <w:t>, w sprawie warunków technicznych, jakim powinny odpowiadać budynki i ich usytuowanie (Dz. U. 2002 Nr 75 poz. 690 z późniejszymi zmianami)</w:t>
      </w:r>
    </w:p>
    <w:p w14:paraId="628882A8" w14:textId="77777777" w:rsidR="002D77FC" w:rsidRPr="000908CA" w:rsidRDefault="002D77FC" w:rsidP="000C0BD4">
      <w:pPr>
        <w:pStyle w:val="Treopisu"/>
        <w:numPr>
          <w:ilvl w:val="0"/>
          <w:numId w:val="5"/>
        </w:numPr>
      </w:pPr>
      <w:r w:rsidRPr="000908CA">
        <w:t xml:space="preserve">Rozporządzenie Ministra Infrastruktury z dnia 6 lutego </w:t>
      </w:r>
      <w:proofErr w:type="gramStart"/>
      <w:r w:rsidRPr="000908CA">
        <w:t>2003r.</w:t>
      </w:r>
      <w:proofErr w:type="gramEnd"/>
      <w:r w:rsidRPr="000908CA">
        <w:t>, w sprawie bezpieczeństwa i higieny pracy podczas wykonywania robót budowlanych (Dz. U. 2003 Nr 47, poz. 401).</w:t>
      </w:r>
    </w:p>
    <w:p w14:paraId="2A09564D" w14:textId="77777777" w:rsidR="002D77FC" w:rsidRPr="000908CA" w:rsidRDefault="002D77FC" w:rsidP="000C0BD4">
      <w:pPr>
        <w:pStyle w:val="Treopisu"/>
        <w:numPr>
          <w:ilvl w:val="0"/>
          <w:numId w:val="5"/>
        </w:numPr>
      </w:pPr>
      <w:r w:rsidRPr="000908CA">
        <w:t xml:space="preserve">Rozporządzenie Ministra Spraw Wewnętrznych i Administracji z dnia 7 czerwca </w:t>
      </w:r>
      <w:proofErr w:type="gramStart"/>
      <w:r w:rsidRPr="000908CA">
        <w:t>2010r.</w:t>
      </w:r>
      <w:proofErr w:type="gramEnd"/>
      <w:r w:rsidRPr="000908CA">
        <w:t xml:space="preserve"> w sprawie ochrony przeciwpożarowej budynków, innych obiektów budowlanych i terenów (Dz. U. 2010 Nr 109, poz. 719).</w:t>
      </w:r>
    </w:p>
    <w:p w14:paraId="434097B2" w14:textId="77777777" w:rsidR="002D77FC" w:rsidRPr="000908CA" w:rsidRDefault="002D77FC" w:rsidP="002D77FC">
      <w:pPr>
        <w:pStyle w:val="Treopisu"/>
      </w:pPr>
    </w:p>
    <w:p w14:paraId="20086BB2" w14:textId="77777777" w:rsidR="002D77FC" w:rsidRPr="000908CA" w:rsidRDefault="002D77FC" w:rsidP="002D77FC">
      <w:pPr>
        <w:pStyle w:val="Treopisu"/>
        <w:rPr>
          <w:b/>
          <w:bCs/>
        </w:rPr>
      </w:pPr>
      <w:r w:rsidRPr="000908CA">
        <w:rPr>
          <w:b/>
          <w:bCs/>
        </w:rPr>
        <w:t>Normy:</w:t>
      </w:r>
    </w:p>
    <w:p w14:paraId="7E1851F1" w14:textId="77777777" w:rsidR="002D77FC" w:rsidRPr="000908CA" w:rsidRDefault="002D77FC" w:rsidP="003F1922">
      <w:pPr>
        <w:pStyle w:val="Treopisu"/>
        <w:ind w:left="709" w:firstLine="0"/>
      </w:pPr>
      <w:r w:rsidRPr="000908CA">
        <w:t>Mają zastosowanie wszystkie związane z tym tematem normy polskie (PN) i branżowe (BN), w tym w szczególności:</w:t>
      </w:r>
    </w:p>
    <w:p w14:paraId="060C994B" w14:textId="77777777" w:rsidR="004A33BE" w:rsidRPr="000908CA" w:rsidRDefault="004A33BE" w:rsidP="000C0BD4">
      <w:pPr>
        <w:pStyle w:val="Treopisu"/>
        <w:numPr>
          <w:ilvl w:val="0"/>
          <w:numId w:val="6"/>
        </w:numPr>
      </w:pPr>
      <w:r w:rsidRPr="000908CA">
        <w:t>PN-70/B-10100 Roboty tynkowe. Tynki zwykłe. Wymagania i badania przy odbiorze.</w:t>
      </w:r>
    </w:p>
    <w:p w14:paraId="2C6186C6" w14:textId="77777777" w:rsidR="004A33BE" w:rsidRPr="000908CA" w:rsidRDefault="004A33BE" w:rsidP="000C0BD4">
      <w:pPr>
        <w:pStyle w:val="Treopisu"/>
        <w:numPr>
          <w:ilvl w:val="0"/>
          <w:numId w:val="6"/>
        </w:numPr>
      </w:pPr>
      <w:r w:rsidRPr="000908CA">
        <w:t>PN-EN 1008:2004 Woda zarobowa do betonów. Specyfikacja. Pobieranie próbek, badanie i ocena przydatności wody zarobowej do betonu, w tym wody odzyskanej z procesów produkcji betonów.</w:t>
      </w:r>
    </w:p>
    <w:p w14:paraId="347C1A12" w14:textId="77777777" w:rsidR="004A33BE" w:rsidRPr="000908CA" w:rsidRDefault="004A33BE" w:rsidP="000C0BD4">
      <w:pPr>
        <w:pStyle w:val="Treopisu"/>
        <w:numPr>
          <w:ilvl w:val="0"/>
          <w:numId w:val="6"/>
        </w:numPr>
      </w:pPr>
      <w:r w:rsidRPr="000908CA">
        <w:t>PN-EN 12004:2002 Kleje do płytek. Definicje i wymagania techniczne</w:t>
      </w:r>
    </w:p>
    <w:p w14:paraId="1800EA9A" w14:textId="77777777" w:rsidR="004A33BE" w:rsidRPr="000908CA" w:rsidRDefault="004A33BE" w:rsidP="000C0BD4">
      <w:pPr>
        <w:pStyle w:val="Treopisu"/>
        <w:numPr>
          <w:ilvl w:val="0"/>
          <w:numId w:val="6"/>
        </w:numPr>
      </w:pPr>
      <w:r w:rsidRPr="000908CA">
        <w:t>PN-EN 14411:2005 Płytki i płyty ceramiczne. Definicja, klasyfikacja, charakterystyki i znakowanie.</w:t>
      </w:r>
    </w:p>
    <w:p w14:paraId="7634C30D" w14:textId="77777777" w:rsidR="004A33BE" w:rsidRPr="000908CA" w:rsidRDefault="004A33BE" w:rsidP="000C0BD4">
      <w:pPr>
        <w:pStyle w:val="Treopisu"/>
        <w:numPr>
          <w:ilvl w:val="0"/>
          <w:numId w:val="6"/>
        </w:numPr>
      </w:pPr>
      <w:r w:rsidRPr="000908CA">
        <w:t>PN-70/B-10121 Okładziny z płytek ściennych ceramicznych szkliwionych. Wymagania i badania przy odbiorze.</w:t>
      </w:r>
    </w:p>
    <w:p w14:paraId="612BB0E6" w14:textId="77777777" w:rsidR="004A33BE" w:rsidRPr="000908CA" w:rsidRDefault="004A33BE" w:rsidP="000C0BD4">
      <w:pPr>
        <w:pStyle w:val="Treopisu"/>
        <w:numPr>
          <w:ilvl w:val="0"/>
          <w:numId w:val="6"/>
        </w:numPr>
      </w:pPr>
      <w:r w:rsidRPr="000908CA">
        <w:t xml:space="preserve">Warunki techniczne wykonania i odbioru robót budowlanych Część B – Roboty wykończeniowe, zeszyt 1 „Tynki”, wydane ITB – </w:t>
      </w:r>
      <w:proofErr w:type="gramStart"/>
      <w:r w:rsidRPr="000908CA">
        <w:t>2003r.</w:t>
      </w:r>
      <w:proofErr w:type="gramEnd"/>
    </w:p>
    <w:p w14:paraId="642E460A" w14:textId="77777777" w:rsidR="002D77FC" w:rsidRPr="000908CA" w:rsidRDefault="004A33BE" w:rsidP="000C0BD4">
      <w:pPr>
        <w:pStyle w:val="Treopisu"/>
        <w:numPr>
          <w:ilvl w:val="0"/>
          <w:numId w:val="6"/>
        </w:numPr>
      </w:pPr>
      <w:r w:rsidRPr="000908CA">
        <w:t xml:space="preserve">Warunki techniczne wykonania i odbioru robót budowlanych Część B – Roboty wykończeniowe, zeszyt 5 „Okładziny i wykładziny z płytek ceramicznych”, wydane ITB – </w:t>
      </w:r>
      <w:proofErr w:type="gramStart"/>
      <w:r w:rsidRPr="000908CA">
        <w:t>2004r.</w:t>
      </w:r>
      <w:proofErr w:type="gramEnd"/>
      <w:r w:rsidR="002D77FC" w:rsidRPr="000908CA">
        <w:br w:type="page"/>
      </w:r>
      <w:r w:rsidR="002D77FC" w:rsidRPr="000908CA">
        <w:rPr>
          <w:b/>
          <w:bCs/>
          <w:szCs w:val="24"/>
          <w:u w:val="single"/>
        </w:rPr>
        <w:lastRenderedPageBreak/>
        <w:t xml:space="preserve">II CZĘŚĆ </w:t>
      </w:r>
      <w:r w:rsidR="00F21F11" w:rsidRPr="000908CA">
        <w:rPr>
          <w:b/>
          <w:bCs/>
          <w:szCs w:val="24"/>
          <w:u w:val="single"/>
        </w:rPr>
        <w:t>SZCZEGÓŁOWA</w:t>
      </w:r>
    </w:p>
    <w:p w14:paraId="5E41C958" w14:textId="77777777" w:rsidR="002D77FC" w:rsidRPr="000908CA" w:rsidRDefault="002D77FC" w:rsidP="002D77FC">
      <w:pPr>
        <w:pStyle w:val="Nagwek1"/>
        <w:numPr>
          <w:ilvl w:val="0"/>
          <w:numId w:val="1"/>
        </w:numPr>
        <w:spacing w:before="480" w:after="120"/>
        <w:ind w:left="357" w:hanging="357"/>
        <w:rPr>
          <w:rFonts w:ascii="Times New Roman" w:hAnsi="Times New Roman"/>
        </w:rPr>
      </w:pPr>
      <w:bookmarkStart w:id="79" w:name="_Toc62040231"/>
      <w:bookmarkStart w:id="80" w:name="_Toc73042637"/>
      <w:bookmarkStart w:id="81" w:name="_Toc161670409"/>
      <w:bookmarkStart w:id="82" w:name="_Hlk63941558"/>
      <w:r w:rsidRPr="000908CA">
        <w:rPr>
          <w:rFonts w:ascii="Times New Roman" w:hAnsi="Times New Roman"/>
        </w:rPr>
        <w:t xml:space="preserve">PRZYGOTOWANIE </w:t>
      </w:r>
      <w:r w:rsidR="00C610E0" w:rsidRPr="000908CA">
        <w:rPr>
          <w:rFonts w:ascii="Times New Roman" w:hAnsi="Times New Roman"/>
        </w:rPr>
        <w:t>ORAZ ROBOTY BUDOWLANE</w:t>
      </w:r>
      <w:bookmarkEnd w:id="79"/>
      <w:bookmarkEnd w:id="80"/>
      <w:bookmarkEnd w:id="81"/>
    </w:p>
    <w:p w14:paraId="1CD61B66" w14:textId="77777777" w:rsidR="002D77FC" w:rsidRPr="000908CA" w:rsidRDefault="002D77FC" w:rsidP="002D77FC">
      <w:pPr>
        <w:pStyle w:val="Nagwek2"/>
        <w:keepLines/>
        <w:numPr>
          <w:ilvl w:val="1"/>
          <w:numId w:val="1"/>
        </w:numPr>
        <w:spacing w:before="360" w:after="120" w:line="240" w:lineRule="auto"/>
        <w:ind w:left="431" w:hanging="431"/>
        <w:jc w:val="left"/>
        <w:rPr>
          <w:rFonts w:ascii="Times New Roman" w:hAnsi="Times New Roman"/>
        </w:rPr>
      </w:pPr>
      <w:bookmarkStart w:id="83" w:name="_Toc73042638"/>
      <w:bookmarkStart w:id="84" w:name="_Toc161670410"/>
      <w:r w:rsidRPr="000908CA">
        <w:rPr>
          <w:rFonts w:ascii="Times New Roman" w:hAnsi="Times New Roman"/>
        </w:rPr>
        <w:t>MATERIAŁY POTRZEBNE DO WYKONANIA ROBÓT</w:t>
      </w:r>
      <w:bookmarkEnd w:id="83"/>
      <w:bookmarkEnd w:id="84"/>
    </w:p>
    <w:p w14:paraId="5CE5D725" w14:textId="77777777" w:rsidR="002D77FC" w:rsidRPr="000908CA" w:rsidRDefault="00B27368" w:rsidP="00DF585B">
      <w:pPr>
        <w:pStyle w:val="Nagwek3"/>
        <w:keepLines/>
        <w:numPr>
          <w:ilvl w:val="2"/>
          <w:numId w:val="1"/>
        </w:numPr>
        <w:spacing w:after="120" w:line="240" w:lineRule="auto"/>
        <w:rPr>
          <w:rFonts w:ascii="Times New Roman" w:hAnsi="Times New Roman"/>
        </w:rPr>
      </w:pPr>
      <w:bookmarkStart w:id="85" w:name="_Toc73042639"/>
      <w:bookmarkStart w:id="86" w:name="_Toc161670411"/>
      <w:bookmarkEnd w:id="82"/>
      <w:r w:rsidRPr="000908CA">
        <w:rPr>
          <w:rFonts w:ascii="Times New Roman" w:hAnsi="Times New Roman"/>
        </w:rPr>
        <w:t>TYNKI GIPSOWE</w:t>
      </w:r>
      <w:r w:rsidR="001D0A2F" w:rsidRPr="000908CA">
        <w:rPr>
          <w:rFonts w:ascii="Times New Roman" w:hAnsi="Times New Roman"/>
        </w:rPr>
        <w:t xml:space="preserve"> MASZYNOWE</w:t>
      </w:r>
      <w:bookmarkEnd w:id="85"/>
      <w:bookmarkEnd w:id="86"/>
    </w:p>
    <w:p w14:paraId="787B7E08" w14:textId="77777777" w:rsidR="00AA0981" w:rsidRPr="000908CA" w:rsidRDefault="00AA0981" w:rsidP="00933045">
      <w:pPr>
        <w:spacing w:line="276" w:lineRule="auto"/>
        <w:rPr>
          <w:lang w:eastAsia="es-ES"/>
        </w:rPr>
      </w:pPr>
    </w:p>
    <w:p w14:paraId="349EDFB5" w14:textId="77777777" w:rsidR="00D36785" w:rsidRPr="000908CA" w:rsidRDefault="00D36785" w:rsidP="00D36785">
      <w:pPr>
        <w:autoSpaceDE w:val="0"/>
        <w:autoSpaceDN w:val="0"/>
        <w:adjustRightInd w:val="0"/>
        <w:ind w:left="708" w:firstLine="1"/>
        <w:rPr>
          <w:rFonts w:ascii="Times New Roman" w:eastAsia="ArialMT" w:hAnsi="Times New Roman"/>
          <w:b/>
          <w:bCs/>
        </w:rPr>
      </w:pPr>
      <w:r w:rsidRPr="000908CA">
        <w:rPr>
          <w:rFonts w:ascii="Times New Roman" w:eastAsia="ArialMT" w:hAnsi="Times New Roman"/>
          <w:b/>
          <w:bCs/>
        </w:rPr>
        <w:t xml:space="preserve">Tynki gipsowe </w:t>
      </w:r>
      <w:r w:rsidRPr="000908CA">
        <w:rPr>
          <w:rFonts w:ascii="Times New Roman" w:eastAsia="Times New Roman" w:hAnsi="Times New Roman"/>
          <w:b/>
          <w:bCs/>
        </w:rPr>
        <w:t>kat. III</w:t>
      </w:r>
    </w:p>
    <w:p w14:paraId="4DF904AF" w14:textId="77777777" w:rsidR="00D36785" w:rsidRPr="000908CA" w:rsidRDefault="00D36785" w:rsidP="00D36785">
      <w:pPr>
        <w:autoSpaceDE w:val="0"/>
        <w:autoSpaceDN w:val="0"/>
        <w:adjustRightInd w:val="0"/>
        <w:ind w:left="708" w:firstLine="1"/>
        <w:rPr>
          <w:rFonts w:ascii="Times New Roman" w:eastAsia="ArialMT" w:hAnsi="Times New Roman"/>
        </w:rPr>
      </w:pPr>
    </w:p>
    <w:p w14:paraId="653596EC" w14:textId="77777777" w:rsidR="00D36785" w:rsidRPr="000908CA" w:rsidRDefault="00D36785" w:rsidP="00D36785">
      <w:pPr>
        <w:autoSpaceDE w:val="0"/>
        <w:autoSpaceDN w:val="0"/>
        <w:adjustRightInd w:val="0"/>
        <w:ind w:left="708" w:firstLine="1"/>
        <w:rPr>
          <w:rFonts w:ascii="Times New Roman" w:eastAsia="ArialMT" w:hAnsi="Times New Roman"/>
        </w:rPr>
      </w:pPr>
      <w:r w:rsidRPr="000908CA">
        <w:rPr>
          <w:rFonts w:ascii="Times New Roman" w:eastAsia="ArialMT" w:hAnsi="Times New Roman"/>
        </w:rPr>
        <w:t>Parametry techniczne:</w:t>
      </w:r>
    </w:p>
    <w:p w14:paraId="53EBC469" w14:textId="77777777" w:rsidR="00D36785" w:rsidRPr="000908CA" w:rsidRDefault="00D36785" w:rsidP="00D36785">
      <w:pPr>
        <w:autoSpaceDE w:val="0"/>
        <w:autoSpaceDN w:val="0"/>
        <w:adjustRightInd w:val="0"/>
        <w:ind w:left="708" w:firstLine="1"/>
        <w:rPr>
          <w:rFonts w:ascii="Times New Roman" w:eastAsia="Times New Roman" w:hAnsi="Times New Roman"/>
        </w:rPr>
      </w:pPr>
      <w:r w:rsidRPr="000908CA">
        <w:rPr>
          <w:rFonts w:ascii="Times New Roman" w:eastAsia="Times New Roman" w:hAnsi="Times New Roman"/>
        </w:rPr>
        <w:t>Reakcja na ogień:</w:t>
      </w:r>
      <w:r w:rsidRPr="000908CA">
        <w:rPr>
          <w:rFonts w:ascii="Times New Roman" w:eastAsia="Times New Roman" w:hAnsi="Times New Roman"/>
        </w:rPr>
        <w:tab/>
        <w:t>klasa A1</w:t>
      </w:r>
    </w:p>
    <w:p w14:paraId="16DAC078" w14:textId="77777777" w:rsidR="00D36785" w:rsidRPr="000908CA" w:rsidRDefault="00D36785" w:rsidP="00D36785">
      <w:pPr>
        <w:autoSpaceDE w:val="0"/>
        <w:autoSpaceDN w:val="0"/>
        <w:adjustRightInd w:val="0"/>
        <w:ind w:firstLine="709"/>
        <w:rPr>
          <w:rFonts w:ascii="Times New Roman" w:eastAsia="ArialMT" w:hAnsi="Times New Roman"/>
        </w:rPr>
      </w:pPr>
      <w:r w:rsidRPr="000908CA">
        <w:rPr>
          <w:rFonts w:ascii="Times New Roman" w:eastAsia="ArialMT" w:hAnsi="Times New Roman"/>
        </w:rPr>
        <w:t>Wytrzymałość na ściskanie (28 dni): - &gt; 2,0 N/mm</w:t>
      </w:r>
      <w:r w:rsidRPr="000908CA">
        <w:rPr>
          <w:rFonts w:ascii="Times New Roman" w:eastAsia="ArialMT" w:hAnsi="Times New Roman"/>
          <w:vertAlign w:val="superscript"/>
        </w:rPr>
        <w:t>2</w:t>
      </w:r>
    </w:p>
    <w:p w14:paraId="61168AA4" w14:textId="77777777" w:rsidR="00D36785" w:rsidRPr="000908CA" w:rsidRDefault="00D36785" w:rsidP="00D36785">
      <w:pPr>
        <w:autoSpaceDE w:val="0"/>
        <w:autoSpaceDN w:val="0"/>
        <w:adjustRightInd w:val="0"/>
        <w:ind w:firstLine="709"/>
        <w:rPr>
          <w:rFonts w:ascii="Times New Roman" w:eastAsia="ArialMT" w:hAnsi="Times New Roman"/>
        </w:rPr>
      </w:pPr>
      <w:r w:rsidRPr="000908CA">
        <w:rPr>
          <w:rFonts w:ascii="Times New Roman" w:eastAsia="ArialMT" w:hAnsi="Times New Roman"/>
        </w:rPr>
        <w:t>Wytrzymałość na zginanie (28 dni): - &gt; 1,0 N/mm</w:t>
      </w:r>
      <w:r w:rsidRPr="000908CA">
        <w:rPr>
          <w:rFonts w:ascii="Times New Roman" w:eastAsia="ArialMT" w:hAnsi="Times New Roman"/>
          <w:vertAlign w:val="superscript"/>
        </w:rPr>
        <w:t>2</w:t>
      </w:r>
    </w:p>
    <w:p w14:paraId="38D1A79F" w14:textId="77777777" w:rsidR="00D36785" w:rsidRPr="000908CA" w:rsidRDefault="00D36785" w:rsidP="00D36785">
      <w:pPr>
        <w:autoSpaceDE w:val="0"/>
        <w:autoSpaceDN w:val="0"/>
        <w:adjustRightInd w:val="0"/>
        <w:ind w:firstLine="709"/>
        <w:rPr>
          <w:rFonts w:ascii="Times New Roman" w:eastAsia="ArialMT" w:hAnsi="Times New Roman"/>
        </w:rPr>
      </w:pPr>
      <w:r w:rsidRPr="000908CA">
        <w:rPr>
          <w:rFonts w:ascii="Times New Roman" w:eastAsia="ArialMT" w:hAnsi="Times New Roman"/>
        </w:rPr>
        <w:t xml:space="preserve">Max. grubość warstwy tynku: - 5-8 mm </w:t>
      </w:r>
    </w:p>
    <w:p w14:paraId="5E1843C5" w14:textId="77777777" w:rsidR="00D36785" w:rsidRPr="000908CA" w:rsidRDefault="00D36785" w:rsidP="00D36785">
      <w:pPr>
        <w:autoSpaceDE w:val="0"/>
        <w:autoSpaceDN w:val="0"/>
        <w:adjustRightInd w:val="0"/>
        <w:ind w:left="708" w:firstLine="1"/>
        <w:rPr>
          <w:rFonts w:ascii="Times New Roman" w:eastAsia="ArialMT" w:hAnsi="Times New Roman"/>
        </w:rPr>
      </w:pPr>
      <w:r w:rsidRPr="000908CA">
        <w:rPr>
          <w:rFonts w:ascii="Times New Roman" w:eastAsia="Times New Roman" w:hAnsi="Times New Roman"/>
        </w:rPr>
        <w:t>Wymagania normy PN-EN 13279-1:2009</w:t>
      </w:r>
    </w:p>
    <w:p w14:paraId="63ECC191" w14:textId="77777777" w:rsidR="001D0A2F" w:rsidRPr="000908CA" w:rsidRDefault="001D0A2F" w:rsidP="00BF20FD">
      <w:pPr>
        <w:pStyle w:val="Treopisu"/>
        <w:ind w:left="709" w:firstLine="0"/>
      </w:pPr>
    </w:p>
    <w:p w14:paraId="0CCAD230" w14:textId="4F9CB57A" w:rsidR="002D77FC" w:rsidRPr="000908CA" w:rsidRDefault="00674043" w:rsidP="002D77FC">
      <w:pPr>
        <w:pStyle w:val="Nagwek3"/>
        <w:keepLines/>
        <w:numPr>
          <w:ilvl w:val="2"/>
          <w:numId w:val="1"/>
        </w:numPr>
        <w:spacing w:before="0" w:after="120" w:line="240" w:lineRule="auto"/>
        <w:rPr>
          <w:rFonts w:ascii="Times New Roman" w:hAnsi="Times New Roman"/>
        </w:rPr>
      </w:pPr>
      <w:bookmarkStart w:id="87" w:name="_Toc73042640"/>
      <w:bookmarkStart w:id="88" w:name="_Toc161670412"/>
      <w:r w:rsidRPr="000908CA">
        <w:rPr>
          <w:rFonts w:ascii="Times New Roman" w:hAnsi="Times New Roman"/>
        </w:rPr>
        <w:t xml:space="preserve">SUFIT PODWIESZANY </w:t>
      </w:r>
      <w:bookmarkEnd w:id="87"/>
      <w:r w:rsidR="003B6683" w:rsidRPr="000908CA">
        <w:rPr>
          <w:rFonts w:ascii="Times New Roman" w:hAnsi="Times New Roman"/>
        </w:rPr>
        <w:t>MODULARNY</w:t>
      </w:r>
      <w:bookmarkEnd w:id="88"/>
    </w:p>
    <w:p w14:paraId="4A99C2CA" w14:textId="260E93FE" w:rsidR="003B6683" w:rsidRPr="000908CA" w:rsidRDefault="003B6683" w:rsidP="003B6683">
      <w:pPr>
        <w:ind w:left="567"/>
        <w:rPr>
          <w:rFonts w:ascii="Times New Roman" w:eastAsia="Times New Roman" w:hAnsi="Times New Roman"/>
        </w:rPr>
      </w:pPr>
      <w:r w:rsidRPr="000908CA">
        <w:rPr>
          <w:rFonts w:ascii="Times New Roman" w:eastAsia="Times New Roman" w:hAnsi="Times New Roman"/>
          <w:b/>
          <w:bCs/>
          <w:shd w:val="clear" w:color="auto" w:fill="FFFFFF"/>
        </w:rPr>
        <w:t>Sufity podwieszone modularne.</w:t>
      </w:r>
      <w:r w:rsidRPr="000908CA">
        <w:rPr>
          <w:rFonts w:ascii="Times New Roman" w:eastAsia="Times New Roman" w:hAnsi="Times New Roman"/>
          <w:b/>
          <w:bCs/>
          <w:shd w:val="clear" w:color="auto" w:fill="FFFFFF"/>
        </w:rPr>
        <w:br/>
      </w:r>
      <w:r w:rsidRPr="000908CA">
        <w:rPr>
          <w:rFonts w:ascii="Times New Roman" w:eastAsia="Times New Roman" w:hAnsi="Times New Roman"/>
          <w:shd w:val="clear" w:color="auto" w:fill="FFFFFF"/>
        </w:rPr>
        <w:t>Powierzchnie sufitów wykończone będą w sposób uniemożliwiający gromadzenie się zanieczyszczeń oraz redukujące kondensację i wzrost niepożądanych pleśni oraz strząsanie cząstek.</w:t>
      </w:r>
      <w:r w:rsidRPr="000908CA">
        <w:rPr>
          <w:rFonts w:ascii="Times New Roman" w:eastAsia="Times New Roman" w:hAnsi="Times New Roman"/>
          <w:shd w:val="clear" w:color="auto" w:fill="FFFFFF"/>
        </w:rPr>
        <w:br/>
        <w:t>We</w:t>
      </w:r>
      <w:r w:rsidR="00EA640D" w:rsidRPr="000908CA">
        <w:rPr>
          <w:rFonts w:ascii="Times New Roman" w:eastAsia="Times New Roman" w:hAnsi="Times New Roman"/>
          <w:shd w:val="clear" w:color="auto" w:fill="FFFFFF"/>
        </w:rPr>
        <w:t xml:space="preserve"> części</w:t>
      </w:r>
      <w:r w:rsidRPr="000908CA">
        <w:rPr>
          <w:rFonts w:ascii="Times New Roman" w:eastAsia="Times New Roman" w:hAnsi="Times New Roman"/>
          <w:shd w:val="clear" w:color="auto" w:fill="FFFFFF"/>
        </w:rPr>
        <w:t xml:space="preserve"> pomieszcze</w:t>
      </w:r>
      <w:r w:rsidR="00EA640D" w:rsidRPr="000908CA">
        <w:rPr>
          <w:rFonts w:ascii="Times New Roman" w:eastAsia="Times New Roman" w:hAnsi="Times New Roman"/>
          <w:shd w:val="clear" w:color="auto" w:fill="FFFFFF"/>
        </w:rPr>
        <w:t>ń</w:t>
      </w:r>
      <w:r w:rsidRPr="000908CA">
        <w:rPr>
          <w:rFonts w:ascii="Times New Roman" w:eastAsia="Times New Roman" w:hAnsi="Times New Roman"/>
          <w:shd w:val="clear" w:color="auto" w:fill="FFFFFF"/>
        </w:rPr>
        <w:t xml:space="preserve"> zastosowane będą sufity podwieszane mineralne, modułowe, o wymiarach płyt 600x600mm lub 1200x600mm;</w:t>
      </w:r>
      <w:r w:rsidRPr="000908CA">
        <w:rPr>
          <w:rFonts w:ascii="Times New Roman" w:eastAsia="Times New Roman" w:hAnsi="Times New Roman"/>
          <w:shd w:val="clear" w:color="auto" w:fill="FFFFFF"/>
        </w:rPr>
        <w:br/>
      </w:r>
    </w:p>
    <w:p w14:paraId="07D29867" w14:textId="77777777" w:rsidR="003B6683" w:rsidRPr="000908CA" w:rsidRDefault="003B6683" w:rsidP="000C0BD4">
      <w:pPr>
        <w:numPr>
          <w:ilvl w:val="0"/>
          <w:numId w:val="14"/>
        </w:numPr>
        <w:shd w:val="clear" w:color="auto" w:fill="FFFFFF"/>
        <w:spacing w:before="100" w:beforeAutospacing="1" w:after="100" w:afterAutospacing="1"/>
        <w:ind w:left="567" w:firstLine="0"/>
        <w:rPr>
          <w:rFonts w:ascii="Times New Roman" w:eastAsia="Times New Roman" w:hAnsi="Times New Roman"/>
        </w:rPr>
      </w:pPr>
      <w:r w:rsidRPr="000908CA">
        <w:rPr>
          <w:rFonts w:ascii="Times New Roman" w:eastAsia="Times New Roman" w:hAnsi="Times New Roman"/>
        </w:rPr>
        <w:t>grubość płyt wynosząca 15mm; płyty o krawędziach prostych (tzw. krawędź typu A);</w:t>
      </w:r>
    </w:p>
    <w:p w14:paraId="352D52CD" w14:textId="77777777" w:rsidR="003B6683" w:rsidRPr="000908CA" w:rsidRDefault="003B6683" w:rsidP="000C0BD4">
      <w:pPr>
        <w:numPr>
          <w:ilvl w:val="0"/>
          <w:numId w:val="14"/>
        </w:numPr>
        <w:shd w:val="clear" w:color="auto" w:fill="FFFFFF"/>
        <w:spacing w:before="100" w:beforeAutospacing="1" w:after="100" w:afterAutospacing="1"/>
        <w:ind w:left="567" w:firstLine="0"/>
        <w:rPr>
          <w:rFonts w:ascii="Times New Roman" w:eastAsia="Times New Roman" w:hAnsi="Times New Roman"/>
        </w:rPr>
      </w:pPr>
      <w:r w:rsidRPr="000908CA">
        <w:rPr>
          <w:rFonts w:ascii="Times New Roman" w:eastAsia="Times New Roman" w:hAnsi="Times New Roman"/>
        </w:rPr>
        <w:t>widoczna konstrukcja typu T24, zapewniająca łatwy demontaż płyt do góry;</w:t>
      </w:r>
    </w:p>
    <w:p w14:paraId="26CE62D5" w14:textId="77777777" w:rsidR="003B6683" w:rsidRPr="000908CA" w:rsidRDefault="003B6683" w:rsidP="000C0BD4">
      <w:pPr>
        <w:numPr>
          <w:ilvl w:val="0"/>
          <w:numId w:val="14"/>
        </w:numPr>
        <w:shd w:val="clear" w:color="auto" w:fill="FFFFFF"/>
        <w:spacing w:before="100" w:beforeAutospacing="1" w:after="100" w:afterAutospacing="1"/>
        <w:ind w:left="567" w:firstLine="0"/>
        <w:rPr>
          <w:rFonts w:ascii="Times New Roman" w:eastAsia="Times New Roman" w:hAnsi="Times New Roman"/>
        </w:rPr>
      </w:pPr>
      <w:r w:rsidRPr="000908CA">
        <w:rPr>
          <w:rFonts w:ascii="Times New Roman" w:eastAsia="Times New Roman" w:hAnsi="Times New Roman"/>
        </w:rPr>
        <w:t>wykończenie przy ścianie w postaci kątownika przyściennego prostego</w:t>
      </w:r>
    </w:p>
    <w:p w14:paraId="56B24F7B" w14:textId="77777777" w:rsidR="003B6683" w:rsidRPr="000908CA" w:rsidRDefault="003B6683" w:rsidP="000C0BD4">
      <w:pPr>
        <w:numPr>
          <w:ilvl w:val="0"/>
          <w:numId w:val="14"/>
        </w:numPr>
        <w:shd w:val="clear" w:color="auto" w:fill="FFFFFF"/>
        <w:spacing w:before="100" w:beforeAutospacing="1" w:after="100" w:afterAutospacing="1"/>
        <w:ind w:left="567" w:firstLine="0"/>
        <w:rPr>
          <w:rFonts w:ascii="Times New Roman" w:eastAsia="Times New Roman" w:hAnsi="Times New Roman"/>
        </w:rPr>
      </w:pPr>
      <w:r w:rsidRPr="000908CA">
        <w:rPr>
          <w:rFonts w:ascii="Times New Roman" w:eastAsia="Times New Roman" w:hAnsi="Times New Roman"/>
        </w:rPr>
        <w:t>współczynnik pochłaniania dźwięku αw=0,75</w:t>
      </w:r>
    </w:p>
    <w:p w14:paraId="11A0142D" w14:textId="77777777" w:rsidR="003B6683" w:rsidRPr="000908CA" w:rsidRDefault="003B6683" w:rsidP="000C0BD4">
      <w:pPr>
        <w:numPr>
          <w:ilvl w:val="0"/>
          <w:numId w:val="14"/>
        </w:numPr>
        <w:shd w:val="clear" w:color="auto" w:fill="FFFFFF"/>
        <w:spacing w:before="100" w:beforeAutospacing="1" w:after="100" w:afterAutospacing="1"/>
        <w:ind w:left="567" w:firstLine="0"/>
        <w:rPr>
          <w:rFonts w:ascii="Times New Roman" w:eastAsia="Times New Roman" w:hAnsi="Times New Roman"/>
        </w:rPr>
      </w:pPr>
      <w:r w:rsidRPr="000908CA">
        <w:rPr>
          <w:rFonts w:ascii="Times New Roman" w:eastAsia="Times New Roman" w:hAnsi="Times New Roman"/>
        </w:rPr>
        <w:t>reakcja na ogień: niepalny</w:t>
      </w:r>
    </w:p>
    <w:p w14:paraId="4532CACE" w14:textId="77777777" w:rsidR="003B6683" w:rsidRPr="000908CA" w:rsidRDefault="003B6683" w:rsidP="000C0BD4">
      <w:pPr>
        <w:numPr>
          <w:ilvl w:val="0"/>
          <w:numId w:val="14"/>
        </w:numPr>
        <w:shd w:val="clear" w:color="auto" w:fill="FFFFFF"/>
        <w:spacing w:before="100" w:beforeAutospacing="1" w:after="100" w:afterAutospacing="1"/>
        <w:ind w:left="567" w:firstLine="0"/>
        <w:rPr>
          <w:rFonts w:ascii="Times New Roman" w:eastAsia="Times New Roman" w:hAnsi="Times New Roman"/>
        </w:rPr>
      </w:pPr>
      <w:r w:rsidRPr="000908CA">
        <w:rPr>
          <w:rFonts w:ascii="Times New Roman" w:eastAsia="Times New Roman" w:hAnsi="Times New Roman"/>
        </w:rPr>
        <w:t>odporność na zginanie: C/0N</w:t>
      </w:r>
    </w:p>
    <w:p w14:paraId="489B0D1D" w14:textId="77777777" w:rsidR="003B6683" w:rsidRPr="000908CA" w:rsidRDefault="003B6683" w:rsidP="000C0BD4">
      <w:pPr>
        <w:numPr>
          <w:ilvl w:val="0"/>
          <w:numId w:val="14"/>
        </w:numPr>
        <w:shd w:val="clear" w:color="auto" w:fill="FFFFFF"/>
        <w:spacing w:before="100" w:beforeAutospacing="1" w:after="100" w:afterAutospacing="1"/>
        <w:ind w:left="567" w:firstLine="0"/>
        <w:rPr>
          <w:rFonts w:ascii="Times New Roman" w:eastAsia="Times New Roman" w:hAnsi="Times New Roman"/>
        </w:rPr>
      </w:pPr>
      <w:r w:rsidRPr="000908CA">
        <w:rPr>
          <w:rFonts w:ascii="Times New Roman" w:eastAsia="Times New Roman" w:hAnsi="Times New Roman"/>
        </w:rPr>
        <w:t>odporność na wilgoć: do 90%</w:t>
      </w:r>
    </w:p>
    <w:p w14:paraId="7F52E7ED" w14:textId="77777777" w:rsidR="003B6683" w:rsidRPr="000908CA" w:rsidRDefault="003B6683" w:rsidP="000C0BD4">
      <w:pPr>
        <w:numPr>
          <w:ilvl w:val="0"/>
          <w:numId w:val="14"/>
        </w:numPr>
        <w:shd w:val="clear" w:color="auto" w:fill="FFFFFF"/>
        <w:spacing w:before="100" w:beforeAutospacing="1" w:after="100" w:afterAutospacing="1"/>
        <w:ind w:left="567" w:firstLine="0"/>
        <w:rPr>
          <w:rFonts w:ascii="Times New Roman" w:eastAsia="Times New Roman" w:hAnsi="Times New Roman"/>
        </w:rPr>
      </w:pPr>
      <w:r w:rsidRPr="000908CA">
        <w:rPr>
          <w:rFonts w:ascii="Times New Roman" w:eastAsia="Times New Roman" w:hAnsi="Times New Roman"/>
        </w:rPr>
        <w:t>współczynnik odbicia światła: 78%.</w:t>
      </w:r>
    </w:p>
    <w:p w14:paraId="0315C19D" w14:textId="77777777" w:rsidR="00EC1BD9" w:rsidRPr="000908CA" w:rsidRDefault="00EC1BD9" w:rsidP="003B6683">
      <w:pPr>
        <w:autoSpaceDE w:val="0"/>
        <w:autoSpaceDN w:val="0"/>
        <w:adjustRightInd w:val="0"/>
        <w:spacing w:line="276" w:lineRule="auto"/>
        <w:rPr>
          <w:rFonts w:ascii="Times New Roman" w:eastAsia="Times New Roman" w:hAnsi="Times New Roman"/>
        </w:rPr>
      </w:pPr>
    </w:p>
    <w:p w14:paraId="18E9F1B8" w14:textId="7643C039" w:rsidR="003B6683" w:rsidRPr="000908CA" w:rsidRDefault="00EC1BD9" w:rsidP="003B6683">
      <w:pPr>
        <w:autoSpaceDE w:val="0"/>
        <w:autoSpaceDN w:val="0"/>
        <w:adjustRightInd w:val="0"/>
        <w:spacing w:line="276" w:lineRule="auto"/>
        <w:ind w:left="708"/>
        <w:rPr>
          <w:rFonts w:ascii="Times New Roman" w:eastAsia="Times New Roman" w:hAnsi="Times New Roman"/>
        </w:rPr>
      </w:pPr>
      <w:r w:rsidRPr="000908CA">
        <w:rPr>
          <w:rFonts w:ascii="Times New Roman" w:eastAsia="Times New Roman" w:hAnsi="Times New Roman"/>
        </w:rPr>
        <w:t>Parametry techniczne farby akrylowej do malowania sufitów:</w:t>
      </w:r>
    </w:p>
    <w:p w14:paraId="61EAD9D6" w14:textId="77777777" w:rsidR="003B6683" w:rsidRPr="000908CA" w:rsidRDefault="003B6683" w:rsidP="000C0BD4">
      <w:pPr>
        <w:numPr>
          <w:ilvl w:val="0"/>
          <w:numId w:val="15"/>
        </w:numPr>
        <w:shd w:val="clear" w:color="auto" w:fill="FFFFFF"/>
        <w:spacing w:before="100" w:beforeAutospacing="1" w:after="100" w:afterAutospacing="1"/>
        <w:ind w:left="1935"/>
        <w:rPr>
          <w:rFonts w:ascii="Times New Roman" w:eastAsia="Times New Roman" w:hAnsi="Times New Roman"/>
        </w:rPr>
      </w:pPr>
      <w:r w:rsidRPr="000908CA">
        <w:rPr>
          <w:rFonts w:ascii="Times New Roman" w:eastAsia="Times New Roman" w:hAnsi="Times New Roman"/>
        </w:rPr>
        <w:t>odporność na szorowanie (wg EN 13300) - klasa 1</w:t>
      </w:r>
    </w:p>
    <w:p w14:paraId="09B3D737" w14:textId="124EAF89" w:rsidR="003B6683" w:rsidRPr="000908CA" w:rsidRDefault="00783413" w:rsidP="000C0BD4">
      <w:pPr>
        <w:pStyle w:val="Treopisu"/>
        <w:numPr>
          <w:ilvl w:val="0"/>
          <w:numId w:val="19"/>
        </w:numPr>
        <w:ind w:firstLine="840"/>
        <w:rPr>
          <w:rFonts w:eastAsia="Times New Roman"/>
        </w:rPr>
      </w:pPr>
      <w:r w:rsidRPr="000908CA">
        <w:rPr>
          <w:rFonts w:eastAsia="Times New Roman"/>
        </w:rPr>
        <w:t xml:space="preserve">   </w:t>
      </w:r>
      <w:r w:rsidR="003B6683" w:rsidRPr="000908CA">
        <w:rPr>
          <w:rFonts w:eastAsia="Times New Roman"/>
        </w:rPr>
        <w:t xml:space="preserve">odporność na zmywanie </w:t>
      </w:r>
      <w:r w:rsidRPr="000908CA">
        <w:rPr>
          <w:rFonts w:ascii="Arial" w:hAnsi="Arial" w:cs="Arial"/>
          <w:sz w:val="18"/>
          <w:szCs w:val="18"/>
          <w:shd w:val="clear" w:color="auto" w:fill="FFFFFF"/>
        </w:rPr>
        <w:t>(</w:t>
      </w:r>
      <w:r w:rsidRPr="000908CA">
        <w:rPr>
          <w:rFonts w:eastAsia="Times New Roman"/>
        </w:rPr>
        <w:t>wg PN-C-81914:2002)</w:t>
      </w:r>
    </w:p>
    <w:p w14:paraId="5353FEBE" w14:textId="77777777" w:rsidR="003B6683" w:rsidRPr="000908CA" w:rsidRDefault="003B6683" w:rsidP="000C0BD4">
      <w:pPr>
        <w:numPr>
          <w:ilvl w:val="0"/>
          <w:numId w:val="15"/>
        </w:numPr>
        <w:shd w:val="clear" w:color="auto" w:fill="FFFFFF"/>
        <w:spacing w:before="100" w:beforeAutospacing="1" w:after="100" w:afterAutospacing="1"/>
        <w:ind w:left="1935"/>
        <w:rPr>
          <w:rFonts w:ascii="Times New Roman" w:eastAsia="Times New Roman" w:hAnsi="Times New Roman"/>
        </w:rPr>
      </w:pPr>
      <w:r w:rsidRPr="000908CA">
        <w:rPr>
          <w:rFonts w:ascii="Times New Roman" w:eastAsia="Times New Roman" w:hAnsi="Times New Roman"/>
        </w:rPr>
        <w:t> emisja substancji najniższa</w:t>
      </w:r>
    </w:p>
    <w:p w14:paraId="234F0054" w14:textId="5A30B057" w:rsidR="00EC1BD9" w:rsidRPr="000908CA" w:rsidRDefault="00EC1BD9" w:rsidP="000C0BD4">
      <w:pPr>
        <w:numPr>
          <w:ilvl w:val="0"/>
          <w:numId w:val="13"/>
        </w:numPr>
        <w:autoSpaceDE w:val="0"/>
        <w:autoSpaceDN w:val="0"/>
        <w:adjustRightInd w:val="0"/>
        <w:spacing w:line="276" w:lineRule="auto"/>
        <w:ind w:left="993" w:hanging="284"/>
        <w:rPr>
          <w:rFonts w:ascii="Times New Roman" w:eastAsia="Times New Roman" w:hAnsi="Times New Roman"/>
        </w:rPr>
      </w:pPr>
    </w:p>
    <w:p w14:paraId="28CC5FF2" w14:textId="77777777" w:rsidR="002C13D4" w:rsidRPr="000908CA" w:rsidRDefault="002C13D4" w:rsidP="000E02C2">
      <w:pPr>
        <w:pStyle w:val="Treopisu"/>
        <w:ind w:rightChars="-60" w:right="-144"/>
        <w:jc w:val="left"/>
        <w:rPr>
          <w:b/>
          <w:sz w:val="22"/>
        </w:rPr>
      </w:pPr>
    </w:p>
    <w:p w14:paraId="4389A10E" w14:textId="77777777" w:rsidR="006B622D" w:rsidRPr="000908CA" w:rsidRDefault="006B622D" w:rsidP="000C0BD4">
      <w:pPr>
        <w:pStyle w:val="Akapitzlist"/>
        <w:keepNext/>
        <w:numPr>
          <w:ilvl w:val="0"/>
          <w:numId w:val="10"/>
        </w:numPr>
        <w:spacing w:before="240" w:after="80" w:line="360" w:lineRule="auto"/>
        <w:contextualSpacing w:val="0"/>
        <w:outlineLvl w:val="2"/>
        <w:rPr>
          <w:rFonts w:ascii="Times New Roman" w:eastAsiaTheme="minorEastAsia" w:hAnsi="Times New Roman"/>
          <w:b/>
          <w:vanish/>
          <w:lang w:eastAsia="es-ES"/>
        </w:rPr>
      </w:pPr>
      <w:bookmarkStart w:id="89" w:name="_Toc88130942"/>
      <w:bookmarkStart w:id="90" w:name="_Toc88130995"/>
      <w:bookmarkStart w:id="91" w:name="_Toc88131048"/>
      <w:bookmarkStart w:id="92" w:name="_Toc94704563"/>
      <w:bookmarkStart w:id="93" w:name="_Toc98232724"/>
      <w:bookmarkStart w:id="94" w:name="_Toc161670413"/>
      <w:bookmarkEnd w:id="89"/>
      <w:bookmarkEnd w:id="90"/>
      <w:bookmarkEnd w:id="91"/>
      <w:bookmarkEnd w:id="92"/>
      <w:bookmarkEnd w:id="93"/>
      <w:bookmarkEnd w:id="94"/>
    </w:p>
    <w:p w14:paraId="66AAE8F8" w14:textId="1A853C4B" w:rsidR="00E450D0" w:rsidRPr="0054185A" w:rsidRDefault="00674043" w:rsidP="0054185A">
      <w:pPr>
        <w:pStyle w:val="Nagwek3"/>
        <w:numPr>
          <w:ilvl w:val="2"/>
          <w:numId w:val="10"/>
        </w:numPr>
        <w:ind w:left="1356" w:hanging="505"/>
        <w:rPr>
          <w:rFonts w:ascii="Times New Roman" w:hAnsi="Times New Roman"/>
        </w:rPr>
      </w:pPr>
      <w:bookmarkStart w:id="95" w:name="_Toc161670414"/>
      <w:r w:rsidRPr="000908CA">
        <w:rPr>
          <w:rFonts w:ascii="Times New Roman" w:hAnsi="Times New Roman"/>
        </w:rPr>
        <w:t xml:space="preserve">PROFILE STALOWE </w:t>
      </w:r>
      <w:proofErr w:type="spellStart"/>
      <w:r w:rsidRPr="000908CA">
        <w:rPr>
          <w:rFonts w:ascii="Times New Roman" w:hAnsi="Times New Roman"/>
        </w:rPr>
        <w:t>ZIMNOGIĘTE</w:t>
      </w:r>
      <w:bookmarkEnd w:id="95"/>
      <w:proofErr w:type="spellEnd"/>
    </w:p>
    <w:p w14:paraId="45B8682E" w14:textId="77777777" w:rsidR="00674043" w:rsidRPr="000908CA" w:rsidRDefault="00674043" w:rsidP="00933045">
      <w:pPr>
        <w:pStyle w:val="Treopisu"/>
        <w:spacing w:line="276" w:lineRule="auto"/>
        <w:ind w:left="709"/>
      </w:pPr>
      <w:r w:rsidRPr="000908CA">
        <w:t xml:space="preserve"> Do wykonania rusztów stropów podwieszonych powinny być stosowane kształtowniki </w:t>
      </w:r>
      <w:proofErr w:type="spellStart"/>
      <w:r w:rsidRPr="000908CA">
        <w:t>zimnogięte</w:t>
      </w:r>
      <w:proofErr w:type="spellEnd"/>
      <w:r w:rsidRPr="000908CA">
        <w:t xml:space="preserve"> z blachy stalowej, ocynkowanej wg PN-89/H-92125, gatunku St0S wg PN-88/H-84020 lub gatunku DX51D+Z wg PN-EN 10142+A1: 1997:</w:t>
      </w:r>
    </w:p>
    <w:p w14:paraId="4E8190BD" w14:textId="77777777" w:rsidR="00674043" w:rsidRPr="000908CA" w:rsidRDefault="00674043" w:rsidP="00933045">
      <w:pPr>
        <w:pStyle w:val="Treopisu"/>
        <w:spacing w:line="276" w:lineRule="auto"/>
      </w:pPr>
      <w:r w:rsidRPr="000908CA">
        <w:t xml:space="preserve">Dla stropów z płyt </w:t>
      </w:r>
      <w:proofErr w:type="gramStart"/>
      <w:r w:rsidRPr="000908CA">
        <w:t>dekoracyjnych :</w:t>
      </w:r>
      <w:proofErr w:type="gramEnd"/>
    </w:p>
    <w:p w14:paraId="5B9A8F4E" w14:textId="77777777" w:rsidR="00674043" w:rsidRPr="000908CA" w:rsidRDefault="00674043" w:rsidP="00933045">
      <w:pPr>
        <w:pStyle w:val="Treopisu"/>
        <w:spacing w:line="276" w:lineRule="auto"/>
        <w:ind w:left="709"/>
      </w:pPr>
      <w:r w:rsidRPr="000908CA">
        <w:t>- profile główne teowe 24x38 mm, l=3600 mm,</w:t>
      </w:r>
    </w:p>
    <w:p w14:paraId="53788BB6" w14:textId="77777777" w:rsidR="00674043" w:rsidRPr="000908CA" w:rsidRDefault="00674043" w:rsidP="00933045">
      <w:pPr>
        <w:pStyle w:val="Treopisu"/>
        <w:spacing w:line="276" w:lineRule="auto"/>
        <w:ind w:left="709"/>
      </w:pPr>
      <w:r w:rsidRPr="000908CA">
        <w:t>- profile poprzeczne teowe 24x38 mm, l=1200 mm,</w:t>
      </w:r>
    </w:p>
    <w:p w14:paraId="52949FEE" w14:textId="77777777" w:rsidR="00674043" w:rsidRPr="000908CA" w:rsidRDefault="00674043" w:rsidP="00933045">
      <w:pPr>
        <w:pStyle w:val="Treopisu"/>
        <w:spacing w:line="276" w:lineRule="auto"/>
        <w:ind w:left="709"/>
      </w:pPr>
      <w:r w:rsidRPr="000908CA">
        <w:t>- profile poprzeczne teowe 24x38 mm, l=600 mm,</w:t>
      </w:r>
    </w:p>
    <w:p w14:paraId="2AC84CFF" w14:textId="77777777" w:rsidR="00674043" w:rsidRPr="000908CA" w:rsidRDefault="00674043" w:rsidP="00933045">
      <w:pPr>
        <w:pStyle w:val="Treopisu"/>
        <w:spacing w:line="276" w:lineRule="auto"/>
        <w:ind w:left="709"/>
      </w:pPr>
      <w:r w:rsidRPr="000908CA">
        <w:t>- profil przyścienny kątowy perforowany 19x24 mm, l=3600mm.</w:t>
      </w:r>
    </w:p>
    <w:p w14:paraId="613E9CD0" w14:textId="77777777" w:rsidR="00674043" w:rsidRPr="000908CA" w:rsidRDefault="00674043" w:rsidP="00933045">
      <w:pPr>
        <w:pStyle w:val="Treopisu"/>
        <w:spacing w:line="276" w:lineRule="auto"/>
        <w:ind w:left="709" w:firstLine="0"/>
      </w:pPr>
      <w:r w:rsidRPr="000908CA">
        <w:t>Dla profili powlekanych grubość powłoki poliestrowej powinna wynosić 20μm, odporność na odrywanie powłoki – stopień 0.</w:t>
      </w:r>
    </w:p>
    <w:p w14:paraId="3A12D106" w14:textId="77777777" w:rsidR="00674043" w:rsidRPr="000908CA" w:rsidRDefault="00674043" w:rsidP="00933045">
      <w:pPr>
        <w:pStyle w:val="Treopisu"/>
        <w:spacing w:line="276" w:lineRule="auto"/>
      </w:pPr>
      <w:r w:rsidRPr="000908CA">
        <w:t>Nie dopuszczalne jest odchylenie kształtownika od prostoliniowości.</w:t>
      </w:r>
    </w:p>
    <w:p w14:paraId="7EE99783" w14:textId="77777777" w:rsidR="00674043" w:rsidRPr="000908CA" w:rsidRDefault="00674043" w:rsidP="00933045">
      <w:pPr>
        <w:pStyle w:val="Treopisu"/>
        <w:spacing w:line="276" w:lineRule="auto"/>
      </w:pPr>
      <w:r w:rsidRPr="000908CA">
        <w:t>Dopuszczalne odchylenie kształtownika od prostoliniowości wynosi 1 mm/m.</w:t>
      </w:r>
    </w:p>
    <w:p w14:paraId="62666F9A" w14:textId="77777777" w:rsidR="00674043" w:rsidRPr="000908CA" w:rsidRDefault="00674043" w:rsidP="00933045">
      <w:pPr>
        <w:pStyle w:val="Treopisu"/>
        <w:spacing w:line="276" w:lineRule="auto"/>
        <w:ind w:left="709" w:firstLine="0"/>
      </w:pPr>
      <w:r w:rsidRPr="000908CA">
        <w:t xml:space="preserve">Kształtowniki stalowe powinny być powierzchniowo zabezpieczone przed korozją powłoką cynkową (nanoszoną ogniowo) charakteryzującą </w:t>
      </w:r>
      <w:proofErr w:type="gramStart"/>
      <w:r w:rsidRPr="000908CA">
        <w:t>się :</w:t>
      </w:r>
      <w:proofErr w:type="gramEnd"/>
    </w:p>
    <w:p w14:paraId="0ED46042" w14:textId="77777777" w:rsidR="00674043" w:rsidRPr="000908CA" w:rsidRDefault="00674043" w:rsidP="00933045">
      <w:pPr>
        <w:pStyle w:val="Treopisu"/>
        <w:spacing w:line="276" w:lineRule="auto"/>
        <w:ind w:left="1418" w:firstLine="0"/>
      </w:pPr>
      <w:r w:rsidRPr="000908CA">
        <w:t xml:space="preserve">- grubością </w:t>
      </w:r>
      <w:r w:rsidRPr="000908CA">
        <w:rPr>
          <w:rFonts w:hint="eastAsia"/>
        </w:rPr>
        <w:t>≥</w:t>
      </w:r>
      <w:r w:rsidRPr="000908CA">
        <w:t>7μm (100g/m2</w:t>
      </w:r>
      <w:r w:rsidRPr="000908CA">
        <w:rPr>
          <w:rFonts w:hint="eastAsia"/>
        </w:rPr>
        <w:t xml:space="preserve"> lub </w:t>
      </w:r>
      <w:r w:rsidRPr="000908CA">
        <w:rPr>
          <w:rFonts w:hint="eastAsia"/>
        </w:rPr>
        <w:t>≥</w:t>
      </w:r>
      <w:r w:rsidRPr="000908CA">
        <w:rPr>
          <w:rFonts w:hint="eastAsia"/>
        </w:rPr>
        <w:t xml:space="preserve">19 </w:t>
      </w:r>
      <w:r w:rsidRPr="000908CA">
        <w:rPr>
          <w:rFonts w:hint="eastAsia"/>
        </w:rPr>
        <w:t>μ</w:t>
      </w:r>
      <w:r w:rsidRPr="000908CA">
        <w:rPr>
          <w:rFonts w:hint="eastAsia"/>
        </w:rPr>
        <w:t>m (275g/m2</w:t>
      </w:r>
      <w:r w:rsidRPr="000908CA">
        <w:t>) badaną wg PN-EN ISO 2178: 1998 (badanie masy powłoki wg PN-EN 10142+A1: 1997),</w:t>
      </w:r>
    </w:p>
    <w:p w14:paraId="047D7A61" w14:textId="77777777" w:rsidR="00674043" w:rsidRPr="000908CA" w:rsidRDefault="00674043" w:rsidP="00933045">
      <w:pPr>
        <w:pStyle w:val="Treopisu"/>
        <w:spacing w:line="276" w:lineRule="auto"/>
        <w:ind w:left="709"/>
      </w:pPr>
      <w:r w:rsidRPr="000908CA">
        <w:t>- przyczepnością – brak złuszczeń wg PN-EN 10142+A1: 1997,</w:t>
      </w:r>
    </w:p>
    <w:p w14:paraId="5CCC89C4" w14:textId="77777777" w:rsidR="00674043" w:rsidRPr="000908CA" w:rsidRDefault="00674043" w:rsidP="00933045">
      <w:pPr>
        <w:pStyle w:val="Treopisu"/>
        <w:spacing w:line="276" w:lineRule="auto"/>
        <w:ind w:left="998" w:firstLine="420"/>
      </w:pPr>
      <w:r w:rsidRPr="000908CA">
        <w:t>- wyglądem powierzchni – bez wad wg PN-EN 10142+A1: 1997.</w:t>
      </w:r>
    </w:p>
    <w:p w14:paraId="2DCE1CB0" w14:textId="77777777" w:rsidR="00674043" w:rsidRPr="000908CA" w:rsidRDefault="00674043" w:rsidP="00FF0205">
      <w:pPr>
        <w:pStyle w:val="Treopisu"/>
        <w:ind w:firstLine="0"/>
        <w:rPr>
          <w:b/>
          <w:sz w:val="22"/>
        </w:rPr>
      </w:pPr>
    </w:p>
    <w:p w14:paraId="572F68C6" w14:textId="77777777" w:rsidR="00E7121C" w:rsidRPr="000908CA" w:rsidRDefault="00BB5A63" w:rsidP="000C0BD4">
      <w:pPr>
        <w:pStyle w:val="Nagwek3"/>
        <w:numPr>
          <w:ilvl w:val="2"/>
          <w:numId w:val="10"/>
        </w:numPr>
        <w:rPr>
          <w:rFonts w:ascii="Times New Roman" w:hAnsi="Times New Roman"/>
        </w:rPr>
      </w:pPr>
      <w:bookmarkStart w:id="96" w:name="_Toc161670415"/>
      <w:r w:rsidRPr="000908CA">
        <w:rPr>
          <w:rFonts w:ascii="Times New Roman" w:hAnsi="Times New Roman"/>
        </w:rPr>
        <w:t>AKCESORIA STALOWE, WKRĘTY</w:t>
      </w:r>
      <w:bookmarkEnd w:id="96"/>
    </w:p>
    <w:p w14:paraId="50D34FCB" w14:textId="77777777" w:rsidR="00272D8E" w:rsidRPr="000908CA" w:rsidRDefault="00272D8E" w:rsidP="00921C03">
      <w:pPr>
        <w:pStyle w:val="Treopisu"/>
        <w:ind w:left="1680" w:hanging="971"/>
        <w:rPr>
          <w:b/>
          <w:sz w:val="22"/>
        </w:rPr>
      </w:pPr>
    </w:p>
    <w:p w14:paraId="55A8ECBF" w14:textId="77777777" w:rsidR="00BB5A63" w:rsidRPr="000908CA" w:rsidRDefault="00BB5A63" w:rsidP="00933045">
      <w:pPr>
        <w:pStyle w:val="Treopisu"/>
        <w:spacing w:line="276" w:lineRule="auto"/>
        <w:ind w:left="709"/>
      </w:pPr>
      <w:r w:rsidRPr="000908CA">
        <w:t xml:space="preserve"> Akcesoria stalowe służą do łączenia kształtowników konstrukcji nośnej z podłożem i między sobą: </w:t>
      </w:r>
    </w:p>
    <w:p w14:paraId="4C8F3899" w14:textId="77777777" w:rsidR="00BB5A63" w:rsidRPr="000908CA" w:rsidRDefault="00BB5A63" w:rsidP="00933045">
      <w:pPr>
        <w:pStyle w:val="Treopisu"/>
        <w:spacing w:line="276" w:lineRule="auto"/>
        <w:ind w:left="709"/>
      </w:pPr>
      <w:r w:rsidRPr="000908CA">
        <w:t>- łączniki wzdłużne,</w:t>
      </w:r>
    </w:p>
    <w:p w14:paraId="2D7B1DED" w14:textId="77777777" w:rsidR="00BB5A63" w:rsidRPr="000908CA" w:rsidRDefault="00BB5A63" w:rsidP="00933045">
      <w:pPr>
        <w:pStyle w:val="Treopisu"/>
        <w:spacing w:line="276" w:lineRule="auto"/>
        <w:ind w:left="709"/>
      </w:pPr>
      <w:r w:rsidRPr="000908CA">
        <w:t>- uchwyty bezpośrednie długie,</w:t>
      </w:r>
    </w:p>
    <w:p w14:paraId="6737C67E" w14:textId="77777777" w:rsidR="00BB5A63" w:rsidRPr="000908CA" w:rsidRDefault="00BB5A63" w:rsidP="00933045">
      <w:pPr>
        <w:pStyle w:val="Treopisu"/>
        <w:spacing w:line="276" w:lineRule="auto"/>
        <w:ind w:left="709"/>
      </w:pPr>
      <w:r w:rsidRPr="000908CA">
        <w:t>- uchwyty bezpośrednie krótkie,</w:t>
      </w:r>
    </w:p>
    <w:p w14:paraId="61C6AEDB" w14:textId="77777777" w:rsidR="00BB5A63" w:rsidRPr="000908CA" w:rsidRDefault="00BB5A63" w:rsidP="00933045">
      <w:pPr>
        <w:pStyle w:val="Treopisu"/>
        <w:spacing w:line="276" w:lineRule="auto"/>
        <w:ind w:left="709"/>
      </w:pPr>
      <w:r w:rsidRPr="000908CA">
        <w:t>- wieszaki kotwowe,</w:t>
      </w:r>
      <w:r w:rsidR="00933045" w:rsidRPr="000908CA">
        <w:t xml:space="preserve"> </w:t>
      </w:r>
      <w:r w:rsidRPr="000908CA">
        <w:t>wieszaki dwuhakowe,</w:t>
      </w:r>
    </w:p>
    <w:p w14:paraId="1E2EF4A8" w14:textId="77777777" w:rsidR="00BB5A63" w:rsidRPr="000908CA" w:rsidRDefault="00BB5A63" w:rsidP="00933045">
      <w:pPr>
        <w:pStyle w:val="Treopisu"/>
        <w:spacing w:line="276" w:lineRule="auto"/>
        <w:ind w:left="709"/>
      </w:pPr>
      <w:r w:rsidRPr="000908CA">
        <w:t xml:space="preserve">- wieszaki </w:t>
      </w:r>
      <w:proofErr w:type="spellStart"/>
      <w:r w:rsidRPr="000908CA">
        <w:t>sprężynkowe</w:t>
      </w:r>
      <w:proofErr w:type="spellEnd"/>
      <w:r w:rsidRPr="000908CA">
        <w:t>,</w:t>
      </w:r>
    </w:p>
    <w:p w14:paraId="0A6C967E" w14:textId="77777777" w:rsidR="00BB5A63" w:rsidRPr="000908CA" w:rsidRDefault="00BB5A63" w:rsidP="00933045">
      <w:pPr>
        <w:pStyle w:val="Treopisu"/>
        <w:spacing w:line="276" w:lineRule="auto"/>
        <w:ind w:left="709"/>
      </w:pPr>
      <w:r w:rsidRPr="000908CA">
        <w:t>- pręty wieszakowe o długościach 125, 250, 500, 750, 1000, 1250, 1500 mm</w:t>
      </w:r>
    </w:p>
    <w:p w14:paraId="02D621DD" w14:textId="77777777" w:rsidR="00BB5A63" w:rsidRPr="000908CA" w:rsidRDefault="00BB5A63" w:rsidP="00933045">
      <w:pPr>
        <w:pStyle w:val="Treopisu"/>
        <w:spacing w:line="276" w:lineRule="auto"/>
        <w:ind w:left="709"/>
      </w:pPr>
      <w:r w:rsidRPr="000908CA">
        <w:t xml:space="preserve">- kołki rozporowe plastikowe, metalowe, </w:t>
      </w:r>
    </w:p>
    <w:p w14:paraId="6BDDD6B3" w14:textId="77777777" w:rsidR="00BB5A63" w:rsidRPr="000908CA" w:rsidRDefault="00BB5A63" w:rsidP="00933045">
      <w:pPr>
        <w:pStyle w:val="Treopisu"/>
        <w:spacing w:line="276" w:lineRule="auto"/>
        <w:ind w:left="709"/>
      </w:pPr>
      <w:r w:rsidRPr="000908CA">
        <w:t>- kołki szybkiego montażu,</w:t>
      </w:r>
    </w:p>
    <w:p w14:paraId="388292CE" w14:textId="77777777" w:rsidR="00BB5A63" w:rsidRPr="000908CA" w:rsidRDefault="00BB5A63" w:rsidP="00933045">
      <w:pPr>
        <w:pStyle w:val="Treopisu"/>
        <w:spacing w:line="276" w:lineRule="auto"/>
        <w:ind w:left="709"/>
      </w:pPr>
      <w:r w:rsidRPr="000908CA">
        <w:t>- kołki wstrzeliwane.</w:t>
      </w:r>
    </w:p>
    <w:p w14:paraId="0446CA79" w14:textId="77777777" w:rsidR="00BB5A63" w:rsidRPr="000908CA" w:rsidRDefault="00BB5A63" w:rsidP="00933045">
      <w:pPr>
        <w:pStyle w:val="Treopisu"/>
        <w:spacing w:line="276" w:lineRule="auto"/>
        <w:ind w:left="709" w:firstLine="0"/>
      </w:pPr>
      <w:r w:rsidRPr="000908CA">
        <w:t>Wszystkie akcesoria powinny być wykonane ze stali ocynkowanej.</w:t>
      </w:r>
    </w:p>
    <w:p w14:paraId="2AD22B12" w14:textId="77777777" w:rsidR="00BB5A63" w:rsidRPr="000908CA" w:rsidRDefault="00BB5A63" w:rsidP="00933045">
      <w:pPr>
        <w:pStyle w:val="Treopisu"/>
        <w:spacing w:line="276" w:lineRule="auto"/>
        <w:ind w:left="709" w:firstLine="0"/>
      </w:pPr>
      <w:r w:rsidRPr="000908CA">
        <w:t>Do mocowania kształtowników nośnych, łączenia kształtowników między sobą oraz mocowania profili w uchwytach powinny być stosowane:</w:t>
      </w:r>
    </w:p>
    <w:p w14:paraId="5BCB2455" w14:textId="77777777" w:rsidR="00BB5A63" w:rsidRPr="000908CA" w:rsidRDefault="00BB5A63" w:rsidP="000C0BD4">
      <w:pPr>
        <w:pStyle w:val="Treopisu"/>
        <w:numPr>
          <w:ilvl w:val="0"/>
          <w:numId w:val="9"/>
        </w:numPr>
        <w:spacing w:line="276" w:lineRule="auto"/>
      </w:pPr>
      <w:r w:rsidRPr="000908CA">
        <w:t xml:space="preserve">wkręty stalowe </w:t>
      </w:r>
      <w:r w:rsidRPr="000908CA">
        <w:tab/>
      </w:r>
      <w:r w:rsidRPr="000908CA">
        <w:tab/>
      </w:r>
      <w:r w:rsidRPr="000908CA">
        <w:tab/>
      </w:r>
      <w:r w:rsidRPr="000908CA">
        <w:tab/>
        <w:t>Ø 3,5 mm x 25 mm,</w:t>
      </w:r>
    </w:p>
    <w:p w14:paraId="1B3DC612" w14:textId="77777777" w:rsidR="00BB5A63" w:rsidRPr="000908CA" w:rsidRDefault="00BB5A63" w:rsidP="00933045">
      <w:pPr>
        <w:pStyle w:val="Treopisu"/>
        <w:spacing w:line="276" w:lineRule="auto"/>
        <w:ind w:left="4751"/>
      </w:pPr>
      <w:r w:rsidRPr="000908CA">
        <w:t>Ø 3,5 mm x 35 mm,</w:t>
      </w:r>
    </w:p>
    <w:p w14:paraId="2BE45750" w14:textId="77777777" w:rsidR="00BB5A63" w:rsidRPr="000908CA" w:rsidRDefault="00BB5A63" w:rsidP="000C0BD4">
      <w:pPr>
        <w:pStyle w:val="Treopisu"/>
        <w:numPr>
          <w:ilvl w:val="0"/>
          <w:numId w:val="9"/>
        </w:numPr>
        <w:spacing w:line="276" w:lineRule="auto"/>
      </w:pPr>
      <w:r w:rsidRPr="000908CA">
        <w:t xml:space="preserve">blachowkręty samowiercące: </w:t>
      </w:r>
      <w:r w:rsidRPr="000908CA">
        <w:tab/>
        <w:t>Ø 3,5 mm x 25 mm,</w:t>
      </w:r>
    </w:p>
    <w:p w14:paraId="71F6696F" w14:textId="77777777" w:rsidR="00BB5A63" w:rsidRPr="000908CA" w:rsidRDefault="00BB5A63" w:rsidP="00933045">
      <w:pPr>
        <w:pStyle w:val="Treopisu"/>
        <w:spacing w:line="276" w:lineRule="auto"/>
        <w:ind w:left="5171" w:firstLine="289"/>
      </w:pPr>
      <w:r w:rsidRPr="000908CA">
        <w:t>Ø 3,5 mm x 35 mm,</w:t>
      </w:r>
    </w:p>
    <w:p w14:paraId="1537AB35" w14:textId="77777777" w:rsidR="00BB5A63" w:rsidRPr="000908CA" w:rsidRDefault="00BB5A63" w:rsidP="00933045">
      <w:pPr>
        <w:pStyle w:val="Treopisu"/>
        <w:spacing w:line="276" w:lineRule="auto"/>
      </w:pPr>
      <w:r w:rsidRPr="000908CA">
        <w:t>Wkręty powinny odpowiadać normie:</w:t>
      </w:r>
    </w:p>
    <w:p w14:paraId="13AFC8AE" w14:textId="77777777" w:rsidR="00BB5A63" w:rsidRPr="000908CA" w:rsidRDefault="00BB5A63" w:rsidP="00933045">
      <w:pPr>
        <w:pStyle w:val="Treopisu"/>
        <w:spacing w:line="276" w:lineRule="auto"/>
        <w:ind w:left="709" w:firstLine="0"/>
      </w:pPr>
      <w:r w:rsidRPr="000908CA">
        <w:t xml:space="preserve">- PN-EN ISO 7050:1999 Wkręty samogwintujące z łbem stożkowym, z wgłębieniem krzyżowym, </w:t>
      </w:r>
    </w:p>
    <w:p w14:paraId="59B26612" w14:textId="77777777" w:rsidR="00BB5A63" w:rsidRPr="000908CA" w:rsidRDefault="00BB5A63" w:rsidP="00933045">
      <w:pPr>
        <w:pStyle w:val="Treopisu"/>
        <w:spacing w:line="276" w:lineRule="auto"/>
        <w:ind w:left="709" w:firstLine="0"/>
      </w:pPr>
      <w:r w:rsidRPr="000908CA">
        <w:lastRenderedPageBreak/>
        <w:t>- PN-EN ISO 3506-4:2004 (U) Własności mechaniczne części złącznych ze stali nierdzewnych, odpornych na korozję. Część 4: Wkręty samogwintujące.</w:t>
      </w:r>
    </w:p>
    <w:p w14:paraId="2C02967C" w14:textId="77777777" w:rsidR="006F16CA" w:rsidRPr="000908CA" w:rsidRDefault="006F16CA" w:rsidP="00B140CE">
      <w:pPr>
        <w:pStyle w:val="Treopisu"/>
        <w:ind w:left="709" w:firstLine="0"/>
      </w:pPr>
    </w:p>
    <w:p w14:paraId="7A53D3A2" w14:textId="77777777" w:rsidR="006F16CA" w:rsidRPr="000908CA" w:rsidRDefault="00BB5A63" w:rsidP="000C0BD4">
      <w:pPr>
        <w:pStyle w:val="Nagwek3"/>
        <w:numPr>
          <w:ilvl w:val="2"/>
          <w:numId w:val="10"/>
        </w:numPr>
        <w:rPr>
          <w:rFonts w:ascii="Times New Roman" w:hAnsi="Times New Roman"/>
        </w:rPr>
      </w:pPr>
      <w:bookmarkStart w:id="97" w:name="_Toc161670416"/>
      <w:r w:rsidRPr="000908CA">
        <w:rPr>
          <w:rFonts w:ascii="Times New Roman" w:hAnsi="Times New Roman"/>
        </w:rPr>
        <w:t>FARBA AKRYLOWA KOLOR BIAŁY</w:t>
      </w:r>
      <w:bookmarkEnd w:id="97"/>
    </w:p>
    <w:p w14:paraId="7CEADDB7" w14:textId="77777777" w:rsidR="006F16CA" w:rsidRPr="000908CA" w:rsidRDefault="006F16CA" w:rsidP="00E37695">
      <w:pPr>
        <w:pStyle w:val="Treopisu"/>
        <w:ind w:left="1224" w:firstLine="0"/>
      </w:pPr>
    </w:p>
    <w:p w14:paraId="5948BD06" w14:textId="77777777" w:rsidR="003F2A19" w:rsidRPr="000908CA" w:rsidRDefault="003F2A19" w:rsidP="00933045">
      <w:pPr>
        <w:pStyle w:val="Treopisu"/>
        <w:spacing w:line="276" w:lineRule="auto"/>
        <w:ind w:left="709"/>
      </w:pPr>
      <w:r w:rsidRPr="000908CA">
        <w:t xml:space="preserve"> Wszystkie materiały do robót malarskich powinny odpowiadać wymaganiom norm państwowych lub świadectw dopuszczenia w budownictwie.</w:t>
      </w:r>
    </w:p>
    <w:p w14:paraId="1149E71B" w14:textId="77777777" w:rsidR="003B6683" w:rsidRPr="000908CA" w:rsidRDefault="003B6683" w:rsidP="003B6683">
      <w:pPr>
        <w:pStyle w:val="Treopisu"/>
        <w:ind w:left="709"/>
      </w:pPr>
      <w:r w:rsidRPr="000908CA">
        <w:rPr>
          <w:b/>
          <w:bCs/>
        </w:rPr>
        <w:t>Parametry techniczne farby akrylowej do malowania ścian:</w:t>
      </w:r>
      <w:r w:rsidRPr="000908CA">
        <w:rPr>
          <w:b/>
          <w:bCs/>
        </w:rPr>
        <w:br/>
      </w:r>
    </w:p>
    <w:p w14:paraId="5B33B167" w14:textId="77777777" w:rsidR="003B6683" w:rsidRPr="000908CA" w:rsidRDefault="003B6683" w:rsidP="000C0BD4">
      <w:pPr>
        <w:pStyle w:val="Treopisu"/>
        <w:numPr>
          <w:ilvl w:val="0"/>
          <w:numId w:val="16"/>
        </w:numPr>
      </w:pPr>
      <w:r w:rsidRPr="000908CA">
        <w:t>odporność na szorowanie (wg EN 13300) - klasa 1</w:t>
      </w:r>
    </w:p>
    <w:p w14:paraId="692997E7" w14:textId="77777777" w:rsidR="003B6683" w:rsidRPr="000908CA" w:rsidRDefault="003B6683" w:rsidP="000C0BD4">
      <w:pPr>
        <w:pStyle w:val="Treopisu"/>
        <w:numPr>
          <w:ilvl w:val="0"/>
          <w:numId w:val="16"/>
        </w:numPr>
      </w:pPr>
      <w:r w:rsidRPr="000908CA">
        <w:t>odporność na zmywanie (wg PN-92/C-81517)</w:t>
      </w:r>
    </w:p>
    <w:p w14:paraId="7BB570CD" w14:textId="77777777" w:rsidR="003B6683" w:rsidRPr="000908CA" w:rsidRDefault="003B6683" w:rsidP="000C0BD4">
      <w:pPr>
        <w:pStyle w:val="Treopisu"/>
        <w:numPr>
          <w:ilvl w:val="0"/>
          <w:numId w:val="16"/>
        </w:numPr>
      </w:pPr>
      <w:r w:rsidRPr="000908CA">
        <w:t> emisja substancji najniższa</w:t>
      </w:r>
    </w:p>
    <w:p w14:paraId="4D95CF6E" w14:textId="77777777" w:rsidR="003F2A19" w:rsidRPr="000908CA" w:rsidRDefault="003F2A19" w:rsidP="006F16CA">
      <w:pPr>
        <w:pStyle w:val="Treopisu"/>
        <w:ind w:left="709"/>
      </w:pPr>
    </w:p>
    <w:p w14:paraId="07439DC9" w14:textId="77777777" w:rsidR="006F16CA" w:rsidRPr="000908CA" w:rsidRDefault="003F2A19" w:rsidP="000C0BD4">
      <w:pPr>
        <w:pStyle w:val="Nagwek3"/>
        <w:numPr>
          <w:ilvl w:val="2"/>
          <w:numId w:val="10"/>
        </w:numPr>
        <w:rPr>
          <w:rFonts w:ascii="Times New Roman" w:hAnsi="Times New Roman"/>
        </w:rPr>
      </w:pPr>
      <w:bookmarkStart w:id="98" w:name="_Toc161670417"/>
      <w:r w:rsidRPr="000908CA">
        <w:rPr>
          <w:rFonts w:ascii="Times New Roman" w:hAnsi="Times New Roman"/>
        </w:rPr>
        <w:t>GRUNTOWANIE</w:t>
      </w:r>
      <w:bookmarkEnd w:id="98"/>
    </w:p>
    <w:p w14:paraId="4808CDEF" w14:textId="77777777" w:rsidR="006F16CA" w:rsidRPr="000908CA" w:rsidRDefault="006F16CA" w:rsidP="006F16CA">
      <w:pPr>
        <w:pStyle w:val="Treopisu"/>
        <w:ind w:left="709"/>
      </w:pPr>
    </w:p>
    <w:p w14:paraId="14D12038" w14:textId="77777777" w:rsidR="006F16CA" w:rsidRPr="000908CA" w:rsidRDefault="003F2A19" w:rsidP="00933045">
      <w:pPr>
        <w:pStyle w:val="Treopisu"/>
        <w:spacing w:line="276" w:lineRule="auto"/>
        <w:ind w:left="709" w:firstLine="0"/>
      </w:pPr>
      <w:r w:rsidRPr="000908CA">
        <w:t xml:space="preserve"> Gruntowanie – przed malowaniem farbami powierzchnie należy gruntować preparatami do gruntowania.</w:t>
      </w:r>
    </w:p>
    <w:p w14:paraId="35CDC861" w14:textId="77777777" w:rsidR="003F2A19" w:rsidRPr="000908CA" w:rsidRDefault="003F2A19" w:rsidP="006F16CA">
      <w:pPr>
        <w:pStyle w:val="Treopisu"/>
        <w:ind w:left="709" w:firstLine="0"/>
      </w:pPr>
    </w:p>
    <w:p w14:paraId="328D0862" w14:textId="77777777" w:rsidR="006F16CA" w:rsidRPr="000908CA" w:rsidRDefault="003F2A19" w:rsidP="000C0BD4">
      <w:pPr>
        <w:pStyle w:val="Nagwek3"/>
        <w:numPr>
          <w:ilvl w:val="2"/>
          <w:numId w:val="10"/>
        </w:numPr>
        <w:rPr>
          <w:rFonts w:ascii="Times New Roman" w:hAnsi="Times New Roman"/>
        </w:rPr>
      </w:pPr>
      <w:bookmarkStart w:id="99" w:name="_Toc161670418"/>
      <w:r w:rsidRPr="000908CA">
        <w:rPr>
          <w:rFonts w:ascii="Times New Roman" w:hAnsi="Times New Roman"/>
        </w:rPr>
        <w:t>GRES</w:t>
      </w:r>
      <w:bookmarkEnd w:id="99"/>
    </w:p>
    <w:p w14:paraId="67875497" w14:textId="77777777" w:rsidR="006F16CA" w:rsidRPr="000908CA" w:rsidRDefault="006F16CA" w:rsidP="006F16CA">
      <w:pPr>
        <w:pStyle w:val="Treopisu"/>
        <w:ind w:left="709"/>
      </w:pPr>
    </w:p>
    <w:p w14:paraId="3FF93AFC" w14:textId="77777777" w:rsidR="003B6683" w:rsidRPr="000908CA" w:rsidRDefault="003B6683" w:rsidP="003B6683">
      <w:pPr>
        <w:pStyle w:val="Treopisu"/>
        <w:spacing w:line="276" w:lineRule="auto"/>
        <w:ind w:left="709"/>
        <w:rPr>
          <w:rFonts w:eastAsia="Times New Roman"/>
          <w:b/>
          <w:bCs/>
        </w:rPr>
      </w:pPr>
      <w:r w:rsidRPr="000908CA">
        <w:rPr>
          <w:rFonts w:eastAsia="Times New Roman"/>
          <w:b/>
          <w:bCs/>
        </w:rPr>
        <w:t>Parametry techniczne gresu na posadzkach:</w:t>
      </w:r>
    </w:p>
    <w:p w14:paraId="5758A413" w14:textId="77777777" w:rsidR="003B6683" w:rsidRPr="000908CA" w:rsidRDefault="003B6683" w:rsidP="000C0BD4">
      <w:pPr>
        <w:pStyle w:val="Treopisu"/>
        <w:numPr>
          <w:ilvl w:val="0"/>
          <w:numId w:val="17"/>
        </w:numPr>
        <w:spacing w:line="276" w:lineRule="auto"/>
        <w:rPr>
          <w:rFonts w:eastAsia="Times New Roman"/>
        </w:rPr>
      </w:pPr>
      <w:r w:rsidRPr="000908CA">
        <w:rPr>
          <w:rFonts w:eastAsia="Times New Roman"/>
        </w:rPr>
        <w:t>płytka, wymiar 597x597 mm, 297x597 mm</w:t>
      </w:r>
    </w:p>
    <w:p w14:paraId="7E9B452A" w14:textId="77777777" w:rsidR="003B6683" w:rsidRPr="000908CA" w:rsidRDefault="003B6683" w:rsidP="000C0BD4">
      <w:pPr>
        <w:pStyle w:val="Treopisu"/>
        <w:numPr>
          <w:ilvl w:val="0"/>
          <w:numId w:val="17"/>
        </w:numPr>
        <w:spacing w:line="276" w:lineRule="auto"/>
        <w:rPr>
          <w:rFonts w:eastAsia="Times New Roman"/>
        </w:rPr>
      </w:pPr>
      <w:r w:rsidRPr="000908CA">
        <w:rPr>
          <w:rFonts w:eastAsia="Times New Roman"/>
        </w:rPr>
        <w:t>gres porcelanowy szkliwiony na masie zabarwionej, powierzchnia naturalna</w:t>
      </w:r>
    </w:p>
    <w:p w14:paraId="25B95B6A" w14:textId="77777777" w:rsidR="003B6683" w:rsidRPr="000908CA" w:rsidRDefault="003B6683" w:rsidP="000C0BD4">
      <w:pPr>
        <w:pStyle w:val="Treopisu"/>
        <w:numPr>
          <w:ilvl w:val="0"/>
          <w:numId w:val="17"/>
        </w:numPr>
        <w:spacing w:line="276" w:lineRule="auto"/>
        <w:rPr>
          <w:rFonts w:eastAsia="Times New Roman"/>
        </w:rPr>
      </w:pPr>
      <w:r w:rsidRPr="000908CA">
        <w:rPr>
          <w:rFonts w:eastAsia="Times New Roman"/>
        </w:rPr>
        <w:t>płytka o kolorystyce zatwierdzonej w przedstawionej karcie materiałowej.</w:t>
      </w:r>
    </w:p>
    <w:p w14:paraId="52F4AE6C" w14:textId="77777777" w:rsidR="003B6683" w:rsidRPr="000908CA" w:rsidRDefault="003B6683" w:rsidP="000C0BD4">
      <w:pPr>
        <w:pStyle w:val="Treopisu"/>
        <w:numPr>
          <w:ilvl w:val="0"/>
          <w:numId w:val="17"/>
        </w:numPr>
        <w:spacing w:line="276" w:lineRule="auto"/>
        <w:rPr>
          <w:rFonts w:eastAsia="Times New Roman"/>
        </w:rPr>
      </w:pPr>
      <w:r w:rsidRPr="000908CA">
        <w:rPr>
          <w:rFonts w:eastAsia="Times New Roman"/>
        </w:rPr>
        <w:t>płytka antypoślizgowa R9</w:t>
      </w:r>
    </w:p>
    <w:p w14:paraId="0FD458ED" w14:textId="77777777" w:rsidR="003B6683" w:rsidRPr="000908CA" w:rsidRDefault="003B6683" w:rsidP="000C0BD4">
      <w:pPr>
        <w:pStyle w:val="Treopisu"/>
        <w:numPr>
          <w:ilvl w:val="0"/>
          <w:numId w:val="17"/>
        </w:numPr>
        <w:spacing w:line="276" w:lineRule="auto"/>
        <w:rPr>
          <w:rFonts w:eastAsia="Times New Roman"/>
        </w:rPr>
      </w:pPr>
      <w:r w:rsidRPr="000908CA">
        <w:rPr>
          <w:rFonts w:eastAsia="Times New Roman"/>
        </w:rPr>
        <w:t>nasiąkliwość wodna - poniżej 3 %, (dotyczy pom. kabin prysznicowych)</w:t>
      </w:r>
    </w:p>
    <w:p w14:paraId="606440F5" w14:textId="77777777" w:rsidR="003B6683" w:rsidRPr="000908CA" w:rsidRDefault="003B6683" w:rsidP="000C0BD4">
      <w:pPr>
        <w:pStyle w:val="Treopisu"/>
        <w:numPr>
          <w:ilvl w:val="0"/>
          <w:numId w:val="17"/>
        </w:numPr>
        <w:spacing w:line="276" w:lineRule="auto"/>
        <w:rPr>
          <w:rFonts w:eastAsia="Times New Roman"/>
        </w:rPr>
      </w:pPr>
      <w:r w:rsidRPr="000908CA">
        <w:rPr>
          <w:rFonts w:eastAsia="Times New Roman"/>
        </w:rPr>
        <w:t>wytrzymałość na zginanie - 45N/mm</w:t>
      </w:r>
      <w:proofErr w:type="gramStart"/>
      <w:r w:rsidRPr="000908CA">
        <w:rPr>
          <w:rFonts w:eastAsia="Times New Roman"/>
          <w:vertAlign w:val="superscript"/>
        </w:rPr>
        <w:t>2</w:t>
      </w:r>
      <w:r w:rsidRPr="000908CA">
        <w:rPr>
          <w:rFonts w:eastAsia="Times New Roman"/>
        </w:rPr>
        <w:t>,s</w:t>
      </w:r>
      <w:proofErr w:type="gramEnd"/>
    </w:p>
    <w:p w14:paraId="011CCE13" w14:textId="77777777" w:rsidR="003B6683" w:rsidRPr="000908CA" w:rsidRDefault="003B6683" w:rsidP="000C0BD4">
      <w:pPr>
        <w:pStyle w:val="Treopisu"/>
        <w:numPr>
          <w:ilvl w:val="0"/>
          <w:numId w:val="17"/>
        </w:numPr>
        <w:spacing w:line="276" w:lineRule="auto"/>
        <w:rPr>
          <w:rFonts w:eastAsia="Times New Roman"/>
        </w:rPr>
      </w:pPr>
      <w:r w:rsidRPr="000908CA">
        <w:rPr>
          <w:rFonts w:eastAsia="Times New Roman"/>
        </w:rPr>
        <w:t>maksymalne ścieranie – klasa PEI 4,</w:t>
      </w:r>
    </w:p>
    <w:p w14:paraId="491A64ED" w14:textId="77777777" w:rsidR="003B6683" w:rsidRPr="000908CA" w:rsidRDefault="003B6683" w:rsidP="000C0BD4">
      <w:pPr>
        <w:pStyle w:val="Treopisu"/>
        <w:numPr>
          <w:ilvl w:val="0"/>
          <w:numId w:val="17"/>
        </w:numPr>
        <w:spacing w:line="276" w:lineRule="auto"/>
        <w:rPr>
          <w:rFonts w:eastAsia="Times New Roman"/>
        </w:rPr>
      </w:pPr>
      <w:r w:rsidRPr="000908CA">
        <w:rPr>
          <w:rFonts w:eastAsia="Times New Roman"/>
        </w:rPr>
        <w:t>odporność na plamienie – klasa 4 /5</w:t>
      </w:r>
    </w:p>
    <w:p w14:paraId="149EB084" w14:textId="77777777" w:rsidR="003B6683" w:rsidRPr="000908CA" w:rsidRDefault="003B6683" w:rsidP="003B6683">
      <w:pPr>
        <w:pStyle w:val="Treopisu"/>
        <w:spacing w:line="276" w:lineRule="auto"/>
        <w:ind w:left="709"/>
        <w:rPr>
          <w:rFonts w:eastAsia="Times New Roman"/>
        </w:rPr>
      </w:pPr>
      <w:r w:rsidRPr="000908CA">
        <w:rPr>
          <w:rFonts w:eastAsia="Times New Roman"/>
        </w:rPr>
        <w:t>Dopuszcza się zastosowanie płytek o wymiarach 30x30cm lub 30x60cm.</w:t>
      </w:r>
    </w:p>
    <w:p w14:paraId="26E683C8" w14:textId="77777777" w:rsidR="003B6683" w:rsidRPr="000908CA" w:rsidRDefault="003B6683" w:rsidP="003B6683">
      <w:pPr>
        <w:pStyle w:val="Treopisu"/>
        <w:spacing w:line="276" w:lineRule="auto"/>
        <w:ind w:left="709"/>
        <w:rPr>
          <w:rFonts w:eastAsia="Times New Roman"/>
          <w:b/>
          <w:bCs/>
        </w:rPr>
      </w:pPr>
      <w:r w:rsidRPr="000908CA">
        <w:rPr>
          <w:rFonts w:eastAsia="Times New Roman"/>
          <w:b/>
          <w:bCs/>
        </w:rPr>
        <w:t>Parametry techniczne gresu na ścianach:</w:t>
      </w:r>
    </w:p>
    <w:p w14:paraId="745A6299" w14:textId="77777777" w:rsidR="003B6683" w:rsidRPr="000908CA" w:rsidRDefault="003B6683" w:rsidP="000C0BD4">
      <w:pPr>
        <w:pStyle w:val="Treopisu"/>
        <w:numPr>
          <w:ilvl w:val="0"/>
          <w:numId w:val="18"/>
        </w:numPr>
        <w:spacing w:line="276" w:lineRule="auto"/>
        <w:rPr>
          <w:rFonts w:eastAsia="Times New Roman"/>
        </w:rPr>
      </w:pPr>
      <w:r w:rsidRPr="000908CA">
        <w:rPr>
          <w:rFonts w:eastAsia="Times New Roman"/>
        </w:rPr>
        <w:t>płytka, wymiar 30x60cm lub 30x30cm</w:t>
      </w:r>
    </w:p>
    <w:p w14:paraId="4A858AB5" w14:textId="77777777" w:rsidR="003B6683" w:rsidRPr="000908CA" w:rsidRDefault="003B6683" w:rsidP="000C0BD4">
      <w:pPr>
        <w:pStyle w:val="Treopisu"/>
        <w:numPr>
          <w:ilvl w:val="0"/>
          <w:numId w:val="18"/>
        </w:numPr>
        <w:spacing w:line="276" w:lineRule="auto"/>
        <w:rPr>
          <w:rFonts w:eastAsia="Times New Roman"/>
        </w:rPr>
      </w:pPr>
      <w:r w:rsidRPr="000908CA">
        <w:rPr>
          <w:rFonts w:eastAsia="Times New Roman"/>
        </w:rPr>
        <w:t>gres porcelanowy szkliwiony na masie zabarwionej, powierzchnia naturalna</w:t>
      </w:r>
    </w:p>
    <w:p w14:paraId="002716CD" w14:textId="77777777" w:rsidR="003B6683" w:rsidRPr="000908CA" w:rsidRDefault="003B6683" w:rsidP="000C0BD4">
      <w:pPr>
        <w:pStyle w:val="Treopisu"/>
        <w:numPr>
          <w:ilvl w:val="0"/>
          <w:numId w:val="18"/>
        </w:numPr>
        <w:spacing w:line="276" w:lineRule="auto"/>
        <w:rPr>
          <w:rFonts w:eastAsia="Times New Roman"/>
        </w:rPr>
      </w:pPr>
      <w:r w:rsidRPr="000908CA">
        <w:rPr>
          <w:rFonts w:eastAsia="Times New Roman"/>
        </w:rPr>
        <w:t>płytka o kolorystyce zatwierdzonej w przedstawionej karcie materiałowej.</w:t>
      </w:r>
    </w:p>
    <w:p w14:paraId="76A2702A" w14:textId="77777777" w:rsidR="003B6683" w:rsidRPr="000908CA" w:rsidRDefault="003B6683" w:rsidP="000C0BD4">
      <w:pPr>
        <w:pStyle w:val="Treopisu"/>
        <w:numPr>
          <w:ilvl w:val="0"/>
          <w:numId w:val="18"/>
        </w:numPr>
        <w:spacing w:line="276" w:lineRule="auto"/>
        <w:rPr>
          <w:rFonts w:eastAsia="Times New Roman"/>
        </w:rPr>
      </w:pPr>
      <w:r w:rsidRPr="000908CA">
        <w:rPr>
          <w:rFonts w:eastAsia="Times New Roman"/>
        </w:rPr>
        <w:t>nasiąkliwość wodna - poniżej 3 % (dotyczy pom. kabin prysznicowych)</w:t>
      </w:r>
    </w:p>
    <w:p w14:paraId="50B5F637" w14:textId="77777777" w:rsidR="003B6683" w:rsidRPr="000908CA" w:rsidRDefault="003B6683" w:rsidP="000C0BD4">
      <w:pPr>
        <w:pStyle w:val="Treopisu"/>
        <w:numPr>
          <w:ilvl w:val="0"/>
          <w:numId w:val="18"/>
        </w:numPr>
        <w:spacing w:line="276" w:lineRule="auto"/>
        <w:rPr>
          <w:rFonts w:eastAsia="Times New Roman"/>
        </w:rPr>
      </w:pPr>
      <w:r w:rsidRPr="000908CA">
        <w:rPr>
          <w:rFonts w:eastAsia="Times New Roman"/>
        </w:rPr>
        <w:t>wytrzymałość na zginanie - 45N/mm</w:t>
      </w:r>
      <w:r w:rsidRPr="000908CA">
        <w:rPr>
          <w:rFonts w:eastAsia="Times New Roman"/>
          <w:vertAlign w:val="superscript"/>
        </w:rPr>
        <w:t>2</w:t>
      </w:r>
      <w:r w:rsidRPr="000908CA">
        <w:rPr>
          <w:rFonts w:eastAsia="Times New Roman"/>
        </w:rPr>
        <w:t>,</w:t>
      </w:r>
    </w:p>
    <w:p w14:paraId="6FB3870D" w14:textId="77777777" w:rsidR="003B6683" w:rsidRPr="000908CA" w:rsidRDefault="003B6683" w:rsidP="000C0BD4">
      <w:pPr>
        <w:pStyle w:val="Treopisu"/>
        <w:numPr>
          <w:ilvl w:val="0"/>
          <w:numId w:val="18"/>
        </w:numPr>
        <w:spacing w:line="276" w:lineRule="auto"/>
        <w:rPr>
          <w:rFonts w:eastAsia="Times New Roman"/>
        </w:rPr>
      </w:pPr>
      <w:r w:rsidRPr="000908CA">
        <w:rPr>
          <w:rFonts w:eastAsia="Times New Roman"/>
        </w:rPr>
        <w:t>maksymalne ścieranie – klasa PEI 4,</w:t>
      </w:r>
    </w:p>
    <w:p w14:paraId="5550ED37" w14:textId="31862D50" w:rsidR="003B6683" w:rsidRPr="000908CA" w:rsidRDefault="003B6683" w:rsidP="000C0BD4">
      <w:pPr>
        <w:pStyle w:val="Treopisu"/>
        <w:numPr>
          <w:ilvl w:val="0"/>
          <w:numId w:val="18"/>
        </w:numPr>
        <w:spacing w:line="276" w:lineRule="auto"/>
        <w:rPr>
          <w:rFonts w:eastAsia="Times New Roman"/>
        </w:rPr>
      </w:pPr>
      <w:r w:rsidRPr="000908CA">
        <w:rPr>
          <w:rFonts w:eastAsia="Times New Roman"/>
        </w:rPr>
        <w:t>odporność na plamienie – klasa 4 /5.</w:t>
      </w:r>
    </w:p>
    <w:p w14:paraId="174F6EB7" w14:textId="77777777" w:rsidR="003F2A19" w:rsidRPr="000908CA" w:rsidRDefault="003F2A19" w:rsidP="00EC1BD9">
      <w:pPr>
        <w:pStyle w:val="Treopisu"/>
        <w:spacing w:line="276" w:lineRule="auto"/>
        <w:ind w:left="709"/>
      </w:pPr>
    </w:p>
    <w:p w14:paraId="7402E65E" w14:textId="533F58EA" w:rsidR="00E37695" w:rsidRPr="0054185A" w:rsidRDefault="00933045" w:rsidP="0054185A">
      <w:pPr>
        <w:pStyle w:val="Nagwek3"/>
        <w:numPr>
          <w:ilvl w:val="2"/>
          <w:numId w:val="10"/>
        </w:numPr>
        <w:rPr>
          <w:rFonts w:ascii="Times New Roman" w:hAnsi="Times New Roman"/>
        </w:rPr>
      </w:pPr>
      <w:bookmarkStart w:id="100" w:name="_Toc161670419"/>
      <w:r w:rsidRPr="000908CA">
        <w:rPr>
          <w:rFonts w:ascii="Times New Roman" w:hAnsi="Times New Roman"/>
        </w:rPr>
        <w:t>ELASTYCZNA ZAPRAWA KLEJOWA WEWNĘTRZNA, FUGA</w:t>
      </w:r>
      <w:bookmarkEnd w:id="100"/>
    </w:p>
    <w:p w14:paraId="2E4C9764" w14:textId="77777777" w:rsidR="00933045" w:rsidRPr="000908CA" w:rsidRDefault="00933045" w:rsidP="00933045">
      <w:pPr>
        <w:pStyle w:val="Treopisu"/>
        <w:spacing w:line="276" w:lineRule="auto"/>
        <w:ind w:left="709"/>
      </w:pPr>
      <w:r w:rsidRPr="000908CA">
        <w:t>Hydraulicznie wiążąca zaprawa cementowa cienkowarstwowa do mocowania i układania płytek ceramicznych.</w:t>
      </w:r>
    </w:p>
    <w:p w14:paraId="4B5898E4" w14:textId="77777777" w:rsidR="00933045" w:rsidRPr="000908CA" w:rsidRDefault="00933045" w:rsidP="00933045">
      <w:pPr>
        <w:pStyle w:val="Treopisu"/>
        <w:spacing w:line="276" w:lineRule="auto"/>
        <w:ind w:left="709" w:firstLine="0"/>
      </w:pPr>
      <w:r w:rsidRPr="000908CA">
        <w:lastRenderedPageBreak/>
        <w:t>Powinna charakteryzować się dobrą przyczepnością kontaktową, stabilnością i wysoką zdolnością akumulacji wody; wodoodporna oraz odpornością na zmienne temperatury.</w:t>
      </w:r>
    </w:p>
    <w:p w14:paraId="20EE3A32" w14:textId="77777777" w:rsidR="00933045" w:rsidRPr="000908CA" w:rsidRDefault="00933045" w:rsidP="00933045">
      <w:pPr>
        <w:pStyle w:val="Treopisu"/>
        <w:spacing w:line="276" w:lineRule="auto"/>
        <w:ind w:left="709" w:firstLine="0"/>
      </w:pPr>
    </w:p>
    <w:p w14:paraId="6E3B620F" w14:textId="77777777" w:rsidR="00933045" w:rsidRPr="000908CA" w:rsidRDefault="00933045" w:rsidP="00933045">
      <w:pPr>
        <w:pStyle w:val="Treopisu"/>
        <w:spacing w:line="276" w:lineRule="auto"/>
        <w:ind w:left="709" w:firstLine="0"/>
      </w:pPr>
      <w:r w:rsidRPr="000908CA">
        <w:t xml:space="preserve">Posadzki ceramiczne fugować za pomocą fug elastycznych, odpornych na wodę i zabrudzenia z efektem </w:t>
      </w:r>
      <w:proofErr w:type="spellStart"/>
      <w:r w:rsidRPr="000908CA">
        <w:t>perlenia</w:t>
      </w:r>
      <w:proofErr w:type="spellEnd"/>
      <w:r w:rsidRPr="000908CA">
        <w:t>.</w:t>
      </w:r>
    </w:p>
    <w:p w14:paraId="772DC7BE" w14:textId="77777777" w:rsidR="002B3E0E" w:rsidRPr="000908CA" w:rsidRDefault="00933045" w:rsidP="00B140CE">
      <w:pPr>
        <w:pStyle w:val="Treopisu"/>
        <w:ind w:left="709" w:firstLine="0"/>
      </w:pPr>
      <w:r w:rsidRPr="000908CA" w:rsidDel="00933045">
        <w:t xml:space="preserve"> </w:t>
      </w:r>
    </w:p>
    <w:p w14:paraId="3254AC40" w14:textId="77777777" w:rsidR="00FF0205" w:rsidRPr="000908CA" w:rsidRDefault="00933045" w:rsidP="000C0BD4">
      <w:pPr>
        <w:pStyle w:val="Nagwek3"/>
        <w:numPr>
          <w:ilvl w:val="2"/>
          <w:numId w:val="10"/>
        </w:numPr>
        <w:rPr>
          <w:rFonts w:ascii="Times New Roman" w:hAnsi="Times New Roman"/>
        </w:rPr>
      </w:pPr>
      <w:bookmarkStart w:id="101" w:name="_Toc161670420"/>
      <w:r w:rsidRPr="000908CA">
        <w:rPr>
          <w:rFonts w:ascii="Times New Roman" w:hAnsi="Times New Roman"/>
        </w:rPr>
        <w:t>WARSTWY WYRÓWNAWCZE POD POSADZKI Z ZAPRAWY CEMENTOWEJ ORAZ PODKŁADY BETONOWE</w:t>
      </w:r>
      <w:bookmarkEnd w:id="101"/>
      <w:r w:rsidRPr="000908CA" w:rsidDel="00933045">
        <w:rPr>
          <w:rFonts w:ascii="Times New Roman" w:hAnsi="Times New Roman"/>
        </w:rPr>
        <w:t xml:space="preserve"> </w:t>
      </w:r>
    </w:p>
    <w:p w14:paraId="7560E033" w14:textId="77777777" w:rsidR="00F85E59" w:rsidRPr="000908CA" w:rsidRDefault="00F85E59" w:rsidP="00B140CE">
      <w:pPr>
        <w:pStyle w:val="Treopisu"/>
        <w:ind w:left="709" w:firstLine="0"/>
      </w:pPr>
    </w:p>
    <w:p w14:paraId="2085F346" w14:textId="77777777" w:rsidR="00933045" w:rsidRPr="000908CA" w:rsidRDefault="00933045" w:rsidP="00933045">
      <w:pPr>
        <w:pStyle w:val="Treopisu"/>
        <w:spacing w:line="276" w:lineRule="auto"/>
        <w:ind w:left="709" w:firstLine="0"/>
      </w:pPr>
      <w:r w:rsidRPr="000908CA">
        <w:t xml:space="preserve">Wymagania podstawowe: - podkład cementowy (betonowy) powinien być wykonany zgodnie z projektem, który określa wymaganą wytrzymałość i grubość podkładu oraz rozstaw szczelni dylatacyjnych, </w:t>
      </w:r>
    </w:p>
    <w:p w14:paraId="4DD289E3" w14:textId="77777777" w:rsidR="00933045" w:rsidRPr="000908CA" w:rsidRDefault="00933045" w:rsidP="00933045">
      <w:pPr>
        <w:pStyle w:val="Treopisu"/>
        <w:spacing w:line="276" w:lineRule="auto"/>
        <w:ind w:left="709" w:firstLine="0"/>
      </w:pPr>
      <w:r w:rsidRPr="000908CA">
        <w:t xml:space="preserve">- wytrzymałość podkładów badana wg normy PN-85/B-04500 nie powinna być mniejsza niż: na ściskanie – 12 </w:t>
      </w:r>
      <w:proofErr w:type="spellStart"/>
      <w:r w:rsidRPr="000908CA">
        <w:t>Mpa</w:t>
      </w:r>
      <w:proofErr w:type="spellEnd"/>
      <w:r w:rsidRPr="000908CA">
        <w:t xml:space="preserve">, na zginanie – 3 </w:t>
      </w:r>
      <w:proofErr w:type="spellStart"/>
      <w:r w:rsidRPr="000908CA">
        <w:t>Mpa</w:t>
      </w:r>
      <w:proofErr w:type="spellEnd"/>
      <w:r w:rsidRPr="000908CA">
        <w:t xml:space="preserve">, </w:t>
      </w:r>
    </w:p>
    <w:p w14:paraId="2100B1EB" w14:textId="77777777" w:rsidR="00933045" w:rsidRPr="000908CA" w:rsidRDefault="00933045" w:rsidP="00933045">
      <w:pPr>
        <w:pStyle w:val="Treopisu"/>
        <w:spacing w:line="276" w:lineRule="auto"/>
        <w:ind w:left="709" w:firstLine="0"/>
      </w:pPr>
      <w:r w:rsidRPr="000908CA">
        <w:t xml:space="preserve">- </w:t>
      </w:r>
      <w:proofErr w:type="gramStart"/>
      <w:r w:rsidRPr="000908CA">
        <w:t>podłoże ,</w:t>
      </w:r>
      <w:proofErr w:type="gramEnd"/>
      <w:r w:rsidRPr="000908CA">
        <w:t xml:space="preserve"> na którym wykonuje się podkłady powinno być wolne od kurzu i zanieczyszczeń, </w:t>
      </w:r>
    </w:p>
    <w:p w14:paraId="32B63FCA" w14:textId="77777777" w:rsidR="00933045" w:rsidRPr="000908CA" w:rsidRDefault="00933045" w:rsidP="00933045">
      <w:pPr>
        <w:pStyle w:val="Treopisu"/>
        <w:spacing w:line="276" w:lineRule="auto"/>
        <w:ind w:left="709" w:firstLine="0"/>
      </w:pPr>
      <w:r w:rsidRPr="000908CA">
        <w:t>- podkład powinien być oddzielony od pionowych elementów budynku paskiem papy,</w:t>
      </w:r>
    </w:p>
    <w:p w14:paraId="14BA03CC" w14:textId="77777777" w:rsidR="00933045" w:rsidRPr="000908CA" w:rsidRDefault="00933045" w:rsidP="00933045">
      <w:pPr>
        <w:pStyle w:val="Treopisu"/>
        <w:spacing w:line="276" w:lineRule="auto"/>
        <w:ind w:left="709" w:firstLine="0"/>
      </w:pPr>
      <w:r w:rsidRPr="000908CA">
        <w:t xml:space="preserve"> - w podkładzie powinny być szczeliny dylatacyjne, </w:t>
      </w:r>
    </w:p>
    <w:p w14:paraId="3F3073AA" w14:textId="77777777" w:rsidR="00933045" w:rsidRPr="000908CA" w:rsidRDefault="00933045" w:rsidP="00933045">
      <w:pPr>
        <w:pStyle w:val="Treopisu"/>
        <w:spacing w:line="276" w:lineRule="auto"/>
        <w:ind w:left="709" w:firstLine="0"/>
      </w:pPr>
      <w:r w:rsidRPr="000908CA">
        <w:t xml:space="preserve">- temperatura powietrza przy wykonywaniu podkładów oraz w ciągu co najmniej 3 dni nie powinna być niższa niż 5 0 C, </w:t>
      </w:r>
    </w:p>
    <w:p w14:paraId="40D21055" w14:textId="77777777" w:rsidR="00933045" w:rsidRPr="000908CA" w:rsidRDefault="00933045" w:rsidP="00933045">
      <w:pPr>
        <w:pStyle w:val="Treopisu"/>
        <w:spacing w:line="276" w:lineRule="auto"/>
        <w:ind w:left="709" w:firstLine="0"/>
      </w:pPr>
      <w:r w:rsidRPr="000908CA">
        <w:t xml:space="preserve">- zaprawy cementowe powinny być wykonywane mechanicznie, </w:t>
      </w:r>
    </w:p>
    <w:p w14:paraId="55C962F8" w14:textId="77777777" w:rsidR="00BB21CB" w:rsidRPr="000908CA" w:rsidRDefault="00933045" w:rsidP="00933045">
      <w:pPr>
        <w:pStyle w:val="Treopisu"/>
        <w:spacing w:line="276" w:lineRule="auto"/>
        <w:ind w:left="709" w:firstLine="0"/>
      </w:pPr>
      <w:r w:rsidRPr="000908CA">
        <w:t>- podkład powinien mieć powierzchnię równą, stanowiącą płaszczyznę poziomą lub pochyloną zgodnie z ustalonym spadkiem</w:t>
      </w:r>
    </w:p>
    <w:p w14:paraId="29E6B8FC" w14:textId="194F4CE0" w:rsidR="00933045" w:rsidRPr="000908CA" w:rsidRDefault="00933045" w:rsidP="00933045">
      <w:pPr>
        <w:pStyle w:val="Treopisu"/>
        <w:spacing w:line="276" w:lineRule="auto"/>
        <w:ind w:left="709" w:firstLine="0"/>
      </w:pPr>
      <w:r w:rsidRPr="000908CA">
        <w:t>- w ciągu pierwszych 7 dni podkład powinien być utrzymywany w stanie wilgotnym.</w:t>
      </w:r>
    </w:p>
    <w:p w14:paraId="1244F070" w14:textId="3C80EE68" w:rsidR="00F466A8" w:rsidRPr="000908CA" w:rsidRDefault="00F466A8" w:rsidP="000C0BD4">
      <w:pPr>
        <w:pStyle w:val="Nagwek3"/>
        <w:numPr>
          <w:ilvl w:val="2"/>
          <w:numId w:val="10"/>
        </w:numPr>
        <w:rPr>
          <w:rFonts w:ascii="Times New Roman" w:hAnsi="Times New Roman"/>
        </w:rPr>
      </w:pPr>
      <w:bookmarkStart w:id="102" w:name="_Toc161670421"/>
      <w:r w:rsidRPr="000908CA">
        <w:rPr>
          <w:rFonts w:ascii="Times New Roman" w:hAnsi="Times New Roman"/>
        </w:rPr>
        <w:t>DRABINYU WYŁAZOWE</w:t>
      </w:r>
      <w:bookmarkEnd w:id="102"/>
    </w:p>
    <w:p w14:paraId="5BAC5741" w14:textId="3960EE62" w:rsidR="00F466A8" w:rsidRPr="000908CA" w:rsidRDefault="00F466A8" w:rsidP="00F466A8">
      <w:pPr>
        <w:pStyle w:val="Treopisu"/>
        <w:spacing w:line="276" w:lineRule="auto"/>
        <w:ind w:left="709" w:firstLine="0"/>
      </w:pPr>
      <w:r w:rsidRPr="000908CA">
        <w:t xml:space="preserve">W celu zapewnienia możliwości wejścia na dach budynku wykonać drabinę stalową. Wykonać ją z profili zimno giętych i płaskowników stalowych ze stali ocynkowanej. Dopuszcza się możliwość zastosowania systemowego rozwiązania wg wybranego producenta przy zachowaniu materiału. </w:t>
      </w:r>
    </w:p>
    <w:p w14:paraId="7D9C499A" w14:textId="18A18C49" w:rsidR="00F466A8" w:rsidRPr="000908CA" w:rsidRDefault="00F466A8" w:rsidP="00F466A8">
      <w:pPr>
        <w:pStyle w:val="Treopisu"/>
        <w:spacing w:line="276" w:lineRule="auto"/>
        <w:ind w:left="709" w:firstLine="0"/>
      </w:pPr>
      <w:r w:rsidRPr="000908CA">
        <w:t>Drabina montowana będzie do ściany murowanej za pomocą kotew wklejanych do murów + w przypadku elementów murowych drążonych tuleja siatkowa lub rozwiązanie równoważne.  Do stropu żelbetowego drabina montowana będzie za pomocą kotew wklejanych do betonu + kotwa HAS lub rozwiązanie równoważne. Lokalizacja, rozstaw i średnica kotew wg projektu warsztatowego.</w:t>
      </w:r>
    </w:p>
    <w:p w14:paraId="6FC095D9" w14:textId="04579C7C" w:rsidR="00F466A8" w:rsidRPr="000908CA" w:rsidRDefault="00F466A8" w:rsidP="00F466A8">
      <w:pPr>
        <w:pStyle w:val="Treopisu"/>
        <w:spacing w:line="276" w:lineRule="auto"/>
        <w:ind w:left="709" w:firstLine="0"/>
      </w:pPr>
      <w:r w:rsidRPr="000908CA">
        <w:t xml:space="preserve">Zabezpieczenie antykorozyjne drabiny będzie wykonać w klasie korozyjności C3 poprzez ocynkowanie metodą galwanizacji - minimalna cynku 45 </w:t>
      </w:r>
      <w:proofErr w:type="spellStart"/>
      <w:r w:rsidRPr="000908CA">
        <w:t>μm</w:t>
      </w:r>
      <w:proofErr w:type="spellEnd"/>
      <w:r w:rsidRPr="000908CA">
        <w:t>, łączna grubość powłok min. 80 µm.</w:t>
      </w:r>
    </w:p>
    <w:p w14:paraId="52608677" w14:textId="3C843DE4" w:rsidR="00F466A8" w:rsidRPr="000908CA" w:rsidRDefault="00F466A8" w:rsidP="00F466A8">
      <w:pPr>
        <w:pStyle w:val="Treopisu"/>
        <w:spacing w:line="276" w:lineRule="auto"/>
        <w:ind w:left="709" w:firstLine="0"/>
      </w:pPr>
      <w:r w:rsidRPr="000908CA">
        <w:t>Drabina powinna spełniać wymagania określone w Rozporządzeniu Ministra Infrastruktury z dnia 12 kwietnia 2002 r. w sprawie warunków technicznych, jakim powinny odpowiadać budynki i ich usytuowanie, § 101.</w:t>
      </w:r>
    </w:p>
    <w:p w14:paraId="38471B16" w14:textId="77777777" w:rsidR="000C0BD4" w:rsidRPr="000908CA" w:rsidRDefault="000C0BD4" w:rsidP="00F466A8">
      <w:pPr>
        <w:pStyle w:val="Treopisu"/>
        <w:spacing w:line="276" w:lineRule="auto"/>
        <w:ind w:left="709" w:firstLine="0"/>
      </w:pPr>
    </w:p>
    <w:p w14:paraId="27CD1241" w14:textId="76254D56" w:rsidR="000C0BD4" w:rsidRPr="000908CA" w:rsidRDefault="000C0BD4" w:rsidP="000C0BD4">
      <w:pPr>
        <w:pStyle w:val="Nagwek3"/>
        <w:numPr>
          <w:ilvl w:val="2"/>
          <w:numId w:val="10"/>
        </w:numPr>
        <w:rPr>
          <w:rFonts w:ascii="Times New Roman" w:hAnsi="Times New Roman"/>
        </w:rPr>
      </w:pPr>
      <w:bookmarkStart w:id="103" w:name="_Toc161670422"/>
      <w:r w:rsidRPr="000908CA">
        <w:rPr>
          <w:rFonts w:ascii="Times New Roman" w:hAnsi="Times New Roman"/>
        </w:rPr>
        <w:lastRenderedPageBreak/>
        <w:t>WYCIERACZKI</w:t>
      </w:r>
      <w:bookmarkEnd w:id="103"/>
    </w:p>
    <w:p w14:paraId="6BF1E8AC" w14:textId="77777777" w:rsidR="000C0BD4" w:rsidRPr="000908CA" w:rsidRDefault="000C0BD4" w:rsidP="00F466A8">
      <w:pPr>
        <w:pStyle w:val="Treopisu"/>
        <w:spacing w:line="276" w:lineRule="auto"/>
        <w:ind w:left="709" w:firstLine="0"/>
      </w:pPr>
    </w:p>
    <w:p w14:paraId="256BB953" w14:textId="3C3C9A98" w:rsidR="000C0BD4" w:rsidRPr="000908CA" w:rsidRDefault="000C0BD4" w:rsidP="000C0BD4">
      <w:pPr>
        <w:autoSpaceDE w:val="0"/>
        <w:autoSpaceDN w:val="0"/>
        <w:adjustRightInd w:val="0"/>
        <w:ind w:left="567"/>
        <w:rPr>
          <w:rFonts w:ascii="Times New Roman" w:eastAsia="Calibri" w:hAnsi="Times New Roman"/>
          <w:szCs w:val="22"/>
          <w:lang w:eastAsia="en-US"/>
        </w:rPr>
      </w:pPr>
      <w:r w:rsidRPr="000908CA">
        <w:rPr>
          <w:rFonts w:ascii="Times New Roman" w:eastAsia="Calibri" w:hAnsi="Times New Roman"/>
          <w:szCs w:val="22"/>
          <w:lang w:eastAsia="en-US"/>
        </w:rPr>
        <w:t xml:space="preserve">Wykonać systemowe wycieraczki wewnętrznej zlokalizowanej w przedsionku </w:t>
      </w:r>
    </w:p>
    <w:p w14:paraId="30B17627" w14:textId="4779E4F7" w:rsidR="000C0BD4" w:rsidRPr="000908CA" w:rsidRDefault="000C0BD4" w:rsidP="000C0BD4">
      <w:pPr>
        <w:autoSpaceDE w:val="0"/>
        <w:autoSpaceDN w:val="0"/>
        <w:adjustRightInd w:val="0"/>
        <w:ind w:left="567"/>
        <w:rPr>
          <w:rFonts w:ascii="Times New Roman" w:eastAsia="Calibri" w:hAnsi="Times New Roman"/>
          <w:szCs w:val="22"/>
          <w:lang w:eastAsia="en-US"/>
        </w:rPr>
      </w:pPr>
      <w:r w:rsidRPr="000908CA">
        <w:rPr>
          <w:rFonts w:ascii="Times New Roman" w:eastAsia="Calibri" w:hAnsi="Times New Roman"/>
          <w:szCs w:val="22"/>
          <w:lang w:eastAsia="en-US"/>
        </w:rPr>
        <w:t>wejściowym do budynku. Wycieraczki wykonać jako systemowe, aluminiowe, montowane w przegłębieniu min. 2,5 cm (do potwierdzenia po wyborze dostawcy wycieraczek) składające się z profili aluminiowych z wypełnieniem szczotka, ryps lub guma.</w:t>
      </w:r>
    </w:p>
    <w:p w14:paraId="32BD1793" w14:textId="77777777" w:rsidR="00F466A8" w:rsidRPr="000908CA" w:rsidRDefault="00F466A8" w:rsidP="00933045">
      <w:pPr>
        <w:pStyle w:val="Treopisu"/>
        <w:spacing w:line="276" w:lineRule="auto"/>
        <w:ind w:left="709" w:firstLine="0"/>
      </w:pPr>
    </w:p>
    <w:p w14:paraId="13535CD0" w14:textId="77777777" w:rsidR="002D77FC" w:rsidRPr="000908CA" w:rsidRDefault="00E450D0" w:rsidP="000C0BD4">
      <w:pPr>
        <w:pStyle w:val="Nagwek2"/>
        <w:keepLines/>
        <w:numPr>
          <w:ilvl w:val="1"/>
          <w:numId w:val="8"/>
        </w:numPr>
        <w:spacing w:before="360" w:after="120" w:line="240" w:lineRule="auto"/>
        <w:ind w:left="431" w:hanging="431"/>
        <w:jc w:val="left"/>
        <w:rPr>
          <w:rFonts w:ascii="Times New Roman" w:hAnsi="Times New Roman"/>
        </w:rPr>
      </w:pPr>
      <w:r w:rsidRPr="000908CA" w:rsidDel="00E450D0">
        <w:t xml:space="preserve"> </w:t>
      </w:r>
      <w:bookmarkStart w:id="104" w:name="_Toc73042641"/>
      <w:bookmarkStart w:id="105" w:name="_Toc161670423"/>
      <w:r w:rsidR="002D77FC" w:rsidRPr="000908CA">
        <w:rPr>
          <w:rFonts w:ascii="Times New Roman" w:hAnsi="Times New Roman"/>
        </w:rPr>
        <w:t>WYKONANIE ROBÓT</w:t>
      </w:r>
      <w:bookmarkEnd w:id="104"/>
      <w:bookmarkEnd w:id="105"/>
    </w:p>
    <w:p w14:paraId="001C530F" w14:textId="77777777" w:rsidR="002D77FC" w:rsidRPr="000908CA" w:rsidRDefault="009617EA" w:rsidP="000C0BD4">
      <w:pPr>
        <w:pStyle w:val="Nagwek3"/>
        <w:keepLines/>
        <w:numPr>
          <w:ilvl w:val="2"/>
          <w:numId w:val="8"/>
        </w:numPr>
        <w:spacing w:after="120" w:line="240" w:lineRule="auto"/>
        <w:ind w:left="1225" w:hanging="505"/>
        <w:rPr>
          <w:rFonts w:ascii="Times New Roman" w:hAnsi="Times New Roman"/>
        </w:rPr>
      </w:pPr>
      <w:bookmarkStart w:id="106" w:name="_Toc73042642"/>
      <w:r w:rsidRPr="000908CA">
        <w:rPr>
          <w:rFonts w:ascii="Times New Roman" w:hAnsi="Times New Roman"/>
        </w:rPr>
        <w:t xml:space="preserve"> </w:t>
      </w:r>
      <w:bookmarkStart w:id="107" w:name="_Toc161670424"/>
      <w:r w:rsidR="002D77FC" w:rsidRPr="000908CA">
        <w:rPr>
          <w:rFonts w:ascii="Times New Roman" w:hAnsi="Times New Roman"/>
        </w:rPr>
        <w:t>P</w:t>
      </w:r>
      <w:r w:rsidR="00C55448" w:rsidRPr="000908CA">
        <w:rPr>
          <w:rFonts w:ascii="Times New Roman" w:hAnsi="Times New Roman"/>
        </w:rPr>
        <w:t>RACE PRZYGOTOWAWCZE</w:t>
      </w:r>
      <w:bookmarkEnd w:id="106"/>
      <w:bookmarkEnd w:id="107"/>
    </w:p>
    <w:p w14:paraId="59AB2277" w14:textId="77777777" w:rsidR="002D77FC" w:rsidRPr="000908CA" w:rsidRDefault="00C55448" w:rsidP="00933045">
      <w:pPr>
        <w:spacing w:line="276" w:lineRule="auto"/>
        <w:ind w:left="720"/>
        <w:rPr>
          <w:rFonts w:ascii="Times New Roman" w:hAnsi="Times New Roman"/>
          <w:lang w:eastAsia="es-ES"/>
        </w:rPr>
      </w:pPr>
      <w:r w:rsidRPr="000908CA">
        <w:rPr>
          <w:rFonts w:ascii="Times New Roman" w:hAnsi="Times New Roman"/>
        </w:rPr>
        <w:t xml:space="preserve">Oznakowanie i zabezpieczenie miejsca wykonywanych prac przed osobami postronnymi. Wyznaczenie miejsc składowania narzędzi i materiałów. Przygotowanie zaplecza socjalnego dla pracowników. </w:t>
      </w:r>
    </w:p>
    <w:p w14:paraId="15561C08" w14:textId="77777777" w:rsidR="002D77FC" w:rsidRPr="000908CA" w:rsidRDefault="009617EA" w:rsidP="000C0BD4">
      <w:pPr>
        <w:pStyle w:val="Nagwek3"/>
        <w:keepLines/>
        <w:numPr>
          <w:ilvl w:val="2"/>
          <w:numId w:val="8"/>
        </w:numPr>
        <w:spacing w:after="120" w:line="240" w:lineRule="auto"/>
        <w:ind w:left="1225" w:hanging="505"/>
        <w:rPr>
          <w:rFonts w:ascii="Times New Roman" w:hAnsi="Times New Roman"/>
        </w:rPr>
      </w:pPr>
      <w:bookmarkStart w:id="108" w:name="_Toc73042643"/>
      <w:r w:rsidRPr="000908CA">
        <w:rPr>
          <w:rFonts w:ascii="Times New Roman" w:hAnsi="Times New Roman"/>
        </w:rPr>
        <w:t xml:space="preserve"> </w:t>
      </w:r>
      <w:bookmarkStart w:id="109" w:name="_Toc161670425"/>
      <w:r w:rsidR="004C1BDB" w:rsidRPr="000908CA">
        <w:rPr>
          <w:rFonts w:ascii="Times New Roman" w:hAnsi="Times New Roman"/>
        </w:rPr>
        <w:t>PODŁOŻ</w:t>
      </w:r>
      <w:r w:rsidR="00E37695" w:rsidRPr="000908CA">
        <w:rPr>
          <w:rFonts w:ascii="Times New Roman" w:hAnsi="Times New Roman"/>
        </w:rPr>
        <w:t>E</w:t>
      </w:r>
      <w:bookmarkEnd w:id="108"/>
      <w:bookmarkEnd w:id="109"/>
    </w:p>
    <w:p w14:paraId="237E16E1" w14:textId="77777777" w:rsidR="00933045" w:rsidRPr="000908CA" w:rsidRDefault="00933045" w:rsidP="00933045">
      <w:pPr>
        <w:pStyle w:val="Treopisu"/>
        <w:spacing w:line="276" w:lineRule="auto"/>
        <w:ind w:left="709"/>
      </w:pPr>
      <w:r w:rsidRPr="000908CA">
        <w:t xml:space="preserve">Uzupełnienie i wyrównanie podłoża </w:t>
      </w:r>
    </w:p>
    <w:p w14:paraId="37408384" w14:textId="77777777" w:rsidR="00933045" w:rsidRPr="000908CA" w:rsidRDefault="00933045" w:rsidP="00933045">
      <w:pPr>
        <w:pStyle w:val="Treopisu"/>
        <w:spacing w:line="276" w:lineRule="auto"/>
        <w:ind w:left="709"/>
      </w:pPr>
      <w:r w:rsidRPr="000908CA">
        <w:t xml:space="preserve">Podłoże powinno być stabilne, mieć odpowiednią nośność i jednorodną strukturę. Przed układaniem wylewki trzeba z podłoża usunąć gruz i starannie oczyścić je z kurzu, wapna, olejów, tłuszczów, wosku, substancji bitumicznych, resztek farby itp., </w:t>
      </w:r>
    </w:p>
    <w:p w14:paraId="41022742" w14:textId="77777777" w:rsidR="00933045" w:rsidRPr="000908CA" w:rsidRDefault="00933045" w:rsidP="00933045">
      <w:pPr>
        <w:pStyle w:val="Treopisu"/>
        <w:spacing w:line="276" w:lineRule="auto"/>
        <w:ind w:left="709"/>
      </w:pPr>
      <w:r w:rsidRPr="000908CA">
        <w:t>Tak przygotowane podłoże trzeba zagruntować, co zmniejszy jego nasiąkliwość (woda z zaprawy nie będzie wnikać w nie tak szybko), a zwiększy przyczepność wylewki. Na zagruntowanym podłożu łatwiej też rozlać masę.</w:t>
      </w:r>
    </w:p>
    <w:p w14:paraId="0AA8F3AF" w14:textId="77777777" w:rsidR="00933045" w:rsidRPr="000908CA" w:rsidRDefault="00933045" w:rsidP="00933045">
      <w:pPr>
        <w:pStyle w:val="Treopisu"/>
        <w:spacing w:line="276" w:lineRule="auto"/>
        <w:ind w:left="709"/>
      </w:pPr>
      <w:r w:rsidRPr="000908CA">
        <w:t>Na przygotowanym podłożu, przy pomocy poziomicy i reperów należy zaznaczyć zakładaną grubość jastrychu.</w:t>
      </w:r>
    </w:p>
    <w:p w14:paraId="0E9938D9" w14:textId="77777777" w:rsidR="00933045" w:rsidRPr="000908CA" w:rsidRDefault="00933045" w:rsidP="00933045">
      <w:pPr>
        <w:pStyle w:val="Treopisu"/>
        <w:spacing w:line="276" w:lineRule="auto"/>
        <w:ind w:left="709"/>
      </w:pPr>
      <w:r w:rsidRPr="000908CA">
        <w:t xml:space="preserve"> Wykonanie dylatacji obwodowej </w:t>
      </w:r>
    </w:p>
    <w:p w14:paraId="2726A01F" w14:textId="77777777" w:rsidR="00933045" w:rsidRPr="000908CA" w:rsidRDefault="00933045" w:rsidP="00933045">
      <w:pPr>
        <w:pStyle w:val="Treopisu"/>
        <w:spacing w:line="276" w:lineRule="auto"/>
        <w:ind w:left="709"/>
      </w:pPr>
      <w:r w:rsidRPr="000908CA">
        <w:t>Gdy środek gruntujący wyschnie, wokół ścian układa się samoprzylepną taśmę z pianki polietylenowej o przekroju 8 mm. Taśma, która oddzieli wylewkę od ściany, czyli utworzy wzdłuż ścian dylatację, powinna sięgać od poziomu stropu do górnej powierzchni warstwy wykończeniowej podłogi.</w:t>
      </w:r>
    </w:p>
    <w:p w14:paraId="0FD97D16" w14:textId="77777777" w:rsidR="00933045" w:rsidRPr="000908CA" w:rsidRDefault="00933045" w:rsidP="00933045">
      <w:pPr>
        <w:pStyle w:val="Treopisu"/>
        <w:spacing w:line="276" w:lineRule="auto"/>
        <w:ind w:left="709"/>
      </w:pPr>
      <w:r w:rsidRPr="000908CA">
        <w:t xml:space="preserve"> Ręczne rozlewanie masy</w:t>
      </w:r>
    </w:p>
    <w:p w14:paraId="25A074D5" w14:textId="77777777" w:rsidR="00933045" w:rsidRPr="000908CA" w:rsidRDefault="00933045" w:rsidP="00933045">
      <w:pPr>
        <w:pStyle w:val="Treopisu"/>
        <w:spacing w:line="276" w:lineRule="auto"/>
        <w:ind w:left="709"/>
      </w:pPr>
      <w:r w:rsidRPr="000908CA">
        <w:t xml:space="preserve">Masę można rozprowadzić maszynowo, korzystając z agregatu mieszająco-pompującego z ciągłym, przepływowym dozowaniem wody. Można też wylać ręcznie, bezpośrednio z pojemnika, w którym została przygotowana, ale wtedy powierzchnię trzeba podzielić na pola o powierzchni 10–15 m². </w:t>
      </w:r>
    </w:p>
    <w:p w14:paraId="17AEDFEE" w14:textId="77777777" w:rsidR="00933045" w:rsidRPr="000908CA" w:rsidRDefault="00933045" w:rsidP="00933045">
      <w:pPr>
        <w:pStyle w:val="Treopisu"/>
        <w:spacing w:line="276" w:lineRule="auto"/>
        <w:ind w:left="709"/>
      </w:pPr>
      <w:r w:rsidRPr="000908CA">
        <w:t xml:space="preserve">Prace najlepiej rozpocząć od ściany najbardziej oddalonej od wejścia i prowadzić pasmami o szerokości 40 cm. </w:t>
      </w:r>
    </w:p>
    <w:p w14:paraId="2AD16B0E" w14:textId="77777777" w:rsidR="00933045" w:rsidRPr="000908CA" w:rsidRDefault="00933045" w:rsidP="00933045">
      <w:pPr>
        <w:pStyle w:val="Treopisu"/>
        <w:spacing w:line="276" w:lineRule="auto"/>
        <w:ind w:left="709"/>
      </w:pPr>
      <w:r w:rsidRPr="000908CA">
        <w:t xml:space="preserve"> Odpowietrzanie wylewki </w:t>
      </w:r>
    </w:p>
    <w:p w14:paraId="3F04B767" w14:textId="77777777" w:rsidR="00933045" w:rsidRPr="000908CA" w:rsidRDefault="00933045" w:rsidP="00933045">
      <w:pPr>
        <w:pStyle w:val="Treopisu"/>
        <w:spacing w:line="276" w:lineRule="auto"/>
        <w:ind w:left="709"/>
      </w:pPr>
      <w:r w:rsidRPr="000908CA">
        <w:t>Wykonuje się je bezpośrednio po wylaniu masy – używając do tego wałka kolczastego. Wałek prowadzi się wzdłuż i w poprzek wylanej powierzchni i w ten sposób rozprowadza ją równomiernie po całej podłodze. Prace należy prowadzić bez przerwy, aż do pokrycia całej powierzchni w pomieszczeniu.</w:t>
      </w:r>
    </w:p>
    <w:p w14:paraId="32FCB08D" w14:textId="77777777" w:rsidR="00933045" w:rsidRPr="000908CA" w:rsidRDefault="00933045" w:rsidP="00933045">
      <w:pPr>
        <w:pStyle w:val="Treopisu"/>
        <w:spacing w:line="276" w:lineRule="auto"/>
        <w:ind w:left="709"/>
      </w:pPr>
      <w:r w:rsidRPr="000908CA">
        <w:t xml:space="preserve"> Wiązanie i twardnienie </w:t>
      </w:r>
    </w:p>
    <w:p w14:paraId="230DEBAA" w14:textId="77777777" w:rsidR="00933045" w:rsidRPr="000908CA" w:rsidRDefault="00933045" w:rsidP="00933045">
      <w:pPr>
        <w:pStyle w:val="Treopisu"/>
        <w:spacing w:line="276" w:lineRule="auto"/>
        <w:ind w:left="709"/>
      </w:pPr>
      <w:r w:rsidRPr="000908CA">
        <w:lastRenderedPageBreak/>
        <w:t xml:space="preserve">Świeżo wylana masa co najmniej przez dwa dni wymaga ochrony przed nadmiarem słońca, wody, wysoką temperaturą i przeciągami. Pomieszczenie powinno być dobrze wentylowane. Nie wolno suszyć wylewki samopoziomującej dmuchawami z ciepłym powietrzem. Jeżeli pojawił się biały nalot powierzchniowy, należy go usunąć mechanicznie przez zeszlifowanie, a następnie całą powierzchnię odkurzyć. </w:t>
      </w:r>
    </w:p>
    <w:p w14:paraId="68169573" w14:textId="6A7F7871" w:rsidR="00E37695" w:rsidRPr="000908CA" w:rsidRDefault="00933045" w:rsidP="00933045">
      <w:pPr>
        <w:pStyle w:val="Treopisu"/>
        <w:spacing w:line="276" w:lineRule="auto"/>
        <w:ind w:left="709"/>
      </w:pPr>
      <w:r w:rsidRPr="000908CA">
        <w:t>Czas wysychania jastrychu anhydrytowego zależy od jego grubości oraz warunków cieplno-wilgotnościowych panujących w pomieszczeniu. Układanie posadzki można rozpocząć po 3–4 tygodniach.</w:t>
      </w:r>
    </w:p>
    <w:p w14:paraId="373C7545" w14:textId="77777777" w:rsidR="000C0BD4" w:rsidRPr="000908CA" w:rsidRDefault="000C0BD4" w:rsidP="00933045">
      <w:pPr>
        <w:pStyle w:val="Treopisu"/>
        <w:spacing w:line="276" w:lineRule="auto"/>
        <w:ind w:left="709"/>
      </w:pPr>
    </w:p>
    <w:p w14:paraId="45703B90" w14:textId="77777777" w:rsidR="00933045" w:rsidRPr="000908CA" w:rsidRDefault="00933045" w:rsidP="00DF4298">
      <w:pPr>
        <w:pStyle w:val="Treopisu"/>
        <w:ind w:left="709"/>
      </w:pPr>
    </w:p>
    <w:p w14:paraId="7DA9D488" w14:textId="77777777" w:rsidR="00DF4298" w:rsidRPr="000908CA" w:rsidRDefault="009617EA" w:rsidP="009617EA">
      <w:pPr>
        <w:pStyle w:val="Nagwek3"/>
        <w:ind w:left="289" w:firstLine="420"/>
        <w:rPr>
          <w:rFonts w:ascii="Times New Roman" w:hAnsi="Times New Roman"/>
        </w:rPr>
      </w:pPr>
      <w:bookmarkStart w:id="110" w:name="_Toc161670426"/>
      <w:r w:rsidRPr="000908CA">
        <w:rPr>
          <w:rFonts w:ascii="Times New Roman" w:hAnsi="Times New Roman"/>
        </w:rPr>
        <w:t>1.1.3.</w:t>
      </w:r>
      <w:r w:rsidR="00933045" w:rsidRPr="000908CA">
        <w:rPr>
          <w:rFonts w:ascii="Times New Roman" w:hAnsi="Times New Roman"/>
        </w:rPr>
        <w:t xml:space="preserve"> POSADZKI Z PŁYTEK CERAMICZNYCH</w:t>
      </w:r>
      <w:bookmarkEnd w:id="110"/>
    </w:p>
    <w:p w14:paraId="774B61B6" w14:textId="77777777" w:rsidR="006C30F8" w:rsidRPr="000908CA" w:rsidRDefault="006C30F8" w:rsidP="006C30F8">
      <w:pPr>
        <w:pStyle w:val="Treopisu"/>
        <w:ind w:left="1224" w:firstLine="0"/>
        <w:rPr>
          <w:b/>
          <w:sz w:val="22"/>
        </w:rPr>
      </w:pPr>
    </w:p>
    <w:p w14:paraId="21F06A25" w14:textId="77777777" w:rsidR="00933045" w:rsidRPr="000908CA" w:rsidRDefault="00933045" w:rsidP="00933045">
      <w:pPr>
        <w:pStyle w:val="Treopisu"/>
        <w:spacing w:line="276" w:lineRule="auto"/>
        <w:ind w:left="709"/>
      </w:pPr>
      <w:r w:rsidRPr="000908CA">
        <w:t xml:space="preserve"> Do wykonania posadzek można przystąpić po zakończeniu robót stanu surowego i robót tynkarskich oraz robót instalacyjnych wraz z próbami ciśnieniowymi.</w:t>
      </w:r>
    </w:p>
    <w:p w14:paraId="1F24DDFE" w14:textId="77777777" w:rsidR="00933045" w:rsidRPr="000908CA" w:rsidRDefault="00933045" w:rsidP="00933045">
      <w:pPr>
        <w:pStyle w:val="Treopisu"/>
        <w:spacing w:line="276" w:lineRule="auto"/>
        <w:ind w:left="709"/>
      </w:pPr>
      <w:r w:rsidRPr="000908CA">
        <w:t>W pomieszczeniach, w których wykonywane są posadzki z płytek należy utrzymywać temperaturę zgodną z zaleceniami producenta.</w:t>
      </w:r>
    </w:p>
    <w:p w14:paraId="646516DD" w14:textId="77777777" w:rsidR="00933045" w:rsidRPr="000908CA" w:rsidRDefault="00933045" w:rsidP="00933045">
      <w:pPr>
        <w:pStyle w:val="Treopisu"/>
        <w:spacing w:line="276" w:lineRule="auto"/>
        <w:ind w:left="709"/>
      </w:pPr>
      <w:r w:rsidRPr="000908CA">
        <w:t>Płytki układa się na betonie i dobija młotkiem gumowym do poziomu posadzki. Spoiny między płytkami powinny mieć szerokość umożliwiającą dokładne wypełnienie tj. praktycznie 1-3 mm. Szerokość spoin powinna być jednakowa i kontrolowana przy układaniu. Dopuszczalne odchyłki:</w:t>
      </w:r>
    </w:p>
    <w:p w14:paraId="152B01F7" w14:textId="40CCF9CC" w:rsidR="00933045" w:rsidRPr="000908CA" w:rsidRDefault="00933045" w:rsidP="00933045">
      <w:pPr>
        <w:pStyle w:val="Treopisu"/>
        <w:spacing w:line="276" w:lineRule="auto"/>
        <w:ind w:left="709"/>
      </w:pPr>
      <w:r w:rsidRPr="000908CA">
        <w:t>- od poziomu max 2 mm na 2 m łacie i nie więcej ni</w:t>
      </w:r>
      <w:r w:rsidR="000138FB" w:rsidRPr="000908CA">
        <w:t>ż</w:t>
      </w:r>
      <w:r w:rsidRPr="000908CA">
        <w:t xml:space="preserve"> 5 mm na całej powierzchni</w:t>
      </w:r>
      <w:r w:rsidR="000138FB" w:rsidRPr="000908CA">
        <w:t>,</w:t>
      </w:r>
    </w:p>
    <w:p w14:paraId="2DF726DD" w14:textId="77777777" w:rsidR="00933045" w:rsidRPr="000908CA" w:rsidRDefault="00933045" w:rsidP="00933045">
      <w:pPr>
        <w:pStyle w:val="Treopisu"/>
        <w:spacing w:line="276" w:lineRule="auto"/>
        <w:ind w:left="709"/>
      </w:pPr>
      <w:r w:rsidRPr="000908CA">
        <w:t>- prostolinijność spoin max 2 mm na 2 m łacie.</w:t>
      </w:r>
    </w:p>
    <w:p w14:paraId="7D9AC6B8" w14:textId="77777777" w:rsidR="00933045" w:rsidRPr="000908CA" w:rsidRDefault="00933045" w:rsidP="00933045">
      <w:pPr>
        <w:pStyle w:val="Treopisu"/>
        <w:spacing w:line="276" w:lineRule="auto"/>
        <w:ind w:left="709"/>
      </w:pPr>
    </w:p>
    <w:p w14:paraId="35C68A43" w14:textId="77777777" w:rsidR="00933045" w:rsidRPr="000908CA" w:rsidRDefault="00933045" w:rsidP="00933045">
      <w:pPr>
        <w:pStyle w:val="Treopisu"/>
        <w:spacing w:line="276" w:lineRule="auto"/>
        <w:ind w:left="709"/>
      </w:pPr>
      <w:r w:rsidRPr="000908CA">
        <w:t>Do spoinowania można przystąpić dopiero po kilku dniach od ułożenia płytek.</w:t>
      </w:r>
    </w:p>
    <w:p w14:paraId="1CB30B47" w14:textId="77777777" w:rsidR="00933045" w:rsidRPr="000908CA" w:rsidRDefault="00933045" w:rsidP="00933045">
      <w:pPr>
        <w:pStyle w:val="Treopisu"/>
        <w:spacing w:line="276" w:lineRule="auto"/>
        <w:ind w:left="709"/>
      </w:pPr>
      <w:r w:rsidRPr="000908CA">
        <w:t>Posadzkę z płytek należy wykończyć przy ścianach lub innych elementach budynku cokolikiem z płytek. W pomieszczeniach, w których występują posadzki ceramiczne (a nie ma okładziny z glazury) wykonać cokoły wys. 10 cm.</w:t>
      </w:r>
    </w:p>
    <w:p w14:paraId="1BC45B97" w14:textId="77777777" w:rsidR="00933045" w:rsidRPr="000908CA" w:rsidRDefault="00933045" w:rsidP="00933045">
      <w:pPr>
        <w:pStyle w:val="Treopisu"/>
        <w:spacing w:line="276" w:lineRule="auto"/>
        <w:ind w:left="709"/>
      </w:pPr>
      <w:r w:rsidRPr="000908CA">
        <w:t xml:space="preserve">Posadzka powinna być czysta, ewentualne zabrudzenia zaprawą lub kitem należy niezwłocznie usunąć w czasie układania płytek. </w:t>
      </w:r>
    </w:p>
    <w:p w14:paraId="56FA7D8E" w14:textId="77777777" w:rsidR="00933045" w:rsidRPr="000908CA" w:rsidRDefault="00933045" w:rsidP="00933045">
      <w:pPr>
        <w:pStyle w:val="Treopisu"/>
        <w:spacing w:line="276" w:lineRule="auto"/>
        <w:ind w:left="709"/>
      </w:pPr>
      <w:r w:rsidRPr="000908CA">
        <w:t>Po wykonaniu spoinowania i umyciu, posadzki z płytek gres należy zaimpregnować.</w:t>
      </w:r>
    </w:p>
    <w:p w14:paraId="62AF9849" w14:textId="77777777" w:rsidR="00EC5726" w:rsidRPr="000908CA" w:rsidRDefault="00933045" w:rsidP="00933045">
      <w:pPr>
        <w:pStyle w:val="Treopisu"/>
        <w:spacing w:line="276" w:lineRule="auto"/>
        <w:ind w:left="709"/>
      </w:pPr>
      <w:r w:rsidRPr="000908CA">
        <w:t>Na połączeniu posadzek z różnych materiałów stosować listwy maskujące.</w:t>
      </w:r>
    </w:p>
    <w:p w14:paraId="05721159" w14:textId="77777777" w:rsidR="00933045" w:rsidRPr="000908CA" w:rsidRDefault="00933045" w:rsidP="00DF4298">
      <w:pPr>
        <w:pStyle w:val="Treopisu"/>
        <w:ind w:left="709"/>
      </w:pPr>
    </w:p>
    <w:p w14:paraId="04103B3C" w14:textId="77777777" w:rsidR="00EC5726" w:rsidRPr="000908CA" w:rsidRDefault="00933045" w:rsidP="000C0BD4">
      <w:pPr>
        <w:pStyle w:val="Nagwek3"/>
        <w:numPr>
          <w:ilvl w:val="2"/>
          <w:numId w:val="11"/>
        </w:numPr>
        <w:rPr>
          <w:rFonts w:ascii="Times New Roman" w:hAnsi="Times New Roman"/>
        </w:rPr>
      </w:pPr>
      <w:bookmarkStart w:id="111" w:name="_Toc161670427"/>
      <w:r w:rsidRPr="000908CA">
        <w:rPr>
          <w:rFonts w:ascii="Times New Roman" w:hAnsi="Times New Roman"/>
        </w:rPr>
        <w:t>WYKONYWANIE POWŁOK MALARSKICH</w:t>
      </w:r>
      <w:bookmarkEnd w:id="111"/>
    </w:p>
    <w:p w14:paraId="7DBD0D3D" w14:textId="77777777" w:rsidR="007B5E9D" w:rsidRPr="000908CA" w:rsidRDefault="007B5E9D" w:rsidP="007B5E9D">
      <w:pPr>
        <w:pStyle w:val="Treopisu"/>
        <w:ind w:left="1224" w:firstLine="0"/>
        <w:rPr>
          <w:b/>
          <w:sz w:val="22"/>
        </w:rPr>
      </w:pPr>
    </w:p>
    <w:p w14:paraId="58B1CFF3" w14:textId="77777777" w:rsidR="00933045" w:rsidRPr="000908CA" w:rsidRDefault="00933045" w:rsidP="00933045">
      <w:pPr>
        <w:pStyle w:val="Treopisu"/>
        <w:spacing w:line="276" w:lineRule="auto"/>
        <w:ind w:left="709"/>
      </w:pPr>
      <w:r w:rsidRPr="000908CA">
        <w:t xml:space="preserve"> Powłoki z farb powinny być nie zmywalne, dawać aksamitno-matowy wygląd powierzchni. Barwa powłok powinna być jednolita, bez smug i plam oraz śladów pędzla.</w:t>
      </w:r>
    </w:p>
    <w:p w14:paraId="3883819B" w14:textId="77777777" w:rsidR="00933045" w:rsidRPr="000908CA" w:rsidRDefault="00933045" w:rsidP="00933045">
      <w:pPr>
        <w:pStyle w:val="Treopisu"/>
        <w:spacing w:line="276" w:lineRule="auto"/>
        <w:ind w:left="709"/>
      </w:pPr>
      <w:r w:rsidRPr="000908CA">
        <w:t xml:space="preserve">Przed przystąpieniem do wykonywania powłok malarskich pokrywczych należy zakończyć roboty budowlane stanu surowego. </w:t>
      </w:r>
    </w:p>
    <w:p w14:paraId="280FF977" w14:textId="77777777" w:rsidR="00933045" w:rsidRPr="000908CA" w:rsidRDefault="00933045" w:rsidP="00933045">
      <w:pPr>
        <w:pStyle w:val="Treopisu"/>
        <w:spacing w:line="276" w:lineRule="auto"/>
        <w:ind w:left="709"/>
      </w:pPr>
      <w:r w:rsidRPr="000908CA">
        <w:t>Prace malarskie należy prowadzić zgodnie z instrukcją producenta farb.</w:t>
      </w:r>
    </w:p>
    <w:p w14:paraId="07E22220" w14:textId="77777777" w:rsidR="00933045" w:rsidRPr="000908CA" w:rsidRDefault="00933045" w:rsidP="00933045">
      <w:pPr>
        <w:pStyle w:val="Treopisu"/>
        <w:spacing w:line="276" w:lineRule="auto"/>
        <w:ind w:left="709"/>
      </w:pPr>
      <w:r w:rsidRPr="000908CA">
        <w:lastRenderedPageBreak/>
        <w:t>Elementy, które w czasie robót malarskich mogą ulec uszkodzeniu lub zabrudzeniu, należy zabezpieczyć i osłonić.</w:t>
      </w:r>
    </w:p>
    <w:p w14:paraId="0943DB94" w14:textId="77777777" w:rsidR="00933045" w:rsidRPr="000908CA" w:rsidRDefault="00933045" w:rsidP="00933045">
      <w:pPr>
        <w:pStyle w:val="Treopisu"/>
        <w:spacing w:line="276" w:lineRule="auto"/>
        <w:ind w:left="709"/>
      </w:pPr>
      <w:r w:rsidRPr="000908CA">
        <w:t>Farby można nakładać pędzlem, wałkiem lub natryskiem pneumatycznym. Wykonywać malowanie dwuwarstwowo zgodnie z zaleceniami producenta (patrz karty techniczne).</w:t>
      </w:r>
    </w:p>
    <w:p w14:paraId="0B4B67DA" w14:textId="77777777" w:rsidR="00933045" w:rsidRPr="000908CA" w:rsidRDefault="00933045" w:rsidP="00933045">
      <w:pPr>
        <w:pStyle w:val="Treopisu"/>
        <w:spacing w:line="276" w:lineRule="auto"/>
        <w:ind w:left="709"/>
      </w:pPr>
      <w:r w:rsidRPr="000908CA">
        <w:t xml:space="preserve">Podstawowe techniki malarskie </w:t>
      </w:r>
    </w:p>
    <w:p w14:paraId="66DBDAAD" w14:textId="77777777" w:rsidR="00933045" w:rsidRPr="000908CA" w:rsidRDefault="00933045" w:rsidP="00933045">
      <w:pPr>
        <w:pStyle w:val="Treopisu"/>
        <w:spacing w:line="276" w:lineRule="auto"/>
        <w:ind w:left="709"/>
      </w:pPr>
      <w:r w:rsidRPr="000908CA">
        <w:t xml:space="preserve">Nakładanie pędzlem </w:t>
      </w:r>
    </w:p>
    <w:p w14:paraId="1B611FCD" w14:textId="77777777" w:rsidR="00933045" w:rsidRPr="000908CA" w:rsidRDefault="00933045" w:rsidP="00933045">
      <w:pPr>
        <w:pStyle w:val="Treopisu"/>
        <w:spacing w:line="276" w:lineRule="auto"/>
        <w:ind w:left="709"/>
      </w:pPr>
      <w:r w:rsidRPr="000908CA">
        <w:t xml:space="preserve">• Na podłożach mineralnych stosuje się tylko do malowania małych powierzchni (np. narożników) ze względu na niską wydajność; </w:t>
      </w:r>
    </w:p>
    <w:p w14:paraId="780DC619" w14:textId="77777777" w:rsidR="00933045" w:rsidRPr="000908CA" w:rsidRDefault="00933045" w:rsidP="00933045">
      <w:pPr>
        <w:pStyle w:val="Treopisu"/>
        <w:spacing w:line="276" w:lineRule="auto"/>
        <w:ind w:left="709"/>
      </w:pPr>
      <w:r w:rsidRPr="000908CA">
        <w:t xml:space="preserve">• Nakładanie farb o wysokiej lepkości (np. </w:t>
      </w:r>
      <w:proofErr w:type="spellStart"/>
      <w:r w:rsidRPr="000908CA">
        <w:t>tiksotropowych</w:t>
      </w:r>
      <w:proofErr w:type="spellEnd"/>
      <w:r w:rsidRPr="000908CA">
        <w:t xml:space="preserve">) pędzlem może powodować powstawanie charakterystycznych smug, które nie zanikają po wyschnięciu; </w:t>
      </w:r>
    </w:p>
    <w:p w14:paraId="4375A9FD" w14:textId="77777777" w:rsidR="00933045" w:rsidRPr="000908CA" w:rsidRDefault="00933045" w:rsidP="00933045">
      <w:pPr>
        <w:pStyle w:val="Treopisu"/>
        <w:spacing w:line="276" w:lineRule="auto"/>
        <w:ind w:left="709"/>
      </w:pPr>
      <w:r w:rsidRPr="000908CA">
        <w:t xml:space="preserve">• Nakładanie pędzlem jest użyteczne przy gruntowaniu, gdyż umożliwia dokładne wcieranie gruntu w podłoże. </w:t>
      </w:r>
    </w:p>
    <w:p w14:paraId="140720F6" w14:textId="77777777" w:rsidR="00933045" w:rsidRPr="000908CA" w:rsidRDefault="00933045" w:rsidP="00933045">
      <w:pPr>
        <w:pStyle w:val="Treopisu"/>
        <w:spacing w:line="276" w:lineRule="auto"/>
        <w:ind w:left="709"/>
      </w:pPr>
    </w:p>
    <w:p w14:paraId="70882CDE" w14:textId="77777777" w:rsidR="00933045" w:rsidRPr="000908CA" w:rsidRDefault="00933045" w:rsidP="00933045">
      <w:pPr>
        <w:pStyle w:val="Treopisu"/>
        <w:spacing w:line="276" w:lineRule="auto"/>
        <w:ind w:left="709"/>
      </w:pPr>
      <w:r w:rsidRPr="000908CA">
        <w:t xml:space="preserve">Nakładanie wałkiem </w:t>
      </w:r>
    </w:p>
    <w:p w14:paraId="332E46FF" w14:textId="77777777" w:rsidR="00933045" w:rsidRPr="000908CA" w:rsidRDefault="00933045" w:rsidP="00933045">
      <w:pPr>
        <w:pStyle w:val="Treopisu"/>
        <w:spacing w:line="276" w:lineRule="auto"/>
        <w:ind w:left="709"/>
      </w:pPr>
      <w:r w:rsidRPr="000908CA">
        <w:t xml:space="preserve">• Metoda najbardziej popularna przy nakładaniu farb na podłoża mineralne, ze względu na prostotę i dużą wydajność; </w:t>
      </w:r>
    </w:p>
    <w:p w14:paraId="11667257" w14:textId="77777777" w:rsidR="00933045" w:rsidRPr="000908CA" w:rsidRDefault="00933045" w:rsidP="00933045">
      <w:pPr>
        <w:pStyle w:val="Treopisu"/>
        <w:spacing w:line="276" w:lineRule="auto"/>
        <w:ind w:left="709"/>
      </w:pPr>
      <w:r w:rsidRPr="000908CA">
        <w:t xml:space="preserve">• Należy pamiętać o nakładaniu w kierunkach krzyżujących się, aby pokryć wszystkie nierówności podłoża. Natrysk powietrzny </w:t>
      </w:r>
    </w:p>
    <w:p w14:paraId="223D34F2" w14:textId="77777777" w:rsidR="00933045" w:rsidRPr="000908CA" w:rsidRDefault="00933045" w:rsidP="00933045">
      <w:pPr>
        <w:pStyle w:val="Treopisu"/>
        <w:spacing w:line="276" w:lineRule="auto"/>
        <w:ind w:left="709"/>
      </w:pPr>
      <w:r w:rsidRPr="000908CA">
        <w:t xml:space="preserve">• Metoda o dużej wydajności, ale wymagająca bardziej skomplikowanego sprzętu; </w:t>
      </w:r>
    </w:p>
    <w:p w14:paraId="2124EA61" w14:textId="77777777" w:rsidR="00933045" w:rsidRPr="000908CA" w:rsidRDefault="00933045" w:rsidP="00933045">
      <w:pPr>
        <w:pStyle w:val="Treopisu"/>
        <w:spacing w:line="276" w:lineRule="auto"/>
        <w:ind w:left="709"/>
      </w:pPr>
      <w:r w:rsidRPr="000908CA">
        <w:t xml:space="preserve">• Należy pamiętać o przecedzeniu farby przed użyciem, aby usunąć ewentualne zanieczyszczenia mogące zatkać dyszę pistoletu. </w:t>
      </w:r>
    </w:p>
    <w:p w14:paraId="20404323" w14:textId="77777777" w:rsidR="00933045" w:rsidRPr="000908CA" w:rsidRDefault="00933045" w:rsidP="00933045">
      <w:pPr>
        <w:pStyle w:val="Treopisu"/>
        <w:spacing w:line="276" w:lineRule="auto"/>
        <w:ind w:left="709"/>
      </w:pPr>
    </w:p>
    <w:p w14:paraId="5C5C5C85" w14:textId="77777777" w:rsidR="00933045" w:rsidRPr="000908CA" w:rsidRDefault="00933045" w:rsidP="00933045">
      <w:pPr>
        <w:pStyle w:val="Treopisu"/>
        <w:spacing w:line="276" w:lineRule="auto"/>
        <w:ind w:left="709"/>
        <w:rPr>
          <w:b/>
        </w:rPr>
      </w:pPr>
      <w:r w:rsidRPr="000908CA">
        <w:rPr>
          <w:b/>
        </w:rPr>
        <w:t xml:space="preserve">UWAGA! </w:t>
      </w:r>
    </w:p>
    <w:p w14:paraId="5E564D1B" w14:textId="77777777" w:rsidR="00933045" w:rsidRPr="000908CA" w:rsidRDefault="00933045" w:rsidP="00933045">
      <w:pPr>
        <w:pStyle w:val="Treopisu"/>
        <w:spacing w:line="276" w:lineRule="auto"/>
        <w:ind w:left="709"/>
      </w:pPr>
      <w:r w:rsidRPr="000908CA">
        <w:t>Każdorazowo przed przystąpieniem do prac malarskich wykonać próbki kolorystyczne o wymiarach 1,0 x 2,0 m do zatwierdzenia przez Inspektora Nadzoru i Projektanta.</w:t>
      </w:r>
    </w:p>
    <w:p w14:paraId="2FD8E924" w14:textId="77777777" w:rsidR="00933045" w:rsidRPr="000908CA" w:rsidRDefault="00933045" w:rsidP="00933045">
      <w:pPr>
        <w:pStyle w:val="Treopisu"/>
        <w:spacing w:line="276" w:lineRule="auto"/>
        <w:ind w:left="709"/>
      </w:pPr>
    </w:p>
    <w:p w14:paraId="2F74C5DF" w14:textId="77777777" w:rsidR="00933045" w:rsidRPr="000908CA" w:rsidRDefault="00933045" w:rsidP="00933045">
      <w:pPr>
        <w:pStyle w:val="Treopisu"/>
        <w:spacing w:line="276" w:lineRule="auto"/>
        <w:ind w:left="709"/>
      </w:pPr>
      <w:r w:rsidRPr="000908CA">
        <w:t xml:space="preserve">Warunki prowadzenia robót malarskich </w:t>
      </w:r>
    </w:p>
    <w:p w14:paraId="2DD7D3E7" w14:textId="77777777" w:rsidR="00933045" w:rsidRPr="000908CA" w:rsidRDefault="00933045" w:rsidP="00933045">
      <w:pPr>
        <w:pStyle w:val="Treopisu"/>
        <w:spacing w:line="276" w:lineRule="auto"/>
        <w:ind w:left="709"/>
      </w:pPr>
      <w:r w:rsidRPr="000908CA">
        <w:t xml:space="preserve">Roboty malarskie nie powinny być </w:t>
      </w:r>
      <w:proofErr w:type="gramStart"/>
      <w:r w:rsidRPr="000908CA">
        <w:t>prowadzone :</w:t>
      </w:r>
      <w:proofErr w:type="gramEnd"/>
      <w:r w:rsidRPr="000908CA">
        <w:t xml:space="preserve"> </w:t>
      </w:r>
    </w:p>
    <w:p w14:paraId="4BE9213B" w14:textId="77777777" w:rsidR="00933045" w:rsidRPr="000908CA" w:rsidRDefault="00933045" w:rsidP="00933045">
      <w:pPr>
        <w:pStyle w:val="Treopisu"/>
        <w:spacing w:line="276" w:lineRule="auto"/>
        <w:ind w:left="709"/>
      </w:pPr>
    </w:p>
    <w:p w14:paraId="49ACA5E1" w14:textId="77777777" w:rsidR="00933045" w:rsidRPr="000908CA" w:rsidRDefault="00933045" w:rsidP="00933045">
      <w:pPr>
        <w:pStyle w:val="Treopisu"/>
        <w:spacing w:line="276" w:lineRule="auto"/>
        <w:ind w:left="709"/>
      </w:pPr>
      <w:r w:rsidRPr="000908CA">
        <w:sym w:font="Symbol" w:char="F0A7"/>
      </w:r>
      <w:r w:rsidRPr="000908CA">
        <w:t xml:space="preserve"> w temperaturze poniżej +5 stopni C, z dodatkowym zastrzeżeniem, aby w ciągu doby nie następował spadek temperatury poniżej 0o C, </w:t>
      </w:r>
    </w:p>
    <w:p w14:paraId="7F649395" w14:textId="77777777" w:rsidR="00933045" w:rsidRPr="000908CA" w:rsidRDefault="00933045" w:rsidP="00933045">
      <w:pPr>
        <w:pStyle w:val="Treopisu"/>
        <w:spacing w:line="276" w:lineRule="auto"/>
        <w:ind w:left="709"/>
      </w:pPr>
      <w:r w:rsidRPr="000908CA">
        <w:sym w:font="Symbol" w:char="F0A7"/>
      </w:r>
      <w:r w:rsidRPr="000908CA">
        <w:t xml:space="preserve"> w temperaturze powyżej 25 stopni C, z dodatkowym zastrzeżeniem, aby temperatura podłoża nie była wyższa niż 20 stopni C (np. w miejscach bardzo nasłonecznionych). </w:t>
      </w:r>
    </w:p>
    <w:p w14:paraId="507EBC14" w14:textId="77777777" w:rsidR="00933045" w:rsidRPr="000908CA" w:rsidRDefault="00933045" w:rsidP="00933045">
      <w:pPr>
        <w:pStyle w:val="Treopisu"/>
        <w:spacing w:line="276" w:lineRule="auto"/>
        <w:ind w:left="709"/>
      </w:pPr>
      <w:r w:rsidRPr="000908CA">
        <w:t>W pomieszczeniach zamkniętych przy pracach malarskich należy zapewnić odpowiednią wentylację.</w:t>
      </w:r>
    </w:p>
    <w:p w14:paraId="29023C56" w14:textId="77777777" w:rsidR="00DF192C" w:rsidRPr="000908CA" w:rsidRDefault="00DF192C" w:rsidP="0095311F">
      <w:pPr>
        <w:pStyle w:val="Treopisu"/>
        <w:ind w:left="709"/>
      </w:pPr>
    </w:p>
    <w:p w14:paraId="5D51D82D" w14:textId="127BA799" w:rsidR="005E28E7" w:rsidRPr="0054185A" w:rsidRDefault="00933045" w:rsidP="0054185A">
      <w:pPr>
        <w:pStyle w:val="Nagwek3"/>
        <w:numPr>
          <w:ilvl w:val="2"/>
          <w:numId w:val="11"/>
        </w:numPr>
        <w:rPr>
          <w:rFonts w:ascii="Times New Roman" w:hAnsi="Times New Roman"/>
        </w:rPr>
      </w:pPr>
      <w:bookmarkStart w:id="112" w:name="_Toc161670428"/>
      <w:r w:rsidRPr="000908CA">
        <w:rPr>
          <w:rFonts w:ascii="Times New Roman" w:hAnsi="Times New Roman"/>
        </w:rPr>
        <w:t>MONTAŻ OKŁADZIN NA RUSZTACH STALOWYCH NA SUFITACH</w:t>
      </w:r>
      <w:bookmarkEnd w:id="112"/>
    </w:p>
    <w:p w14:paraId="27DF2BFD" w14:textId="77777777" w:rsidR="00933045" w:rsidRPr="000908CA" w:rsidRDefault="00933045" w:rsidP="00933045">
      <w:pPr>
        <w:pStyle w:val="Treopisu"/>
        <w:spacing w:line="276" w:lineRule="auto"/>
        <w:ind w:left="709"/>
      </w:pPr>
      <w:r w:rsidRPr="000908CA">
        <w:t>Zasady doboru konstrukcji</w:t>
      </w:r>
    </w:p>
    <w:p w14:paraId="37A74321" w14:textId="77777777" w:rsidR="00933045" w:rsidRPr="000908CA" w:rsidRDefault="00933045" w:rsidP="00933045">
      <w:pPr>
        <w:pStyle w:val="Treopisu"/>
        <w:spacing w:line="276" w:lineRule="auto"/>
        <w:ind w:left="709"/>
      </w:pPr>
      <w:r w:rsidRPr="000908CA">
        <w:lastRenderedPageBreak/>
        <w:t xml:space="preserve">Ruszt stanowiący podłoże dla płyt gipsowo-kartonowych powinien składać się z dwóch warstw: dolnej stanowiącej bezpośrednie podłoże dla płyt, czyli warstwy nośnej oraz </w:t>
      </w:r>
      <w:proofErr w:type="gramStart"/>
      <w:r w:rsidRPr="000908CA">
        <w:t>górnej</w:t>
      </w:r>
      <w:proofErr w:type="gramEnd"/>
      <w:r w:rsidRPr="000908CA">
        <w:t xml:space="preserve"> czyli warstwy głównej. Niekiedy wykonywany jest ruszt jednowarstwowy składający się tylko z warstwy nośnej. Materiałami konstrukcyjnymi do budowania rusztów są kształtowniki stalowe. Dokonując wyboru rodzaju konstrukcji rusztu Projektant bierze pod uwagę czynniki:</w:t>
      </w:r>
    </w:p>
    <w:p w14:paraId="26C72800" w14:textId="77777777" w:rsidR="00933045" w:rsidRPr="000908CA" w:rsidRDefault="00933045" w:rsidP="00933045">
      <w:pPr>
        <w:pStyle w:val="Treopisu"/>
        <w:spacing w:line="276" w:lineRule="auto"/>
        <w:ind w:left="709"/>
      </w:pPr>
      <w:r w:rsidRPr="000908CA">
        <w:t>a) kształt pomieszczenia:</w:t>
      </w:r>
    </w:p>
    <w:p w14:paraId="415647C4" w14:textId="77777777" w:rsidR="00933045" w:rsidRPr="000908CA" w:rsidRDefault="00933045" w:rsidP="00933045">
      <w:pPr>
        <w:pStyle w:val="Treopisu"/>
        <w:spacing w:line="276" w:lineRule="auto"/>
        <w:ind w:left="709"/>
      </w:pPr>
      <w:r w:rsidRPr="000908CA">
        <w:t>- jeżeli rzut poziomy pomieszczenia zbliżony jest do kwadratu, to ze względu na sztywność rusztu zasadne jest zastosowanie konstrukcji dwuwarstwowej,</w:t>
      </w:r>
    </w:p>
    <w:p w14:paraId="260BF3C9" w14:textId="77777777" w:rsidR="00933045" w:rsidRPr="000908CA" w:rsidRDefault="00933045" w:rsidP="00933045">
      <w:pPr>
        <w:pStyle w:val="Treopisu"/>
        <w:spacing w:line="276" w:lineRule="auto"/>
        <w:ind w:left="709"/>
      </w:pPr>
      <w:r w:rsidRPr="000908CA">
        <w:t>- w pomieszczeniach wąskich zastosowanie znajduje konstrukcja jednowarstwowa,</w:t>
      </w:r>
    </w:p>
    <w:p w14:paraId="339427BC" w14:textId="77777777" w:rsidR="00933045" w:rsidRPr="000908CA" w:rsidRDefault="00933045" w:rsidP="00933045">
      <w:pPr>
        <w:pStyle w:val="Treopisu"/>
        <w:spacing w:line="276" w:lineRule="auto"/>
        <w:ind w:left="709"/>
      </w:pPr>
      <w:r w:rsidRPr="000908CA">
        <w:t>- sposób zamocowania rusztu do konstrukcji przegrody,</w:t>
      </w:r>
    </w:p>
    <w:p w14:paraId="55C5163C" w14:textId="77777777" w:rsidR="00933045" w:rsidRPr="000908CA" w:rsidRDefault="00933045" w:rsidP="00933045">
      <w:pPr>
        <w:pStyle w:val="Treopisu"/>
        <w:spacing w:line="276" w:lineRule="auto"/>
        <w:ind w:left="709"/>
      </w:pPr>
      <w:r w:rsidRPr="000908CA">
        <w:t>- jeżeli ruszt styka się bezpośrednio z płaską konstrukcja przegrody, to można zastosować ruszt jednowarstwowy; natomiast ruszt oddalony od stropu zazwyczaj winien być konstrukcji dwuwarstwowej,</w:t>
      </w:r>
    </w:p>
    <w:p w14:paraId="04F2EBD2" w14:textId="77777777" w:rsidR="00933045" w:rsidRPr="000908CA" w:rsidRDefault="00933045" w:rsidP="00933045">
      <w:pPr>
        <w:pStyle w:val="Treopisu"/>
        <w:spacing w:line="276" w:lineRule="auto"/>
        <w:ind w:left="709"/>
      </w:pPr>
      <w:r w:rsidRPr="000908CA">
        <w:t>- rozstaw elementów warstwy nośnej zależy również od kierunku usytuowania podłużnych krawędzi płyt w stosunku do tych elementów,</w:t>
      </w:r>
    </w:p>
    <w:p w14:paraId="764D799A" w14:textId="77777777" w:rsidR="00933045" w:rsidRPr="000908CA" w:rsidRDefault="00933045" w:rsidP="00933045">
      <w:pPr>
        <w:pStyle w:val="Treopisu"/>
        <w:spacing w:line="276" w:lineRule="auto"/>
        <w:ind w:left="709"/>
      </w:pPr>
      <w:r w:rsidRPr="000908CA">
        <w:t>b) grubość zastosowanych płyt:</w:t>
      </w:r>
    </w:p>
    <w:p w14:paraId="153F107E" w14:textId="77777777" w:rsidR="00933045" w:rsidRPr="000908CA" w:rsidRDefault="00933045" w:rsidP="00933045">
      <w:pPr>
        <w:pStyle w:val="Treopisu"/>
        <w:spacing w:line="276" w:lineRule="auto"/>
        <w:ind w:left="709"/>
      </w:pPr>
      <w:r w:rsidRPr="000908CA">
        <w:t>- rozmieszczenia płyt,</w:t>
      </w:r>
    </w:p>
    <w:p w14:paraId="2F687BE1" w14:textId="77777777" w:rsidR="00933045" w:rsidRPr="000908CA" w:rsidRDefault="00933045" w:rsidP="00933045">
      <w:pPr>
        <w:pStyle w:val="Treopisu"/>
        <w:spacing w:line="276" w:lineRule="auto"/>
        <w:ind w:left="709"/>
      </w:pPr>
      <w:r w:rsidRPr="000908CA">
        <w:t>- sztywność płyt,</w:t>
      </w:r>
    </w:p>
    <w:p w14:paraId="566532DD" w14:textId="77777777" w:rsidR="00933045" w:rsidRPr="000908CA" w:rsidRDefault="00933045" w:rsidP="00933045">
      <w:pPr>
        <w:pStyle w:val="Treopisu"/>
        <w:spacing w:line="276" w:lineRule="auto"/>
        <w:ind w:left="709"/>
      </w:pPr>
      <w:r w:rsidRPr="000908CA">
        <w:t>c) funkcję jaką ma spełniać sufit:</w:t>
      </w:r>
    </w:p>
    <w:p w14:paraId="035D371C" w14:textId="77777777" w:rsidR="00933045" w:rsidRPr="000908CA" w:rsidRDefault="00933045" w:rsidP="00933045">
      <w:pPr>
        <w:pStyle w:val="Treopisu"/>
        <w:spacing w:line="276" w:lineRule="auto"/>
        <w:ind w:left="709"/>
      </w:pPr>
      <w:r w:rsidRPr="000908CA">
        <w:t>- jeżeli sufit stanowi barierę ogniową, to kierunek rozmieszczenia płyt musi być zawsze prostopadły do elementów warstwy nośnej. Rodzaj rusztu (palny czy niepalny) nie ma wpływu na odporność ogniową, ponieważ o własnościach ogniochronnych decyduje okładzina gipsowo-kartonowa.</w:t>
      </w:r>
    </w:p>
    <w:p w14:paraId="2A17D316" w14:textId="77777777" w:rsidR="00933045" w:rsidRPr="000908CA" w:rsidRDefault="00933045" w:rsidP="00933045">
      <w:pPr>
        <w:pStyle w:val="Treopisu"/>
        <w:spacing w:line="276" w:lineRule="auto"/>
        <w:ind w:left="709"/>
      </w:pPr>
    </w:p>
    <w:p w14:paraId="6F09C962" w14:textId="77777777" w:rsidR="00933045" w:rsidRPr="000908CA" w:rsidRDefault="00933045" w:rsidP="00933045">
      <w:pPr>
        <w:pStyle w:val="Treopisu"/>
        <w:spacing w:line="276" w:lineRule="auto"/>
        <w:ind w:left="709"/>
      </w:pPr>
      <w:r w:rsidRPr="000908CA">
        <w:t>Tyczenie rozmieszczenia płyt</w:t>
      </w:r>
    </w:p>
    <w:p w14:paraId="657F9EFF" w14:textId="77777777" w:rsidR="00933045" w:rsidRPr="000908CA" w:rsidRDefault="00933045" w:rsidP="00933045">
      <w:pPr>
        <w:pStyle w:val="Treopisu"/>
        <w:spacing w:line="276" w:lineRule="auto"/>
        <w:ind w:left="709"/>
      </w:pPr>
      <w:r w:rsidRPr="000908CA">
        <w:t>- styki krawędzi podłużnych powinny być prostopadłe do płaszczyzny ściany z oknem (równoległe do kierunku naświetlania pomieszczenia)</w:t>
      </w:r>
    </w:p>
    <w:p w14:paraId="6C039A24" w14:textId="77777777" w:rsidR="00933045" w:rsidRPr="000908CA" w:rsidRDefault="00933045" w:rsidP="00933045">
      <w:pPr>
        <w:pStyle w:val="Treopisu"/>
        <w:spacing w:line="276" w:lineRule="auto"/>
        <w:ind w:left="709"/>
      </w:pPr>
      <w:r w:rsidRPr="000908CA">
        <w:t>- przy wyborze podłużnego mocowania płyt do elementów nośnych rusztu konieczne jest, aby styki długich krawędzi płyt opierały się na tych elementach,</w:t>
      </w:r>
    </w:p>
    <w:p w14:paraId="613D3A6E" w14:textId="77777777" w:rsidR="00933045" w:rsidRPr="000908CA" w:rsidRDefault="00933045" w:rsidP="00933045">
      <w:pPr>
        <w:pStyle w:val="Treopisu"/>
        <w:spacing w:line="276" w:lineRule="auto"/>
        <w:ind w:left="709"/>
      </w:pPr>
      <w:r w:rsidRPr="000908CA">
        <w:t>- przy wyborze poprzecznego mocowania płyt w stosunku do elementów nośnych rusztu konieczne jest, aby styki krótszych krawędzi opierały się na tych elementach,</w:t>
      </w:r>
    </w:p>
    <w:p w14:paraId="04F788C6" w14:textId="77777777" w:rsidR="00933045" w:rsidRPr="000908CA" w:rsidRDefault="00933045" w:rsidP="00933045">
      <w:pPr>
        <w:pStyle w:val="Treopisu"/>
        <w:spacing w:line="276" w:lineRule="auto"/>
        <w:ind w:left="709"/>
      </w:pPr>
      <w:r w:rsidRPr="000908CA">
        <w:t>- ponieważ rzadko się zdarza, aby w jednym rzędzie mogła być mocowana pełna ilość płyt, należy je tak rozmieścić, aby na krańcach rzędu znalazły się odcięte kawałki płyt o szerokości zbliżonej do połowy długości płyty,</w:t>
      </w:r>
    </w:p>
    <w:p w14:paraId="2746BC3E" w14:textId="77777777" w:rsidR="00933045" w:rsidRPr="000908CA" w:rsidRDefault="00933045" w:rsidP="00933045">
      <w:pPr>
        <w:pStyle w:val="Treopisu"/>
        <w:spacing w:line="276" w:lineRule="auto"/>
        <w:ind w:left="709"/>
      </w:pPr>
      <w:r w:rsidRPr="000908CA">
        <w:t>- styki poprzeczne płyt w dwu sąsiadujących rzędach powinny być przesunięte względem siebie o odległość zbliżoną do połowy długości płyty,</w:t>
      </w:r>
    </w:p>
    <w:p w14:paraId="5FB065B9" w14:textId="77777777" w:rsidR="00933045" w:rsidRPr="000908CA" w:rsidRDefault="00933045" w:rsidP="00933045">
      <w:pPr>
        <w:pStyle w:val="Treopisu"/>
        <w:spacing w:line="276" w:lineRule="auto"/>
        <w:ind w:left="709"/>
      </w:pPr>
      <w:r w:rsidRPr="000908CA">
        <w:t>- jeżeli z przyczyn ogniowych okładzina gipsowo-kartonowa sufitu ma być dwuwarstwowa, to drugą warstwę płyt należy mocować mijankowo w stosunku do pierwszej warstwy, przesuwając ją o jeden rozstaw między nośnymi elementami rusztu.</w:t>
      </w:r>
    </w:p>
    <w:p w14:paraId="0D3B43D3" w14:textId="77777777" w:rsidR="00933045" w:rsidRPr="000908CA" w:rsidRDefault="00933045" w:rsidP="00933045">
      <w:pPr>
        <w:pStyle w:val="Treopisu"/>
        <w:spacing w:line="276" w:lineRule="auto"/>
        <w:ind w:left="709"/>
      </w:pPr>
    </w:p>
    <w:p w14:paraId="35A5B26C" w14:textId="77777777" w:rsidR="00933045" w:rsidRPr="000908CA" w:rsidRDefault="00933045" w:rsidP="00933045">
      <w:pPr>
        <w:pStyle w:val="Treopisu"/>
        <w:spacing w:line="276" w:lineRule="auto"/>
        <w:ind w:left="709"/>
      </w:pPr>
      <w:proofErr w:type="spellStart"/>
      <w:r w:rsidRPr="000908CA">
        <w:t>Kotwienie</w:t>
      </w:r>
      <w:proofErr w:type="spellEnd"/>
      <w:r w:rsidRPr="000908CA">
        <w:t xml:space="preserve"> rusztu</w:t>
      </w:r>
    </w:p>
    <w:p w14:paraId="30BA98A0" w14:textId="77777777" w:rsidR="00933045" w:rsidRPr="000908CA" w:rsidRDefault="00933045" w:rsidP="00933045">
      <w:pPr>
        <w:pStyle w:val="Treopisu"/>
        <w:spacing w:line="276" w:lineRule="auto"/>
        <w:ind w:left="709"/>
      </w:pPr>
      <w:r w:rsidRPr="000908CA">
        <w:lastRenderedPageBreak/>
        <w:t xml:space="preserve">W zależności od konstrukcji i rodzaju, z jakiego wykonany jest strop, wybiera się odpowiedni rodzaj </w:t>
      </w:r>
      <w:proofErr w:type="spellStart"/>
      <w:r w:rsidRPr="000908CA">
        <w:t>kotwienia</w:t>
      </w:r>
      <w:proofErr w:type="spellEnd"/>
      <w:r w:rsidRPr="000908CA">
        <w:t xml:space="preserve"> rusztu.</w:t>
      </w:r>
    </w:p>
    <w:p w14:paraId="017DFF3B" w14:textId="77777777" w:rsidR="00933045" w:rsidRPr="000908CA" w:rsidRDefault="00933045" w:rsidP="00933045">
      <w:pPr>
        <w:pStyle w:val="Treopisu"/>
        <w:spacing w:line="276" w:lineRule="auto"/>
        <w:ind w:left="709"/>
      </w:pPr>
      <w:r w:rsidRPr="000908CA">
        <w:t xml:space="preserve">Wszystkie stosowane metody </w:t>
      </w:r>
      <w:proofErr w:type="spellStart"/>
      <w:r w:rsidRPr="000908CA">
        <w:t>kotwienia</w:t>
      </w:r>
      <w:proofErr w:type="spellEnd"/>
      <w:r w:rsidRPr="000908CA">
        <w:t xml:space="preserve"> muszą spełniać warunek pięciokrotnego współczynnika wytrzymałości przy ich obciążaniu. Znaczy to, że jednostkowe obciążenia wyrywające musi być większe od pięciokrotnej wartości obciążenia przypadającego na każdy łącznik lub kotwę.</w:t>
      </w:r>
    </w:p>
    <w:p w14:paraId="59B52A63" w14:textId="77777777" w:rsidR="00933045" w:rsidRPr="000908CA" w:rsidRDefault="00933045" w:rsidP="00933045">
      <w:pPr>
        <w:pStyle w:val="Treopisu"/>
        <w:spacing w:line="276" w:lineRule="auto"/>
        <w:ind w:left="709"/>
      </w:pPr>
      <w:r w:rsidRPr="000908CA">
        <w:t xml:space="preserve">Konstrukcje sufitów mogą zostać podwieszone do stropów zbudowanych w oparciu o belki profilowe przy pomocy różnego rodzaju obejm (mocowanie </w:t>
      </w:r>
      <w:proofErr w:type="spellStart"/>
      <w:r w:rsidRPr="000908CA">
        <w:t>imadłowe</w:t>
      </w:r>
      <w:proofErr w:type="spellEnd"/>
      <w:r w:rsidRPr="000908CA">
        <w:t xml:space="preserve">). Elementy mocujące konstrukcję sufitów, jak np.: kotwy stalowe wbetonowane na etapie formowania stropu, kotwy spawane do istniejących zabetonowanych wypustów stalowych lub bezpośrednio do stalowej konstrukcji stropu rodzimego powinny wytrzymywać trzykrotną wartość normalnego obciążenia. </w:t>
      </w:r>
    </w:p>
    <w:p w14:paraId="1627FB66" w14:textId="77777777" w:rsidR="00933045" w:rsidRPr="000908CA" w:rsidRDefault="00933045" w:rsidP="00933045">
      <w:pPr>
        <w:pStyle w:val="Treopisu"/>
        <w:spacing w:line="276" w:lineRule="auto"/>
        <w:ind w:left="709" w:firstLine="0"/>
      </w:pPr>
      <w:r w:rsidRPr="000908CA">
        <w:t xml:space="preserve">Wszystkie elementy stalowe służące do </w:t>
      </w:r>
      <w:proofErr w:type="spellStart"/>
      <w:r w:rsidRPr="000908CA">
        <w:t>kotwienia</w:t>
      </w:r>
      <w:proofErr w:type="spellEnd"/>
      <w:r w:rsidRPr="000908CA">
        <w:t xml:space="preserve"> muszą posiadać zabezpieczenia antykorozyjne.</w:t>
      </w:r>
    </w:p>
    <w:p w14:paraId="16E4386C" w14:textId="77777777" w:rsidR="00933045" w:rsidRPr="000908CA" w:rsidRDefault="00933045" w:rsidP="00933045">
      <w:pPr>
        <w:pStyle w:val="Treopisu"/>
        <w:spacing w:line="276" w:lineRule="auto"/>
        <w:ind w:left="709"/>
      </w:pPr>
    </w:p>
    <w:p w14:paraId="4C553BD5" w14:textId="77777777" w:rsidR="00933045" w:rsidRPr="000908CA" w:rsidRDefault="00933045" w:rsidP="00933045">
      <w:pPr>
        <w:pStyle w:val="Treopisu"/>
        <w:spacing w:line="276" w:lineRule="auto"/>
        <w:ind w:left="709"/>
      </w:pPr>
      <w:r w:rsidRPr="000908CA">
        <w:t>Mocowanie płyt gipsowo-kartonowych do rusztu</w:t>
      </w:r>
    </w:p>
    <w:p w14:paraId="7CE547D9" w14:textId="77777777" w:rsidR="00933045" w:rsidRPr="000908CA" w:rsidRDefault="00933045" w:rsidP="00933045">
      <w:pPr>
        <w:pStyle w:val="Treopisu"/>
        <w:spacing w:line="276" w:lineRule="auto"/>
        <w:ind w:left="709"/>
      </w:pPr>
      <w:r w:rsidRPr="000908CA">
        <w:t>Na okładziny sufitowe stosuje się płyty gipsowo-kartonowe zwykłe o grubości 12,5 mm. Jeśli wymagają tego warunki ogniowe, na okładzinę stosuje się płyty o podwyższonej wytrzymałości ogniowej o grubości 12,5 i 20 mm. Płyty gipsowo-kartonowe mogą być mocowane do elementów nośnych w dwojaki sposób:</w:t>
      </w:r>
    </w:p>
    <w:p w14:paraId="03023823" w14:textId="77777777" w:rsidR="00933045" w:rsidRPr="000908CA" w:rsidRDefault="00933045" w:rsidP="00933045">
      <w:pPr>
        <w:pStyle w:val="Treopisu"/>
        <w:spacing w:line="276" w:lineRule="auto"/>
        <w:ind w:left="709"/>
      </w:pPr>
      <w:r w:rsidRPr="000908CA">
        <w:t>- mocowanie poprzeczne krawędziami dłuższymi płyt do kierunku ułożenia elementów nośnych rusztu,</w:t>
      </w:r>
    </w:p>
    <w:p w14:paraId="07304433" w14:textId="77777777" w:rsidR="00933045" w:rsidRPr="000908CA" w:rsidRDefault="00933045" w:rsidP="00933045">
      <w:pPr>
        <w:pStyle w:val="Treopisu"/>
        <w:spacing w:line="276" w:lineRule="auto"/>
        <w:ind w:left="709"/>
      </w:pPr>
      <w:r w:rsidRPr="000908CA">
        <w:t>- mocowanie podłużne wzdłuż elementów nośnych rusztu płyt, ułożonych równolegle do nich dłuższymi krawędziami.</w:t>
      </w:r>
    </w:p>
    <w:p w14:paraId="61B515D2" w14:textId="77777777" w:rsidR="00933045" w:rsidRPr="000908CA" w:rsidRDefault="00933045" w:rsidP="00933045">
      <w:pPr>
        <w:pStyle w:val="Treopisu"/>
        <w:spacing w:line="276" w:lineRule="auto"/>
        <w:ind w:left="709"/>
      </w:pPr>
      <w:r w:rsidRPr="000908CA">
        <w:t>Płyty gipsowo-kartonowe mocuje się do profili stalowych blachowkrętami.</w:t>
      </w:r>
    </w:p>
    <w:p w14:paraId="7B12FA15" w14:textId="77777777" w:rsidR="00933045" w:rsidRPr="000908CA" w:rsidRDefault="00933045" w:rsidP="00933045">
      <w:pPr>
        <w:pStyle w:val="Treopisu"/>
        <w:spacing w:line="276" w:lineRule="auto"/>
        <w:ind w:left="709"/>
      </w:pPr>
    </w:p>
    <w:p w14:paraId="2211029F" w14:textId="77777777" w:rsidR="00933045" w:rsidRPr="000908CA" w:rsidRDefault="00933045" w:rsidP="00933045">
      <w:pPr>
        <w:pStyle w:val="Treopisu"/>
        <w:spacing w:line="276" w:lineRule="auto"/>
        <w:ind w:left="709"/>
      </w:pPr>
      <w:r w:rsidRPr="000908CA">
        <w:t>Szpachlowanie spoin</w:t>
      </w:r>
    </w:p>
    <w:p w14:paraId="019E6582" w14:textId="77777777" w:rsidR="00933045" w:rsidRPr="000908CA" w:rsidRDefault="00933045" w:rsidP="00933045">
      <w:pPr>
        <w:pStyle w:val="Treopisu"/>
        <w:spacing w:line="276" w:lineRule="auto"/>
        <w:ind w:left="709"/>
      </w:pPr>
      <w:r w:rsidRPr="000908CA">
        <w:t>Krawędzie płyt gipsowo-kartonowych wykonane są z fazowaniem umożliwiającym zbrojenie połączenia sąsiednich płyt. Zbrojenie wykonuje się taśmą papierową lub z włókna szklanego w trzech cyklach: wypełnienie spoin masą szpachlową i wciśnięcie taśmy zbrojącej. Po związaniu pierwszej warstwy nałożenie tej samej masy szpachlowej na szerszej powierzchni i na wyschniętą spoinę nałożenie masy szpachlowej nawierzchniowej, stanowiącej podkład pod farbę. Przy zbrojeniu taśmą samoprzylepną stosowane są dwa cykle tj. naklejenie taśmy i jednokrotne wypełnienie spoin masą szpachlową, a po jej wyschnięciu szpachlowanie masą nawierzchniową.</w:t>
      </w:r>
    </w:p>
    <w:p w14:paraId="34A8D43D" w14:textId="77777777" w:rsidR="00933045" w:rsidRPr="000908CA" w:rsidRDefault="00933045" w:rsidP="00933045">
      <w:pPr>
        <w:pStyle w:val="Treopisu"/>
        <w:spacing w:line="276" w:lineRule="auto"/>
        <w:ind w:left="709"/>
      </w:pPr>
      <w:r w:rsidRPr="000908CA">
        <w:t>Szpachlowanie przycinanych krawędzi płyt poprzedzone jest poszerzeniem spoiny za pomocą struga kątowego i analogicznie jak w przypadku zbrojenia spoin fabrycznych wykonanie zbrojenia i szpachlowania. Różnica polega na wykonaniu warstwy nawierzchniowej, którą wykonuje się na szerokości ok. 40 cm dla „rozciągnięcia” szpachlowanej spoiny.</w:t>
      </w:r>
    </w:p>
    <w:p w14:paraId="4BE301DA" w14:textId="77777777" w:rsidR="00933045" w:rsidRPr="000908CA" w:rsidRDefault="00933045" w:rsidP="00933045">
      <w:pPr>
        <w:pStyle w:val="Treopisu"/>
        <w:spacing w:line="276" w:lineRule="auto"/>
        <w:ind w:left="709"/>
        <w:rPr>
          <w:b/>
        </w:rPr>
      </w:pPr>
    </w:p>
    <w:p w14:paraId="5ECAD76E" w14:textId="77777777" w:rsidR="00933045" w:rsidRPr="000908CA" w:rsidRDefault="00933045" w:rsidP="00933045">
      <w:pPr>
        <w:pStyle w:val="Treopisu"/>
        <w:spacing w:line="276" w:lineRule="auto"/>
        <w:ind w:left="709"/>
      </w:pPr>
      <w:r w:rsidRPr="000908CA">
        <w:rPr>
          <w:b/>
        </w:rPr>
        <w:t>Uwaga:</w:t>
      </w:r>
      <w:r w:rsidRPr="000908CA">
        <w:t xml:space="preserve"> w sufitach podwieszanych i obudowach z płyt gipsowo-kartonowych montować rewizje szczelne systemowe.</w:t>
      </w:r>
    </w:p>
    <w:p w14:paraId="26B78735" w14:textId="77777777" w:rsidR="00AC4B71" w:rsidRPr="000908CA" w:rsidRDefault="00AC4B71" w:rsidP="009617EA">
      <w:pPr>
        <w:pStyle w:val="Nagwek3"/>
      </w:pPr>
    </w:p>
    <w:p w14:paraId="69CAB379" w14:textId="77777777" w:rsidR="00AC4B71" w:rsidRPr="000908CA" w:rsidRDefault="009617EA" w:rsidP="009617EA">
      <w:pPr>
        <w:pStyle w:val="Nagwek3"/>
        <w:ind w:left="289" w:firstLine="420"/>
        <w:rPr>
          <w:rFonts w:ascii="Times New Roman" w:hAnsi="Times New Roman"/>
        </w:rPr>
      </w:pPr>
      <w:bookmarkStart w:id="113" w:name="_Toc161670429"/>
      <w:r w:rsidRPr="000908CA">
        <w:rPr>
          <w:rFonts w:ascii="Times New Roman" w:hAnsi="Times New Roman"/>
        </w:rPr>
        <w:t>1.1.6.</w:t>
      </w:r>
      <w:r w:rsidR="00AC4B71" w:rsidRPr="000908CA">
        <w:rPr>
          <w:rFonts w:ascii="Times New Roman" w:hAnsi="Times New Roman"/>
        </w:rPr>
        <w:t xml:space="preserve"> </w:t>
      </w:r>
      <w:r w:rsidR="00933045" w:rsidRPr="000908CA">
        <w:rPr>
          <w:rFonts w:ascii="Times New Roman" w:hAnsi="Times New Roman"/>
        </w:rPr>
        <w:t>WYKONANIE TYNKÓW WEWNĘTRZNYCH</w:t>
      </w:r>
      <w:bookmarkEnd w:id="113"/>
    </w:p>
    <w:p w14:paraId="20542424" w14:textId="77777777" w:rsidR="00D36785" w:rsidRPr="000908CA" w:rsidRDefault="00D36785" w:rsidP="00D36785">
      <w:pPr>
        <w:autoSpaceDE w:val="0"/>
        <w:autoSpaceDN w:val="0"/>
        <w:adjustRightInd w:val="0"/>
        <w:spacing w:line="276" w:lineRule="auto"/>
        <w:ind w:left="708" w:firstLine="1"/>
        <w:rPr>
          <w:rFonts w:ascii="Times New Roman" w:eastAsia="Times New Roman" w:hAnsi="Times New Roman"/>
          <w:szCs w:val="22"/>
        </w:rPr>
      </w:pPr>
      <w:r w:rsidRPr="000908CA">
        <w:rPr>
          <w:rFonts w:ascii="Times New Roman" w:eastAsia="Times New Roman" w:hAnsi="Times New Roman"/>
          <w:szCs w:val="22"/>
        </w:rPr>
        <w:t>PRZYGOTOWANIE PODŁOŻA:</w:t>
      </w:r>
    </w:p>
    <w:p w14:paraId="56FB443B" w14:textId="77777777" w:rsidR="00D36785" w:rsidRPr="000908CA" w:rsidRDefault="00D36785" w:rsidP="00D36785">
      <w:pPr>
        <w:autoSpaceDE w:val="0"/>
        <w:autoSpaceDN w:val="0"/>
        <w:adjustRightInd w:val="0"/>
        <w:spacing w:line="276" w:lineRule="auto"/>
        <w:ind w:left="708" w:firstLine="1"/>
        <w:rPr>
          <w:rFonts w:ascii="Times New Roman" w:eastAsia="Times New Roman" w:hAnsi="Times New Roman"/>
          <w:szCs w:val="22"/>
        </w:rPr>
      </w:pPr>
      <w:r w:rsidRPr="000908CA">
        <w:rPr>
          <w:rFonts w:ascii="Times New Roman" w:eastAsia="Times New Roman" w:hAnsi="Times New Roman"/>
          <w:szCs w:val="22"/>
        </w:rPr>
        <w:t>Podłoże powinno być suche, nośne i odpowiednio mocne. Przed przystąpieniem do prac podłoże należy oczyścić z luźnych elementów, pozostałości starych powłok malarskich oraz wszelkiego rodzaju zanieczyszczeń, np. olejów, wosków ograniczających przyczepność i wiązanie. Szpachlowane podłoże nie może być wilgotne ani zamarznięte. Podłoże z nalotami pleśni, mchów i grzybów należy oczyścić. Każdorazowo wykonawca jest zobowiązany do oceny powierzchni przed szpachlowaniem oraz do podjęcia decyzji o uprzednim zastosowaniu środka gruntującego (podłoża chłonne). W przypadku szpachlowania gładkich podłoży betonowych należy zastosować grunt z piaskiem kwarcowym Supra W. Stabilne i czyste tynki gipsowe nie wymagają gruntowania. Nie należy stosować zbyt stężonych preparatów gruntujących i gruntów głęboko penetrujących. Stosować standardowe akrylowe preparaty gruntujące zachowując rozcieńczenie 1:1 w stosunku z wodą.</w:t>
      </w:r>
    </w:p>
    <w:p w14:paraId="00756C65" w14:textId="77777777" w:rsidR="00D36785" w:rsidRPr="000908CA" w:rsidRDefault="00D36785" w:rsidP="00D36785">
      <w:pPr>
        <w:autoSpaceDE w:val="0"/>
        <w:autoSpaceDN w:val="0"/>
        <w:adjustRightInd w:val="0"/>
        <w:spacing w:line="276" w:lineRule="auto"/>
        <w:ind w:left="708" w:firstLine="1"/>
        <w:rPr>
          <w:rFonts w:ascii="Times New Roman" w:eastAsia="ArialMT" w:hAnsi="Times New Roman"/>
          <w:szCs w:val="22"/>
        </w:rPr>
      </w:pPr>
    </w:p>
    <w:p w14:paraId="33CC13D1" w14:textId="77777777" w:rsidR="00D36785" w:rsidRPr="000908CA" w:rsidRDefault="00D36785" w:rsidP="00D36785">
      <w:pPr>
        <w:autoSpaceDE w:val="0"/>
        <w:autoSpaceDN w:val="0"/>
        <w:adjustRightInd w:val="0"/>
        <w:spacing w:line="276" w:lineRule="auto"/>
        <w:ind w:left="708" w:firstLine="1"/>
        <w:rPr>
          <w:rFonts w:ascii="Times New Roman" w:eastAsia="Times New Roman" w:hAnsi="Times New Roman"/>
          <w:szCs w:val="22"/>
        </w:rPr>
      </w:pPr>
      <w:r w:rsidRPr="000908CA">
        <w:rPr>
          <w:rFonts w:ascii="Times New Roman" w:eastAsia="Times New Roman" w:hAnsi="Times New Roman"/>
          <w:szCs w:val="22"/>
        </w:rPr>
        <w:t>SPOSÓB UŻYCIA:</w:t>
      </w:r>
    </w:p>
    <w:p w14:paraId="37210A73" w14:textId="77777777" w:rsidR="00D36785" w:rsidRPr="000908CA" w:rsidRDefault="00D36785" w:rsidP="00D36785">
      <w:pPr>
        <w:autoSpaceDE w:val="0"/>
        <w:autoSpaceDN w:val="0"/>
        <w:adjustRightInd w:val="0"/>
        <w:spacing w:line="276" w:lineRule="auto"/>
        <w:ind w:left="708" w:firstLine="1"/>
        <w:rPr>
          <w:rFonts w:ascii="Times New Roman" w:eastAsia="ArialMT" w:hAnsi="Times New Roman"/>
          <w:szCs w:val="22"/>
        </w:rPr>
      </w:pPr>
      <w:r w:rsidRPr="000908CA">
        <w:rPr>
          <w:rFonts w:ascii="Times New Roman" w:eastAsia="ArialMT" w:hAnsi="Times New Roman"/>
          <w:szCs w:val="22"/>
        </w:rPr>
        <w:t>Suchą mieszankę należy rozrabiać poprzez powolne wsypywanie jej do wody, w proporcjach ok. 1,0kg proszku na 0,4l wody. Całość należy wymieszać mieszadłem wolnoobrotowym do uzyskania jednorodnej konsystencji. Przed nakładaniem odczekać ok. 5 minut od momentu urobienia, a następnie ponownie wymieszać. Tak przygotowaną masę należy zużyć w ciągu maksymalnie 60min. Po aplikacji mechanicznej nałożoną masę należy wygładzić przy pomocy szerokiej szpachli malarskiej. Kolejną warstwę gładzi należy aplikować po przeschnięciu wcześniejszej warstwy. Szlifowanie możliwe dopiero po całkowitym wyschnięciu wyszpachlowanej powierzchni. Aplikacja w temperaturze otoczenia i podłoża od +5°C do +25°C.</w:t>
      </w:r>
    </w:p>
    <w:p w14:paraId="099AB4BC" w14:textId="77777777" w:rsidR="00D36785" w:rsidRPr="000908CA" w:rsidRDefault="00D36785" w:rsidP="00D36785">
      <w:pPr>
        <w:autoSpaceDE w:val="0"/>
        <w:autoSpaceDN w:val="0"/>
        <w:adjustRightInd w:val="0"/>
        <w:spacing w:line="276" w:lineRule="auto"/>
        <w:ind w:left="708" w:firstLine="1"/>
        <w:rPr>
          <w:rFonts w:ascii="Times New Roman" w:eastAsia="ArialMT" w:hAnsi="Times New Roman"/>
          <w:szCs w:val="22"/>
        </w:rPr>
      </w:pPr>
    </w:p>
    <w:p w14:paraId="0F144F17" w14:textId="77777777" w:rsidR="00D36785" w:rsidRPr="000908CA" w:rsidRDefault="00D36785" w:rsidP="00D36785">
      <w:pPr>
        <w:autoSpaceDE w:val="0"/>
        <w:autoSpaceDN w:val="0"/>
        <w:adjustRightInd w:val="0"/>
        <w:spacing w:line="276" w:lineRule="auto"/>
        <w:ind w:left="708" w:firstLine="1"/>
        <w:rPr>
          <w:rFonts w:ascii="Times New Roman" w:eastAsia="Times New Roman" w:hAnsi="Times New Roman"/>
          <w:szCs w:val="22"/>
        </w:rPr>
      </w:pPr>
      <w:r w:rsidRPr="000908CA">
        <w:rPr>
          <w:rFonts w:ascii="Times New Roman" w:eastAsia="Times New Roman" w:hAnsi="Times New Roman"/>
          <w:szCs w:val="22"/>
        </w:rPr>
        <w:t>UWAGI / ZALECENIA:</w:t>
      </w:r>
    </w:p>
    <w:p w14:paraId="192AE113" w14:textId="77777777" w:rsidR="00D36785" w:rsidRPr="000908CA" w:rsidRDefault="00D36785" w:rsidP="000C0BD4">
      <w:pPr>
        <w:numPr>
          <w:ilvl w:val="0"/>
          <w:numId w:val="12"/>
        </w:numPr>
        <w:autoSpaceDE w:val="0"/>
        <w:autoSpaceDN w:val="0"/>
        <w:adjustRightInd w:val="0"/>
        <w:spacing w:line="276" w:lineRule="auto"/>
        <w:rPr>
          <w:rFonts w:ascii="Times New Roman" w:eastAsia="ArialMT" w:hAnsi="Times New Roman"/>
          <w:szCs w:val="22"/>
        </w:rPr>
      </w:pPr>
      <w:r w:rsidRPr="000908CA">
        <w:rPr>
          <w:rFonts w:ascii="Times New Roman" w:eastAsia="Times New Roman" w:hAnsi="Times New Roman"/>
          <w:szCs w:val="22"/>
        </w:rPr>
        <w:t>Aplikacja masy tynkarskiej w temperaturze otoczenia i podłoża od +5°C do +25°C.</w:t>
      </w:r>
    </w:p>
    <w:p w14:paraId="1D0966D4" w14:textId="77777777" w:rsidR="00D36785" w:rsidRPr="000908CA" w:rsidRDefault="00D36785" w:rsidP="000C0BD4">
      <w:pPr>
        <w:numPr>
          <w:ilvl w:val="0"/>
          <w:numId w:val="12"/>
        </w:numPr>
        <w:autoSpaceDE w:val="0"/>
        <w:autoSpaceDN w:val="0"/>
        <w:adjustRightInd w:val="0"/>
        <w:spacing w:line="276" w:lineRule="auto"/>
        <w:rPr>
          <w:rFonts w:ascii="Times New Roman" w:eastAsia="ArialMT" w:hAnsi="Times New Roman"/>
          <w:szCs w:val="22"/>
        </w:rPr>
      </w:pPr>
      <w:r w:rsidRPr="000908CA">
        <w:rPr>
          <w:rFonts w:ascii="Times New Roman" w:eastAsia="Times New Roman" w:hAnsi="Times New Roman"/>
          <w:szCs w:val="22"/>
        </w:rPr>
        <w:t>Gładź gipsową nanosić na podłoże przy pomocy pacy (aplikacja ręczna) lub natryskowo przy zastosowaniu odpowiedniego agregatu do wykonywania gładzi.</w:t>
      </w:r>
    </w:p>
    <w:p w14:paraId="0CBA8D17" w14:textId="77777777" w:rsidR="00D36785" w:rsidRPr="000908CA" w:rsidRDefault="00D36785" w:rsidP="000C0BD4">
      <w:pPr>
        <w:numPr>
          <w:ilvl w:val="0"/>
          <w:numId w:val="12"/>
        </w:numPr>
        <w:autoSpaceDE w:val="0"/>
        <w:autoSpaceDN w:val="0"/>
        <w:adjustRightInd w:val="0"/>
        <w:spacing w:line="276" w:lineRule="auto"/>
        <w:rPr>
          <w:rFonts w:ascii="Times New Roman" w:eastAsia="ArialMT" w:hAnsi="Times New Roman"/>
          <w:szCs w:val="22"/>
        </w:rPr>
      </w:pPr>
      <w:r w:rsidRPr="000908CA">
        <w:rPr>
          <w:rFonts w:ascii="Times New Roman" w:eastAsia="Times New Roman" w:hAnsi="Times New Roman"/>
          <w:szCs w:val="22"/>
        </w:rPr>
        <w:t>Transportować oraz przechowywać na drewnianych paletach, w oryginalnym nieuszkodzonym opakowaniu oraz w suchych warunkach.</w:t>
      </w:r>
    </w:p>
    <w:p w14:paraId="6BC35610" w14:textId="77777777" w:rsidR="00D36785" w:rsidRPr="000908CA" w:rsidRDefault="00D36785" w:rsidP="000C0BD4">
      <w:pPr>
        <w:numPr>
          <w:ilvl w:val="0"/>
          <w:numId w:val="12"/>
        </w:numPr>
        <w:autoSpaceDE w:val="0"/>
        <w:autoSpaceDN w:val="0"/>
        <w:adjustRightInd w:val="0"/>
        <w:spacing w:line="276" w:lineRule="auto"/>
        <w:rPr>
          <w:rFonts w:ascii="Times New Roman" w:eastAsia="ArialMT" w:hAnsi="Times New Roman"/>
          <w:szCs w:val="22"/>
        </w:rPr>
      </w:pPr>
      <w:r w:rsidRPr="000908CA">
        <w:rPr>
          <w:rFonts w:ascii="Times New Roman" w:eastAsia="Times New Roman" w:hAnsi="Times New Roman"/>
          <w:szCs w:val="22"/>
        </w:rPr>
        <w:t>Produkt należy chronić przed wilgocią. Przy spełnionych warunkach produkt ma okres</w:t>
      </w:r>
      <w:r w:rsidRPr="000908CA">
        <w:rPr>
          <w:rFonts w:ascii="Times New Roman" w:eastAsia="Times New Roman" w:hAnsi="Times New Roman"/>
          <w:sz w:val="28"/>
        </w:rPr>
        <w:t xml:space="preserve"> </w:t>
      </w:r>
      <w:r w:rsidRPr="000908CA">
        <w:rPr>
          <w:rFonts w:ascii="Times New Roman" w:eastAsia="Times New Roman" w:hAnsi="Times New Roman"/>
          <w:szCs w:val="22"/>
        </w:rPr>
        <w:t>przydatności 9 miesięcy od daty produkcji.</w:t>
      </w:r>
    </w:p>
    <w:p w14:paraId="3FC9922F" w14:textId="77777777" w:rsidR="00D36785" w:rsidRPr="000908CA" w:rsidRDefault="00D36785" w:rsidP="000C0BD4">
      <w:pPr>
        <w:numPr>
          <w:ilvl w:val="0"/>
          <w:numId w:val="12"/>
        </w:numPr>
        <w:autoSpaceDE w:val="0"/>
        <w:autoSpaceDN w:val="0"/>
        <w:adjustRightInd w:val="0"/>
        <w:spacing w:line="276" w:lineRule="auto"/>
        <w:rPr>
          <w:rFonts w:ascii="Times New Roman" w:eastAsia="ArialMT" w:hAnsi="Times New Roman"/>
          <w:szCs w:val="22"/>
        </w:rPr>
      </w:pPr>
      <w:r w:rsidRPr="000908CA">
        <w:rPr>
          <w:rFonts w:ascii="Times New Roman" w:eastAsia="ArialMT" w:hAnsi="Times New Roman"/>
          <w:szCs w:val="22"/>
        </w:rPr>
        <w:t>Przy stosowaniu nagrzewnic konieczna jest dobrze funkcjonująca wentylacja.</w:t>
      </w:r>
    </w:p>
    <w:p w14:paraId="32F9DDFB" w14:textId="77777777" w:rsidR="00D36785" w:rsidRPr="000908CA" w:rsidRDefault="00D36785" w:rsidP="000C0BD4">
      <w:pPr>
        <w:numPr>
          <w:ilvl w:val="0"/>
          <w:numId w:val="12"/>
        </w:numPr>
        <w:autoSpaceDE w:val="0"/>
        <w:autoSpaceDN w:val="0"/>
        <w:adjustRightInd w:val="0"/>
        <w:spacing w:line="276" w:lineRule="auto"/>
        <w:rPr>
          <w:rFonts w:ascii="Times New Roman" w:eastAsia="ArialMT" w:hAnsi="Times New Roman"/>
          <w:szCs w:val="22"/>
        </w:rPr>
      </w:pPr>
      <w:r w:rsidRPr="000908CA">
        <w:rPr>
          <w:rFonts w:ascii="Times New Roman" w:eastAsia="ArialMT" w:hAnsi="Times New Roman"/>
          <w:szCs w:val="22"/>
        </w:rPr>
        <w:t xml:space="preserve">Szczeliny instalacyjne przed tynkowaniem należy wypełnić zaprawą cementowo-wapienną. W przypadku pokrywania tynkiem dużych powierzchni, jak i przy zastosowaniu rożnych materiałów budowlanych, stosować należy nacięcie kielnią na całej grubości tynku. Nie należy zacierać powierzchni przewidzianych pod płytki ceramiczne. </w:t>
      </w:r>
    </w:p>
    <w:p w14:paraId="36C5B5E8" w14:textId="77777777" w:rsidR="00D36785" w:rsidRPr="000908CA" w:rsidRDefault="00D36785" w:rsidP="000C0BD4">
      <w:pPr>
        <w:numPr>
          <w:ilvl w:val="0"/>
          <w:numId w:val="12"/>
        </w:numPr>
        <w:autoSpaceDE w:val="0"/>
        <w:autoSpaceDN w:val="0"/>
        <w:adjustRightInd w:val="0"/>
        <w:spacing w:line="276" w:lineRule="auto"/>
        <w:rPr>
          <w:rFonts w:ascii="Times New Roman" w:eastAsia="ArialMT" w:hAnsi="Times New Roman"/>
          <w:szCs w:val="22"/>
        </w:rPr>
      </w:pPr>
      <w:r w:rsidRPr="000908CA">
        <w:rPr>
          <w:rFonts w:ascii="Times New Roman" w:eastAsia="ArialMT" w:hAnsi="Times New Roman"/>
          <w:szCs w:val="22"/>
        </w:rPr>
        <w:t>Przed położeniem każdej następnej warstwy zachować przerwę technologiczną wg wytycznych producenta.</w:t>
      </w:r>
    </w:p>
    <w:p w14:paraId="59E0694F" w14:textId="77777777" w:rsidR="00AC4B71" w:rsidRPr="000908CA" w:rsidRDefault="00AC4B71" w:rsidP="00AC4B71">
      <w:pPr>
        <w:pStyle w:val="Treopisu"/>
        <w:ind w:left="720" w:firstLine="0"/>
      </w:pPr>
    </w:p>
    <w:p w14:paraId="1134E859" w14:textId="77777777" w:rsidR="00A33EF8" w:rsidRPr="000908CA" w:rsidRDefault="00A33EF8" w:rsidP="00AC4B71">
      <w:pPr>
        <w:pStyle w:val="Treopisu"/>
        <w:ind w:left="720" w:firstLine="0"/>
      </w:pPr>
    </w:p>
    <w:p w14:paraId="35C26058" w14:textId="77777777" w:rsidR="002D77FC" w:rsidRPr="000908CA" w:rsidRDefault="002D77FC" w:rsidP="000C0BD4">
      <w:pPr>
        <w:pStyle w:val="Nagwek2"/>
        <w:keepLines/>
        <w:numPr>
          <w:ilvl w:val="1"/>
          <w:numId w:val="11"/>
        </w:numPr>
        <w:spacing w:before="360" w:after="120" w:line="240" w:lineRule="auto"/>
        <w:ind w:left="431" w:hanging="431"/>
        <w:jc w:val="left"/>
        <w:rPr>
          <w:rFonts w:ascii="Times New Roman" w:hAnsi="Times New Roman"/>
        </w:rPr>
      </w:pPr>
      <w:bookmarkStart w:id="114" w:name="_Toc73042644"/>
      <w:bookmarkStart w:id="115" w:name="_Toc161670430"/>
      <w:r w:rsidRPr="000908CA">
        <w:rPr>
          <w:rFonts w:ascii="Times New Roman" w:hAnsi="Times New Roman"/>
        </w:rPr>
        <w:t>KONTROLA JAKOŚCI ORAZ ODBIÓR</w:t>
      </w:r>
      <w:bookmarkEnd w:id="114"/>
      <w:bookmarkEnd w:id="115"/>
    </w:p>
    <w:p w14:paraId="7CF6EAC7" w14:textId="77777777" w:rsidR="00B140CE" w:rsidRPr="000908CA" w:rsidRDefault="005E0A45" w:rsidP="00933045">
      <w:pPr>
        <w:spacing w:line="276" w:lineRule="auto"/>
        <w:ind w:left="709"/>
        <w:jc w:val="both"/>
        <w:rPr>
          <w:rFonts w:ascii="Times New Roman" w:hAnsi="Times New Roman"/>
        </w:rPr>
      </w:pPr>
      <w:r w:rsidRPr="000908CA">
        <w:rPr>
          <w:rFonts w:ascii="Times New Roman" w:hAnsi="Times New Roman"/>
        </w:rPr>
        <w:t>Poszczególne etapy wykonania prac powinny być odebrane i zaakceptowane przez Inspektora Nadzoru. Wykonawca jest bezwzględnie zobligowany do zgłaszania do odbioru wszystkich robót zanikających i ulegających zakryciu.</w:t>
      </w:r>
      <w:r w:rsidR="009420CB" w:rsidRPr="000908CA">
        <w:rPr>
          <w:rFonts w:ascii="Times New Roman" w:hAnsi="Times New Roman"/>
        </w:rPr>
        <w:t xml:space="preserve"> </w:t>
      </w:r>
      <w:r w:rsidRPr="000908CA">
        <w:rPr>
          <w:rFonts w:ascii="Times New Roman" w:hAnsi="Times New Roman"/>
        </w:rPr>
        <w:t>Materiały przeznaczone do wykonania prac musza posiadać odpowiednie atesty oraz być zaakceptowane przez Inspektora Nadzoru. Akceptacja polega na wizualnej ocenie stanu materiałów oraz udokumentowaniu odpowiednimi Atestami i Aprobatami Technicznymi.</w:t>
      </w:r>
      <w:r w:rsidRPr="000908CA" w:rsidDel="005E0A45">
        <w:rPr>
          <w:rFonts w:ascii="Times New Roman" w:hAnsi="Times New Roman"/>
        </w:rPr>
        <w:t xml:space="preserve"> </w:t>
      </w:r>
      <w:r w:rsidR="002D77FC" w:rsidRPr="000908CA">
        <w:rPr>
          <w:rFonts w:ascii="Times New Roman" w:hAnsi="Times New Roman"/>
        </w:rPr>
        <w:t xml:space="preserve">Kontrola jakości wykonania </w:t>
      </w:r>
      <w:r w:rsidR="00AC4B71" w:rsidRPr="000908CA">
        <w:rPr>
          <w:rFonts w:ascii="Times New Roman" w:hAnsi="Times New Roman"/>
        </w:rPr>
        <w:t xml:space="preserve">robót </w:t>
      </w:r>
      <w:r w:rsidR="002D77FC" w:rsidRPr="000908CA">
        <w:rPr>
          <w:rFonts w:ascii="Times New Roman" w:hAnsi="Times New Roman"/>
        </w:rPr>
        <w:t>polega na sprawdzeniu jakości materiałów, zgodności z Rysunkami oraz podanymi w niniejszej Specyfikacji Technicznej wymaganiami i obowiązującymi normami.</w:t>
      </w:r>
      <w:bookmarkStart w:id="116" w:name="_Toc62040239"/>
    </w:p>
    <w:p w14:paraId="51839CE4" w14:textId="77777777" w:rsidR="00F2072E" w:rsidRPr="000908CA" w:rsidRDefault="00F2072E" w:rsidP="00F2072E">
      <w:pPr>
        <w:shd w:val="clear" w:color="auto" w:fill="FFFFFF"/>
        <w:ind w:left="709"/>
        <w:jc w:val="both"/>
        <w:rPr>
          <w:rFonts w:ascii="Times New Roman" w:hAnsi="Times New Roman"/>
        </w:rPr>
      </w:pPr>
      <w:bookmarkStart w:id="117" w:name="_Hlk98157827"/>
      <w:bookmarkEnd w:id="116"/>
      <w:r w:rsidRPr="000908CA">
        <w:rPr>
          <w:rFonts w:ascii="Times New Roman" w:hAnsi="Times New Roman"/>
        </w:rPr>
        <w:t>Odbiór robót polega na sprawdzeniu: </w:t>
      </w:r>
    </w:p>
    <w:p w14:paraId="4126C606" w14:textId="77777777" w:rsidR="00F2072E" w:rsidRPr="000908CA" w:rsidRDefault="00F2072E" w:rsidP="00F2072E">
      <w:pPr>
        <w:shd w:val="clear" w:color="auto" w:fill="FFFFFF"/>
        <w:ind w:left="709"/>
        <w:jc w:val="both"/>
        <w:rPr>
          <w:rFonts w:ascii="Times New Roman" w:hAnsi="Times New Roman"/>
        </w:rPr>
      </w:pPr>
      <w:r w:rsidRPr="000908CA">
        <w:rPr>
          <w:rFonts w:ascii="Times New Roman" w:hAnsi="Times New Roman"/>
        </w:rPr>
        <w:t> - zgodności z dokumentacją projektową i zmianami w dokumentacji powykonawczej,</w:t>
      </w:r>
    </w:p>
    <w:p w14:paraId="07879CF0" w14:textId="77777777" w:rsidR="00F2072E" w:rsidRPr="000908CA" w:rsidRDefault="00F2072E" w:rsidP="00F2072E">
      <w:pPr>
        <w:shd w:val="clear" w:color="auto" w:fill="FFFFFF"/>
        <w:ind w:left="709"/>
        <w:jc w:val="both"/>
        <w:rPr>
          <w:rFonts w:ascii="Times New Roman" w:hAnsi="Times New Roman"/>
        </w:rPr>
      </w:pPr>
      <w:r w:rsidRPr="000908CA">
        <w:rPr>
          <w:rFonts w:ascii="Times New Roman" w:hAnsi="Times New Roman"/>
        </w:rPr>
        <w:t> - jakości zastosowanych materiałów i wyrobów,</w:t>
      </w:r>
    </w:p>
    <w:p w14:paraId="789C64F9" w14:textId="77777777" w:rsidR="00F2072E" w:rsidRPr="000908CA" w:rsidRDefault="00F2072E" w:rsidP="00F2072E">
      <w:pPr>
        <w:shd w:val="clear" w:color="auto" w:fill="FFFFFF"/>
        <w:ind w:left="709"/>
        <w:jc w:val="both"/>
        <w:rPr>
          <w:rFonts w:ascii="Times New Roman" w:hAnsi="Times New Roman"/>
        </w:rPr>
      </w:pPr>
      <w:r w:rsidRPr="000908CA">
        <w:rPr>
          <w:rFonts w:ascii="Times New Roman" w:hAnsi="Times New Roman"/>
        </w:rPr>
        <w:t> - prawidłowości montażu,</w:t>
      </w:r>
    </w:p>
    <w:p w14:paraId="22DA90BB" w14:textId="77777777" w:rsidR="00F2072E" w:rsidRPr="000908CA" w:rsidRDefault="00F2072E" w:rsidP="00F2072E">
      <w:pPr>
        <w:shd w:val="clear" w:color="auto" w:fill="FFFFFF"/>
        <w:ind w:left="709"/>
        <w:jc w:val="both"/>
        <w:rPr>
          <w:rFonts w:ascii="Times New Roman" w:hAnsi="Times New Roman"/>
        </w:rPr>
      </w:pPr>
      <w:r w:rsidRPr="000908CA">
        <w:rPr>
          <w:rFonts w:ascii="Times New Roman" w:hAnsi="Times New Roman"/>
        </w:rPr>
        <w:t> - prawidłowości wykonania powierzchni i krawędzi,</w:t>
      </w:r>
    </w:p>
    <w:p w14:paraId="35EF1B8B" w14:textId="77777777" w:rsidR="00F2072E" w:rsidRPr="000908CA" w:rsidRDefault="00F2072E" w:rsidP="00F2072E">
      <w:pPr>
        <w:shd w:val="clear" w:color="auto" w:fill="FFFFFF"/>
        <w:ind w:left="709"/>
        <w:jc w:val="both"/>
        <w:rPr>
          <w:rFonts w:ascii="Times New Roman" w:hAnsi="Times New Roman"/>
        </w:rPr>
      </w:pPr>
      <w:r w:rsidRPr="000908CA">
        <w:rPr>
          <w:rFonts w:ascii="Times New Roman" w:hAnsi="Times New Roman"/>
        </w:rPr>
        <w:t> - wykończenia estetycznych połączeń,</w:t>
      </w:r>
    </w:p>
    <w:p w14:paraId="31007385" w14:textId="77777777" w:rsidR="00F2072E" w:rsidRPr="000908CA" w:rsidRDefault="00F2072E" w:rsidP="00F2072E">
      <w:pPr>
        <w:shd w:val="clear" w:color="auto" w:fill="FFFFFF"/>
        <w:ind w:left="709"/>
        <w:jc w:val="both"/>
        <w:rPr>
          <w:rFonts w:ascii="Times New Roman" w:hAnsi="Times New Roman"/>
        </w:rPr>
      </w:pPr>
      <w:r w:rsidRPr="000908CA">
        <w:rPr>
          <w:rFonts w:ascii="Times New Roman" w:hAnsi="Times New Roman"/>
        </w:rPr>
        <w:t> - odchyłek w płaszczyznach ścian i posadzki,</w:t>
      </w:r>
    </w:p>
    <w:p w14:paraId="795C8EDA" w14:textId="77777777" w:rsidR="00F2072E" w:rsidRPr="000908CA" w:rsidRDefault="00F2072E" w:rsidP="00F2072E">
      <w:pPr>
        <w:shd w:val="clear" w:color="auto" w:fill="FFFFFF"/>
        <w:ind w:left="709"/>
        <w:jc w:val="both"/>
        <w:rPr>
          <w:rFonts w:ascii="Times New Roman" w:hAnsi="Times New Roman"/>
        </w:rPr>
      </w:pPr>
      <w:r w:rsidRPr="000908CA">
        <w:rPr>
          <w:rFonts w:ascii="Times New Roman" w:hAnsi="Times New Roman"/>
        </w:rPr>
        <w:t> - zachowania geometrii kątów,</w:t>
      </w:r>
    </w:p>
    <w:p w14:paraId="6EE143B8" w14:textId="77777777" w:rsidR="00F2072E" w:rsidRPr="000908CA" w:rsidRDefault="00F2072E" w:rsidP="00F2072E">
      <w:pPr>
        <w:shd w:val="clear" w:color="auto" w:fill="FFFFFF"/>
        <w:ind w:left="709"/>
        <w:jc w:val="both"/>
        <w:rPr>
          <w:rFonts w:ascii="Times New Roman" w:hAnsi="Times New Roman"/>
        </w:rPr>
      </w:pPr>
      <w:r w:rsidRPr="000908CA">
        <w:rPr>
          <w:rFonts w:ascii="Times New Roman" w:hAnsi="Times New Roman"/>
        </w:rPr>
        <w:t> - zgodności położenia okładziny ściennej i posadzki z dokumentacją,</w:t>
      </w:r>
    </w:p>
    <w:p w14:paraId="52EFD3DE" w14:textId="77777777" w:rsidR="00F2072E" w:rsidRPr="000908CA" w:rsidRDefault="00F2072E" w:rsidP="00F2072E">
      <w:pPr>
        <w:shd w:val="clear" w:color="auto" w:fill="FFFFFF"/>
        <w:ind w:left="709"/>
        <w:jc w:val="both"/>
        <w:rPr>
          <w:rFonts w:ascii="Times New Roman" w:hAnsi="Times New Roman"/>
        </w:rPr>
      </w:pPr>
      <w:r w:rsidRPr="000908CA">
        <w:rPr>
          <w:rFonts w:ascii="Times New Roman" w:hAnsi="Times New Roman"/>
        </w:rPr>
        <w:t> - dokładności prac wykończeniowych w obrębie styków ścian i posadzki z innym elementami budynku lub wyposażenia pomieszczeń.</w:t>
      </w:r>
    </w:p>
    <w:p w14:paraId="559FC663" w14:textId="77777777" w:rsidR="00F2072E" w:rsidRPr="000908CA" w:rsidRDefault="00F2072E" w:rsidP="00F2072E">
      <w:pPr>
        <w:shd w:val="clear" w:color="auto" w:fill="FFFFFF"/>
        <w:ind w:left="709"/>
        <w:jc w:val="both"/>
        <w:rPr>
          <w:rFonts w:ascii="Times New Roman" w:hAnsi="Times New Roman"/>
        </w:rPr>
      </w:pPr>
      <w:r w:rsidRPr="000908CA">
        <w:rPr>
          <w:rFonts w:ascii="Times New Roman" w:hAnsi="Times New Roman"/>
        </w:rPr>
        <w:t> Do odbioru należy przedłożyć dokumentację powykonawczą, wraz z wymaganymi badaniami i pomiarami. Dokumentacja powykonawcza powinna zawierać: kompletną dokumentację techniczną powykonawczą, składającą się z poszczególnych dokumentów składowych projektu uaktualnionych o wprowadzone zmiany: protokoły, badania i pomiary, instrukcje funkcjonowania, obsługi i konserwacji potrzebne do eksploatacji urządzeń.</w:t>
      </w:r>
    </w:p>
    <w:bookmarkEnd w:id="117"/>
    <w:p w14:paraId="6D8A9C87" w14:textId="77777777" w:rsidR="00F2072E" w:rsidRPr="000908CA" w:rsidRDefault="00F2072E" w:rsidP="00F2072E">
      <w:pPr>
        <w:ind w:left="709"/>
        <w:jc w:val="both"/>
        <w:rPr>
          <w:rFonts w:ascii="Times New Roman" w:hAnsi="Times New Roman"/>
        </w:rPr>
      </w:pPr>
    </w:p>
    <w:p w14:paraId="2799DA31" w14:textId="77777777" w:rsidR="004675A3" w:rsidRPr="000908CA" w:rsidRDefault="004675A3" w:rsidP="00B140CE">
      <w:pPr>
        <w:ind w:left="709"/>
        <w:jc w:val="both"/>
        <w:rPr>
          <w:rFonts w:ascii="Times New Roman" w:hAnsi="Times New Roman"/>
        </w:rPr>
      </w:pPr>
    </w:p>
    <w:sectPr w:rsidR="004675A3" w:rsidRPr="000908CA" w:rsidSect="003A5804">
      <w:headerReference w:type="default" r:id="rId8"/>
      <w:pgSz w:w="11906" w:h="16838"/>
      <w:pgMar w:top="1134" w:right="1418"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76E7F" w14:textId="77777777" w:rsidR="003A5804" w:rsidRDefault="003A5804">
      <w:r>
        <w:separator/>
      </w:r>
    </w:p>
  </w:endnote>
  <w:endnote w:type="continuationSeparator" w:id="0">
    <w:p w14:paraId="7A679017" w14:textId="77777777" w:rsidR="003A5804" w:rsidRDefault="003A5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Open Sans">
    <w:altName w:val="Arial"/>
    <w:charset w:val="00"/>
    <w:family w:val="swiss"/>
    <w:pitch w:val="variable"/>
    <w:sig w:usb0="E00002EF" w:usb1="4000205B" w:usb2="00000028" w:usb3="00000000" w:csb0="0000019F" w:csb1="00000000"/>
  </w:font>
  <w:font w:name="ArialMT">
    <w:altName w:val="Arial"/>
    <w:panose1 w:val="00000000000000000000"/>
    <w:charset w:val="0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2C035" w14:textId="77777777" w:rsidR="003A5804" w:rsidRDefault="003A5804">
      <w:r>
        <w:separator/>
      </w:r>
    </w:p>
  </w:footnote>
  <w:footnote w:type="continuationSeparator" w:id="0">
    <w:p w14:paraId="474CC205" w14:textId="77777777" w:rsidR="003A5804" w:rsidRDefault="003A58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EC107" w14:textId="214B367D" w:rsidR="00D36785" w:rsidRPr="00C1439B" w:rsidRDefault="00C1439B" w:rsidP="00C1439B">
    <w:pPr>
      <w:pStyle w:val="Nagwek"/>
      <w:jc w:val="center"/>
    </w:pPr>
    <w:r>
      <w:rPr>
        <w:rFonts w:ascii="Arial" w:hAnsi="Arial" w:cs="Arial"/>
        <w:b/>
        <w:sz w:val="14"/>
        <w:szCs w:val="14"/>
      </w:rPr>
      <w:t>PRZEBUDOWA/ROZBUDOWA BUDYNKÓW CZSW PRZY UL. RAKOWIECKIEJ 37A W WARSZAWIE,</w:t>
    </w:r>
    <w:r w:rsidRPr="006D5353">
      <w:rPr>
        <w:rFonts w:ascii="Arial" w:hAnsi="Arial" w:cs="Arial"/>
        <w:b/>
        <w:sz w:val="14"/>
        <w:szCs w:val="14"/>
      </w:rPr>
      <w:t xml:space="preserve"> na dział</w:t>
    </w:r>
    <w:r>
      <w:rPr>
        <w:rFonts w:ascii="Arial" w:hAnsi="Arial" w:cs="Arial"/>
        <w:b/>
        <w:sz w:val="14"/>
        <w:szCs w:val="14"/>
      </w:rPr>
      <w:t>ce</w:t>
    </w:r>
    <w:r w:rsidRPr="006D5353">
      <w:rPr>
        <w:rFonts w:ascii="Arial" w:hAnsi="Arial" w:cs="Arial"/>
        <w:b/>
        <w:sz w:val="14"/>
        <w:szCs w:val="14"/>
      </w:rPr>
      <w:t xml:space="preserve"> </w:t>
    </w:r>
    <w:r>
      <w:rPr>
        <w:rFonts w:ascii="Arial" w:hAnsi="Arial" w:cs="Arial"/>
        <w:b/>
        <w:sz w:val="14"/>
        <w:szCs w:val="14"/>
      </w:rPr>
      <w:t>14505-8.0110.31/1</w:t>
    </w:r>
    <w:r w:rsidRPr="006D5353">
      <w:rPr>
        <w:rFonts w:ascii="Arial" w:hAnsi="Arial" w:cs="Arial"/>
        <w:b/>
        <w:sz w:val="14"/>
        <w:szCs w:val="14"/>
      </w:rPr>
      <w:t xml:space="preserve"> - </w:t>
    </w:r>
    <w:r w:rsidRPr="000A1FAC">
      <w:rPr>
        <w:rFonts w:ascii="Arial" w:hAnsi="Arial" w:cs="Arial"/>
        <w:b/>
        <w:sz w:val="14"/>
        <w:szCs w:val="14"/>
      </w:rPr>
      <w:t>SPECYFIKACJA TECHNICZNA WYKONANIA I ODBIORU ROBÓT</w:t>
    </w:r>
    <w:r>
      <w:rPr>
        <w:rFonts w:ascii="Arial" w:hAnsi="Arial" w:cs="Arial"/>
        <w:b/>
        <w:sz w:val="14"/>
        <w:szCs w:val="14"/>
      </w:rPr>
      <w:t xml:space="preserve"> </w:t>
    </w:r>
    <w:r w:rsidR="000908CA">
      <w:rPr>
        <w:rFonts w:ascii="Arial" w:hAnsi="Arial" w:cs="Arial"/>
        <w:b/>
        <w:sz w:val="14"/>
        <w:szCs w:val="14"/>
      </w:rPr>
      <w:t>– PRACE BUDOWLANE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7BF86416"/>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105E263D"/>
    <w:multiLevelType w:val="multilevel"/>
    <w:tmpl w:val="43962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402328A"/>
    <w:multiLevelType w:val="hybridMultilevel"/>
    <w:tmpl w:val="4DA08698"/>
    <w:lvl w:ilvl="0" w:tplc="D7462EA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 w15:restartNumberingAfterBreak="0">
    <w:nsid w:val="200D57E9"/>
    <w:multiLevelType w:val="multilevel"/>
    <w:tmpl w:val="AA84000C"/>
    <w:lvl w:ilvl="0">
      <w:start w:val="11"/>
      <w:numFmt w:val="decimal"/>
      <w:lvlText w:val="%1."/>
      <w:lvlJc w:val="left"/>
      <w:pPr>
        <w:ind w:left="360" w:hanging="360"/>
      </w:pPr>
      <w:rPr>
        <w:rFonts w:hint="default"/>
        <w:b/>
        <w:i w:val="0"/>
        <w:sz w:val="26"/>
        <w:szCs w:val="28"/>
        <w:u w:val="none"/>
      </w:rPr>
    </w:lvl>
    <w:lvl w:ilvl="1">
      <w:start w:val="1"/>
      <w:numFmt w:val="decimal"/>
      <w:lvlText w:val="%1.%2."/>
      <w:lvlJc w:val="left"/>
      <w:pPr>
        <w:ind w:left="574" w:hanging="432"/>
      </w:pPr>
      <w:rPr>
        <w:rFonts w:hint="default"/>
        <w:b/>
        <w:i w:val="0"/>
        <w:sz w:val="24"/>
        <w:szCs w:val="22"/>
        <w:u w:val="none"/>
      </w:rPr>
    </w:lvl>
    <w:lvl w:ilvl="2">
      <w:start w:val="4"/>
      <w:numFmt w:val="decimal"/>
      <w:lvlText w:val="%1.%2.%3."/>
      <w:lvlJc w:val="left"/>
      <w:pPr>
        <w:ind w:left="1355" w:hanging="504"/>
      </w:pPr>
      <w:rPr>
        <w:rFonts w:hint="default"/>
        <w:b/>
        <w:i w:val="0"/>
        <w:color w:val="auto"/>
        <w:sz w:val="22"/>
        <w:szCs w:val="22"/>
      </w:rPr>
    </w:lvl>
    <w:lvl w:ilvl="3">
      <w:start w:val="1"/>
      <w:numFmt w:val="decimal"/>
      <w:lvlText w:val="%1.%2.%3.%4."/>
      <w:lvlJc w:val="left"/>
      <w:pPr>
        <w:ind w:left="1728" w:hanging="648"/>
      </w:pPr>
      <w:rPr>
        <w:rFonts w:hint="default"/>
        <w:b/>
        <w:i w:val="0"/>
        <w:sz w:val="22"/>
        <w:szCs w:val="22"/>
      </w:rPr>
    </w:lvl>
    <w:lvl w:ilvl="4">
      <w:start w:val="1"/>
      <w:numFmt w:val="decimal"/>
      <w:lvlText w:val="%1.%2.%3.%4.%5."/>
      <w:lvlJc w:val="left"/>
      <w:pPr>
        <w:ind w:left="2232" w:hanging="792"/>
      </w:pPr>
      <w:rPr>
        <w:rFonts w:hint="default"/>
        <w:b/>
        <w:i w:val="0"/>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604281E"/>
    <w:multiLevelType w:val="hybridMultilevel"/>
    <w:tmpl w:val="63262F88"/>
    <w:lvl w:ilvl="0" w:tplc="D7462EA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 w15:restartNumberingAfterBreak="0">
    <w:nsid w:val="2F1E3D3B"/>
    <w:multiLevelType w:val="multilevel"/>
    <w:tmpl w:val="93443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939772D"/>
    <w:multiLevelType w:val="hybridMultilevel"/>
    <w:tmpl w:val="9E50CE5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15:restartNumberingAfterBreak="0">
    <w:nsid w:val="3F4F7B85"/>
    <w:multiLevelType w:val="hybridMultilevel"/>
    <w:tmpl w:val="CD40BB94"/>
    <w:lvl w:ilvl="0" w:tplc="257C57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51F6DC9"/>
    <w:multiLevelType w:val="multilevel"/>
    <w:tmpl w:val="F46EC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AB61AD"/>
    <w:multiLevelType w:val="multilevel"/>
    <w:tmpl w:val="BE7645B0"/>
    <w:lvl w:ilvl="0">
      <w:start w:val="1"/>
      <w:numFmt w:val="decimal"/>
      <w:lvlText w:val="%1."/>
      <w:lvlJc w:val="left"/>
      <w:pPr>
        <w:ind w:left="360" w:hanging="360"/>
      </w:pPr>
      <w:rPr>
        <w:rFonts w:hint="default"/>
        <w:b/>
        <w:i w:val="0"/>
        <w:sz w:val="26"/>
        <w:szCs w:val="28"/>
        <w:u w:val="none"/>
      </w:rPr>
    </w:lvl>
    <w:lvl w:ilvl="1">
      <w:start w:val="1"/>
      <w:numFmt w:val="decimal"/>
      <w:lvlText w:val="%1.%2."/>
      <w:lvlJc w:val="left"/>
      <w:pPr>
        <w:ind w:left="574" w:hanging="432"/>
      </w:pPr>
      <w:rPr>
        <w:rFonts w:hint="default"/>
        <w:b/>
        <w:i w:val="0"/>
        <w:sz w:val="24"/>
        <w:szCs w:val="22"/>
        <w:u w:val="none"/>
      </w:rPr>
    </w:lvl>
    <w:lvl w:ilvl="2">
      <w:start w:val="1"/>
      <w:numFmt w:val="decimal"/>
      <w:lvlText w:val="%1.%2.%3."/>
      <w:lvlJc w:val="left"/>
      <w:pPr>
        <w:ind w:left="1224" w:hanging="504"/>
      </w:pPr>
      <w:rPr>
        <w:rFonts w:hint="default"/>
        <w:b/>
        <w:i w:val="0"/>
        <w:color w:val="auto"/>
        <w:sz w:val="22"/>
        <w:szCs w:val="22"/>
      </w:rPr>
    </w:lvl>
    <w:lvl w:ilvl="3">
      <w:start w:val="1"/>
      <w:numFmt w:val="decimal"/>
      <w:lvlText w:val="%1.%2.%3.%4."/>
      <w:lvlJc w:val="left"/>
      <w:pPr>
        <w:ind w:left="1728" w:hanging="648"/>
      </w:pPr>
      <w:rPr>
        <w:rFonts w:hint="default"/>
        <w:b/>
        <w:i w:val="0"/>
        <w:sz w:val="22"/>
        <w:szCs w:val="22"/>
      </w:rPr>
    </w:lvl>
    <w:lvl w:ilvl="4">
      <w:start w:val="1"/>
      <w:numFmt w:val="decimal"/>
      <w:lvlText w:val="%1.%2.%3.%4.%5."/>
      <w:lvlJc w:val="left"/>
      <w:pPr>
        <w:ind w:left="2232" w:hanging="792"/>
      </w:pPr>
      <w:rPr>
        <w:rFonts w:hint="default"/>
        <w:b/>
        <w:i w:val="0"/>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2C526E9"/>
    <w:multiLevelType w:val="hybridMultilevel"/>
    <w:tmpl w:val="C2688A5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5A6F1E86"/>
    <w:multiLevelType w:val="multilevel"/>
    <w:tmpl w:val="76ECA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972CCF"/>
    <w:multiLevelType w:val="multilevel"/>
    <w:tmpl w:val="8514C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7915C7"/>
    <w:multiLevelType w:val="multilevel"/>
    <w:tmpl w:val="39248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1603DF0"/>
    <w:multiLevelType w:val="hybridMultilevel"/>
    <w:tmpl w:val="7262ABC2"/>
    <w:lvl w:ilvl="0" w:tplc="04150001">
      <w:start w:val="1"/>
      <w:numFmt w:val="bullet"/>
      <w:lvlText w:val=""/>
      <w:lvlJc w:val="left"/>
      <w:pPr>
        <w:ind w:left="2258" w:hanging="360"/>
      </w:pPr>
      <w:rPr>
        <w:rFonts w:ascii="Symbol" w:hAnsi="Symbol" w:hint="default"/>
      </w:rPr>
    </w:lvl>
    <w:lvl w:ilvl="1" w:tplc="04150003" w:tentative="1">
      <w:start w:val="1"/>
      <w:numFmt w:val="bullet"/>
      <w:lvlText w:val="o"/>
      <w:lvlJc w:val="left"/>
      <w:pPr>
        <w:ind w:left="2978" w:hanging="360"/>
      </w:pPr>
      <w:rPr>
        <w:rFonts w:ascii="Courier New" w:hAnsi="Courier New" w:cs="Courier New" w:hint="default"/>
      </w:rPr>
    </w:lvl>
    <w:lvl w:ilvl="2" w:tplc="04150005" w:tentative="1">
      <w:start w:val="1"/>
      <w:numFmt w:val="bullet"/>
      <w:lvlText w:val=""/>
      <w:lvlJc w:val="left"/>
      <w:pPr>
        <w:ind w:left="3698" w:hanging="360"/>
      </w:pPr>
      <w:rPr>
        <w:rFonts w:ascii="Wingdings" w:hAnsi="Wingdings" w:hint="default"/>
      </w:rPr>
    </w:lvl>
    <w:lvl w:ilvl="3" w:tplc="04150001" w:tentative="1">
      <w:start w:val="1"/>
      <w:numFmt w:val="bullet"/>
      <w:lvlText w:val=""/>
      <w:lvlJc w:val="left"/>
      <w:pPr>
        <w:ind w:left="4418" w:hanging="360"/>
      </w:pPr>
      <w:rPr>
        <w:rFonts w:ascii="Symbol" w:hAnsi="Symbol" w:hint="default"/>
      </w:rPr>
    </w:lvl>
    <w:lvl w:ilvl="4" w:tplc="04150003" w:tentative="1">
      <w:start w:val="1"/>
      <w:numFmt w:val="bullet"/>
      <w:lvlText w:val="o"/>
      <w:lvlJc w:val="left"/>
      <w:pPr>
        <w:ind w:left="5138" w:hanging="360"/>
      </w:pPr>
      <w:rPr>
        <w:rFonts w:ascii="Courier New" w:hAnsi="Courier New" w:cs="Courier New" w:hint="default"/>
      </w:rPr>
    </w:lvl>
    <w:lvl w:ilvl="5" w:tplc="04150005" w:tentative="1">
      <w:start w:val="1"/>
      <w:numFmt w:val="bullet"/>
      <w:lvlText w:val=""/>
      <w:lvlJc w:val="left"/>
      <w:pPr>
        <w:ind w:left="5858" w:hanging="360"/>
      </w:pPr>
      <w:rPr>
        <w:rFonts w:ascii="Wingdings" w:hAnsi="Wingdings" w:hint="default"/>
      </w:rPr>
    </w:lvl>
    <w:lvl w:ilvl="6" w:tplc="04150001" w:tentative="1">
      <w:start w:val="1"/>
      <w:numFmt w:val="bullet"/>
      <w:lvlText w:val=""/>
      <w:lvlJc w:val="left"/>
      <w:pPr>
        <w:ind w:left="6578" w:hanging="360"/>
      </w:pPr>
      <w:rPr>
        <w:rFonts w:ascii="Symbol" w:hAnsi="Symbol" w:hint="default"/>
      </w:rPr>
    </w:lvl>
    <w:lvl w:ilvl="7" w:tplc="04150003" w:tentative="1">
      <w:start w:val="1"/>
      <w:numFmt w:val="bullet"/>
      <w:lvlText w:val="o"/>
      <w:lvlJc w:val="left"/>
      <w:pPr>
        <w:ind w:left="7298" w:hanging="360"/>
      </w:pPr>
      <w:rPr>
        <w:rFonts w:ascii="Courier New" w:hAnsi="Courier New" w:cs="Courier New" w:hint="default"/>
      </w:rPr>
    </w:lvl>
    <w:lvl w:ilvl="8" w:tplc="04150005" w:tentative="1">
      <w:start w:val="1"/>
      <w:numFmt w:val="bullet"/>
      <w:lvlText w:val=""/>
      <w:lvlJc w:val="left"/>
      <w:pPr>
        <w:ind w:left="8018" w:hanging="360"/>
      </w:pPr>
      <w:rPr>
        <w:rFonts w:ascii="Wingdings" w:hAnsi="Wingdings" w:hint="default"/>
      </w:rPr>
    </w:lvl>
  </w:abstractNum>
  <w:abstractNum w:abstractNumId="15" w15:restartNumberingAfterBreak="0">
    <w:nsid w:val="75DD6598"/>
    <w:multiLevelType w:val="multilevel"/>
    <w:tmpl w:val="91CCA39A"/>
    <w:lvl w:ilvl="0">
      <w:start w:val="1"/>
      <w:numFmt w:val="decimal"/>
      <w:lvlText w:val="%1."/>
      <w:lvlJc w:val="left"/>
      <w:pPr>
        <w:ind w:left="360" w:hanging="360"/>
      </w:pPr>
      <w:rPr>
        <w:rFonts w:hint="default"/>
        <w:b/>
        <w:i w:val="0"/>
        <w:sz w:val="26"/>
        <w:szCs w:val="28"/>
        <w:u w:val="none"/>
      </w:rPr>
    </w:lvl>
    <w:lvl w:ilvl="1">
      <w:start w:val="1"/>
      <w:numFmt w:val="decimal"/>
      <w:lvlText w:val="%1.%2."/>
      <w:lvlJc w:val="left"/>
      <w:pPr>
        <w:ind w:left="574" w:hanging="432"/>
      </w:pPr>
      <w:rPr>
        <w:rFonts w:hint="default"/>
        <w:b/>
        <w:i w:val="0"/>
        <w:sz w:val="24"/>
        <w:szCs w:val="22"/>
        <w:u w:val="none"/>
      </w:rPr>
    </w:lvl>
    <w:lvl w:ilvl="2">
      <w:start w:val="4"/>
      <w:numFmt w:val="decimal"/>
      <w:lvlText w:val="%1.%2.%3."/>
      <w:lvlJc w:val="left"/>
      <w:pPr>
        <w:ind w:left="1224" w:hanging="504"/>
      </w:pPr>
      <w:rPr>
        <w:rFonts w:hint="default"/>
        <w:b/>
        <w:i w:val="0"/>
        <w:color w:val="auto"/>
        <w:sz w:val="22"/>
        <w:szCs w:val="22"/>
      </w:rPr>
    </w:lvl>
    <w:lvl w:ilvl="3">
      <w:start w:val="1"/>
      <w:numFmt w:val="decimal"/>
      <w:lvlText w:val="%1.%2.%3.%4."/>
      <w:lvlJc w:val="left"/>
      <w:pPr>
        <w:ind w:left="1728" w:hanging="648"/>
      </w:pPr>
      <w:rPr>
        <w:rFonts w:hint="default"/>
        <w:b/>
        <w:i w:val="0"/>
        <w:sz w:val="22"/>
        <w:szCs w:val="22"/>
      </w:rPr>
    </w:lvl>
    <w:lvl w:ilvl="4">
      <w:start w:val="1"/>
      <w:numFmt w:val="decimal"/>
      <w:lvlText w:val="%1.%2.%3.%4.%5."/>
      <w:lvlJc w:val="left"/>
      <w:pPr>
        <w:ind w:left="2232" w:hanging="792"/>
      </w:pPr>
      <w:rPr>
        <w:rFonts w:hint="default"/>
        <w:b/>
        <w:i w:val="0"/>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8727764"/>
    <w:multiLevelType w:val="hybridMultilevel"/>
    <w:tmpl w:val="CF1A9422"/>
    <w:lvl w:ilvl="0" w:tplc="35E022A0">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7" w15:restartNumberingAfterBreak="0">
    <w:nsid w:val="7D92177F"/>
    <w:multiLevelType w:val="multilevel"/>
    <w:tmpl w:val="BE7645B0"/>
    <w:lvl w:ilvl="0">
      <w:start w:val="1"/>
      <w:numFmt w:val="decimal"/>
      <w:lvlText w:val="%1."/>
      <w:lvlJc w:val="left"/>
      <w:pPr>
        <w:ind w:left="360" w:hanging="360"/>
      </w:pPr>
      <w:rPr>
        <w:rFonts w:hint="default"/>
        <w:b/>
        <w:i w:val="0"/>
        <w:sz w:val="26"/>
        <w:szCs w:val="28"/>
        <w:u w:val="none"/>
      </w:rPr>
    </w:lvl>
    <w:lvl w:ilvl="1">
      <w:start w:val="1"/>
      <w:numFmt w:val="decimal"/>
      <w:lvlText w:val="%1.%2."/>
      <w:lvlJc w:val="left"/>
      <w:pPr>
        <w:ind w:left="574" w:hanging="432"/>
      </w:pPr>
      <w:rPr>
        <w:rFonts w:hint="default"/>
        <w:b/>
        <w:i w:val="0"/>
        <w:sz w:val="24"/>
        <w:szCs w:val="22"/>
        <w:u w:val="none"/>
      </w:rPr>
    </w:lvl>
    <w:lvl w:ilvl="2">
      <w:start w:val="1"/>
      <w:numFmt w:val="decimal"/>
      <w:lvlText w:val="%1.%2.%3."/>
      <w:lvlJc w:val="left"/>
      <w:pPr>
        <w:ind w:left="1355" w:hanging="504"/>
      </w:pPr>
      <w:rPr>
        <w:rFonts w:hint="default"/>
        <w:b/>
        <w:i w:val="0"/>
        <w:color w:val="auto"/>
        <w:sz w:val="22"/>
        <w:szCs w:val="22"/>
      </w:rPr>
    </w:lvl>
    <w:lvl w:ilvl="3">
      <w:start w:val="1"/>
      <w:numFmt w:val="decimal"/>
      <w:lvlText w:val="%1.%2.%3.%4."/>
      <w:lvlJc w:val="left"/>
      <w:pPr>
        <w:ind w:left="1728" w:hanging="648"/>
      </w:pPr>
      <w:rPr>
        <w:rFonts w:hint="default"/>
        <w:b/>
        <w:i w:val="0"/>
        <w:sz w:val="22"/>
        <w:szCs w:val="22"/>
      </w:rPr>
    </w:lvl>
    <w:lvl w:ilvl="4">
      <w:start w:val="1"/>
      <w:numFmt w:val="decimal"/>
      <w:lvlText w:val="%1.%2.%3.%4.%5."/>
      <w:lvlJc w:val="left"/>
      <w:pPr>
        <w:ind w:left="2232" w:hanging="792"/>
      </w:pPr>
      <w:rPr>
        <w:rFonts w:hint="default"/>
        <w:b/>
        <w:i w:val="0"/>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E665EFB"/>
    <w:multiLevelType w:val="singleLevel"/>
    <w:tmpl w:val="627CB098"/>
    <w:lvl w:ilvl="0">
      <w:start w:val="1"/>
      <w:numFmt w:val="decimal"/>
      <w:pStyle w:val="Listapunktowana3"/>
      <w:lvlText w:val="%1."/>
      <w:lvlJc w:val="left"/>
      <w:pPr>
        <w:tabs>
          <w:tab w:val="num" w:pos="360"/>
        </w:tabs>
        <w:ind w:left="360" w:hanging="360"/>
      </w:pPr>
    </w:lvl>
  </w:abstractNum>
  <w:num w:numId="1" w16cid:durableId="555774281">
    <w:abstractNumId w:val="17"/>
  </w:num>
  <w:num w:numId="2" w16cid:durableId="941495552">
    <w:abstractNumId w:val="0"/>
  </w:num>
  <w:num w:numId="3" w16cid:durableId="635381200">
    <w:abstractNumId w:val="6"/>
  </w:num>
  <w:num w:numId="4" w16cid:durableId="292635554">
    <w:abstractNumId w:val="18"/>
  </w:num>
  <w:num w:numId="5" w16cid:durableId="23218279">
    <w:abstractNumId w:val="2"/>
  </w:num>
  <w:num w:numId="6" w16cid:durableId="1110394081">
    <w:abstractNumId w:val="4"/>
  </w:num>
  <w:num w:numId="7" w16cid:durableId="447893660">
    <w:abstractNumId w:val="10"/>
  </w:num>
  <w:num w:numId="8" w16cid:durableId="274291341">
    <w:abstractNumId w:val="9"/>
  </w:num>
  <w:num w:numId="9" w16cid:durableId="1742873797">
    <w:abstractNumId w:val="14"/>
  </w:num>
  <w:num w:numId="10" w16cid:durableId="328794599">
    <w:abstractNumId w:val="3"/>
  </w:num>
  <w:num w:numId="11" w16cid:durableId="1191608101">
    <w:abstractNumId w:val="15"/>
  </w:num>
  <w:num w:numId="12" w16cid:durableId="1140149107">
    <w:abstractNumId w:val="16"/>
  </w:num>
  <w:num w:numId="13" w16cid:durableId="719787049">
    <w:abstractNumId w:val="7"/>
  </w:num>
  <w:num w:numId="14" w16cid:durableId="1895122399">
    <w:abstractNumId w:val="12"/>
  </w:num>
  <w:num w:numId="15" w16cid:durableId="980159124">
    <w:abstractNumId w:val="11"/>
  </w:num>
  <w:num w:numId="16" w16cid:durableId="302349632">
    <w:abstractNumId w:val="8"/>
  </w:num>
  <w:num w:numId="17" w16cid:durableId="1523325047">
    <w:abstractNumId w:val="13"/>
  </w:num>
  <w:num w:numId="18" w16cid:durableId="2101875259">
    <w:abstractNumId w:val="1"/>
  </w:num>
  <w:num w:numId="19" w16cid:durableId="1994261765">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hyphenationZone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77FC"/>
    <w:rsid w:val="00004644"/>
    <w:rsid w:val="000138FB"/>
    <w:rsid w:val="000327B6"/>
    <w:rsid w:val="00050599"/>
    <w:rsid w:val="000515AE"/>
    <w:rsid w:val="00081CFA"/>
    <w:rsid w:val="000908CA"/>
    <w:rsid w:val="00096842"/>
    <w:rsid w:val="000B2FDC"/>
    <w:rsid w:val="000C0BD4"/>
    <w:rsid w:val="000E02C2"/>
    <w:rsid w:val="000F4837"/>
    <w:rsid w:val="00157A27"/>
    <w:rsid w:val="001664B0"/>
    <w:rsid w:val="001C3ED7"/>
    <w:rsid w:val="001D0A2F"/>
    <w:rsid w:val="00202390"/>
    <w:rsid w:val="002344E3"/>
    <w:rsid w:val="00272D8E"/>
    <w:rsid w:val="002A6A62"/>
    <w:rsid w:val="002B3E0E"/>
    <w:rsid w:val="002C13D4"/>
    <w:rsid w:val="002D5CB2"/>
    <w:rsid w:val="002D77FC"/>
    <w:rsid w:val="002F3FF3"/>
    <w:rsid w:val="00303419"/>
    <w:rsid w:val="0036043D"/>
    <w:rsid w:val="00391F54"/>
    <w:rsid w:val="003A5804"/>
    <w:rsid w:val="003B6683"/>
    <w:rsid w:val="003F1922"/>
    <w:rsid w:val="003F2A19"/>
    <w:rsid w:val="0040348F"/>
    <w:rsid w:val="00410D23"/>
    <w:rsid w:val="00436996"/>
    <w:rsid w:val="00461F1D"/>
    <w:rsid w:val="004675A3"/>
    <w:rsid w:val="004A33BE"/>
    <w:rsid w:val="004C1BDB"/>
    <w:rsid w:val="004F46A6"/>
    <w:rsid w:val="0054185A"/>
    <w:rsid w:val="00562BF9"/>
    <w:rsid w:val="00574880"/>
    <w:rsid w:val="0057793B"/>
    <w:rsid w:val="0059684C"/>
    <w:rsid w:val="005A69D6"/>
    <w:rsid w:val="005C361F"/>
    <w:rsid w:val="005D7289"/>
    <w:rsid w:val="005E0A45"/>
    <w:rsid w:val="005E28E7"/>
    <w:rsid w:val="005F3B4A"/>
    <w:rsid w:val="006413B7"/>
    <w:rsid w:val="006542DE"/>
    <w:rsid w:val="00656734"/>
    <w:rsid w:val="00674043"/>
    <w:rsid w:val="0067413B"/>
    <w:rsid w:val="00686DC9"/>
    <w:rsid w:val="006B30BB"/>
    <w:rsid w:val="006B622D"/>
    <w:rsid w:val="006C18D2"/>
    <w:rsid w:val="006C30F8"/>
    <w:rsid w:val="006D4006"/>
    <w:rsid w:val="006D7743"/>
    <w:rsid w:val="006D7AB6"/>
    <w:rsid w:val="006E002E"/>
    <w:rsid w:val="006F16CA"/>
    <w:rsid w:val="00720B38"/>
    <w:rsid w:val="00730E90"/>
    <w:rsid w:val="00730F12"/>
    <w:rsid w:val="0075158D"/>
    <w:rsid w:val="00764A9B"/>
    <w:rsid w:val="00783413"/>
    <w:rsid w:val="007958D4"/>
    <w:rsid w:val="007A5952"/>
    <w:rsid w:val="007A617F"/>
    <w:rsid w:val="007B5E9D"/>
    <w:rsid w:val="008146BC"/>
    <w:rsid w:val="00865753"/>
    <w:rsid w:val="008B6B6C"/>
    <w:rsid w:val="00921C03"/>
    <w:rsid w:val="00933045"/>
    <w:rsid w:val="009420CB"/>
    <w:rsid w:val="0095311F"/>
    <w:rsid w:val="009617EA"/>
    <w:rsid w:val="00966C43"/>
    <w:rsid w:val="0097451D"/>
    <w:rsid w:val="0098014E"/>
    <w:rsid w:val="00A01C8B"/>
    <w:rsid w:val="00A12461"/>
    <w:rsid w:val="00A22C13"/>
    <w:rsid w:val="00A33EF8"/>
    <w:rsid w:val="00A42A3E"/>
    <w:rsid w:val="00A4332A"/>
    <w:rsid w:val="00AA0981"/>
    <w:rsid w:val="00AB37A8"/>
    <w:rsid w:val="00AC4B71"/>
    <w:rsid w:val="00AC6A18"/>
    <w:rsid w:val="00AC76E9"/>
    <w:rsid w:val="00AD67C3"/>
    <w:rsid w:val="00AD6E45"/>
    <w:rsid w:val="00B05B1B"/>
    <w:rsid w:val="00B13F0B"/>
    <w:rsid w:val="00B140CE"/>
    <w:rsid w:val="00B27201"/>
    <w:rsid w:val="00B27368"/>
    <w:rsid w:val="00B430AC"/>
    <w:rsid w:val="00B677B7"/>
    <w:rsid w:val="00B775F7"/>
    <w:rsid w:val="00BB21CB"/>
    <w:rsid w:val="00BB5A63"/>
    <w:rsid w:val="00BD0CE6"/>
    <w:rsid w:val="00BF20FD"/>
    <w:rsid w:val="00C0336A"/>
    <w:rsid w:val="00C1439B"/>
    <w:rsid w:val="00C460E3"/>
    <w:rsid w:val="00C55448"/>
    <w:rsid w:val="00C60A1E"/>
    <w:rsid w:val="00C610E0"/>
    <w:rsid w:val="00C70F40"/>
    <w:rsid w:val="00C73489"/>
    <w:rsid w:val="00C82DF9"/>
    <w:rsid w:val="00CD00E0"/>
    <w:rsid w:val="00CD1703"/>
    <w:rsid w:val="00D2015D"/>
    <w:rsid w:val="00D31F66"/>
    <w:rsid w:val="00D36785"/>
    <w:rsid w:val="00D4644B"/>
    <w:rsid w:val="00D57422"/>
    <w:rsid w:val="00D82269"/>
    <w:rsid w:val="00DB7B82"/>
    <w:rsid w:val="00DD6718"/>
    <w:rsid w:val="00DE344A"/>
    <w:rsid w:val="00DF192C"/>
    <w:rsid w:val="00DF4298"/>
    <w:rsid w:val="00DF585B"/>
    <w:rsid w:val="00E32564"/>
    <w:rsid w:val="00E37695"/>
    <w:rsid w:val="00E450D0"/>
    <w:rsid w:val="00E572EA"/>
    <w:rsid w:val="00E62B0F"/>
    <w:rsid w:val="00E645A5"/>
    <w:rsid w:val="00E7121C"/>
    <w:rsid w:val="00E901C4"/>
    <w:rsid w:val="00EA3ED2"/>
    <w:rsid w:val="00EA640D"/>
    <w:rsid w:val="00EC1BD9"/>
    <w:rsid w:val="00EC5726"/>
    <w:rsid w:val="00F1037C"/>
    <w:rsid w:val="00F17955"/>
    <w:rsid w:val="00F2072E"/>
    <w:rsid w:val="00F21F11"/>
    <w:rsid w:val="00F466A8"/>
    <w:rsid w:val="00F47B6B"/>
    <w:rsid w:val="00F535E7"/>
    <w:rsid w:val="00F5676D"/>
    <w:rsid w:val="00F71492"/>
    <w:rsid w:val="00F85E59"/>
    <w:rsid w:val="00FB6A1F"/>
    <w:rsid w:val="00FC323B"/>
    <w:rsid w:val="00FE7714"/>
    <w:rsid w:val="00FF0205"/>
    <w:rsid w:val="00FF1C4F"/>
    <w:rsid w:val="00FF3F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C4E30F"/>
  <w15:docId w15:val="{FF3BA188-0CE0-4217-A308-1644513BD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77FC"/>
    <w:rPr>
      <w:rFonts w:ascii="Arial Narrow" w:hAnsi="Arial Narrow" w:cs="Times New Roman"/>
      <w:kern w:val="0"/>
      <w:sz w:val="24"/>
      <w:szCs w:val="24"/>
      <w:lang w:val="pl-PL" w:eastAsia="pl-PL"/>
    </w:rPr>
  </w:style>
  <w:style w:type="paragraph" w:styleId="Nagwek1">
    <w:name w:val="heading 1"/>
    <w:basedOn w:val="Normalny"/>
    <w:next w:val="Normalny"/>
    <w:link w:val="Nagwek1Znak"/>
    <w:uiPriority w:val="9"/>
    <w:qFormat/>
    <w:rsid w:val="002D77FC"/>
    <w:pPr>
      <w:keepNext/>
      <w:spacing w:line="360" w:lineRule="auto"/>
      <w:jc w:val="both"/>
      <w:outlineLvl w:val="0"/>
    </w:pPr>
    <w:rPr>
      <w:b/>
      <w:bCs/>
    </w:rPr>
  </w:style>
  <w:style w:type="paragraph" w:styleId="Nagwek2">
    <w:name w:val="heading 2"/>
    <w:aliases w:val="Znak Znak,Znak Znak Znak Znak Znak Znak,Znak"/>
    <w:basedOn w:val="Normalny"/>
    <w:link w:val="Nagwek2Znak"/>
    <w:uiPriority w:val="9"/>
    <w:qFormat/>
    <w:rsid w:val="002D77FC"/>
    <w:pPr>
      <w:keepNext/>
      <w:spacing w:before="600" w:after="80" w:line="360" w:lineRule="auto"/>
      <w:jc w:val="both"/>
      <w:outlineLvl w:val="1"/>
    </w:pPr>
    <w:rPr>
      <w:b/>
      <w:caps/>
      <w:szCs w:val="22"/>
      <w:lang w:eastAsia="es-ES"/>
    </w:rPr>
  </w:style>
  <w:style w:type="paragraph" w:styleId="Nagwek3">
    <w:name w:val="heading 3"/>
    <w:basedOn w:val="Normalny"/>
    <w:next w:val="Normalny"/>
    <w:link w:val="Nagwek3Znak"/>
    <w:uiPriority w:val="9"/>
    <w:qFormat/>
    <w:rsid w:val="002D77FC"/>
    <w:pPr>
      <w:keepNext/>
      <w:spacing w:before="240" w:after="80" w:line="360" w:lineRule="auto"/>
      <w:outlineLvl w:val="2"/>
    </w:pPr>
    <w:rPr>
      <w:b/>
      <w:sz w:val="22"/>
      <w:szCs w:val="22"/>
      <w:lang w:eastAsia="es-ES"/>
    </w:rPr>
  </w:style>
  <w:style w:type="paragraph" w:styleId="Nagwek4">
    <w:name w:val="heading 4"/>
    <w:basedOn w:val="Normalny"/>
    <w:next w:val="Normalny"/>
    <w:link w:val="Nagwek4Znak"/>
    <w:uiPriority w:val="9"/>
    <w:qFormat/>
    <w:rsid w:val="002D77FC"/>
    <w:pPr>
      <w:keepNext/>
      <w:spacing w:line="360" w:lineRule="auto"/>
      <w:outlineLvl w:val="3"/>
    </w:pPr>
    <w:rPr>
      <w:rFonts w:ascii="Arial" w:hAnsi="Arial"/>
      <w:b/>
      <w:sz w:val="22"/>
    </w:rPr>
  </w:style>
  <w:style w:type="paragraph" w:styleId="Nagwek5">
    <w:name w:val="heading 5"/>
    <w:basedOn w:val="Normalny"/>
    <w:next w:val="Normalny"/>
    <w:link w:val="Nagwek5Znak"/>
    <w:uiPriority w:val="9"/>
    <w:qFormat/>
    <w:rsid w:val="002D77FC"/>
    <w:pPr>
      <w:spacing w:before="240" w:after="60"/>
      <w:outlineLvl w:val="4"/>
    </w:pPr>
    <w:rPr>
      <w:b/>
      <w:bCs/>
      <w:i/>
      <w:iCs/>
      <w:sz w:val="26"/>
      <w:szCs w:val="26"/>
    </w:rPr>
  </w:style>
  <w:style w:type="paragraph" w:styleId="Nagwek6">
    <w:name w:val="heading 6"/>
    <w:basedOn w:val="Normalny"/>
    <w:next w:val="Normalny"/>
    <w:link w:val="Nagwek6Znak"/>
    <w:uiPriority w:val="9"/>
    <w:qFormat/>
    <w:rsid w:val="002D77FC"/>
    <w:pPr>
      <w:spacing w:before="240" w:after="60"/>
      <w:outlineLvl w:val="5"/>
    </w:pPr>
    <w:rPr>
      <w:rFonts w:ascii="Times New Roman" w:hAnsi="Times New Roman"/>
      <w:b/>
      <w:bCs/>
      <w:sz w:val="22"/>
      <w:szCs w:val="22"/>
    </w:rPr>
  </w:style>
  <w:style w:type="paragraph" w:styleId="Nagwek7">
    <w:name w:val="heading 7"/>
    <w:basedOn w:val="Normalny"/>
    <w:next w:val="Normalny"/>
    <w:link w:val="Nagwek7Znak"/>
    <w:uiPriority w:val="9"/>
    <w:qFormat/>
    <w:rsid w:val="002D77FC"/>
    <w:pPr>
      <w:spacing w:before="240" w:after="60"/>
      <w:outlineLvl w:val="6"/>
    </w:pPr>
    <w:rPr>
      <w:rFonts w:ascii="Times New Roman" w:hAnsi="Times New Roman"/>
    </w:rPr>
  </w:style>
  <w:style w:type="paragraph" w:styleId="Nagwek8">
    <w:name w:val="heading 8"/>
    <w:basedOn w:val="Normalny"/>
    <w:next w:val="Normalny"/>
    <w:link w:val="Nagwek8Znak"/>
    <w:qFormat/>
    <w:rsid w:val="002D77FC"/>
    <w:pPr>
      <w:spacing w:before="240" w:after="60"/>
      <w:outlineLvl w:val="7"/>
    </w:pPr>
    <w:rPr>
      <w:rFonts w:ascii="Times New Roman" w:hAnsi="Times New Roman"/>
      <w:i/>
      <w:iCs/>
    </w:rPr>
  </w:style>
  <w:style w:type="paragraph" w:styleId="Nagwek9">
    <w:name w:val="heading 9"/>
    <w:basedOn w:val="Normalny"/>
    <w:next w:val="Normalny"/>
    <w:link w:val="Nagwek9Znak"/>
    <w:uiPriority w:val="9"/>
    <w:qFormat/>
    <w:rsid w:val="002D77FC"/>
    <w:pPr>
      <w:spacing w:before="240" w:after="60"/>
      <w:outlineLvl w:val="8"/>
    </w:pPr>
    <w:rPr>
      <w:rFonts w:ascii="Arial" w:hAnsi="Arial" w:cs="Arial"/>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D77FC"/>
    <w:rPr>
      <w:rFonts w:ascii="Arial Narrow" w:hAnsi="Arial Narrow" w:cs="Times New Roman"/>
      <w:b/>
      <w:bCs/>
      <w:kern w:val="0"/>
      <w:sz w:val="24"/>
      <w:szCs w:val="24"/>
      <w:lang w:val="pl-PL" w:eastAsia="pl-PL"/>
    </w:rPr>
  </w:style>
  <w:style w:type="character" w:customStyle="1" w:styleId="Nagwek2Znak">
    <w:name w:val="Nagłówek 2 Znak"/>
    <w:aliases w:val="Znak Znak Znak,Znak Znak Znak Znak Znak Znak Znak,Znak Znak2"/>
    <w:basedOn w:val="Domylnaczcionkaakapitu"/>
    <w:link w:val="Nagwek2"/>
    <w:uiPriority w:val="9"/>
    <w:rsid w:val="002D77FC"/>
    <w:rPr>
      <w:rFonts w:ascii="Arial Narrow" w:hAnsi="Arial Narrow" w:cs="Times New Roman"/>
      <w:b/>
      <w:caps/>
      <w:kern w:val="0"/>
      <w:sz w:val="24"/>
      <w:lang w:val="pl-PL" w:eastAsia="es-ES"/>
    </w:rPr>
  </w:style>
  <w:style w:type="character" w:customStyle="1" w:styleId="Nagwek3Znak">
    <w:name w:val="Nagłówek 3 Znak"/>
    <w:basedOn w:val="Domylnaczcionkaakapitu"/>
    <w:link w:val="Nagwek3"/>
    <w:uiPriority w:val="9"/>
    <w:rsid w:val="002D77FC"/>
    <w:rPr>
      <w:rFonts w:ascii="Arial Narrow" w:hAnsi="Arial Narrow" w:cs="Times New Roman"/>
      <w:b/>
      <w:kern w:val="0"/>
      <w:sz w:val="22"/>
      <w:lang w:val="pl-PL" w:eastAsia="es-ES"/>
    </w:rPr>
  </w:style>
  <w:style w:type="character" w:customStyle="1" w:styleId="Nagwek4Znak">
    <w:name w:val="Nagłówek 4 Znak"/>
    <w:basedOn w:val="Domylnaczcionkaakapitu"/>
    <w:link w:val="Nagwek4"/>
    <w:uiPriority w:val="9"/>
    <w:rsid w:val="002D77FC"/>
    <w:rPr>
      <w:rFonts w:ascii="Arial" w:hAnsi="Arial" w:cs="Times New Roman"/>
      <w:b/>
      <w:kern w:val="0"/>
      <w:sz w:val="22"/>
      <w:szCs w:val="24"/>
      <w:lang w:val="pl-PL" w:eastAsia="pl-PL"/>
    </w:rPr>
  </w:style>
  <w:style w:type="character" w:customStyle="1" w:styleId="Nagwek5Znak">
    <w:name w:val="Nagłówek 5 Znak"/>
    <w:basedOn w:val="Domylnaczcionkaakapitu"/>
    <w:link w:val="Nagwek5"/>
    <w:uiPriority w:val="9"/>
    <w:rsid w:val="002D77FC"/>
    <w:rPr>
      <w:rFonts w:ascii="Arial Narrow" w:hAnsi="Arial Narrow" w:cs="Times New Roman"/>
      <w:b/>
      <w:bCs/>
      <w:i/>
      <w:iCs/>
      <w:kern w:val="0"/>
      <w:sz w:val="26"/>
      <w:szCs w:val="26"/>
      <w:lang w:val="pl-PL" w:eastAsia="pl-PL"/>
    </w:rPr>
  </w:style>
  <w:style w:type="character" w:customStyle="1" w:styleId="Nagwek6Znak">
    <w:name w:val="Nagłówek 6 Znak"/>
    <w:basedOn w:val="Domylnaczcionkaakapitu"/>
    <w:link w:val="Nagwek6"/>
    <w:uiPriority w:val="9"/>
    <w:rsid w:val="002D77FC"/>
    <w:rPr>
      <w:rFonts w:ascii="Times New Roman" w:hAnsi="Times New Roman" w:cs="Times New Roman"/>
      <w:b/>
      <w:bCs/>
      <w:kern w:val="0"/>
      <w:sz w:val="22"/>
      <w:lang w:val="pl-PL" w:eastAsia="pl-PL"/>
    </w:rPr>
  </w:style>
  <w:style w:type="character" w:customStyle="1" w:styleId="Nagwek7Znak">
    <w:name w:val="Nagłówek 7 Znak"/>
    <w:basedOn w:val="Domylnaczcionkaakapitu"/>
    <w:link w:val="Nagwek7"/>
    <w:uiPriority w:val="9"/>
    <w:rsid w:val="002D77FC"/>
    <w:rPr>
      <w:rFonts w:ascii="Times New Roman" w:hAnsi="Times New Roman" w:cs="Times New Roman"/>
      <w:kern w:val="0"/>
      <w:sz w:val="24"/>
      <w:szCs w:val="24"/>
      <w:lang w:val="pl-PL" w:eastAsia="pl-PL"/>
    </w:rPr>
  </w:style>
  <w:style w:type="character" w:customStyle="1" w:styleId="Nagwek8Znak">
    <w:name w:val="Nagłówek 8 Znak"/>
    <w:basedOn w:val="Domylnaczcionkaakapitu"/>
    <w:link w:val="Nagwek8"/>
    <w:rsid w:val="002D77FC"/>
    <w:rPr>
      <w:rFonts w:ascii="Times New Roman" w:hAnsi="Times New Roman" w:cs="Times New Roman"/>
      <w:i/>
      <w:iCs/>
      <w:kern w:val="0"/>
      <w:sz w:val="24"/>
      <w:szCs w:val="24"/>
      <w:lang w:val="pl-PL" w:eastAsia="pl-PL"/>
    </w:rPr>
  </w:style>
  <w:style w:type="character" w:customStyle="1" w:styleId="Nagwek9Znak">
    <w:name w:val="Nagłówek 9 Znak"/>
    <w:basedOn w:val="Domylnaczcionkaakapitu"/>
    <w:link w:val="Nagwek9"/>
    <w:uiPriority w:val="9"/>
    <w:rsid w:val="002D77FC"/>
    <w:rPr>
      <w:rFonts w:ascii="Arial" w:hAnsi="Arial" w:cs="Arial"/>
      <w:kern w:val="0"/>
      <w:sz w:val="22"/>
      <w:lang w:val="pl-PL" w:eastAsia="pl-PL"/>
    </w:rPr>
  </w:style>
  <w:style w:type="paragraph" w:styleId="Tekstpodstawowywcity">
    <w:name w:val="Body Text Indent"/>
    <w:basedOn w:val="Normalny"/>
    <w:link w:val="TekstpodstawowywcityZnak"/>
    <w:rsid w:val="002D77FC"/>
    <w:pPr>
      <w:spacing w:line="360" w:lineRule="auto"/>
      <w:ind w:left="360"/>
      <w:jc w:val="both"/>
    </w:pPr>
  </w:style>
  <w:style w:type="character" w:customStyle="1" w:styleId="TekstpodstawowywcityZnak">
    <w:name w:val="Tekst podstawowy wcięty Znak"/>
    <w:basedOn w:val="Domylnaczcionkaakapitu"/>
    <w:link w:val="Tekstpodstawowywcity"/>
    <w:rsid w:val="002D77FC"/>
    <w:rPr>
      <w:rFonts w:ascii="Arial Narrow" w:hAnsi="Arial Narrow" w:cs="Times New Roman"/>
      <w:kern w:val="0"/>
      <w:sz w:val="24"/>
      <w:szCs w:val="24"/>
      <w:lang w:val="pl-PL" w:eastAsia="pl-PL"/>
    </w:rPr>
  </w:style>
  <w:style w:type="paragraph" w:styleId="Tekstpodstawowy">
    <w:name w:val="Body Text"/>
    <w:basedOn w:val="Normalny"/>
    <w:link w:val="TekstpodstawowyZnak"/>
    <w:rsid w:val="002D77FC"/>
    <w:pPr>
      <w:spacing w:line="360" w:lineRule="auto"/>
      <w:jc w:val="both"/>
    </w:pPr>
  </w:style>
  <w:style w:type="character" w:customStyle="1" w:styleId="TekstpodstawowyZnak">
    <w:name w:val="Tekst podstawowy Znak"/>
    <w:basedOn w:val="Domylnaczcionkaakapitu"/>
    <w:link w:val="Tekstpodstawowy"/>
    <w:rsid w:val="002D77FC"/>
    <w:rPr>
      <w:rFonts w:ascii="Arial Narrow" w:hAnsi="Arial Narrow" w:cs="Times New Roman"/>
      <w:kern w:val="0"/>
      <w:sz w:val="24"/>
      <w:szCs w:val="24"/>
      <w:lang w:val="pl-PL" w:eastAsia="pl-PL"/>
    </w:rPr>
  </w:style>
  <w:style w:type="paragraph" w:styleId="Tekstpodstawowywcity3">
    <w:name w:val="Body Text Indent 3"/>
    <w:basedOn w:val="Normalny"/>
    <w:link w:val="Tekstpodstawowywcity3Znak"/>
    <w:rsid w:val="002D77FC"/>
    <w:pPr>
      <w:spacing w:line="360" w:lineRule="auto"/>
      <w:ind w:firstLine="360"/>
      <w:jc w:val="both"/>
    </w:pPr>
  </w:style>
  <w:style w:type="character" w:customStyle="1" w:styleId="Tekstpodstawowywcity3Znak">
    <w:name w:val="Tekst podstawowy wcięty 3 Znak"/>
    <w:basedOn w:val="Domylnaczcionkaakapitu"/>
    <w:link w:val="Tekstpodstawowywcity3"/>
    <w:rsid w:val="002D77FC"/>
    <w:rPr>
      <w:rFonts w:ascii="Arial Narrow" w:hAnsi="Arial Narrow" w:cs="Times New Roman"/>
      <w:kern w:val="0"/>
      <w:sz w:val="24"/>
      <w:szCs w:val="24"/>
      <w:lang w:val="pl-PL" w:eastAsia="pl-PL"/>
    </w:rPr>
  </w:style>
  <w:style w:type="paragraph" w:styleId="NormalnyWeb">
    <w:name w:val="Normal (Web)"/>
    <w:basedOn w:val="Normalny"/>
    <w:uiPriority w:val="99"/>
    <w:rsid w:val="002D77FC"/>
    <w:pPr>
      <w:spacing w:before="100" w:beforeAutospacing="1" w:after="100" w:afterAutospacing="1"/>
    </w:pPr>
    <w:rPr>
      <w:rFonts w:ascii="Arial Unicode MS" w:eastAsia="Arial Unicode MS" w:hAnsi="Arial Unicode MS" w:cs="Arial Unicode MS" w:hint="eastAsia"/>
    </w:rPr>
  </w:style>
  <w:style w:type="paragraph" w:styleId="Tytu">
    <w:name w:val="Title"/>
    <w:basedOn w:val="Normalny"/>
    <w:link w:val="TytuZnak"/>
    <w:qFormat/>
    <w:rsid w:val="002D77FC"/>
    <w:pPr>
      <w:jc w:val="center"/>
    </w:pPr>
    <w:rPr>
      <w:u w:val="single"/>
    </w:rPr>
  </w:style>
  <w:style w:type="character" w:customStyle="1" w:styleId="TytuZnak">
    <w:name w:val="Tytuł Znak"/>
    <w:basedOn w:val="Domylnaczcionkaakapitu"/>
    <w:link w:val="Tytu"/>
    <w:rsid w:val="002D77FC"/>
    <w:rPr>
      <w:rFonts w:ascii="Arial Narrow" w:hAnsi="Arial Narrow" w:cs="Times New Roman"/>
      <w:kern w:val="0"/>
      <w:sz w:val="24"/>
      <w:szCs w:val="24"/>
      <w:u w:val="single"/>
      <w:lang w:val="pl-PL" w:eastAsia="pl-PL"/>
    </w:rPr>
  </w:style>
  <w:style w:type="paragraph" w:styleId="Nagwek">
    <w:name w:val="header"/>
    <w:aliases w:val="Nagłówek strony1,Nagłówek strony11"/>
    <w:basedOn w:val="Normalny"/>
    <w:link w:val="NagwekZnak"/>
    <w:rsid w:val="002D77FC"/>
    <w:pPr>
      <w:tabs>
        <w:tab w:val="center" w:pos="4536"/>
        <w:tab w:val="right" w:pos="9072"/>
      </w:tabs>
    </w:pPr>
    <w:rPr>
      <w:lang w:val="x-none" w:eastAsia="x-none"/>
    </w:rPr>
  </w:style>
  <w:style w:type="character" w:customStyle="1" w:styleId="NagwekZnak">
    <w:name w:val="Nagłówek Znak"/>
    <w:aliases w:val="Nagłówek strony1 Znak,Nagłówek strony11 Znak"/>
    <w:basedOn w:val="Domylnaczcionkaakapitu"/>
    <w:link w:val="Nagwek"/>
    <w:rsid w:val="002D77FC"/>
    <w:rPr>
      <w:rFonts w:ascii="Arial Narrow" w:hAnsi="Arial Narrow" w:cs="Times New Roman"/>
      <w:kern w:val="0"/>
      <w:sz w:val="24"/>
      <w:szCs w:val="24"/>
      <w:lang w:val="x-none" w:eastAsia="x-none"/>
    </w:rPr>
  </w:style>
  <w:style w:type="paragraph" w:styleId="Stopka">
    <w:name w:val="footer"/>
    <w:basedOn w:val="Normalny"/>
    <w:link w:val="StopkaZnak"/>
    <w:uiPriority w:val="99"/>
    <w:rsid w:val="002D77FC"/>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2D77FC"/>
    <w:rPr>
      <w:rFonts w:ascii="Arial Narrow" w:hAnsi="Arial Narrow" w:cs="Times New Roman"/>
      <w:kern w:val="0"/>
      <w:sz w:val="24"/>
      <w:szCs w:val="24"/>
      <w:lang w:val="x-none" w:eastAsia="x-none"/>
    </w:rPr>
  </w:style>
  <w:style w:type="character" w:styleId="Numerstrony">
    <w:name w:val="page number"/>
    <w:basedOn w:val="Domylnaczcionkaakapitu"/>
    <w:rsid w:val="002D77FC"/>
  </w:style>
  <w:style w:type="paragraph" w:styleId="Mapadokumentu">
    <w:name w:val="Document Map"/>
    <w:basedOn w:val="Normalny"/>
    <w:link w:val="MapadokumentuZnak"/>
    <w:semiHidden/>
    <w:rsid w:val="002D77FC"/>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semiHidden/>
    <w:rsid w:val="002D77FC"/>
    <w:rPr>
      <w:rFonts w:ascii="Tahoma" w:hAnsi="Tahoma" w:cs="Tahoma"/>
      <w:kern w:val="0"/>
      <w:sz w:val="20"/>
      <w:szCs w:val="20"/>
      <w:shd w:val="clear" w:color="auto" w:fill="000080"/>
      <w:lang w:val="pl-PL" w:eastAsia="pl-PL"/>
    </w:rPr>
  </w:style>
  <w:style w:type="character" w:styleId="Uwydatnienie">
    <w:name w:val="Emphasis"/>
    <w:qFormat/>
    <w:rsid w:val="002D77FC"/>
    <w:rPr>
      <w:i/>
      <w:iCs/>
    </w:rPr>
  </w:style>
  <w:style w:type="paragraph" w:customStyle="1" w:styleId="Tekstwstpniesformatowany">
    <w:name w:val="Tekst wstępnie sformatowany"/>
    <w:basedOn w:val="Normalny"/>
    <w:rsid w:val="002D77FC"/>
    <w:pPr>
      <w:widowControl w:val="0"/>
      <w:suppressAutoHyphens/>
    </w:pPr>
    <w:rPr>
      <w:rFonts w:ascii="Courier New" w:eastAsia="Courier New" w:hAnsi="Courier New" w:cs="Courier New"/>
      <w:sz w:val="20"/>
      <w:szCs w:val="20"/>
    </w:rPr>
  </w:style>
  <w:style w:type="paragraph" w:styleId="Spistreci1">
    <w:name w:val="toc 1"/>
    <w:basedOn w:val="Normalny"/>
    <w:next w:val="Normalny"/>
    <w:autoRedefine/>
    <w:uiPriority w:val="39"/>
    <w:rsid w:val="002D77FC"/>
    <w:pPr>
      <w:tabs>
        <w:tab w:val="left" w:pos="440"/>
        <w:tab w:val="left" w:pos="720"/>
        <w:tab w:val="right" w:leader="dot" w:pos="8647"/>
      </w:tabs>
      <w:spacing w:before="120"/>
      <w:ind w:right="-108"/>
    </w:pPr>
    <w:rPr>
      <w:b/>
    </w:rPr>
  </w:style>
  <w:style w:type="paragraph" w:styleId="Spistreci2">
    <w:name w:val="toc 2"/>
    <w:basedOn w:val="Normalny"/>
    <w:next w:val="Normalny"/>
    <w:autoRedefine/>
    <w:uiPriority w:val="39"/>
    <w:rsid w:val="00AC76E9"/>
    <w:pPr>
      <w:tabs>
        <w:tab w:val="left" w:pos="394"/>
        <w:tab w:val="left" w:leader="dot" w:pos="8789"/>
      </w:tabs>
      <w:spacing w:before="60"/>
      <w:jc w:val="center"/>
    </w:pPr>
    <w:rPr>
      <w:rFonts w:ascii="Times New Roman" w:hAnsi="Times New Roman"/>
      <w:b/>
      <w:noProof/>
    </w:rPr>
  </w:style>
  <w:style w:type="paragraph" w:styleId="Spistreci3">
    <w:name w:val="toc 3"/>
    <w:basedOn w:val="Normalny"/>
    <w:next w:val="Normalny"/>
    <w:autoRedefine/>
    <w:uiPriority w:val="39"/>
    <w:rsid w:val="00933045"/>
    <w:pPr>
      <w:tabs>
        <w:tab w:val="left" w:pos="709"/>
        <w:tab w:val="left" w:pos="1276"/>
        <w:tab w:val="left" w:pos="1320"/>
        <w:tab w:val="right" w:leader="dot" w:pos="8931"/>
      </w:tabs>
      <w:spacing w:before="20"/>
      <w:ind w:left="442"/>
    </w:pPr>
    <w:rPr>
      <w:sz w:val="22"/>
    </w:rPr>
  </w:style>
  <w:style w:type="character" w:styleId="Hipercze">
    <w:name w:val="Hyperlink"/>
    <w:uiPriority w:val="99"/>
    <w:rsid w:val="002D77FC"/>
    <w:rPr>
      <w:color w:val="0000FF"/>
      <w:u w:val="single"/>
    </w:rPr>
  </w:style>
  <w:style w:type="paragraph" w:styleId="Listapunktowana2">
    <w:name w:val="List Bullet 2"/>
    <w:basedOn w:val="Normalny"/>
    <w:rsid w:val="002D77FC"/>
    <w:pPr>
      <w:numPr>
        <w:numId w:val="2"/>
      </w:numPr>
      <w:spacing w:line="360" w:lineRule="auto"/>
    </w:pPr>
    <w:rPr>
      <w:sz w:val="22"/>
    </w:rPr>
  </w:style>
  <w:style w:type="paragraph" w:customStyle="1" w:styleId="PIERWSZASTRONA">
    <w:name w:val="PIERWSZA STRONA"/>
    <w:basedOn w:val="Normalny"/>
    <w:rsid w:val="002D77FC"/>
    <w:rPr>
      <w:rFonts w:cs="Arial"/>
      <w:b/>
      <w:bCs/>
      <w:color w:val="000000"/>
      <w:sz w:val="22"/>
    </w:rPr>
  </w:style>
  <w:style w:type="paragraph" w:styleId="Spistreci4">
    <w:name w:val="toc 4"/>
    <w:basedOn w:val="Normalny"/>
    <w:next w:val="Normalny"/>
    <w:autoRedefine/>
    <w:uiPriority w:val="39"/>
    <w:rsid w:val="002D77FC"/>
    <w:pPr>
      <w:ind w:left="720"/>
    </w:pPr>
  </w:style>
  <w:style w:type="paragraph" w:styleId="Spistreci9">
    <w:name w:val="toc 9"/>
    <w:basedOn w:val="Normalny"/>
    <w:next w:val="Normalny"/>
    <w:autoRedefine/>
    <w:uiPriority w:val="39"/>
    <w:rsid w:val="002D77FC"/>
    <w:pPr>
      <w:ind w:left="1920"/>
    </w:pPr>
  </w:style>
  <w:style w:type="paragraph" w:styleId="HTML-wstpniesformatowany">
    <w:name w:val="HTML Preformatted"/>
    <w:basedOn w:val="Normalny"/>
    <w:link w:val="HTML-wstpniesformatowanyZnak"/>
    <w:unhideWhenUsed/>
    <w:rsid w:val="002D77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000000"/>
      <w:sz w:val="20"/>
      <w:szCs w:val="20"/>
    </w:rPr>
  </w:style>
  <w:style w:type="character" w:customStyle="1" w:styleId="HTML-wstpniesformatowanyZnak">
    <w:name w:val="HTML - wstępnie sformatowany Znak"/>
    <w:basedOn w:val="Domylnaczcionkaakapitu"/>
    <w:link w:val="HTML-wstpniesformatowany"/>
    <w:rsid w:val="002D77FC"/>
    <w:rPr>
      <w:rFonts w:ascii="Courier New" w:eastAsia="Calibri" w:hAnsi="Courier New" w:cs="Courier New"/>
      <w:color w:val="000000"/>
      <w:kern w:val="0"/>
      <w:sz w:val="20"/>
      <w:szCs w:val="20"/>
      <w:lang w:val="pl-PL" w:eastAsia="pl-PL"/>
    </w:rPr>
  </w:style>
  <w:style w:type="paragraph" w:customStyle="1" w:styleId="Nagwek4Wyjustowany">
    <w:name w:val="Nagłówek 4 + Wyjustowany"/>
    <w:basedOn w:val="Nagwek4"/>
    <w:rsid w:val="002D77FC"/>
    <w:pPr>
      <w:jc w:val="both"/>
    </w:pPr>
  </w:style>
  <w:style w:type="character" w:styleId="UyteHipercze">
    <w:name w:val="FollowedHyperlink"/>
    <w:uiPriority w:val="99"/>
    <w:rsid w:val="002D77FC"/>
    <w:rPr>
      <w:color w:val="800080"/>
      <w:u w:val="single"/>
    </w:rPr>
  </w:style>
  <w:style w:type="character" w:customStyle="1" w:styleId="StylVerdana">
    <w:name w:val="Styl Verdana"/>
    <w:rsid w:val="002D77FC"/>
    <w:rPr>
      <w:rFonts w:ascii="Verdana" w:hAnsi="Verdana"/>
      <w:sz w:val="18"/>
    </w:rPr>
  </w:style>
  <w:style w:type="paragraph" w:customStyle="1" w:styleId="ZnakZnak1">
    <w:name w:val="Znak Znak1"/>
    <w:basedOn w:val="Normalny"/>
    <w:rsid w:val="002D77FC"/>
    <w:pPr>
      <w:spacing w:after="160" w:line="240" w:lineRule="exact"/>
    </w:pPr>
    <w:rPr>
      <w:rFonts w:ascii="Garamond" w:hAnsi="Garamond"/>
      <w:sz w:val="16"/>
      <w:szCs w:val="20"/>
    </w:rPr>
  </w:style>
  <w:style w:type="character" w:styleId="Odwoaniedokomentarza">
    <w:name w:val="annotation reference"/>
    <w:uiPriority w:val="99"/>
    <w:semiHidden/>
    <w:unhideWhenUsed/>
    <w:rsid w:val="002D77FC"/>
    <w:rPr>
      <w:sz w:val="16"/>
      <w:szCs w:val="16"/>
    </w:rPr>
  </w:style>
  <w:style w:type="paragraph" w:styleId="Tekstkomentarza">
    <w:name w:val="annotation text"/>
    <w:basedOn w:val="Normalny"/>
    <w:link w:val="TekstkomentarzaZnak"/>
    <w:uiPriority w:val="99"/>
    <w:semiHidden/>
    <w:unhideWhenUsed/>
    <w:rsid w:val="002D77FC"/>
    <w:rPr>
      <w:sz w:val="20"/>
      <w:szCs w:val="20"/>
      <w:lang w:val="x-none" w:eastAsia="x-none"/>
    </w:rPr>
  </w:style>
  <w:style w:type="character" w:customStyle="1" w:styleId="TekstkomentarzaZnak">
    <w:name w:val="Tekst komentarza Znak"/>
    <w:basedOn w:val="Domylnaczcionkaakapitu"/>
    <w:link w:val="Tekstkomentarza"/>
    <w:uiPriority w:val="99"/>
    <w:semiHidden/>
    <w:rsid w:val="002D77FC"/>
    <w:rPr>
      <w:rFonts w:ascii="Arial Narrow" w:hAnsi="Arial Narrow" w:cs="Times New Roman"/>
      <w:kern w:val="0"/>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2D77FC"/>
    <w:rPr>
      <w:b/>
      <w:bCs/>
    </w:rPr>
  </w:style>
  <w:style w:type="character" w:customStyle="1" w:styleId="TematkomentarzaZnak">
    <w:name w:val="Temat komentarza Znak"/>
    <w:basedOn w:val="TekstkomentarzaZnak"/>
    <w:link w:val="Tematkomentarza"/>
    <w:uiPriority w:val="99"/>
    <w:semiHidden/>
    <w:rsid w:val="002D77FC"/>
    <w:rPr>
      <w:rFonts w:ascii="Arial Narrow" w:hAnsi="Arial Narrow" w:cs="Times New Roman"/>
      <w:b/>
      <w:bCs/>
      <w:kern w:val="0"/>
      <w:sz w:val="20"/>
      <w:szCs w:val="20"/>
      <w:lang w:val="x-none" w:eastAsia="x-none"/>
    </w:rPr>
  </w:style>
  <w:style w:type="paragraph" w:styleId="Tekstdymka">
    <w:name w:val="Balloon Text"/>
    <w:basedOn w:val="Normalny"/>
    <w:link w:val="TekstdymkaZnak"/>
    <w:uiPriority w:val="99"/>
    <w:semiHidden/>
    <w:unhideWhenUsed/>
    <w:rsid w:val="002D77FC"/>
    <w:rPr>
      <w:rFonts w:ascii="Segoe UI" w:hAnsi="Segoe UI"/>
      <w:sz w:val="18"/>
      <w:szCs w:val="18"/>
      <w:lang w:val="x-none" w:eastAsia="x-none"/>
    </w:rPr>
  </w:style>
  <w:style w:type="character" w:customStyle="1" w:styleId="TekstdymkaZnak">
    <w:name w:val="Tekst dymka Znak"/>
    <w:basedOn w:val="Domylnaczcionkaakapitu"/>
    <w:link w:val="Tekstdymka"/>
    <w:uiPriority w:val="99"/>
    <w:semiHidden/>
    <w:rsid w:val="002D77FC"/>
    <w:rPr>
      <w:rFonts w:ascii="Segoe UI" w:hAnsi="Segoe UI" w:cs="Times New Roman"/>
      <w:kern w:val="0"/>
      <w:sz w:val="18"/>
      <w:szCs w:val="18"/>
      <w:lang w:val="x-none" w:eastAsia="x-none"/>
    </w:rPr>
  </w:style>
  <w:style w:type="paragraph" w:styleId="Legenda">
    <w:name w:val="caption"/>
    <w:basedOn w:val="Normalny"/>
    <w:next w:val="Normalny"/>
    <w:uiPriority w:val="35"/>
    <w:unhideWhenUsed/>
    <w:qFormat/>
    <w:rsid w:val="002D77FC"/>
    <w:rPr>
      <w:b/>
      <w:bCs/>
      <w:sz w:val="20"/>
      <w:szCs w:val="20"/>
    </w:rPr>
  </w:style>
  <w:style w:type="paragraph" w:styleId="Spisilustracji">
    <w:name w:val="table of figures"/>
    <w:basedOn w:val="Normalny"/>
    <w:next w:val="Normalny"/>
    <w:uiPriority w:val="99"/>
    <w:unhideWhenUsed/>
    <w:rsid w:val="002D77FC"/>
  </w:style>
  <w:style w:type="character" w:customStyle="1" w:styleId="Brak">
    <w:name w:val="Brak"/>
    <w:rsid w:val="002D77FC"/>
  </w:style>
  <w:style w:type="paragraph" w:styleId="Bezodstpw">
    <w:name w:val="No Spacing"/>
    <w:qFormat/>
    <w:rsid w:val="002D77FC"/>
    <w:rPr>
      <w:rFonts w:ascii="Arial" w:eastAsia="Calibri" w:hAnsi="Arial" w:cs="Times New Roman"/>
      <w:kern w:val="0"/>
      <w:sz w:val="20"/>
      <w:lang w:val="pl-PL" w:eastAsia="en-US"/>
    </w:rPr>
  </w:style>
  <w:style w:type="paragraph" w:customStyle="1" w:styleId="Akapitzlist1">
    <w:name w:val="Akapit z listą1"/>
    <w:basedOn w:val="Normalny"/>
    <w:rsid w:val="002D77FC"/>
    <w:pPr>
      <w:suppressAutoHyphens/>
      <w:ind w:left="720"/>
    </w:pPr>
    <w:rPr>
      <w:rFonts w:ascii="Times New Roman" w:hAnsi="Times New Roman" w:cs="Courier New"/>
      <w:sz w:val="20"/>
      <w:szCs w:val="20"/>
      <w:lang w:eastAsia="ar-SA"/>
    </w:rPr>
  </w:style>
  <w:style w:type="paragraph" w:styleId="Podtytu">
    <w:name w:val="Subtitle"/>
    <w:basedOn w:val="Normalny"/>
    <w:next w:val="Normalny"/>
    <w:link w:val="PodtytuZnak"/>
    <w:uiPriority w:val="99"/>
    <w:qFormat/>
    <w:rsid w:val="002D77FC"/>
    <w:pPr>
      <w:autoSpaceDE w:val="0"/>
      <w:autoSpaceDN w:val="0"/>
      <w:adjustRightInd w:val="0"/>
      <w:spacing w:before="45" w:after="45"/>
      <w:jc w:val="center"/>
    </w:pPr>
    <w:rPr>
      <w:rFonts w:ascii="Arial" w:hAnsi="Arial"/>
      <w:caps/>
      <w:color w:val="778DF9"/>
      <w:sz w:val="28"/>
      <w:szCs w:val="28"/>
      <w:lang w:val="x-none" w:eastAsia="x-none"/>
    </w:rPr>
  </w:style>
  <w:style w:type="character" w:customStyle="1" w:styleId="PodtytuZnak">
    <w:name w:val="Podtytuł Znak"/>
    <w:basedOn w:val="Domylnaczcionkaakapitu"/>
    <w:link w:val="Podtytu"/>
    <w:uiPriority w:val="99"/>
    <w:rsid w:val="002D77FC"/>
    <w:rPr>
      <w:rFonts w:ascii="Arial" w:hAnsi="Arial" w:cs="Times New Roman"/>
      <w:caps/>
      <w:color w:val="778DF9"/>
      <w:kern w:val="0"/>
      <w:sz w:val="28"/>
      <w:szCs w:val="28"/>
      <w:lang w:val="x-none" w:eastAsia="x-none"/>
    </w:rPr>
  </w:style>
  <w:style w:type="paragraph" w:styleId="Akapitzlist">
    <w:name w:val="List Paragraph"/>
    <w:basedOn w:val="Normalny"/>
    <w:uiPriority w:val="34"/>
    <w:qFormat/>
    <w:rsid w:val="002D77FC"/>
    <w:pPr>
      <w:spacing w:after="160" w:line="259" w:lineRule="auto"/>
      <w:ind w:left="720"/>
      <w:contextualSpacing/>
    </w:pPr>
    <w:rPr>
      <w:rFonts w:ascii="Calibri" w:eastAsia="Calibri" w:hAnsi="Calibri"/>
      <w:sz w:val="22"/>
      <w:szCs w:val="22"/>
      <w:lang w:eastAsia="en-US"/>
    </w:rPr>
  </w:style>
  <w:style w:type="table" w:styleId="Tabela-Siatka">
    <w:name w:val="Table Grid"/>
    <w:basedOn w:val="Standardowy"/>
    <w:uiPriority w:val="59"/>
    <w:rsid w:val="002D77FC"/>
    <w:pPr>
      <w:jc w:val="center"/>
    </w:pPr>
    <w:rPr>
      <w:rFonts w:ascii="Calibri" w:eastAsia="Calibri" w:hAnsi="Calibri" w:cs="Times New Roman"/>
      <w:kern w:val="0"/>
      <w:sz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rodeknormalny">
    <w:name w:val="srodek_normalny"/>
    <w:basedOn w:val="Normalny"/>
    <w:next w:val="Normalny"/>
    <w:qFormat/>
    <w:rsid w:val="002D77FC"/>
    <w:pPr>
      <w:jc w:val="center"/>
    </w:pPr>
    <w:rPr>
      <w:rFonts w:ascii="Times New Roman" w:eastAsia="Calibri" w:hAnsi="Times New Roman"/>
      <w:szCs w:val="22"/>
      <w:lang w:eastAsia="en-US"/>
    </w:rPr>
  </w:style>
  <w:style w:type="paragraph" w:styleId="Nagwekspisutreci">
    <w:name w:val="TOC Heading"/>
    <w:basedOn w:val="Nagwek1"/>
    <w:next w:val="Normalny"/>
    <w:uiPriority w:val="39"/>
    <w:unhideWhenUsed/>
    <w:qFormat/>
    <w:rsid w:val="002D77FC"/>
    <w:pPr>
      <w:keepLines/>
      <w:spacing w:before="480" w:line="276" w:lineRule="auto"/>
      <w:jc w:val="left"/>
      <w:outlineLvl w:val="9"/>
    </w:pPr>
    <w:rPr>
      <w:rFonts w:ascii="Cambria" w:eastAsia="Times New Roman" w:hAnsi="Cambria"/>
      <w:color w:val="365F91"/>
      <w:sz w:val="28"/>
      <w:szCs w:val="28"/>
      <w:lang w:eastAsia="en-US"/>
    </w:rPr>
  </w:style>
  <w:style w:type="paragraph" w:customStyle="1" w:styleId="Treopisu">
    <w:name w:val="Treść opisu"/>
    <w:basedOn w:val="Normalny"/>
    <w:qFormat/>
    <w:rsid w:val="002D77FC"/>
    <w:pPr>
      <w:ind w:firstLine="709"/>
      <w:jc w:val="both"/>
    </w:pPr>
    <w:rPr>
      <w:rFonts w:ascii="Times New Roman" w:eastAsia="Calibri" w:hAnsi="Times New Roman"/>
      <w:szCs w:val="22"/>
      <w:lang w:eastAsia="en-US"/>
    </w:rPr>
  </w:style>
  <w:style w:type="paragraph" w:customStyle="1" w:styleId="Normalny1">
    <w:name w:val="Normalny1"/>
    <w:rsid w:val="002D77FC"/>
    <w:pPr>
      <w:widowControl w:val="0"/>
      <w:autoSpaceDE w:val="0"/>
      <w:autoSpaceDN w:val="0"/>
      <w:spacing w:after="60"/>
    </w:pPr>
    <w:rPr>
      <w:rFonts w:ascii="Times New Roman" w:hAnsi="Times New Roman" w:cs="Times New Roman"/>
      <w:kern w:val="0"/>
      <w:sz w:val="20"/>
      <w:szCs w:val="24"/>
      <w:lang w:val="pl-PL" w:eastAsia="pl-PL"/>
    </w:rPr>
  </w:style>
  <w:style w:type="paragraph" w:styleId="Poprawka">
    <w:name w:val="Revision"/>
    <w:hidden/>
    <w:uiPriority w:val="99"/>
    <w:semiHidden/>
    <w:rsid w:val="002D77FC"/>
    <w:rPr>
      <w:rFonts w:ascii="Times New Roman" w:eastAsia="Calibri" w:hAnsi="Times New Roman" w:cs="Times New Roman"/>
      <w:kern w:val="0"/>
      <w:sz w:val="24"/>
      <w:lang w:val="pl-PL" w:eastAsia="en-US"/>
    </w:rPr>
  </w:style>
  <w:style w:type="paragraph" w:customStyle="1" w:styleId="Tabela">
    <w:name w:val="Tabela"/>
    <w:rsid w:val="002D77FC"/>
    <w:pPr>
      <w:widowControl w:val="0"/>
      <w:suppressAutoHyphens/>
      <w:snapToGrid w:val="0"/>
      <w:ind w:left="28"/>
      <w:jc w:val="both"/>
    </w:pPr>
    <w:rPr>
      <w:rFonts w:ascii="Arial" w:eastAsia="Arial" w:hAnsi="Arial" w:cs="Times New Roman"/>
      <w:color w:val="000000"/>
      <w:kern w:val="0"/>
      <w:sz w:val="16"/>
      <w:szCs w:val="20"/>
      <w:lang w:val="pl-PL"/>
    </w:rPr>
  </w:style>
  <w:style w:type="paragraph" w:customStyle="1" w:styleId="tekst">
    <w:name w:val="tekst"/>
    <w:basedOn w:val="Normalny"/>
    <w:rsid w:val="002D77FC"/>
    <w:pPr>
      <w:suppressAutoHyphens/>
      <w:spacing w:after="120" w:line="320" w:lineRule="exact"/>
      <w:ind w:firstLine="567"/>
      <w:jc w:val="both"/>
    </w:pPr>
    <w:rPr>
      <w:rFonts w:ascii="Courier" w:hAnsi="Courier"/>
      <w:bCs/>
      <w:szCs w:val="20"/>
      <w:lang w:eastAsia="zh-CN"/>
    </w:rPr>
  </w:style>
  <w:style w:type="paragraph" w:styleId="Tekstpodstawowywcity2">
    <w:name w:val="Body Text Indent 2"/>
    <w:basedOn w:val="Normalny"/>
    <w:link w:val="Tekstpodstawowywcity2Znak"/>
    <w:rsid w:val="002D77FC"/>
    <w:pPr>
      <w:suppressAutoHyphens/>
      <w:spacing w:after="120" w:line="480" w:lineRule="auto"/>
      <w:ind w:left="283"/>
    </w:pPr>
    <w:rPr>
      <w:rFonts w:ascii="Arial" w:hAnsi="Arial"/>
      <w:sz w:val="22"/>
      <w:szCs w:val="20"/>
      <w:lang w:eastAsia="ar-SA"/>
    </w:rPr>
  </w:style>
  <w:style w:type="character" w:customStyle="1" w:styleId="Tekstpodstawowywcity2Znak">
    <w:name w:val="Tekst podstawowy wcięty 2 Znak"/>
    <w:basedOn w:val="Domylnaczcionkaakapitu"/>
    <w:link w:val="Tekstpodstawowywcity2"/>
    <w:rsid w:val="002D77FC"/>
    <w:rPr>
      <w:rFonts w:ascii="Arial" w:hAnsi="Arial" w:cs="Times New Roman"/>
      <w:kern w:val="0"/>
      <w:sz w:val="22"/>
      <w:szCs w:val="20"/>
      <w:lang w:val="pl-PL" w:eastAsia="ar-SA"/>
    </w:rPr>
  </w:style>
  <w:style w:type="character" w:styleId="Tekstzastpczy">
    <w:name w:val="Placeholder Text"/>
    <w:uiPriority w:val="99"/>
    <w:semiHidden/>
    <w:rsid w:val="002D77FC"/>
    <w:rPr>
      <w:color w:val="808080"/>
    </w:rPr>
  </w:style>
  <w:style w:type="paragraph" w:customStyle="1" w:styleId="PROTECTNORMALNY">
    <w:name w:val="PROTECT_NORMALNY"/>
    <w:basedOn w:val="Normalny"/>
    <w:rsid w:val="002D77FC"/>
    <w:pPr>
      <w:autoSpaceDE w:val="0"/>
      <w:autoSpaceDN w:val="0"/>
      <w:adjustRightInd w:val="0"/>
      <w:spacing w:after="120"/>
      <w:jc w:val="both"/>
    </w:pPr>
    <w:rPr>
      <w:rFonts w:ascii="Arial" w:hAnsi="Arial" w:cs="Arial"/>
    </w:rPr>
  </w:style>
  <w:style w:type="paragraph" w:customStyle="1" w:styleId="tekstinformacji">
    <w:name w:val="tekst informacji"/>
    <w:basedOn w:val="Normalny"/>
    <w:rsid w:val="002D77FC"/>
    <w:pPr>
      <w:tabs>
        <w:tab w:val="left" w:pos="567"/>
      </w:tabs>
    </w:pPr>
    <w:rPr>
      <w:rFonts w:ascii="Times New Roman" w:hAnsi="Times New Roman"/>
      <w:szCs w:val="20"/>
    </w:rPr>
  </w:style>
  <w:style w:type="paragraph" w:customStyle="1" w:styleId="p87">
    <w:name w:val="p87"/>
    <w:basedOn w:val="Normalny"/>
    <w:rsid w:val="002D77FC"/>
    <w:pPr>
      <w:widowControl w:val="0"/>
      <w:tabs>
        <w:tab w:val="left" w:pos="153"/>
        <w:tab w:val="left" w:pos="685"/>
      </w:tabs>
      <w:autoSpaceDE w:val="0"/>
      <w:autoSpaceDN w:val="0"/>
      <w:adjustRightInd w:val="0"/>
      <w:spacing w:line="232" w:lineRule="atLeast"/>
      <w:ind w:left="810" w:hanging="657"/>
      <w:jc w:val="both"/>
    </w:pPr>
    <w:rPr>
      <w:rFonts w:ascii="Times New Roman" w:hAnsi="Times New Roman"/>
      <w:lang w:val="en-US"/>
    </w:rPr>
  </w:style>
  <w:style w:type="paragraph" w:styleId="Listapunktowana3">
    <w:name w:val="List Bullet 3"/>
    <w:basedOn w:val="Normalny"/>
    <w:autoRedefine/>
    <w:rsid w:val="002D77FC"/>
    <w:pPr>
      <w:widowControl w:val="0"/>
      <w:numPr>
        <w:numId w:val="4"/>
      </w:numPr>
      <w:tabs>
        <w:tab w:val="left" w:pos="1985"/>
      </w:tabs>
      <w:autoSpaceDE w:val="0"/>
      <w:autoSpaceDN w:val="0"/>
      <w:adjustRightInd w:val="0"/>
      <w:spacing w:before="5" w:after="60" w:line="360" w:lineRule="auto"/>
    </w:pPr>
    <w:rPr>
      <w:sz w:val="22"/>
      <w:szCs w:val="20"/>
    </w:rPr>
  </w:style>
  <w:style w:type="paragraph" w:customStyle="1" w:styleId="wiosna">
    <w:name w:val="wiosna"/>
    <w:rsid w:val="002D77FC"/>
    <w:pPr>
      <w:suppressAutoHyphens/>
    </w:pPr>
    <w:rPr>
      <w:rFonts w:ascii="Times New Roman" w:hAnsi="Times New Roman" w:cs="Times New Roman"/>
      <w:color w:val="000000"/>
      <w:kern w:val="0"/>
      <w:sz w:val="24"/>
      <w:szCs w:val="20"/>
      <w:lang w:val="cs-CZ" w:eastAsia="ar-SA"/>
    </w:rPr>
  </w:style>
  <w:style w:type="paragraph" w:styleId="Spistreci5">
    <w:name w:val="toc 5"/>
    <w:basedOn w:val="Normalny"/>
    <w:next w:val="Normalny"/>
    <w:autoRedefine/>
    <w:uiPriority w:val="39"/>
    <w:unhideWhenUsed/>
    <w:rsid w:val="002D77FC"/>
    <w:pPr>
      <w:spacing w:after="100" w:line="259" w:lineRule="auto"/>
      <w:ind w:left="880"/>
    </w:pPr>
    <w:rPr>
      <w:rFonts w:ascii="Calibri" w:eastAsia="Times New Roman" w:hAnsi="Calibri"/>
      <w:sz w:val="22"/>
      <w:szCs w:val="22"/>
    </w:rPr>
  </w:style>
  <w:style w:type="paragraph" w:styleId="Spistreci6">
    <w:name w:val="toc 6"/>
    <w:basedOn w:val="Normalny"/>
    <w:next w:val="Normalny"/>
    <w:autoRedefine/>
    <w:uiPriority w:val="39"/>
    <w:unhideWhenUsed/>
    <w:rsid w:val="002D77FC"/>
    <w:pPr>
      <w:spacing w:after="100" w:line="259" w:lineRule="auto"/>
      <w:ind w:left="1100"/>
    </w:pPr>
    <w:rPr>
      <w:rFonts w:ascii="Calibri" w:eastAsia="Times New Roman" w:hAnsi="Calibri"/>
      <w:sz w:val="22"/>
      <w:szCs w:val="22"/>
    </w:rPr>
  </w:style>
  <w:style w:type="paragraph" w:styleId="Spistreci7">
    <w:name w:val="toc 7"/>
    <w:basedOn w:val="Normalny"/>
    <w:next w:val="Normalny"/>
    <w:autoRedefine/>
    <w:uiPriority w:val="39"/>
    <w:unhideWhenUsed/>
    <w:rsid w:val="002D77FC"/>
    <w:pPr>
      <w:spacing w:after="100" w:line="259" w:lineRule="auto"/>
      <w:ind w:left="1320"/>
    </w:pPr>
    <w:rPr>
      <w:rFonts w:ascii="Calibri" w:eastAsia="Times New Roman" w:hAnsi="Calibri"/>
      <w:sz w:val="22"/>
      <w:szCs w:val="22"/>
    </w:rPr>
  </w:style>
  <w:style w:type="paragraph" w:styleId="Spistreci8">
    <w:name w:val="toc 8"/>
    <w:basedOn w:val="Normalny"/>
    <w:next w:val="Normalny"/>
    <w:autoRedefine/>
    <w:uiPriority w:val="39"/>
    <w:unhideWhenUsed/>
    <w:rsid w:val="002D77FC"/>
    <w:pPr>
      <w:spacing w:after="100" w:line="259" w:lineRule="auto"/>
      <w:ind w:left="1540"/>
    </w:pPr>
    <w:rPr>
      <w:rFonts w:ascii="Calibri" w:eastAsia="Times New Roman" w:hAnsi="Calibri"/>
      <w:sz w:val="22"/>
      <w:szCs w:val="22"/>
    </w:rPr>
  </w:style>
  <w:style w:type="character" w:customStyle="1" w:styleId="Nierozpoznanawzmianka1">
    <w:name w:val="Nierozpoznana wzmianka1"/>
    <w:uiPriority w:val="99"/>
    <w:semiHidden/>
    <w:unhideWhenUsed/>
    <w:rsid w:val="002D77FC"/>
    <w:rPr>
      <w:color w:val="605E5C"/>
      <w:shd w:val="clear" w:color="auto" w:fill="E1DFDD"/>
    </w:rPr>
  </w:style>
  <w:style w:type="paragraph" w:customStyle="1" w:styleId="focus-outline">
    <w:name w:val="focus-outline"/>
    <w:basedOn w:val="Normalny"/>
    <w:rsid w:val="000F4837"/>
    <w:pPr>
      <w:spacing w:before="100" w:beforeAutospacing="1" w:after="100" w:afterAutospacing="1"/>
    </w:pPr>
    <w:rPr>
      <w:rFonts w:ascii="Times New Roman" w:eastAsia="Times New Roman" w:hAnsi="Times New Roman"/>
    </w:rPr>
  </w:style>
  <w:style w:type="paragraph" w:customStyle="1" w:styleId="Przypis">
    <w:name w:val="Przypis"/>
    <w:basedOn w:val="Normalny"/>
    <w:link w:val="PrzypisZnak"/>
    <w:qFormat/>
    <w:rsid w:val="00C1439B"/>
    <w:pPr>
      <w:suppressAutoHyphens/>
      <w:jc w:val="both"/>
    </w:pPr>
    <w:rPr>
      <w:rFonts w:asciiTheme="minorHAnsi" w:eastAsia="SimSun" w:hAnsiTheme="minorHAnsi" w:cs="Open Sans"/>
      <w:i/>
      <w:sz w:val="20"/>
      <w:szCs w:val="20"/>
      <w:lang w:eastAsia="ar-SA"/>
    </w:rPr>
  </w:style>
  <w:style w:type="character" w:customStyle="1" w:styleId="PrzypisZnak">
    <w:name w:val="Przypis Znak"/>
    <w:basedOn w:val="Domylnaczcionkaakapitu"/>
    <w:link w:val="Przypis"/>
    <w:rsid w:val="00C1439B"/>
    <w:rPr>
      <w:rFonts w:eastAsia="SimSun" w:cs="Open Sans"/>
      <w:i/>
      <w:kern w:val="0"/>
      <w:sz w:val="20"/>
      <w:szCs w:val="20"/>
      <w:lang w:val="pl-PL" w:eastAsia="ar-SA"/>
    </w:rPr>
  </w:style>
  <w:style w:type="paragraph" w:customStyle="1" w:styleId="Default">
    <w:name w:val="Default"/>
    <w:rsid w:val="00C1439B"/>
    <w:pPr>
      <w:suppressAutoHyphens/>
      <w:autoSpaceDN w:val="0"/>
      <w:textAlignment w:val="baseline"/>
    </w:pPr>
    <w:rPr>
      <w:rFonts w:ascii="Times New Roman" w:eastAsia="Times New Roman" w:hAnsi="Times New Roman" w:cs="Times New Roman"/>
      <w:color w:val="000000"/>
      <w:kern w:val="3"/>
      <w:sz w:val="24"/>
      <w:szCs w:val="24"/>
      <w:lang w:val="pl-PL"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645470">
      <w:bodyDiv w:val="1"/>
      <w:marLeft w:val="0"/>
      <w:marRight w:val="0"/>
      <w:marTop w:val="0"/>
      <w:marBottom w:val="0"/>
      <w:divBdr>
        <w:top w:val="none" w:sz="0" w:space="0" w:color="auto"/>
        <w:left w:val="none" w:sz="0" w:space="0" w:color="auto"/>
        <w:bottom w:val="none" w:sz="0" w:space="0" w:color="auto"/>
        <w:right w:val="none" w:sz="0" w:space="0" w:color="auto"/>
      </w:divBdr>
      <w:divsChild>
        <w:div w:id="296492495">
          <w:marLeft w:val="0"/>
          <w:marRight w:val="0"/>
          <w:marTop w:val="0"/>
          <w:marBottom w:val="0"/>
          <w:divBdr>
            <w:top w:val="none" w:sz="0" w:space="0" w:color="auto"/>
            <w:left w:val="none" w:sz="0" w:space="0" w:color="auto"/>
            <w:bottom w:val="none" w:sz="0" w:space="0" w:color="auto"/>
            <w:right w:val="none" w:sz="0" w:space="0" w:color="auto"/>
          </w:divBdr>
        </w:div>
      </w:divsChild>
    </w:div>
    <w:div w:id="542061864">
      <w:bodyDiv w:val="1"/>
      <w:marLeft w:val="0"/>
      <w:marRight w:val="0"/>
      <w:marTop w:val="0"/>
      <w:marBottom w:val="0"/>
      <w:divBdr>
        <w:top w:val="none" w:sz="0" w:space="0" w:color="auto"/>
        <w:left w:val="none" w:sz="0" w:space="0" w:color="auto"/>
        <w:bottom w:val="none" w:sz="0" w:space="0" w:color="auto"/>
        <w:right w:val="none" w:sz="0" w:space="0" w:color="auto"/>
      </w:divBdr>
    </w:div>
    <w:div w:id="1088699992">
      <w:bodyDiv w:val="1"/>
      <w:marLeft w:val="0"/>
      <w:marRight w:val="0"/>
      <w:marTop w:val="0"/>
      <w:marBottom w:val="0"/>
      <w:divBdr>
        <w:top w:val="none" w:sz="0" w:space="0" w:color="auto"/>
        <w:left w:val="none" w:sz="0" w:space="0" w:color="auto"/>
        <w:bottom w:val="none" w:sz="0" w:space="0" w:color="auto"/>
        <w:right w:val="none" w:sz="0" w:space="0" w:color="auto"/>
      </w:divBdr>
    </w:div>
    <w:div w:id="1320112078">
      <w:bodyDiv w:val="1"/>
      <w:marLeft w:val="0"/>
      <w:marRight w:val="0"/>
      <w:marTop w:val="0"/>
      <w:marBottom w:val="0"/>
      <w:divBdr>
        <w:top w:val="none" w:sz="0" w:space="0" w:color="auto"/>
        <w:left w:val="none" w:sz="0" w:space="0" w:color="auto"/>
        <w:bottom w:val="none" w:sz="0" w:space="0" w:color="auto"/>
        <w:right w:val="none" w:sz="0" w:space="0" w:color="auto"/>
      </w:divBdr>
    </w:div>
    <w:div w:id="1851871035">
      <w:bodyDiv w:val="1"/>
      <w:marLeft w:val="0"/>
      <w:marRight w:val="0"/>
      <w:marTop w:val="0"/>
      <w:marBottom w:val="0"/>
      <w:divBdr>
        <w:top w:val="none" w:sz="0" w:space="0" w:color="auto"/>
        <w:left w:val="none" w:sz="0" w:space="0" w:color="auto"/>
        <w:bottom w:val="none" w:sz="0" w:space="0" w:color="auto"/>
        <w:right w:val="none" w:sz="0" w:space="0" w:color="auto"/>
      </w:divBdr>
    </w:div>
    <w:div w:id="1871602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9F8FE-90B4-495B-8F73-374BB292E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20</Pages>
  <Words>6161</Words>
  <Characters>36970</Characters>
  <Application>Microsoft Office Word</Application>
  <DocSecurity>0</DocSecurity>
  <Lines>308</Lines>
  <Paragraphs>86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dc:creator>
  <cp:lastModifiedBy>Marta Dobrzańska</cp:lastModifiedBy>
  <cp:revision>27</cp:revision>
  <cp:lastPrinted>2024-03-20T11:53:00Z</cp:lastPrinted>
  <dcterms:created xsi:type="dcterms:W3CDTF">2021-11-18T11:28:00Z</dcterms:created>
  <dcterms:modified xsi:type="dcterms:W3CDTF">2024-03-20T12:12:00Z</dcterms:modified>
</cp:coreProperties>
</file>