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AD12" w14:textId="77777777" w:rsidR="00F806A2" w:rsidRPr="00F806A2" w:rsidRDefault="00F806A2" w:rsidP="00F806A2">
      <w:pPr>
        <w:spacing w:after="0"/>
        <w:jc w:val="both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F806A2">
        <w:rPr>
          <w:rFonts w:ascii="Verdana" w:hAnsi="Verdana" w:cstheme="minorHAnsi"/>
          <w:kern w:val="0"/>
          <w:sz w:val="18"/>
          <w:szCs w:val="18"/>
          <w14:ligatures w14:val="none"/>
        </w:rPr>
        <w:tab/>
      </w:r>
    </w:p>
    <w:p w14:paraId="086E45D9" w14:textId="77777777" w:rsidR="00EF5DAE" w:rsidRDefault="00EF5DAE" w:rsidP="00F806A2">
      <w:pPr>
        <w:jc w:val="center"/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</w:pPr>
    </w:p>
    <w:p w14:paraId="41C39182" w14:textId="29B7B6CC" w:rsidR="00A1158B" w:rsidRPr="00E90F3D" w:rsidRDefault="00E90F3D" w:rsidP="00F806A2">
      <w:pPr>
        <w:jc w:val="center"/>
        <w:rPr>
          <w:rFonts w:ascii="Verdana" w:hAnsi="Verdana" w:cstheme="minorHAnsi"/>
          <w:b/>
          <w:bCs/>
          <w:color w:val="FF0000"/>
          <w:kern w:val="0"/>
          <w:sz w:val="18"/>
          <w:szCs w:val="18"/>
          <w14:ligatures w14:val="none"/>
        </w:rPr>
      </w:pPr>
      <w:r w:rsidRPr="00E90F3D">
        <w:rPr>
          <w:rFonts w:ascii="Verdana" w:hAnsi="Verdana" w:cstheme="minorHAnsi"/>
          <w:b/>
          <w:bCs/>
          <w:color w:val="FF0000"/>
          <w:kern w:val="0"/>
          <w:sz w:val="18"/>
          <w:szCs w:val="18"/>
          <w14:ligatures w14:val="none"/>
        </w:rPr>
        <w:t>Zmiana 25.02.2025r.</w:t>
      </w:r>
    </w:p>
    <w:p w14:paraId="3C686917" w14:textId="6430DE0D" w:rsidR="00F806A2" w:rsidRPr="00F806A2" w:rsidRDefault="00F806A2" w:rsidP="00F806A2">
      <w:pPr>
        <w:jc w:val="center"/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</w:pPr>
      <w:r w:rsidRPr="00E523D4"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  <w:t>PARAMETRY TECHNICZNE OFEROWANEGO URZĄDZENIA</w:t>
      </w:r>
    </w:p>
    <w:p w14:paraId="0C945D91" w14:textId="3868DBD8" w:rsidR="00F806A2" w:rsidRDefault="007F036C" w:rsidP="007F036C">
      <w:pPr>
        <w:spacing w:after="0"/>
        <w:jc w:val="center"/>
        <w:rPr>
          <w:rFonts w:ascii="Verdana" w:hAnsi="Verdana"/>
          <w:b/>
          <w:bCs/>
          <w:kern w:val="0"/>
          <w:sz w:val="20"/>
          <w:szCs w:val="20"/>
          <w14:ligatures w14:val="none"/>
        </w:rPr>
      </w:pPr>
      <w:r w:rsidRPr="007F036C">
        <w:rPr>
          <w:rFonts w:ascii="Verdana" w:hAnsi="Verdana"/>
          <w:b/>
          <w:bCs/>
          <w:kern w:val="0"/>
          <w:sz w:val="20"/>
          <w:szCs w:val="20"/>
          <w14:ligatures w14:val="none"/>
        </w:rPr>
        <w:t xml:space="preserve">ZADANIE NR </w:t>
      </w:r>
      <w:r w:rsidR="00110FDA">
        <w:rPr>
          <w:rFonts w:ascii="Verdana" w:hAnsi="Verdana"/>
          <w:b/>
          <w:bCs/>
          <w:kern w:val="0"/>
          <w:sz w:val="20"/>
          <w:szCs w:val="20"/>
          <w14:ligatures w14:val="none"/>
        </w:rPr>
        <w:t>2</w:t>
      </w:r>
    </w:p>
    <w:p w14:paraId="62247DD8" w14:textId="27034E02" w:rsidR="004B34B4" w:rsidRPr="007F036C" w:rsidRDefault="007F13D1" w:rsidP="007F036C">
      <w:pPr>
        <w:spacing w:after="0"/>
        <w:jc w:val="center"/>
        <w:rPr>
          <w:rFonts w:ascii="Verdana" w:hAnsi="Verdana"/>
          <w:b/>
          <w:bCs/>
          <w:kern w:val="0"/>
          <w:sz w:val="20"/>
          <w:szCs w:val="20"/>
          <w14:ligatures w14:val="none"/>
        </w:rPr>
      </w:pPr>
      <w:r w:rsidRPr="004B34B4"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  <w:t>D</w:t>
      </w:r>
      <w:r w:rsidR="004B34B4" w:rsidRPr="004B34B4"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  <w:t>ostawa</w:t>
      </w:r>
      <w:r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  <w:t xml:space="preserve"> przenośnego rejestratora z akwizycją danych pomiarowych</w:t>
      </w:r>
    </w:p>
    <w:p w14:paraId="2853D2DE" w14:textId="77777777" w:rsidR="00A1158B" w:rsidRDefault="00A1158B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</w:p>
    <w:p w14:paraId="083AAE1E" w14:textId="77777777" w:rsidR="00A1158B" w:rsidRDefault="00A1158B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</w:p>
    <w:p w14:paraId="128A7659" w14:textId="32CD4772" w:rsidR="00F806A2" w:rsidRDefault="00F806A2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  <w:r w:rsidRPr="00F806A2">
        <w:rPr>
          <w:rFonts w:ascii="Verdana" w:hAnsi="Verdana"/>
          <w:b/>
          <w:bCs/>
          <w:kern w:val="0"/>
          <w:sz w:val="18"/>
          <w:szCs w:val="18"/>
          <w14:ligatures w14:val="none"/>
        </w:rPr>
        <w:t>Wymagania</w:t>
      </w:r>
    </w:p>
    <w:p w14:paraId="35666156" w14:textId="77777777" w:rsidR="00EF5DAE" w:rsidRPr="00F806A2" w:rsidRDefault="00EF5DAE" w:rsidP="00F806A2">
      <w:pPr>
        <w:spacing w:after="0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11"/>
        <w:tblW w:w="0" w:type="auto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5068"/>
      </w:tblGrid>
      <w:tr w:rsidR="00F806A2" w:rsidRPr="00F806A2" w14:paraId="458E2D05" w14:textId="77777777" w:rsidTr="004B34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EAE63B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09648477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8F6497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Minimalne lub maksymalne wartości wymagane przez Zamawiającego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12B1B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34777243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Oferowana wartość parametru</w:t>
            </w:r>
          </w:p>
          <w:p w14:paraId="5237E66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(wpisać „TAK” jeżeli Wykonawca potwierdza wymagania minimalne lub maksymalne wartości wymagane przez Zamawiającego</w:t>
            </w:r>
            <w:bookmarkEnd w:id="1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bookmarkEnd w:id="0"/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617"/>
        <w:gridCol w:w="5090"/>
      </w:tblGrid>
      <w:tr w:rsidR="004B34B4" w14:paraId="44878231" w14:textId="77777777" w:rsidTr="004B34B4">
        <w:tc>
          <w:tcPr>
            <w:tcW w:w="562" w:type="dxa"/>
          </w:tcPr>
          <w:p w14:paraId="2C72C1DB" w14:textId="77777777" w:rsidR="004B34B4" w:rsidRDefault="004B34B4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17" w:type="dxa"/>
          </w:tcPr>
          <w:p w14:paraId="5522B43F" w14:textId="77777777" w:rsidR="004576E9" w:rsidRPr="004576E9" w:rsidRDefault="004576E9" w:rsidP="004576E9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Kluczowe parametry wymagane (musi):</w:t>
            </w:r>
          </w:p>
          <w:p w14:paraId="2F69AD14" w14:textId="77777777" w:rsidR="004576E9" w:rsidRPr="004576E9" w:rsidRDefault="004576E9" w:rsidP="004576E9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21AA17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rejestrować sygnały analogowe i cyfrowe w funkcji czasu</w:t>
            </w:r>
          </w:p>
          <w:p w14:paraId="1A86F552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wykonywać podstawowe pomiary parametrów sygnału </w:t>
            </w:r>
            <w:proofErr w:type="spellStart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tj</w:t>
            </w:r>
            <w:proofErr w:type="spellEnd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amplituda, częstotliwość, czas narastania i opadania, szerokość impulsu, wykrywać przekroczenia zadanych progów, identyfikować zmiany stanu logicznego</w:t>
            </w:r>
          </w:p>
          <w:p w14:paraId="467E10C6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porównywać sygnały wzorcowe z rzeczywistymi </w:t>
            </w:r>
          </w:p>
          <w:p w14:paraId="6D56486E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umożliwiać analizę matematyczną mierzonych sygnałów (dodawanie, odejmowanie, mnożenie, dzielenie, sin, cos, log, itp.)</w:t>
            </w:r>
          </w:p>
          <w:p w14:paraId="22258F43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umożliwiać filtrację cyfrową analizowanych sygnałów (usuwanie szumów i zakłóceń)</w:t>
            </w:r>
          </w:p>
          <w:p w14:paraId="15F5B504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wykonywać analizy statystyczne (wartość min i max, odchylenie standardowe, wartość średnia, RMS) </w:t>
            </w:r>
          </w:p>
          <w:p w14:paraId="0E2E0C5C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umożliwiać analizę silnika (wyznaczanie składowych prądu Id, </w:t>
            </w:r>
            <w:proofErr w:type="spellStart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Iq</w:t>
            </w:r>
            <w:proofErr w:type="spellEnd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, obliczanie momentu obrotowego, obliczanie strat w silniku, obliczanie sprawności silnika) </w:t>
            </w:r>
          </w:p>
          <w:p w14:paraId="179CD7DA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umożliwiać obliczenia wektorowe w mierzonym sygnale, umożliwiać przekształcenia układu współrzędnych z fazowego do </w:t>
            </w:r>
            <w:proofErr w:type="spellStart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d,q</w:t>
            </w:r>
            <w:proofErr w:type="spellEnd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(transformata Clarka).</w:t>
            </w:r>
          </w:p>
          <w:p w14:paraId="77118309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Umożliwiać analizę mocy w systemach trójfazowych</w:t>
            </w:r>
          </w:p>
          <w:p w14:paraId="75DCDCFD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umożliwiać analizę wpływu harmonicznych na jakość energii elektrycznej i straty </w:t>
            </w:r>
          </w:p>
          <w:p w14:paraId="3516C554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umożliwiać ocenę jakości energii elektrycznej </w:t>
            </w:r>
            <w:proofErr w:type="spellStart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tj</w:t>
            </w:r>
            <w:proofErr w:type="spellEnd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zniekształcenia harmoniczne, fluktuacje napięcia i prądu, ocenę efektywności energetycznej urządzeń</w:t>
            </w:r>
          </w:p>
          <w:p w14:paraId="459D0540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odczytywać sygnały z </w:t>
            </w:r>
            <w:proofErr w:type="spellStart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resolvera</w:t>
            </w:r>
            <w:proofErr w:type="spellEnd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proofErr w:type="spellStart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enkodera</w:t>
            </w:r>
            <w:proofErr w:type="spellEnd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absolutnego i inkrementalnego,</w:t>
            </w:r>
          </w:p>
          <w:p w14:paraId="33DF4B02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obliczać prędkość obrotową badanej maszyny elektrycznej, ustalić położenie wirnika na podstawie odczytanych sygnałów z czujnika, umożliwiać wykonanie analizy ruchu badanej maszyny,</w:t>
            </w:r>
          </w:p>
          <w:p w14:paraId="184D4EA4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Rejestrator nie musi być synchronizowany z innym rejestratorem</w:t>
            </w:r>
          </w:p>
          <w:p w14:paraId="68CEA4EB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posiadać nie mniej niż 4 wyjścia do zasilania sond prądowych o napięciu ±12V</w:t>
            </w:r>
          </w:p>
          <w:p w14:paraId="5A99C62D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Posiadać możliwość wykonywania </w:t>
            </w:r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 xml:space="preserve">pomiarów izolowanych do 1 </w:t>
            </w:r>
            <w:proofErr w:type="spellStart"/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>kV</w:t>
            </w:r>
            <w:proofErr w:type="spellEnd"/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 xml:space="preserve"> z szybkością próbkowania do 200 MS/s przy rozdzielczości 14 bitów w pasmie przenoszenia wynoszące 40 MHz oraz ciągłego rejestrowania danych przez okres do 20 sekund</w:t>
            </w:r>
          </w:p>
          <w:p w14:paraId="5854A162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Powinien posiadać wejścia </w:t>
            </w:r>
            <w:r w:rsidRPr="004576E9">
              <w:rPr>
                <w:rFonts w:ascii="Verdana" w:eastAsia="Times New Roman" w:hAnsi="Verdana" w:cs="Segoe UI"/>
                <w:strike/>
                <w:kern w:val="0"/>
                <w:sz w:val="20"/>
                <w:szCs w:val="20"/>
                <w:lang w:eastAsia="pl-PL"/>
                <w14:ligatures w14:val="none"/>
              </w:rPr>
              <w:t>i wyjścia</w:t>
            </w: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analogowe </w:t>
            </w:r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(nie mniej niż 6) </w:t>
            </w: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i cyfrowe </w:t>
            </w:r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(nie mniej niż 3 typu: </w:t>
            </w:r>
            <w:proofErr w:type="spellStart"/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trigger</w:t>
            </w:r>
            <w:proofErr w:type="spellEnd"/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, TTL i CMOS) </w:t>
            </w:r>
            <w:r w:rsidRPr="004576E9">
              <w:rPr>
                <w:rFonts w:ascii="Verdana" w:eastAsia="Times New Roman" w:hAnsi="Verdana" w:cs="Segoe UI"/>
                <w:strike/>
                <w:kern w:val="0"/>
                <w:sz w:val="20"/>
                <w:szCs w:val="20"/>
                <w:lang w:eastAsia="pl-PL"/>
                <w14:ligatures w14:val="none"/>
              </w:rPr>
              <w:t>–10 wejść analogowych, 32 wejścia cyfrowe</w:t>
            </w: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4576E9">
              <w:rPr>
                <w:rFonts w:ascii="Calibri" w:eastAsia="Calibri" w:hAnsi="Calibri" w:cs="Arial"/>
                <w:strike/>
                <w:kern w:val="0"/>
                <w14:ligatures w14:val="none"/>
              </w:rPr>
              <w:t>4</w:t>
            </w:r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 xml:space="preserve"> </w:t>
            </w:r>
            <w:r w:rsidRPr="004576E9">
              <w:rPr>
                <w:rFonts w:ascii="Calibri" w:eastAsia="Calibri" w:hAnsi="Calibri" w:cs="Arial"/>
                <w:color w:val="FF0000"/>
                <w:kern w:val="0"/>
                <w14:ligatures w14:val="none"/>
              </w:rPr>
              <w:t xml:space="preserve">nie mniej niż 3 </w:t>
            </w:r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 xml:space="preserve">wyjścia cyfrowe </w:t>
            </w:r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typu: </w:t>
            </w:r>
            <w:proofErr w:type="spellStart"/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trigger</w:t>
            </w:r>
            <w:proofErr w:type="spellEnd"/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, TTL i CMOS</w:t>
            </w:r>
            <w:r w:rsidRPr="004576E9">
              <w:rPr>
                <w:rFonts w:ascii="Calibri" w:eastAsia="Calibri" w:hAnsi="Calibri" w:cs="Arial"/>
                <w:color w:val="FF0000"/>
                <w:kern w:val="0"/>
                <w14:ligatures w14:val="none"/>
              </w:rPr>
              <w:t xml:space="preserve">  </w:t>
            </w:r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 xml:space="preserve">do synchronizacji i sterowania zewnętrznymi urządzeniami, </w:t>
            </w:r>
            <w:r w:rsidRPr="004576E9">
              <w:rPr>
                <w:rFonts w:ascii="Calibri" w:eastAsia="Calibri" w:hAnsi="Calibri" w:cs="Arial"/>
                <w:strike/>
                <w:kern w:val="0"/>
                <w14:ligatures w14:val="none"/>
              </w:rPr>
              <w:t>Wyjścia analogowe z możliwością sterowania przez interfejsy takie jak</w:t>
            </w:r>
          </w:p>
          <w:p w14:paraId="41C0222A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Calibri" w:eastAsia="Calibri" w:hAnsi="Calibri" w:cs="Arial"/>
                <w:color w:val="FF0000"/>
                <w:kern w:val="0"/>
                <w14:ligatures w14:val="none"/>
              </w:rPr>
              <w:t xml:space="preserve">Powinien posiadać złącza typu </w:t>
            </w:r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>Ethernet, USB,</w:t>
            </w:r>
            <w:r w:rsidRPr="004576E9">
              <w:rPr>
                <w:rFonts w:ascii="Calibri" w:eastAsia="Calibri" w:hAnsi="Calibri" w:cs="Arial"/>
                <w:color w:val="FF0000"/>
                <w:kern w:val="0"/>
                <w14:ligatures w14:val="none"/>
              </w:rPr>
              <w:t>RJ-45</w:t>
            </w:r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>,</w:t>
            </w:r>
            <w:r w:rsidRPr="004576E9">
              <w:rPr>
                <w:rFonts w:ascii="Calibri" w:eastAsia="Calibri" w:hAnsi="Calibri" w:cs="Arial"/>
                <w:strike/>
                <w:kern w:val="0"/>
                <w14:ligatures w14:val="none"/>
              </w:rPr>
              <w:t>GP-IB</w:t>
            </w:r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 xml:space="preserve"> oraz wyjście impulsowe (</w:t>
            </w:r>
            <w:proofErr w:type="spellStart"/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>trigger</w:t>
            </w:r>
            <w:proofErr w:type="spellEnd"/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 xml:space="preserve"> out) </w:t>
            </w:r>
          </w:p>
          <w:p w14:paraId="02EB7EE0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Powinien mieć pojemność pamięci nie mniej niż 500Mpoints</w:t>
            </w:r>
          </w:p>
          <w:p w14:paraId="1F6F1425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Powinien umożliwiać pomiary sygnałów do </w:t>
            </w:r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 xml:space="preserve">600 V (DC + AC </w:t>
            </w:r>
            <w:proofErr w:type="spellStart"/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>peak</w:t>
            </w:r>
            <w:proofErr w:type="spellEnd"/>
            <w:r w:rsidRPr="004576E9">
              <w:rPr>
                <w:rFonts w:ascii="Calibri" w:eastAsia="Calibri" w:hAnsi="Calibri" w:cs="Arial"/>
                <w:kern w:val="0"/>
                <w14:ligatures w14:val="none"/>
              </w:rPr>
              <w:t>)</w:t>
            </w: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z próbkowaniem nie mniejszym niż 10 MS/s, z rozdzielczością 16 bit, w paśmie do 3 MHz, z dokładnością pomiaru 0,25% dla sygnałów DC, posiadać min 4 wejścia BNC, mieć wysoką odporność na zakłócenia i niskie szumy</w:t>
            </w:r>
          </w:p>
          <w:p w14:paraId="03648ED6" w14:textId="77777777" w:rsidR="004576E9" w:rsidRPr="004576E9" w:rsidRDefault="004576E9" w:rsidP="004576E9">
            <w:pPr>
              <w:spacing w:line="25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  <w:p w14:paraId="43C8657C" w14:textId="77777777" w:rsidR="004576E9" w:rsidRPr="004576E9" w:rsidRDefault="004576E9" w:rsidP="004576E9">
            <w:pPr>
              <w:spacing w:line="25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  <w:p w14:paraId="79EA134B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interfejs analizatora:</w:t>
            </w:r>
          </w:p>
          <w:p w14:paraId="23F32EDE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Powinien być intuicyjny i łatwy w obsłudze w języku polskim </w:t>
            </w:r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lub angielskim</w:t>
            </w:r>
          </w:p>
          <w:p w14:paraId="4359AF9F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Analizator powinien umożliwiać generowanie szczegółowych raportów z przeprowadzonych pomiarów i analiz</w:t>
            </w:r>
          </w:p>
          <w:p w14:paraId="62B350B5" w14:textId="77777777" w:rsidR="004576E9" w:rsidRPr="004576E9" w:rsidRDefault="004576E9" w:rsidP="004576E9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Powinien mieć możliwość zintegrowania z systemem SCADA </w:t>
            </w:r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poprzez Ethernet</w:t>
            </w:r>
          </w:p>
          <w:p w14:paraId="142C29D1" w14:textId="77777777" w:rsidR="004576E9" w:rsidRPr="004576E9" w:rsidRDefault="004576E9" w:rsidP="004576E9">
            <w:pPr>
              <w:spacing w:line="256" w:lineRule="auto"/>
              <w:ind w:left="720"/>
              <w:rPr>
                <w:rFonts w:ascii="Calibri" w:eastAsia="Calibri" w:hAnsi="Calibri" w:cs="Arial"/>
                <w:kern w:val="0"/>
                <w14:ligatures w14:val="none"/>
              </w:rPr>
            </w:pPr>
          </w:p>
          <w:p w14:paraId="7D4CE647" w14:textId="77777777" w:rsidR="004576E9" w:rsidRPr="004576E9" w:rsidRDefault="004576E9" w:rsidP="004576E9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2B2A35" w14:textId="77777777" w:rsidR="004576E9" w:rsidRPr="004576E9" w:rsidRDefault="004576E9" w:rsidP="004576E9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Funkcjonalności (zakres działania, środowisko działania, kompatybilność)</w:t>
            </w:r>
          </w:p>
          <w:p w14:paraId="34FEE2D6" w14:textId="77777777" w:rsidR="004576E9" w:rsidRPr="004576E9" w:rsidRDefault="004576E9" w:rsidP="004576E9">
            <w:pPr>
              <w:spacing w:line="256" w:lineRule="auto"/>
              <w:ind w:left="270" w:hanging="270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Pomiary wielofazowe wielkości elektrycznych i nieelektrycznych </w:t>
            </w:r>
          </w:p>
          <w:p w14:paraId="3150EC55" w14:textId="77777777" w:rsidR="004576E9" w:rsidRPr="004576E9" w:rsidRDefault="004576E9" w:rsidP="004576E9">
            <w:pPr>
              <w:spacing w:line="256" w:lineRule="auto"/>
              <w:ind w:left="270" w:hanging="270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System kompatybilny z przetwornikami prądowymi typu LEM do 2 </w:t>
            </w:r>
            <w:proofErr w:type="spellStart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  <w:proofErr w:type="spellEnd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  <w:proofErr w:type="spellEnd"/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/dc</w:t>
            </w:r>
          </w:p>
          <w:p w14:paraId="4983A807" w14:textId="08874263" w:rsidR="004B34B4" w:rsidRDefault="004576E9" w:rsidP="004576E9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System zdolny do prac w warunkach zewnętrznych temp. </w:t>
            </w:r>
            <w:r w:rsidRPr="004576E9">
              <w:rPr>
                <w:rFonts w:ascii="Verdana" w:eastAsia="Times New Roman" w:hAnsi="Verdana" w:cs="Segoe UI"/>
                <w:strike/>
                <w:kern w:val="0"/>
                <w:sz w:val="20"/>
                <w:szCs w:val="20"/>
                <w:lang w:eastAsia="pl-PL"/>
                <w14:ligatures w14:val="none"/>
              </w:rPr>
              <w:t>-10</w:t>
            </w:r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+5°</w:t>
            </w: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C do +</w:t>
            </w:r>
            <w:r w:rsidRPr="004576E9">
              <w:rPr>
                <w:rFonts w:ascii="Verdana" w:eastAsia="Times New Roman" w:hAnsi="Verdana" w:cs="Segoe UI"/>
                <w:strike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  <w:r w:rsidRPr="004576E9">
              <w:rPr>
                <w:rFonts w:ascii="Verdana" w:eastAsia="Times New Roman" w:hAnsi="Verdana" w:cs="Segoe U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  <w:r w:rsidRPr="004576E9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°C</w:t>
            </w:r>
          </w:p>
        </w:tc>
        <w:tc>
          <w:tcPr>
            <w:tcW w:w="5090" w:type="dxa"/>
          </w:tcPr>
          <w:p w14:paraId="5AD1FA98" w14:textId="77777777" w:rsidR="004B34B4" w:rsidRDefault="004B34B4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B3EEF4C" w14:textId="77777777" w:rsidR="00F806A2" w:rsidRPr="00F806A2" w:rsidRDefault="00F806A2" w:rsidP="00F806A2">
      <w:pPr>
        <w:spacing w:after="0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</w:p>
    <w:p w14:paraId="35ACB809" w14:textId="77777777" w:rsidR="00F806A2" w:rsidRDefault="00F806A2"/>
    <w:sectPr w:rsidR="00F806A2" w:rsidSect="002B2112">
      <w:headerReference w:type="default" r:id="rId7"/>
      <w:footerReference w:type="default" r:id="rId8"/>
      <w:pgSz w:w="16838" w:h="11906" w:orient="landscape"/>
      <w:pgMar w:top="851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01E7" w14:textId="77777777" w:rsidR="0058278D" w:rsidRDefault="0058278D" w:rsidP="00F806A2">
      <w:pPr>
        <w:spacing w:after="0" w:line="240" w:lineRule="auto"/>
      </w:pPr>
      <w:r>
        <w:separator/>
      </w:r>
    </w:p>
  </w:endnote>
  <w:endnote w:type="continuationSeparator" w:id="0">
    <w:p w14:paraId="72FB35DB" w14:textId="77777777" w:rsidR="0058278D" w:rsidRDefault="0058278D" w:rsidP="00F8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8A36" w14:textId="73765EDC" w:rsidR="007C2F20" w:rsidRDefault="007C2F20" w:rsidP="007C2F20">
    <w:pPr>
      <w:pStyle w:val="Stopka"/>
      <w:jc w:val="center"/>
    </w:pPr>
    <w:r w:rsidRPr="007C2F20">
      <w:rPr>
        <w:rFonts w:ascii="Calibri" w:eastAsia="Calibri" w:hAnsi="Calibri" w:cs="Times New Roman"/>
        <w:noProof/>
      </w:rPr>
      <w:drawing>
        <wp:inline distT="0" distB="0" distL="0" distR="0" wp14:anchorId="1F220A45" wp14:editId="77F0C5B7">
          <wp:extent cx="5760720" cy="769620"/>
          <wp:effectExtent l="0" t="0" r="0" b="0"/>
          <wp:docPr id="5" name="Obraz 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4253" w14:textId="77777777" w:rsidR="0058278D" w:rsidRDefault="0058278D" w:rsidP="00F806A2">
      <w:pPr>
        <w:spacing w:after="0" w:line="240" w:lineRule="auto"/>
      </w:pPr>
      <w:r>
        <w:separator/>
      </w:r>
    </w:p>
  </w:footnote>
  <w:footnote w:type="continuationSeparator" w:id="0">
    <w:p w14:paraId="2F694A7A" w14:textId="77777777" w:rsidR="0058278D" w:rsidRDefault="0058278D" w:rsidP="00F8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0717" w14:textId="5459B575" w:rsidR="00F806A2" w:rsidRDefault="00FA33FF">
    <w:pPr>
      <w:pStyle w:val="Nagwek"/>
    </w:pPr>
    <w:r>
      <w:t>n</w:t>
    </w:r>
    <w:r w:rsidR="00F806A2">
      <w:t>umer postępowania:</w:t>
    </w:r>
    <w:r w:rsidR="007E49BB">
      <w:t xml:space="preserve"> ZP.2510.</w:t>
    </w:r>
    <w:r w:rsidR="007F036C">
      <w:t>6</w:t>
    </w:r>
    <w:r w:rsidR="00943C66">
      <w:t>5</w:t>
    </w:r>
    <w:r w:rsidR="007E49BB">
      <w:t>.2024</w:t>
    </w:r>
    <w:r w:rsidR="007E49BB">
      <w:tab/>
    </w:r>
    <w:r w:rsidR="007E49BB">
      <w:tab/>
    </w:r>
    <w:r w:rsidR="007E49BB">
      <w:tab/>
    </w:r>
    <w:r w:rsidR="007E49BB">
      <w:tab/>
    </w:r>
    <w:r w:rsidR="007E49BB">
      <w:tab/>
    </w:r>
    <w:r w:rsidR="007E49BB">
      <w:tab/>
    </w:r>
    <w:r w:rsidR="007E49BB">
      <w:tab/>
    </w:r>
    <w:r w:rsidR="007E49BB">
      <w:tab/>
      <w:t xml:space="preserve">załącznik nr </w:t>
    </w:r>
    <w:r w:rsidR="007F036C">
      <w:t>9</w:t>
    </w:r>
    <w:r>
      <w:t>b</w:t>
    </w:r>
    <w:r w:rsidR="007E49BB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C83"/>
    <w:multiLevelType w:val="hybridMultilevel"/>
    <w:tmpl w:val="9316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0051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29F0"/>
    <w:multiLevelType w:val="hybridMultilevel"/>
    <w:tmpl w:val="0CD49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A8F97"/>
    <w:multiLevelType w:val="hybridMultilevel"/>
    <w:tmpl w:val="ED100F68"/>
    <w:lvl w:ilvl="0" w:tplc="89506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124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4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4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01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3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23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E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DA0F"/>
    <w:multiLevelType w:val="hybridMultilevel"/>
    <w:tmpl w:val="FFFFFFFF"/>
    <w:lvl w:ilvl="0" w:tplc="D0FA8C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270C83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C0228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2EAF5E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F6604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6E8606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710AE7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2249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A900BC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0400A6"/>
    <w:multiLevelType w:val="hybridMultilevel"/>
    <w:tmpl w:val="FCACD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4FE7"/>
    <w:multiLevelType w:val="hybridMultilevel"/>
    <w:tmpl w:val="E9C84B04"/>
    <w:lvl w:ilvl="0" w:tplc="2726422A">
      <w:start w:val="1"/>
      <w:numFmt w:val="decimal"/>
      <w:lvlText w:val="%1."/>
      <w:lvlJc w:val="left"/>
      <w:pPr>
        <w:ind w:left="720" w:hanging="360"/>
      </w:pPr>
    </w:lvl>
    <w:lvl w:ilvl="1" w:tplc="D100AA8C">
      <w:start w:val="1"/>
      <w:numFmt w:val="lowerLetter"/>
      <w:lvlText w:val="%2."/>
      <w:lvlJc w:val="left"/>
      <w:pPr>
        <w:ind w:left="1440" w:hanging="360"/>
      </w:pPr>
    </w:lvl>
    <w:lvl w:ilvl="2" w:tplc="3C3E86D0">
      <w:start w:val="1"/>
      <w:numFmt w:val="lowerRoman"/>
      <w:lvlText w:val="%3."/>
      <w:lvlJc w:val="right"/>
      <w:pPr>
        <w:ind w:left="2160" w:hanging="180"/>
      </w:pPr>
    </w:lvl>
    <w:lvl w:ilvl="3" w:tplc="59E890F0">
      <w:start w:val="1"/>
      <w:numFmt w:val="decimal"/>
      <w:lvlText w:val="%4."/>
      <w:lvlJc w:val="left"/>
      <w:pPr>
        <w:ind w:left="2880" w:hanging="360"/>
      </w:pPr>
    </w:lvl>
    <w:lvl w:ilvl="4" w:tplc="DD885348">
      <w:start w:val="1"/>
      <w:numFmt w:val="lowerLetter"/>
      <w:lvlText w:val="%5."/>
      <w:lvlJc w:val="left"/>
      <w:pPr>
        <w:ind w:left="3600" w:hanging="360"/>
      </w:pPr>
    </w:lvl>
    <w:lvl w:ilvl="5" w:tplc="4D34366A">
      <w:start w:val="1"/>
      <w:numFmt w:val="lowerRoman"/>
      <w:lvlText w:val="%6."/>
      <w:lvlJc w:val="right"/>
      <w:pPr>
        <w:ind w:left="4320" w:hanging="180"/>
      </w:pPr>
    </w:lvl>
    <w:lvl w:ilvl="6" w:tplc="E432174E">
      <w:start w:val="1"/>
      <w:numFmt w:val="decimal"/>
      <w:lvlText w:val="%7."/>
      <w:lvlJc w:val="left"/>
      <w:pPr>
        <w:ind w:left="5040" w:hanging="360"/>
      </w:pPr>
    </w:lvl>
    <w:lvl w:ilvl="7" w:tplc="64EABCFA">
      <w:start w:val="1"/>
      <w:numFmt w:val="lowerLetter"/>
      <w:lvlText w:val="%8."/>
      <w:lvlJc w:val="left"/>
      <w:pPr>
        <w:ind w:left="5760" w:hanging="360"/>
      </w:pPr>
    </w:lvl>
    <w:lvl w:ilvl="8" w:tplc="4DC87F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B1F3A"/>
    <w:multiLevelType w:val="hybridMultilevel"/>
    <w:tmpl w:val="69A0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2AA92"/>
    <w:multiLevelType w:val="hybridMultilevel"/>
    <w:tmpl w:val="FFBA0990"/>
    <w:lvl w:ilvl="0" w:tplc="3B1AC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52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0C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A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2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3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02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65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9926">
    <w:abstractNumId w:val="0"/>
  </w:num>
  <w:num w:numId="2" w16cid:durableId="745567518">
    <w:abstractNumId w:val="5"/>
  </w:num>
  <w:num w:numId="3" w16cid:durableId="820655451">
    <w:abstractNumId w:val="1"/>
  </w:num>
  <w:num w:numId="4" w16cid:durableId="1399939506">
    <w:abstractNumId w:val="2"/>
  </w:num>
  <w:num w:numId="5" w16cid:durableId="1179656621">
    <w:abstractNumId w:val="7"/>
  </w:num>
  <w:num w:numId="6" w16cid:durableId="1816294583">
    <w:abstractNumId w:val="6"/>
  </w:num>
  <w:num w:numId="7" w16cid:durableId="572158772">
    <w:abstractNumId w:val="4"/>
  </w:num>
  <w:num w:numId="8" w16cid:durableId="1016612309">
    <w:abstractNumId w:val="3"/>
  </w:num>
  <w:num w:numId="9" w16cid:durableId="1456220808">
    <w:abstractNumId w:val="8"/>
  </w:num>
  <w:num w:numId="10" w16cid:durableId="772213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2"/>
    <w:rsid w:val="000147DF"/>
    <w:rsid w:val="000B630D"/>
    <w:rsid w:val="00110FDA"/>
    <w:rsid w:val="00125FC7"/>
    <w:rsid w:val="0016637E"/>
    <w:rsid w:val="001C777B"/>
    <w:rsid w:val="002E04AD"/>
    <w:rsid w:val="003866B0"/>
    <w:rsid w:val="0044064C"/>
    <w:rsid w:val="004576E9"/>
    <w:rsid w:val="00476E75"/>
    <w:rsid w:val="004B34B4"/>
    <w:rsid w:val="004C187E"/>
    <w:rsid w:val="005115F3"/>
    <w:rsid w:val="0058278D"/>
    <w:rsid w:val="006412DF"/>
    <w:rsid w:val="007C2F20"/>
    <w:rsid w:val="007E49BB"/>
    <w:rsid w:val="007F036C"/>
    <w:rsid w:val="007F13D1"/>
    <w:rsid w:val="00880D61"/>
    <w:rsid w:val="00943C66"/>
    <w:rsid w:val="00A02DAE"/>
    <w:rsid w:val="00A1158B"/>
    <w:rsid w:val="00BF5551"/>
    <w:rsid w:val="00CA1C69"/>
    <w:rsid w:val="00E523D4"/>
    <w:rsid w:val="00E90F3D"/>
    <w:rsid w:val="00EB62A3"/>
    <w:rsid w:val="00EF5DAE"/>
    <w:rsid w:val="00F32A6C"/>
    <w:rsid w:val="00F806A2"/>
    <w:rsid w:val="00FA33FF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A689"/>
  <w15:chartTrackingRefBased/>
  <w15:docId w15:val="{9F6C5A11-5015-48D8-8C98-EF9B1FF7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F806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6A2"/>
  </w:style>
  <w:style w:type="paragraph" w:styleId="Stopka">
    <w:name w:val="footer"/>
    <w:basedOn w:val="Normalny"/>
    <w:link w:val="Stopka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6A2"/>
  </w:style>
  <w:style w:type="paragraph" w:styleId="Akapitzlist">
    <w:name w:val="List Paragraph"/>
    <w:basedOn w:val="Normalny"/>
    <w:uiPriority w:val="34"/>
    <w:qFormat/>
    <w:rsid w:val="0094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Dżaman  | Łukasiewicz – IEL</dc:creator>
  <cp:keywords/>
  <dc:description/>
  <cp:lastModifiedBy>Kamila Dżaman  | Łukasiewicz – IEL</cp:lastModifiedBy>
  <cp:revision>9</cp:revision>
  <dcterms:created xsi:type="dcterms:W3CDTF">2024-10-24T10:07:00Z</dcterms:created>
  <dcterms:modified xsi:type="dcterms:W3CDTF">2025-02-26T08:41:00Z</dcterms:modified>
</cp:coreProperties>
</file>