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BA5E" w14:textId="77777777" w:rsidR="003A0527" w:rsidRDefault="003A0527" w:rsidP="003A0527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Opis przedmiotu  zamówienia </w:t>
      </w:r>
    </w:p>
    <w:p w14:paraId="155DA1B2" w14:textId="77777777" w:rsidR="00314D6D" w:rsidRDefault="00314D6D" w:rsidP="00FC22AD">
      <w:pPr>
        <w:pStyle w:val="Nagwek1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793DC86A" w14:textId="185721A1" w:rsidR="003A0527" w:rsidRPr="00314D6D" w:rsidRDefault="00314D6D" w:rsidP="00FC22AD">
      <w:pPr>
        <w:pStyle w:val="Nagwek1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bCs w:val="0"/>
          <w:color w:val="373737"/>
          <w:sz w:val="24"/>
          <w:szCs w:val="24"/>
        </w:rPr>
      </w:pPr>
      <w:r w:rsidRPr="00314D6D">
        <w:rPr>
          <w:rFonts w:asciiTheme="minorHAnsi" w:hAnsiTheme="minorHAnsi" w:cstheme="minorHAnsi"/>
          <w:bCs w:val="0"/>
          <w:color w:val="373737"/>
          <w:sz w:val="24"/>
          <w:szCs w:val="24"/>
        </w:rPr>
        <w:t>O</w:t>
      </w:r>
      <w:r w:rsidR="003A0527" w:rsidRPr="00314D6D">
        <w:rPr>
          <w:rFonts w:asciiTheme="minorHAnsi" w:hAnsiTheme="minorHAnsi" w:cstheme="minorHAnsi"/>
          <w:bCs w:val="0"/>
          <w:color w:val="373737"/>
          <w:sz w:val="24"/>
          <w:szCs w:val="24"/>
        </w:rPr>
        <w:t>dkurzacz przemysłowy SE 133 ME Stihl</w:t>
      </w:r>
    </w:p>
    <w:p w14:paraId="64F7E630" w14:textId="56B8DC34" w:rsidR="00A73905" w:rsidRPr="008F412E" w:rsidRDefault="002359F7" w:rsidP="003F3687">
      <w:pPr>
        <w:rPr>
          <w:sz w:val="24"/>
          <w:szCs w:val="24"/>
        </w:rPr>
      </w:pPr>
      <w:r w:rsidRPr="008F412E">
        <w:rPr>
          <w:rStyle w:val="Pogrubienie"/>
          <w:rFonts w:cstheme="minorHAnsi"/>
          <w:b w:val="0"/>
          <w:color w:val="373737"/>
          <w:sz w:val="24"/>
          <w:szCs w:val="24"/>
          <w:bdr w:val="none" w:sz="0" w:space="0" w:color="auto" w:frame="1"/>
        </w:rPr>
        <w:t>Przemysłowy odkurzacz SE 133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 </w:t>
      </w:r>
      <w:r w:rsidRPr="008F412E">
        <w:rPr>
          <w:rStyle w:val="Pogrubienie"/>
          <w:rFonts w:cstheme="minorHAnsi"/>
          <w:b w:val="0"/>
          <w:color w:val="373737"/>
          <w:sz w:val="24"/>
          <w:szCs w:val="24"/>
          <w:bdr w:val="none" w:sz="0" w:space="0" w:color="auto" w:frame="1"/>
        </w:rPr>
        <w:t>ME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 marki </w:t>
      </w:r>
      <w:r w:rsidRPr="008F412E">
        <w:rPr>
          <w:rStyle w:val="Pogrubienie"/>
          <w:rFonts w:cstheme="minorHAnsi"/>
          <w:b w:val="0"/>
          <w:color w:val="373737"/>
          <w:sz w:val="24"/>
          <w:szCs w:val="24"/>
          <w:bdr w:val="none" w:sz="0" w:space="0" w:color="auto" w:frame="1"/>
        </w:rPr>
        <w:t>Stihl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, mocny odkurzacz 1,4 kW</w:t>
      </w:r>
      <w:r w:rsidR="003F3687"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 xml:space="preserve">; 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do czyszczenia na sucho i mokro </w:t>
      </w:r>
      <w:r w:rsidRPr="008F412E">
        <w:rPr>
          <w:rStyle w:val="Pogrubienie"/>
          <w:rFonts w:cstheme="minorHAnsi"/>
          <w:b w:val="0"/>
          <w:color w:val="373737"/>
          <w:sz w:val="24"/>
          <w:szCs w:val="24"/>
          <w:bdr w:val="none" w:sz="0" w:space="0" w:color="auto" w:frame="1"/>
        </w:rPr>
        <w:t>klasy M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.</w:t>
      </w:r>
      <w:r w:rsidRPr="008F412E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br/>
      </w:r>
      <w:r w:rsidR="003F3687" w:rsidRPr="008F412E">
        <w:rPr>
          <w:rFonts w:cstheme="minorHAnsi"/>
          <w:color w:val="373737"/>
          <w:sz w:val="24"/>
          <w:szCs w:val="24"/>
        </w:rPr>
        <w:t>M</w:t>
      </w:r>
      <w:r w:rsidR="00314D6D" w:rsidRPr="008F412E">
        <w:rPr>
          <w:rFonts w:cstheme="minorHAnsi"/>
          <w:color w:val="373737"/>
          <w:sz w:val="24"/>
          <w:szCs w:val="24"/>
        </w:rPr>
        <w:t xml:space="preserve">aksymalne podciśnienie </w:t>
      </w:r>
      <w:r w:rsidR="00314D6D" w:rsidRPr="008F412E">
        <w:rPr>
          <w:rFonts w:cstheme="minorHAnsi"/>
          <w:b/>
          <w:color w:val="373737"/>
          <w:sz w:val="24"/>
          <w:szCs w:val="24"/>
        </w:rPr>
        <w:t>250 mbar</w:t>
      </w:r>
      <w:r w:rsidR="00314D6D" w:rsidRPr="008F412E">
        <w:rPr>
          <w:rFonts w:cstheme="minorHAnsi"/>
          <w:color w:val="373737"/>
          <w:sz w:val="24"/>
          <w:szCs w:val="24"/>
        </w:rPr>
        <w:t xml:space="preserve">; </w:t>
      </w:r>
      <w:r w:rsidR="003F3687" w:rsidRPr="008F412E">
        <w:rPr>
          <w:rFonts w:cstheme="minorHAnsi"/>
          <w:color w:val="373737"/>
          <w:sz w:val="24"/>
          <w:szCs w:val="24"/>
        </w:rPr>
        <w:t>i</w:t>
      </w:r>
      <w:r w:rsidR="00314D6D" w:rsidRPr="008F412E">
        <w:rPr>
          <w:rFonts w:cstheme="minorHAnsi"/>
          <w:color w:val="373737"/>
          <w:sz w:val="24"/>
          <w:szCs w:val="24"/>
        </w:rPr>
        <w:t xml:space="preserve">lość zasysanego powietrza </w:t>
      </w:r>
      <w:r w:rsidR="00314D6D" w:rsidRPr="008F412E">
        <w:rPr>
          <w:rFonts w:cstheme="minorHAnsi"/>
          <w:b/>
          <w:color w:val="373737"/>
          <w:sz w:val="24"/>
          <w:szCs w:val="24"/>
        </w:rPr>
        <w:t>4500 l/min</w:t>
      </w:r>
      <w:r w:rsidR="00314D6D" w:rsidRPr="008F412E">
        <w:rPr>
          <w:rFonts w:cstheme="minorHAnsi"/>
          <w:color w:val="373737"/>
          <w:sz w:val="24"/>
          <w:szCs w:val="24"/>
        </w:rPr>
        <w:t xml:space="preserve">; </w:t>
      </w:r>
      <w:r w:rsidR="003F3687" w:rsidRPr="008F412E">
        <w:rPr>
          <w:rFonts w:cstheme="minorHAnsi"/>
          <w:color w:val="373737"/>
          <w:sz w:val="24"/>
          <w:szCs w:val="24"/>
        </w:rPr>
        <w:t xml:space="preserve">pojemność zbiornika </w:t>
      </w:r>
      <w:r w:rsidR="003F3687" w:rsidRPr="008F412E">
        <w:rPr>
          <w:rFonts w:cstheme="minorHAnsi"/>
          <w:b/>
          <w:color w:val="373737"/>
          <w:sz w:val="24"/>
          <w:szCs w:val="24"/>
        </w:rPr>
        <w:t>42l</w:t>
      </w:r>
      <w:r w:rsidR="003F3687" w:rsidRPr="008F412E">
        <w:rPr>
          <w:rFonts w:cstheme="minorHAnsi"/>
          <w:color w:val="373737"/>
          <w:sz w:val="24"/>
          <w:szCs w:val="24"/>
        </w:rPr>
        <w:t xml:space="preserve">; poziom ciśnienia akustycznego </w:t>
      </w:r>
      <w:r w:rsidR="003F3687" w:rsidRPr="008F412E">
        <w:rPr>
          <w:rFonts w:cstheme="minorHAnsi"/>
          <w:b/>
          <w:color w:val="373737"/>
          <w:sz w:val="24"/>
          <w:szCs w:val="24"/>
        </w:rPr>
        <w:t>68 dB</w:t>
      </w:r>
      <w:r w:rsidR="003F3687" w:rsidRPr="008F412E">
        <w:rPr>
          <w:rFonts w:cstheme="minorHAnsi"/>
          <w:color w:val="373737"/>
          <w:sz w:val="24"/>
          <w:szCs w:val="24"/>
        </w:rPr>
        <w:t xml:space="preserve">; zasilanie sieciowe 220-240V; </w:t>
      </w:r>
      <w:r w:rsidR="00A73905" w:rsidRPr="008F412E">
        <w:rPr>
          <w:sz w:val="24"/>
          <w:szCs w:val="24"/>
        </w:rPr>
        <w:t>d</w:t>
      </w:r>
      <w:r w:rsidR="003F3687" w:rsidRPr="008F412E">
        <w:rPr>
          <w:sz w:val="24"/>
          <w:szCs w:val="24"/>
        </w:rPr>
        <w:t xml:space="preserve">ługość węża ssącego </w:t>
      </w:r>
      <w:r w:rsidR="003F3687" w:rsidRPr="00950C93">
        <w:rPr>
          <w:b/>
          <w:sz w:val="24"/>
          <w:szCs w:val="24"/>
        </w:rPr>
        <w:t>5</w:t>
      </w:r>
      <w:r w:rsidR="00A73905" w:rsidRPr="00950C93">
        <w:rPr>
          <w:b/>
          <w:sz w:val="24"/>
          <w:szCs w:val="24"/>
        </w:rPr>
        <w:t>m</w:t>
      </w:r>
      <w:r w:rsidR="00A73905" w:rsidRPr="008F412E">
        <w:rPr>
          <w:sz w:val="24"/>
          <w:szCs w:val="24"/>
        </w:rPr>
        <w:t>; ś</w:t>
      </w:r>
      <w:r w:rsidR="003F3687" w:rsidRPr="008F412E">
        <w:rPr>
          <w:sz w:val="24"/>
          <w:szCs w:val="24"/>
        </w:rPr>
        <w:t>rednica węża</w:t>
      </w:r>
      <w:r w:rsidR="00A73905" w:rsidRPr="008F412E">
        <w:rPr>
          <w:sz w:val="24"/>
          <w:szCs w:val="24"/>
        </w:rPr>
        <w:t xml:space="preserve"> </w:t>
      </w:r>
      <w:r w:rsidR="003F3687" w:rsidRPr="00950C93">
        <w:rPr>
          <w:b/>
          <w:sz w:val="24"/>
          <w:szCs w:val="24"/>
        </w:rPr>
        <w:t>32</w:t>
      </w:r>
      <w:r w:rsidR="00A73905" w:rsidRPr="00950C93">
        <w:rPr>
          <w:b/>
          <w:sz w:val="24"/>
          <w:szCs w:val="24"/>
        </w:rPr>
        <w:t>mm</w:t>
      </w:r>
      <w:r w:rsidR="00A73905" w:rsidRPr="008F412E">
        <w:rPr>
          <w:sz w:val="24"/>
          <w:szCs w:val="24"/>
        </w:rPr>
        <w:t xml:space="preserve">; poziom ochrony </w:t>
      </w:r>
      <w:r w:rsidR="00A73905" w:rsidRPr="00950C93">
        <w:rPr>
          <w:b/>
          <w:sz w:val="24"/>
          <w:szCs w:val="24"/>
        </w:rPr>
        <w:t>IPX4</w:t>
      </w:r>
      <w:r w:rsidR="00A73905" w:rsidRPr="008F412E">
        <w:rPr>
          <w:sz w:val="24"/>
          <w:szCs w:val="24"/>
        </w:rPr>
        <w:t xml:space="preserve">. </w:t>
      </w:r>
    </w:p>
    <w:p w14:paraId="652ECF65" w14:textId="0243550E" w:rsidR="00A73905" w:rsidRPr="008F412E" w:rsidRDefault="00A73905" w:rsidP="00A73905">
      <w:pPr>
        <w:rPr>
          <w:sz w:val="24"/>
          <w:szCs w:val="24"/>
        </w:rPr>
      </w:pPr>
      <w:r w:rsidRPr="008F412E">
        <w:rPr>
          <w:sz w:val="24"/>
          <w:szCs w:val="24"/>
        </w:rPr>
        <w:t>Funkcje i wyposażenie:</w:t>
      </w:r>
    </w:p>
    <w:p w14:paraId="0D288FAF" w14:textId="0BDEC2AB" w:rsidR="00A73905" w:rsidRPr="008F412E" w:rsidRDefault="00A73905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a</w:t>
      </w:r>
      <w:r w:rsidR="002359F7"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utomatyczne oczyszczanie filtra bez spadku siły ssania</w:t>
      </w: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;</w:t>
      </w:r>
    </w:p>
    <w:p w14:paraId="4AC721B7" w14:textId="3B62126A" w:rsidR="00A73905" w:rsidRPr="008F412E" w:rsidRDefault="002359F7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automatyczna kontrola przepływu powietrza</w:t>
      </w:r>
      <w:r w:rsidR="00A73905"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;</w:t>
      </w:r>
    </w:p>
    <w:p w14:paraId="2D8C7F48" w14:textId="2E6BEE1E" w:rsidR="00A73905" w:rsidRPr="008F412E" w:rsidRDefault="002359F7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płynna regulacja obrotów</w:t>
      </w:r>
      <w:r w:rsidR="00A73905"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;</w:t>
      </w: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 xml:space="preserve"> </w:t>
      </w:r>
    </w:p>
    <w:p w14:paraId="4A36D50E" w14:textId="3187DDF1" w:rsidR="00A73905" w:rsidRPr="008F412E" w:rsidRDefault="002359F7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uchwyt do mocowania skrzynek narzędziowych</w:t>
      </w:r>
      <w:r w:rsidR="00A73905"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;</w:t>
      </w:r>
    </w:p>
    <w:p w14:paraId="5609435E" w14:textId="20FAF1D1" w:rsidR="002359F7" w:rsidRDefault="002359F7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8F412E">
        <w:rPr>
          <w:rFonts w:cstheme="minorHAnsi"/>
          <w:color w:val="373737"/>
          <w:sz w:val="24"/>
          <w:szCs w:val="24"/>
          <w:bdr w:val="none" w:sz="0" w:space="0" w:color="auto" w:frame="1"/>
        </w:rPr>
        <w:t>antystatyczne akcesoria do odsysania pyłu z urządzeń akumulatorowych / elektronarzędzi</w:t>
      </w:r>
    </w:p>
    <w:p w14:paraId="561B915A" w14:textId="79D73602" w:rsidR="00950C93" w:rsidRPr="008F412E" w:rsidRDefault="00950C93" w:rsidP="00A73905">
      <w:pPr>
        <w:pStyle w:val="Akapitzlist"/>
        <w:numPr>
          <w:ilvl w:val="0"/>
          <w:numId w:val="1"/>
        </w:numPr>
        <w:rPr>
          <w:rFonts w:cstheme="minorHAnsi"/>
          <w:color w:val="373737"/>
          <w:sz w:val="24"/>
          <w:szCs w:val="24"/>
          <w:bdr w:val="none" w:sz="0" w:space="0" w:color="auto" w:frame="1"/>
        </w:rPr>
      </w:pPr>
      <w:r w:rsidRPr="0024611A">
        <w:rPr>
          <w:rFonts w:cstheme="minorHAnsi"/>
          <w:b/>
          <w:color w:val="373737"/>
          <w:sz w:val="24"/>
          <w:szCs w:val="24"/>
          <w:bdr w:val="none" w:sz="0" w:space="0" w:color="auto" w:frame="1"/>
        </w:rPr>
        <w:t>w zestawie</w:t>
      </w:r>
      <w:r>
        <w:rPr>
          <w:rFonts w:cstheme="minorHAnsi"/>
          <w:color w:val="373737"/>
          <w:sz w:val="24"/>
          <w:szCs w:val="24"/>
          <w:bdr w:val="none" w:sz="0" w:space="0" w:color="auto" w:frame="1"/>
        </w:rPr>
        <w:t xml:space="preserve"> z: rurą ssącą ze stali nierdzewnej</w:t>
      </w:r>
      <w:r w:rsidR="0024611A">
        <w:rPr>
          <w:rFonts w:cstheme="minorHAnsi"/>
          <w:color w:val="373737"/>
          <w:sz w:val="24"/>
          <w:szCs w:val="24"/>
          <w:bdr w:val="none" w:sz="0" w:space="0" w:color="auto" w:frame="1"/>
        </w:rPr>
        <w:t xml:space="preserve"> z szybkozłączką; końcówką do szczelin; uniwersalną końcówką do czyszczenia podłóg; uniwersalną końcówką ssącą; workiem filtrującym PTFE;  </w:t>
      </w:r>
    </w:p>
    <w:p w14:paraId="714F8E8B" w14:textId="77777777" w:rsidR="003A0527" w:rsidRPr="00FC22AD" w:rsidRDefault="003A0527" w:rsidP="00FC22AD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5C8EAD69" w14:textId="77777777" w:rsidR="00903ABB" w:rsidRPr="00903ABB" w:rsidRDefault="00903ABB" w:rsidP="00903ABB">
      <w:pPr>
        <w:spacing w:line="259" w:lineRule="auto"/>
        <w:jc w:val="both"/>
        <w:rPr>
          <w:rFonts w:cstheme="minorHAnsi"/>
          <w:color w:val="000000"/>
          <w:sz w:val="24"/>
          <w:szCs w:val="24"/>
        </w:rPr>
      </w:pPr>
      <w:r w:rsidRPr="00903ABB">
        <w:rPr>
          <w:rFonts w:cstheme="minorHAnsi"/>
          <w:color w:val="000000"/>
          <w:sz w:val="24"/>
          <w:szCs w:val="24"/>
        </w:rPr>
        <w:t>W/w przedmiot zamówienia musi być fabrycznie nowy, pochodzący z bieżącej produkcji, w</w:t>
      </w:r>
      <w:bookmarkStart w:id="0" w:name="_GoBack"/>
      <w:bookmarkEnd w:id="0"/>
      <w:r w:rsidRPr="00903ABB">
        <w:rPr>
          <w:rFonts w:cstheme="minorHAnsi"/>
          <w:color w:val="000000"/>
          <w:sz w:val="24"/>
          <w:szCs w:val="24"/>
        </w:rPr>
        <w:t xml:space="preserve"> nienaruszonych opakowaniach fabrycznych, kompletny, wolny od wad technicznych i prawnych. Opakowania muszą zawierać nazwę przedmiotu zamówienia i nazwę producenta wraz ze wskazaniem upływu dat gwarancji udzielonej przez producenta.</w:t>
      </w:r>
    </w:p>
    <w:p w14:paraId="689F7E44" w14:textId="5E048208" w:rsidR="00903ABB" w:rsidRPr="00903ABB" w:rsidRDefault="00903ABB" w:rsidP="00903ABB">
      <w:pPr>
        <w:spacing w:after="0" w:line="259" w:lineRule="auto"/>
        <w:jc w:val="both"/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</w:pPr>
      <w:r w:rsidRPr="00903ABB">
        <w:rPr>
          <w:rFonts w:cstheme="minorHAnsi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zamówienia:</w:t>
      </w:r>
    </w:p>
    <w:p w14:paraId="49BBF0D6" w14:textId="77777777" w:rsidR="00903ABB" w:rsidRPr="00903ABB" w:rsidRDefault="00903ABB" w:rsidP="00903ABB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903ABB">
        <w:rPr>
          <w:rFonts w:cstheme="minorHAnsi"/>
          <w:sz w:val="24"/>
          <w:szCs w:val="24"/>
        </w:rPr>
        <w:t>spełniał wszystkie wymagane parametry funkcjonalne, techniczne i u</w:t>
      </w:r>
      <w:r w:rsidRPr="00903ABB">
        <w:rPr>
          <w:rFonts w:eastAsia="TimesNewRoman" w:cstheme="minorHAnsi"/>
          <w:sz w:val="24"/>
          <w:szCs w:val="24"/>
        </w:rPr>
        <w:t>ż</w:t>
      </w:r>
      <w:r w:rsidRPr="00903ABB">
        <w:rPr>
          <w:rFonts w:cstheme="minorHAnsi"/>
          <w:sz w:val="24"/>
          <w:szCs w:val="24"/>
        </w:rPr>
        <w:t>ytkowe; nie pochodził z ekspozycji;</w:t>
      </w:r>
    </w:p>
    <w:p w14:paraId="4A131E6E" w14:textId="77777777" w:rsidR="00903ABB" w:rsidRPr="00903ABB" w:rsidRDefault="00903ABB" w:rsidP="00903ABB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903ABB">
        <w:rPr>
          <w:rFonts w:cstheme="minorHAnsi"/>
          <w:sz w:val="24"/>
          <w:szCs w:val="24"/>
        </w:rPr>
        <w:t>posiadał wszystkie części i podzespoły niezbędne do prawidłowego działania;</w:t>
      </w:r>
    </w:p>
    <w:p w14:paraId="5A832FE3" w14:textId="77777777" w:rsidR="00903ABB" w:rsidRPr="00903ABB" w:rsidRDefault="00903ABB" w:rsidP="00903ABB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903ABB">
        <w:rPr>
          <w:rFonts w:cstheme="minorHAnsi"/>
          <w:sz w:val="24"/>
          <w:szCs w:val="24"/>
        </w:rPr>
        <w:t>spełniał wymagania w zakresie bezpieczeństwa i higieny pracy określone w przepisach powszechnie obowiązujących;</w:t>
      </w:r>
    </w:p>
    <w:p w14:paraId="75D0EDB4" w14:textId="77777777" w:rsidR="00903ABB" w:rsidRPr="00903ABB" w:rsidRDefault="00903ABB" w:rsidP="00903ABB">
      <w:pPr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z w:val="24"/>
          <w:szCs w:val="24"/>
        </w:rPr>
      </w:pPr>
      <w:r w:rsidRPr="00903ABB">
        <w:rPr>
          <w:rFonts w:cstheme="minorHAnsi"/>
          <w:sz w:val="24"/>
          <w:szCs w:val="24"/>
        </w:rPr>
        <w:t>posiadał instrukcję obsługi w języku polskim</w:t>
      </w:r>
    </w:p>
    <w:p w14:paraId="6B3C1537" w14:textId="77777777" w:rsidR="00903ABB" w:rsidRPr="00903ABB" w:rsidRDefault="00903ABB" w:rsidP="00903ABB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sz w:val="24"/>
          <w:szCs w:val="24"/>
        </w:rPr>
      </w:pPr>
    </w:p>
    <w:p w14:paraId="7B06BE83" w14:textId="77777777" w:rsidR="00903ABB" w:rsidRPr="00903ABB" w:rsidRDefault="00903ABB" w:rsidP="00903ABB">
      <w:pPr>
        <w:spacing w:line="259" w:lineRule="auto"/>
        <w:jc w:val="both"/>
        <w:rPr>
          <w:rFonts w:cstheme="minorHAnsi"/>
          <w:color w:val="000000"/>
          <w:sz w:val="24"/>
          <w:szCs w:val="24"/>
        </w:rPr>
      </w:pPr>
      <w:r w:rsidRPr="00903ABB">
        <w:rPr>
          <w:rFonts w:cstheme="minorHAnsi"/>
          <w:color w:val="000000"/>
          <w:sz w:val="24"/>
          <w:szCs w:val="24"/>
        </w:rPr>
        <w:t>Ponadto przedmiot zamówienia musi być zabezpieczony przed uszkodzeniem w trakcie transportu i rozładunku-przeładunku.</w:t>
      </w:r>
    </w:p>
    <w:p w14:paraId="4CC79835" w14:textId="77777777" w:rsidR="00903ABB" w:rsidRPr="00903ABB" w:rsidRDefault="00903ABB" w:rsidP="00903ABB">
      <w:pPr>
        <w:spacing w:line="276" w:lineRule="auto"/>
        <w:jc w:val="both"/>
        <w:rPr>
          <w:sz w:val="24"/>
          <w:szCs w:val="24"/>
        </w:rPr>
      </w:pPr>
    </w:p>
    <w:p w14:paraId="223BBB15" w14:textId="77777777" w:rsidR="003A0527" w:rsidRDefault="003A0527" w:rsidP="003A0527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6AE59B6" w14:textId="77777777" w:rsidR="004C6E88" w:rsidRPr="004C6E88" w:rsidRDefault="004C6E88" w:rsidP="004C6E88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color w:val="0A0A0A"/>
          <w:sz w:val="24"/>
          <w:szCs w:val="24"/>
        </w:rPr>
      </w:pPr>
    </w:p>
    <w:p w14:paraId="7137A291" w14:textId="48F4A5E8" w:rsidR="003A0527" w:rsidRDefault="003A0527"/>
    <w:p w14:paraId="55B027F1" w14:textId="7390B274" w:rsidR="00D97D67" w:rsidRPr="003A0527" w:rsidRDefault="00D97D67" w:rsidP="003A0527"/>
    <w:sectPr w:rsidR="00D97D67" w:rsidRPr="003A05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48E1" w14:textId="77777777" w:rsidR="004C6E88" w:rsidRDefault="004C6E88" w:rsidP="004C6E88">
      <w:pPr>
        <w:spacing w:after="0" w:line="240" w:lineRule="auto"/>
      </w:pPr>
      <w:r>
        <w:separator/>
      </w:r>
    </w:p>
  </w:endnote>
  <w:endnote w:type="continuationSeparator" w:id="0">
    <w:p w14:paraId="22DA8078" w14:textId="77777777" w:rsidR="004C6E88" w:rsidRDefault="004C6E88" w:rsidP="004C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7067" w14:textId="77777777" w:rsidR="004C6E88" w:rsidRDefault="004C6E88" w:rsidP="004C6E88">
      <w:pPr>
        <w:spacing w:after="0" w:line="240" w:lineRule="auto"/>
      </w:pPr>
      <w:r>
        <w:separator/>
      </w:r>
    </w:p>
  </w:footnote>
  <w:footnote w:type="continuationSeparator" w:id="0">
    <w:p w14:paraId="081D5D9E" w14:textId="77777777" w:rsidR="004C6E88" w:rsidRDefault="004C6E88" w:rsidP="004C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A7F2" w14:textId="2FAF699E" w:rsidR="003A0527" w:rsidRDefault="003A0527" w:rsidP="003A0527">
    <w:pPr>
      <w:pStyle w:val="Nagwek"/>
      <w:jc w:val="right"/>
    </w:pPr>
    <w: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1390"/>
    <w:multiLevelType w:val="hybridMultilevel"/>
    <w:tmpl w:val="7E8A16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FF"/>
    <w:rsid w:val="00070807"/>
    <w:rsid w:val="00144AAC"/>
    <w:rsid w:val="001D186A"/>
    <w:rsid w:val="002359F7"/>
    <w:rsid w:val="0024611A"/>
    <w:rsid w:val="003004BF"/>
    <w:rsid w:val="00314D6D"/>
    <w:rsid w:val="003A0527"/>
    <w:rsid w:val="003F3687"/>
    <w:rsid w:val="004C6E88"/>
    <w:rsid w:val="00612A82"/>
    <w:rsid w:val="00617B52"/>
    <w:rsid w:val="006373FF"/>
    <w:rsid w:val="008E582E"/>
    <w:rsid w:val="008F412E"/>
    <w:rsid w:val="00903ABB"/>
    <w:rsid w:val="00950C93"/>
    <w:rsid w:val="00A73905"/>
    <w:rsid w:val="00B770F5"/>
    <w:rsid w:val="00D97D67"/>
    <w:rsid w:val="00E668D5"/>
    <w:rsid w:val="00F164D0"/>
    <w:rsid w:val="00FB24F3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A9641"/>
  <w15:chartTrackingRefBased/>
  <w15:docId w15:val="{A2840309-54FE-4844-BC62-99A457F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52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4C6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E88"/>
  </w:style>
  <w:style w:type="paragraph" w:styleId="Stopka">
    <w:name w:val="footer"/>
    <w:basedOn w:val="Normalny"/>
    <w:link w:val="StopkaZnak"/>
    <w:uiPriority w:val="99"/>
    <w:unhideWhenUsed/>
    <w:rsid w:val="004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E88"/>
  </w:style>
  <w:style w:type="character" w:customStyle="1" w:styleId="Nagwek1Znak">
    <w:name w:val="Nagłówek 1 Znak"/>
    <w:basedOn w:val="Domylnaczcionkaakapitu"/>
    <w:link w:val="Nagwek1"/>
    <w:uiPriority w:val="9"/>
    <w:rsid w:val="004C6E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introtitle-text">
    <w:name w:val="product-intro__title-text"/>
    <w:basedOn w:val="Domylnaczcionkaakapitu"/>
    <w:rsid w:val="004C6E88"/>
  </w:style>
  <w:style w:type="character" w:customStyle="1" w:styleId="ng-star-inserted">
    <w:name w:val="ng-star-inserted"/>
    <w:basedOn w:val="Domylnaczcionkaakapitu"/>
    <w:rsid w:val="004C6E88"/>
  </w:style>
  <w:style w:type="character" w:customStyle="1" w:styleId="technical-attributesattribute-value--dictionary">
    <w:name w:val="technical-attributes__attribute-value--dictionary"/>
    <w:basedOn w:val="Domylnaczcionkaakapitu"/>
    <w:rsid w:val="004C6E88"/>
  </w:style>
  <w:style w:type="paragraph" w:styleId="NormalnyWeb">
    <w:name w:val="Normal (Web)"/>
    <w:basedOn w:val="Normalny"/>
    <w:uiPriority w:val="99"/>
    <w:unhideWhenUsed/>
    <w:rsid w:val="0023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59F7"/>
    <w:rPr>
      <w:b/>
      <w:bCs/>
    </w:rPr>
  </w:style>
  <w:style w:type="paragraph" w:styleId="Akapitzlist">
    <w:name w:val="List Paragraph"/>
    <w:basedOn w:val="Normalny"/>
    <w:uiPriority w:val="34"/>
    <w:qFormat/>
    <w:rsid w:val="00A7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E8BFFE-D658-41A2-ADF9-C5559B81C7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Szukalski Grzegorz</cp:lastModifiedBy>
  <cp:revision>12</cp:revision>
  <dcterms:created xsi:type="dcterms:W3CDTF">2024-10-24T09:24:00Z</dcterms:created>
  <dcterms:modified xsi:type="dcterms:W3CDTF">2025-05-22T11:07:00Z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8b1ccab5-4d4e-48b9-8f7e-7d7404250541</vt:lpwstr>
  </property>
  <property fmtid="{D5CDD505-2E9C-101B-9397-08002B2CF9AE}" pid="3" name="bjSaver">
    <vt:lpwstr>HpElRRvXilwNga4OjJJ9TkicZi+oj0aM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