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CEBB" w14:textId="13D294BB" w:rsidR="00A56541" w:rsidRDefault="00A56541" w:rsidP="009D1984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 xml:space="preserve">Klauzula informacyjna </w:t>
      </w:r>
      <w:r w:rsidR="009D1984">
        <w:rPr>
          <w:rFonts w:asciiTheme="minorHAnsi" w:hAnsiTheme="minorHAnsi"/>
          <w:b/>
          <w:sz w:val="22"/>
          <w:szCs w:val="22"/>
        </w:rPr>
        <w:t>CEF2</w:t>
      </w:r>
    </w:p>
    <w:p w14:paraId="7676C825" w14:textId="77777777" w:rsidR="009D1984" w:rsidRPr="001A1F36" w:rsidRDefault="009D1984" w:rsidP="009D1984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19AF9136" w14:textId="77777777" w:rsidR="00A56541" w:rsidRPr="001A1F36" w:rsidRDefault="00A56541" w:rsidP="002523F2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7F627DB6" w14:textId="77777777" w:rsidR="00A56541" w:rsidRPr="001A1F36" w:rsidRDefault="00A56541" w:rsidP="00A56541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, z którym można kontaktować się  w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00B413" w:rsidR="00A56541" w:rsidRPr="001A1F36" w:rsidRDefault="00A56541" w:rsidP="00E00CE4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7133A2" w:rsidRPr="007133A2">
        <w:rPr>
          <w:rFonts w:asciiTheme="minorHAnsi" w:hAnsiTheme="minorHAnsi" w:cs="Calibri"/>
          <w:sz w:val="22"/>
          <w:szCs w:val="22"/>
          <w:lang w:eastAsia="en-US"/>
        </w:rPr>
        <w:t>………………………………………………………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A1F36">
      <w:pPr>
        <w:widowControl/>
        <w:autoSpaceDE/>
        <w:autoSpaceDN/>
        <w:adjustRightInd/>
        <w:spacing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Pr="008F2FB0" w:rsidRDefault="00A56541" w:rsidP="0083797D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1882BA3D" w14:textId="71ABA9E2" w:rsidR="009D1984" w:rsidRDefault="003958BF" w:rsidP="003958BF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Ministrowi właściwemu ds. rozwoju regionalnego w zakresie w jakim pełni funkcję organu odpowiedzialnego za wdrażanie CEF2, z siedzibą przy ul. Wspólnej 2/4, 00-926 Warszawa</w:t>
      </w:r>
      <w:r w:rsidR="003976A2">
        <w:rPr>
          <w:rFonts w:asciiTheme="minorHAnsi" w:hAnsiTheme="minorHAnsi"/>
          <w:sz w:val="22"/>
          <w:szCs w:val="22"/>
          <w:lang w:eastAsia="en-US"/>
        </w:rPr>
        <w:t>.</w:t>
      </w:r>
    </w:p>
    <w:p w14:paraId="7EC30591" w14:textId="247FABD6" w:rsidR="003976A2" w:rsidRDefault="003976A2" w:rsidP="003958BF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Centrum Unijnych Projektów Transportowych (CUPT) w zakresie w jakim pełni funkcję instytucji wdrażającej CEF2, z siedzibą przy Plac Europejski 2, 00-844 Warszawa.</w:t>
      </w:r>
    </w:p>
    <w:p w14:paraId="1D834D54" w14:textId="5CCF0B47" w:rsidR="001A45A4" w:rsidRPr="003958BF" w:rsidRDefault="001A45A4" w:rsidP="003958BF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Instytucjom, organom i agencjom Unii Europejskiej (UE)</w:t>
      </w:r>
      <w:r w:rsidR="00985BF0">
        <w:rPr>
          <w:rFonts w:asciiTheme="minorHAnsi" w:hAnsiTheme="minorHAnsi"/>
          <w:sz w:val="22"/>
          <w:szCs w:val="22"/>
          <w:lang w:eastAsia="en-US"/>
        </w:rPr>
        <w:t>, a także inne podmiotom, którym UE powierzyła wykonywanie zadań związanych z obsługą funduszy europejskich.</w:t>
      </w:r>
    </w:p>
    <w:p w14:paraId="3D829F53" w14:textId="77777777" w:rsidR="009D1984" w:rsidRPr="0083797D" w:rsidRDefault="009D1984" w:rsidP="009D1984">
      <w:pPr>
        <w:widowControl/>
        <w:autoSpaceDE/>
        <w:autoSpaceDN/>
        <w:adjustRightInd/>
        <w:spacing w:after="160" w:line="276" w:lineRule="auto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45B8E3DC" w:rsidR="00A56541" w:rsidRPr="00A9235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Cs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będą prze</w:t>
      </w:r>
      <w:r w:rsidR="00A92359">
        <w:rPr>
          <w:rFonts w:asciiTheme="minorHAnsi" w:hAnsiTheme="minorHAnsi"/>
          <w:b/>
          <w:sz w:val="22"/>
          <w:szCs w:val="22"/>
          <w:lang w:eastAsia="en-US"/>
        </w:rPr>
        <w:t xml:space="preserve">twarzane </w:t>
      </w:r>
      <w:r w:rsidR="00A92359">
        <w:rPr>
          <w:rFonts w:asciiTheme="minorHAnsi" w:hAnsiTheme="minorHAnsi"/>
          <w:bCs/>
          <w:sz w:val="22"/>
          <w:szCs w:val="22"/>
          <w:lang w:eastAsia="en-US"/>
        </w:rPr>
        <w:t>zgodnie z przepisami o narodowym zasobie archiwalnym i archiwach, przez okres realizacji Umowy, w tym co najmniej przez okres 5 lat od 31 grudnia roku, w którym Komisja Europejska/Europejska Agencja Wykonawcza ds. Klimatu, Infrastruktury i Środowiska (CINEA) dokonała ostatniej płatności na rzecz beneficjenta z zastrzeżeniem przepisów, które mogą przewidywać dłuższy termin przeprowadzania kontroli.</w:t>
      </w:r>
    </w:p>
    <w:p w14:paraId="74AA1E19" w14:textId="262E3ECD" w:rsidR="003976A2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="00FF0A83">
        <w:rPr>
          <w:rFonts w:asciiTheme="minorHAnsi" w:hAnsiTheme="minorHAnsi"/>
          <w:bCs/>
          <w:sz w:val="22"/>
          <w:szCs w:val="22"/>
          <w:lang w:eastAsia="en-US"/>
        </w:rPr>
        <w:t>jest: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 </w:t>
      </w:r>
    </w:p>
    <w:p w14:paraId="2928E5BA" w14:textId="6934B9FA" w:rsidR="00A56541" w:rsidRDefault="00A56541" w:rsidP="003976A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3976A2">
        <w:rPr>
          <w:rFonts w:asciiTheme="minorHAnsi" w:hAnsiTheme="minorHAnsi"/>
          <w:bCs/>
          <w:sz w:val="22"/>
          <w:szCs w:val="22"/>
          <w:lang w:eastAsia="en-US"/>
        </w:rPr>
        <w:t>realizacja celu wynikającego z  prawnie uzasadnionych interesów realizowanych przez Administratora</w:t>
      </w:r>
      <w:r w:rsidRPr="003976A2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</w:t>
      </w:r>
      <w:r w:rsidR="00EE338F">
        <w:rPr>
          <w:rFonts w:asciiTheme="minorHAnsi" w:hAnsiTheme="minorHAnsi"/>
          <w:sz w:val="22"/>
          <w:szCs w:val="22"/>
          <w:lang w:eastAsia="en-US"/>
        </w:rPr>
        <w:t xml:space="preserve">c, </w:t>
      </w:r>
      <w:r w:rsidRPr="003976A2">
        <w:rPr>
          <w:rFonts w:asciiTheme="minorHAnsi" w:hAnsiTheme="minorHAnsi"/>
          <w:sz w:val="22"/>
          <w:szCs w:val="22"/>
          <w:lang w:eastAsia="en-US"/>
        </w:rPr>
        <w:t>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06C069D7" w14:textId="2A95E0F5" w:rsidR="003976A2" w:rsidRPr="003976A2" w:rsidRDefault="003976A2" w:rsidP="003976A2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bCs/>
          <w:sz w:val="22"/>
          <w:szCs w:val="22"/>
          <w:lang w:eastAsia="en-US"/>
        </w:rPr>
      </w:pPr>
      <w:r>
        <w:rPr>
          <w:rFonts w:asciiTheme="minorHAnsi" w:hAnsiTheme="minorHAnsi"/>
          <w:bCs/>
          <w:sz w:val="22"/>
          <w:szCs w:val="22"/>
          <w:lang w:eastAsia="en-US"/>
        </w:rPr>
        <w:t>realizacj</w:t>
      </w:r>
      <w:r w:rsidR="00FF0A83">
        <w:rPr>
          <w:rFonts w:asciiTheme="minorHAnsi" w:hAnsiTheme="minorHAnsi"/>
          <w:bCs/>
          <w:sz w:val="22"/>
          <w:szCs w:val="22"/>
          <w:lang w:eastAsia="en-US"/>
        </w:rPr>
        <w:t>a</w:t>
      </w:r>
      <w:r>
        <w:rPr>
          <w:rFonts w:asciiTheme="minorHAnsi" w:hAnsiTheme="minorHAnsi"/>
          <w:bCs/>
          <w:sz w:val="22"/>
          <w:szCs w:val="22"/>
          <w:lang w:eastAsia="en-US"/>
        </w:rPr>
        <w:t xml:space="preserve"> Instrumentu „Łącząc Europę” na lata 2021 – 2027 w sektorze transportu.</w:t>
      </w:r>
    </w:p>
    <w:p w14:paraId="3B1D975D" w14:textId="77777777" w:rsidR="001A45A4" w:rsidRDefault="001A45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55EB8825" w14:textId="77777777" w:rsidR="001A45A4" w:rsidRDefault="001A45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b/>
          <w:sz w:val="22"/>
          <w:szCs w:val="22"/>
          <w:lang w:eastAsia="en-US"/>
        </w:rPr>
      </w:pPr>
    </w:p>
    <w:p w14:paraId="2101DC40" w14:textId="79448D3E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77777777" w:rsidR="00A56541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31BFF0FB" w14:textId="77777777" w:rsidR="00A56541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1DE21D66" w14:textId="0F79E0B0" w:rsidR="00746AA0" w:rsidRPr="009D1984" w:rsidRDefault="00A56541" w:rsidP="009D1984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sectPr w:rsidR="00746AA0" w:rsidRPr="009D1984" w:rsidSect="00350A2E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43178" w14:textId="77777777" w:rsidR="00225272" w:rsidRDefault="00225272" w:rsidP="00A56541">
      <w:r>
        <w:separator/>
      </w:r>
    </w:p>
  </w:endnote>
  <w:endnote w:type="continuationSeparator" w:id="0">
    <w:p w14:paraId="737CD4E8" w14:textId="77777777" w:rsidR="00225272" w:rsidRDefault="00225272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74CA3" w14:textId="77777777" w:rsidR="00225272" w:rsidRDefault="00225272" w:rsidP="00A56541">
      <w:r>
        <w:separator/>
      </w:r>
    </w:p>
  </w:footnote>
  <w:footnote w:type="continuationSeparator" w:id="0">
    <w:p w14:paraId="0CF9D094" w14:textId="77777777" w:rsidR="00225272" w:rsidRDefault="00225272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F0EFC" w14:textId="4662335F" w:rsidR="00E07D17" w:rsidRDefault="00E07D17" w:rsidP="00E07D17">
    <w:pPr>
      <w:pStyle w:val="Nagwek"/>
      <w:jc w:val="right"/>
      <w:rPr>
        <w:rFonts w:asciiTheme="minorHAnsi" w:hAnsiTheme="minorHAnsi"/>
      </w:rPr>
    </w:pPr>
  </w:p>
  <w:p w14:paraId="59FE4465" w14:textId="77777777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3E5D08"/>
    <w:multiLevelType w:val="hybridMultilevel"/>
    <w:tmpl w:val="78002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243DF"/>
    <w:multiLevelType w:val="hybridMultilevel"/>
    <w:tmpl w:val="63EEF8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3"/>
  </w:num>
  <w:num w:numId="2" w16cid:durableId="1323391596">
    <w:abstractNumId w:val="4"/>
  </w:num>
  <w:num w:numId="3" w16cid:durableId="1929843561">
    <w:abstractNumId w:val="0"/>
  </w:num>
  <w:num w:numId="4" w16cid:durableId="1580670922">
    <w:abstractNumId w:val="1"/>
  </w:num>
  <w:num w:numId="5" w16cid:durableId="173232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10F9E"/>
    <w:rsid w:val="00093971"/>
    <w:rsid w:val="000A67E6"/>
    <w:rsid w:val="000E1D02"/>
    <w:rsid w:val="00156593"/>
    <w:rsid w:val="00163C81"/>
    <w:rsid w:val="00196A1B"/>
    <w:rsid w:val="001A1F36"/>
    <w:rsid w:val="001A45A4"/>
    <w:rsid w:val="001B3BD9"/>
    <w:rsid w:val="002127A0"/>
    <w:rsid w:val="00225272"/>
    <w:rsid w:val="00237B48"/>
    <w:rsid w:val="00246825"/>
    <w:rsid w:val="002523F2"/>
    <w:rsid w:val="00285CDB"/>
    <w:rsid w:val="002A6480"/>
    <w:rsid w:val="002F2116"/>
    <w:rsid w:val="00350A2E"/>
    <w:rsid w:val="00356A9F"/>
    <w:rsid w:val="0036298C"/>
    <w:rsid w:val="003958BF"/>
    <w:rsid w:val="003976A2"/>
    <w:rsid w:val="003E4C2F"/>
    <w:rsid w:val="003F29E5"/>
    <w:rsid w:val="00422E47"/>
    <w:rsid w:val="00444C0A"/>
    <w:rsid w:val="004901B4"/>
    <w:rsid w:val="00493525"/>
    <w:rsid w:val="004B36EA"/>
    <w:rsid w:val="00540B3B"/>
    <w:rsid w:val="0054592C"/>
    <w:rsid w:val="005C5C84"/>
    <w:rsid w:val="005D09F5"/>
    <w:rsid w:val="005D1FBC"/>
    <w:rsid w:val="00604E61"/>
    <w:rsid w:val="00640CA7"/>
    <w:rsid w:val="006855B0"/>
    <w:rsid w:val="00700D01"/>
    <w:rsid w:val="007133A2"/>
    <w:rsid w:val="00746AA0"/>
    <w:rsid w:val="007C1415"/>
    <w:rsid w:val="008169B7"/>
    <w:rsid w:val="0083797D"/>
    <w:rsid w:val="00862CB7"/>
    <w:rsid w:val="00895C69"/>
    <w:rsid w:val="008F2FB0"/>
    <w:rsid w:val="00950ED4"/>
    <w:rsid w:val="0097642A"/>
    <w:rsid w:val="00985BF0"/>
    <w:rsid w:val="00991CB5"/>
    <w:rsid w:val="00994D13"/>
    <w:rsid w:val="009D1984"/>
    <w:rsid w:val="00A0393D"/>
    <w:rsid w:val="00A534A1"/>
    <w:rsid w:val="00A56541"/>
    <w:rsid w:val="00A80BF8"/>
    <w:rsid w:val="00A86188"/>
    <w:rsid w:val="00A92359"/>
    <w:rsid w:val="00AE02F5"/>
    <w:rsid w:val="00AE0707"/>
    <w:rsid w:val="00B65186"/>
    <w:rsid w:val="00B73926"/>
    <w:rsid w:val="00B86817"/>
    <w:rsid w:val="00B90C18"/>
    <w:rsid w:val="00B93B94"/>
    <w:rsid w:val="00BB4BD6"/>
    <w:rsid w:val="00BE03F7"/>
    <w:rsid w:val="00BE6204"/>
    <w:rsid w:val="00BF73FB"/>
    <w:rsid w:val="00C1041F"/>
    <w:rsid w:val="00C6715E"/>
    <w:rsid w:val="00C75884"/>
    <w:rsid w:val="00CA1153"/>
    <w:rsid w:val="00D30AAA"/>
    <w:rsid w:val="00D666E9"/>
    <w:rsid w:val="00D66DAB"/>
    <w:rsid w:val="00D72D49"/>
    <w:rsid w:val="00D96549"/>
    <w:rsid w:val="00DE4E5D"/>
    <w:rsid w:val="00DF3AE7"/>
    <w:rsid w:val="00E00CE4"/>
    <w:rsid w:val="00E07D17"/>
    <w:rsid w:val="00E278E3"/>
    <w:rsid w:val="00EB4DCD"/>
    <w:rsid w:val="00EE338F"/>
    <w:rsid w:val="00F24498"/>
    <w:rsid w:val="00F929F2"/>
    <w:rsid w:val="00FB0744"/>
    <w:rsid w:val="00FD1599"/>
    <w:rsid w:val="00FF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62C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Grabowska Maritta</cp:lastModifiedBy>
  <cp:revision>2</cp:revision>
  <cp:lastPrinted>2024-06-13T12:56:00Z</cp:lastPrinted>
  <dcterms:created xsi:type="dcterms:W3CDTF">2024-06-13T14:34:00Z</dcterms:created>
  <dcterms:modified xsi:type="dcterms:W3CDTF">2024-06-13T14:34:00Z</dcterms:modified>
</cp:coreProperties>
</file>