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122F" w14:textId="77777777" w:rsidR="00D96AEF" w:rsidRDefault="00D96AEF"/>
    <w:p w14:paraId="4CD9BC93" w14:textId="69C42BD1" w:rsidR="00D96AEF" w:rsidRPr="00D96AEF" w:rsidRDefault="00D96AEF">
      <w:pPr>
        <w:rPr>
          <w:b/>
          <w:bCs/>
          <w:sz w:val="28"/>
          <w:szCs w:val="28"/>
        </w:rPr>
      </w:pPr>
      <w:r w:rsidRPr="00D96AEF">
        <w:rPr>
          <w:b/>
          <w:bCs/>
          <w:sz w:val="28"/>
          <w:szCs w:val="28"/>
        </w:rPr>
        <w:t xml:space="preserve">OPIS PRZEDMIOTU ZAMÓWIENIA </w:t>
      </w:r>
      <w:r>
        <w:rPr>
          <w:b/>
          <w:bCs/>
          <w:sz w:val="28"/>
          <w:szCs w:val="28"/>
        </w:rPr>
        <w:t xml:space="preserve">– NISZCZARKI </w:t>
      </w:r>
    </w:p>
    <w:p w14:paraId="011EBBB9" w14:textId="77777777" w:rsidR="00D96AEF" w:rsidRDefault="00D96AEF"/>
    <w:p w14:paraId="7E6A893F" w14:textId="58243C00" w:rsidR="00D36B23" w:rsidRDefault="00D36B23">
      <w:r w:rsidRPr="00D36B23">
        <w:t xml:space="preserve">Rodzaje i normy cięcia : ścinek 4,5x30 mm DIN4 , P4,O3,T4,E3,F1 </w:t>
      </w:r>
    </w:p>
    <w:p w14:paraId="64C8391F" w14:textId="77777777" w:rsidR="00D36B23" w:rsidRDefault="00D36B23">
      <w:r w:rsidRPr="00D36B23">
        <w:t xml:space="preserve">Urządzenie wyposażone w system automatycznego oliwienia </w:t>
      </w:r>
    </w:p>
    <w:p w14:paraId="663A4912" w14:textId="77777777" w:rsidR="00D36B23" w:rsidRDefault="00D36B23">
      <w:r w:rsidRPr="00D36B23">
        <w:t>Pojemność kosza: 100l</w:t>
      </w:r>
    </w:p>
    <w:p w14:paraId="031D11CD" w14:textId="77777777" w:rsidR="00D36B23" w:rsidRDefault="00D36B23">
      <w:r w:rsidRPr="00D36B23">
        <w:t xml:space="preserve">Szerokość szczeliny wsadowej: 310 mm </w:t>
      </w:r>
    </w:p>
    <w:p w14:paraId="0007ED2D" w14:textId="21CDBEAB" w:rsidR="00D36B23" w:rsidRDefault="00D36B23">
      <w:r w:rsidRPr="00D36B23">
        <w:t xml:space="preserve">Moc Silnika: 700W </w:t>
      </w:r>
    </w:p>
    <w:p w14:paraId="04881520" w14:textId="77777777" w:rsidR="00D36B23" w:rsidRDefault="00D36B23">
      <w:r w:rsidRPr="00D36B23">
        <w:t xml:space="preserve">Wydajność cięcia w arkuszach ( gramatura papieru 80g/m2) : 22 arkusze </w:t>
      </w:r>
    </w:p>
    <w:p w14:paraId="136515E1" w14:textId="6DCF5AB0" w:rsidR="0034319B" w:rsidRDefault="0034319B" w:rsidP="0034319B">
      <w:r>
        <w:t>Poziom hałasu (praca jałowa):  maks. 56dB</w:t>
      </w:r>
    </w:p>
    <w:p w14:paraId="3AE733E2" w14:textId="44D3FB86" w:rsidR="00D36B23" w:rsidRDefault="00D36B23">
      <w:r w:rsidRPr="00D36B23">
        <w:t xml:space="preserve">Gwarancja: 5 lat w miejscu instalacji </w:t>
      </w:r>
    </w:p>
    <w:p w14:paraId="6DFE7339" w14:textId="739F21F9" w:rsidR="005236F0" w:rsidRDefault="00D36B23">
      <w:r w:rsidRPr="00D36B23">
        <w:t>Gwarancja na wałki / noże tnące : Dożywotnia</w:t>
      </w:r>
    </w:p>
    <w:sectPr w:rsidR="0052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3"/>
    <w:rsid w:val="000712C0"/>
    <w:rsid w:val="00142E5A"/>
    <w:rsid w:val="00290A65"/>
    <w:rsid w:val="0034319B"/>
    <w:rsid w:val="005236F0"/>
    <w:rsid w:val="00BD184C"/>
    <w:rsid w:val="00D36B23"/>
    <w:rsid w:val="00D96AEF"/>
    <w:rsid w:val="00E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2683"/>
  <w15:chartTrackingRefBased/>
  <w15:docId w15:val="{FB96F1DE-43F4-4E6B-A921-B7520248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6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B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B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B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B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B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Lenczewski ADM</dc:creator>
  <cp:keywords/>
  <dc:description/>
  <cp:lastModifiedBy>Marta Brzezińska</cp:lastModifiedBy>
  <cp:revision>2</cp:revision>
  <dcterms:created xsi:type="dcterms:W3CDTF">2025-01-24T12:41:00Z</dcterms:created>
  <dcterms:modified xsi:type="dcterms:W3CDTF">2025-01-24T12:41:00Z</dcterms:modified>
</cp:coreProperties>
</file>