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12EA" w14:textId="77777777" w:rsidR="002E6B32" w:rsidRDefault="001567EC" w:rsidP="005A2369">
      <w:pPr>
        <w:pStyle w:val="Normalny2"/>
        <w:jc w:val="center"/>
        <w:rPr>
          <w:sz w:val="20"/>
          <w:szCs w:val="20"/>
        </w:rPr>
      </w:pPr>
      <w:r>
        <w:rPr>
          <w:sz w:val="20"/>
          <w:szCs w:val="20"/>
        </w:rPr>
        <w:t>Umowa nr CRU/…/…/2025</w:t>
      </w:r>
    </w:p>
    <w:p w14:paraId="1B565F45" w14:textId="33E1DDFE" w:rsidR="002E6B32" w:rsidRDefault="001567EC" w:rsidP="005A2369">
      <w:pPr>
        <w:pStyle w:val="Normalny2"/>
        <w:jc w:val="center"/>
        <w:rPr>
          <w:sz w:val="20"/>
          <w:szCs w:val="20"/>
        </w:rPr>
      </w:pPr>
      <w:r>
        <w:rPr>
          <w:sz w:val="20"/>
          <w:szCs w:val="20"/>
        </w:rPr>
        <w:t>zawarta dnia ………</w:t>
      </w:r>
      <w:r w:rsidR="003D17F6">
        <w:rPr>
          <w:sz w:val="20"/>
          <w:szCs w:val="20"/>
        </w:rPr>
        <w:t>……</w:t>
      </w:r>
      <w:r>
        <w:rPr>
          <w:sz w:val="20"/>
          <w:szCs w:val="20"/>
        </w:rPr>
        <w:t xml:space="preserve">.  2025 r., w Krakowie, </w:t>
      </w:r>
    </w:p>
    <w:p w14:paraId="5B919FC0" w14:textId="77777777" w:rsidR="002E6B32" w:rsidRDefault="002E6B32" w:rsidP="005A2369">
      <w:pPr>
        <w:pStyle w:val="Normalny2"/>
        <w:jc w:val="center"/>
        <w:rPr>
          <w:sz w:val="20"/>
          <w:szCs w:val="20"/>
        </w:rPr>
      </w:pPr>
    </w:p>
    <w:p w14:paraId="7CAA5FBD" w14:textId="77777777" w:rsidR="002E6B32" w:rsidRDefault="001567EC" w:rsidP="005A2369">
      <w:pPr>
        <w:pStyle w:val="Normalny2"/>
        <w:rPr>
          <w:sz w:val="20"/>
          <w:szCs w:val="20"/>
        </w:rPr>
      </w:pPr>
      <w:r>
        <w:rPr>
          <w:sz w:val="20"/>
          <w:szCs w:val="20"/>
        </w:rPr>
        <w:t>pomiędzy:</w:t>
      </w:r>
    </w:p>
    <w:p w14:paraId="2F27D171" w14:textId="77777777" w:rsidR="002E6B32" w:rsidRDefault="002E6B32" w:rsidP="005A2369">
      <w:pPr>
        <w:pStyle w:val="Normalny2"/>
        <w:jc w:val="both"/>
        <w:rPr>
          <w:sz w:val="20"/>
          <w:szCs w:val="20"/>
        </w:rPr>
      </w:pPr>
    </w:p>
    <w:p w14:paraId="259AB897" w14:textId="77777777" w:rsidR="002E6B32" w:rsidRDefault="001567EC" w:rsidP="005A2369">
      <w:pPr>
        <w:spacing w:after="0"/>
        <w:jc w:val="both"/>
      </w:pPr>
      <w:bookmarkStart w:id="0" w:name="_Hlk50928381"/>
      <w:r>
        <w:rPr>
          <w:rFonts w:ascii="Arial" w:hAnsi="Arial" w:cs="Arial"/>
          <w:b/>
          <w:bCs/>
          <w:sz w:val="20"/>
          <w:szCs w:val="20"/>
        </w:rPr>
        <w:t>„Koleje Małopolskie” sp. z o.o.</w:t>
      </w:r>
      <w:r>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pełni pokryty w wysokości: 69.140.000,00 zł; adres korespondencyjny Zamawiającego:</w:t>
      </w:r>
      <w:r>
        <w:rPr>
          <w:rFonts w:ascii="Arial" w:hAnsi="Arial" w:cs="Arial"/>
          <w:b/>
          <w:sz w:val="20"/>
          <w:szCs w:val="20"/>
        </w:rPr>
        <w:t xml:space="preserve"> Koleje Małopolskie Sp. z o.o. ul. Wodna 2, 30-556 Kraków,</w:t>
      </w:r>
    </w:p>
    <w:bookmarkEnd w:id="0"/>
    <w:p w14:paraId="3BA838D8" w14:textId="77777777" w:rsidR="002E6B32" w:rsidRDefault="002E6B32" w:rsidP="005A2369">
      <w:pPr>
        <w:pStyle w:val="Normalny2"/>
        <w:jc w:val="both"/>
        <w:rPr>
          <w:color w:val="auto"/>
          <w:sz w:val="20"/>
          <w:szCs w:val="20"/>
        </w:rPr>
      </w:pPr>
    </w:p>
    <w:p w14:paraId="3F9994F4" w14:textId="77777777" w:rsidR="002E6B32" w:rsidRDefault="001567EC" w:rsidP="005A2369">
      <w:pPr>
        <w:pStyle w:val="Normalny2"/>
        <w:jc w:val="both"/>
        <w:rPr>
          <w:sz w:val="20"/>
          <w:szCs w:val="20"/>
        </w:rPr>
      </w:pPr>
      <w:r>
        <w:rPr>
          <w:sz w:val="20"/>
          <w:szCs w:val="20"/>
        </w:rPr>
        <w:t>reprezentowaną przez:</w:t>
      </w:r>
    </w:p>
    <w:p w14:paraId="01F4305B" w14:textId="77777777" w:rsidR="002E6B32" w:rsidRDefault="002E6B32" w:rsidP="005A2369">
      <w:pPr>
        <w:pStyle w:val="Normalny2"/>
        <w:jc w:val="both"/>
        <w:rPr>
          <w:sz w:val="20"/>
          <w:szCs w:val="20"/>
        </w:rPr>
      </w:pPr>
    </w:p>
    <w:p w14:paraId="0FEFD320" w14:textId="77777777" w:rsidR="002E6B32" w:rsidRDefault="001567EC" w:rsidP="005A2369">
      <w:pPr>
        <w:autoSpaceDE w:val="0"/>
        <w:spacing w:after="0"/>
        <w:jc w:val="both"/>
        <w:rPr>
          <w:rFonts w:ascii="Arial" w:hAnsi="Arial" w:cs="Arial"/>
          <w:b/>
          <w:bCs/>
          <w:sz w:val="20"/>
          <w:szCs w:val="20"/>
        </w:rPr>
      </w:pPr>
      <w:r>
        <w:rPr>
          <w:rFonts w:ascii="Arial" w:hAnsi="Arial" w:cs="Arial"/>
          <w:b/>
          <w:bCs/>
          <w:sz w:val="20"/>
          <w:szCs w:val="20"/>
        </w:rPr>
        <w:t>Pana Radosława Włoszka – Prezesa Zarządu</w:t>
      </w:r>
    </w:p>
    <w:p w14:paraId="7E8331B7" w14:textId="77777777" w:rsidR="002E6B32" w:rsidRDefault="001567EC" w:rsidP="005A2369">
      <w:pPr>
        <w:autoSpaceDE w:val="0"/>
        <w:spacing w:after="0"/>
        <w:jc w:val="both"/>
      </w:pPr>
      <w:r>
        <w:rPr>
          <w:rFonts w:ascii="Arial" w:hAnsi="Arial" w:cs="Arial"/>
          <w:b/>
          <w:bCs/>
          <w:sz w:val="20"/>
          <w:szCs w:val="20"/>
        </w:rPr>
        <w:t xml:space="preserve">Pana Pawła Pachoła – </w:t>
      </w:r>
      <w:r>
        <w:rPr>
          <w:rFonts w:ascii="Arial" w:hAnsi="Arial" w:cs="Arial"/>
          <w:b/>
          <w:bCs/>
          <w:color w:val="000000"/>
          <w:sz w:val="20"/>
          <w:szCs w:val="20"/>
        </w:rPr>
        <w:t>Wiceprezesa Zarządu</w:t>
      </w:r>
    </w:p>
    <w:p w14:paraId="0A172814" w14:textId="77777777" w:rsidR="002E6B32" w:rsidRDefault="002E6B32" w:rsidP="005A2369">
      <w:pPr>
        <w:pStyle w:val="Normalny2"/>
        <w:jc w:val="both"/>
        <w:rPr>
          <w:sz w:val="20"/>
          <w:szCs w:val="20"/>
        </w:rPr>
      </w:pPr>
    </w:p>
    <w:p w14:paraId="35693EA3" w14:textId="77777777" w:rsidR="002E6B32" w:rsidRDefault="001567EC" w:rsidP="005A2369">
      <w:pPr>
        <w:pStyle w:val="Normalny2"/>
        <w:jc w:val="both"/>
        <w:rPr>
          <w:sz w:val="20"/>
          <w:szCs w:val="20"/>
        </w:rPr>
      </w:pPr>
      <w:r>
        <w:rPr>
          <w:sz w:val="20"/>
          <w:szCs w:val="20"/>
        </w:rPr>
        <w:t>zwaną w dalszej części umowy „Zamawiającym”,</w:t>
      </w:r>
    </w:p>
    <w:p w14:paraId="2194D5F9" w14:textId="77777777" w:rsidR="002E6B32" w:rsidRDefault="002E6B32" w:rsidP="005A2369">
      <w:pPr>
        <w:pStyle w:val="Normalny2"/>
        <w:jc w:val="both"/>
        <w:rPr>
          <w:sz w:val="20"/>
          <w:szCs w:val="20"/>
        </w:rPr>
      </w:pPr>
    </w:p>
    <w:p w14:paraId="65E1745E" w14:textId="77777777" w:rsidR="002E6B32" w:rsidRDefault="001567EC" w:rsidP="005A2369">
      <w:pPr>
        <w:pStyle w:val="Normalny2"/>
        <w:jc w:val="both"/>
        <w:rPr>
          <w:sz w:val="20"/>
          <w:szCs w:val="20"/>
        </w:rPr>
      </w:pPr>
      <w:r>
        <w:rPr>
          <w:sz w:val="20"/>
          <w:szCs w:val="20"/>
        </w:rPr>
        <w:t>a</w:t>
      </w:r>
    </w:p>
    <w:p w14:paraId="153A1BDC" w14:textId="77777777" w:rsidR="002E6B32" w:rsidRDefault="002E6B32" w:rsidP="005A2369">
      <w:pPr>
        <w:pStyle w:val="Normalny2"/>
        <w:jc w:val="both"/>
        <w:rPr>
          <w:sz w:val="20"/>
          <w:szCs w:val="20"/>
        </w:rPr>
      </w:pPr>
    </w:p>
    <w:p w14:paraId="714B7500" w14:textId="77777777" w:rsidR="002E6B32" w:rsidRDefault="001567EC" w:rsidP="005A2369">
      <w:pPr>
        <w:spacing w:after="0"/>
        <w:jc w:val="both"/>
        <w:rPr>
          <w:rFonts w:ascii="Arial" w:hAnsi="Arial" w:cs="Arial"/>
          <w:b/>
          <w:color w:val="000000"/>
          <w:sz w:val="20"/>
          <w:szCs w:val="20"/>
        </w:rPr>
      </w:pPr>
      <w:r>
        <w:rPr>
          <w:rFonts w:ascii="Arial" w:hAnsi="Arial" w:cs="Arial"/>
          <w:b/>
          <w:color w:val="000000"/>
          <w:sz w:val="20"/>
          <w:szCs w:val="20"/>
        </w:rPr>
        <w:t xml:space="preserve">W PRZYPADKU SPÓŁKI PRAWA HANDLOWEGO* </w:t>
      </w:r>
    </w:p>
    <w:p w14:paraId="76D47609"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4FC12CFB"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NIP: …………, REGON: …………, kapitał zakładowy w wysokości ……… złotych, opłacony w całości/do kwoty ……… złotych, reprezentowaną przez: </w:t>
      </w:r>
    </w:p>
    <w:p w14:paraId="40E780CF"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w:t>
      </w:r>
    </w:p>
    <w:p w14:paraId="0C45670F"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w:t>
      </w:r>
    </w:p>
    <w:p w14:paraId="5D8F6677" w14:textId="77777777" w:rsidR="002E6B32" w:rsidRDefault="001567EC" w:rsidP="005A2369">
      <w:pPr>
        <w:spacing w:after="0"/>
        <w:jc w:val="both"/>
        <w:rPr>
          <w:rFonts w:ascii="Arial" w:hAnsi="Arial" w:cs="Arial"/>
          <w:b/>
          <w:color w:val="000000"/>
          <w:sz w:val="20"/>
          <w:szCs w:val="20"/>
        </w:rPr>
      </w:pPr>
      <w:r>
        <w:rPr>
          <w:rFonts w:ascii="Arial" w:hAnsi="Arial" w:cs="Arial"/>
          <w:b/>
          <w:color w:val="000000"/>
          <w:sz w:val="20"/>
          <w:szCs w:val="20"/>
        </w:rPr>
        <w:t xml:space="preserve">W PRZYPADKU OSOBY FIZYCZNEJ PROWADZĄCEJ DZIAŁALNOŚĆ GOSPODARCZĄ* </w:t>
      </w:r>
    </w:p>
    <w:p w14:paraId="615AD006"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zamieszkałym/ą w …-…… ……………, ul. ……………, </w:t>
      </w:r>
    </w:p>
    <w:p w14:paraId="73EB6C7D"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prowadzącym/ą działalność gospodarczą pod firmą: …………… wpisaną do Centralnej Ewidencji i Informacji o Działalności Gospodarczej, adres głównego miejsca wykonywania działalności …-…… </w:t>
      </w:r>
    </w:p>
    <w:p w14:paraId="29ADF059"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 xml:space="preserve">……………………………, ul. …………………………, NIP: …………, REGON: …………, PESEL: </w:t>
      </w:r>
    </w:p>
    <w:p w14:paraId="10EA4068"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zwanym dalej Wykonawcą, którego reprezentują:</w:t>
      </w:r>
    </w:p>
    <w:p w14:paraId="05B5807F" w14:textId="77777777"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w:t>
      </w:r>
    </w:p>
    <w:p w14:paraId="1F0F29C8" w14:textId="28CF89F6" w:rsidR="002E6B32" w:rsidRDefault="001567EC" w:rsidP="005A2369">
      <w:pPr>
        <w:spacing w:after="0"/>
        <w:jc w:val="both"/>
        <w:rPr>
          <w:rFonts w:ascii="Arial" w:hAnsi="Arial" w:cs="Arial"/>
          <w:color w:val="000000"/>
          <w:sz w:val="20"/>
          <w:szCs w:val="20"/>
        </w:rPr>
      </w:pPr>
      <w:r>
        <w:rPr>
          <w:rFonts w:ascii="Arial" w:hAnsi="Arial" w:cs="Arial"/>
          <w:color w:val="000000"/>
          <w:sz w:val="20"/>
          <w:szCs w:val="20"/>
        </w:rPr>
        <w:t>zwanymi dalej łącznie lub osobno Stronami lub Stroną.</w:t>
      </w:r>
    </w:p>
    <w:p w14:paraId="23C2A67D" w14:textId="77777777" w:rsidR="002E6B32" w:rsidRDefault="002E6B32" w:rsidP="005A2369">
      <w:pPr>
        <w:spacing w:after="0"/>
        <w:jc w:val="both"/>
        <w:rPr>
          <w:rFonts w:ascii="Arial" w:hAnsi="Arial" w:cs="Arial"/>
          <w:sz w:val="20"/>
          <w:szCs w:val="20"/>
        </w:rPr>
      </w:pPr>
    </w:p>
    <w:p w14:paraId="7D79D229" w14:textId="77777777" w:rsidR="002E6B32" w:rsidRDefault="001567EC" w:rsidP="005A2369">
      <w:pPr>
        <w:spacing w:after="0"/>
        <w:jc w:val="both"/>
      </w:pPr>
      <w:r>
        <w:rPr>
          <w:rFonts w:ascii="Arial" w:hAnsi="Arial" w:cs="Arial"/>
          <w:sz w:val="20"/>
          <w:szCs w:val="20"/>
        </w:rPr>
        <w:t xml:space="preserve">po przeprowadzeniu postępowania o udzielenie zamówienia w trybie podstawowym z możliwością negocjacji pn.: „Świadczenie usługi wykonania odbiorów technicznych w charakterze komisarza odbiorczego fabrycznie nowych Elektrycznych Zespołów Trakcyjnych typu 45WEb oraz usługi odbioru po przeglądach/naprawach awaryjnych” na podstawie Regulaminu udzielania zamówień </w:t>
      </w:r>
      <w:r>
        <w:br/>
      </w:r>
      <w:r>
        <w:rPr>
          <w:rFonts w:ascii="Arial" w:hAnsi="Arial" w:cs="Arial"/>
          <w:sz w:val="20"/>
          <w:szCs w:val="20"/>
        </w:rPr>
        <w:t>w Spółce „Koleje Małopolskie” sp. z o.o. wyłączonych spod stosowania ustawy z dnia 11 września 2019 r. – Prawo Zamówień Publicznych, została zawarta umowa, zwana dalej: „</w:t>
      </w:r>
      <w:r>
        <w:rPr>
          <w:rFonts w:ascii="Arial" w:hAnsi="Arial" w:cs="Arial"/>
          <w:b/>
          <w:bCs/>
          <w:sz w:val="20"/>
          <w:szCs w:val="20"/>
        </w:rPr>
        <w:t>Umową</w:t>
      </w:r>
      <w:r>
        <w:rPr>
          <w:rFonts w:ascii="Arial" w:hAnsi="Arial" w:cs="Arial"/>
          <w:sz w:val="20"/>
          <w:szCs w:val="20"/>
        </w:rPr>
        <w:t xml:space="preserve">”, następującej treści: </w:t>
      </w:r>
    </w:p>
    <w:p w14:paraId="45807D68" w14:textId="77777777" w:rsidR="002E6B32" w:rsidRDefault="002E6B32" w:rsidP="005A2369">
      <w:pPr>
        <w:pStyle w:val="Normalny2"/>
        <w:jc w:val="both"/>
        <w:rPr>
          <w:sz w:val="20"/>
          <w:szCs w:val="20"/>
        </w:rPr>
      </w:pPr>
    </w:p>
    <w:p w14:paraId="3E83817D" w14:textId="77777777" w:rsidR="00382567" w:rsidRDefault="00382567" w:rsidP="005A2369">
      <w:pPr>
        <w:pStyle w:val="Normalny1"/>
        <w:spacing w:after="120"/>
        <w:jc w:val="center"/>
        <w:rPr>
          <w:b/>
          <w:bCs/>
          <w:sz w:val="20"/>
          <w:szCs w:val="20"/>
        </w:rPr>
      </w:pPr>
    </w:p>
    <w:p w14:paraId="0CD51956" w14:textId="77777777" w:rsidR="00382567" w:rsidRDefault="00382567" w:rsidP="005A2369">
      <w:pPr>
        <w:pStyle w:val="Normalny1"/>
        <w:spacing w:after="120"/>
        <w:jc w:val="center"/>
        <w:rPr>
          <w:b/>
          <w:bCs/>
          <w:sz w:val="20"/>
          <w:szCs w:val="20"/>
        </w:rPr>
      </w:pPr>
    </w:p>
    <w:p w14:paraId="4CDF6AA1" w14:textId="77777777" w:rsidR="00382567" w:rsidRDefault="00382567" w:rsidP="005A2369">
      <w:pPr>
        <w:pStyle w:val="Normalny1"/>
        <w:spacing w:after="120"/>
        <w:jc w:val="center"/>
        <w:rPr>
          <w:b/>
          <w:bCs/>
          <w:sz w:val="20"/>
          <w:szCs w:val="20"/>
        </w:rPr>
      </w:pPr>
    </w:p>
    <w:p w14:paraId="60E6FD5C" w14:textId="6639A798" w:rsidR="002E6B32" w:rsidRDefault="001567EC" w:rsidP="005A2369">
      <w:pPr>
        <w:pStyle w:val="Normalny1"/>
        <w:spacing w:after="120"/>
        <w:jc w:val="center"/>
        <w:rPr>
          <w:b/>
          <w:bCs/>
          <w:sz w:val="20"/>
          <w:szCs w:val="20"/>
        </w:rPr>
      </w:pPr>
      <w:r>
        <w:rPr>
          <w:b/>
          <w:bCs/>
          <w:sz w:val="20"/>
          <w:szCs w:val="20"/>
        </w:rPr>
        <w:lastRenderedPageBreak/>
        <w:t>§ 1</w:t>
      </w:r>
    </w:p>
    <w:p w14:paraId="189299C0" w14:textId="77777777" w:rsidR="002E6B32" w:rsidRDefault="001567EC" w:rsidP="005A2369">
      <w:pPr>
        <w:pStyle w:val="Normalny1"/>
        <w:spacing w:after="120"/>
        <w:jc w:val="center"/>
        <w:rPr>
          <w:b/>
          <w:sz w:val="20"/>
          <w:szCs w:val="20"/>
        </w:rPr>
      </w:pPr>
      <w:r>
        <w:rPr>
          <w:b/>
          <w:sz w:val="20"/>
          <w:szCs w:val="20"/>
        </w:rPr>
        <w:t>Przedmiot Umowy</w:t>
      </w:r>
    </w:p>
    <w:p w14:paraId="4B2120BC" w14:textId="77777777" w:rsidR="002E6B32" w:rsidRDefault="001567EC" w:rsidP="005A2369">
      <w:pPr>
        <w:pStyle w:val="Default"/>
        <w:numPr>
          <w:ilvl w:val="0"/>
          <w:numId w:val="2"/>
        </w:numPr>
        <w:spacing w:line="276" w:lineRule="auto"/>
        <w:jc w:val="both"/>
      </w:pPr>
      <w:r>
        <w:rPr>
          <w:sz w:val="20"/>
          <w:szCs w:val="20"/>
        </w:rPr>
        <w:t>Zamawiający powierza wykonanie, a Wykonawca zobowiązuje się do świadczenia usług:</w:t>
      </w:r>
    </w:p>
    <w:p w14:paraId="50F198CC" w14:textId="7956E322" w:rsidR="002E6B32" w:rsidRDefault="001567EC" w:rsidP="005A2369">
      <w:pPr>
        <w:pStyle w:val="Default"/>
        <w:numPr>
          <w:ilvl w:val="1"/>
          <w:numId w:val="2"/>
        </w:numPr>
        <w:spacing w:line="276" w:lineRule="auto"/>
        <w:jc w:val="both"/>
      </w:pPr>
      <w:r>
        <w:rPr>
          <w:sz w:val="20"/>
          <w:szCs w:val="20"/>
        </w:rPr>
        <w:t xml:space="preserve">wykonania odbiorów komisarycznych 6 szt. fabrycznie nowych Elektrycznych Zespołów Trakcyjnych typu 45WEb (dalej jako „Pojazdy”) dostarczanych Zamawiającemu przez </w:t>
      </w:r>
      <w:proofErr w:type="spellStart"/>
      <w:r>
        <w:rPr>
          <w:sz w:val="20"/>
          <w:szCs w:val="20"/>
        </w:rPr>
        <w:t>Newag</w:t>
      </w:r>
      <w:proofErr w:type="spellEnd"/>
      <w:r>
        <w:rPr>
          <w:sz w:val="20"/>
          <w:szCs w:val="20"/>
        </w:rPr>
        <w:t xml:space="preserve"> S.A. z siedzibą ul. Wyspiańskiego 3, 33-300 Nowy Sącz, wpisaną pod nr KRS: 0000066315 prowadzonym przez Sąd Rejonowy dla Krakowa – Śródmieścia w Krakowie, XII Wydział Gospodarczy KRS, NIP: 7340009400, REGON: 490490757, kapitał zakładowy wpłacony w całości w wysokości 11 250 000,25 zł na podstawie Umowy wykonawczej nr 1 do Umowy ramowej nr VIII/281/IS/4544/24 z dnia 9 września 2024 (dalej jako „Umowa wykonawcza”)</w:t>
      </w:r>
      <w:r w:rsidR="00C21702">
        <w:rPr>
          <w:sz w:val="20"/>
          <w:szCs w:val="20"/>
        </w:rPr>
        <w:t xml:space="preserve">, której wzór jest dostępny w ramach dokumentacji postępowania o udzielenie zamówienia publicznego pod adresem: </w:t>
      </w:r>
      <w:hyperlink r:id="rId8" w:history="1">
        <w:r w:rsidR="00C21702">
          <w:rPr>
            <w:rStyle w:val="Hipercze"/>
            <w:sz w:val="20"/>
            <w:szCs w:val="20"/>
          </w:rPr>
          <w:t>https://ezamowienia.gov.pl/mp-client/search/list/ocds-148610-83d2253a-9500-11ee-ba3b-4e891c384685</w:t>
        </w:r>
      </w:hyperlink>
      <w:r w:rsidR="00C21702">
        <w:rPr>
          <w:sz w:val="20"/>
          <w:szCs w:val="20"/>
        </w:rPr>
        <w:t xml:space="preserve"> , a sama </w:t>
      </w:r>
      <w:r w:rsidR="00A7493A">
        <w:rPr>
          <w:sz w:val="20"/>
          <w:szCs w:val="20"/>
        </w:rPr>
        <w:t xml:space="preserve">podpisana </w:t>
      </w:r>
      <w:r w:rsidR="00C21702">
        <w:rPr>
          <w:sz w:val="20"/>
          <w:szCs w:val="20"/>
        </w:rPr>
        <w:t xml:space="preserve">Umowa </w:t>
      </w:r>
      <w:r w:rsidR="00A7493A">
        <w:rPr>
          <w:sz w:val="20"/>
          <w:szCs w:val="20"/>
        </w:rPr>
        <w:t xml:space="preserve">wykonawcza </w:t>
      </w:r>
      <w:r w:rsidR="00C21702">
        <w:rPr>
          <w:sz w:val="20"/>
          <w:szCs w:val="20"/>
        </w:rPr>
        <w:t>zostanie udostępniona Wykonawcy</w:t>
      </w:r>
      <w:r w:rsidR="00A7493A">
        <w:rPr>
          <w:sz w:val="20"/>
          <w:szCs w:val="20"/>
        </w:rPr>
        <w:t>,</w:t>
      </w:r>
      <w:r w:rsidR="00C21702">
        <w:rPr>
          <w:sz w:val="20"/>
          <w:szCs w:val="20"/>
        </w:rPr>
        <w:t xml:space="preserve"> </w:t>
      </w:r>
      <w:r w:rsidR="00A7493A">
        <w:rPr>
          <w:sz w:val="20"/>
          <w:szCs w:val="20"/>
        </w:rPr>
        <w:t xml:space="preserve">zgodnie z §2 ust. 3, </w:t>
      </w:r>
      <w:r w:rsidR="00C21702">
        <w:rPr>
          <w:sz w:val="20"/>
          <w:szCs w:val="20"/>
        </w:rPr>
        <w:t>po zawarciu niniejszej Umowy</w:t>
      </w:r>
      <w:r w:rsidR="00A7493A">
        <w:rPr>
          <w:sz w:val="20"/>
          <w:szCs w:val="20"/>
        </w:rPr>
        <w:t xml:space="preserve"> </w:t>
      </w:r>
      <w:r>
        <w:rPr>
          <w:sz w:val="20"/>
          <w:szCs w:val="20"/>
        </w:rPr>
        <w:t>;</w:t>
      </w:r>
    </w:p>
    <w:p w14:paraId="5F7FB568" w14:textId="77777777" w:rsidR="002E6B32" w:rsidRDefault="001567EC" w:rsidP="005A2369">
      <w:pPr>
        <w:pStyle w:val="Default"/>
        <w:numPr>
          <w:ilvl w:val="1"/>
          <w:numId w:val="2"/>
        </w:numPr>
        <w:spacing w:line="276" w:lineRule="auto"/>
        <w:jc w:val="both"/>
        <w:rPr>
          <w:color w:val="auto"/>
          <w:sz w:val="20"/>
          <w:szCs w:val="20"/>
        </w:rPr>
      </w:pPr>
      <w:r>
        <w:rPr>
          <w:color w:val="auto"/>
          <w:sz w:val="20"/>
          <w:szCs w:val="20"/>
        </w:rPr>
        <w:t xml:space="preserve">udziału w odbiorze technicznym i końcowym zakończonym przekazaniem każdego </w:t>
      </w:r>
      <w:r>
        <w:rPr>
          <w:color w:val="auto"/>
          <w:sz w:val="20"/>
          <w:szCs w:val="20"/>
        </w:rPr>
        <w:br/>
        <w:t>z Pojazdów do Zamawiającego;</w:t>
      </w:r>
    </w:p>
    <w:p w14:paraId="415F34D1" w14:textId="77777777" w:rsidR="002E6B32" w:rsidRDefault="001567EC" w:rsidP="005A2369">
      <w:pPr>
        <w:pStyle w:val="Default"/>
        <w:numPr>
          <w:ilvl w:val="1"/>
          <w:numId w:val="2"/>
        </w:numPr>
        <w:spacing w:line="276" w:lineRule="auto"/>
        <w:jc w:val="both"/>
        <w:rPr>
          <w:color w:val="auto"/>
          <w:sz w:val="20"/>
          <w:szCs w:val="20"/>
        </w:rPr>
      </w:pPr>
      <w:r>
        <w:rPr>
          <w:color w:val="auto"/>
          <w:sz w:val="20"/>
          <w:szCs w:val="20"/>
        </w:rPr>
        <w:t>wykonania odbiorów komisarycznych po przeglądach trzeciego poziomu utrzymania (P3) oraz czwartego poziomu utrzymania (P4) Pojazdów wykonywanych w ramach Umowy wykonawczej;</w:t>
      </w:r>
    </w:p>
    <w:p w14:paraId="7C7A0E30" w14:textId="77777777" w:rsidR="002E6B32" w:rsidRDefault="001567EC" w:rsidP="005A2369">
      <w:pPr>
        <w:pStyle w:val="Default"/>
        <w:numPr>
          <w:ilvl w:val="1"/>
          <w:numId w:val="2"/>
        </w:numPr>
        <w:spacing w:line="276" w:lineRule="auto"/>
        <w:jc w:val="both"/>
        <w:rPr>
          <w:color w:val="auto"/>
          <w:sz w:val="20"/>
          <w:szCs w:val="20"/>
        </w:rPr>
      </w:pPr>
      <w:r>
        <w:rPr>
          <w:color w:val="auto"/>
          <w:sz w:val="20"/>
          <w:szCs w:val="20"/>
        </w:rPr>
        <w:t xml:space="preserve">wykonania odbiorów komisarycznych po naprawach awaryjnych Pojazdów. </w:t>
      </w:r>
    </w:p>
    <w:p w14:paraId="1F19989B" w14:textId="051FC3AB" w:rsidR="005A2369" w:rsidRPr="001C0DB7" w:rsidRDefault="001567EC" w:rsidP="001C0DB7">
      <w:pPr>
        <w:pStyle w:val="Normalny1"/>
        <w:numPr>
          <w:ilvl w:val="0"/>
          <w:numId w:val="2"/>
        </w:numPr>
        <w:jc w:val="both"/>
      </w:pPr>
      <w:r>
        <w:rPr>
          <w:color w:val="auto"/>
          <w:sz w:val="20"/>
          <w:szCs w:val="20"/>
        </w:rPr>
        <w:t xml:space="preserve">Przedmiot Umowy zostanie wykonany zgodnie z </w:t>
      </w:r>
      <w:r>
        <w:rPr>
          <w:rFonts w:eastAsia="Times New Roman"/>
          <w:sz w:val="20"/>
          <w:szCs w:val="20"/>
        </w:rPr>
        <w:t>obowiązującymi przepisami prawa w zakresie adekwatnym do przedmiotu Umowy.</w:t>
      </w:r>
    </w:p>
    <w:p w14:paraId="0A2CF61F" w14:textId="5528F3B0" w:rsidR="002E6B32" w:rsidRDefault="001567EC" w:rsidP="005A2369">
      <w:pPr>
        <w:pStyle w:val="Normalny1"/>
        <w:spacing w:after="120"/>
        <w:jc w:val="center"/>
        <w:rPr>
          <w:b/>
          <w:sz w:val="20"/>
          <w:szCs w:val="20"/>
        </w:rPr>
      </w:pPr>
      <w:r>
        <w:rPr>
          <w:b/>
          <w:sz w:val="20"/>
          <w:szCs w:val="20"/>
        </w:rPr>
        <w:t>§ 2</w:t>
      </w:r>
    </w:p>
    <w:p w14:paraId="79EAA8B9" w14:textId="77777777" w:rsidR="002E6B32" w:rsidRDefault="001567EC" w:rsidP="005A2369">
      <w:pPr>
        <w:pStyle w:val="Normalny1"/>
        <w:spacing w:after="120"/>
        <w:jc w:val="center"/>
        <w:rPr>
          <w:b/>
          <w:sz w:val="20"/>
          <w:szCs w:val="20"/>
        </w:rPr>
      </w:pPr>
      <w:r>
        <w:rPr>
          <w:b/>
          <w:sz w:val="20"/>
          <w:szCs w:val="20"/>
        </w:rPr>
        <w:t>Szczegółowy opis przedmiotu Umowy</w:t>
      </w:r>
    </w:p>
    <w:p w14:paraId="3A57BA84" w14:textId="4039E9B5" w:rsidR="002E6B32" w:rsidRPr="003D17F6" w:rsidRDefault="001567EC" w:rsidP="005A2369">
      <w:pPr>
        <w:pStyle w:val="Default"/>
        <w:numPr>
          <w:ilvl w:val="0"/>
          <w:numId w:val="3"/>
        </w:numPr>
        <w:spacing w:line="276" w:lineRule="auto"/>
        <w:jc w:val="both"/>
        <w:rPr>
          <w:color w:val="auto"/>
          <w:sz w:val="20"/>
          <w:szCs w:val="20"/>
        </w:rPr>
      </w:pPr>
      <w:r>
        <w:rPr>
          <w:color w:val="auto"/>
          <w:sz w:val="20"/>
          <w:szCs w:val="20"/>
        </w:rPr>
        <w:t>Odbiory komisaryczne, o których mowa w §1 ust. 1 mają być wykonane zgodnie ze szczegółowym zakresem obowiązków Wykonawcy, który stanowi załącznik nr 1 do Umowy – Opis Przedmiotu Zamówienia, Ofertą Wykonawcy, stanowiącą załącznik nr 3 do Umowy oraz Umową wykonawczą</w:t>
      </w:r>
      <w:r w:rsidRPr="003D17F6">
        <w:rPr>
          <w:color w:val="auto"/>
          <w:sz w:val="20"/>
          <w:szCs w:val="20"/>
        </w:rPr>
        <w:t>.</w:t>
      </w:r>
    </w:p>
    <w:p w14:paraId="529B36CA" w14:textId="77777777" w:rsidR="002E6B32" w:rsidRDefault="001567EC" w:rsidP="005A2369">
      <w:pPr>
        <w:pStyle w:val="Default"/>
        <w:numPr>
          <w:ilvl w:val="0"/>
          <w:numId w:val="3"/>
        </w:numPr>
        <w:spacing w:line="276" w:lineRule="auto"/>
        <w:jc w:val="both"/>
        <w:rPr>
          <w:color w:val="auto"/>
          <w:sz w:val="20"/>
          <w:szCs w:val="20"/>
        </w:rPr>
      </w:pPr>
      <w:r>
        <w:rPr>
          <w:color w:val="auto"/>
          <w:sz w:val="20"/>
          <w:szCs w:val="20"/>
        </w:rPr>
        <w:t>W ramach niniejszej Umowy Wykonawca zobowiązuje się do uczestnictwa jako komisarz odbiorczy w dwóch przeglądach P3 i jednym przeglądzie P4 osobno dla każdego z Pojazdów.</w:t>
      </w:r>
    </w:p>
    <w:p w14:paraId="2791BF3F" w14:textId="77777777" w:rsidR="002E6B32" w:rsidRDefault="001567EC" w:rsidP="005A2369">
      <w:pPr>
        <w:pStyle w:val="Normalny1"/>
        <w:numPr>
          <w:ilvl w:val="0"/>
          <w:numId w:val="3"/>
        </w:numPr>
        <w:jc w:val="both"/>
      </w:pPr>
      <w:r>
        <w:rPr>
          <w:sz w:val="20"/>
          <w:szCs w:val="20"/>
        </w:rPr>
        <w:t>Wszelkie niezbędne dokumenty w oparciu, o które Wykonawca zobowiązany jest zrealizować przedmiot Umowy wskazany w ust. 1. przekazane zostaną Wykonawcy przez Zamawiającego</w:t>
      </w:r>
      <w:r>
        <w:rPr>
          <w:color w:val="auto"/>
          <w:sz w:val="20"/>
          <w:szCs w:val="20"/>
        </w:rPr>
        <w:t xml:space="preserve"> po podpisaniu Umowy. </w:t>
      </w:r>
      <w:r>
        <w:rPr>
          <w:sz w:val="20"/>
          <w:szCs w:val="20"/>
        </w:rPr>
        <w:t>Zamawiający udzieli Wykonawcy wszelkich upoważnień i pełnomocnictw niezbędnych do prawidłowego zrealizowania przedmiotu Umowy.</w:t>
      </w:r>
    </w:p>
    <w:p w14:paraId="1D62A1E4" w14:textId="77777777" w:rsidR="002E6B32" w:rsidRDefault="001567EC" w:rsidP="005A2369">
      <w:pPr>
        <w:pStyle w:val="Normalny1"/>
        <w:numPr>
          <w:ilvl w:val="0"/>
          <w:numId w:val="3"/>
        </w:numPr>
        <w:jc w:val="both"/>
        <w:rPr>
          <w:sz w:val="20"/>
          <w:szCs w:val="20"/>
        </w:rPr>
      </w:pPr>
      <w:r>
        <w:rPr>
          <w:sz w:val="20"/>
          <w:szCs w:val="20"/>
        </w:rPr>
        <w:t>W celu zrealizowania przedmiotu Umowy, o którym mowa w ust.1 Wykonawca będzie wykonywał wszelkie czynności występując w charakterze upoważnionego komisarza odbiorczego Zamawiającego. Należą do nich w szczególności:</w:t>
      </w:r>
    </w:p>
    <w:p w14:paraId="6BE95EAC" w14:textId="77777777" w:rsidR="002E6B32" w:rsidRDefault="001567EC" w:rsidP="005A2369">
      <w:pPr>
        <w:pStyle w:val="Normalny10"/>
        <w:numPr>
          <w:ilvl w:val="0"/>
          <w:numId w:val="4"/>
        </w:numPr>
        <w:jc w:val="both"/>
        <w:rPr>
          <w:color w:val="auto"/>
          <w:sz w:val="20"/>
          <w:szCs w:val="20"/>
        </w:rPr>
      </w:pPr>
      <w:r>
        <w:rPr>
          <w:color w:val="auto"/>
          <w:sz w:val="20"/>
          <w:szCs w:val="20"/>
        </w:rPr>
        <w:t>stwierdzenie zgodności rzeczywistych parametrów, cech konstrukcyjnych, technologicznych, eksploatacyjnych oraz napisów i oznaczeń Pojazdów z parametrami, cechami i oznaczeniami określonymi w dokumentach stanowiących podstawę do odbioru;</w:t>
      </w:r>
    </w:p>
    <w:p w14:paraId="72E1EB2F" w14:textId="77777777" w:rsidR="002E6B32" w:rsidRDefault="001567EC" w:rsidP="005A2369">
      <w:pPr>
        <w:pStyle w:val="Normalny10"/>
        <w:numPr>
          <w:ilvl w:val="0"/>
          <w:numId w:val="4"/>
        </w:numPr>
        <w:jc w:val="both"/>
        <w:rPr>
          <w:color w:val="auto"/>
          <w:sz w:val="20"/>
          <w:szCs w:val="20"/>
        </w:rPr>
      </w:pPr>
      <w:r>
        <w:rPr>
          <w:color w:val="auto"/>
          <w:sz w:val="20"/>
          <w:szCs w:val="20"/>
        </w:rPr>
        <w:t>kontrola i nadzór procesów technologicznych;</w:t>
      </w:r>
    </w:p>
    <w:p w14:paraId="60087045" w14:textId="77777777" w:rsidR="002E6B32" w:rsidRDefault="001567EC" w:rsidP="005A2369">
      <w:pPr>
        <w:pStyle w:val="Normalny10"/>
        <w:numPr>
          <w:ilvl w:val="0"/>
          <w:numId w:val="4"/>
        </w:numPr>
        <w:jc w:val="both"/>
        <w:rPr>
          <w:color w:val="auto"/>
          <w:sz w:val="20"/>
          <w:szCs w:val="20"/>
        </w:rPr>
      </w:pPr>
      <w:r>
        <w:rPr>
          <w:color w:val="auto"/>
          <w:sz w:val="20"/>
          <w:szCs w:val="20"/>
        </w:rPr>
        <w:t>odbiory komisaryczne zespołów, podzespołów i części na poszczególnych etapach produkcji Pojazdów;</w:t>
      </w:r>
    </w:p>
    <w:p w14:paraId="3EC7ED32" w14:textId="77777777" w:rsidR="002E6B32" w:rsidRDefault="001567EC" w:rsidP="005A2369">
      <w:pPr>
        <w:pStyle w:val="Normalny10"/>
        <w:numPr>
          <w:ilvl w:val="0"/>
          <w:numId w:val="4"/>
        </w:numPr>
        <w:jc w:val="both"/>
        <w:rPr>
          <w:color w:val="auto"/>
          <w:sz w:val="20"/>
          <w:szCs w:val="20"/>
        </w:rPr>
      </w:pPr>
      <w:r>
        <w:rPr>
          <w:color w:val="auto"/>
          <w:sz w:val="20"/>
          <w:szCs w:val="20"/>
        </w:rPr>
        <w:t>współpraca z upoważnionymi przedstawicielami wykonawcy Pojazdów w zakresie związanym z procesem przeglądu P3 lub P4;</w:t>
      </w:r>
    </w:p>
    <w:p w14:paraId="16E360BF" w14:textId="77777777" w:rsidR="002E6B32" w:rsidRDefault="001567EC" w:rsidP="005A2369">
      <w:pPr>
        <w:pStyle w:val="Normalny10"/>
        <w:numPr>
          <w:ilvl w:val="0"/>
          <w:numId w:val="4"/>
        </w:numPr>
        <w:jc w:val="both"/>
        <w:rPr>
          <w:color w:val="auto"/>
          <w:sz w:val="20"/>
          <w:szCs w:val="20"/>
        </w:rPr>
      </w:pPr>
      <w:r>
        <w:rPr>
          <w:color w:val="auto"/>
          <w:sz w:val="20"/>
          <w:szCs w:val="20"/>
        </w:rPr>
        <w:t xml:space="preserve">udział w badaniach i próbach Pojazdów oraz zespołów, podzespołów i części - w zakresie przewidzianym </w:t>
      </w:r>
      <w:proofErr w:type="spellStart"/>
      <w:r>
        <w:rPr>
          <w:color w:val="auto"/>
          <w:sz w:val="20"/>
          <w:szCs w:val="20"/>
        </w:rPr>
        <w:t>WTWiO</w:t>
      </w:r>
      <w:proofErr w:type="spellEnd"/>
      <w:r>
        <w:rPr>
          <w:color w:val="auto"/>
          <w:sz w:val="20"/>
          <w:szCs w:val="20"/>
        </w:rPr>
        <w:t xml:space="preserve"> lub DSU;</w:t>
      </w:r>
    </w:p>
    <w:p w14:paraId="2C03411A" w14:textId="77777777" w:rsidR="002E6B32" w:rsidRDefault="001567EC" w:rsidP="005A2369">
      <w:pPr>
        <w:pStyle w:val="Normalny10"/>
        <w:numPr>
          <w:ilvl w:val="0"/>
          <w:numId w:val="4"/>
        </w:numPr>
        <w:jc w:val="both"/>
        <w:rPr>
          <w:color w:val="auto"/>
          <w:sz w:val="20"/>
          <w:szCs w:val="20"/>
        </w:rPr>
      </w:pPr>
      <w:r>
        <w:rPr>
          <w:color w:val="auto"/>
          <w:sz w:val="20"/>
          <w:szCs w:val="20"/>
        </w:rPr>
        <w:lastRenderedPageBreak/>
        <w:t>sprawdzenie, czy nowo montowane w Pojazdach zespoły, podzespoły i elementy posiadają wymagane świadectwa odbioru technicznego lub certyfikaty jakościowe;</w:t>
      </w:r>
    </w:p>
    <w:p w14:paraId="13E54163" w14:textId="77777777" w:rsidR="002E6B32" w:rsidRDefault="001567EC" w:rsidP="005A2369">
      <w:pPr>
        <w:pStyle w:val="Normalny10"/>
        <w:numPr>
          <w:ilvl w:val="0"/>
          <w:numId w:val="4"/>
        </w:numPr>
        <w:jc w:val="both"/>
      </w:pPr>
      <w:r>
        <w:rPr>
          <w:sz w:val="20"/>
          <w:szCs w:val="20"/>
        </w:rPr>
        <w:t>wyrywkow</w:t>
      </w:r>
      <w:r>
        <w:rPr>
          <w:rFonts w:eastAsia="Times New Roman"/>
          <w:sz w:val="20"/>
          <w:szCs w:val="20"/>
        </w:rPr>
        <w:t>e kontrole zgodności z wymaganiami określonymi w dokumentach stanowiących podstawę do odbioru;</w:t>
      </w:r>
    </w:p>
    <w:p w14:paraId="5D0A3C9E" w14:textId="77777777" w:rsidR="002E6B32" w:rsidRDefault="001567EC" w:rsidP="005A2369">
      <w:pPr>
        <w:pStyle w:val="Normalny10"/>
        <w:numPr>
          <w:ilvl w:val="0"/>
          <w:numId w:val="4"/>
        </w:numPr>
        <w:jc w:val="both"/>
      </w:pPr>
      <w:r>
        <w:rPr>
          <w:sz w:val="20"/>
          <w:szCs w:val="20"/>
        </w:rPr>
        <w:t xml:space="preserve">informowanie Zamawiającego oraz upoważnionych przedstawicieli </w:t>
      </w:r>
      <w:r>
        <w:rPr>
          <w:color w:val="auto"/>
          <w:sz w:val="20"/>
          <w:szCs w:val="20"/>
        </w:rPr>
        <w:t xml:space="preserve">wykonawcy </w:t>
      </w:r>
      <w:r>
        <w:rPr>
          <w:sz w:val="20"/>
          <w:szCs w:val="20"/>
        </w:rPr>
        <w:t xml:space="preserve">Pojazdów </w:t>
      </w:r>
      <w:r>
        <w:rPr>
          <w:sz w:val="20"/>
          <w:szCs w:val="20"/>
        </w:rPr>
        <w:br/>
        <w:t>o stwierdzonych niezgodności</w:t>
      </w:r>
      <w:r>
        <w:rPr>
          <w:rFonts w:eastAsia="Times New Roman"/>
          <w:sz w:val="20"/>
          <w:szCs w:val="20"/>
        </w:rPr>
        <w:t xml:space="preserve">ach z odpowiednią dokumentacją odniesienia; w tym odmowa dokonania odbioru w przypadku stwierdzenia nieusuniętych przez </w:t>
      </w:r>
      <w:r>
        <w:rPr>
          <w:color w:val="auto"/>
          <w:sz w:val="20"/>
          <w:szCs w:val="20"/>
        </w:rPr>
        <w:t xml:space="preserve">wykonawcę </w:t>
      </w:r>
      <w:r>
        <w:rPr>
          <w:rFonts w:eastAsia="Times New Roman"/>
          <w:sz w:val="20"/>
          <w:szCs w:val="20"/>
        </w:rPr>
        <w:t>Pojazdów niezgodności;</w:t>
      </w:r>
    </w:p>
    <w:p w14:paraId="6CC46871" w14:textId="77777777" w:rsidR="002E6B32" w:rsidRDefault="001567EC" w:rsidP="005A2369">
      <w:pPr>
        <w:pStyle w:val="Normalny10"/>
        <w:numPr>
          <w:ilvl w:val="0"/>
          <w:numId w:val="4"/>
        </w:numPr>
        <w:jc w:val="both"/>
        <w:rPr>
          <w:color w:val="auto"/>
          <w:sz w:val="20"/>
          <w:szCs w:val="20"/>
        </w:rPr>
      </w:pPr>
      <w:r>
        <w:rPr>
          <w:color w:val="auto"/>
          <w:sz w:val="20"/>
          <w:szCs w:val="20"/>
        </w:rPr>
        <w:t>odbiory międzyoperacyjne;</w:t>
      </w:r>
    </w:p>
    <w:p w14:paraId="45E7983C" w14:textId="77777777" w:rsidR="002E6B32" w:rsidRDefault="001567EC" w:rsidP="005A2369">
      <w:pPr>
        <w:pStyle w:val="Normalny10"/>
        <w:numPr>
          <w:ilvl w:val="0"/>
          <w:numId w:val="4"/>
        </w:numPr>
        <w:jc w:val="both"/>
        <w:rPr>
          <w:color w:val="auto"/>
          <w:sz w:val="20"/>
          <w:szCs w:val="20"/>
        </w:rPr>
      </w:pPr>
      <w:r>
        <w:rPr>
          <w:color w:val="auto"/>
          <w:sz w:val="20"/>
          <w:szCs w:val="20"/>
        </w:rPr>
        <w:t>udział w jazdach próbnych;</w:t>
      </w:r>
    </w:p>
    <w:p w14:paraId="60C7FFE6" w14:textId="77777777" w:rsidR="002E6B32" w:rsidRDefault="001567EC" w:rsidP="005A2369">
      <w:pPr>
        <w:pStyle w:val="Normalny10"/>
        <w:numPr>
          <w:ilvl w:val="0"/>
          <w:numId w:val="4"/>
        </w:numPr>
        <w:jc w:val="both"/>
        <w:rPr>
          <w:color w:val="auto"/>
          <w:sz w:val="20"/>
          <w:szCs w:val="20"/>
        </w:rPr>
      </w:pPr>
      <w:r>
        <w:rPr>
          <w:color w:val="auto"/>
          <w:sz w:val="20"/>
          <w:szCs w:val="20"/>
        </w:rPr>
        <w:t xml:space="preserve">odbiór końcowy zgodnie z </w:t>
      </w:r>
      <w:proofErr w:type="spellStart"/>
      <w:r>
        <w:rPr>
          <w:color w:val="auto"/>
          <w:sz w:val="20"/>
          <w:szCs w:val="20"/>
        </w:rPr>
        <w:t>WTWiO</w:t>
      </w:r>
      <w:proofErr w:type="spellEnd"/>
      <w:r>
        <w:rPr>
          <w:color w:val="auto"/>
          <w:sz w:val="20"/>
          <w:szCs w:val="20"/>
        </w:rPr>
        <w:t xml:space="preserve"> lub DSU;</w:t>
      </w:r>
    </w:p>
    <w:p w14:paraId="73B10D0B" w14:textId="77777777" w:rsidR="002E6B32" w:rsidRDefault="001567EC" w:rsidP="005A2369">
      <w:pPr>
        <w:pStyle w:val="Normalny10"/>
        <w:numPr>
          <w:ilvl w:val="0"/>
          <w:numId w:val="4"/>
        </w:numPr>
        <w:jc w:val="both"/>
      </w:pPr>
      <w:r>
        <w:rPr>
          <w:color w:val="auto"/>
          <w:sz w:val="20"/>
          <w:szCs w:val="20"/>
        </w:rPr>
        <w:t>wykonywanie dokumentacji fotograficznej Pojazdów;</w:t>
      </w:r>
    </w:p>
    <w:p w14:paraId="6A4E4DD0" w14:textId="77777777" w:rsidR="002E6B32" w:rsidRDefault="001567EC" w:rsidP="005A2369">
      <w:pPr>
        <w:pStyle w:val="Normalny10"/>
        <w:numPr>
          <w:ilvl w:val="0"/>
          <w:numId w:val="4"/>
        </w:numPr>
        <w:jc w:val="both"/>
        <w:rPr>
          <w:sz w:val="20"/>
          <w:szCs w:val="20"/>
        </w:rPr>
      </w:pPr>
      <w:r>
        <w:rPr>
          <w:sz w:val="20"/>
          <w:szCs w:val="20"/>
        </w:rPr>
        <w:t>inne czynności niezbędne do należytego wykonania zamówienia właściwe ze względu na cel zawartej Umowy w sprawie zamówienia.</w:t>
      </w:r>
    </w:p>
    <w:p w14:paraId="590C1747" w14:textId="6E201AE2" w:rsidR="002E6B32" w:rsidRDefault="001567EC" w:rsidP="005A2369">
      <w:pPr>
        <w:pStyle w:val="Normalny1"/>
        <w:numPr>
          <w:ilvl w:val="0"/>
          <w:numId w:val="3"/>
        </w:numPr>
        <w:jc w:val="both"/>
      </w:pPr>
      <w:r>
        <w:rPr>
          <w:sz w:val="20"/>
          <w:szCs w:val="20"/>
        </w:rPr>
        <w:t>Wykonawca czynności, o których mowa w ust. 4,</w:t>
      </w:r>
      <w:r w:rsidR="003D17F6">
        <w:rPr>
          <w:sz w:val="20"/>
          <w:szCs w:val="20"/>
        </w:rPr>
        <w:t xml:space="preserve"> </w:t>
      </w:r>
      <w:r>
        <w:rPr>
          <w:sz w:val="20"/>
          <w:szCs w:val="20"/>
        </w:rPr>
        <w:t xml:space="preserve">może wykonywać uczestnicząc w nich bezpośrednio (osobiście) lub na podstawie dokumentacji odbiorczej przedstawionej przez </w:t>
      </w:r>
      <w:r>
        <w:rPr>
          <w:color w:val="auto"/>
          <w:sz w:val="20"/>
          <w:szCs w:val="20"/>
        </w:rPr>
        <w:t xml:space="preserve">wykonawcę Pojazdów </w:t>
      </w:r>
      <w:r>
        <w:rPr>
          <w:sz w:val="20"/>
          <w:szCs w:val="20"/>
        </w:rPr>
        <w:t xml:space="preserve">– w takim przypadku prawidłowo wykonane czynności odbiorcze będą zatwierdzone przez Wykonawcę (w roli komisarza odbiorczego) "na podstawie przedłożonej dokumentacji", z zastrzeżeniem ust. 6. </w:t>
      </w:r>
    </w:p>
    <w:p w14:paraId="3FE5DC27" w14:textId="47E66E3E" w:rsidR="002E6B32" w:rsidRDefault="001567EC" w:rsidP="005A2369">
      <w:pPr>
        <w:pStyle w:val="Normalny1"/>
        <w:ind w:left="720"/>
        <w:jc w:val="both"/>
        <w:rPr>
          <w:sz w:val="20"/>
          <w:szCs w:val="20"/>
        </w:rPr>
      </w:pPr>
      <w:r>
        <w:rPr>
          <w:sz w:val="20"/>
          <w:szCs w:val="20"/>
        </w:rPr>
        <w:t xml:space="preserve">Planowany harmonogram prób/odbiorów/dostaw Pojazdów zostanie udostępniony Wykonawcy </w:t>
      </w:r>
      <w:r w:rsidR="003D17F6">
        <w:rPr>
          <w:sz w:val="20"/>
          <w:szCs w:val="20"/>
        </w:rPr>
        <w:br/>
      </w:r>
      <w:r>
        <w:rPr>
          <w:sz w:val="20"/>
          <w:szCs w:val="20"/>
        </w:rPr>
        <w:t xml:space="preserve">po podpisaniu Umowy. </w:t>
      </w:r>
    </w:p>
    <w:p w14:paraId="703BAA71" w14:textId="77777777" w:rsidR="002E6B32" w:rsidRDefault="001567EC" w:rsidP="005A2369">
      <w:pPr>
        <w:pStyle w:val="Normalny1"/>
        <w:numPr>
          <w:ilvl w:val="0"/>
          <w:numId w:val="3"/>
        </w:numPr>
        <w:jc w:val="both"/>
        <w:rPr>
          <w:sz w:val="20"/>
          <w:szCs w:val="20"/>
        </w:rPr>
      </w:pPr>
      <w:r>
        <w:rPr>
          <w:sz w:val="20"/>
          <w:szCs w:val="20"/>
        </w:rPr>
        <w:t>Zapisy ust. 5 nie odnoszą się do odbiorów końcowych oraz jazd próbnych wchodzących w ich zakres, w których Wykonawca będzie uczestniczył bezpośrednio (osobiście).</w:t>
      </w:r>
    </w:p>
    <w:p w14:paraId="3C06AEEE" w14:textId="77777777" w:rsidR="002E6B32" w:rsidRDefault="001567EC" w:rsidP="005A2369">
      <w:pPr>
        <w:pStyle w:val="Normalny1"/>
        <w:numPr>
          <w:ilvl w:val="0"/>
          <w:numId w:val="3"/>
        </w:numPr>
        <w:jc w:val="both"/>
      </w:pPr>
      <w:r>
        <w:rPr>
          <w:sz w:val="20"/>
          <w:szCs w:val="20"/>
        </w:rPr>
        <w:t xml:space="preserve">Wykonawca występując w roli komisarza odbiorczego ma obowiązek zgłosić Zamawiającemu oraz wykonawcy Pojazdów uzasadnione zastrzeżenia do </w:t>
      </w:r>
      <w:r>
        <w:rPr>
          <w:color w:val="auto"/>
          <w:sz w:val="20"/>
          <w:szCs w:val="20"/>
        </w:rPr>
        <w:t>przedmiotu odbioru komisarycznego (niezgodności)</w:t>
      </w:r>
      <w:r>
        <w:rPr>
          <w:sz w:val="20"/>
          <w:szCs w:val="20"/>
        </w:rPr>
        <w:t>, które skutkować będą odmową podpisania przez niego protokołu odbioru.</w:t>
      </w:r>
    </w:p>
    <w:p w14:paraId="6771C04B" w14:textId="77777777" w:rsidR="002E6B32" w:rsidRDefault="001567EC" w:rsidP="005A2369">
      <w:pPr>
        <w:pStyle w:val="Normalny1"/>
        <w:numPr>
          <w:ilvl w:val="0"/>
          <w:numId w:val="3"/>
        </w:numPr>
        <w:jc w:val="both"/>
        <w:rPr>
          <w:sz w:val="20"/>
          <w:szCs w:val="20"/>
        </w:rPr>
      </w:pPr>
      <w:r>
        <w:rPr>
          <w:sz w:val="20"/>
          <w:szCs w:val="20"/>
        </w:rPr>
        <w:t>Wykonawca ma prawo odstąpić od wykonywania czynności, o których mowa w ust. 4, jeżeli:</w:t>
      </w:r>
    </w:p>
    <w:p w14:paraId="11EAE34D" w14:textId="77777777" w:rsidR="002E6B32" w:rsidRDefault="001567EC" w:rsidP="005A2369">
      <w:pPr>
        <w:pStyle w:val="Normalny1"/>
        <w:numPr>
          <w:ilvl w:val="0"/>
          <w:numId w:val="5"/>
        </w:numPr>
        <w:ind w:left="1418"/>
        <w:jc w:val="both"/>
        <w:rPr>
          <w:sz w:val="20"/>
          <w:szCs w:val="20"/>
        </w:rPr>
      </w:pPr>
      <w:r>
        <w:rPr>
          <w:sz w:val="20"/>
          <w:szCs w:val="20"/>
        </w:rPr>
        <w:t>ich realizacja zagraża jego zdrowiu lub życiu,</w:t>
      </w:r>
    </w:p>
    <w:p w14:paraId="7B1EC395" w14:textId="77777777" w:rsidR="002E6B32" w:rsidRDefault="001567EC" w:rsidP="005A2369">
      <w:pPr>
        <w:pStyle w:val="Normalny1"/>
        <w:numPr>
          <w:ilvl w:val="0"/>
          <w:numId w:val="5"/>
        </w:numPr>
        <w:ind w:left="1418"/>
        <w:jc w:val="both"/>
      </w:pPr>
      <w:r>
        <w:rPr>
          <w:sz w:val="20"/>
          <w:szCs w:val="20"/>
        </w:rPr>
        <w:t xml:space="preserve">pomimo zgłoszenia nieprawidłowości, </w:t>
      </w:r>
      <w:r>
        <w:rPr>
          <w:color w:val="auto"/>
          <w:sz w:val="20"/>
          <w:szCs w:val="20"/>
        </w:rPr>
        <w:t xml:space="preserve">wykonawca Pojazdów </w:t>
      </w:r>
      <w:r>
        <w:rPr>
          <w:sz w:val="20"/>
          <w:szCs w:val="20"/>
        </w:rPr>
        <w:t>nie doprowadził przedmiotu odbioru do stanu zgodności z dokumentami odniesienia.</w:t>
      </w:r>
    </w:p>
    <w:p w14:paraId="66421753" w14:textId="77777777" w:rsidR="002E6B32" w:rsidRDefault="001567EC" w:rsidP="005A2369">
      <w:pPr>
        <w:pStyle w:val="Akapitzlist"/>
        <w:numPr>
          <w:ilvl w:val="0"/>
          <w:numId w:val="3"/>
        </w:numPr>
        <w:spacing w:after="0" w:line="276" w:lineRule="auto"/>
        <w:jc w:val="both"/>
        <w:rPr>
          <w:rFonts w:ascii="Arial" w:hAnsi="Arial" w:cs="Arial"/>
          <w:sz w:val="20"/>
          <w:szCs w:val="20"/>
        </w:rPr>
      </w:pPr>
      <w:r>
        <w:rPr>
          <w:rFonts w:ascii="Arial" w:hAnsi="Arial" w:cs="Arial"/>
          <w:sz w:val="20"/>
          <w:szCs w:val="20"/>
        </w:rPr>
        <w:t>W celu potwierdzenia zgodności Pojazdów z odpowiednimi wymaganiami Wykonawca ma prawo zażądać od wykonawcy Pojazdów uzupełnienia posiadanej lub przedstawienia dodatkowej dokumentacji potwierdzającej powyższe.</w:t>
      </w:r>
    </w:p>
    <w:p w14:paraId="1085B015" w14:textId="77777777" w:rsidR="002E6B32" w:rsidRDefault="001567EC" w:rsidP="005A2369">
      <w:pPr>
        <w:pStyle w:val="Akapitzlist"/>
        <w:numPr>
          <w:ilvl w:val="0"/>
          <w:numId w:val="3"/>
        </w:numPr>
        <w:spacing w:after="0" w:line="276" w:lineRule="auto"/>
        <w:jc w:val="both"/>
        <w:rPr>
          <w:rFonts w:ascii="Arial" w:hAnsi="Arial" w:cs="Arial"/>
          <w:sz w:val="20"/>
          <w:szCs w:val="20"/>
        </w:rPr>
      </w:pPr>
      <w:r>
        <w:rPr>
          <w:rFonts w:ascii="Arial" w:hAnsi="Arial" w:cs="Arial"/>
          <w:sz w:val="20"/>
          <w:szCs w:val="20"/>
        </w:rPr>
        <w:t xml:space="preserve">Wykonawca ma prawo w imieniu Zamawiającego do sporządzania dokumentacji zdjęciowej Pojazdów oraz wykonywania kopii dokumentacji technicznej oraz przeglądowo - naprawczej </w:t>
      </w:r>
      <w:r>
        <w:rPr>
          <w:rFonts w:ascii="Arial" w:hAnsi="Arial" w:cs="Arial"/>
          <w:sz w:val="20"/>
          <w:szCs w:val="20"/>
        </w:rPr>
        <w:br/>
        <w:t>z zastrzeżeniem wszelkich praw własności intelektualnej oraz tajemnicy handlowej.</w:t>
      </w:r>
    </w:p>
    <w:p w14:paraId="73C0E2CD" w14:textId="3CA6B8B3" w:rsidR="002E6B32" w:rsidRDefault="001567EC" w:rsidP="005A2369">
      <w:pPr>
        <w:pStyle w:val="Normalny1"/>
        <w:numPr>
          <w:ilvl w:val="0"/>
          <w:numId w:val="3"/>
        </w:numPr>
        <w:ind w:left="714" w:hanging="357"/>
        <w:jc w:val="both"/>
        <w:rPr>
          <w:sz w:val="20"/>
          <w:szCs w:val="20"/>
        </w:rPr>
      </w:pPr>
      <w:r>
        <w:rPr>
          <w:sz w:val="20"/>
          <w:szCs w:val="20"/>
        </w:rPr>
        <w:t xml:space="preserve">Wykonawca zostanie poinformowany o terminach odbiorów, w szczególności o terminach jazd próbnych, w których ma uczestniczyć z co najmniej 4-dniowym wyprzedzeniem na wskazany adres e-mail: ...................................... Brak zgłoszenia lub zgłoszenie bez zachowania wymaganego wyprzedzenia upoważnia Wykonawcę do odstąpienia od realizacji prac w tym terminie i zakresie. Dniem powzięcia przez Wykonawcę informacji, jest data wpływu na wskazany powyżej adres </w:t>
      </w:r>
      <w:r>
        <w:rPr>
          <w:sz w:val="20"/>
          <w:szCs w:val="20"/>
        </w:rPr>
        <w:br/>
        <w:t>e-mail do godziny 16.00 w danym dniu roboczym. W innym przypadku za datę wpływu uznaje się kolejny dzień roboczy, następujący bezpośrednio po nim.</w:t>
      </w:r>
    </w:p>
    <w:p w14:paraId="5F2842A5" w14:textId="792E0084" w:rsidR="002E6B32" w:rsidRPr="00382567" w:rsidRDefault="001567EC" w:rsidP="005A2369">
      <w:pPr>
        <w:pStyle w:val="Normalny1"/>
        <w:numPr>
          <w:ilvl w:val="0"/>
          <w:numId w:val="3"/>
        </w:numPr>
        <w:tabs>
          <w:tab w:val="left" w:pos="993"/>
        </w:tabs>
        <w:ind w:left="714" w:hanging="357"/>
        <w:jc w:val="both"/>
      </w:pPr>
      <w:r>
        <w:rPr>
          <w:sz w:val="20"/>
          <w:szCs w:val="20"/>
        </w:rPr>
        <w:t xml:space="preserve"> W</w:t>
      </w:r>
      <w:r>
        <w:rPr>
          <w:color w:val="auto"/>
          <w:sz w:val="20"/>
          <w:szCs w:val="20"/>
        </w:rPr>
        <w:t xml:space="preserve">ykonanie odbiorów komisarycznych po naprawach awaryjnych Pojazdów, </w:t>
      </w:r>
      <w:r>
        <w:rPr>
          <w:sz w:val="20"/>
          <w:szCs w:val="20"/>
        </w:rPr>
        <w:t xml:space="preserve">o których mowa </w:t>
      </w:r>
      <w:r>
        <w:rPr>
          <w:sz w:val="20"/>
          <w:szCs w:val="20"/>
        </w:rPr>
        <w:br/>
        <w:t xml:space="preserve">w §1 ust. 1 pkt 1.4 zostanie zrealizowane przez Wykonawcę zgodnie z zasadami określonymi </w:t>
      </w:r>
      <w:r w:rsidR="003D17F6">
        <w:rPr>
          <w:sz w:val="20"/>
          <w:szCs w:val="20"/>
        </w:rPr>
        <w:br/>
      </w:r>
      <w:r>
        <w:rPr>
          <w:sz w:val="20"/>
          <w:szCs w:val="20"/>
        </w:rPr>
        <w:t>w niniejszej Umowie i na podstawie odrębnego zlecenia w ramach sumy maksymalnego limitu wynagrodzenia wskazanego w § 6 ust. 1 pkt 1.5. Umowy po ustaleniu przez Strony: zakresu prac, terminu ich wykonania i ich wyceny.</w:t>
      </w:r>
    </w:p>
    <w:p w14:paraId="2691968D" w14:textId="77777777" w:rsidR="002E6B32" w:rsidRDefault="001567EC" w:rsidP="005A2369">
      <w:pPr>
        <w:pStyle w:val="Normalny1"/>
        <w:spacing w:after="120"/>
        <w:jc w:val="center"/>
        <w:rPr>
          <w:b/>
          <w:sz w:val="20"/>
          <w:szCs w:val="20"/>
        </w:rPr>
      </w:pPr>
      <w:r>
        <w:rPr>
          <w:b/>
          <w:sz w:val="20"/>
          <w:szCs w:val="20"/>
        </w:rPr>
        <w:lastRenderedPageBreak/>
        <w:t>§ 3</w:t>
      </w:r>
    </w:p>
    <w:p w14:paraId="3A495433" w14:textId="77777777" w:rsidR="002E6B32" w:rsidRDefault="001567EC" w:rsidP="005A2369">
      <w:pPr>
        <w:pStyle w:val="Normalny1"/>
        <w:spacing w:after="120"/>
        <w:jc w:val="center"/>
        <w:rPr>
          <w:b/>
          <w:sz w:val="20"/>
          <w:szCs w:val="20"/>
        </w:rPr>
      </w:pPr>
      <w:r>
        <w:rPr>
          <w:b/>
          <w:sz w:val="20"/>
          <w:szCs w:val="20"/>
        </w:rPr>
        <w:t>Czas trwania Umowy</w:t>
      </w:r>
    </w:p>
    <w:p w14:paraId="2A2FEC1D" w14:textId="77777777" w:rsidR="002E6B32" w:rsidRDefault="001567EC" w:rsidP="005A2369">
      <w:pPr>
        <w:pStyle w:val="Normalny1"/>
        <w:numPr>
          <w:ilvl w:val="0"/>
          <w:numId w:val="6"/>
        </w:numPr>
        <w:jc w:val="both"/>
      </w:pPr>
      <w:r>
        <w:rPr>
          <w:sz w:val="20"/>
          <w:szCs w:val="20"/>
        </w:rPr>
        <w:t xml:space="preserve">Umowa obowiązuje </w:t>
      </w:r>
      <w:r>
        <w:rPr>
          <w:color w:val="auto"/>
          <w:sz w:val="20"/>
          <w:szCs w:val="20"/>
        </w:rPr>
        <w:t xml:space="preserve">od dnia podpisania Umowy do dnia zakończenia przeglądu P4 ostatniego </w:t>
      </w:r>
      <w:r>
        <w:rPr>
          <w:color w:val="auto"/>
          <w:sz w:val="20"/>
          <w:szCs w:val="20"/>
        </w:rPr>
        <w:br/>
        <w:t xml:space="preserve">z Pojazdów, z zastrzeżeniem, że termin Umowy ulega przedłużeniu w przypadku rozpoczęcia któregokolwiek z zakresów przedmiotu Umowy, o którym mowa w §1 ust. 1 przed ukończeniem przeglądu P4 ostatniego Pojazdu i trwa, aż do zakończenia tego zakresu przedmiotu Umowy. </w:t>
      </w:r>
    </w:p>
    <w:p w14:paraId="0B81E83C" w14:textId="64AAAF2A" w:rsidR="002E6B32" w:rsidRDefault="001567EC" w:rsidP="005A2369">
      <w:pPr>
        <w:pStyle w:val="Normalny1"/>
        <w:numPr>
          <w:ilvl w:val="0"/>
          <w:numId w:val="6"/>
        </w:numPr>
        <w:jc w:val="both"/>
      </w:pPr>
      <w:r>
        <w:rPr>
          <w:color w:val="auto"/>
          <w:sz w:val="20"/>
          <w:szCs w:val="20"/>
        </w:rPr>
        <w:t>Szczegółowy harmonogram realizacji Umowy określa Zamawiający.</w:t>
      </w:r>
      <w:r>
        <w:rPr>
          <w:sz w:val="20"/>
          <w:szCs w:val="20"/>
        </w:rPr>
        <w:t xml:space="preserve"> Terminy wykonania poszczególnych prac objętych niniejszą Umową wynikają ponadto z postanowień Umowy wykonawczej</w:t>
      </w:r>
      <w:r w:rsidR="00A7493A">
        <w:rPr>
          <w:sz w:val="20"/>
          <w:szCs w:val="20"/>
        </w:rPr>
        <w:t xml:space="preserve">, przy czym </w:t>
      </w:r>
      <w:r w:rsidR="009F675A">
        <w:rPr>
          <w:sz w:val="20"/>
          <w:szCs w:val="20"/>
        </w:rPr>
        <w:t xml:space="preserve">Zamawiający informuje, że </w:t>
      </w:r>
      <w:r w:rsidR="00A7493A">
        <w:rPr>
          <w:sz w:val="20"/>
          <w:szCs w:val="20"/>
        </w:rPr>
        <w:t xml:space="preserve">dostawa </w:t>
      </w:r>
      <w:r w:rsidR="009F675A">
        <w:rPr>
          <w:sz w:val="20"/>
          <w:szCs w:val="20"/>
        </w:rPr>
        <w:t xml:space="preserve">wszystkich </w:t>
      </w:r>
      <w:r w:rsidR="00A7493A">
        <w:rPr>
          <w:sz w:val="20"/>
          <w:szCs w:val="20"/>
        </w:rPr>
        <w:t>Pojazdów zostanie zrealizowana w terminie do 26 miesięcy od dnia podpisania Umowy wykonawczej.</w:t>
      </w:r>
    </w:p>
    <w:p w14:paraId="11B6F528" w14:textId="77777777" w:rsidR="002E6B32" w:rsidRDefault="002E6B32" w:rsidP="005A2369">
      <w:pPr>
        <w:pStyle w:val="Normalny1"/>
        <w:jc w:val="both"/>
        <w:rPr>
          <w:sz w:val="20"/>
          <w:szCs w:val="20"/>
        </w:rPr>
      </w:pPr>
    </w:p>
    <w:p w14:paraId="32E7AB37" w14:textId="77777777" w:rsidR="002E6B32" w:rsidRDefault="001567EC" w:rsidP="005A2369">
      <w:pPr>
        <w:pStyle w:val="Normalny1"/>
        <w:jc w:val="center"/>
        <w:rPr>
          <w:b/>
          <w:sz w:val="20"/>
          <w:szCs w:val="20"/>
        </w:rPr>
      </w:pPr>
      <w:r>
        <w:rPr>
          <w:b/>
          <w:sz w:val="20"/>
          <w:szCs w:val="20"/>
        </w:rPr>
        <w:t>§ 4</w:t>
      </w:r>
    </w:p>
    <w:p w14:paraId="7CA032D8" w14:textId="77777777" w:rsidR="002E6B32" w:rsidRDefault="001567EC" w:rsidP="005A2369">
      <w:pPr>
        <w:pStyle w:val="Normalny1"/>
        <w:spacing w:after="120"/>
        <w:jc w:val="center"/>
        <w:rPr>
          <w:b/>
          <w:sz w:val="20"/>
          <w:szCs w:val="20"/>
        </w:rPr>
      </w:pPr>
      <w:r>
        <w:rPr>
          <w:b/>
          <w:sz w:val="20"/>
          <w:szCs w:val="20"/>
        </w:rPr>
        <w:t>Odpowiedzialność Wykonawcy</w:t>
      </w:r>
    </w:p>
    <w:p w14:paraId="28CB8ED1" w14:textId="77777777" w:rsidR="002E6B32" w:rsidRDefault="001567EC" w:rsidP="005A2369">
      <w:pPr>
        <w:pStyle w:val="Normalny1"/>
        <w:numPr>
          <w:ilvl w:val="0"/>
          <w:numId w:val="7"/>
        </w:numPr>
        <w:jc w:val="both"/>
        <w:rPr>
          <w:sz w:val="20"/>
          <w:szCs w:val="20"/>
        </w:rPr>
      </w:pPr>
      <w:r>
        <w:rPr>
          <w:sz w:val="20"/>
          <w:szCs w:val="20"/>
        </w:rPr>
        <w:t>Wykonawca ponosi odpowiedzialność za prawidłowość i jakość wykonanych usług objętych przedmiotem Umowy.</w:t>
      </w:r>
    </w:p>
    <w:p w14:paraId="2432B5A1" w14:textId="77777777" w:rsidR="002E6B32" w:rsidRDefault="001567EC" w:rsidP="005A2369">
      <w:pPr>
        <w:pStyle w:val="Normalny1"/>
        <w:numPr>
          <w:ilvl w:val="0"/>
          <w:numId w:val="7"/>
        </w:numPr>
        <w:jc w:val="both"/>
        <w:rPr>
          <w:sz w:val="20"/>
          <w:szCs w:val="20"/>
        </w:rPr>
      </w:pPr>
      <w:r>
        <w:rPr>
          <w:sz w:val="20"/>
          <w:szCs w:val="20"/>
        </w:rPr>
        <w:t>Wykonawca oświadcza, że posiada:</w:t>
      </w:r>
    </w:p>
    <w:p w14:paraId="486EA2D3" w14:textId="77777777" w:rsidR="002E6B32" w:rsidRDefault="001567EC" w:rsidP="005A2369">
      <w:pPr>
        <w:pStyle w:val="Normalny1"/>
        <w:numPr>
          <w:ilvl w:val="0"/>
          <w:numId w:val="8"/>
        </w:numPr>
        <w:jc w:val="both"/>
        <w:rPr>
          <w:sz w:val="20"/>
          <w:szCs w:val="20"/>
        </w:rPr>
      </w:pPr>
      <w:r>
        <w:rPr>
          <w:sz w:val="20"/>
          <w:szCs w:val="20"/>
        </w:rPr>
        <w:t>kwalifikacje, doświadczenie, wiedzę i umiejętności niezbędne do prawidłowego wykonania zleconych zadań, zgodnie z załącznikiem nr 2 do Umowy,</w:t>
      </w:r>
    </w:p>
    <w:p w14:paraId="5769617A" w14:textId="77777777" w:rsidR="002E6B32" w:rsidRDefault="001567EC" w:rsidP="005A2369">
      <w:pPr>
        <w:pStyle w:val="Normalny1"/>
        <w:numPr>
          <w:ilvl w:val="0"/>
          <w:numId w:val="8"/>
        </w:numPr>
        <w:jc w:val="both"/>
        <w:rPr>
          <w:sz w:val="20"/>
          <w:szCs w:val="20"/>
        </w:rPr>
      </w:pPr>
      <w:r>
        <w:rPr>
          <w:sz w:val="20"/>
          <w:szCs w:val="20"/>
        </w:rPr>
        <w:t>odpowiednią wiedzę w zakresie zagadnień związanych z realizacją Umowy,</w:t>
      </w:r>
    </w:p>
    <w:p w14:paraId="00CD6396" w14:textId="77777777" w:rsidR="002E6B32" w:rsidRDefault="001567EC" w:rsidP="005A2369">
      <w:pPr>
        <w:pStyle w:val="Normalny1"/>
        <w:numPr>
          <w:ilvl w:val="0"/>
          <w:numId w:val="8"/>
        </w:numPr>
        <w:jc w:val="both"/>
        <w:rPr>
          <w:sz w:val="20"/>
          <w:szCs w:val="20"/>
        </w:rPr>
      </w:pPr>
      <w:r>
        <w:rPr>
          <w:sz w:val="20"/>
          <w:szCs w:val="20"/>
        </w:rPr>
        <w:t>odpowiedne wyposażenie techniczne umożliwiające zrealizowanie przedmiotu Umowy.</w:t>
      </w:r>
    </w:p>
    <w:p w14:paraId="627211EF" w14:textId="77777777" w:rsidR="002E6B32" w:rsidRDefault="001567EC" w:rsidP="005A2369">
      <w:pPr>
        <w:pStyle w:val="Normalny1"/>
        <w:numPr>
          <w:ilvl w:val="0"/>
          <w:numId w:val="7"/>
        </w:numPr>
        <w:jc w:val="both"/>
        <w:rPr>
          <w:sz w:val="20"/>
          <w:szCs w:val="20"/>
        </w:rPr>
      </w:pPr>
      <w:r>
        <w:rPr>
          <w:sz w:val="20"/>
          <w:szCs w:val="20"/>
        </w:rPr>
        <w:t>Wykonawca wykona przedmiot Umowy z należytą starannością przy zachowaniu profesjonalnego charakteru prowadzonej działalności gospodarczej.</w:t>
      </w:r>
    </w:p>
    <w:p w14:paraId="4D26F09D" w14:textId="77777777" w:rsidR="002E6B32" w:rsidRDefault="001567EC" w:rsidP="005A2369">
      <w:pPr>
        <w:pStyle w:val="Normalny1"/>
        <w:numPr>
          <w:ilvl w:val="0"/>
          <w:numId w:val="7"/>
        </w:numPr>
        <w:jc w:val="both"/>
      </w:pPr>
      <w:r>
        <w:rPr>
          <w:color w:val="auto"/>
          <w:sz w:val="20"/>
          <w:szCs w:val="20"/>
        </w:rPr>
        <w:t xml:space="preserve">Kwalifikacje wymagane względem osób wykonujących przedmiot Umowy (czynności komisarza odbiorczego) </w:t>
      </w:r>
      <w:r>
        <w:rPr>
          <w:sz w:val="20"/>
          <w:szCs w:val="20"/>
        </w:rPr>
        <w:t xml:space="preserve">zostały określone w załączniku nr 2 do Umowy.  </w:t>
      </w:r>
    </w:p>
    <w:p w14:paraId="69E9A6D3" w14:textId="4AC1B240" w:rsidR="002E6B32" w:rsidRDefault="001567EC" w:rsidP="005A2369">
      <w:pPr>
        <w:pStyle w:val="Normalny1"/>
        <w:numPr>
          <w:ilvl w:val="0"/>
          <w:numId w:val="7"/>
        </w:numPr>
        <w:jc w:val="both"/>
      </w:pPr>
      <w:r>
        <w:rPr>
          <w:sz w:val="20"/>
          <w:szCs w:val="20"/>
        </w:rPr>
        <w:t xml:space="preserve">Wykonawca ponosi odpowiedzialność za wszelkie szkody wyrządzone w toku realizacji przedmiotu </w:t>
      </w:r>
      <w:r>
        <w:rPr>
          <w:color w:val="auto"/>
          <w:sz w:val="20"/>
          <w:szCs w:val="20"/>
        </w:rPr>
        <w:t>U</w:t>
      </w:r>
      <w:r>
        <w:rPr>
          <w:sz w:val="20"/>
          <w:szCs w:val="20"/>
        </w:rPr>
        <w:t xml:space="preserve">mowy osobom trzecim oraz Zamawiającemu. W przypadku powstania z tego tytułu roszczeń </w:t>
      </w:r>
      <w:r w:rsidR="003D17F6">
        <w:rPr>
          <w:sz w:val="20"/>
          <w:szCs w:val="20"/>
        </w:rPr>
        <w:br/>
      </w:r>
      <w:r>
        <w:rPr>
          <w:sz w:val="20"/>
          <w:szCs w:val="20"/>
        </w:rPr>
        <w:t>do Zamawiającego Wykonawca zobowiązany jest do ich pokrycia w pełnej wysokości.</w:t>
      </w:r>
    </w:p>
    <w:p w14:paraId="43B1ED28" w14:textId="77777777" w:rsidR="002E6B32" w:rsidRDefault="001567EC" w:rsidP="005A2369">
      <w:pPr>
        <w:pStyle w:val="Akapitzlist"/>
        <w:numPr>
          <w:ilvl w:val="0"/>
          <w:numId w:val="7"/>
        </w:numPr>
        <w:spacing w:after="0" w:line="276" w:lineRule="auto"/>
        <w:jc w:val="both"/>
      </w:pPr>
      <w:r>
        <w:rPr>
          <w:rFonts w:ascii="Arial" w:eastAsia="Arial" w:hAnsi="Arial" w:cs="Arial"/>
          <w:color w:val="000000"/>
          <w:sz w:val="20"/>
          <w:szCs w:val="20"/>
          <w:lang w:eastAsia="pl-PL"/>
        </w:rPr>
        <w:t xml:space="preserve">Wykonawca zawrze, przed podpisaniem niniejszej Umowy, umowę ubezpieczenia zgodnie </w:t>
      </w:r>
      <w:r>
        <w:br/>
      </w:r>
      <w:r>
        <w:rPr>
          <w:rFonts w:ascii="Arial" w:eastAsia="Arial" w:hAnsi="Arial" w:cs="Arial"/>
          <w:color w:val="000000"/>
          <w:sz w:val="20"/>
          <w:szCs w:val="20"/>
          <w:lang w:eastAsia="pl-PL"/>
        </w:rPr>
        <w:t>z postanowieniami niniejszego paragrafu. Wykonawca nie jest uprawniony do dokonywania zmian warunków ubezpieczenia bez uprzedniej zgody Zamawiającego wyrażonej na piśmie pod rygorem nieważności.</w:t>
      </w:r>
    </w:p>
    <w:p w14:paraId="1BE3DEB7" w14:textId="77777777" w:rsidR="002E6B32" w:rsidRDefault="001567EC" w:rsidP="005A2369">
      <w:pPr>
        <w:pStyle w:val="Normalny1"/>
        <w:numPr>
          <w:ilvl w:val="0"/>
          <w:numId w:val="7"/>
        </w:numPr>
        <w:jc w:val="both"/>
        <w:rPr>
          <w:sz w:val="20"/>
          <w:szCs w:val="20"/>
        </w:rPr>
      </w:pPr>
      <w:r>
        <w:rPr>
          <w:sz w:val="20"/>
          <w:szCs w:val="20"/>
        </w:rPr>
        <w:t xml:space="preserve">Na każde wezwanie Zamawiającego Wykonawca zobowiązany jest dostarczyć Zamawiającemu najpóźniej następnego dnia roboczego od dnia doręczenia wezwania kopie ubezpieczenia </w:t>
      </w:r>
      <w:r>
        <w:rPr>
          <w:sz w:val="20"/>
          <w:szCs w:val="20"/>
        </w:rPr>
        <w:br/>
        <w:t>w zakresie odpowiedzialności cywilnej z tytułu prowadzonej działalności związanej z przedmiotem Umowy w wysokości 3 000 000 zł (słownie: trzy miliony złotych 00/100). Suma ubezpieczenia jest obowiązkowo uzupełniana w każdym przypadku niezwłocznie, nie później niż w terminie 3 dni od wypłaty należności z polisy (odszkodowanie lub inna należność).</w:t>
      </w:r>
    </w:p>
    <w:p w14:paraId="0FE3DB64" w14:textId="141A29C9" w:rsidR="002E6B32" w:rsidRDefault="001567EC" w:rsidP="005A2369">
      <w:pPr>
        <w:pStyle w:val="Normalny10"/>
        <w:numPr>
          <w:ilvl w:val="0"/>
          <w:numId w:val="7"/>
        </w:numPr>
        <w:jc w:val="both"/>
        <w:rPr>
          <w:sz w:val="20"/>
          <w:szCs w:val="20"/>
        </w:rPr>
      </w:pPr>
      <w:r>
        <w:rPr>
          <w:sz w:val="20"/>
          <w:szCs w:val="20"/>
        </w:rPr>
        <w:t xml:space="preserve">W przypadku wygaśnięcia ubezpieczenia w trakcie realizacji Umowy, Wykonawca zobowiązany jest najpóźniej do dnia wygaśnięcia obowiązujących polis do przedstawienia kopii nowych polis, </w:t>
      </w:r>
      <w:r w:rsidR="003D17F6">
        <w:rPr>
          <w:sz w:val="20"/>
          <w:szCs w:val="20"/>
        </w:rPr>
        <w:br/>
      </w:r>
      <w:r>
        <w:rPr>
          <w:sz w:val="20"/>
          <w:szCs w:val="20"/>
        </w:rPr>
        <w:t xml:space="preserve">z których wynika, że Wykonawca dysponuje ubezpieczeniem od odpowiedzialności cywilnej </w:t>
      </w:r>
      <w:r w:rsidR="003D17F6">
        <w:rPr>
          <w:sz w:val="20"/>
          <w:szCs w:val="20"/>
        </w:rPr>
        <w:br/>
      </w:r>
      <w:r>
        <w:rPr>
          <w:sz w:val="20"/>
          <w:szCs w:val="20"/>
        </w:rPr>
        <w:t xml:space="preserve">z tytułu prowadzonej działalności gospodarczej obejmującej przedmiot Umowy na warunkach nie gorszych niż określone w niniejszym paragrafie. </w:t>
      </w:r>
    </w:p>
    <w:p w14:paraId="336434B1" w14:textId="4CC3AFE2" w:rsidR="002E6B32" w:rsidRDefault="001567EC" w:rsidP="005A2369">
      <w:pPr>
        <w:pStyle w:val="Normalny10"/>
        <w:numPr>
          <w:ilvl w:val="0"/>
          <w:numId w:val="7"/>
        </w:numPr>
        <w:ind w:left="714" w:hanging="357"/>
        <w:jc w:val="both"/>
        <w:rPr>
          <w:sz w:val="20"/>
          <w:szCs w:val="20"/>
        </w:rPr>
      </w:pPr>
      <w:r>
        <w:rPr>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umowę ubezpieczenia na kolejny okres zapewniający ciągłość ubezpieczeń na warunkach nie gorszych niż określone w niniejszym paragrafie, w terminie nie późniejszym niż na 7 dni przed rozwiązaniem umowy ubezpieczenia.  </w:t>
      </w:r>
      <w:r>
        <w:rPr>
          <w:sz w:val="20"/>
          <w:szCs w:val="20"/>
        </w:rPr>
        <w:lastRenderedPageBreak/>
        <w:t xml:space="preserve">Wykonawca zobowiązany jest najpóźniej do dnia rozwiązania obowiązującej polisy </w:t>
      </w:r>
      <w:r w:rsidR="003D17F6">
        <w:rPr>
          <w:sz w:val="20"/>
          <w:szCs w:val="20"/>
        </w:rPr>
        <w:br/>
      </w:r>
      <w:r>
        <w:rPr>
          <w:sz w:val="20"/>
          <w:szCs w:val="20"/>
        </w:rPr>
        <w:t>do przedstawienia Zamawiającemu kopii nowej polisy.</w:t>
      </w:r>
    </w:p>
    <w:p w14:paraId="264627F8" w14:textId="711EFC58" w:rsidR="002E6B32" w:rsidRDefault="001567EC" w:rsidP="005A2369">
      <w:pPr>
        <w:pStyle w:val="Normalny1"/>
        <w:numPr>
          <w:ilvl w:val="0"/>
          <w:numId w:val="7"/>
        </w:numPr>
        <w:ind w:left="714" w:hanging="357"/>
        <w:jc w:val="both"/>
        <w:rPr>
          <w:sz w:val="20"/>
          <w:szCs w:val="20"/>
        </w:rPr>
      </w:pPr>
      <w:r>
        <w:rPr>
          <w:sz w:val="20"/>
          <w:szCs w:val="20"/>
        </w:rPr>
        <w:t xml:space="preserve">W przypadku, gdy Wykonawca nie przedłoży polisy lub dowodu kontynuacji ubezpieczenia, </w:t>
      </w:r>
      <w:r w:rsidR="003D17F6">
        <w:rPr>
          <w:sz w:val="20"/>
          <w:szCs w:val="20"/>
        </w:rPr>
        <w:br/>
      </w:r>
      <w:r>
        <w:rPr>
          <w:sz w:val="20"/>
          <w:szCs w:val="20"/>
        </w:rPr>
        <w:t>o których mowa w ust. 7,8,9 wówczas 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 lub wykupienia ubezpieczenia na koszt Wykonawcy, na co Wykonawca wyraża zgodę podpisując Umowę.</w:t>
      </w:r>
    </w:p>
    <w:p w14:paraId="6C781B60" w14:textId="77777777" w:rsidR="002E6B32" w:rsidRDefault="001567EC" w:rsidP="005A2369">
      <w:pPr>
        <w:pStyle w:val="Normalny1"/>
        <w:numPr>
          <w:ilvl w:val="0"/>
          <w:numId w:val="7"/>
        </w:numPr>
        <w:ind w:left="714" w:hanging="357"/>
        <w:jc w:val="both"/>
        <w:rPr>
          <w:sz w:val="20"/>
          <w:szCs w:val="20"/>
        </w:rPr>
      </w:pPr>
      <w:r>
        <w:rPr>
          <w:sz w:val="20"/>
          <w:szCs w:val="20"/>
        </w:rPr>
        <w:t xml:space="preserve">W przypadku, gdyby wobec Zamawiającego skierowane zostały jakiekolwiek roszczenia osób trzecich powstałe w związku z zadaniami realizowanymi przez Wykonawcę, Wykonawca przejmie wszelką odpowiedzialność z tego tytułu i we własnym zakresie zaspokoi takie roszczenia. </w:t>
      </w:r>
    </w:p>
    <w:p w14:paraId="56BF1A40" w14:textId="73647D11" w:rsidR="002E6B32" w:rsidRDefault="001567EC" w:rsidP="005A2369">
      <w:pPr>
        <w:pStyle w:val="Normalny1"/>
        <w:numPr>
          <w:ilvl w:val="0"/>
          <w:numId w:val="7"/>
        </w:numPr>
        <w:ind w:left="714" w:hanging="357"/>
        <w:jc w:val="both"/>
        <w:rPr>
          <w:sz w:val="20"/>
          <w:szCs w:val="20"/>
        </w:rPr>
      </w:pPr>
      <w:r>
        <w:rPr>
          <w:sz w:val="20"/>
          <w:szCs w:val="20"/>
        </w:rPr>
        <w:t xml:space="preserve">W przypadku, gdy na mocy obowiązujących przepisów prawa albo orzeczenia sądu lub innego organu orzekającego Zamawiający byłby zobowiązany do zaspokojenia roszczeń powstałych </w:t>
      </w:r>
      <w:r w:rsidR="003D17F6">
        <w:rPr>
          <w:sz w:val="20"/>
          <w:szCs w:val="20"/>
        </w:rPr>
        <w:br/>
      </w:r>
      <w:r>
        <w:rPr>
          <w:sz w:val="20"/>
          <w:szCs w:val="20"/>
        </w:rPr>
        <w:t xml:space="preserve">w związku z wykonywaniem przez Wykonawcę zadań stanowiących przedmiot Umowy, Wykonawca niezwłocznie pokryje takie szkody lub zwróci Zamawiającemu wszelkie koszty, jakie został w takim przypadku wypłacone osobom i podmiotom poszkodowanym. </w:t>
      </w:r>
    </w:p>
    <w:p w14:paraId="7C5EE422" w14:textId="77777777" w:rsidR="002E6B32" w:rsidRDefault="002E6B32" w:rsidP="005A2369">
      <w:pPr>
        <w:pStyle w:val="Normalny1"/>
        <w:spacing w:after="120"/>
        <w:jc w:val="center"/>
        <w:rPr>
          <w:sz w:val="20"/>
          <w:szCs w:val="20"/>
        </w:rPr>
      </w:pPr>
    </w:p>
    <w:p w14:paraId="5F62F937" w14:textId="77777777" w:rsidR="002E6B32" w:rsidRDefault="001567EC" w:rsidP="005A2369">
      <w:pPr>
        <w:pStyle w:val="Normalny1"/>
        <w:spacing w:after="120"/>
        <w:jc w:val="center"/>
        <w:rPr>
          <w:b/>
          <w:sz w:val="20"/>
          <w:szCs w:val="20"/>
        </w:rPr>
      </w:pPr>
      <w:r>
        <w:rPr>
          <w:b/>
          <w:sz w:val="20"/>
          <w:szCs w:val="20"/>
        </w:rPr>
        <w:t>§5</w:t>
      </w:r>
    </w:p>
    <w:p w14:paraId="539305E3" w14:textId="0A7FBC53" w:rsidR="002E6B32" w:rsidRPr="00382567" w:rsidRDefault="001567EC" w:rsidP="005A2369">
      <w:pPr>
        <w:pStyle w:val="Normalny1"/>
        <w:spacing w:after="120"/>
        <w:jc w:val="center"/>
        <w:rPr>
          <w:b/>
          <w:sz w:val="20"/>
          <w:szCs w:val="20"/>
        </w:rPr>
      </w:pPr>
      <w:r>
        <w:rPr>
          <w:b/>
          <w:sz w:val="20"/>
          <w:szCs w:val="20"/>
        </w:rPr>
        <w:t>Szczegółowe postanowienia dotyczące realizacji umowy</w:t>
      </w:r>
    </w:p>
    <w:p w14:paraId="4A55BCCA" w14:textId="323C0B0C" w:rsidR="002E6B32" w:rsidRDefault="001567EC" w:rsidP="005A2369">
      <w:pPr>
        <w:pStyle w:val="Akapitzlist"/>
        <w:numPr>
          <w:ilvl w:val="0"/>
          <w:numId w:val="9"/>
        </w:numPr>
        <w:spacing w:after="0" w:line="276" w:lineRule="auto"/>
        <w:jc w:val="both"/>
        <w:rPr>
          <w:rFonts w:ascii="Arial" w:hAnsi="Arial" w:cs="Arial"/>
          <w:sz w:val="20"/>
          <w:szCs w:val="20"/>
        </w:rPr>
      </w:pPr>
      <w:r>
        <w:rPr>
          <w:rFonts w:ascii="Arial" w:hAnsi="Arial" w:cs="Arial"/>
          <w:sz w:val="20"/>
          <w:szCs w:val="20"/>
        </w:rPr>
        <w:t xml:space="preserve">Osobami upoważnionymi do kontaktu w sprawach związanych z realizacją Umowy ze strony Zamawiającego są: </w:t>
      </w:r>
    </w:p>
    <w:p w14:paraId="503C3B6F" w14:textId="46D64E70" w:rsidR="002E6B32" w:rsidRPr="00382567" w:rsidRDefault="001567EC" w:rsidP="005A2369">
      <w:pPr>
        <w:pStyle w:val="Akapitzlist"/>
        <w:spacing w:after="0" w:line="276" w:lineRule="auto"/>
        <w:rPr>
          <w:rFonts w:ascii="Arial" w:hAnsi="Arial" w:cs="Arial"/>
          <w:sz w:val="20"/>
          <w:szCs w:val="20"/>
        </w:rPr>
      </w:pPr>
      <w:r>
        <w:rPr>
          <w:rFonts w:ascii="Arial" w:hAnsi="Arial" w:cs="Arial"/>
          <w:sz w:val="20"/>
          <w:szCs w:val="20"/>
        </w:rPr>
        <w:t>...................................................................................</w:t>
      </w:r>
    </w:p>
    <w:p w14:paraId="31C0FC9F" w14:textId="77777777" w:rsidR="002E6B32" w:rsidRDefault="001567EC" w:rsidP="005A2369">
      <w:pPr>
        <w:pStyle w:val="Akapitzlist"/>
        <w:spacing w:after="0" w:line="276" w:lineRule="auto"/>
        <w:rPr>
          <w:rFonts w:ascii="Arial" w:hAnsi="Arial" w:cs="Arial"/>
          <w:sz w:val="20"/>
          <w:szCs w:val="20"/>
        </w:rPr>
      </w:pPr>
      <w:r>
        <w:rPr>
          <w:rFonts w:ascii="Arial" w:hAnsi="Arial" w:cs="Arial"/>
          <w:sz w:val="20"/>
          <w:szCs w:val="20"/>
        </w:rPr>
        <w:t>...................................................................................</w:t>
      </w:r>
    </w:p>
    <w:p w14:paraId="7857935F" w14:textId="55C50886" w:rsidR="002E6B32" w:rsidRPr="00382567" w:rsidRDefault="001567EC" w:rsidP="005A2369">
      <w:pPr>
        <w:pStyle w:val="Akapitzlist"/>
        <w:spacing w:after="0" w:line="276" w:lineRule="auto"/>
        <w:ind w:left="709"/>
        <w:jc w:val="both"/>
        <w:rPr>
          <w:rFonts w:ascii="Arial" w:hAnsi="Arial" w:cs="Arial"/>
          <w:sz w:val="20"/>
          <w:szCs w:val="20"/>
        </w:rPr>
      </w:pPr>
      <w:r>
        <w:rPr>
          <w:rFonts w:ascii="Arial" w:hAnsi="Arial" w:cs="Arial"/>
          <w:sz w:val="20"/>
          <w:szCs w:val="20"/>
        </w:rPr>
        <w:t>Osobą upoważnioną do kontaktu w sprawach związanych z realizacją Umowy ze strony</w:t>
      </w:r>
      <w:r>
        <w:rPr>
          <w:rFonts w:ascii="Arial" w:hAnsi="Arial" w:cs="Arial"/>
          <w:sz w:val="20"/>
          <w:szCs w:val="20"/>
        </w:rPr>
        <w:br/>
        <w:t>Wykonawcy jest:</w:t>
      </w:r>
    </w:p>
    <w:p w14:paraId="5016370A" w14:textId="335FDE3F" w:rsidR="002E6B32" w:rsidRPr="00382567" w:rsidRDefault="001567EC" w:rsidP="005A2369">
      <w:pPr>
        <w:pStyle w:val="Akapitzlist"/>
        <w:spacing w:after="0" w:line="276" w:lineRule="auto"/>
        <w:rPr>
          <w:rFonts w:ascii="Arial" w:hAnsi="Arial" w:cs="Arial"/>
          <w:sz w:val="20"/>
          <w:szCs w:val="20"/>
        </w:rPr>
      </w:pPr>
      <w:r>
        <w:rPr>
          <w:rFonts w:ascii="Arial" w:hAnsi="Arial" w:cs="Arial"/>
          <w:sz w:val="20"/>
          <w:szCs w:val="20"/>
        </w:rPr>
        <w:t>...................................................................................</w:t>
      </w:r>
    </w:p>
    <w:p w14:paraId="5FB76D3A" w14:textId="47EB5A61" w:rsidR="002E6B32" w:rsidRPr="00382567" w:rsidRDefault="001567EC" w:rsidP="005A2369">
      <w:pPr>
        <w:pStyle w:val="Akapitzlist"/>
        <w:spacing w:after="0" w:line="276" w:lineRule="auto"/>
        <w:rPr>
          <w:rFonts w:ascii="Arial" w:hAnsi="Arial" w:cs="Arial"/>
          <w:sz w:val="20"/>
          <w:szCs w:val="20"/>
        </w:rPr>
      </w:pPr>
      <w:r>
        <w:rPr>
          <w:rFonts w:ascii="Arial" w:hAnsi="Arial" w:cs="Arial"/>
          <w:sz w:val="20"/>
          <w:szCs w:val="20"/>
        </w:rPr>
        <w:t>...................................................................................</w:t>
      </w:r>
    </w:p>
    <w:p w14:paraId="1AE62137" w14:textId="77777777" w:rsidR="002E6B32" w:rsidRDefault="001567EC" w:rsidP="005A2369">
      <w:pPr>
        <w:numPr>
          <w:ilvl w:val="0"/>
          <w:numId w:val="9"/>
        </w:numPr>
        <w:spacing w:after="0"/>
        <w:jc w:val="both"/>
        <w:rPr>
          <w:rFonts w:ascii="Arial" w:hAnsi="Arial" w:cs="Arial"/>
          <w:sz w:val="20"/>
          <w:szCs w:val="20"/>
        </w:rPr>
      </w:pPr>
      <w:r>
        <w:rPr>
          <w:rFonts w:ascii="Arial" w:hAnsi="Arial" w:cs="Arial"/>
          <w:sz w:val="20"/>
          <w:szCs w:val="20"/>
        </w:rPr>
        <w:t xml:space="preserve">Wykonawca zobowiązuje się do osobistego świadczenia usług objętych przedmiotem Umowy. </w:t>
      </w:r>
      <w:r>
        <w:rPr>
          <w:rFonts w:ascii="Arial" w:hAnsi="Arial" w:cs="Arial"/>
          <w:sz w:val="20"/>
          <w:szCs w:val="20"/>
        </w:rPr>
        <w:br/>
        <w:t>W przypadku zlecania czynności objętych przedmiotem Umowy osobom trzecim, Wykonawca zobowiązany jest uzyskać pod rygorem nieważności pisemną uprzednią zgodę Zamawiającego. Wykonawca ponosi przed Zamawiającym pełną odpowiedzialność za prace wykonane przez siebie, jak i za prace wykonane przez osoby lub podmioty, za pomocą których Wykonawca wykonuje swoje obowiązki lub którym powierza ich wykonanie.</w:t>
      </w:r>
    </w:p>
    <w:p w14:paraId="0994F7FA" w14:textId="77777777" w:rsidR="002E6B32" w:rsidRDefault="001567EC" w:rsidP="005A2369">
      <w:pPr>
        <w:numPr>
          <w:ilvl w:val="0"/>
          <w:numId w:val="9"/>
        </w:numPr>
        <w:spacing w:after="0"/>
        <w:jc w:val="both"/>
        <w:rPr>
          <w:rFonts w:ascii="Arial" w:hAnsi="Arial" w:cs="Arial"/>
          <w:sz w:val="20"/>
          <w:szCs w:val="20"/>
        </w:rPr>
      </w:pPr>
      <w:r>
        <w:rPr>
          <w:rFonts w:ascii="Arial" w:hAnsi="Arial" w:cs="Arial"/>
          <w:sz w:val="20"/>
          <w:szCs w:val="20"/>
        </w:rPr>
        <w:t>Miejscem wykonywania przedmiotu Umowy jest terytorium Unii Europejskiej.</w:t>
      </w:r>
    </w:p>
    <w:p w14:paraId="75B8FF59" w14:textId="07E43357" w:rsidR="005A2369" w:rsidRPr="001C0DB7" w:rsidRDefault="001567EC" w:rsidP="001C0DB7">
      <w:pPr>
        <w:numPr>
          <w:ilvl w:val="0"/>
          <w:numId w:val="9"/>
        </w:numPr>
        <w:spacing w:after="0"/>
        <w:jc w:val="both"/>
      </w:pPr>
      <w:r>
        <w:rPr>
          <w:rFonts w:ascii="Arial" w:hAnsi="Arial" w:cs="Arial"/>
          <w:sz w:val="20"/>
          <w:szCs w:val="20"/>
        </w:rPr>
        <w:t xml:space="preserve">Wykonawca podpisując Umowę oświadcza, iż spełnia warunki opisane w </w:t>
      </w:r>
      <w:r>
        <w:rPr>
          <w:rFonts w:ascii="Arial" w:hAnsi="Arial" w:cs="Arial"/>
          <w:b/>
          <w:bCs/>
          <w:sz w:val="20"/>
          <w:szCs w:val="20"/>
        </w:rPr>
        <w:t>załączniku nr 2</w:t>
      </w:r>
      <w:r>
        <w:rPr>
          <w:rFonts w:ascii="Arial" w:hAnsi="Arial" w:cs="Arial"/>
          <w:sz w:val="20"/>
          <w:szCs w:val="20"/>
        </w:rPr>
        <w:t xml:space="preserve"> do Umowy.</w:t>
      </w:r>
    </w:p>
    <w:p w14:paraId="4E9BD470" w14:textId="732F3960" w:rsidR="002E6B32" w:rsidRDefault="001567EC" w:rsidP="005A2369">
      <w:pPr>
        <w:pStyle w:val="Normalny1"/>
        <w:spacing w:after="120"/>
        <w:jc w:val="center"/>
        <w:rPr>
          <w:b/>
          <w:sz w:val="20"/>
          <w:szCs w:val="20"/>
        </w:rPr>
      </w:pPr>
      <w:r>
        <w:rPr>
          <w:b/>
          <w:sz w:val="20"/>
          <w:szCs w:val="20"/>
        </w:rPr>
        <w:t>§6</w:t>
      </w:r>
    </w:p>
    <w:p w14:paraId="4D04A13D" w14:textId="595E1CB2" w:rsidR="002E6B32" w:rsidRDefault="001567EC" w:rsidP="005A2369">
      <w:pPr>
        <w:pStyle w:val="Normalny1"/>
        <w:spacing w:after="120"/>
        <w:jc w:val="center"/>
        <w:rPr>
          <w:b/>
          <w:sz w:val="20"/>
          <w:szCs w:val="20"/>
        </w:rPr>
      </w:pPr>
      <w:r>
        <w:rPr>
          <w:b/>
          <w:sz w:val="20"/>
          <w:szCs w:val="20"/>
        </w:rPr>
        <w:t>Wynagrodzenie</w:t>
      </w:r>
    </w:p>
    <w:p w14:paraId="45AA7455" w14:textId="2A158F1C" w:rsidR="002E6B32" w:rsidRDefault="001567EC" w:rsidP="005A2369">
      <w:pPr>
        <w:pStyle w:val="Akapitzlist"/>
        <w:numPr>
          <w:ilvl w:val="0"/>
          <w:numId w:val="10"/>
        </w:numPr>
        <w:spacing w:after="0" w:line="276" w:lineRule="auto"/>
        <w:ind w:left="709"/>
        <w:jc w:val="both"/>
      </w:pPr>
      <w:r>
        <w:rPr>
          <w:rFonts w:ascii="Arial" w:hAnsi="Arial" w:cs="Arial"/>
          <w:sz w:val="20"/>
          <w:szCs w:val="20"/>
        </w:rPr>
        <w:t xml:space="preserve">Wykonawcy przysługuje maksymalne ryczałtowe wynagrodzenie z tytułu realizacji przedmiotu Umowy w wysokości ..................zł netto (słownie: ...............................złotych....../100), ........................... zł brutto (słownie: </w:t>
      </w:r>
      <w:r>
        <w:rPr>
          <w:rStyle w:val="acopre"/>
          <w:rFonts w:ascii="Arial" w:hAnsi="Arial" w:cs="Arial"/>
          <w:sz w:val="20"/>
          <w:szCs w:val="20"/>
        </w:rPr>
        <w:t>................... złotych</w:t>
      </w:r>
      <w:r w:rsidR="003D17F6">
        <w:rPr>
          <w:rStyle w:val="acopre"/>
          <w:rFonts w:ascii="Arial" w:hAnsi="Arial" w:cs="Arial"/>
          <w:sz w:val="20"/>
          <w:szCs w:val="20"/>
        </w:rPr>
        <w:t xml:space="preserve"> </w:t>
      </w:r>
      <w:r w:rsidR="003D17F6">
        <w:rPr>
          <w:rFonts w:ascii="Arial" w:hAnsi="Arial" w:cs="Arial"/>
          <w:sz w:val="20"/>
          <w:szCs w:val="20"/>
        </w:rPr>
        <w:t>…</w:t>
      </w:r>
      <w:r>
        <w:rPr>
          <w:rFonts w:ascii="Arial" w:hAnsi="Arial" w:cs="Arial"/>
          <w:sz w:val="20"/>
          <w:szCs w:val="20"/>
        </w:rPr>
        <w:t xml:space="preserve">/100) </w:t>
      </w:r>
      <w:r>
        <w:rPr>
          <w:rFonts w:ascii="Arial" w:hAnsi="Arial" w:cs="Arial"/>
          <w:color w:val="000000"/>
          <w:sz w:val="20"/>
          <w:szCs w:val="20"/>
        </w:rPr>
        <w:t xml:space="preserve">w tym należny podatek VAT  </w:t>
      </w:r>
      <w:r>
        <w:rPr>
          <w:rFonts w:ascii="Arial" w:hAnsi="Arial" w:cs="Arial"/>
          <w:color w:val="000000"/>
          <w:sz w:val="20"/>
          <w:szCs w:val="20"/>
        </w:rPr>
        <w:br/>
        <w:t>w wysokości … zł (słownie złotych: ……………00/100), na które składa się:</w:t>
      </w:r>
    </w:p>
    <w:p w14:paraId="75A36851" w14:textId="77777777" w:rsidR="007706A6" w:rsidRPr="007706A6" w:rsidRDefault="001567EC" w:rsidP="005A2369">
      <w:pPr>
        <w:pStyle w:val="Akapitzlist"/>
        <w:numPr>
          <w:ilvl w:val="1"/>
          <w:numId w:val="10"/>
        </w:numPr>
        <w:spacing w:after="0" w:line="276" w:lineRule="auto"/>
        <w:jc w:val="both"/>
      </w:pPr>
      <w:r>
        <w:rPr>
          <w:rFonts w:ascii="Arial" w:hAnsi="Arial" w:cs="Arial"/>
          <w:sz w:val="20"/>
          <w:szCs w:val="20"/>
        </w:rPr>
        <w:t xml:space="preserve">wynagrodzenie ryczałtowe z tytułu przeprowadzenia wszelkich, z zastrzeżeniem pkt 1.2 poniżej, czynności związanych z odbiorami komisarycznymi Pojazdów, o których mowa w §1 ust. 1 pkt 1.1. niniejszej Umowy w wysokości ..................zł netto (słownie: ...............................złotych....../100), ........................... zł brutto (słownie: </w:t>
      </w:r>
      <w:r>
        <w:rPr>
          <w:rStyle w:val="acopre"/>
          <w:rFonts w:ascii="Arial" w:hAnsi="Arial" w:cs="Arial"/>
          <w:sz w:val="20"/>
          <w:szCs w:val="20"/>
        </w:rPr>
        <w:t xml:space="preserve">................... </w:t>
      </w:r>
      <w:r w:rsidR="003D17F6">
        <w:rPr>
          <w:rStyle w:val="acopre"/>
          <w:rFonts w:ascii="Arial" w:hAnsi="Arial" w:cs="Arial"/>
          <w:sz w:val="20"/>
          <w:szCs w:val="20"/>
        </w:rPr>
        <w:lastRenderedPageBreak/>
        <w:t>złotych</w:t>
      </w:r>
      <w:r w:rsidR="003D17F6">
        <w:rPr>
          <w:rFonts w:ascii="Arial" w:hAnsi="Arial" w:cs="Arial"/>
          <w:sz w:val="20"/>
          <w:szCs w:val="20"/>
        </w:rPr>
        <w:t>…</w:t>
      </w:r>
      <w:r>
        <w:rPr>
          <w:rFonts w:ascii="Arial" w:hAnsi="Arial" w:cs="Arial"/>
          <w:sz w:val="20"/>
          <w:szCs w:val="20"/>
        </w:rPr>
        <w:t xml:space="preserve">/100) </w:t>
      </w:r>
      <w:r>
        <w:rPr>
          <w:rFonts w:ascii="Arial" w:hAnsi="Arial" w:cs="Arial"/>
          <w:color w:val="000000"/>
          <w:sz w:val="20"/>
          <w:szCs w:val="20"/>
        </w:rPr>
        <w:t xml:space="preserve">w tym należny podatek VAT w wysokości … zł (słownie złotych: ……………00/100), </w:t>
      </w:r>
    </w:p>
    <w:p w14:paraId="373DAC2F" w14:textId="46B9EFBE" w:rsidR="002E6B32" w:rsidRPr="007706A6" w:rsidRDefault="001567EC" w:rsidP="007706A6">
      <w:pPr>
        <w:pStyle w:val="Akapitzlist"/>
        <w:numPr>
          <w:ilvl w:val="2"/>
          <w:numId w:val="37"/>
        </w:numPr>
        <w:spacing w:after="0" w:line="276" w:lineRule="auto"/>
        <w:jc w:val="both"/>
      </w:pPr>
      <w:r>
        <w:rPr>
          <w:rFonts w:ascii="Arial" w:hAnsi="Arial" w:cs="Arial"/>
          <w:color w:val="000000"/>
          <w:sz w:val="20"/>
          <w:szCs w:val="20"/>
        </w:rPr>
        <w:t xml:space="preserve">w tym cena jednostkowa za dokonanie odbioru komisarycznego jednego Pojazdu </w:t>
      </w:r>
      <w:r>
        <w:rPr>
          <w:rFonts w:ascii="Arial" w:hAnsi="Arial" w:cs="Arial"/>
          <w:sz w:val="20"/>
          <w:szCs w:val="20"/>
        </w:rPr>
        <w:t xml:space="preserve">w wysokości ..................zł netto (słownie: ...............................złotych....../100), ........................... zł brutto (słownie: ................... </w:t>
      </w:r>
      <w:r w:rsidR="003D17F6">
        <w:rPr>
          <w:rFonts w:ascii="Arial" w:hAnsi="Arial" w:cs="Arial"/>
          <w:sz w:val="20"/>
          <w:szCs w:val="20"/>
        </w:rPr>
        <w:t>złotych …</w:t>
      </w:r>
      <w:r>
        <w:rPr>
          <w:rFonts w:ascii="Arial" w:hAnsi="Arial" w:cs="Arial"/>
          <w:sz w:val="20"/>
          <w:szCs w:val="20"/>
        </w:rPr>
        <w:t xml:space="preserve">/100) </w:t>
      </w:r>
      <w:r>
        <w:rPr>
          <w:rFonts w:ascii="Arial" w:hAnsi="Arial" w:cs="Arial"/>
          <w:color w:val="000000"/>
          <w:sz w:val="20"/>
          <w:szCs w:val="20"/>
        </w:rPr>
        <w:t>w tym należny podatek VAT w wysokości … zł (słownie złotych: ……………00/100);</w:t>
      </w:r>
    </w:p>
    <w:p w14:paraId="3825D3F8" w14:textId="77777777" w:rsidR="007706A6" w:rsidRDefault="007706A6" w:rsidP="007706A6">
      <w:pPr>
        <w:pStyle w:val="Akapitzlist"/>
        <w:spacing w:after="0" w:line="276" w:lineRule="auto"/>
        <w:ind w:left="1788"/>
        <w:jc w:val="both"/>
      </w:pPr>
    </w:p>
    <w:p w14:paraId="54034F9B" w14:textId="151D69A1" w:rsidR="002E6B32" w:rsidRPr="007706A6" w:rsidRDefault="001567EC" w:rsidP="005A2369">
      <w:pPr>
        <w:pStyle w:val="Akapitzlist"/>
        <w:numPr>
          <w:ilvl w:val="1"/>
          <w:numId w:val="10"/>
        </w:numPr>
        <w:spacing w:after="0" w:line="276" w:lineRule="auto"/>
        <w:jc w:val="both"/>
      </w:pPr>
      <w:r>
        <w:rPr>
          <w:rFonts w:ascii="Arial" w:hAnsi="Arial" w:cs="Arial"/>
          <w:sz w:val="20"/>
          <w:szCs w:val="20"/>
        </w:rPr>
        <w:t xml:space="preserve">wynagrodzenie ryczałtowe z tytułu udziału w odbiorze technicznym i końcowym </w:t>
      </w:r>
      <w:r w:rsidR="00CC48A3">
        <w:rPr>
          <w:rFonts w:ascii="Arial" w:hAnsi="Arial" w:cs="Arial"/>
          <w:sz w:val="20"/>
          <w:szCs w:val="20"/>
        </w:rPr>
        <w:t>Pojazdów</w:t>
      </w:r>
      <w:r>
        <w:rPr>
          <w:rFonts w:ascii="Arial" w:hAnsi="Arial" w:cs="Arial"/>
          <w:sz w:val="20"/>
          <w:szCs w:val="20"/>
        </w:rPr>
        <w:t xml:space="preserve">, </w:t>
      </w:r>
      <w:r w:rsidR="00CC48A3">
        <w:rPr>
          <w:rFonts w:ascii="Arial" w:hAnsi="Arial" w:cs="Arial"/>
          <w:sz w:val="20"/>
          <w:szCs w:val="20"/>
        </w:rPr>
        <w:br/>
      </w:r>
      <w:r>
        <w:rPr>
          <w:rFonts w:ascii="Arial" w:hAnsi="Arial" w:cs="Arial"/>
          <w:sz w:val="20"/>
          <w:szCs w:val="20"/>
        </w:rPr>
        <w:t xml:space="preserve">o którym mowa w §1 ust. 1 pkt 1.2. niniejszej Umowy w wysokości ..................zł netto (słownie: ...............................złotych....../100), ........................... zł brutto (słownie: </w:t>
      </w:r>
      <w:r>
        <w:rPr>
          <w:rStyle w:val="acopre"/>
          <w:rFonts w:ascii="Arial" w:hAnsi="Arial" w:cs="Arial"/>
          <w:sz w:val="20"/>
          <w:szCs w:val="20"/>
        </w:rPr>
        <w:t xml:space="preserve">................... </w:t>
      </w:r>
      <w:r w:rsidR="003D17F6">
        <w:rPr>
          <w:rStyle w:val="acopre"/>
          <w:rFonts w:ascii="Arial" w:hAnsi="Arial" w:cs="Arial"/>
          <w:sz w:val="20"/>
          <w:szCs w:val="20"/>
        </w:rPr>
        <w:t>złotych</w:t>
      </w:r>
      <w:r w:rsidR="003D17F6">
        <w:rPr>
          <w:rFonts w:ascii="Arial" w:hAnsi="Arial" w:cs="Arial"/>
          <w:sz w:val="20"/>
          <w:szCs w:val="20"/>
        </w:rPr>
        <w:t>…</w:t>
      </w:r>
      <w:r>
        <w:rPr>
          <w:rFonts w:ascii="Arial" w:hAnsi="Arial" w:cs="Arial"/>
          <w:sz w:val="20"/>
          <w:szCs w:val="20"/>
        </w:rPr>
        <w:t xml:space="preserve">/100) </w:t>
      </w:r>
      <w:r>
        <w:rPr>
          <w:rFonts w:ascii="Arial" w:hAnsi="Arial" w:cs="Arial"/>
          <w:color w:val="000000"/>
          <w:sz w:val="20"/>
          <w:szCs w:val="20"/>
        </w:rPr>
        <w:t xml:space="preserve">w tym należny podatek VAT w wysokości … zł (słownie złotych: ……………00/100). </w:t>
      </w:r>
    </w:p>
    <w:p w14:paraId="4E36F4DD" w14:textId="2CF6F0B1" w:rsidR="007706A6" w:rsidRPr="007706A6" w:rsidRDefault="007706A6" w:rsidP="007706A6">
      <w:pPr>
        <w:pStyle w:val="Akapitzlist"/>
        <w:numPr>
          <w:ilvl w:val="2"/>
          <w:numId w:val="39"/>
        </w:numPr>
        <w:spacing w:after="0"/>
        <w:ind w:left="1843"/>
        <w:jc w:val="both"/>
      </w:pPr>
      <w:r w:rsidRPr="007706A6">
        <w:rPr>
          <w:rFonts w:ascii="Arial" w:hAnsi="Arial" w:cs="Arial"/>
          <w:color w:val="000000"/>
          <w:sz w:val="20"/>
          <w:szCs w:val="20"/>
        </w:rPr>
        <w:t>w tym cena jednostkowa z</w:t>
      </w:r>
      <w:r w:rsidR="00F83FA9">
        <w:rPr>
          <w:rFonts w:ascii="Arial" w:hAnsi="Arial" w:cs="Arial"/>
          <w:color w:val="000000"/>
          <w:sz w:val="20"/>
          <w:szCs w:val="20"/>
        </w:rPr>
        <w:t xml:space="preserve"> </w:t>
      </w:r>
      <w:r w:rsidR="00F83FA9" w:rsidRPr="00F83FA9">
        <w:rPr>
          <w:rFonts w:ascii="Arial" w:hAnsi="Arial" w:cs="Arial"/>
          <w:color w:val="000000"/>
          <w:sz w:val="20"/>
          <w:szCs w:val="20"/>
        </w:rPr>
        <w:t>tytułu udziału w odbiorze technicznym i końcowym jednego Pojazdu</w:t>
      </w:r>
      <w:r w:rsidR="00F83FA9">
        <w:rPr>
          <w:rFonts w:ascii="Arial" w:hAnsi="Arial" w:cs="Arial"/>
          <w:color w:val="000000"/>
          <w:sz w:val="20"/>
          <w:szCs w:val="20"/>
        </w:rPr>
        <w:t xml:space="preserve"> </w:t>
      </w:r>
      <w:r w:rsidRPr="007706A6">
        <w:rPr>
          <w:rFonts w:ascii="Arial" w:hAnsi="Arial" w:cs="Arial"/>
          <w:sz w:val="20"/>
          <w:szCs w:val="20"/>
        </w:rPr>
        <w:t>w wysokości ..................zł netto (słownie: ...............................</w:t>
      </w:r>
      <w:r w:rsidR="00F83FA9">
        <w:rPr>
          <w:rFonts w:ascii="Arial" w:hAnsi="Arial" w:cs="Arial"/>
          <w:sz w:val="20"/>
          <w:szCs w:val="20"/>
        </w:rPr>
        <w:t xml:space="preserve"> </w:t>
      </w:r>
      <w:r w:rsidRPr="007706A6">
        <w:rPr>
          <w:rFonts w:ascii="Arial" w:hAnsi="Arial" w:cs="Arial"/>
          <w:sz w:val="20"/>
          <w:szCs w:val="20"/>
        </w:rPr>
        <w:t xml:space="preserve">złotych....../100), ........................... zł brutto (słownie: ................... złotych …/100) </w:t>
      </w:r>
      <w:r w:rsidRPr="007706A6">
        <w:rPr>
          <w:rFonts w:ascii="Arial" w:hAnsi="Arial" w:cs="Arial"/>
          <w:color w:val="000000"/>
          <w:sz w:val="20"/>
          <w:szCs w:val="20"/>
        </w:rPr>
        <w:t>w tym należny podatek VAT w wysokości … zł (słownie złotych: ……………00/100);</w:t>
      </w:r>
    </w:p>
    <w:p w14:paraId="08B4FC31" w14:textId="2D5C9D66" w:rsidR="007706A6" w:rsidRDefault="007706A6" w:rsidP="007706A6">
      <w:pPr>
        <w:pStyle w:val="Akapitzlist"/>
        <w:spacing w:after="0" w:line="276" w:lineRule="auto"/>
        <w:ind w:left="1069"/>
        <w:jc w:val="both"/>
      </w:pPr>
    </w:p>
    <w:p w14:paraId="00FF5BB2" w14:textId="77777777" w:rsidR="007706A6" w:rsidRPr="007706A6" w:rsidRDefault="001567EC" w:rsidP="005A2369">
      <w:pPr>
        <w:pStyle w:val="Akapitzlist"/>
        <w:numPr>
          <w:ilvl w:val="1"/>
          <w:numId w:val="10"/>
        </w:numPr>
        <w:spacing w:after="0" w:line="276" w:lineRule="auto"/>
        <w:jc w:val="both"/>
      </w:pPr>
      <w:r>
        <w:rPr>
          <w:rFonts w:ascii="Arial" w:hAnsi="Arial" w:cs="Arial"/>
          <w:sz w:val="20"/>
          <w:szCs w:val="20"/>
        </w:rPr>
        <w:t xml:space="preserve">Wynagrodzenie ryczałtowe z tytułu przeprowadzenia 12 przeglądów P3, o których mowa w §1 ust. 1 pkt 1.3. w wysokości ..................zł netto (słownie: ...............................złotych....../100), ........................... zł brutto (słownie: ................... </w:t>
      </w:r>
      <w:r w:rsidR="003D17F6">
        <w:rPr>
          <w:rFonts w:ascii="Arial" w:hAnsi="Arial" w:cs="Arial"/>
          <w:sz w:val="20"/>
          <w:szCs w:val="20"/>
        </w:rPr>
        <w:t>złotych…</w:t>
      </w:r>
      <w:r>
        <w:rPr>
          <w:rFonts w:ascii="Arial" w:hAnsi="Arial" w:cs="Arial"/>
          <w:sz w:val="20"/>
          <w:szCs w:val="20"/>
        </w:rPr>
        <w:t xml:space="preserve">/100) </w:t>
      </w:r>
      <w:r>
        <w:rPr>
          <w:rFonts w:ascii="Arial" w:hAnsi="Arial" w:cs="Arial"/>
          <w:color w:val="000000"/>
          <w:sz w:val="20"/>
          <w:szCs w:val="20"/>
        </w:rPr>
        <w:t xml:space="preserve">w tym należny podatek VAT </w:t>
      </w:r>
      <w:r w:rsidR="00CC48A3">
        <w:rPr>
          <w:rFonts w:ascii="Arial" w:hAnsi="Arial" w:cs="Arial"/>
          <w:color w:val="000000"/>
          <w:sz w:val="20"/>
          <w:szCs w:val="20"/>
        </w:rPr>
        <w:br/>
      </w:r>
      <w:r>
        <w:rPr>
          <w:rFonts w:ascii="Arial" w:hAnsi="Arial" w:cs="Arial"/>
          <w:color w:val="000000"/>
          <w:sz w:val="20"/>
          <w:szCs w:val="20"/>
        </w:rPr>
        <w:t xml:space="preserve">w wysokości … zł (słownie złotych: ……………00/100), </w:t>
      </w:r>
    </w:p>
    <w:p w14:paraId="1E11C08E" w14:textId="62011DE5" w:rsidR="002E6B32" w:rsidRPr="007706A6" w:rsidRDefault="001567EC" w:rsidP="007706A6">
      <w:pPr>
        <w:pStyle w:val="Akapitzlist"/>
        <w:numPr>
          <w:ilvl w:val="2"/>
          <w:numId w:val="40"/>
        </w:numPr>
        <w:spacing w:after="0" w:line="276" w:lineRule="auto"/>
        <w:jc w:val="both"/>
      </w:pPr>
      <w:r>
        <w:rPr>
          <w:rFonts w:ascii="Arial" w:hAnsi="Arial" w:cs="Arial"/>
          <w:color w:val="000000"/>
          <w:sz w:val="20"/>
          <w:szCs w:val="20"/>
        </w:rPr>
        <w:t xml:space="preserve">w tym cena jednostkowa za dokonanie odbioru komisarycznego jednego Pojazdu </w:t>
      </w:r>
      <w:r>
        <w:rPr>
          <w:rFonts w:ascii="Arial" w:hAnsi="Arial" w:cs="Arial"/>
          <w:sz w:val="20"/>
          <w:szCs w:val="20"/>
        </w:rPr>
        <w:t xml:space="preserve">w wysokości ..................zł netto (słownie: ...............................złotych....../100), ........................... zł brutto (słownie: ................... </w:t>
      </w:r>
      <w:r w:rsidR="00CC48A3">
        <w:rPr>
          <w:rFonts w:ascii="Arial" w:hAnsi="Arial" w:cs="Arial"/>
          <w:sz w:val="20"/>
          <w:szCs w:val="20"/>
        </w:rPr>
        <w:t>złotych…</w:t>
      </w:r>
      <w:r>
        <w:rPr>
          <w:rFonts w:ascii="Arial" w:hAnsi="Arial" w:cs="Arial"/>
          <w:sz w:val="20"/>
          <w:szCs w:val="20"/>
        </w:rPr>
        <w:t xml:space="preserve">/100) </w:t>
      </w:r>
      <w:r>
        <w:rPr>
          <w:rFonts w:ascii="Arial" w:hAnsi="Arial" w:cs="Arial"/>
          <w:color w:val="000000"/>
          <w:sz w:val="20"/>
          <w:szCs w:val="20"/>
        </w:rPr>
        <w:t>w tym należny podatek VAT w wysokości … zł (słownie złotych: ……………00/100);</w:t>
      </w:r>
    </w:p>
    <w:p w14:paraId="2B26668E" w14:textId="77777777" w:rsidR="007706A6" w:rsidRDefault="007706A6" w:rsidP="007706A6">
      <w:pPr>
        <w:pStyle w:val="Akapitzlist"/>
        <w:spacing w:after="0" w:line="276" w:lineRule="auto"/>
        <w:ind w:left="1788"/>
        <w:jc w:val="both"/>
      </w:pPr>
    </w:p>
    <w:p w14:paraId="145752C8" w14:textId="77777777" w:rsidR="007706A6" w:rsidRPr="007706A6" w:rsidRDefault="001567EC" w:rsidP="005A2369">
      <w:pPr>
        <w:pStyle w:val="Akapitzlist"/>
        <w:numPr>
          <w:ilvl w:val="1"/>
          <w:numId w:val="10"/>
        </w:numPr>
        <w:spacing w:after="0" w:line="276" w:lineRule="auto"/>
        <w:jc w:val="both"/>
      </w:pPr>
      <w:r>
        <w:rPr>
          <w:rFonts w:ascii="Arial" w:hAnsi="Arial" w:cs="Arial"/>
          <w:sz w:val="20"/>
          <w:szCs w:val="20"/>
        </w:rPr>
        <w:t xml:space="preserve">wynagrodzenie ryczałtowe z tytułu przeprowadzenia 6 przeglądów P4, o których mowa w 1 ust. 1 pkt 1.3. w wysokości ..................zł netto (słownie: ...............................złotych....../100), ........................... zł brutto (słownie: ................... </w:t>
      </w:r>
      <w:r w:rsidR="00CC48A3">
        <w:rPr>
          <w:rFonts w:ascii="Arial" w:hAnsi="Arial" w:cs="Arial"/>
          <w:sz w:val="20"/>
          <w:szCs w:val="20"/>
        </w:rPr>
        <w:t>złotych…</w:t>
      </w:r>
      <w:r>
        <w:rPr>
          <w:rFonts w:ascii="Arial" w:hAnsi="Arial" w:cs="Arial"/>
          <w:sz w:val="20"/>
          <w:szCs w:val="20"/>
        </w:rPr>
        <w:t xml:space="preserve">/100) </w:t>
      </w:r>
      <w:r>
        <w:rPr>
          <w:rFonts w:ascii="Arial" w:hAnsi="Arial" w:cs="Arial"/>
          <w:color w:val="000000"/>
          <w:sz w:val="20"/>
          <w:szCs w:val="20"/>
        </w:rPr>
        <w:t xml:space="preserve">w tym należny podatek VAT </w:t>
      </w:r>
      <w:r w:rsidR="00CC48A3">
        <w:rPr>
          <w:rFonts w:ascii="Arial" w:hAnsi="Arial" w:cs="Arial"/>
          <w:color w:val="000000"/>
          <w:sz w:val="20"/>
          <w:szCs w:val="20"/>
        </w:rPr>
        <w:br/>
      </w:r>
      <w:r>
        <w:rPr>
          <w:rFonts w:ascii="Arial" w:hAnsi="Arial" w:cs="Arial"/>
          <w:color w:val="000000"/>
          <w:sz w:val="20"/>
          <w:szCs w:val="20"/>
        </w:rPr>
        <w:t xml:space="preserve">w wysokości … zł (słownie złotych: ……………00/100), </w:t>
      </w:r>
    </w:p>
    <w:p w14:paraId="2A14D9DC" w14:textId="7B13CE9E" w:rsidR="002E6B32" w:rsidRPr="007706A6" w:rsidRDefault="001567EC" w:rsidP="007706A6">
      <w:pPr>
        <w:pStyle w:val="Akapitzlist"/>
        <w:numPr>
          <w:ilvl w:val="2"/>
          <w:numId w:val="41"/>
        </w:numPr>
        <w:spacing w:after="0" w:line="276" w:lineRule="auto"/>
        <w:jc w:val="both"/>
      </w:pPr>
      <w:r>
        <w:rPr>
          <w:rFonts w:ascii="Arial" w:hAnsi="Arial" w:cs="Arial"/>
          <w:sz w:val="20"/>
          <w:szCs w:val="20"/>
        </w:rPr>
        <w:t xml:space="preserve">w tym </w:t>
      </w:r>
      <w:r>
        <w:rPr>
          <w:rFonts w:ascii="Arial" w:hAnsi="Arial" w:cs="Arial"/>
          <w:color w:val="000000"/>
          <w:sz w:val="20"/>
          <w:szCs w:val="20"/>
        </w:rPr>
        <w:t xml:space="preserve">cena jednostkowa za dokonanie odbioru komisarycznego jednego Pojazdu </w:t>
      </w:r>
      <w:r>
        <w:rPr>
          <w:rFonts w:ascii="Arial" w:hAnsi="Arial" w:cs="Arial"/>
          <w:sz w:val="20"/>
          <w:szCs w:val="20"/>
        </w:rPr>
        <w:t xml:space="preserve">w wysokości ..................zł netto (słownie: ...............................złotych....../100), ........................... zł brutto (słownie: ................... </w:t>
      </w:r>
      <w:r w:rsidR="00CC48A3">
        <w:rPr>
          <w:rFonts w:ascii="Arial" w:hAnsi="Arial" w:cs="Arial"/>
          <w:sz w:val="20"/>
          <w:szCs w:val="20"/>
        </w:rPr>
        <w:t>złotych…</w:t>
      </w:r>
      <w:r>
        <w:rPr>
          <w:rFonts w:ascii="Arial" w:hAnsi="Arial" w:cs="Arial"/>
          <w:sz w:val="20"/>
          <w:szCs w:val="20"/>
        </w:rPr>
        <w:t xml:space="preserve">/100) </w:t>
      </w:r>
      <w:r>
        <w:rPr>
          <w:rFonts w:ascii="Arial" w:hAnsi="Arial" w:cs="Arial"/>
          <w:color w:val="000000"/>
          <w:sz w:val="20"/>
          <w:szCs w:val="20"/>
        </w:rPr>
        <w:t xml:space="preserve">w tym należny podatek VA w wysokości … zł (słownie złotych: ……………00/100). </w:t>
      </w:r>
      <w:r>
        <w:rPr>
          <w:rFonts w:ascii="Arial" w:eastAsia="Arial" w:hAnsi="Arial" w:cs="Arial"/>
          <w:sz w:val="20"/>
          <w:szCs w:val="20"/>
        </w:rPr>
        <w:t xml:space="preserve"> </w:t>
      </w:r>
    </w:p>
    <w:p w14:paraId="59117A78" w14:textId="77777777" w:rsidR="007706A6" w:rsidRDefault="007706A6" w:rsidP="007706A6">
      <w:pPr>
        <w:pStyle w:val="Akapitzlist"/>
        <w:spacing w:after="0" w:line="276" w:lineRule="auto"/>
        <w:ind w:left="1788"/>
        <w:jc w:val="both"/>
      </w:pPr>
    </w:p>
    <w:p w14:paraId="7CF69154" w14:textId="77777777" w:rsidR="002E6B32" w:rsidRDefault="001567EC" w:rsidP="005A2369">
      <w:pPr>
        <w:pStyle w:val="Akapitzlist"/>
        <w:numPr>
          <w:ilvl w:val="1"/>
          <w:numId w:val="10"/>
        </w:numPr>
        <w:spacing w:after="0" w:line="276" w:lineRule="auto"/>
        <w:ind w:left="1134"/>
        <w:jc w:val="both"/>
      </w:pPr>
      <w:r>
        <w:rPr>
          <w:rFonts w:ascii="Arial" w:eastAsia="Arial" w:hAnsi="Arial" w:cs="Arial"/>
          <w:sz w:val="20"/>
          <w:szCs w:val="20"/>
        </w:rPr>
        <w:t xml:space="preserve">maksymalne wynagrodzenie z tytułu realizacji w okresie trwania Umowy odbiorów komisarycznych po naprawach awaryjnych, </w:t>
      </w:r>
      <w:r>
        <w:rPr>
          <w:rFonts w:ascii="Arial" w:hAnsi="Arial" w:cs="Arial"/>
          <w:sz w:val="20"/>
          <w:szCs w:val="20"/>
        </w:rPr>
        <w:t xml:space="preserve">o których mowa w §1 ust. 1 pkt 1.4. </w:t>
      </w:r>
      <w:r>
        <w:br/>
      </w:r>
      <w:r>
        <w:rPr>
          <w:rFonts w:ascii="Arial" w:eastAsia="Arial" w:hAnsi="Arial" w:cs="Arial"/>
          <w:sz w:val="20"/>
          <w:szCs w:val="20"/>
        </w:rPr>
        <w:t>nie może przekroczyć kwoty w wysokości</w:t>
      </w:r>
      <w:r>
        <w:rPr>
          <w:rFonts w:ascii="Arial" w:hAnsi="Arial" w:cs="Arial"/>
          <w:sz w:val="20"/>
          <w:szCs w:val="20"/>
        </w:rPr>
        <w:t xml:space="preserve"> 170 000 zł netto (słownie: sto siedemdziesiąt tysięcy złotych 00/100), 209 100 zł brutto (słownie: dwieście dziewięć tysięcy sto złotych 00/100)</w:t>
      </w:r>
      <w:r>
        <w:rPr>
          <w:rFonts w:ascii="Arial" w:hAnsi="Arial" w:cs="Arial"/>
          <w:color w:val="000000"/>
          <w:sz w:val="20"/>
          <w:szCs w:val="20"/>
        </w:rPr>
        <w:t>.</w:t>
      </w:r>
    </w:p>
    <w:p w14:paraId="1A323D80" w14:textId="74724269" w:rsidR="002E6B32" w:rsidRDefault="001567EC" w:rsidP="005A2369">
      <w:pPr>
        <w:pStyle w:val="Akapitzlist"/>
        <w:numPr>
          <w:ilvl w:val="0"/>
          <w:numId w:val="10"/>
        </w:numPr>
        <w:spacing w:after="0" w:line="276" w:lineRule="auto"/>
        <w:ind w:left="709"/>
        <w:jc w:val="both"/>
        <w:rPr>
          <w:rFonts w:ascii="Arial" w:hAnsi="Arial" w:cs="Arial"/>
          <w:sz w:val="20"/>
          <w:szCs w:val="20"/>
        </w:rPr>
      </w:pPr>
      <w:r>
        <w:rPr>
          <w:rFonts w:ascii="Arial" w:hAnsi="Arial" w:cs="Arial"/>
          <w:sz w:val="20"/>
          <w:szCs w:val="20"/>
        </w:rPr>
        <w:t xml:space="preserve">Wykonawcy należne będzie wynagrodzenie wyłącznie za faktycznie dokonane czynności stanowiące przedmiot Umowy. Wynagrodzenie Wykonawcy, zostanie naliczone w oparciu </w:t>
      </w:r>
      <w:r w:rsidR="00CC48A3">
        <w:rPr>
          <w:rFonts w:ascii="Arial" w:hAnsi="Arial" w:cs="Arial"/>
          <w:sz w:val="20"/>
          <w:szCs w:val="20"/>
        </w:rPr>
        <w:br/>
      </w:r>
      <w:r>
        <w:rPr>
          <w:rFonts w:ascii="Arial" w:hAnsi="Arial" w:cs="Arial"/>
          <w:sz w:val="20"/>
          <w:szCs w:val="20"/>
        </w:rPr>
        <w:t>o faktyczną ilość jednostkowych dokonanych odbiorów komisarycznych, zgodnie z cenami jednostkowymi netto podanymi w Ofercie Wykonawcy, stanowiącej załącznik nr 3 do Umowy.</w:t>
      </w:r>
    </w:p>
    <w:p w14:paraId="146E2641" w14:textId="77777777" w:rsidR="002E6B32" w:rsidRDefault="001567EC" w:rsidP="005A2369">
      <w:pPr>
        <w:pStyle w:val="Akapitzlist"/>
        <w:numPr>
          <w:ilvl w:val="0"/>
          <w:numId w:val="10"/>
        </w:numPr>
        <w:spacing w:line="276" w:lineRule="auto"/>
        <w:ind w:left="709"/>
        <w:jc w:val="both"/>
        <w:rPr>
          <w:rFonts w:ascii="Arial" w:hAnsi="Arial" w:cs="Arial"/>
          <w:sz w:val="20"/>
          <w:szCs w:val="20"/>
        </w:rPr>
      </w:pPr>
      <w:r>
        <w:rPr>
          <w:rFonts w:ascii="Arial" w:hAnsi="Arial" w:cs="Arial"/>
          <w:sz w:val="20"/>
          <w:szCs w:val="20"/>
        </w:rPr>
        <w:t>Kwoty wynagrodzenia, o których mowa w powyższych ustępach wyczerpują wszelkie roszczenia Wykonawcy wobec Zamawiającego z tytułu wykonania niniejszej Umowy, z zastrzeżeniem §7.</w:t>
      </w:r>
    </w:p>
    <w:p w14:paraId="60BE3B6A" w14:textId="3D7256A2" w:rsidR="002E6B32" w:rsidRDefault="001567EC" w:rsidP="005A2369">
      <w:pPr>
        <w:pStyle w:val="Akapitzlist"/>
        <w:numPr>
          <w:ilvl w:val="0"/>
          <w:numId w:val="10"/>
        </w:numPr>
        <w:spacing w:after="0" w:line="276" w:lineRule="auto"/>
        <w:ind w:left="709"/>
        <w:jc w:val="both"/>
        <w:rPr>
          <w:rFonts w:ascii="Arial" w:hAnsi="Arial" w:cs="Arial"/>
          <w:sz w:val="20"/>
          <w:szCs w:val="20"/>
        </w:rPr>
      </w:pPr>
      <w:r>
        <w:rPr>
          <w:rFonts w:ascii="Arial" w:hAnsi="Arial" w:cs="Arial"/>
          <w:sz w:val="20"/>
          <w:szCs w:val="20"/>
        </w:rPr>
        <w:t xml:space="preserve">Rozliczenie za wykonanie przedmiotu Umowy odbywać się będzie na postawie faktur VAT za prace faktycznie wykonane, odebrane i potwierdzone przez Zamawiającego, a Wynagrodzenie Wykonawcy przekazane zostanie na rachunek bankowy Wykonawcy w terminie 30 dni od dnia </w:t>
      </w:r>
      <w:r>
        <w:rPr>
          <w:rFonts w:ascii="Arial" w:hAnsi="Arial" w:cs="Arial"/>
          <w:sz w:val="20"/>
          <w:szCs w:val="20"/>
        </w:rPr>
        <w:lastRenderedPageBreak/>
        <w:t xml:space="preserve">doręczenia prawidłowo wystawionej faktury VAT W zakresie, o którym mowa w ust.1 pkt 1.1., 1.3. - 1.5. koszty Wykonawcy dot. zakwaterowania i dojazdów na miejsce podczas odbiorów będzie pokrywał bezpośrednio wykonawca </w:t>
      </w:r>
      <w:r w:rsidR="00325746">
        <w:rPr>
          <w:rFonts w:ascii="Arial" w:hAnsi="Arial" w:cs="Arial"/>
          <w:sz w:val="20"/>
          <w:szCs w:val="20"/>
        </w:rPr>
        <w:t>U</w:t>
      </w:r>
      <w:r>
        <w:rPr>
          <w:rFonts w:ascii="Arial" w:hAnsi="Arial" w:cs="Arial"/>
          <w:sz w:val="20"/>
          <w:szCs w:val="20"/>
        </w:rPr>
        <w:t>mowy wykonawczej.</w:t>
      </w:r>
    </w:p>
    <w:p w14:paraId="7CFA4D5C" w14:textId="77777777" w:rsidR="002E6B32" w:rsidRDefault="001567EC" w:rsidP="005A2369">
      <w:pPr>
        <w:numPr>
          <w:ilvl w:val="0"/>
          <w:numId w:val="10"/>
        </w:numPr>
        <w:autoSpaceDE w:val="0"/>
        <w:spacing w:after="0"/>
        <w:ind w:left="709"/>
        <w:jc w:val="both"/>
        <w:rPr>
          <w:rFonts w:ascii="Arial" w:hAnsi="Arial" w:cs="Arial"/>
          <w:sz w:val="20"/>
          <w:szCs w:val="20"/>
        </w:rPr>
      </w:pPr>
      <w:r>
        <w:rPr>
          <w:rFonts w:ascii="Arial" w:hAnsi="Arial" w:cs="Arial"/>
          <w:sz w:val="20"/>
          <w:szCs w:val="20"/>
        </w:rPr>
        <w:t>Wykonawca wystawi faktury na dane Zamawiającego:</w:t>
      </w:r>
    </w:p>
    <w:p w14:paraId="2976CC4B" w14:textId="77777777" w:rsidR="002E6B32" w:rsidRDefault="001567EC" w:rsidP="005A2369">
      <w:pPr>
        <w:autoSpaceDE w:val="0"/>
        <w:spacing w:after="0"/>
        <w:ind w:left="1560"/>
        <w:jc w:val="both"/>
        <w:rPr>
          <w:rFonts w:ascii="Arial" w:hAnsi="Arial" w:cs="Arial"/>
          <w:b/>
          <w:sz w:val="20"/>
          <w:szCs w:val="20"/>
        </w:rPr>
      </w:pPr>
      <w:r>
        <w:rPr>
          <w:rFonts w:ascii="Arial" w:hAnsi="Arial" w:cs="Arial"/>
          <w:b/>
          <w:sz w:val="20"/>
          <w:szCs w:val="20"/>
        </w:rPr>
        <w:t>„Koleje Małopolskie” sp. z o.o.</w:t>
      </w:r>
    </w:p>
    <w:p w14:paraId="4D88151D" w14:textId="77777777" w:rsidR="002E6B32" w:rsidRDefault="001567EC" w:rsidP="005A2369">
      <w:pPr>
        <w:autoSpaceDE w:val="0"/>
        <w:spacing w:after="0"/>
        <w:ind w:left="1560"/>
        <w:jc w:val="both"/>
        <w:rPr>
          <w:rFonts w:ascii="Arial" w:hAnsi="Arial" w:cs="Arial"/>
          <w:b/>
          <w:sz w:val="20"/>
          <w:szCs w:val="20"/>
        </w:rPr>
      </w:pPr>
      <w:r>
        <w:rPr>
          <w:rFonts w:ascii="Arial" w:hAnsi="Arial" w:cs="Arial"/>
          <w:b/>
          <w:sz w:val="20"/>
          <w:szCs w:val="20"/>
        </w:rPr>
        <w:t>ul. Wodna 2</w:t>
      </w:r>
    </w:p>
    <w:p w14:paraId="789ED864" w14:textId="77777777" w:rsidR="002E6B32" w:rsidRDefault="001567EC" w:rsidP="005A2369">
      <w:pPr>
        <w:autoSpaceDE w:val="0"/>
        <w:spacing w:after="0"/>
        <w:ind w:left="1560"/>
        <w:jc w:val="both"/>
        <w:rPr>
          <w:rFonts w:ascii="Arial" w:hAnsi="Arial" w:cs="Arial"/>
          <w:b/>
          <w:sz w:val="20"/>
          <w:szCs w:val="20"/>
        </w:rPr>
      </w:pPr>
      <w:r>
        <w:rPr>
          <w:rFonts w:ascii="Arial" w:hAnsi="Arial" w:cs="Arial"/>
          <w:b/>
          <w:sz w:val="20"/>
          <w:szCs w:val="20"/>
        </w:rPr>
        <w:t>30-556 Kraków</w:t>
      </w:r>
    </w:p>
    <w:p w14:paraId="00E072E3" w14:textId="77777777" w:rsidR="002E6B32" w:rsidRDefault="001567EC" w:rsidP="005A2369">
      <w:pPr>
        <w:autoSpaceDE w:val="0"/>
        <w:spacing w:after="0"/>
        <w:ind w:left="1560"/>
        <w:jc w:val="both"/>
        <w:rPr>
          <w:rFonts w:ascii="Arial" w:hAnsi="Arial" w:cs="Arial"/>
          <w:b/>
          <w:sz w:val="20"/>
          <w:szCs w:val="20"/>
        </w:rPr>
      </w:pPr>
      <w:r>
        <w:rPr>
          <w:rFonts w:ascii="Arial" w:hAnsi="Arial" w:cs="Arial"/>
          <w:b/>
          <w:sz w:val="20"/>
          <w:szCs w:val="20"/>
        </w:rPr>
        <w:t>NIP 677-237-94-45</w:t>
      </w:r>
    </w:p>
    <w:p w14:paraId="3DA41A00" w14:textId="77777777" w:rsidR="002E6B32" w:rsidRDefault="001567EC" w:rsidP="005A2369">
      <w:pPr>
        <w:autoSpaceDE w:val="0"/>
        <w:spacing w:after="0"/>
        <w:ind w:left="720"/>
        <w:jc w:val="both"/>
      </w:pPr>
      <w:r>
        <w:rPr>
          <w:rFonts w:ascii="Arial" w:hAnsi="Arial" w:cs="Arial"/>
          <w:sz w:val="20"/>
          <w:szCs w:val="20"/>
        </w:rPr>
        <w:t>i dostarczy na adres: „Koleje Małopolskie" Sp. z o.o. ul. Wodna 2, 30-556 Kraków</w:t>
      </w:r>
      <w:r>
        <w:rPr>
          <w:rFonts w:ascii="Arial" w:hAnsi="Arial" w:cs="Arial"/>
          <w:b/>
          <w:bCs/>
          <w:sz w:val="20"/>
          <w:szCs w:val="20"/>
          <w:lang w:bidi="pl-PL"/>
        </w:rPr>
        <w:t>.</w:t>
      </w:r>
    </w:p>
    <w:p w14:paraId="5B8639EE" w14:textId="77777777" w:rsidR="002E6B32" w:rsidRDefault="001567EC" w:rsidP="005A2369">
      <w:pPr>
        <w:pStyle w:val="Akapitzlist"/>
        <w:numPr>
          <w:ilvl w:val="0"/>
          <w:numId w:val="10"/>
        </w:numPr>
        <w:spacing w:after="0" w:line="276" w:lineRule="auto"/>
        <w:ind w:left="709"/>
        <w:jc w:val="both"/>
      </w:pPr>
      <w:r>
        <w:rPr>
          <w:rFonts w:ascii="Arial" w:hAnsi="Arial" w:cs="Arial"/>
          <w:bCs/>
          <w:sz w:val="20"/>
          <w:szCs w:val="20"/>
        </w:rPr>
        <w:t xml:space="preserve">Dopuszczalność przesyłania faktur VAT w formie elektronicznej zależna jest od podpisania dodatkowego porozumienia w tej sprawie. Wzór porozumienia stanowi </w:t>
      </w:r>
      <w:r>
        <w:rPr>
          <w:rFonts w:ascii="Arial" w:hAnsi="Arial" w:cs="Arial"/>
          <w:b/>
          <w:bCs/>
          <w:sz w:val="20"/>
          <w:szCs w:val="20"/>
        </w:rPr>
        <w:t>Załącznik nr 4</w:t>
      </w:r>
      <w:r>
        <w:rPr>
          <w:rFonts w:ascii="Arial" w:hAnsi="Arial" w:cs="Arial"/>
          <w:bCs/>
          <w:sz w:val="20"/>
          <w:szCs w:val="20"/>
        </w:rPr>
        <w:t xml:space="preserve"> do Umowy. </w:t>
      </w:r>
    </w:p>
    <w:p w14:paraId="47695326" w14:textId="7EAA5612" w:rsidR="002E6B32" w:rsidRDefault="001567EC" w:rsidP="005A2369">
      <w:pPr>
        <w:numPr>
          <w:ilvl w:val="0"/>
          <w:numId w:val="10"/>
        </w:numPr>
        <w:autoSpaceDE w:val="0"/>
        <w:spacing w:after="0"/>
        <w:ind w:left="709"/>
        <w:jc w:val="both"/>
        <w:rPr>
          <w:rFonts w:ascii="Arial" w:hAnsi="Arial" w:cs="Arial"/>
          <w:sz w:val="20"/>
          <w:szCs w:val="20"/>
        </w:rPr>
      </w:pPr>
      <w:r>
        <w:rPr>
          <w:rFonts w:ascii="Arial" w:hAnsi="Arial" w:cs="Arial"/>
          <w:sz w:val="20"/>
          <w:szCs w:val="20"/>
        </w:rPr>
        <w:t xml:space="preserve">Wykonawca oświadcza, że jest zgodnie z ustawą z dnia 11 marca 2004 r. o podatku od towarów </w:t>
      </w:r>
      <w:r w:rsidR="00CC48A3">
        <w:rPr>
          <w:rFonts w:ascii="Arial" w:hAnsi="Arial" w:cs="Arial"/>
          <w:sz w:val="20"/>
          <w:szCs w:val="20"/>
        </w:rPr>
        <w:br/>
      </w:r>
      <w:r>
        <w:rPr>
          <w:rFonts w:ascii="Arial" w:hAnsi="Arial" w:cs="Arial"/>
          <w:sz w:val="20"/>
          <w:szCs w:val="20"/>
        </w:rPr>
        <w:t xml:space="preserve">i usług czynnym podatnikiem podatku VAT, posiadającym numer identyfikacyjny NIP ........................................ </w:t>
      </w:r>
      <w:r w:rsidR="00CC48A3">
        <w:rPr>
          <w:rFonts w:ascii="Arial" w:hAnsi="Arial" w:cs="Arial"/>
          <w:sz w:val="20"/>
          <w:szCs w:val="20"/>
        </w:rPr>
        <w:t>oraz</w:t>
      </w:r>
      <w:r>
        <w:rPr>
          <w:rFonts w:ascii="Arial" w:hAnsi="Arial" w:cs="Arial"/>
          <w:sz w:val="20"/>
          <w:szCs w:val="20"/>
        </w:rPr>
        <w:t xml:space="preserve"> że jest uprawniony do otrzymywania i wystawiania faktur VAT.</w:t>
      </w:r>
    </w:p>
    <w:p w14:paraId="2EA7C407" w14:textId="67B4E3B4" w:rsidR="002E6B32" w:rsidRDefault="001567EC" w:rsidP="005A2369">
      <w:pPr>
        <w:numPr>
          <w:ilvl w:val="0"/>
          <w:numId w:val="10"/>
        </w:numPr>
        <w:autoSpaceDE w:val="0"/>
        <w:spacing w:after="0"/>
        <w:ind w:left="709"/>
        <w:jc w:val="both"/>
        <w:rPr>
          <w:rFonts w:ascii="Arial" w:hAnsi="Arial" w:cs="Arial"/>
          <w:sz w:val="20"/>
          <w:szCs w:val="20"/>
        </w:rPr>
      </w:pPr>
      <w:r>
        <w:rPr>
          <w:rFonts w:ascii="Arial" w:hAnsi="Arial" w:cs="Arial"/>
          <w:sz w:val="20"/>
          <w:szCs w:val="20"/>
        </w:rPr>
        <w:t xml:space="preserve">Zgodnie z art. 4c ustawy z dnia 8 marca 2013 roku o przeciwdziałaniu nadmiernym opóźnieniom </w:t>
      </w:r>
      <w:r w:rsidR="00CC48A3">
        <w:rPr>
          <w:rFonts w:ascii="Arial" w:hAnsi="Arial" w:cs="Arial"/>
          <w:sz w:val="20"/>
          <w:szCs w:val="20"/>
        </w:rPr>
        <w:br/>
      </w:r>
      <w:r>
        <w:rPr>
          <w:rFonts w:ascii="Arial" w:hAnsi="Arial" w:cs="Arial"/>
          <w:sz w:val="20"/>
          <w:szCs w:val="20"/>
        </w:rPr>
        <w:t>w transakcjach handlowych, Zamawiający oświadcza, że posiada status dużego przedsiębiorcy.</w:t>
      </w:r>
    </w:p>
    <w:p w14:paraId="7518179B" w14:textId="77777777" w:rsidR="002E6B32" w:rsidRDefault="001567EC" w:rsidP="005A2369">
      <w:pPr>
        <w:pStyle w:val="Akapitzlist"/>
        <w:numPr>
          <w:ilvl w:val="0"/>
          <w:numId w:val="10"/>
        </w:numPr>
        <w:spacing w:after="0" w:line="276" w:lineRule="auto"/>
        <w:ind w:left="709"/>
        <w:jc w:val="both"/>
        <w:rPr>
          <w:rFonts w:ascii="Arial" w:hAnsi="Arial" w:cs="Arial"/>
          <w:sz w:val="20"/>
          <w:szCs w:val="20"/>
        </w:rPr>
      </w:pPr>
      <w:r>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384E980F" w14:textId="77777777" w:rsidR="002E6B32" w:rsidRDefault="001567EC" w:rsidP="005A2369">
      <w:pPr>
        <w:numPr>
          <w:ilvl w:val="0"/>
          <w:numId w:val="10"/>
        </w:numPr>
        <w:autoSpaceDE w:val="0"/>
        <w:spacing w:after="0"/>
        <w:ind w:left="709"/>
        <w:jc w:val="both"/>
        <w:rPr>
          <w:rFonts w:ascii="Arial" w:hAnsi="Arial" w:cs="Arial"/>
          <w:sz w:val="20"/>
          <w:szCs w:val="20"/>
        </w:rPr>
      </w:pPr>
      <w:r>
        <w:rPr>
          <w:rFonts w:ascii="Arial" w:hAnsi="Arial" w:cs="Arial"/>
          <w:sz w:val="20"/>
          <w:szCs w:val="20"/>
        </w:rPr>
        <w:t xml:space="preserve">Jeżeli podany przez Wykonawcę numer rachunku bankowego nie spełnia wymogów, o których mowa w ust. 9, tj. nie jest zawarty w danych Wykonawcy w białej liście podatników VAT, to Zamawiający ma prawo wstrzymania płatności bez ponoszenia odpowiedzialności z tego tytułu, </w:t>
      </w:r>
      <w:r>
        <w:rPr>
          <w:rFonts w:ascii="Arial" w:hAnsi="Arial" w:cs="Arial"/>
          <w:sz w:val="20"/>
          <w:szCs w:val="20"/>
        </w:rPr>
        <w:br/>
        <w:t>tj. Wykonawcy nie będą przysługiwały żadne kary umowne, odsetki ustawowe i inne rekompensaty.</w:t>
      </w:r>
    </w:p>
    <w:p w14:paraId="3A2C4FF1" w14:textId="77777777" w:rsidR="002E6B32" w:rsidRDefault="001567EC" w:rsidP="005A2369">
      <w:pPr>
        <w:pStyle w:val="Akapitzlist"/>
        <w:numPr>
          <w:ilvl w:val="0"/>
          <w:numId w:val="10"/>
        </w:numPr>
        <w:spacing w:after="0" w:line="276" w:lineRule="auto"/>
        <w:ind w:left="709" w:hanging="357"/>
        <w:jc w:val="both"/>
      </w:pPr>
      <w:r>
        <w:rPr>
          <w:rFonts w:ascii="Arial" w:eastAsia="Times New Roman" w:hAnsi="Arial" w:cs="Arial"/>
          <w:sz w:val="20"/>
          <w:szCs w:val="20"/>
          <w:lang w:eastAsia="pl-PL"/>
        </w:rPr>
        <w:t xml:space="preserve">Płatność wynagrodzenia, o którym mowa w ust. 1, zostanie dokonana w drodze przelewu na rachunek bankowy wskazany w Oświadczeniu Wykonawcy o rachunku bankowym, stanowiącym </w:t>
      </w:r>
      <w:r>
        <w:rPr>
          <w:rFonts w:ascii="Arial" w:eastAsia="Times New Roman" w:hAnsi="Arial" w:cs="Arial"/>
          <w:b/>
          <w:sz w:val="20"/>
          <w:szCs w:val="20"/>
          <w:lang w:eastAsia="pl-PL"/>
        </w:rPr>
        <w:t>załącznik nr 5</w:t>
      </w:r>
      <w:r>
        <w:rPr>
          <w:rFonts w:ascii="Arial" w:eastAsia="Times New Roman" w:hAnsi="Arial" w:cs="Arial"/>
          <w:sz w:val="20"/>
          <w:szCs w:val="20"/>
          <w:lang w:eastAsia="pl-PL"/>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510397E2" w14:textId="21905CD0"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Wykonawca oświadcza, że z tytułu realizacji Umowy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Zamawiającego przez administrację podatkową. </w:t>
      </w:r>
    </w:p>
    <w:p w14:paraId="11E68FF2" w14:textId="77777777"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52CFE65" w14:textId="77777777"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przypadku zmiany stawki podatku od towarów i usług, wynagrodzenie netto nie ulega zmianie, a jedynie kwota VAT i wynagrodzenie brutto. </w:t>
      </w:r>
    </w:p>
    <w:p w14:paraId="3A284D78" w14:textId="77777777"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Zamawiający oświadcza, że może realizować płatności za faktury VAT z zastosowaniem mechanizmu podzielonej płatności (tzw. </w:t>
      </w:r>
      <w:proofErr w:type="spellStart"/>
      <w:r>
        <w:rPr>
          <w:rFonts w:ascii="Arial" w:eastAsia="Times New Roman" w:hAnsi="Arial" w:cs="Arial"/>
          <w:bCs/>
          <w:sz w:val="20"/>
          <w:szCs w:val="20"/>
          <w:lang w:eastAsia="pl-PL"/>
        </w:rPr>
        <w:t>split</w:t>
      </w:r>
      <w:proofErr w:type="spellEnd"/>
      <w:r>
        <w:rPr>
          <w:rFonts w:ascii="Arial" w:eastAsia="Times New Roman" w:hAnsi="Arial" w:cs="Arial"/>
          <w:bCs/>
          <w:sz w:val="20"/>
          <w:szCs w:val="20"/>
          <w:lang w:eastAsia="pl-PL"/>
        </w:rPr>
        <w:t xml:space="preserve"> </w:t>
      </w:r>
      <w:proofErr w:type="spellStart"/>
      <w:r>
        <w:rPr>
          <w:rFonts w:ascii="Arial" w:eastAsia="Times New Roman" w:hAnsi="Arial" w:cs="Arial"/>
          <w:bCs/>
          <w:sz w:val="20"/>
          <w:szCs w:val="20"/>
          <w:lang w:eastAsia="pl-PL"/>
        </w:rPr>
        <w:t>payment</w:t>
      </w:r>
      <w:proofErr w:type="spellEnd"/>
      <w:r>
        <w:rPr>
          <w:rFonts w:ascii="Arial" w:eastAsia="Times New Roman" w:hAnsi="Arial" w:cs="Arial"/>
          <w:bCs/>
          <w:sz w:val="20"/>
          <w:szCs w:val="20"/>
          <w:lang w:eastAsia="pl-PL"/>
        </w:rPr>
        <w:t xml:space="preserve">) w rozumieniu art. 108a ustawy z dnia 11 </w:t>
      </w:r>
      <w:r>
        <w:rPr>
          <w:rFonts w:ascii="Arial" w:eastAsia="Times New Roman" w:hAnsi="Arial" w:cs="Arial"/>
          <w:bCs/>
          <w:sz w:val="20"/>
          <w:szCs w:val="20"/>
          <w:lang w:eastAsia="pl-PL"/>
        </w:rPr>
        <w:lastRenderedPageBreak/>
        <w:t xml:space="preserve">marca 2004 r. o podatku od towarów i usług na co Wykonawca wyraża zgodę. Realizację zapłaty z zastosowaniem tego mechanizmu uznaje się za dokonaną w terminie, o którym mowa w ust.4. </w:t>
      </w:r>
    </w:p>
    <w:p w14:paraId="3730DA33" w14:textId="77777777"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w:t>
      </w:r>
    </w:p>
    <w:p w14:paraId="682F95B1" w14:textId="3A456B09" w:rsidR="002E6B32" w:rsidRDefault="001567EC" w:rsidP="005A2369">
      <w:pPr>
        <w:pStyle w:val="Akapitzlist"/>
        <w:numPr>
          <w:ilvl w:val="0"/>
          <w:numId w:val="10"/>
        </w:numPr>
        <w:spacing w:after="0" w:line="276" w:lineRule="auto"/>
        <w:ind w:left="709" w:hanging="357"/>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Wykonawca oświadcza, że wyraża zgodę na dokonywanie przez Zamawiającego płatności </w:t>
      </w:r>
      <w:r w:rsidR="00CC48A3">
        <w:rPr>
          <w:rFonts w:ascii="Arial" w:eastAsia="Times New Roman" w:hAnsi="Arial" w:cs="Arial"/>
          <w:bCs/>
          <w:sz w:val="20"/>
          <w:szCs w:val="20"/>
          <w:lang w:eastAsia="pl-PL"/>
        </w:rPr>
        <w:br/>
      </w:r>
      <w:r>
        <w:rPr>
          <w:rFonts w:ascii="Arial" w:eastAsia="Times New Roman" w:hAnsi="Arial" w:cs="Arial"/>
          <w:bCs/>
          <w:sz w:val="20"/>
          <w:szCs w:val="20"/>
          <w:lang w:eastAsia="pl-PL"/>
        </w:rPr>
        <w:t xml:space="preserve">z zastosowaniem mechanizmu podzielonej płatności. </w:t>
      </w:r>
    </w:p>
    <w:p w14:paraId="048E85DD" w14:textId="77777777" w:rsidR="002E6B32" w:rsidRDefault="002E6B32" w:rsidP="005A2369">
      <w:pPr>
        <w:pStyle w:val="Akapitzlist"/>
        <w:spacing w:line="276" w:lineRule="auto"/>
        <w:jc w:val="both"/>
        <w:rPr>
          <w:rFonts w:ascii="Arial" w:eastAsia="Times New Roman" w:hAnsi="Arial" w:cs="Arial"/>
          <w:b/>
          <w:sz w:val="20"/>
          <w:szCs w:val="20"/>
          <w:lang w:eastAsia="pl-PL"/>
        </w:rPr>
      </w:pPr>
    </w:p>
    <w:p w14:paraId="6AB22B9A" w14:textId="77777777" w:rsidR="002E6B32" w:rsidRDefault="001567EC" w:rsidP="001C0DB7">
      <w:pPr>
        <w:spacing w:after="120"/>
        <w:jc w:val="center"/>
        <w:rPr>
          <w:rFonts w:ascii="Arial" w:eastAsia="Arial" w:hAnsi="Arial" w:cs="Arial"/>
          <w:b/>
          <w:sz w:val="20"/>
          <w:szCs w:val="20"/>
        </w:rPr>
      </w:pPr>
      <w:r>
        <w:rPr>
          <w:rFonts w:ascii="Arial" w:eastAsia="Arial" w:hAnsi="Arial" w:cs="Arial"/>
          <w:b/>
          <w:sz w:val="20"/>
          <w:szCs w:val="20"/>
        </w:rPr>
        <w:t>§ 7</w:t>
      </w:r>
    </w:p>
    <w:p w14:paraId="503F9540" w14:textId="77777777" w:rsidR="002E6B32" w:rsidRDefault="001567EC" w:rsidP="001C0DB7">
      <w:pPr>
        <w:keepNext/>
        <w:keepLines/>
        <w:spacing w:after="120"/>
        <w:jc w:val="center"/>
        <w:rPr>
          <w:rFonts w:ascii="Arial" w:eastAsia="Arial" w:hAnsi="Arial" w:cs="Arial"/>
          <w:b/>
          <w:sz w:val="20"/>
          <w:szCs w:val="20"/>
        </w:rPr>
      </w:pPr>
      <w:r>
        <w:rPr>
          <w:rFonts w:ascii="Arial" w:eastAsia="Arial" w:hAnsi="Arial" w:cs="Arial"/>
          <w:b/>
          <w:sz w:val="20"/>
          <w:szCs w:val="20"/>
        </w:rPr>
        <w:t xml:space="preserve">Waloryzacja wynagrodzenia </w:t>
      </w:r>
    </w:p>
    <w:p w14:paraId="324D9E14" w14:textId="77777777" w:rsidR="002E6B32" w:rsidRDefault="001567EC" w:rsidP="005A2369">
      <w:pPr>
        <w:pStyle w:val="Akapitzlist"/>
        <w:numPr>
          <w:ilvl w:val="0"/>
          <w:numId w:val="11"/>
        </w:numPr>
        <w:spacing w:after="0" w:line="276" w:lineRule="auto"/>
        <w:ind w:left="426"/>
        <w:jc w:val="both"/>
        <w:rPr>
          <w:rFonts w:ascii="Arial" w:hAnsi="Arial" w:cs="Arial"/>
          <w:sz w:val="20"/>
          <w:szCs w:val="20"/>
        </w:rPr>
      </w:pPr>
      <w:r>
        <w:rPr>
          <w:rFonts w:ascii="Arial" w:hAnsi="Arial" w:cs="Arial"/>
          <w:sz w:val="20"/>
          <w:szCs w:val="20"/>
        </w:rPr>
        <w:t xml:space="preserve">Strony przewidują możliwość wprowadzenia zmian wysokości wynagrodzenia należnego Wykonawcy w przypadku zmian cen materiałów lub kosztów związanych z realizacją przedmiotu Umowy. </w:t>
      </w:r>
    </w:p>
    <w:p w14:paraId="66B63955" w14:textId="77777777" w:rsidR="002E6B32" w:rsidRDefault="001567EC" w:rsidP="005A2369">
      <w:pPr>
        <w:pStyle w:val="Akapitzlist"/>
        <w:numPr>
          <w:ilvl w:val="0"/>
          <w:numId w:val="11"/>
        </w:numPr>
        <w:spacing w:after="0" w:line="276" w:lineRule="auto"/>
        <w:ind w:left="426"/>
        <w:jc w:val="both"/>
        <w:rPr>
          <w:rFonts w:ascii="Arial" w:hAnsi="Arial" w:cs="Arial"/>
          <w:sz w:val="20"/>
          <w:szCs w:val="20"/>
        </w:rPr>
      </w:pPr>
      <w:r>
        <w:rPr>
          <w:rFonts w:ascii="Arial" w:hAnsi="Arial" w:cs="Arial"/>
          <w:sz w:val="20"/>
          <w:szCs w:val="20"/>
        </w:rPr>
        <w:t>Przez zmianę cen materiałów lub kosztów, o której mowa w ust. 1, rozumie się wzrost odpowiednio cen lub kosztów, jak i ich obniżenie, względem ceny lub kosztu przyjętych w celu ustalenia wynagrodzenia Wykonawcy zawartego w ofercie.</w:t>
      </w:r>
    </w:p>
    <w:p w14:paraId="77C26A6F" w14:textId="77777777" w:rsidR="002E6B32" w:rsidRDefault="001567EC" w:rsidP="005A2369">
      <w:pPr>
        <w:pStyle w:val="Akapitzlist"/>
        <w:numPr>
          <w:ilvl w:val="0"/>
          <w:numId w:val="11"/>
        </w:numPr>
        <w:spacing w:after="0" w:line="276" w:lineRule="auto"/>
        <w:ind w:left="426"/>
        <w:jc w:val="both"/>
        <w:rPr>
          <w:rFonts w:ascii="Arial" w:hAnsi="Arial" w:cs="Arial"/>
          <w:sz w:val="20"/>
          <w:szCs w:val="20"/>
        </w:rPr>
      </w:pPr>
      <w:r>
        <w:rPr>
          <w:rFonts w:ascii="Arial" w:hAnsi="Arial" w:cs="Arial"/>
          <w:sz w:val="20"/>
          <w:szCs w:val="20"/>
        </w:rPr>
        <w:t xml:space="preserve">Jeżeli zmiana ceny materiałów lub kosztów, o której mowa w ust. 1, względem ceny lub kosztów przyjętych w celu ustalenia wynagrodzenia Wykonawcy zawartego w ofercie, zmieni się co najmniej </w:t>
      </w:r>
      <w:r>
        <w:rPr>
          <w:rFonts w:ascii="Arial" w:hAnsi="Arial" w:cs="Arial"/>
          <w:sz w:val="20"/>
          <w:szCs w:val="20"/>
        </w:rPr>
        <w:br/>
        <w:t>o 10 %, Strona uprawniona będzie do wystąpienia z wnioskiem o dokonanie zmiany wysokości wynagrodzenia.</w:t>
      </w:r>
    </w:p>
    <w:p w14:paraId="787A2E7D" w14:textId="77777777" w:rsidR="002E6B32" w:rsidRDefault="001567EC" w:rsidP="005A2369">
      <w:pPr>
        <w:pStyle w:val="Akapitzlist"/>
        <w:numPr>
          <w:ilvl w:val="0"/>
          <w:numId w:val="11"/>
        </w:numPr>
        <w:spacing w:after="0" w:line="276" w:lineRule="auto"/>
        <w:ind w:left="425" w:hanging="357"/>
        <w:jc w:val="both"/>
        <w:rPr>
          <w:rFonts w:ascii="Arial" w:hAnsi="Arial" w:cs="Arial"/>
          <w:sz w:val="20"/>
          <w:szCs w:val="20"/>
        </w:rPr>
      </w:pPr>
      <w:r>
        <w:rPr>
          <w:rFonts w:ascii="Arial" w:hAnsi="Arial" w:cs="Arial"/>
          <w:sz w:val="20"/>
          <w:szCs w:val="20"/>
        </w:rPr>
        <w:t>Zmieniona wartość wynagrodzenia obowiązywać będzie od miesiąca następującego po miesiącu, w którym dana Strona wystąpiła z wnioskiem o waloryzację wynagrodzenia, o ile wnioskodawca wykaże, iż rzeczywiście doszło do zmiany cen materiałów lub kosztów mających wpływ na wysokość wynagrodzenia Wykonawcy.</w:t>
      </w:r>
    </w:p>
    <w:p w14:paraId="02566F85" w14:textId="1427F916" w:rsidR="002E6B32" w:rsidRDefault="001567EC" w:rsidP="005A2369">
      <w:pPr>
        <w:pStyle w:val="Akapitzlist"/>
        <w:numPr>
          <w:ilvl w:val="0"/>
          <w:numId w:val="11"/>
        </w:numPr>
        <w:spacing w:after="0" w:line="276" w:lineRule="auto"/>
        <w:ind w:left="425" w:hanging="357"/>
        <w:jc w:val="both"/>
        <w:rPr>
          <w:rFonts w:ascii="Arial" w:hAnsi="Arial" w:cs="Arial"/>
          <w:sz w:val="20"/>
          <w:szCs w:val="20"/>
        </w:rPr>
      </w:pPr>
      <w:r>
        <w:rPr>
          <w:rFonts w:ascii="Arial" w:hAnsi="Arial" w:cs="Arial"/>
          <w:sz w:val="20"/>
          <w:szCs w:val="20"/>
        </w:rPr>
        <w:t xml:space="preserve">Zmiana wynagrodzenia, o której mowa w ust. 1, ustalana będzie na podstawie ostatniego opublikowanego półrocznego wskaźnika cen towarów i usług konsumpcyjnych ogłoszonego </w:t>
      </w:r>
      <w:r w:rsidR="00CC48A3">
        <w:rPr>
          <w:rFonts w:ascii="Arial" w:hAnsi="Arial" w:cs="Arial"/>
          <w:sz w:val="20"/>
          <w:szCs w:val="20"/>
        </w:rPr>
        <w:br/>
      </w:r>
      <w:r>
        <w:rPr>
          <w:rFonts w:ascii="Arial" w:hAnsi="Arial" w:cs="Arial"/>
          <w:sz w:val="20"/>
          <w:szCs w:val="20"/>
        </w:rPr>
        <w:t>w komunikacie Prezesa Głównego Urzędu Statystycznego, z zastrzeżeniem ust. 3 powyżej.</w:t>
      </w:r>
    </w:p>
    <w:p w14:paraId="4900E967" w14:textId="77777777" w:rsidR="002E6B32" w:rsidRDefault="001567EC" w:rsidP="005A2369">
      <w:pPr>
        <w:pStyle w:val="Akapitzlist"/>
        <w:numPr>
          <w:ilvl w:val="0"/>
          <w:numId w:val="11"/>
        </w:numPr>
        <w:spacing w:after="0" w:line="276" w:lineRule="auto"/>
        <w:ind w:left="425" w:hanging="357"/>
        <w:jc w:val="both"/>
        <w:rPr>
          <w:rFonts w:ascii="Arial" w:hAnsi="Arial" w:cs="Arial"/>
          <w:sz w:val="20"/>
          <w:szCs w:val="20"/>
        </w:rPr>
      </w:pPr>
      <w:r>
        <w:rPr>
          <w:rFonts w:ascii="Arial" w:hAnsi="Arial" w:cs="Arial"/>
          <w:sz w:val="20"/>
          <w:szCs w:val="20"/>
        </w:rPr>
        <w:t>Strona wnioskująca o zmianę wysokości wynagrodzenia zobowiązana jest przedstawić we wniosku, o którym mowa w ust. 3, w jaki sposób zmiana cen materiałów lub kosztów miała wpływ na koszt realizacji przedmiotu Umowy. Strona może wystąpić z wnioskiem, o którym mowa w ust. 3, nie częściej niż raz na 6 miesięcy, nie wcześniej niż po upływie 12 miesięcy od dnia podpisania Umowy.</w:t>
      </w:r>
    </w:p>
    <w:p w14:paraId="4306F514" w14:textId="77777777" w:rsidR="002E6B32" w:rsidRDefault="001567EC" w:rsidP="005A2369">
      <w:pPr>
        <w:pStyle w:val="Akapitzlist"/>
        <w:numPr>
          <w:ilvl w:val="0"/>
          <w:numId w:val="11"/>
        </w:numPr>
        <w:spacing w:after="0" w:line="276" w:lineRule="auto"/>
        <w:ind w:left="425" w:hanging="357"/>
        <w:jc w:val="both"/>
      </w:pPr>
      <w:r>
        <w:rPr>
          <w:rFonts w:ascii="Arial" w:hAnsi="Arial" w:cs="Arial"/>
          <w:sz w:val="20"/>
          <w:szCs w:val="20"/>
        </w:rPr>
        <w:t>Łączna maksymalna wartość zmiany wynagrodzenia w trakcie obowiązywania Umowy nie może przekroczyć 12 % pierwotnej wartości Umowy.</w:t>
      </w:r>
    </w:p>
    <w:p w14:paraId="7CF4D6E1" w14:textId="77777777" w:rsidR="002E6B32" w:rsidRPr="003D17F6" w:rsidRDefault="001567EC" w:rsidP="005A2369">
      <w:pPr>
        <w:pStyle w:val="Akapitzlist"/>
        <w:numPr>
          <w:ilvl w:val="0"/>
          <w:numId w:val="11"/>
        </w:numPr>
        <w:spacing w:after="0" w:line="276" w:lineRule="auto"/>
        <w:ind w:left="425" w:hanging="357"/>
        <w:jc w:val="both"/>
      </w:pPr>
      <w:r>
        <w:rPr>
          <w:rFonts w:ascii="Arial" w:hAnsi="Arial" w:cs="Arial"/>
          <w:sz w:val="20"/>
          <w:szCs w:val="20"/>
        </w:rPr>
        <w:t>Wykonawca, którego wynagrodzenie zostało zmienione na podstawie postanowień niniejszego paragrafu, zobowiązany jest do zmiany wynagrodzenia przysługującego podwykonawcy lub dalszego podwykonawcy, z którym zawarł umowę,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r w:rsidR="00DC51E3">
        <w:rPr>
          <w:rFonts w:ascii="Arial" w:hAnsi="Arial" w:cs="Arial"/>
          <w:sz w:val="20"/>
          <w:szCs w:val="20"/>
        </w:rPr>
        <w:t>.</w:t>
      </w:r>
    </w:p>
    <w:p w14:paraId="0BCCFD48" w14:textId="77777777" w:rsidR="002E6B32" w:rsidRDefault="002E6B32" w:rsidP="005A2369">
      <w:pPr>
        <w:pStyle w:val="Normalny1"/>
        <w:spacing w:after="120"/>
        <w:jc w:val="center"/>
        <w:rPr>
          <w:b/>
          <w:sz w:val="20"/>
          <w:szCs w:val="20"/>
        </w:rPr>
      </w:pPr>
    </w:p>
    <w:p w14:paraId="521D78EA" w14:textId="77777777" w:rsidR="002E6B32" w:rsidRDefault="001567EC" w:rsidP="001C0DB7">
      <w:pPr>
        <w:pStyle w:val="Normalny1"/>
        <w:spacing w:after="120"/>
        <w:jc w:val="center"/>
        <w:rPr>
          <w:b/>
          <w:sz w:val="20"/>
          <w:szCs w:val="20"/>
        </w:rPr>
      </w:pPr>
      <w:r>
        <w:rPr>
          <w:b/>
          <w:sz w:val="20"/>
          <w:szCs w:val="20"/>
        </w:rPr>
        <w:t>§ 8</w:t>
      </w:r>
    </w:p>
    <w:p w14:paraId="5BAAA964" w14:textId="27D1BB6F" w:rsidR="002E6B32" w:rsidRPr="001C0DB7" w:rsidRDefault="001567EC" w:rsidP="001C0DB7">
      <w:pPr>
        <w:pStyle w:val="Normalny1"/>
        <w:spacing w:after="120"/>
        <w:jc w:val="center"/>
      </w:pPr>
      <w:r>
        <w:rPr>
          <w:b/>
          <w:bCs/>
          <w:sz w:val="20"/>
          <w:szCs w:val="20"/>
        </w:rPr>
        <w:t xml:space="preserve">Kary umowne. </w:t>
      </w:r>
      <w:r>
        <w:rPr>
          <w:b/>
          <w:bCs/>
          <w:color w:val="auto"/>
          <w:sz w:val="20"/>
          <w:szCs w:val="20"/>
        </w:rPr>
        <w:t>Odstąpienie od Umowy</w:t>
      </w:r>
    </w:p>
    <w:p w14:paraId="3D313E3D"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 xml:space="preserve">W razie uchybienia terminom realizacji przedmiotu Umowy określonym w harmonogramie, o którym mowa w § 3 ust. 2 Umowy, Zamawiający może nałożyć na Wykonawcę karę umowną, za każdy </w:t>
      </w:r>
      <w:r>
        <w:rPr>
          <w:rFonts w:ascii="Arial" w:hAnsi="Arial" w:cs="Arial"/>
          <w:sz w:val="20"/>
          <w:szCs w:val="20"/>
        </w:rPr>
        <w:lastRenderedPageBreak/>
        <w:t>rozpoczęty dzień zwłoki w wysokości 1 000,00 zł (słownie: jeden tysiąc złotych 00/100) w stosunku do każdego z Pojazdu z osobna.</w:t>
      </w:r>
    </w:p>
    <w:p w14:paraId="252D8CFE" w14:textId="77777777" w:rsidR="002E6B32" w:rsidRDefault="001567EC" w:rsidP="005A2369">
      <w:pPr>
        <w:pStyle w:val="Akapitzlist"/>
        <w:numPr>
          <w:ilvl w:val="0"/>
          <w:numId w:val="12"/>
        </w:numPr>
        <w:spacing w:after="0" w:line="276" w:lineRule="auto"/>
        <w:jc w:val="both"/>
      </w:pPr>
      <w:r>
        <w:rPr>
          <w:rFonts w:ascii="Arial" w:hAnsi="Arial" w:cs="Arial"/>
          <w:sz w:val="20"/>
          <w:szCs w:val="20"/>
        </w:rPr>
        <w:t xml:space="preserve">W razie naruszenia przez Wykonawcę postanowień niniejszej Umowy, w szczególności nienależytego wykonania obowiązków określonych w §1 - §4. Umowy, Zamawiający może nałożyć na Wykonawcę karę umowną, za każdy pojedynczy stwierdzony przypadek naruszenia </w:t>
      </w:r>
      <w:r>
        <w:br/>
      </w:r>
      <w:r>
        <w:rPr>
          <w:rFonts w:ascii="Arial" w:hAnsi="Arial" w:cs="Arial"/>
          <w:sz w:val="20"/>
          <w:szCs w:val="20"/>
        </w:rPr>
        <w:t>w wysokości 600,00 zł (słownie: sześćset złotych 00/100)</w:t>
      </w:r>
    </w:p>
    <w:p w14:paraId="5F86B627"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 xml:space="preserve">Zamawiający może nałożyć na Wykonawcę karę umowną za naruszenia przez Wykonawcę obowiązku zachowania poufności, o którym mowa w § 10, w wysokości 50 000 zł (słownie: pięćdziesiąt tysięcy złotych 00/100) za każdy pojedynczy przypadek naruszenia tego obowiązku. </w:t>
      </w:r>
    </w:p>
    <w:p w14:paraId="4E06D3C1" w14:textId="789ED26B"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 xml:space="preserve">Zamawiający może według swojego wyboru wypowiedzieć Umowę ze skutkiem natychmiastowym lub odstąpić od Umowy lub jej części bez konieczności wyznaczania terminu dodatkowego w przypadku istotnego naruszenia przez Wykonawcę postanowień Umowy oraz zażądać od Wykonawcy z tego tytułu zapłaty kary umownej w wysokości 20 % łącznej wartości wynagrodzenia brutto wskazanego w § 6 ust.1, w szczególności w przypadku: </w:t>
      </w:r>
    </w:p>
    <w:p w14:paraId="76F667EE"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 xml:space="preserve"> zwłoki Wykonawcy w realizacji przedmiotu umowy, która przekracza o 7 dni terminy ustalone zgodnie z § 3 ust. 2 Umowy;</w:t>
      </w:r>
    </w:p>
    <w:p w14:paraId="65FE06FA"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 xml:space="preserve">nieprzystąpienia do realizacji Umowy; </w:t>
      </w:r>
    </w:p>
    <w:p w14:paraId="5D5E85DA"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nienależytego wykonania całości lub części przedmiotu Umowy;</w:t>
      </w:r>
    </w:p>
    <w:p w14:paraId="0E41DEA8"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utraty uprawnień wskazanych w załączniku nr 2;</w:t>
      </w:r>
    </w:p>
    <w:p w14:paraId="10077A12"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 xml:space="preserve">wszczęcia postępowania likwidacyjnego wobec Wykonawcy; </w:t>
      </w:r>
    </w:p>
    <w:p w14:paraId="09E2D05F"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dokonania cesji wierzytelności z Umowy przez Wykonawcę bez uprzedniej, pisemnej zgody Zamawiającego (przelewu lub innej czynności wywołującej podobne skutki).</w:t>
      </w:r>
    </w:p>
    <w:p w14:paraId="5D607918" w14:textId="77777777" w:rsidR="002E6B32" w:rsidRDefault="001567EC" w:rsidP="005A2369">
      <w:pPr>
        <w:pStyle w:val="Akapitzlist"/>
        <w:numPr>
          <w:ilvl w:val="0"/>
          <w:numId w:val="13"/>
        </w:numPr>
        <w:spacing w:after="0" w:line="276" w:lineRule="auto"/>
        <w:jc w:val="both"/>
        <w:rPr>
          <w:rFonts w:ascii="Arial" w:hAnsi="Arial" w:cs="Arial"/>
          <w:sz w:val="20"/>
          <w:szCs w:val="20"/>
        </w:rPr>
      </w:pPr>
      <w:r>
        <w:rPr>
          <w:rFonts w:ascii="Arial" w:hAnsi="Arial" w:cs="Arial"/>
          <w:sz w:val="20"/>
          <w:szCs w:val="20"/>
        </w:rPr>
        <w:t xml:space="preserve">jeżeli wysokość naliczonych Wykonawcy kar umownych przekroczy 10% maksymalnego wynagrodzenia umownego brutto, wskazanego w § 6 ust. 1 Umowy. </w:t>
      </w:r>
    </w:p>
    <w:p w14:paraId="59126A7B"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Zamawiający uprawniony jest do potrącenia kary umownej z należnego Wykonawcy wynagrodzenia, na co Wykonawca wyraża zgodę.</w:t>
      </w:r>
    </w:p>
    <w:p w14:paraId="328BC594"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Całkowita odpowiedzialność Wykonawcy z tytułu kar umownych nie może przekroczyć 30% wartości brutto maksymalnego wynagrodzenia Wykonawcy wskazanej w § 6 ust. 1 Umowy. Ograniczenie, o którym mowa w zdaniu pierwszym nie dotyczy kary umownej za naruszenie obowiązku zachowania poufności, o której mowa w ust. 3.</w:t>
      </w:r>
    </w:p>
    <w:p w14:paraId="372790E3"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Zamawiający zastrzega sobie prawo dochodzenia odszkodowania uzupełniającego, przewyższającego wysokość kar umownych, zgodnie z przepisami Kodeksu cywilnego.</w:t>
      </w:r>
    </w:p>
    <w:p w14:paraId="03EE314E" w14:textId="38AB754F"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 xml:space="preserve">Zamawiający może odstąpić od Umowy w terminie 30 dni od powzięcia informacji </w:t>
      </w:r>
      <w:r w:rsidR="005A2369">
        <w:rPr>
          <w:rFonts w:ascii="Arial" w:hAnsi="Arial" w:cs="Arial"/>
          <w:sz w:val="20"/>
          <w:szCs w:val="20"/>
        </w:rPr>
        <w:br/>
      </w:r>
      <w:r>
        <w:rPr>
          <w:rFonts w:ascii="Arial" w:hAnsi="Arial" w:cs="Arial"/>
          <w:sz w:val="20"/>
          <w:szCs w:val="20"/>
        </w:rPr>
        <w:t>o okolicznościach uzasadniających odstąpienie.</w:t>
      </w:r>
    </w:p>
    <w:p w14:paraId="63E632D5" w14:textId="77777777" w:rsidR="002E6B32" w:rsidRDefault="001567EC" w:rsidP="005A2369">
      <w:pPr>
        <w:pStyle w:val="Akapitzlist"/>
        <w:numPr>
          <w:ilvl w:val="0"/>
          <w:numId w:val="12"/>
        </w:numPr>
        <w:spacing w:after="0" w:line="276" w:lineRule="auto"/>
        <w:jc w:val="both"/>
        <w:rPr>
          <w:rFonts w:ascii="Arial" w:hAnsi="Arial" w:cs="Arial"/>
          <w:sz w:val="20"/>
          <w:szCs w:val="20"/>
        </w:rPr>
      </w:pPr>
      <w:r>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lub jej części w terminie 30 dni od dnia powzięcia wiadomości o tych okolicznościach. W takim przypadku Wykonawca może żądać wyłącznie wynagrodzenia należnego z tytułu należytego wykonania części Umowy. </w:t>
      </w:r>
    </w:p>
    <w:p w14:paraId="113909BF" w14:textId="327C8D1F" w:rsidR="002E6B32" w:rsidRDefault="001567EC" w:rsidP="005A2369">
      <w:pPr>
        <w:pStyle w:val="Akapitzlist"/>
        <w:numPr>
          <w:ilvl w:val="0"/>
          <w:numId w:val="12"/>
        </w:numPr>
        <w:spacing w:after="0" w:line="276" w:lineRule="auto"/>
        <w:ind w:left="709" w:hanging="425"/>
        <w:jc w:val="both"/>
        <w:rPr>
          <w:rFonts w:ascii="Arial" w:hAnsi="Arial" w:cs="Arial"/>
          <w:sz w:val="20"/>
          <w:szCs w:val="20"/>
        </w:rPr>
      </w:pPr>
      <w:r>
        <w:rPr>
          <w:rFonts w:ascii="Arial" w:hAnsi="Arial" w:cs="Arial"/>
          <w:sz w:val="20"/>
          <w:szCs w:val="20"/>
        </w:rPr>
        <w:t xml:space="preserve">W przypadku odstąpienia od Umowy z przyczyn opisanych w ust. 4 i 9, Wykonawca może żądać wyłącznie wynagrodzenia należnego z tytułu należytego wykonania części </w:t>
      </w:r>
      <w:r w:rsidR="00CC48A3">
        <w:rPr>
          <w:rFonts w:ascii="Arial" w:hAnsi="Arial" w:cs="Arial"/>
          <w:sz w:val="20"/>
          <w:szCs w:val="20"/>
        </w:rPr>
        <w:t>Umowy,</w:t>
      </w:r>
      <w:r>
        <w:rPr>
          <w:rFonts w:ascii="Arial" w:hAnsi="Arial" w:cs="Arial"/>
          <w:sz w:val="20"/>
          <w:szCs w:val="20"/>
        </w:rPr>
        <w:t xml:space="preserve"> od której nie odstąpiono. </w:t>
      </w:r>
    </w:p>
    <w:p w14:paraId="54379B3C" w14:textId="77777777" w:rsidR="002E6B32" w:rsidRDefault="002E6B32" w:rsidP="005A2369">
      <w:pPr>
        <w:pStyle w:val="Normalny1"/>
        <w:jc w:val="both"/>
        <w:rPr>
          <w:sz w:val="20"/>
          <w:szCs w:val="20"/>
        </w:rPr>
      </w:pPr>
    </w:p>
    <w:p w14:paraId="744B2522" w14:textId="77777777" w:rsidR="002E6B32" w:rsidRDefault="001567EC" w:rsidP="001C0DB7">
      <w:pPr>
        <w:pStyle w:val="Normalny1"/>
        <w:spacing w:after="120"/>
        <w:jc w:val="center"/>
        <w:rPr>
          <w:b/>
          <w:sz w:val="20"/>
          <w:szCs w:val="20"/>
        </w:rPr>
      </w:pPr>
      <w:r>
        <w:rPr>
          <w:b/>
          <w:sz w:val="20"/>
          <w:szCs w:val="20"/>
        </w:rPr>
        <w:t>§ 9</w:t>
      </w:r>
    </w:p>
    <w:p w14:paraId="1ABF49BA" w14:textId="701BE46C" w:rsidR="001C0DB7" w:rsidRDefault="001567EC" w:rsidP="001C0DB7">
      <w:pPr>
        <w:pStyle w:val="Normalny1"/>
        <w:spacing w:after="120"/>
        <w:jc w:val="center"/>
        <w:rPr>
          <w:b/>
          <w:sz w:val="20"/>
          <w:szCs w:val="20"/>
        </w:rPr>
      </w:pPr>
      <w:r>
        <w:rPr>
          <w:b/>
          <w:sz w:val="20"/>
          <w:szCs w:val="20"/>
        </w:rPr>
        <w:t>Przetwarzanie danych osobowych</w:t>
      </w:r>
    </w:p>
    <w:p w14:paraId="313E1555" w14:textId="71DFA993" w:rsidR="00CC48A3" w:rsidRPr="00571F8C" w:rsidRDefault="00CC48A3" w:rsidP="005A2369">
      <w:pPr>
        <w:spacing w:after="0"/>
        <w:jc w:val="both"/>
        <w:rPr>
          <w:rFonts w:ascii="Arial" w:eastAsia="Calibri" w:hAnsi="Arial" w:cs="Arial"/>
          <w:color w:val="000000" w:themeColor="text1"/>
          <w:sz w:val="20"/>
          <w:szCs w:val="20"/>
        </w:rPr>
      </w:pPr>
      <w:r w:rsidRPr="009932DA">
        <w:rPr>
          <w:rFonts w:ascii="Arial" w:eastAsia="Calibri" w:hAnsi="Arial" w:cs="Arial"/>
          <w:color w:val="000000" w:themeColor="text1"/>
          <w:sz w:val="20"/>
          <w:szCs w:val="20"/>
        </w:rPr>
        <w:lastRenderedPageBreak/>
        <w:t xml:space="preserve">Dopełniając wymogów art. 13 i 14 </w:t>
      </w:r>
      <w:r w:rsidRPr="009932DA">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Pr>
          <w:rFonts w:ascii="Arial" w:hAnsi="Arial" w:cs="Arial"/>
          <w:color w:val="000000" w:themeColor="text1"/>
          <w:sz w:val="20"/>
          <w:szCs w:val="20"/>
        </w:rPr>
        <w:br/>
      </w:r>
      <w:r w:rsidRPr="009932DA">
        <w:rPr>
          <w:rFonts w:ascii="Arial" w:hAnsi="Arial" w:cs="Arial"/>
          <w:color w:val="000000" w:themeColor="text1"/>
          <w:sz w:val="20"/>
          <w:szCs w:val="20"/>
        </w:rPr>
        <w:t xml:space="preserve">i w sprawie swobodnego przepływu takich danych oraz uchylenia dyrektywy 95/46/WE (ogólne rozporządzenie o ochronie danych) (Dz. Urz. UE L 119 z 27.04.2016, str. 1, z późn.zm.), zwanego dalej </w:t>
      </w:r>
      <w:r w:rsidRPr="009932DA">
        <w:rPr>
          <w:rFonts w:ascii="Arial" w:hAnsi="Arial" w:cs="Arial"/>
          <w:b/>
          <w:color w:val="000000" w:themeColor="text1"/>
          <w:sz w:val="20"/>
          <w:szCs w:val="20"/>
        </w:rPr>
        <w:t>„RODO”</w:t>
      </w:r>
      <w:r w:rsidRPr="009932DA">
        <w:rPr>
          <w:rFonts w:ascii="Arial" w:hAnsi="Arial" w:cs="Arial"/>
          <w:color w:val="000000" w:themeColor="text1"/>
          <w:sz w:val="20"/>
          <w:szCs w:val="20"/>
        </w:rPr>
        <w:t xml:space="preserve">, </w:t>
      </w:r>
      <w:r>
        <w:rPr>
          <w:rFonts w:ascii="Arial" w:hAnsi="Arial" w:cs="Arial"/>
          <w:color w:val="000000" w:themeColor="text1"/>
          <w:sz w:val="20"/>
          <w:szCs w:val="20"/>
        </w:rPr>
        <w:t>Zamawiający</w:t>
      </w:r>
      <w:r w:rsidRPr="00861AD9">
        <w:rPr>
          <w:rFonts w:ascii="Arial" w:hAnsi="Arial" w:cs="Arial"/>
          <w:color w:val="000000" w:themeColor="text1"/>
          <w:sz w:val="20"/>
          <w:szCs w:val="20"/>
        </w:rPr>
        <w:t xml:space="preserve"> </w:t>
      </w:r>
      <w:r w:rsidRPr="00861AD9">
        <w:rPr>
          <w:rFonts w:ascii="Arial" w:eastAsia="Calibri" w:hAnsi="Arial" w:cs="Arial"/>
          <w:color w:val="000000" w:themeColor="text1"/>
          <w:sz w:val="20"/>
          <w:szCs w:val="20"/>
        </w:rPr>
        <w:t>informuje co następuje.</w:t>
      </w:r>
      <w:r w:rsidRPr="009932DA">
        <w:rPr>
          <w:rFonts w:ascii="Arial" w:eastAsia="Calibri" w:hAnsi="Arial" w:cs="Arial"/>
          <w:color w:val="000000" w:themeColor="text1"/>
          <w:sz w:val="20"/>
          <w:szCs w:val="20"/>
        </w:rPr>
        <w:t xml:space="preserve"> </w:t>
      </w:r>
    </w:p>
    <w:p w14:paraId="35C53984" w14:textId="77777777" w:rsidR="00CC48A3" w:rsidRPr="009932DA" w:rsidRDefault="00CC48A3" w:rsidP="005A2369">
      <w:pPr>
        <w:spacing w:after="0"/>
        <w:ind w:right="720"/>
        <w:contextualSpacing/>
        <w:jc w:val="both"/>
        <w:rPr>
          <w:rFonts w:ascii="Arial" w:eastAsia="Arial" w:hAnsi="Arial" w:cs="Arial"/>
          <w:b/>
          <w:sz w:val="20"/>
          <w:szCs w:val="20"/>
        </w:rPr>
      </w:pPr>
      <w:r w:rsidRPr="009932DA">
        <w:rPr>
          <w:rFonts w:ascii="Arial" w:eastAsia="Arial" w:hAnsi="Arial" w:cs="Arial"/>
          <w:b/>
          <w:sz w:val="20"/>
          <w:szCs w:val="20"/>
        </w:rPr>
        <w:t xml:space="preserve">Oznaczenie Administratora danych osobowych. </w:t>
      </w:r>
    </w:p>
    <w:p w14:paraId="6A3C5C69" w14:textId="77777777" w:rsidR="00CC48A3" w:rsidRPr="009932DA"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Administratorem danych osobowych osób wskazanych w Umowie jest spółka: „Koleje Małopolskie” </w:t>
      </w:r>
      <w:r w:rsidRPr="009932DA">
        <w:rPr>
          <w:rFonts w:ascii="Arial" w:hAnsi="Arial" w:cs="Arial"/>
          <w:sz w:val="20"/>
          <w:szCs w:val="20"/>
        </w:rPr>
        <w:br/>
        <w:t xml:space="preserve">sp. z o. o. z siedzibą w Krakowie, ul. Wodna 2, 30-556 Kraków, KRS 0000500799 (Administrator). </w:t>
      </w:r>
    </w:p>
    <w:p w14:paraId="28B211B8" w14:textId="77777777" w:rsidR="00CC48A3" w:rsidRPr="009932DA" w:rsidRDefault="00CC48A3" w:rsidP="005A2369">
      <w:pPr>
        <w:pStyle w:val="Akapitzlist"/>
        <w:widowControl w:val="0"/>
        <w:numPr>
          <w:ilvl w:val="0"/>
          <w:numId w:val="35"/>
        </w:numPr>
        <w:pBdr>
          <w:top w:val="nil"/>
          <w:left w:val="nil"/>
          <w:bottom w:val="nil"/>
          <w:right w:val="nil"/>
          <w:between w:val="nil"/>
          <w:bar w:val="nil"/>
        </w:pBdr>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Z Administratorem danych można kontaktować się na wyżej podany adres korespondencyjny lub na adres mailowy: </w:t>
      </w:r>
      <w:r w:rsidRPr="009932DA">
        <w:rPr>
          <w:rFonts w:ascii="Arial" w:hAnsi="Arial" w:cs="Arial"/>
          <w:sz w:val="20"/>
          <w:szCs w:val="20"/>
          <w:u w:val="single"/>
        </w:rPr>
        <w:t>sekretariat@kolejemalopolskie.com.pl.</w:t>
      </w:r>
      <w:r w:rsidRPr="009932DA">
        <w:rPr>
          <w:rFonts w:ascii="Arial" w:hAnsi="Arial" w:cs="Arial"/>
          <w:sz w:val="20"/>
          <w:szCs w:val="20"/>
        </w:rPr>
        <w:t xml:space="preserve"> </w:t>
      </w:r>
    </w:p>
    <w:p w14:paraId="525E970F"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Inspektor Ochrony Danych. </w:t>
      </w:r>
    </w:p>
    <w:p w14:paraId="11D604C7" w14:textId="77777777" w:rsidR="00CC48A3" w:rsidRPr="009932DA" w:rsidRDefault="00CC48A3" w:rsidP="005A2369">
      <w:pPr>
        <w:pStyle w:val="Akapitzlist"/>
        <w:widowControl w:val="0"/>
        <w:numPr>
          <w:ilvl w:val="0"/>
          <w:numId w:val="35"/>
        </w:numPr>
        <w:pBdr>
          <w:top w:val="nil"/>
          <w:left w:val="nil"/>
          <w:bottom w:val="nil"/>
          <w:right w:val="nil"/>
          <w:between w:val="nil"/>
          <w:bar w:val="nil"/>
        </w:pBdr>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Administrator powołał inspektora ochrony danych, z którym kontakt jest możliwy pod adresem: </w:t>
      </w:r>
      <w:r w:rsidRPr="002D24F9">
        <w:rPr>
          <w:rFonts w:ascii="Arial" w:hAnsi="Arial" w:cs="Arial"/>
          <w:sz w:val="20"/>
          <w:szCs w:val="20"/>
        </w:rPr>
        <w:t>iod@kolejemalopolskie.com.pl</w:t>
      </w:r>
      <w:r>
        <w:rPr>
          <w:rFonts w:ascii="Arial" w:hAnsi="Arial" w:cs="Arial"/>
          <w:sz w:val="20"/>
          <w:szCs w:val="20"/>
          <w:u w:val="single"/>
        </w:rPr>
        <w:t xml:space="preserve"> </w:t>
      </w:r>
      <w:r w:rsidRPr="009932DA">
        <w:rPr>
          <w:rFonts w:ascii="Arial" w:hAnsi="Arial" w:cs="Arial"/>
          <w:sz w:val="20"/>
          <w:szCs w:val="20"/>
        </w:rPr>
        <w:t>lub na wyżej podany adres korespondencyjny</w:t>
      </w:r>
      <w:r>
        <w:rPr>
          <w:rFonts w:ascii="Arial" w:hAnsi="Arial" w:cs="Arial"/>
          <w:sz w:val="20"/>
          <w:szCs w:val="20"/>
        </w:rPr>
        <w:t xml:space="preserve">. </w:t>
      </w:r>
    </w:p>
    <w:p w14:paraId="5A81F01A"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Cel oraz podstawy prawne przetwarzania danych osobowych. </w:t>
      </w:r>
    </w:p>
    <w:p w14:paraId="45E4FCEC" w14:textId="77777777" w:rsidR="00CC48A3" w:rsidRPr="009932DA"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w:t>
      </w:r>
      <w:r>
        <w:rPr>
          <w:rFonts w:ascii="Arial" w:hAnsi="Arial" w:cs="Arial"/>
          <w:sz w:val="20"/>
          <w:szCs w:val="20"/>
        </w:rPr>
        <w:t>z prawnie uzasadnionym interesem realizowanym przez Administratora związanym z realizacją Umowy</w:t>
      </w:r>
      <w:r w:rsidRPr="009932DA">
        <w:rPr>
          <w:rFonts w:ascii="Arial" w:hAnsi="Arial" w:cs="Arial"/>
          <w:sz w:val="20"/>
          <w:szCs w:val="20"/>
        </w:rPr>
        <w:t xml:space="preserve"> (podstawa prawna przetwarzania: art. 6 ust. 1 lit. b</w:t>
      </w:r>
      <w:r>
        <w:rPr>
          <w:rFonts w:ascii="Arial" w:hAnsi="Arial" w:cs="Arial"/>
          <w:sz w:val="20"/>
          <w:szCs w:val="20"/>
        </w:rPr>
        <w:t xml:space="preserve"> RODO /strona Umowy/</w:t>
      </w:r>
      <w:r w:rsidRPr="009932DA">
        <w:rPr>
          <w:rFonts w:ascii="Arial" w:hAnsi="Arial" w:cs="Arial"/>
          <w:sz w:val="20"/>
          <w:szCs w:val="20"/>
        </w:rPr>
        <w:t xml:space="preserve"> oraz </w:t>
      </w:r>
      <w:r>
        <w:rPr>
          <w:rFonts w:ascii="Arial" w:hAnsi="Arial" w:cs="Arial"/>
          <w:sz w:val="20"/>
          <w:szCs w:val="20"/>
        </w:rPr>
        <w:t xml:space="preserve">art. 6 ust. 1 </w:t>
      </w:r>
      <w:r w:rsidRPr="009932DA">
        <w:rPr>
          <w:rFonts w:ascii="Arial" w:hAnsi="Arial" w:cs="Arial"/>
          <w:sz w:val="20"/>
          <w:szCs w:val="20"/>
        </w:rPr>
        <w:t>f RODO</w:t>
      </w:r>
      <w:r>
        <w:rPr>
          <w:rFonts w:ascii="Arial" w:hAnsi="Arial" w:cs="Arial"/>
          <w:sz w:val="20"/>
          <w:szCs w:val="20"/>
        </w:rPr>
        <w:t xml:space="preserve"> /osoby wskazane w Umowie do kontaktu/</w:t>
      </w:r>
      <w:r w:rsidRPr="009932DA">
        <w:rPr>
          <w:rFonts w:ascii="Arial" w:hAnsi="Arial" w:cs="Arial"/>
          <w:sz w:val="20"/>
          <w:szCs w:val="20"/>
        </w:rPr>
        <w:t xml:space="preserve">). </w:t>
      </w:r>
    </w:p>
    <w:p w14:paraId="7CC7BDA7" w14:textId="4035FAB4" w:rsidR="00CC48A3" w:rsidRPr="009932DA"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15C39A4B" w14:textId="2C79529B" w:rsidR="00CC48A3" w:rsidRPr="009932DA"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Dane osobowe mogą być przetwarzane także w celu dochodzenia lub obrony roszczeń związanych </w:t>
      </w:r>
      <w:r>
        <w:rPr>
          <w:rFonts w:ascii="Arial" w:hAnsi="Arial" w:cs="Arial"/>
          <w:sz w:val="20"/>
          <w:szCs w:val="20"/>
        </w:rPr>
        <w:br/>
      </w:r>
      <w:r w:rsidRPr="009932DA">
        <w:rPr>
          <w:rFonts w:ascii="Arial" w:hAnsi="Arial" w:cs="Arial"/>
          <w:sz w:val="20"/>
          <w:szCs w:val="20"/>
        </w:rPr>
        <w:t xml:space="preserve">z Umową (podstawa prawna przetwarzania: art. 6 ust. 1 lit. f RODO - przetwarzanie jest niezbędne do celów wynikających z prawnie uzasadnionych interesów realizowanych przez Administratora). </w:t>
      </w:r>
    </w:p>
    <w:p w14:paraId="0C02F502"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Odbiorcy danych osobowych. </w:t>
      </w:r>
    </w:p>
    <w:p w14:paraId="687E0552" w14:textId="77777777" w:rsidR="00CC48A3" w:rsidRPr="00157220"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Odbiorcami danych mogą być podmioty, z którymi Administrator zawarł stosowne umowy na świadczenie usług (serwisowych, informatycznych, doradczych,</w:t>
      </w:r>
      <w:r>
        <w:rPr>
          <w:rFonts w:ascii="Arial" w:hAnsi="Arial" w:cs="Arial"/>
          <w:sz w:val="20"/>
          <w:szCs w:val="20"/>
        </w:rPr>
        <w:t xml:space="preserve"> księgowych, </w:t>
      </w:r>
      <w:r w:rsidRPr="00157220">
        <w:rPr>
          <w:rFonts w:ascii="Arial" w:hAnsi="Arial" w:cs="Arial"/>
          <w:sz w:val="20"/>
          <w:szCs w:val="20"/>
        </w:rPr>
        <w:t xml:space="preserve">ubezpieczeniowych, </w:t>
      </w:r>
      <w:r>
        <w:rPr>
          <w:rFonts w:ascii="Arial" w:hAnsi="Arial" w:cs="Arial"/>
          <w:sz w:val="20"/>
          <w:szCs w:val="20"/>
        </w:rPr>
        <w:t>kurierskich, pocztowych</w:t>
      </w:r>
      <w:r w:rsidRPr="00157220">
        <w:rPr>
          <w:rFonts w:ascii="Arial" w:hAnsi="Arial" w:cs="Arial"/>
          <w:sz w:val="20"/>
          <w:szCs w:val="20"/>
        </w:rPr>
        <w:t xml:space="preserve">), podmioty przeprowadzające kontrole lub audyty u Administratora oraz podmioty, które uprawnione są do otrzymania danych przepisami prawa. </w:t>
      </w:r>
    </w:p>
    <w:p w14:paraId="459F1273"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Okres przechowywania danych. </w:t>
      </w:r>
    </w:p>
    <w:p w14:paraId="0293A2B1" w14:textId="77777777" w:rsidR="00CC48A3" w:rsidRPr="009932DA" w:rsidRDefault="00CC48A3" w:rsidP="005A2369">
      <w:pPr>
        <w:pStyle w:val="Akapitzlist"/>
        <w:widowControl w:val="0"/>
        <w:numPr>
          <w:ilvl w:val="0"/>
          <w:numId w:val="35"/>
        </w:numPr>
        <w:suppressAutoHyphens w:val="0"/>
        <w:autoSpaceDE w:val="0"/>
        <w:adjustRightInd w:val="0"/>
        <w:spacing w:after="0" w:line="276" w:lineRule="auto"/>
        <w:contextualSpacing/>
        <w:jc w:val="both"/>
        <w:rPr>
          <w:rFonts w:ascii="Arial" w:hAnsi="Arial" w:cs="Arial"/>
          <w:iCs/>
          <w:sz w:val="20"/>
          <w:szCs w:val="20"/>
        </w:rPr>
      </w:pPr>
      <w:r w:rsidRPr="009932DA">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4D51CC4"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Prawa osób, których dane dotyczą. </w:t>
      </w:r>
    </w:p>
    <w:p w14:paraId="2EBD7B73" w14:textId="77777777" w:rsidR="00CC48A3" w:rsidRPr="009932DA"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Osobom, których dane dotyczą, przysługuje prawo: </w:t>
      </w:r>
    </w:p>
    <w:p w14:paraId="3635B914" w14:textId="77777777" w:rsidR="00CC48A3" w:rsidRPr="009932DA"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dostępu do danych, w tym uzyskania kopii danych (art. 15 RODO), </w:t>
      </w:r>
    </w:p>
    <w:p w14:paraId="460A06FD" w14:textId="77777777" w:rsidR="00CC48A3" w:rsidRPr="009932DA"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do sprostowania lub uzupełnienia danych (art. 16 RODO), </w:t>
      </w:r>
    </w:p>
    <w:p w14:paraId="09BADFC5" w14:textId="77777777" w:rsidR="00CC48A3" w:rsidRPr="009932DA"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do usunięcia danych (art. 17 RODO – w przypadkach tam wskazanych), </w:t>
      </w:r>
    </w:p>
    <w:p w14:paraId="61274375" w14:textId="21E94463" w:rsidR="00CC48A3" w:rsidRPr="009932DA"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 xml:space="preserve">do ograniczenia przetwarzania danych (art. 18 RODO - przy czym prawo do ograniczenia </w:t>
      </w:r>
      <w:r w:rsidR="002054EE" w:rsidRPr="009932DA">
        <w:rPr>
          <w:rFonts w:ascii="Arial" w:hAnsi="Arial" w:cs="Arial"/>
          <w:sz w:val="20"/>
          <w:szCs w:val="20"/>
        </w:rPr>
        <w:t>pr</w:t>
      </w:r>
      <w:r w:rsidR="002054EE">
        <w:rPr>
          <w:rFonts w:ascii="Arial" w:hAnsi="Arial" w:cs="Arial"/>
          <w:sz w:val="20"/>
          <w:szCs w:val="20"/>
        </w:rPr>
        <w:t>z</w:t>
      </w:r>
      <w:r w:rsidR="002054EE" w:rsidRPr="009932DA">
        <w:rPr>
          <w:rFonts w:ascii="Arial" w:hAnsi="Arial" w:cs="Arial"/>
          <w:sz w:val="20"/>
          <w:szCs w:val="20"/>
        </w:rPr>
        <w:t>etwarzania</w:t>
      </w:r>
      <w:r w:rsidRPr="009932DA">
        <w:rPr>
          <w:rFonts w:ascii="Arial" w:hAnsi="Arial" w:cs="Arial"/>
          <w:sz w:val="20"/>
          <w:szCs w:val="20"/>
        </w:rPr>
        <w:t xml:space="preserve">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 w:val="20"/>
          <w:szCs w:val="20"/>
        </w:rPr>
        <w:t>),</w:t>
      </w:r>
      <w:r w:rsidRPr="009932DA">
        <w:rPr>
          <w:rFonts w:ascii="Arial" w:hAnsi="Arial" w:cs="Arial"/>
          <w:sz w:val="20"/>
          <w:szCs w:val="20"/>
        </w:rPr>
        <w:t xml:space="preserve"> </w:t>
      </w:r>
    </w:p>
    <w:p w14:paraId="3A53D6DE" w14:textId="77777777" w:rsidR="00CC48A3"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do zgłoszenia sprzeciwu (art. 21 RODO - gdy przetwarzanie następuje na podstawie art. 6 ust. 1 lit. f RODO),</w:t>
      </w:r>
    </w:p>
    <w:p w14:paraId="3D66C3B0" w14:textId="77777777" w:rsidR="00CC48A3" w:rsidRPr="00976409"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76409">
        <w:rPr>
          <w:rFonts w:ascii="Arial" w:hAnsi="Arial" w:cs="Arial"/>
          <w:sz w:val="20"/>
          <w:szCs w:val="20"/>
        </w:rPr>
        <w:t xml:space="preserve">do przenoszenia danych (art. 20 RODO - przysługuje ono w przypadku, kiedy przetwarzanie odbywa się na podstawie zgody w </w:t>
      </w:r>
      <w:r w:rsidRPr="00976409">
        <w:rPr>
          <w:rFonts w:ascii="Arial" w:hAnsi="Arial" w:cs="Arial"/>
          <w:color w:val="000000" w:themeColor="text1"/>
          <w:sz w:val="20"/>
          <w:szCs w:val="20"/>
        </w:rPr>
        <w:t xml:space="preserve">myśl </w:t>
      </w:r>
      <w:hyperlink r:id="rId9" w:history="1">
        <w:r w:rsidRPr="00976409">
          <w:rPr>
            <w:rStyle w:val="Hipercze"/>
            <w:rFonts w:ascii="Arial" w:hAnsi="Arial" w:cs="Arial"/>
            <w:color w:val="000000" w:themeColor="text1"/>
            <w:sz w:val="20"/>
            <w:szCs w:val="20"/>
          </w:rPr>
          <w:t>art. 6</w:t>
        </w:r>
      </w:hyperlink>
      <w:r w:rsidRPr="00976409">
        <w:rPr>
          <w:rFonts w:ascii="Arial" w:hAnsi="Arial" w:cs="Arial"/>
          <w:color w:val="000000" w:themeColor="text1"/>
          <w:sz w:val="20"/>
          <w:szCs w:val="20"/>
        </w:rPr>
        <w:t xml:space="preserve"> ust. 1 lit. a</w:t>
      </w:r>
      <w:r w:rsidRPr="00976409">
        <w:rPr>
          <w:rFonts w:ascii="Arial" w:hAnsi="Arial" w:cs="Arial"/>
          <w:sz w:val="20"/>
          <w:szCs w:val="20"/>
        </w:rPr>
        <w:t xml:space="preserve"> lub </w:t>
      </w:r>
      <w:hyperlink r:id="rId10" w:history="1">
        <w:r w:rsidRPr="00976409">
          <w:rPr>
            <w:rStyle w:val="Hipercze"/>
            <w:rFonts w:ascii="Arial" w:hAnsi="Arial" w:cs="Arial"/>
            <w:color w:val="000000" w:themeColor="text1"/>
            <w:sz w:val="20"/>
            <w:szCs w:val="20"/>
          </w:rPr>
          <w:t>art. 9</w:t>
        </w:r>
      </w:hyperlink>
      <w:r w:rsidRPr="00976409">
        <w:rPr>
          <w:rFonts w:ascii="Arial" w:hAnsi="Arial" w:cs="Arial"/>
          <w:color w:val="000000" w:themeColor="text1"/>
          <w:sz w:val="20"/>
          <w:szCs w:val="20"/>
        </w:rPr>
        <w:t xml:space="preserve"> ust. 2 lit. a RODO </w:t>
      </w:r>
      <w:r w:rsidRPr="00976409">
        <w:rPr>
          <w:rFonts w:ascii="Arial" w:hAnsi="Arial" w:cs="Arial"/>
          <w:sz w:val="20"/>
          <w:szCs w:val="20"/>
        </w:rPr>
        <w:t xml:space="preserve">lub na </w:t>
      </w:r>
      <w:r w:rsidRPr="00976409">
        <w:rPr>
          <w:rFonts w:ascii="Arial" w:hAnsi="Arial" w:cs="Arial"/>
          <w:sz w:val="20"/>
          <w:szCs w:val="20"/>
        </w:rPr>
        <w:lastRenderedPageBreak/>
        <w:t>podstawie umowy w myśl art. 6 ust. 1 lit. b RODO oraz odbywa się w sposób zautomatyzowany)</w:t>
      </w:r>
      <w:r>
        <w:rPr>
          <w:rFonts w:ascii="Arial" w:hAnsi="Arial" w:cs="Arial"/>
          <w:sz w:val="20"/>
          <w:szCs w:val="20"/>
        </w:rPr>
        <w:t>,</w:t>
      </w:r>
    </w:p>
    <w:p w14:paraId="2A6E03E4" w14:textId="6D0AA628" w:rsidR="00CC48A3" w:rsidRDefault="00CC48A3" w:rsidP="005A2369">
      <w:pPr>
        <w:pStyle w:val="Akapitzlist"/>
        <w:numPr>
          <w:ilvl w:val="0"/>
          <w:numId w:val="36"/>
        </w:numPr>
        <w:suppressAutoHyphens w:val="0"/>
        <w:autoSpaceDN/>
        <w:spacing w:after="0" w:line="276" w:lineRule="auto"/>
        <w:contextualSpacing/>
        <w:jc w:val="both"/>
        <w:rPr>
          <w:rFonts w:ascii="Arial" w:hAnsi="Arial" w:cs="Arial"/>
          <w:sz w:val="20"/>
          <w:szCs w:val="20"/>
        </w:rPr>
      </w:pPr>
      <w:r w:rsidRPr="009932DA">
        <w:rPr>
          <w:rFonts w:ascii="Arial" w:hAnsi="Arial" w:cs="Arial"/>
          <w:sz w:val="20"/>
          <w:szCs w:val="20"/>
        </w:rPr>
        <w:t>do wniesienia skargi do organu nadzorczego (art. 77 RODO - w przypadku uznania, że przetwarzanie ich danych osobowych narusza przepisy RODO)</w:t>
      </w:r>
      <w:r>
        <w:rPr>
          <w:rFonts w:ascii="Arial" w:hAnsi="Arial" w:cs="Arial"/>
          <w:sz w:val="20"/>
          <w:szCs w:val="20"/>
        </w:rPr>
        <w:t>,</w:t>
      </w:r>
    </w:p>
    <w:p w14:paraId="59980A35"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Wymóg podania danych. </w:t>
      </w:r>
    </w:p>
    <w:p w14:paraId="38CC7EED" w14:textId="77777777" w:rsidR="00CC48A3" w:rsidRPr="00F53BBF"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F53BBF">
        <w:rPr>
          <w:rFonts w:ascii="Arial" w:hAnsi="Arial" w:cs="Arial"/>
          <w:sz w:val="20"/>
          <w:szCs w:val="20"/>
        </w:rPr>
        <w:t xml:space="preserve">Podanie danych jest dobrowolne – ale niezbędne dla realizacji celu, w jakim zostają zebrane (podanie danych jest warunkiem zawarcia i wykonania Umowy). </w:t>
      </w:r>
    </w:p>
    <w:p w14:paraId="182E249D"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 xml:space="preserve">Zautomatyzowane przetwarzanie danych. </w:t>
      </w:r>
    </w:p>
    <w:p w14:paraId="3D3F5EB2" w14:textId="77777777" w:rsidR="00CC48A3" w:rsidRPr="00F53BBF"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F53BBF">
        <w:rPr>
          <w:rFonts w:ascii="Arial" w:hAnsi="Arial" w:cs="Arial"/>
          <w:sz w:val="20"/>
          <w:szCs w:val="20"/>
        </w:rPr>
        <w:t xml:space="preserve">Dane nie będą wykorzystywane do zautomatyzowanego podejmowania decyzji, w tym profilowania. </w:t>
      </w:r>
    </w:p>
    <w:p w14:paraId="4320AD54" w14:textId="77777777" w:rsidR="00CC48A3" w:rsidRPr="009932DA" w:rsidRDefault="00CC48A3" w:rsidP="005A2369">
      <w:pPr>
        <w:spacing w:after="0"/>
        <w:jc w:val="both"/>
        <w:rPr>
          <w:rFonts w:ascii="Arial" w:eastAsia="Calibri" w:hAnsi="Arial" w:cs="Arial"/>
          <w:b/>
          <w:sz w:val="20"/>
          <w:szCs w:val="20"/>
          <w:lang w:eastAsia="en-US"/>
        </w:rPr>
      </w:pPr>
      <w:r w:rsidRPr="009932DA">
        <w:rPr>
          <w:rFonts w:ascii="Arial" w:eastAsia="Calibri" w:hAnsi="Arial" w:cs="Arial"/>
          <w:b/>
          <w:sz w:val="20"/>
          <w:szCs w:val="20"/>
          <w:lang w:eastAsia="en-US"/>
        </w:rPr>
        <w:t>Obowiązek informacyjny z art. 14 RODO.</w:t>
      </w:r>
    </w:p>
    <w:p w14:paraId="57A6411D" w14:textId="77777777" w:rsidR="00CC48A3" w:rsidRPr="00F53BBF" w:rsidRDefault="00CC48A3" w:rsidP="005A2369">
      <w:pPr>
        <w:pStyle w:val="Akapitzlist"/>
        <w:numPr>
          <w:ilvl w:val="0"/>
          <w:numId w:val="35"/>
        </w:numPr>
        <w:suppressAutoHyphens w:val="0"/>
        <w:autoSpaceDN/>
        <w:spacing w:after="0" w:line="276" w:lineRule="auto"/>
        <w:contextualSpacing/>
        <w:jc w:val="both"/>
        <w:rPr>
          <w:rFonts w:ascii="Arial" w:hAnsi="Arial" w:cs="Arial"/>
          <w:sz w:val="20"/>
          <w:szCs w:val="20"/>
        </w:rPr>
      </w:pPr>
      <w:r w:rsidRPr="00F53BBF">
        <w:rPr>
          <w:rFonts w:ascii="Arial"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t>
      </w:r>
      <w:r w:rsidRPr="00861AD9">
        <w:rPr>
          <w:rFonts w:ascii="Arial" w:hAnsi="Arial" w:cs="Arial"/>
          <w:sz w:val="20"/>
          <w:szCs w:val="20"/>
        </w:rPr>
        <w:t>(</w:t>
      </w:r>
      <w:r>
        <w:rPr>
          <w:rFonts w:ascii="Arial" w:hAnsi="Arial" w:cs="Arial"/>
          <w:sz w:val="20"/>
          <w:szCs w:val="20"/>
        </w:rPr>
        <w:t>Wykonawca</w:t>
      </w:r>
      <w:r w:rsidRPr="00861AD9">
        <w:rPr>
          <w:rFonts w:ascii="Arial" w:hAnsi="Arial" w:cs="Arial"/>
          <w:sz w:val="20"/>
          <w:szCs w:val="20"/>
        </w:rPr>
        <w:t>) zobowiązuje</w:t>
      </w:r>
      <w:r w:rsidRPr="00F53BBF">
        <w:rPr>
          <w:rFonts w:ascii="Arial" w:hAnsi="Arial" w:cs="Arial"/>
          <w:sz w:val="20"/>
          <w:szCs w:val="20"/>
        </w:rPr>
        <w:t xml:space="preserv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4C6A9887" w14:textId="77777777" w:rsidR="002E6B32" w:rsidRDefault="002E6B32" w:rsidP="007706A6">
      <w:pPr>
        <w:pStyle w:val="Normalny1"/>
        <w:rPr>
          <w:b/>
          <w:sz w:val="20"/>
          <w:szCs w:val="20"/>
        </w:rPr>
      </w:pPr>
    </w:p>
    <w:p w14:paraId="306A6383" w14:textId="77777777" w:rsidR="002E6B32" w:rsidRDefault="001567EC" w:rsidP="007706A6">
      <w:pPr>
        <w:pStyle w:val="Normalny1"/>
        <w:spacing w:after="60"/>
        <w:jc w:val="center"/>
        <w:rPr>
          <w:b/>
          <w:sz w:val="20"/>
          <w:szCs w:val="20"/>
        </w:rPr>
      </w:pPr>
      <w:r>
        <w:rPr>
          <w:b/>
          <w:sz w:val="20"/>
          <w:szCs w:val="20"/>
        </w:rPr>
        <w:t>§ 10</w:t>
      </w:r>
    </w:p>
    <w:p w14:paraId="7C7864B7" w14:textId="77777777" w:rsidR="002E6B32" w:rsidRDefault="001567EC" w:rsidP="007706A6">
      <w:pPr>
        <w:pStyle w:val="Normalny1"/>
        <w:spacing w:after="60"/>
        <w:jc w:val="center"/>
        <w:rPr>
          <w:b/>
          <w:sz w:val="20"/>
          <w:szCs w:val="20"/>
        </w:rPr>
      </w:pPr>
      <w:r>
        <w:rPr>
          <w:b/>
          <w:sz w:val="20"/>
          <w:szCs w:val="20"/>
        </w:rPr>
        <w:t>Poufność informacji</w:t>
      </w:r>
    </w:p>
    <w:p w14:paraId="31BCAF4D" w14:textId="77777777" w:rsidR="002E6B32" w:rsidRDefault="001567EC" w:rsidP="005A2369">
      <w:pPr>
        <w:pStyle w:val="Akapitzlist"/>
        <w:numPr>
          <w:ilvl w:val="0"/>
          <w:numId w:val="16"/>
        </w:numPr>
        <w:spacing w:after="0" w:line="276" w:lineRule="auto"/>
        <w:ind w:left="425" w:hanging="425"/>
        <w:jc w:val="both"/>
      </w:pPr>
      <w:r>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2E9DE953" w14:textId="29E6C972" w:rsidR="002E6B32" w:rsidRDefault="001567EC" w:rsidP="005A2369">
      <w:pPr>
        <w:pStyle w:val="Akapitzlist"/>
        <w:numPr>
          <w:ilvl w:val="0"/>
          <w:numId w:val="16"/>
        </w:numPr>
        <w:spacing w:after="0" w:line="276" w:lineRule="auto"/>
        <w:ind w:left="425" w:hanging="425"/>
        <w:jc w:val="both"/>
      </w:pPr>
      <w:r>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w:t>
      </w:r>
      <w:r w:rsidR="002054EE">
        <w:rPr>
          <w:rFonts w:ascii="Arial" w:hAnsi="Arial" w:cs="Arial"/>
          <w:sz w:val="20"/>
          <w:szCs w:val="20"/>
        </w:rPr>
        <w:br/>
      </w:r>
      <w:r>
        <w:rPr>
          <w:rFonts w:ascii="Arial" w:hAnsi="Arial" w:cs="Arial"/>
          <w:sz w:val="20"/>
          <w:szCs w:val="20"/>
        </w:rPr>
        <w:t xml:space="preserve">a także innych podmiotów, w szczególności tych, z którymi Zamawiający pozostaje w stosunku dominacji lub zależności oraz z którymi jest powiązany kapitałowo lub umownie. </w:t>
      </w:r>
    </w:p>
    <w:p w14:paraId="7B0CF282" w14:textId="77777777" w:rsidR="002E6B32" w:rsidRDefault="001567EC" w:rsidP="005A2369">
      <w:pPr>
        <w:pStyle w:val="Akapitzlist"/>
        <w:numPr>
          <w:ilvl w:val="0"/>
          <w:numId w:val="16"/>
        </w:numPr>
        <w:spacing w:after="0" w:line="276" w:lineRule="auto"/>
        <w:ind w:left="425" w:hanging="425"/>
        <w:jc w:val="both"/>
      </w:pPr>
      <w:r>
        <w:rPr>
          <w:rFonts w:ascii="Arial" w:hAnsi="Arial" w:cs="Arial"/>
          <w:sz w:val="20"/>
          <w:szCs w:val="20"/>
        </w:rPr>
        <w:t xml:space="preserve">Strony zobowiązują się do utrzymania w tajemnicy i nieprzekazywania osobom trzecim, w tym także nieupoważnionym pracownikom: </w:t>
      </w:r>
    </w:p>
    <w:p w14:paraId="3AC071DE" w14:textId="77777777" w:rsidR="002E6B32" w:rsidRDefault="001567EC" w:rsidP="005A2369">
      <w:pPr>
        <w:pStyle w:val="Akapitzlist"/>
        <w:numPr>
          <w:ilvl w:val="0"/>
          <w:numId w:val="17"/>
        </w:numPr>
        <w:spacing w:after="0" w:line="276" w:lineRule="auto"/>
        <w:ind w:left="851" w:hanging="425"/>
        <w:jc w:val="both"/>
      </w:pPr>
      <w:r>
        <w:rPr>
          <w:rFonts w:ascii="Arial" w:hAnsi="Arial" w:cs="Arial"/>
          <w:sz w:val="20"/>
          <w:szCs w:val="20"/>
        </w:rPr>
        <w:t xml:space="preserve">sposobu realizowania przedmiotu Umowy; </w:t>
      </w:r>
    </w:p>
    <w:p w14:paraId="03DD293E" w14:textId="77777777" w:rsidR="002E6B32" w:rsidRDefault="001567EC" w:rsidP="005A2369">
      <w:pPr>
        <w:pStyle w:val="Akapitzlist"/>
        <w:numPr>
          <w:ilvl w:val="0"/>
          <w:numId w:val="17"/>
        </w:numPr>
        <w:spacing w:after="0" w:line="276" w:lineRule="auto"/>
        <w:ind w:left="851" w:hanging="425"/>
        <w:jc w:val="both"/>
      </w:pPr>
      <w:r>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5683EFF6" w14:textId="77777777" w:rsidR="002E6B32" w:rsidRDefault="001567EC" w:rsidP="005A2369">
      <w:pPr>
        <w:pStyle w:val="Akapitzlist"/>
        <w:numPr>
          <w:ilvl w:val="0"/>
          <w:numId w:val="16"/>
        </w:numPr>
        <w:spacing w:after="0" w:line="276" w:lineRule="auto"/>
        <w:ind w:left="426" w:hanging="426"/>
        <w:jc w:val="both"/>
      </w:pPr>
      <w:r>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Pr>
          <w:rFonts w:ascii="Arial" w:hAnsi="Arial" w:cs="Arial"/>
          <w:sz w:val="20"/>
          <w:szCs w:val="20"/>
        </w:rPr>
        <w:br/>
        <w:t xml:space="preserve">a ich ujawnienie nie nastąpiło w wyniku naruszenia postanowień Umowy. </w:t>
      </w:r>
    </w:p>
    <w:p w14:paraId="1E99924D" w14:textId="77777777" w:rsidR="002E6B32" w:rsidRDefault="001567EC" w:rsidP="005A2369">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Obowiązek zachowania poufności przewidziany w ust. 1-3 obowiązywać będzie przez cały okres trwania Umowy oraz 5 lat po jej zakończeniu. </w:t>
      </w:r>
    </w:p>
    <w:p w14:paraId="048E56F6" w14:textId="77777777" w:rsidR="002E6B32" w:rsidRDefault="001567EC" w:rsidP="005A2369">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lastRenderedPageBreak/>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63AADDAD" w14:textId="77777777" w:rsidR="002E6B32" w:rsidRDefault="001567EC" w:rsidP="005A2369">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074452D3" w14:textId="72A43F67" w:rsidR="002E6B32" w:rsidRPr="007706A6" w:rsidRDefault="001567EC" w:rsidP="007706A6">
      <w:pPr>
        <w:pStyle w:val="Akapitzlist"/>
        <w:numPr>
          <w:ilvl w:val="0"/>
          <w:numId w:val="16"/>
        </w:numPr>
        <w:spacing w:after="0" w:line="276" w:lineRule="auto"/>
        <w:ind w:left="426" w:hanging="426"/>
        <w:jc w:val="both"/>
      </w:pPr>
      <w:r>
        <w:rPr>
          <w:rFonts w:ascii="Arial" w:hAnsi="Arial" w:cs="Arial"/>
          <w:sz w:val="20"/>
          <w:szCs w:val="20"/>
        </w:rPr>
        <w:t xml:space="preserve">Zobowiązanie do zachowania tajemnicy przedsiębiorstwa „Koleje Małopolskie” sp. z o.o. stanowi </w:t>
      </w:r>
      <w:r>
        <w:rPr>
          <w:rFonts w:ascii="Arial" w:hAnsi="Arial" w:cs="Arial"/>
          <w:b/>
          <w:sz w:val="20"/>
          <w:szCs w:val="20"/>
        </w:rPr>
        <w:t>załącznik nr 6</w:t>
      </w:r>
      <w:r>
        <w:rPr>
          <w:rFonts w:ascii="Arial" w:hAnsi="Arial" w:cs="Arial"/>
          <w:sz w:val="20"/>
          <w:szCs w:val="20"/>
        </w:rPr>
        <w:t xml:space="preserve"> do Umowy. </w:t>
      </w:r>
    </w:p>
    <w:p w14:paraId="632A0DF7" w14:textId="77777777" w:rsidR="002E6B32" w:rsidRDefault="001567EC" w:rsidP="005A2369">
      <w:pPr>
        <w:pStyle w:val="Normalny1"/>
        <w:spacing w:after="120"/>
        <w:jc w:val="center"/>
        <w:rPr>
          <w:b/>
          <w:sz w:val="20"/>
          <w:szCs w:val="20"/>
        </w:rPr>
      </w:pPr>
      <w:r>
        <w:rPr>
          <w:b/>
          <w:sz w:val="20"/>
          <w:szCs w:val="20"/>
        </w:rPr>
        <w:t>§ 11</w:t>
      </w:r>
    </w:p>
    <w:p w14:paraId="5F66A81A" w14:textId="77777777" w:rsidR="002E6B32" w:rsidRDefault="001567EC" w:rsidP="005A2369">
      <w:pPr>
        <w:pStyle w:val="Normalny1"/>
        <w:spacing w:after="120"/>
        <w:ind w:left="360"/>
        <w:jc w:val="center"/>
        <w:rPr>
          <w:b/>
          <w:sz w:val="20"/>
          <w:szCs w:val="20"/>
        </w:rPr>
      </w:pPr>
      <w:r>
        <w:rPr>
          <w:b/>
          <w:sz w:val="20"/>
          <w:szCs w:val="20"/>
        </w:rPr>
        <w:t>Prawa własności intelektualnej</w:t>
      </w:r>
    </w:p>
    <w:p w14:paraId="004BD274" w14:textId="77777777" w:rsidR="002E6B32" w:rsidRDefault="001567EC" w:rsidP="005A2369">
      <w:pPr>
        <w:pStyle w:val="Normalny1"/>
        <w:ind w:left="360"/>
        <w:jc w:val="both"/>
        <w:rPr>
          <w:sz w:val="20"/>
          <w:szCs w:val="20"/>
        </w:rPr>
      </w:pPr>
      <w:r>
        <w:rPr>
          <w:sz w:val="20"/>
          <w:szCs w:val="20"/>
        </w:rPr>
        <w:t xml:space="preserve">Strony przy realizacji obowiązków wynikających z umowy zobowiązują się do nienaruszania </w:t>
      </w:r>
      <w:r>
        <w:rPr>
          <w:sz w:val="20"/>
          <w:szCs w:val="20"/>
        </w:rPr>
        <w:br/>
        <w:t>i niewykorzystywania praw własności intelektualnej przysługujących drugiej stronie. W celu realizacji powyższego zobowiązania strony zobowiązują się przy wykonaniu umowy zapewnić właściwą ochronę opisanych powyżej praw.</w:t>
      </w:r>
    </w:p>
    <w:p w14:paraId="1EC5A173" w14:textId="77777777" w:rsidR="002E6B32" w:rsidRDefault="001567EC" w:rsidP="005A2369">
      <w:pPr>
        <w:pStyle w:val="Normalny1"/>
        <w:spacing w:after="120"/>
        <w:jc w:val="center"/>
        <w:rPr>
          <w:b/>
          <w:sz w:val="20"/>
          <w:szCs w:val="20"/>
        </w:rPr>
      </w:pPr>
      <w:r>
        <w:rPr>
          <w:b/>
          <w:sz w:val="20"/>
          <w:szCs w:val="20"/>
        </w:rPr>
        <w:t>§ 12</w:t>
      </w:r>
    </w:p>
    <w:p w14:paraId="1ECF6BA8" w14:textId="77777777" w:rsidR="002E6B32" w:rsidRDefault="001567EC" w:rsidP="005A2369">
      <w:pPr>
        <w:pStyle w:val="Normalny1"/>
        <w:spacing w:after="120"/>
        <w:jc w:val="center"/>
        <w:rPr>
          <w:b/>
          <w:sz w:val="20"/>
          <w:szCs w:val="20"/>
        </w:rPr>
      </w:pPr>
      <w:r>
        <w:rPr>
          <w:b/>
          <w:sz w:val="20"/>
          <w:szCs w:val="20"/>
        </w:rPr>
        <w:t>Siła wyższa</w:t>
      </w:r>
    </w:p>
    <w:p w14:paraId="1661CC53" w14:textId="77777777" w:rsidR="002E6B32" w:rsidRDefault="001567EC" w:rsidP="005A2369">
      <w:pPr>
        <w:pStyle w:val="Akapitzlist"/>
        <w:numPr>
          <w:ilvl w:val="0"/>
          <w:numId w:val="18"/>
        </w:numPr>
        <w:spacing w:after="0" w:line="276" w:lineRule="auto"/>
        <w:ind w:left="426" w:hanging="426"/>
        <w:jc w:val="both"/>
        <w:rPr>
          <w:rFonts w:ascii="Arial" w:hAnsi="Arial" w:cs="Arial"/>
          <w:sz w:val="20"/>
          <w:szCs w:val="20"/>
        </w:rPr>
      </w:pPr>
      <w:r>
        <w:rPr>
          <w:rFonts w:ascii="Arial" w:hAnsi="Arial" w:cs="Arial"/>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stan epidemii lub restrykcji zagrożenia epidemicznego, itp.). W rozumieniu Umowy siłą wyższą nie są w szczególności deficyt sprzętowy, kadrowy, materiałowy, spory pracownicze, strajki, trudności finansowe ani też kumulacja takich czynników.</w:t>
      </w:r>
    </w:p>
    <w:p w14:paraId="40E839C9" w14:textId="77777777" w:rsidR="002E6B32" w:rsidRDefault="001567EC" w:rsidP="005A2369">
      <w:pPr>
        <w:pStyle w:val="Akapitzlist"/>
        <w:numPr>
          <w:ilvl w:val="0"/>
          <w:numId w:val="18"/>
        </w:numPr>
        <w:spacing w:after="0" w:line="276" w:lineRule="auto"/>
        <w:ind w:left="425" w:hanging="425"/>
        <w:jc w:val="both"/>
        <w:rPr>
          <w:rFonts w:ascii="Arial" w:hAnsi="Arial" w:cs="Arial"/>
          <w:sz w:val="20"/>
          <w:szCs w:val="20"/>
        </w:rPr>
      </w:pPr>
      <w:r>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27FD9F40" w14:textId="77777777" w:rsidR="002E6B32" w:rsidRDefault="001567EC" w:rsidP="005A2369">
      <w:pPr>
        <w:pStyle w:val="Akapitzlist"/>
        <w:numPr>
          <w:ilvl w:val="0"/>
          <w:numId w:val="18"/>
        </w:numPr>
        <w:spacing w:after="0" w:line="276" w:lineRule="auto"/>
        <w:ind w:left="425" w:hanging="425"/>
        <w:jc w:val="both"/>
        <w:rPr>
          <w:rFonts w:ascii="Arial" w:hAnsi="Arial" w:cs="Arial"/>
          <w:sz w:val="20"/>
          <w:szCs w:val="20"/>
        </w:rPr>
      </w:pPr>
      <w:r>
        <w:rPr>
          <w:rFonts w:ascii="Arial" w:hAnsi="Arial" w:cs="Arial"/>
          <w:sz w:val="20"/>
          <w:szCs w:val="20"/>
        </w:rPr>
        <w:t xml:space="preserve">Strony nie ponoszą odpowiedzialności za niewykonanie lub nienależyte wykonanie Umowy w całości lub w części w takim zakresie, w jakim zostało to spowodowane wystąpieniem siły wyższej. </w:t>
      </w:r>
    </w:p>
    <w:p w14:paraId="47D31BD0" w14:textId="77777777" w:rsidR="002E6B32" w:rsidRDefault="001567EC" w:rsidP="005A2369">
      <w:pPr>
        <w:pStyle w:val="Akapitzlist"/>
        <w:spacing w:after="0" w:line="276" w:lineRule="auto"/>
        <w:ind w:left="425"/>
        <w:jc w:val="both"/>
        <w:rPr>
          <w:rFonts w:ascii="Arial" w:hAnsi="Arial" w:cs="Arial"/>
          <w:sz w:val="20"/>
          <w:szCs w:val="20"/>
        </w:rPr>
      </w:pPr>
      <w:r>
        <w:rPr>
          <w:rFonts w:ascii="Arial" w:hAnsi="Arial" w:cs="Arial"/>
          <w:sz w:val="20"/>
          <w:szCs w:val="20"/>
        </w:rPr>
        <w:t>W wypadku zaistnienia siły wyższej o charakterze długotrwałym, powodującej niewykonywanie Umowy przez okres dłuższy niż jeden miesiąc, Strony będą prowadzić negocjacje w celu określenia dalszej realizacji lub odstąpienia od Umowy.</w:t>
      </w:r>
    </w:p>
    <w:p w14:paraId="08DED1EF" w14:textId="77777777" w:rsidR="002E6B32" w:rsidRDefault="001567EC" w:rsidP="005A2369">
      <w:pPr>
        <w:pStyle w:val="Akapitzlist"/>
        <w:numPr>
          <w:ilvl w:val="0"/>
          <w:numId w:val="18"/>
        </w:numPr>
        <w:spacing w:after="0" w:line="276" w:lineRule="auto"/>
        <w:ind w:left="425" w:hanging="425"/>
        <w:jc w:val="both"/>
        <w:rPr>
          <w:rFonts w:ascii="Arial" w:hAnsi="Arial" w:cs="Arial"/>
          <w:sz w:val="20"/>
          <w:szCs w:val="20"/>
        </w:rPr>
      </w:pPr>
      <w:r>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145EB65B" w14:textId="2AED85FC" w:rsidR="002E6B32" w:rsidRPr="005A2369" w:rsidRDefault="001567EC" w:rsidP="005A2369">
      <w:pPr>
        <w:pStyle w:val="Akapitzlist"/>
        <w:numPr>
          <w:ilvl w:val="0"/>
          <w:numId w:val="18"/>
        </w:numPr>
        <w:spacing w:after="0" w:line="276" w:lineRule="auto"/>
        <w:ind w:left="425" w:hanging="425"/>
        <w:jc w:val="both"/>
        <w:rPr>
          <w:rFonts w:ascii="Arial" w:hAnsi="Arial" w:cs="Arial"/>
          <w:sz w:val="20"/>
          <w:szCs w:val="20"/>
        </w:rPr>
      </w:pPr>
      <w:r>
        <w:rPr>
          <w:rFonts w:ascii="Arial" w:hAnsi="Arial" w:cs="Arial"/>
          <w:sz w:val="20"/>
          <w:szCs w:val="20"/>
        </w:rPr>
        <w:lastRenderedPageBreak/>
        <w:t xml:space="preserve">W przypadku bezskutecznego zakończenia negocjacji w terminie określonym zgodnie z ust. 4, Zamawiający jest uprawniony do odstąpienia od Umowy w terminie 14 dni od bezskutecznego zakończenia negocjacji. </w:t>
      </w:r>
    </w:p>
    <w:p w14:paraId="108682EC" w14:textId="77777777" w:rsidR="002E6B32" w:rsidRDefault="001567EC" w:rsidP="005A2369">
      <w:pPr>
        <w:spacing w:after="120"/>
        <w:ind w:left="357" w:hanging="215"/>
        <w:jc w:val="center"/>
        <w:rPr>
          <w:rFonts w:ascii="Arial" w:eastAsia="Arial" w:hAnsi="Arial" w:cs="Arial"/>
          <w:b/>
          <w:bCs/>
          <w:sz w:val="20"/>
          <w:szCs w:val="20"/>
        </w:rPr>
      </w:pPr>
      <w:r>
        <w:rPr>
          <w:rFonts w:ascii="Arial" w:eastAsia="Arial" w:hAnsi="Arial" w:cs="Arial"/>
          <w:b/>
          <w:bCs/>
          <w:sz w:val="20"/>
          <w:szCs w:val="20"/>
        </w:rPr>
        <w:t>§13</w:t>
      </w:r>
    </w:p>
    <w:p w14:paraId="1359649D" w14:textId="77777777" w:rsidR="002E6B32" w:rsidRDefault="001567EC" w:rsidP="005A2369">
      <w:pPr>
        <w:spacing w:after="120"/>
        <w:ind w:left="357" w:hanging="215"/>
        <w:jc w:val="center"/>
        <w:rPr>
          <w:rFonts w:ascii="Arial" w:eastAsia="Arial" w:hAnsi="Arial" w:cs="Arial"/>
          <w:b/>
          <w:bCs/>
          <w:sz w:val="20"/>
          <w:szCs w:val="20"/>
        </w:rPr>
      </w:pPr>
      <w:r>
        <w:rPr>
          <w:rFonts w:ascii="Arial" w:eastAsia="Arial" w:hAnsi="Arial" w:cs="Arial"/>
          <w:b/>
          <w:bCs/>
          <w:sz w:val="20"/>
          <w:szCs w:val="20"/>
        </w:rPr>
        <w:t>Klauzula sankcyjna</w:t>
      </w:r>
    </w:p>
    <w:p w14:paraId="67759C72" w14:textId="22D03867" w:rsidR="002E6B32" w:rsidRDefault="001567EC" w:rsidP="005A2369">
      <w:pPr>
        <w:spacing w:after="0"/>
        <w:ind w:left="357" w:hanging="215"/>
        <w:jc w:val="both"/>
        <w:rPr>
          <w:rFonts w:ascii="Arial" w:eastAsia="Arial" w:hAnsi="Arial" w:cs="Arial"/>
          <w:sz w:val="20"/>
          <w:szCs w:val="20"/>
        </w:rPr>
      </w:pPr>
      <w:r>
        <w:rPr>
          <w:rFonts w:ascii="Arial" w:eastAsia="Arial" w:hAnsi="Arial" w:cs="Arial"/>
          <w:sz w:val="20"/>
          <w:szCs w:val="20"/>
        </w:rPr>
        <w:t xml:space="preserve">1. Wykonawca oświadcza, że brak jest w stosunku do niego podstaw do wykluczenia z udziału </w:t>
      </w:r>
      <w:r w:rsidR="002054EE">
        <w:rPr>
          <w:rFonts w:ascii="Arial" w:eastAsia="Arial" w:hAnsi="Arial" w:cs="Arial"/>
          <w:sz w:val="20"/>
          <w:szCs w:val="20"/>
        </w:rPr>
        <w:br/>
      </w:r>
      <w:r>
        <w:rPr>
          <w:rFonts w:ascii="Arial" w:eastAsia="Arial" w:hAnsi="Arial" w:cs="Arial"/>
          <w:sz w:val="20"/>
          <w:szCs w:val="20"/>
        </w:rPr>
        <w:t xml:space="preserve">w postępowaniu o udzielenie zamówienia na podstawie art. 7 ustawy z dnia kwietnia 2022 r. </w:t>
      </w:r>
      <w:r w:rsidR="002054EE">
        <w:rPr>
          <w:rFonts w:ascii="Arial" w:eastAsia="Arial" w:hAnsi="Arial" w:cs="Arial"/>
          <w:sz w:val="20"/>
          <w:szCs w:val="20"/>
        </w:rPr>
        <w:br/>
      </w:r>
      <w:r>
        <w:rPr>
          <w:rFonts w:ascii="Arial" w:eastAsia="Arial" w:hAnsi="Arial" w:cs="Arial"/>
          <w:sz w:val="20"/>
          <w:szCs w:val="20"/>
        </w:rPr>
        <w:t>o szczególnych rozwiązaniach w zakresie przeciwdziałania wspieraniu agresji na Ukrainę oraz służących ochronie bezpieczeństwa narodowego (Dz.U. z 2024 r. poz. 507), w szczególności:</w:t>
      </w:r>
    </w:p>
    <w:p w14:paraId="25FFB136" w14:textId="77777777" w:rsidR="002E6B32" w:rsidRDefault="001567EC" w:rsidP="005A2369">
      <w:pPr>
        <w:spacing w:after="0"/>
        <w:ind w:left="1134" w:hanging="283"/>
        <w:jc w:val="both"/>
      </w:pPr>
      <w:r>
        <w:rPr>
          <w:rFonts w:ascii="Arial" w:eastAsia="Arial" w:hAnsi="Arial" w:cs="Arial"/>
          <w:sz w:val="20"/>
          <w:szCs w:val="20"/>
        </w:rPr>
        <w:t>a)</w:t>
      </w:r>
      <w:r>
        <w:tab/>
      </w:r>
      <w:r>
        <w:rPr>
          <w:rFonts w:ascii="Arial" w:eastAsia="Arial" w:hAnsi="Arial" w:cs="Arial"/>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D3E1864" w14:textId="77777777" w:rsidR="002E6B32" w:rsidRDefault="001567EC" w:rsidP="005A2369">
      <w:pPr>
        <w:spacing w:after="0"/>
        <w:ind w:left="1134" w:hanging="283"/>
        <w:jc w:val="both"/>
      </w:pPr>
      <w:r>
        <w:rPr>
          <w:rFonts w:ascii="Arial" w:eastAsia="Arial" w:hAnsi="Arial" w:cs="Arial"/>
          <w:sz w:val="20"/>
          <w:szCs w:val="20"/>
        </w:rPr>
        <w:t>b)</w:t>
      </w:r>
      <w:r>
        <w:tab/>
      </w:r>
      <w:r>
        <w:rPr>
          <w:rFonts w:ascii="Arial" w:eastAsia="Arial" w:hAnsi="Arial" w:cs="Arial"/>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323AA1E0" w14:textId="29109A4A" w:rsidR="002E6B32" w:rsidRDefault="001567EC" w:rsidP="005A2369">
      <w:pPr>
        <w:spacing w:after="0"/>
        <w:ind w:left="1134" w:hanging="283"/>
        <w:jc w:val="both"/>
      </w:pPr>
      <w:r>
        <w:rPr>
          <w:rFonts w:ascii="Arial" w:eastAsia="Arial" w:hAnsi="Arial" w:cs="Arial"/>
          <w:sz w:val="20"/>
          <w:szCs w:val="20"/>
        </w:rPr>
        <w:t>c)</w:t>
      </w:r>
      <w:r>
        <w:tab/>
      </w:r>
      <w:r>
        <w:rPr>
          <w:rFonts w:ascii="Arial" w:eastAsia="Arial" w:hAnsi="Arial" w:cs="Arial"/>
          <w:sz w:val="20"/>
          <w:szCs w:val="20"/>
        </w:rPr>
        <w:t xml:space="preserve">wobec Wykonawcy nie została wydana decyzja w sprawie wpisu na listę osób i podmiotów, wobec których są stosowane środki w celu przeciwdziałania wspieraniu agresji Federacji Rosyjskiej na Ukrainę, z zastosowaniem środka w postaci wykluczenia z postępowania </w:t>
      </w:r>
      <w:r w:rsidR="002054EE">
        <w:rPr>
          <w:rFonts w:ascii="Arial" w:eastAsia="Arial" w:hAnsi="Arial" w:cs="Arial"/>
          <w:sz w:val="20"/>
          <w:szCs w:val="20"/>
        </w:rPr>
        <w:br/>
      </w:r>
      <w:r>
        <w:rPr>
          <w:rFonts w:ascii="Arial" w:eastAsia="Arial" w:hAnsi="Arial" w:cs="Arial"/>
          <w:sz w:val="20"/>
          <w:szCs w:val="20"/>
        </w:rPr>
        <w:t>o udzielenie zamówienia publicznego lub konkursu prowadzonego na podstawie ustawy z dnia 11 września 2019 r. - Prawo zamówień publicznych;</w:t>
      </w:r>
    </w:p>
    <w:p w14:paraId="0E60D749" w14:textId="7CFBDEAC" w:rsidR="002E6B32" w:rsidRDefault="001567EC" w:rsidP="005A2369">
      <w:pPr>
        <w:spacing w:after="0"/>
        <w:ind w:left="1134" w:hanging="283"/>
        <w:jc w:val="both"/>
      </w:pPr>
      <w:r>
        <w:rPr>
          <w:rFonts w:ascii="Arial" w:eastAsia="Arial" w:hAnsi="Arial" w:cs="Arial"/>
          <w:sz w:val="20"/>
          <w:szCs w:val="20"/>
        </w:rPr>
        <w:t>d)</w:t>
      </w:r>
      <w:r>
        <w:tab/>
      </w:r>
      <w:r>
        <w:rPr>
          <w:rFonts w:ascii="Arial" w:eastAsia="Arial" w:hAnsi="Arial" w:cs="Arial"/>
          <w:sz w:val="20"/>
          <w:szCs w:val="20"/>
        </w:rPr>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054EE">
        <w:rPr>
          <w:rFonts w:ascii="Arial" w:eastAsia="Arial" w:hAnsi="Arial" w:cs="Arial"/>
          <w:sz w:val="20"/>
          <w:szCs w:val="20"/>
        </w:rPr>
        <w:br/>
      </w:r>
      <w:r>
        <w:rPr>
          <w:rFonts w:ascii="Arial" w:eastAsia="Arial" w:hAnsi="Arial" w:cs="Arial"/>
          <w:sz w:val="20"/>
          <w:szCs w:val="20"/>
        </w:rPr>
        <w:t>o zastosowaniu środka w postaci wykluczenia z postępowania o udzielenie zamówienia publicznego lub konkursu prowadzonego na podstawie ustawy z dnia 11 września 2019 r. - Prawo zamówień publicznych;</w:t>
      </w:r>
    </w:p>
    <w:p w14:paraId="342FB4E2" w14:textId="659A6BDC" w:rsidR="002E6B32" w:rsidRDefault="001567EC" w:rsidP="005A2369">
      <w:pPr>
        <w:spacing w:after="0"/>
        <w:ind w:left="1134" w:hanging="283"/>
        <w:jc w:val="both"/>
      </w:pPr>
      <w:r>
        <w:rPr>
          <w:rFonts w:ascii="Arial" w:eastAsia="Arial" w:hAnsi="Arial" w:cs="Arial"/>
          <w:sz w:val="20"/>
          <w:szCs w:val="20"/>
        </w:rPr>
        <w:t>e)</w:t>
      </w:r>
      <w:r>
        <w:tab/>
      </w:r>
      <w:r>
        <w:rPr>
          <w:rFonts w:ascii="Arial" w:eastAsia="Arial" w:hAnsi="Arial" w:cs="Arial"/>
          <w:sz w:val="20"/>
          <w:szCs w:val="20"/>
        </w:rPr>
        <w:t xml:space="preserve">w stosunku do Wykonawcy jednostką dominującą w rozumieniu art. 3 ust. 1 pkt 37 ustawy </w:t>
      </w:r>
      <w:r w:rsidR="002054EE">
        <w:rPr>
          <w:rFonts w:ascii="Arial" w:eastAsia="Arial" w:hAnsi="Arial" w:cs="Arial"/>
          <w:sz w:val="20"/>
          <w:szCs w:val="20"/>
        </w:rPr>
        <w:br/>
      </w:r>
      <w:r>
        <w:rPr>
          <w:rFonts w:ascii="Arial" w:eastAsia="Arial" w:hAnsi="Arial" w:cs="Arial"/>
          <w:sz w:val="20"/>
          <w:szCs w:val="20"/>
        </w:rPr>
        <w:t>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253AFFC5" w14:textId="77777777" w:rsidR="002E6B32" w:rsidRDefault="001567EC" w:rsidP="005A2369">
      <w:pPr>
        <w:spacing w:after="0"/>
        <w:ind w:left="357" w:hanging="215"/>
        <w:jc w:val="both"/>
        <w:rPr>
          <w:rFonts w:ascii="Arial" w:eastAsia="Arial" w:hAnsi="Arial" w:cs="Arial"/>
          <w:sz w:val="20"/>
          <w:szCs w:val="20"/>
        </w:rPr>
      </w:pPr>
      <w:r>
        <w:rPr>
          <w:rFonts w:ascii="Arial" w:eastAsia="Arial" w:hAnsi="Arial" w:cs="Arial"/>
          <w:sz w:val="20"/>
          <w:szCs w:val="20"/>
        </w:rPr>
        <w:t xml:space="preserve">2. Wykonawca niezwłocznie, jednak nie później niż w ciągu 7 dni, poinformuje Zamawiającego o każdej zmianie okoliczności, o których mowa w ust. 1 powyżej, licząc od dnia, w którym dowiedział się o takiej zmianie. </w:t>
      </w:r>
    </w:p>
    <w:p w14:paraId="6372EED9" w14:textId="77777777" w:rsidR="002E6B32" w:rsidRDefault="001567EC" w:rsidP="005A2369">
      <w:pPr>
        <w:spacing w:after="0"/>
        <w:ind w:left="357" w:hanging="215"/>
        <w:jc w:val="both"/>
        <w:rPr>
          <w:rFonts w:ascii="Arial" w:eastAsia="Arial" w:hAnsi="Arial" w:cs="Arial"/>
          <w:sz w:val="20"/>
          <w:szCs w:val="20"/>
        </w:rPr>
      </w:pPr>
      <w:r>
        <w:rPr>
          <w:rFonts w:ascii="Arial" w:eastAsia="Arial" w:hAnsi="Arial" w:cs="Arial"/>
          <w:sz w:val="20"/>
          <w:szCs w:val="20"/>
        </w:rPr>
        <w:t xml:space="preserve">3. 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w:t>
      </w:r>
      <w:r>
        <w:rPr>
          <w:rFonts w:ascii="Arial" w:eastAsia="Arial" w:hAnsi="Arial" w:cs="Arial"/>
          <w:sz w:val="20"/>
          <w:szCs w:val="20"/>
        </w:rPr>
        <w:lastRenderedPageBreak/>
        <w:t>o zawieszeniu Umowy jest odpowiednio: dzień doręczenia pisma przez kuriera, dzień otrzymania listu poleconego lub dzień wysłania wiadomości pocztą elektroniczną przez Zamawiającego.</w:t>
      </w:r>
    </w:p>
    <w:p w14:paraId="39B64311" w14:textId="462E2F2B" w:rsidR="002E6B32" w:rsidRDefault="001567EC" w:rsidP="005A2369">
      <w:pPr>
        <w:spacing w:after="0"/>
        <w:ind w:left="357" w:hanging="215"/>
        <w:jc w:val="both"/>
        <w:rPr>
          <w:rFonts w:ascii="Arial" w:eastAsia="Arial" w:hAnsi="Arial" w:cs="Arial"/>
          <w:sz w:val="20"/>
          <w:szCs w:val="20"/>
        </w:rPr>
      </w:pPr>
      <w:r>
        <w:rPr>
          <w:rFonts w:ascii="Arial" w:eastAsia="Arial" w:hAnsi="Arial" w:cs="Arial"/>
          <w:sz w:val="20"/>
          <w:szCs w:val="20"/>
        </w:rPr>
        <w:t>4. W przypadku uznania przez Zamawiającego, że zachodzi chociażby jedna z okoliczności, o których mowa w ust. 1, Zamawiający może wypowiedzieć Umowę ze skutkiem natychmiastowym.</w:t>
      </w:r>
    </w:p>
    <w:p w14:paraId="68F82E1C" w14:textId="77777777" w:rsidR="007706A6" w:rsidRPr="005A2369" w:rsidRDefault="007706A6" w:rsidP="005A2369">
      <w:pPr>
        <w:spacing w:after="0"/>
        <w:ind w:left="357" w:hanging="215"/>
        <w:jc w:val="both"/>
        <w:rPr>
          <w:rFonts w:ascii="Arial" w:eastAsia="Arial" w:hAnsi="Arial" w:cs="Arial"/>
          <w:sz w:val="20"/>
          <w:szCs w:val="20"/>
        </w:rPr>
      </w:pPr>
    </w:p>
    <w:p w14:paraId="16358A4D" w14:textId="6D066D10" w:rsidR="002E6B32" w:rsidRDefault="001567EC" w:rsidP="005A2369">
      <w:pPr>
        <w:tabs>
          <w:tab w:val="center" w:pos="4513"/>
          <w:tab w:val="right" w:pos="9026"/>
        </w:tabs>
        <w:spacing w:after="120"/>
        <w:jc w:val="center"/>
        <w:rPr>
          <w:rFonts w:ascii="Arial" w:eastAsia="Arial" w:hAnsi="Arial" w:cs="Arial"/>
          <w:b/>
          <w:bCs/>
          <w:caps/>
          <w:sz w:val="20"/>
          <w:szCs w:val="20"/>
        </w:rPr>
      </w:pPr>
      <w:r>
        <w:rPr>
          <w:rFonts w:ascii="Arial" w:eastAsia="Arial" w:hAnsi="Arial" w:cs="Arial"/>
          <w:b/>
          <w:bCs/>
          <w:caps/>
          <w:sz w:val="20"/>
          <w:szCs w:val="20"/>
        </w:rPr>
        <w:t>§ 14</w:t>
      </w:r>
    </w:p>
    <w:p w14:paraId="61C74B5F" w14:textId="20AC0AF8" w:rsidR="005A2369" w:rsidRDefault="005A2369" w:rsidP="005A2369">
      <w:pPr>
        <w:tabs>
          <w:tab w:val="center" w:pos="4513"/>
          <w:tab w:val="right" w:pos="9026"/>
        </w:tabs>
        <w:spacing w:after="120"/>
        <w:jc w:val="center"/>
        <w:rPr>
          <w:rFonts w:ascii="Arial" w:eastAsia="Arial" w:hAnsi="Arial" w:cs="Arial"/>
          <w:b/>
          <w:bCs/>
          <w:caps/>
          <w:sz w:val="20"/>
          <w:szCs w:val="20"/>
        </w:rPr>
      </w:pPr>
      <w:r>
        <w:rPr>
          <w:rFonts w:ascii="Arial" w:eastAsia="Arial" w:hAnsi="Arial" w:cs="Arial"/>
          <w:b/>
          <w:bCs/>
          <w:caps/>
          <w:sz w:val="20"/>
          <w:szCs w:val="20"/>
        </w:rPr>
        <w:t>p</w:t>
      </w:r>
      <w:r>
        <w:rPr>
          <w:rFonts w:ascii="Arial" w:eastAsia="Arial" w:hAnsi="Arial" w:cs="Arial"/>
          <w:b/>
          <w:bCs/>
          <w:sz w:val="20"/>
          <w:szCs w:val="20"/>
        </w:rPr>
        <w:t>ostanowienia dodatkowe</w:t>
      </w:r>
    </w:p>
    <w:p w14:paraId="1F0758B5" w14:textId="77777777" w:rsidR="002E6B32" w:rsidRDefault="001567EC" w:rsidP="005A2369">
      <w:pPr>
        <w:pStyle w:val="Akapitzlist"/>
        <w:numPr>
          <w:ilvl w:val="0"/>
          <w:numId w:val="19"/>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zobowiązuje się do współpracy z Zamawiającym w realizowanym przez Zamawiającego procesie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 zgodnie z art. 4 ust 1 i 2 ww. rozporządzenia.</w:t>
      </w:r>
    </w:p>
    <w:p w14:paraId="77E2DC16" w14:textId="77777777" w:rsidR="002E6B32" w:rsidRDefault="001567EC" w:rsidP="005A2369">
      <w:pPr>
        <w:pStyle w:val="Akapitzlist"/>
        <w:numPr>
          <w:ilvl w:val="0"/>
          <w:numId w:val="19"/>
        </w:numPr>
        <w:spacing w:after="0" w:line="276" w:lineRule="auto"/>
        <w:ind w:left="426" w:hanging="426"/>
        <w:jc w:val="both"/>
        <w:rPr>
          <w:rFonts w:ascii="Arial" w:eastAsia="Arial" w:hAnsi="Arial" w:cs="Arial"/>
          <w:sz w:val="20"/>
          <w:szCs w:val="20"/>
        </w:rPr>
      </w:pPr>
      <w:r>
        <w:rPr>
          <w:rFonts w:ascii="Arial" w:eastAsia="Arial" w:hAnsi="Arial" w:cs="Arial"/>
          <w:sz w:val="20"/>
          <w:szCs w:val="20"/>
        </w:rPr>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w:t>
      </w:r>
      <w:proofErr w:type="spellStart"/>
      <w:r>
        <w:rPr>
          <w:rFonts w:ascii="Arial" w:eastAsia="Arial" w:hAnsi="Arial" w:cs="Arial"/>
          <w:sz w:val="20"/>
          <w:szCs w:val="20"/>
        </w:rPr>
        <w:t>późn</w:t>
      </w:r>
      <w:proofErr w:type="spellEnd"/>
      <w:r>
        <w:rPr>
          <w:rFonts w:ascii="Arial" w:eastAsia="Arial" w:hAnsi="Arial" w:cs="Arial"/>
          <w:sz w:val="20"/>
          <w:szCs w:val="20"/>
        </w:rPr>
        <w:t>. zm.) w odniesieniu do zagrożeń, którymi nie są w stanie zarządzać samodzielnie.</w:t>
      </w:r>
    </w:p>
    <w:p w14:paraId="55222B02" w14:textId="77777777" w:rsidR="002E6B32" w:rsidRDefault="001567EC" w:rsidP="005A2369">
      <w:pPr>
        <w:pStyle w:val="Akapitzlist"/>
        <w:numPr>
          <w:ilvl w:val="0"/>
          <w:numId w:val="19"/>
        </w:numPr>
        <w:spacing w:after="0" w:line="276" w:lineRule="auto"/>
        <w:ind w:left="426" w:hanging="426"/>
        <w:jc w:val="both"/>
        <w:rPr>
          <w:rFonts w:ascii="Arial" w:eastAsia="Arial" w:hAnsi="Arial" w:cs="Arial"/>
          <w:sz w:val="20"/>
          <w:szCs w:val="20"/>
        </w:rPr>
      </w:pPr>
      <w:r>
        <w:rPr>
          <w:rFonts w:ascii="Arial" w:eastAsia="Arial" w:hAnsi="Arial" w:cs="Arial"/>
          <w:sz w:val="20"/>
          <w:szCs w:val="20"/>
        </w:rPr>
        <w:t>Wykonawca zobowiązuje się zrealizować Przedmiot Umowy w sposób zapewniający zgodność wykonanych usług z przepisami powszechnie obowiązującego prawa.</w:t>
      </w:r>
    </w:p>
    <w:p w14:paraId="1AD8BEAD" w14:textId="77777777" w:rsidR="002E6B32" w:rsidRDefault="002E6B32" w:rsidP="005A2369">
      <w:pPr>
        <w:pStyle w:val="Normalny1"/>
        <w:jc w:val="center"/>
        <w:rPr>
          <w:b/>
          <w:bCs/>
          <w:sz w:val="20"/>
          <w:szCs w:val="20"/>
        </w:rPr>
      </w:pPr>
    </w:p>
    <w:p w14:paraId="0817A940" w14:textId="77777777" w:rsidR="002E6B32" w:rsidRDefault="001567EC" w:rsidP="005A2369">
      <w:pPr>
        <w:pStyle w:val="Normalny1"/>
        <w:spacing w:after="120"/>
        <w:jc w:val="center"/>
        <w:rPr>
          <w:b/>
          <w:bCs/>
          <w:sz w:val="20"/>
          <w:szCs w:val="20"/>
        </w:rPr>
      </w:pPr>
      <w:r>
        <w:rPr>
          <w:b/>
          <w:bCs/>
          <w:sz w:val="20"/>
          <w:szCs w:val="20"/>
        </w:rPr>
        <w:t>§ 15</w:t>
      </w:r>
    </w:p>
    <w:p w14:paraId="0EC4AAC9" w14:textId="77777777" w:rsidR="002E6B32" w:rsidRDefault="001567EC" w:rsidP="005A2369">
      <w:pPr>
        <w:pStyle w:val="Normalny10"/>
        <w:spacing w:after="120"/>
        <w:jc w:val="center"/>
        <w:rPr>
          <w:b/>
          <w:sz w:val="20"/>
          <w:szCs w:val="20"/>
        </w:rPr>
      </w:pPr>
      <w:r>
        <w:rPr>
          <w:b/>
          <w:sz w:val="20"/>
          <w:szCs w:val="20"/>
        </w:rPr>
        <w:t>Postanowienia końcowe</w:t>
      </w:r>
    </w:p>
    <w:p w14:paraId="29D88CC8" w14:textId="77777777" w:rsidR="002E6B32" w:rsidRDefault="001567EC" w:rsidP="005A2369">
      <w:pPr>
        <w:pStyle w:val="Normalny10"/>
        <w:numPr>
          <w:ilvl w:val="0"/>
          <w:numId w:val="20"/>
        </w:numPr>
        <w:jc w:val="both"/>
        <w:rPr>
          <w:sz w:val="20"/>
          <w:szCs w:val="20"/>
        </w:rPr>
      </w:pPr>
      <w:r>
        <w:rPr>
          <w:sz w:val="20"/>
          <w:szCs w:val="20"/>
        </w:rPr>
        <w:t xml:space="preserve">Wszelkie zmiany Umowy wymagają zgody Stron w formie pisemnej pod rygorem nieważności. Dopuszcza się zmiany Umowy, w szczególności w następującym zakresie: </w:t>
      </w:r>
    </w:p>
    <w:p w14:paraId="739D8B20" w14:textId="77777777" w:rsidR="002E6B32" w:rsidRDefault="001567EC" w:rsidP="005A2369">
      <w:pPr>
        <w:pStyle w:val="Normalny10"/>
        <w:numPr>
          <w:ilvl w:val="0"/>
          <w:numId w:val="21"/>
        </w:numPr>
        <w:ind w:left="1418"/>
        <w:jc w:val="both"/>
        <w:rPr>
          <w:sz w:val="20"/>
          <w:szCs w:val="20"/>
        </w:rPr>
      </w:pPr>
      <w:r>
        <w:rPr>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7DEF4CD9" w14:textId="77777777" w:rsidR="002E6B32" w:rsidRDefault="001567EC" w:rsidP="005A2369">
      <w:pPr>
        <w:pStyle w:val="Normalny10"/>
        <w:numPr>
          <w:ilvl w:val="0"/>
          <w:numId w:val="21"/>
        </w:numPr>
        <w:ind w:left="1418"/>
        <w:jc w:val="both"/>
        <w:rPr>
          <w:sz w:val="20"/>
          <w:szCs w:val="20"/>
        </w:rPr>
      </w:pPr>
      <w:r>
        <w:rPr>
          <w:sz w:val="20"/>
          <w:szCs w:val="20"/>
        </w:rPr>
        <w:t xml:space="preserve">wystąpienia potrzeby zmiany Umowy na skutek okoliczności niezależnych od Stron, których nie można było przewidzieć w dniu zawarcia Umowy lub okoliczności zaistnienia siły wyższej; </w:t>
      </w:r>
    </w:p>
    <w:p w14:paraId="60641558" w14:textId="77777777" w:rsidR="002E6B32" w:rsidRDefault="001567EC" w:rsidP="005A2369">
      <w:pPr>
        <w:pStyle w:val="Normalny10"/>
        <w:numPr>
          <w:ilvl w:val="0"/>
          <w:numId w:val="21"/>
        </w:numPr>
        <w:ind w:left="1418"/>
        <w:jc w:val="both"/>
        <w:rPr>
          <w:sz w:val="20"/>
          <w:szCs w:val="20"/>
        </w:rPr>
      </w:pPr>
      <w:r>
        <w:rPr>
          <w:sz w:val="20"/>
          <w:szCs w:val="20"/>
        </w:rPr>
        <w:t xml:space="preserve">zmian będących następstwem wystąpienia, w czasie realizacji przedmiotu Umowy, konieczności wykonania prac dodatkowych, zamiennych lub zaniechania realizacji części przedmiotu Umowy przez Zamawiającego; </w:t>
      </w:r>
    </w:p>
    <w:p w14:paraId="7A93BC30" w14:textId="77777777" w:rsidR="002E6B32" w:rsidRDefault="001567EC" w:rsidP="005A2369">
      <w:pPr>
        <w:pStyle w:val="Normalny10"/>
        <w:numPr>
          <w:ilvl w:val="0"/>
          <w:numId w:val="21"/>
        </w:numPr>
        <w:ind w:left="1418"/>
        <w:jc w:val="both"/>
        <w:rPr>
          <w:sz w:val="20"/>
          <w:szCs w:val="20"/>
        </w:rPr>
      </w:pPr>
      <w:r>
        <w:rPr>
          <w:sz w:val="20"/>
          <w:szCs w:val="20"/>
        </w:rPr>
        <w:t xml:space="preserve">zmiany terminu realizacji przedmiotu Umowy, w szczególności w przypadku przedłużającej się procedury wyboru Wykonawcy i podpisania Umowy oraz w sytuacji, gdy z przyczyn niezależnych od Zamawiającego i Wykonawcy, realizacja przedmiotu Umowy </w:t>
      </w:r>
      <w:r>
        <w:rPr>
          <w:sz w:val="20"/>
          <w:szCs w:val="20"/>
        </w:rPr>
        <w:br/>
        <w:t xml:space="preserve">w wyznaczonym terminie będzie niemożliwa; </w:t>
      </w:r>
    </w:p>
    <w:p w14:paraId="10A77ADF" w14:textId="77777777" w:rsidR="002E6B32" w:rsidRDefault="001567EC" w:rsidP="005A2369">
      <w:pPr>
        <w:pStyle w:val="Normalny10"/>
        <w:numPr>
          <w:ilvl w:val="0"/>
          <w:numId w:val="21"/>
        </w:numPr>
        <w:ind w:left="1418"/>
        <w:jc w:val="both"/>
        <w:rPr>
          <w:sz w:val="20"/>
          <w:szCs w:val="20"/>
        </w:rPr>
      </w:pPr>
      <w:r>
        <w:rPr>
          <w:sz w:val="20"/>
          <w:szCs w:val="20"/>
        </w:rPr>
        <w:t>zaistnienia omyłki pisarskiej lub rachunkowej bądź innej omyłki polegającej na niezgodności treści Umowy z ofertą Wykonawcy, bez wpływu na wysokość maksymalnego wynagrodzenia Wykonawcy brutto, o którym mowa w § 6 Umowy.</w:t>
      </w:r>
    </w:p>
    <w:p w14:paraId="04217330" w14:textId="77777777" w:rsidR="002E6B32" w:rsidRDefault="001567EC" w:rsidP="005A2369">
      <w:pPr>
        <w:pStyle w:val="Normalny10"/>
        <w:numPr>
          <w:ilvl w:val="0"/>
          <w:numId w:val="20"/>
        </w:numPr>
        <w:jc w:val="both"/>
        <w:rPr>
          <w:sz w:val="20"/>
          <w:szCs w:val="20"/>
        </w:rPr>
      </w:pPr>
      <w:r>
        <w:rPr>
          <w:sz w:val="20"/>
          <w:szCs w:val="20"/>
        </w:rPr>
        <w:t xml:space="preserve">Zmiana Umowy może zostać dokonana w formie pisemnego aneksu, którego treść zostanie zaakceptowana przez Strony. Inicjatorem zmian do Umowy może być zarówno Wykonawca, jak i Zamawiający. </w:t>
      </w:r>
    </w:p>
    <w:p w14:paraId="124CB86E" w14:textId="7028CF08" w:rsidR="002E6B32" w:rsidRDefault="001567EC" w:rsidP="005A2369">
      <w:pPr>
        <w:pStyle w:val="Normalny10"/>
        <w:numPr>
          <w:ilvl w:val="0"/>
          <w:numId w:val="20"/>
        </w:numPr>
        <w:jc w:val="both"/>
        <w:rPr>
          <w:sz w:val="20"/>
          <w:szCs w:val="20"/>
        </w:rPr>
      </w:pPr>
      <w:r>
        <w:rPr>
          <w:sz w:val="20"/>
          <w:szCs w:val="20"/>
        </w:rPr>
        <w:lastRenderedPageBreak/>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t>
      </w:r>
      <w:r w:rsidR="002054EE">
        <w:rPr>
          <w:sz w:val="20"/>
          <w:szCs w:val="20"/>
        </w:rPr>
        <w:br/>
      </w:r>
      <w:r>
        <w:rPr>
          <w:sz w:val="20"/>
          <w:szCs w:val="20"/>
        </w:rPr>
        <w:t>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w:t>
      </w:r>
    </w:p>
    <w:p w14:paraId="244C0C16" w14:textId="77777777" w:rsidR="002E6B32" w:rsidRDefault="001567EC" w:rsidP="005A2369">
      <w:pPr>
        <w:pStyle w:val="Normalny1"/>
        <w:numPr>
          <w:ilvl w:val="0"/>
          <w:numId w:val="20"/>
        </w:numPr>
        <w:jc w:val="both"/>
        <w:rPr>
          <w:sz w:val="20"/>
          <w:szCs w:val="20"/>
        </w:rPr>
      </w:pPr>
      <w:r>
        <w:rPr>
          <w:sz w:val="20"/>
          <w:szCs w:val="20"/>
        </w:rPr>
        <w:t>Wszelkie zmiany i uzupełnienia Umowy wymagają formy pisemnej pod rygorem nieważności.</w:t>
      </w:r>
    </w:p>
    <w:p w14:paraId="14785D58" w14:textId="77777777" w:rsidR="002E6B32" w:rsidRDefault="001567EC" w:rsidP="005A2369">
      <w:pPr>
        <w:pStyle w:val="Normalny1"/>
        <w:numPr>
          <w:ilvl w:val="0"/>
          <w:numId w:val="20"/>
        </w:numPr>
        <w:jc w:val="both"/>
        <w:rPr>
          <w:sz w:val="20"/>
          <w:szCs w:val="20"/>
        </w:rPr>
      </w:pPr>
      <w:r>
        <w:rPr>
          <w:sz w:val="20"/>
          <w:szCs w:val="20"/>
        </w:rPr>
        <w:t xml:space="preserve">W sprawach nieuregulowanych postanowieniami niniejszej Umowy, zastosowanie mają odpowiednie przepisy ustawy z dnia 23 kwietnia 1964 r. – Kodeks cywilny. </w:t>
      </w:r>
    </w:p>
    <w:p w14:paraId="68A1B908" w14:textId="77777777" w:rsidR="002E6B32" w:rsidRDefault="001567EC" w:rsidP="005A2369">
      <w:pPr>
        <w:pStyle w:val="Akapitzlist"/>
        <w:numPr>
          <w:ilvl w:val="0"/>
          <w:numId w:val="20"/>
        </w:numPr>
        <w:spacing w:after="0" w:line="276" w:lineRule="auto"/>
        <w:jc w:val="both"/>
        <w:rPr>
          <w:rFonts w:ascii="Arial" w:hAnsi="Arial" w:cs="Arial"/>
          <w:sz w:val="20"/>
          <w:szCs w:val="20"/>
        </w:rPr>
      </w:pPr>
      <w:r>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1F444D5D" w14:textId="77777777" w:rsidR="002E6B32" w:rsidRDefault="001567EC" w:rsidP="005A2369">
      <w:pPr>
        <w:pStyle w:val="Akapitzlist"/>
        <w:numPr>
          <w:ilvl w:val="0"/>
          <w:numId w:val="20"/>
        </w:numPr>
        <w:spacing w:after="0" w:line="276" w:lineRule="auto"/>
        <w:jc w:val="both"/>
      </w:pPr>
      <w:r>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Pr>
          <w:rFonts w:ascii="Arial" w:hAnsi="Arial" w:cs="Arial"/>
          <w:sz w:val="20"/>
          <w:szCs w:val="20"/>
          <w:vertAlign w:val="superscript"/>
        </w:rPr>
        <w:footnoteReference w:id="1"/>
      </w:r>
      <w:r>
        <w:rPr>
          <w:rFonts w:ascii="Arial" w:hAnsi="Arial" w:cs="Arial"/>
          <w:sz w:val="20"/>
          <w:szCs w:val="20"/>
          <w:u w:val="single"/>
        </w:rPr>
        <w:t>. Umowa zostaje zawarta i wchodzi w życie z dniem jej podpisania przez obie Strony.</w:t>
      </w:r>
    </w:p>
    <w:p w14:paraId="1A589A04" w14:textId="77777777" w:rsidR="002E6B32" w:rsidRDefault="001567EC" w:rsidP="005A2369">
      <w:pPr>
        <w:pStyle w:val="Normalny1"/>
        <w:numPr>
          <w:ilvl w:val="0"/>
          <w:numId w:val="20"/>
        </w:numPr>
        <w:jc w:val="both"/>
        <w:rPr>
          <w:color w:val="auto"/>
          <w:sz w:val="20"/>
          <w:szCs w:val="20"/>
        </w:rPr>
      </w:pPr>
      <w:r>
        <w:rPr>
          <w:color w:val="auto"/>
          <w:sz w:val="20"/>
          <w:szCs w:val="20"/>
        </w:rPr>
        <w:t>Załączniki stanowiące integralną części Umowy:</w:t>
      </w:r>
    </w:p>
    <w:p w14:paraId="54194BE4" w14:textId="77777777" w:rsidR="002E6B32" w:rsidRDefault="001567EC" w:rsidP="005A2369">
      <w:pPr>
        <w:pStyle w:val="Normalny1"/>
        <w:numPr>
          <w:ilvl w:val="0"/>
          <w:numId w:val="22"/>
        </w:numPr>
        <w:jc w:val="both"/>
        <w:rPr>
          <w:color w:val="auto"/>
          <w:sz w:val="20"/>
          <w:szCs w:val="20"/>
        </w:rPr>
      </w:pPr>
      <w:r>
        <w:rPr>
          <w:color w:val="auto"/>
          <w:sz w:val="20"/>
          <w:szCs w:val="20"/>
        </w:rPr>
        <w:t>Załącznik nr 1 - Opis przedmiotu zamówienia;</w:t>
      </w:r>
    </w:p>
    <w:p w14:paraId="69814BC2" w14:textId="77777777" w:rsidR="002E6B32" w:rsidRDefault="001567EC" w:rsidP="005A2369">
      <w:pPr>
        <w:pStyle w:val="Normalny1"/>
        <w:numPr>
          <w:ilvl w:val="0"/>
          <w:numId w:val="22"/>
        </w:numPr>
        <w:jc w:val="both"/>
        <w:rPr>
          <w:color w:val="auto"/>
          <w:sz w:val="20"/>
          <w:szCs w:val="20"/>
        </w:rPr>
      </w:pPr>
      <w:r>
        <w:rPr>
          <w:color w:val="auto"/>
          <w:sz w:val="20"/>
          <w:szCs w:val="20"/>
        </w:rPr>
        <w:t>Załącznik nr 2 - Oświadczenie dotyczące posiadanych kwalifikacji wymagane względem osób wykonujących czynności Komisarza Odbiorczego;</w:t>
      </w:r>
    </w:p>
    <w:p w14:paraId="20443AD4" w14:textId="77777777" w:rsidR="002E6B32" w:rsidRDefault="001567EC" w:rsidP="005A2369">
      <w:pPr>
        <w:pStyle w:val="Normalny1"/>
        <w:numPr>
          <w:ilvl w:val="0"/>
          <w:numId w:val="22"/>
        </w:numPr>
        <w:jc w:val="both"/>
        <w:rPr>
          <w:color w:val="auto"/>
          <w:sz w:val="20"/>
          <w:szCs w:val="20"/>
        </w:rPr>
      </w:pPr>
      <w:r>
        <w:rPr>
          <w:color w:val="auto"/>
          <w:sz w:val="20"/>
          <w:szCs w:val="20"/>
        </w:rPr>
        <w:t>Załącznik nr 3 - Oferta Wykonawcy;</w:t>
      </w:r>
    </w:p>
    <w:p w14:paraId="74919953" w14:textId="77777777" w:rsidR="002E6B32" w:rsidRDefault="001567EC" w:rsidP="005A2369">
      <w:pPr>
        <w:pStyle w:val="Normalny1"/>
        <w:numPr>
          <w:ilvl w:val="0"/>
          <w:numId w:val="22"/>
        </w:numPr>
        <w:jc w:val="both"/>
        <w:rPr>
          <w:color w:val="auto"/>
          <w:sz w:val="20"/>
          <w:szCs w:val="20"/>
        </w:rPr>
      </w:pPr>
      <w:r>
        <w:rPr>
          <w:color w:val="auto"/>
          <w:sz w:val="20"/>
          <w:szCs w:val="20"/>
        </w:rPr>
        <w:t>Załącznik nr 4 - Porozumienie w sprawie przesyłania faktur w formie elektronicznej;</w:t>
      </w:r>
    </w:p>
    <w:p w14:paraId="10B3FBD8" w14:textId="77777777" w:rsidR="002E6B32" w:rsidRDefault="001567EC" w:rsidP="005A2369">
      <w:pPr>
        <w:pStyle w:val="Normalny1"/>
        <w:numPr>
          <w:ilvl w:val="0"/>
          <w:numId w:val="22"/>
        </w:numPr>
        <w:jc w:val="both"/>
        <w:rPr>
          <w:color w:val="auto"/>
          <w:sz w:val="20"/>
          <w:szCs w:val="20"/>
        </w:rPr>
      </w:pPr>
      <w:r>
        <w:rPr>
          <w:color w:val="auto"/>
          <w:sz w:val="20"/>
          <w:szCs w:val="20"/>
        </w:rPr>
        <w:t>Załącznik nr 5 - Oświadczenie o rachunku bankowym;</w:t>
      </w:r>
    </w:p>
    <w:p w14:paraId="63D13627" w14:textId="375A4E11" w:rsidR="002E6B32" w:rsidRDefault="001567EC" w:rsidP="005A2369">
      <w:pPr>
        <w:pStyle w:val="Normalny1"/>
        <w:numPr>
          <w:ilvl w:val="0"/>
          <w:numId w:val="22"/>
        </w:numPr>
        <w:jc w:val="both"/>
      </w:pPr>
      <w:r>
        <w:rPr>
          <w:color w:val="auto"/>
          <w:sz w:val="20"/>
          <w:szCs w:val="20"/>
        </w:rPr>
        <w:t xml:space="preserve">Załącznik nr 6 - </w:t>
      </w:r>
      <w:r>
        <w:rPr>
          <w:sz w:val="20"/>
          <w:szCs w:val="20"/>
        </w:rPr>
        <w:t>Zobowiązanie do zachowania tajemnicy przedsiębiorstwa „Koleje Małopolskie</w:t>
      </w:r>
      <w:r w:rsidR="003D17F6">
        <w:rPr>
          <w:sz w:val="20"/>
          <w:szCs w:val="20"/>
        </w:rPr>
        <w:t xml:space="preserve"> </w:t>
      </w:r>
      <w:r>
        <w:rPr>
          <w:sz w:val="20"/>
          <w:szCs w:val="20"/>
        </w:rPr>
        <w:t>Sp. z o.o.</w:t>
      </w:r>
    </w:p>
    <w:p w14:paraId="5905A4A0" w14:textId="77777777" w:rsidR="002E6B32" w:rsidRDefault="002E6B32" w:rsidP="005A2369">
      <w:pPr>
        <w:pStyle w:val="Normalny1"/>
        <w:jc w:val="both"/>
        <w:rPr>
          <w:sz w:val="20"/>
          <w:szCs w:val="20"/>
        </w:rPr>
      </w:pPr>
    </w:p>
    <w:p w14:paraId="48897334" w14:textId="77777777" w:rsidR="002E6B32" w:rsidRDefault="002E6B32" w:rsidP="005A2369">
      <w:pPr>
        <w:pStyle w:val="Normalny1"/>
        <w:jc w:val="both"/>
        <w:rPr>
          <w:sz w:val="20"/>
          <w:szCs w:val="20"/>
        </w:rPr>
      </w:pPr>
    </w:p>
    <w:p w14:paraId="5C156D01" w14:textId="77777777" w:rsidR="002E6B32" w:rsidRDefault="002E6B32" w:rsidP="005A2369">
      <w:pPr>
        <w:pStyle w:val="Normalny1"/>
        <w:jc w:val="both"/>
        <w:rPr>
          <w:sz w:val="20"/>
          <w:szCs w:val="20"/>
        </w:rPr>
      </w:pPr>
    </w:p>
    <w:p w14:paraId="3D039468" w14:textId="77777777" w:rsidR="002E6B32" w:rsidRDefault="002E6B32" w:rsidP="005A2369">
      <w:pPr>
        <w:pStyle w:val="Normalny1"/>
        <w:jc w:val="both"/>
        <w:rPr>
          <w:sz w:val="20"/>
          <w:szCs w:val="20"/>
        </w:rPr>
      </w:pPr>
    </w:p>
    <w:p w14:paraId="4D6139D7" w14:textId="77777777" w:rsidR="002E6B32" w:rsidRDefault="002E6B32" w:rsidP="005A2369">
      <w:pPr>
        <w:pStyle w:val="Normalny1"/>
        <w:jc w:val="both"/>
        <w:rPr>
          <w:sz w:val="20"/>
          <w:szCs w:val="20"/>
        </w:rPr>
      </w:pPr>
    </w:p>
    <w:p w14:paraId="25F4C1B4" w14:textId="77777777" w:rsidR="002E6B32" w:rsidRDefault="002E6B32" w:rsidP="005A2369">
      <w:pPr>
        <w:pStyle w:val="Normalny1"/>
        <w:jc w:val="both"/>
        <w:rPr>
          <w:sz w:val="20"/>
          <w:szCs w:val="20"/>
        </w:rPr>
      </w:pPr>
    </w:p>
    <w:p w14:paraId="39B7CCA4" w14:textId="77777777" w:rsidR="002E6B32" w:rsidRDefault="001567EC" w:rsidP="005A2369">
      <w:pPr>
        <w:pStyle w:val="Normalny1"/>
        <w:ind w:left="851"/>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p w14:paraId="5B327689" w14:textId="77777777" w:rsidR="002E6B32" w:rsidRDefault="001567EC" w:rsidP="005A2369">
      <w:pPr>
        <w:pStyle w:val="Normalny1"/>
        <w:ind w:left="720" w:firstLine="720"/>
        <w:rPr>
          <w:sz w:val="20"/>
          <w:szCs w:val="20"/>
        </w:rPr>
      </w:pPr>
      <w:r>
        <w:rPr>
          <w:sz w:val="20"/>
          <w:szCs w:val="20"/>
        </w:rPr>
        <w:t>Zamawiający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Wykonawca</w:t>
      </w:r>
    </w:p>
    <w:p w14:paraId="39FA4022" w14:textId="77777777" w:rsidR="002E6B32" w:rsidRDefault="002E6B32" w:rsidP="005A2369">
      <w:pPr>
        <w:pStyle w:val="Normalny1"/>
        <w:ind w:firstLine="720"/>
        <w:rPr>
          <w:sz w:val="20"/>
          <w:szCs w:val="20"/>
        </w:rPr>
      </w:pPr>
    </w:p>
    <w:p w14:paraId="725920B9" w14:textId="604958CF" w:rsidR="002E6B32" w:rsidRDefault="005A2369" w:rsidP="005A2369">
      <w:pPr>
        <w:suppressAutoHyphens w:val="0"/>
        <w:spacing w:after="0" w:line="240" w:lineRule="auto"/>
        <w:rPr>
          <w:rFonts w:ascii="Arial" w:eastAsia="Arial" w:hAnsi="Arial" w:cs="Arial"/>
          <w:color w:val="000000"/>
          <w:sz w:val="20"/>
          <w:szCs w:val="20"/>
        </w:rPr>
      </w:pPr>
      <w:r>
        <w:rPr>
          <w:rFonts w:ascii="Arial" w:eastAsia="Arial" w:hAnsi="Arial" w:cs="Arial"/>
          <w:color w:val="000000"/>
          <w:sz w:val="20"/>
          <w:szCs w:val="20"/>
        </w:rPr>
        <w:br w:type="page"/>
      </w:r>
    </w:p>
    <w:tbl>
      <w:tblPr>
        <w:tblW w:w="9054" w:type="dxa"/>
        <w:jc w:val="center"/>
        <w:tblCellMar>
          <w:left w:w="10" w:type="dxa"/>
          <w:right w:w="10" w:type="dxa"/>
        </w:tblCellMar>
        <w:tblLook w:val="0000" w:firstRow="0" w:lastRow="0" w:firstColumn="0" w:lastColumn="0" w:noHBand="0" w:noVBand="0"/>
      </w:tblPr>
      <w:tblGrid>
        <w:gridCol w:w="2268"/>
        <w:gridCol w:w="1696"/>
        <w:gridCol w:w="5090"/>
      </w:tblGrid>
      <w:tr w:rsidR="002E6B32" w14:paraId="628F3F8F" w14:textId="77777777">
        <w:trPr>
          <w:trHeight w:val="557"/>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8F98" w14:textId="77777777" w:rsidR="002E6B32" w:rsidRDefault="001567EC" w:rsidP="005A2369">
            <w:r>
              <w:rPr>
                <w:rFonts w:ascii="Arial" w:hAnsi="Arial" w:cs="Arial"/>
                <w:b/>
                <w:i/>
                <w:smallCaps/>
                <w:noProof/>
                <w:sz w:val="20"/>
                <w:szCs w:val="20"/>
              </w:rPr>
              <w:lastRenderedPageBreak/>
              <w:drawing>
                <wp:anchor distT="0" distB="0" distL="114300" distR="114300" simplePos="0" relativeHeight="251661312" behindDoc="0" locked="0" layoutInCell="1" allowOverlap="1" wp14:anchorId="6116B555" wp14:editId="3F377AC9">
                  <wp:simplePos x="0" y="0"/>
                  <wp:positionH relativeFrom="column">
                    <wp:posOffset>11247</wp:posOffset>
                  </wp:positionH>
                  <wp:positionV relativeFrom="paragraph">
                    <wp:posOffset>156682</wp:posOffset>
                  </wp:positionV>
                  <wp:extent cx="1249683" cy="536579"/>
                  <wp:effectExtent l="0" t="0" r="7617" b="0"/>
                  <wp:wrapTight wrapText="bothSides">
                    <wp:wrapPolygon edited="0">
                      <wp:start x="0" y="0"/>
                      <wp:lineTo x="0" y="20705"/>
                      <wp:lineTo x="21402" y="20705"/>
                      <wp:lineTo x="21402" y="0"/>
                      <wp:lineTo x="0" y="0"/>
                    </wp:wrapPolygon>
                  </wp:wrapTight>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49683" cy="536579"/>
                          </a:xfrm>
                          <a:prstGeom prst="rect">
                            <a:avLst/>
                          </a:prstGeom>
                          <a:noFill/>
                          <a:ln>
                            <a:noFill/>
                            <a:prstDash/>
                          </a:ln>
                        </pic:spPr>
                      </pic:pic>
                    </a:graphicData>
                  </a:graphic>
                </wp:anchor>
              </w:drawing>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C8B11" w14:textId="77777777" w:rsidR="002E6B32" w:rsidRDefault="001567EC" w:rsidP="005A2369">
            <w:pPr>
              <w:jc w:val="center"/>
              <w:rPr>
                <w:rFonts w:ascii="Arial" w:hAnsi="Arial" w:cs="Arial"/>
                <w:b/>
                <w:sz w:val="20"/>
                <w:szCs w:val="20"/>
              </w:rPr>
            </w:pPr>
            <w:r>
              <w:rPr>
                <w:rFonts w:ascii="Arial" w:hAnsi="Arial" w:cs="Arial"/>
                <w:b/>
                <w:sz w:val="20"/>
                <w:szCs w:val="20"/>
              </w:rPr>
              <w:t>Załącznik nr 1</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33CC6" w14:textId="77777777" w:rsidR="002E6B32" w:rsidRDefault="001567EC" w:rsidP="005A2369">
            <w:pPr>
              <w:rPr>
                <w:rFonts w:ascii="Arial" w:hAnsi="Arial" w:cs="Arial"/>
                <w:bCs/>
                <w:iCs/>
                <w:sz w:val="20"/>
                <w:szCs w:val="20"/>
              </w:rPr>
            </w:pPr>
            <w:r>
              <w:rPr>
                <w:rFonts w:ascii="Arial" w:hAnsi="Arial" w:cs="Arial"/>
                <w:bCs/>
                <w:iCs/>
                <w:sz w:val="20"/>
                <w:szCs w:val="20"/>
              </w:rPr>
              <w:t xml:space="preserve">Umowa nr </w:t>
            </w:r>
            <w:proofErr w:type="gramStart"/>
            <w:r>
              <w:rPr>
                <w:rFonts w:ascii="Arial" w:hAnsi="Arial" w:cs="Arial"/>
                <w:bCs/>
                <w:iCs/>
                <w:sz w:val="20"/>
                <w:szCs w:val="20"/>
              </w:rPr>
              <w:t>…….</w:t>
            </w:r>
            <w:proofErr w:type="gramEnd"/>
            <w:r>
              <w:rPr>
                <w:rFonts w:ascii="Arial" w:hAnsi="Arial" w:cs="Arial"/>
                <w:bCs/>
                <w:iCs/>
                <w:sz w:val="20"/>
                <w:szCs w:val="20"/>
              </w:rPr>
              <w:t>.…………………………</w:t>
            </w:r>
          </w:p>
        </w:tc>
      </w:tr>
      <w:tr w:rsidR="002E6B32" w14:paraId="3ACA9B2D" w14:textId="77777777">
        <w:trPr>
          <w:trHeight w:val="707"/>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43AA" w14:textId="77777777" w:rsidR="002E6B32" w:rsidRDefault="002E6B32" w:rsidP="005A2369">
            <w:pPr>
              <w:rPr>
                <w:rFonts w:ascii="Arial" w:hAnsi="Arial" w:cs="Arial"/>
                <w:b/>
                <w:i/>
                <w:smallCaps/>
                <w:sz w:val="20"/>
                <w:szCs w:val="20"/>
              </w:rPr>
            </w:pP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AE1F" w14:textId="77777777" w:rsidR="002E6B32" w:rsidRDefault="001567EC" w:rsidP="005A2369">
            <w:pPr>
              <w:jc w:val="center"/>
            </w:pPr>
            <w:r>
              <w:rPr>
                <w:rFonts w:ascii="Arial" w:hAnsi="Arial" w:cs="Arial"/>
                <w:b/>
                <w:sz w:val="20"/>
                <w:szCs w:val="20"/>
              </w:rPr>
              <w:t>OPIS PRZEDMIOTU ZAMÓWIENIA</w:t>
            </w:r>
          </w:p>
        </w:tc>
      </w:tr>
    </w:tbl>
    <w:p w14:paraId="09AFE4DE" w14:textId="77777777" w:rsidR="002E6B32" w:rsidRDefault="002E6B32" w:rsidP="005A2369">
      <w:pPr>
        <w:pStyle w:val="Akapitzlist"/>
        <w:spacing w:after="120" w:line="276" w:lineRule="auto"/>
        <w:jc w:val="both"/>
        <w:rPr>
          <w:rFonts w:ascii="Arial" w:hAnsi="Arial" w:cs="Arial"/>
          <w:b/>
          <w:sz w:val="20"/>
          <w:szCs w:val="20"/>
          <w:lang w:eastAsia="pl-PL"/>
        </w:rPr>
      </w:pPr>
    </w:p>
    <w:p w14:paraId="3BEBD21E" w14:textId="77777777" w:rsidR="002E6B32" w:rsidRDefault="001567EC" w:rsidP="005A2369">
      <w:pPr>
        <w:pStyle w:val="Default"/>
        <w:numPr>
          <w:ilvl w:val="0"/>
          <w:numId w:val="23"/>
        </w:numPr>
        <w:spacing w:line="276" w:lineRule="auto"/>
        <w:jc w:val="both"/>
      </w:pPr>
      <w:r>
        <w:rPr>
          <w:b/>
          <w:bCs/>
          <w:sz w:val="20"/>
          <w:szCs w:val="20"/>
        </w:rPr>
        <w:t>Opis Przedmiotu Zamówienia</w:t>
      </w:r>
      <w:r>
        <w:rPr>
          <w:sz w:val="20"/>
          <w:szCs w:val="20"/>
        </w:rPr>
        <w:t>:</w:t>
      </w:r>
    </w:p>
    <w:p w14:paraId="60E8AEF3" w14:textId="5E66636E" w:rsidR="002E6B32" w:rsidRDefault="001567EC" w:rsidP="005A2369">
      <w:pPr>
        <w:pStyle w:val="Default"/>
        <w:numPr>
          <w:ilvl w:val="1"/>
          <w:numId w:val="23"/>
        </w:numPr>
        <w:spacing w:line="276" w:lineRule="auto"/>
        <w:jc w:val="both"/>
      </w:pPr>
      <w:r>
        <w:rPr>
          <w:sz w:val="20"/>
          <w:szCs w:val="20"/>
        </w:rPr>
        <w:t xml:space="preserve">wykonanie odbiorów komisarycznych 6 szt. fabrycznie nowych Elektrycznych Zespołów Trakcyjnych typu 45WEb (dalej jako „Pojazdy”) dostarczanych Zamawiającemu przez </w:t>
      </w:r>
      <w:proofErr w:type="spellStart"/>
      <w:r>
        <w:rPr>
          <w:sz w:val="20"/>
          <w:szCs w:val="20"/>
        </w:rPr>
        <w:t>Newag</w:t>
      </w:r>
      <w:proofErr w:type="spellEnd"/>
      <w:r>
        <w:rPr>
          <w:sz w:val="20"/>
          <w:szCs w:val="20"/>
        </w:rPr>
        <w:t xml:space="preserve"> S.A. z siedzibą ul. Wyspiańskiego 3, 33-300 Nowy Sącz, wpisaną pod nr KRS: 0000066315 prowadzonym przez Sąd Rejonowy dla Krakowa – Śródmieścia w Krakowie, XII Wydział Gospodarczy KRS, NIP: 7340009400, REGON: 490490757, kapitał zakładowy wpłacony w całości w wysokości 11 250 000,25 zł na podstawie umowy wykonawczej nr 1 do Umowy ramowej nr VIII/281/IS/4544/24 z dnia 9 września 2024 (dalej jako „Umowa wykonawcza”);</w:t>
      </w:r>
    </w:p>
    <w:p w14:paraId="598C8940" w14:textId="77777777" w:rsidR="002E6B32" w:rsidRDefault="001567EC" w:rsidP="005A2369">
      <w:pPr>
        <w:pStyle w:val="Default"/>
        <w:numPr>
          <w:ilvl w:val="1"/>
          <w:numId w:val="23"/>
        </w:numPr>
        <w:spacing w:line="276" w:lineRule="auto"/>
        <w:jc w:val="both"/>
        <w:rPr>
          <w:color w:val="auto"/>
          <w:sz w:val="20"/>
          <w:szCs w:val="20"/>
        </w:rPr>
      </w:pPr>
      <w:r>
        <w:rPr>
          <w:color w:val="auto"/>
          <w:sz w:val="20"/>
          <w:szCs w:val="20"/>
        </w:rPr>
        <w:t xml:space="preserve">udziału w odbiorze technicznym i końcowym zakończonym przekazaniem każdego </w:t>
      </w:r>
      <w:r>
        <w:rPr>
          <w:color w:val="auto"/>
          <w:sz w:val="20"/>
          <w:szCs w:val="20"/>
        </w:rPr>
        <w:br/>
        <w:t>z Pojazdów do Zamawiającego;</w:t>
      </w:r>
    </w:p>
    <w:p w14:paraId="7F7A4871" w14:textId="77777777" w:rsidR="002E6B32" w:rsidRDefault="001567EC" w:rsidP="005A2369">
      <w:pPr>
        <w:pStyle w:val="Default"/>
        <w:numPr>
          <w:ilvl w:val="1"/>
          <w:numId w:val="23"/>
        </w:numPr>
        <w:spacing w:line="276" w:lineRule="auto"/>
        <w:jc w:val="both"/>
        <w:rPr>
          <w:color w:val="auto"/>
          <w:sz w:val="20"/>
          <w:szCs w:val="20"/>
        </w:rPr>
      </w:pPr>
      <w:r>
        <w:rPr>
          <w:color w:val="auto"/>
          <w:sz w:val="20"/>
          <w:szCs w:val="20"/>
        </w:rPr>
        <w:t>wykonanie odbiorów komisarycznych po przeglądach trzeciego poziomu utrzymania (P3) oraz czwartego poziomu utrzymania (P4) Pojazdów w ramach Umowy wykonawczej;</w:t>
      </w:r>
    </w:p>
    <w:p w14:paraId="7E445737" w14:textId="2FE5B0AB" w:rsidR="002E6B32" w:rsidRDefault="001567EC" w:rsidP="005A2369">
      <w:pPr>
        <w:pStyle w:val="Default"/>
        <w:numPr>
          <w:ilvl w:val="1"/>
          <w:numId w:val="23"/>
        </w:numPr>
        <w:spacing w:line="276" w:lineRule="auto"/>
        <w:jc w:val="both"/>
        <w:rPr>
          <w:color w:val="auto"/>
          <w:sz w:val="20"/>
          <w:szCs w:val="20"/>
        </w:rPr>
      </w:pPr>
      <w:r>
        <w:rPr>
          <w:color w:val="auto"/>
          <w:sz w:val="20"/>
          <w:szCs w:val="20"/>
        </w:rPr>
        <w:t>wykonanie odbiorów komisarycznych po naprawach awaryjnych Pojazdów.</w:t>
      </w:r>
    </w:p>
    <w:p w14:paraId="2C745386" w14:textId="77777777" w:rsidR="005A2369" w:rsidRPr="005A2369" w:rsidRDefault="005A2369" w:rsidP="005A2369">
      <w:pPr>
        <w:pStyle w:val="Default"/>
        <w:spacing w:line="276" w:lineRule="auto"/>
        <w:ind w:left="744"/>
        <w:jc w:val="both"/>
        <w:rPr>
          <w:color w:val="auto"/>
          <w:sz w:val="20"/>
          <w:szCs w:val="20"/>
        </w:rPr>
      </w:pPr>
    </w:p>
    <w:p w14:paraId="1ED2E39A" w14:textId="77777777" w:rsidR="002E6B32" w:rsidRDefault="001567EC" w:rsidP="005A2369">
      <w:pPr>
        <w:pStyle w:val="Akapitzlist"/>
        <w:numPr>
          <w:ilvl w:val="0"/>
          <w:numId w:val="23"/>
        </w:numPr>
        <w:spacing w:after="0" w:line="276" w:lineRule="auto"/>
        <w:jc w:val="both"/>
        <w:rPr>
          <w:rFonts w:ascii="Arial" w:hAnsi="Arial" w:cs="Arial"/>
          <w:sz w:val="20"/>
          <w:szCs w:val="20"/>
        </w:rPr>
      </w:pPr>
      <w:r>
        <w:rPr>
          <w:rFonts w:ascii="Arial" w:hAnsi="Arial" w:cs="Arial"/>
          <w:sz w:val="20"/>
          <w:szCs w:val="20"/>
        </w:rPr>
        <w:t>Do zakresu czynności Wykonawcy (Komisarza Odbiorczego) należy w szczególności:</w:t>
      </w:r>
    </w:p>
    <w:p w14:paraId="1B723FEC" w14:textId="77777777" w:rsidR="002E6B32" w:rsidRDefault="001567EC" w:rsidP="005A2369">
      <w:pPr>
        <w:pStyle w:val="Normalny10"/>
        <w:numPr>
          <w:ilvl w:val="0"/>
          <w:numId w:val="24"/>
        </w:numPr>
        <w:jc w:val="both"/>
        <w:rPr>
          <w:color w:val="auto"/>
          <w:sz w:val="20"/>
          <w:szCs w:val="20"/>
        </w:rPr>
      </w:pPr>
      <w:r>
        <w:rPr>
          <w:color w:val="auto"/>
          <w:sz w:val="20"/>
          <w:szCs w:val="20"/>
        </w:rPr>
        <w:t>stwierdzenie zgodności rzeczywistych parametrów, cech konstrukcyjnych, technologicznych, eksploatacyjnych oraz napisów i oznaczeń Pojazdów z parametrami, cechami i oznaczeniami określonymi w dokumentach stanowiących podstawę do odbioru;</w:t>
      </w:r>
    </w:p>
    <w:p w14:paraId="090B0453" w14:textId="77777777" w:rsidR="002E6B32" w:rsidRDefault="001567EC" w:rsidP="005A2369">
      <w:pPr>
        <w:pStyle w:val="Normalny10"/>
        <w:numPr>
          <w:ilvl w:val="0"/>
          <w:numId w:val="24"/>
        </w:numPr>
        <w:jc w:val="both"/>
        <w:rPr>
          <w:color w:val="auto"/>
          <w:sz w:val="20"/>
          <w:szCs w:val="20"/>
        </w:rPr>
      </w:pPr>
      <w:r>
        <w:rPr>
          <w:color w:val="auto"/>
          <w:sz w:val="20"/>
          <w:szCs w:val="20"/>
        </w:rPr>
        <w:t>kontrola i nadzór procesów technologicznych;</w:t>
      </w:r>
    </w:p>
    <w:p w14:paraId="06B1917D" w14:textId="77777777" w:rsidR="002E6B32" w:rsidRDefault="001567EC" w:rsidP="005A2369">
      <w:pPr>
        <w:pStyle w:val="Normalny10"/>
        <w:numPr>
          <w:ilvl w:val="0"/>
          <w:numId w:val="24"/>
        </w:numPr>
        <w:jc w:val="both"/>
        <w:rPr>
          <w:color w:val="auto"/>
          <w:sz w:val="20"/>
          <w:szCs w:val="20"/>
        </w:rPr>
      </w:pPr>
      <w:r>
        <w:rPr>
          <w:color w:val="auto"/>
          <w:sz w:val="20"/>
          <w:szCs w:val="20"/>
        </w:rPr>
        <w:t>odbiory komisaryczne zespołów, podzespołów i części na poszczególnych etapach produkcji Pojazdów;</w:t>
      </w:r>
    </w:p>
    <w:p w14:paraId="652717C3" w14:textId="77777777" w:rsidR="002E6B32" w:rsidRDefault="001567EC" w:rsidP="005A2369">
      <w:pPr>
        <w:pStyle w:val="Normalny10"/>
        <w:numPr>
          <w:ilvl w:val="0"/>
          <w:numId w:val="24"/>
        </w:numPr>
        <w:jc w:val="both"/>
        <w:rPr>
          <w:color w:val="auto"/>
          <w:sz w:val="20"/>
          <w:szCs w:val="20"/>
        </w:rPr>
      </w:pPr>
      <w:r>
        <w:rPr>
          <w:color w:val="auto"/>
          <w:sz w:val="20"/>
          <w:szCs w:val="20"/>
        </w:rPr>
        <w:t>współpraca z upoważnionymi przedstawicielami wykonawcy Pojazdów w zakresie związanym z procesem przeglądu P3 lub P4;</w:t>
      </w:r>
    </w:p>
    <w:p w14:paraId="27C78C40" w14:textId="77777777" w:rsidR="002E6B32" w:rsidRDefault="001567EC" w:rsidP="005A2369">
      <w:pPr>
        <w:pStyle w:val="Normalny10"/>
        <w:numPr>
          <w:ilvl w:val="0"/>
          <w:numId w:val="24"/>
        </w:numPr>
        <w:jc w:val="both"/>
        <w:rPr>
          <w:color w:val="auto"/>
          <w:sz w:val="20"/>
          <w:szCs w:val="20"/>
        </w:rPr>
      </w:pPr>
      <w:r>
        <w:rPr>
          <w:color w:val="auto"/>
          <w:sz w:val="20"/>
          <w:szCs w:val="20"/>
        </w:rPr>
        <w:t xml:space="preserve">udział w badaniach i próbach Pojazdów oraz zespołów, podzespołów i części - w zakresie przewidzianym w </w:t>
      </w:r>
      <w:proofErr w:type="spellStart"/>
      <w:r>
        <w:rPr>
          <w:color w:val="auto"/>
          <w:sz w:val="20"/>
          <w:szCs w:val="20"/>
        </w:rPr>
        <w:t>WTWiO</w:t>
      </w:r>
      <w:proofErr w:type="spellEnd"/>
      <w:r>
        <w:rPr>
          <w:color w:val="auto"/>
          <w:sz w:val="20"/>
          <w:szCs w:val="20"/>
        </w:rPr>
        <w:t xml:space="preserve"> lub DSU;</w:t>
      </w:r>
    </w:p>
    <w:p w14:paraId="2D5C491F" w14:textId="77777777" w:rsidR="002E6B32" w:rsidRDefault="001567EC" w:rsidP="005A2369">
      <w:pPr>
        <w:pStyle w:val="Normalny10"/>
        <w:numPr>
          <w:ilvl w:val="0"/>
          <w:numId w:val="24"/>
        </w:numPr>
        <w:jc w:val="both"/>
        <w:rPr>
          <w:color w:val="auto"/>
          <w:sz w:val="20"/>
          <w:szCs w:val="20"/>
        </w:rPr>
      </w:pPr>
      <w:r>
        <w:rPr>
          <w:color w:val="auto"/>
          <w:sz w:val="20"/>
          <w:szCs w:val="20"/>
        </w:rPr>
        <w:t>sprawdzenie, czy nowo montowane w Pojazdach zespoły, podzespoły i elementy posiadają wymagane świadectwa odbioru technicznego lub certyfikaty jakościowe;</w:t>
      </w:r>
    </w:p>
    <w:p w14:paraId="486DE3E2" w14:textId="77777777" w:rsidR="002E6B32" w:rsidRDefault="001567EC" w:rsidP="005A2369">
      <w:pPr>
        <w:pStyle w:val="Normalny10"/>
        <w:numPr>
          <w:ilvl w:val="0"/>
          <w:numId w:val="24"/>
        </w:numPr>
        <w:jc w:val="both"/>
      </w:pPr>
      <w:r>
        <w:rPr>
          <w:sz w:val="20"/>
          <w:szCs w:val="20"/>
        </w:rPr>
        <w:t>wyrywkow</w:t>
      </w:r>
      <w:r>
        <w:rPr>
          <w:rFonts w:eastAsia="Times New Roman"/>
          <w:sz w:val="20"/>
          <w:szCs w:val="20"/>
        </w:rPr>
        <w:t>e kontrole zgodności z wymaganiami określonymi w dokumentach stanowiących podstawę do odbioru;</w:t>
      </w:r>
    </w:p>
    <w:p w14:paraId="3ACC22BA" w14:textId="77777777" w:rsidR="002E6B32" w:rsidRDefault="001567EC" w:rsidP="005A2369">
      <w:pPr>
        <w:pStyle w:val="Normalny10"/>
        <w:numPr>
          <w:ilvl w:val="0"/>
          <w:numId w:val="24"/>
        </w:numPr>
        <w:jc w:val="both"/>
      </w:pPr>
      <w:r>
        <w:rPr>
          <w:sz w:val="20"/>
          <w:szCs w:val="20"/>
        </w:rPr>
        <w:t xml:space="preserve">informowanie Zamawiającego oraz upoważnionych przedstawicieli </w:t>
      </w:r>
      <w:r>
        <w:rPr>
          <w:color w:val="auto"/>
          <w:sz w:val="20"/>
          <w:szCs w:val="20"/>
        </w:rPr>
        <w:t xml:space="preserve">wykonawcy </w:t>
      </w:r>
      <w:r>
        <w:rPr>
          <w:sz w:val="20"/>
          <w:szCs w:val="20"/>
        </w:rPr>
        <w:t xml:space="preserve">Pojazdów </w:t>
      </w:r>
      <w:r>
        <w:rPr>
          <w:sz w:val="20"/>
          <w:szCs w:val="20"/>
        </w:rPr>
        <w:br/>
        <w:t>o stwierdzonych niezgodności</w:t>
      </w:r>
      <w:r>
        <w:rPr>
          <w:rFonts w:eastAsia="Times New Roman"/>
          <w:sz w:val="20"/>
          <w:szCs w:val="20"/>
        </w:rPr>
        <w:t xml:space="preserve">ach z odpowiednią dokumentacją odniesienia; w tym odmowa dokonania odbioru w przypadku stwierdzenia nieusuniętych przez </w:t>
      </w:r>
      <w:r>
        <w:rPr>
          <w:color w:val="auto"/>
          <w:sz w:val="20"/>
          <w:szCs w:val="20"/>
        </w:rPr>
        <w:t xml:space="preserve">wykonawcę </w:t>
      </w:r>
      <w:r>
        <w:rPr>
          <w:rFonts w:eastAsia="Times New Roman"/>
          <w:sz w:val="20"/>
          <w:szCs w:val="20"/>
        </w:rPr>
        <w:t>Pojazdów niezgodności;</w:t>
      </w:r>
    </w:p>
    <w:p w14:paraId="445D1A4E" w14:textId="77777777" w:rsidR="002E6B32" w:rsidRDefault="001567EC" w:rsidP="005A2369">
      <w:pPr>
        <w:pStyle w:val="Normalny10"/>
        <w:numPr>
          <w:ilvl w:val="0"/>
          <w:numId w:val="24"/>
        </w:numPr>
        <w:jc w:val="both"/>
        <w:rPr>
          <w:color w:val="auto"/>
          <w:sz w:val="20"/>
          <w:szCs w:val="20"/>
        </w:rPr>
      </w:pPr>
      <w:r>
        <w:rPr>
          <w:color w:val="auto"/>
          <w:sz w:val="20"/>
          <w:szCs w:val="20"/>
        </w:rPr>
        <w:t>odbiory międzyoperacyjne;</w:t>
      </w:r>
    </w:p>
    <w:p w14:paraId="42C6E8EB" w14:textId="77777777" w:rsidR="002E6B32" w:rsidRDefault="001567EC" w:rsidP="005A2369">
      <w:pPr>
        <w:pStyle w:val="Normalny10"/>
        <w:numPr>
          <w:ilvl w:val="0"/>
          <w:numId w:val="24"/>
        </w:numPr>
        <w:jc w:val="both"/>
        <w:rPr>
          <w:color w:val="auto"/>
          <w:sz w:val="20"/>
          <w:szCs w:val="20"/>
        </w:rPr>
      </w:pPr>
      <w:r>
        <w:rPr>
          <w:color w:val="auto"/>
          <w:sz w:val="20"/>
          <w:szCs w:val="20"/>
        </w:rPr>
        <w:t>udział w jazdach próbnych;</w:t>
      </w:r>
    </w:p>
    <w:p w14:paraId="63E25D41" w14:textId="77777777" w:rsidR="002E6B32" w:rsidRDefault="001567EC" w:rsidP="005A2369">
      <w:pPr>
        <w:pStyle w:val="Normalny10"/>
        <w:numPr>
          <w:ilvl w:val="0"/>
          <w:numId w:val="24"/>
        </w:numPr>
        <w:jc w:val="both"/>
        <w:rPr>
          <w:color w:val="auto"/>
          <w:sz w:val="20"/>
          <w:szCs w:val="20"/>
        </w:rPr>
      </w:pPr>
      <w:r>
        <w:rPr>
          <w:color w:val="auto"/>
          <w:sz w:val="20"/>
          <w:szCs w:val="20"/>
        </w:rPr>
        <w:t xml:space="preserve">odbiór końcowy zgodnie z </w:t>
      </w:r>
      <w:proofErr w:type="spellStart"/>
      <w:r>
        <w:rPr>
          <w:color w:val="auto"/>
          <w:sz w:val="20"/>
          <w:szCs w:val="20"/>
        </w:rPr>
        <w:t>WTWiO</w:t>
      </w:r>
      <w:proofErr w:type="spellEnd"/>
      <w:r>
        <w:rPr>
          <w:color w:val="auto"/>
          <w:sz w:val="20"/>
          <w:szCs w:val="20"/>
        </w:rPr>
        <w:t xml:space="preserve"> lub DSU;</w:t>
      </w:r>
    </w:p>
    <w:p w14:paraId="7E20774D" w14:textId="77777777" w:rsidR="002E6B32" w:rsidRDefault="001567EC" w:rsidP="005A2369">
      <w:pPr>
        <w:pStyle w:val="Normalny10"/>
        <w:numPr>
          <w:ilvl w:val="0"/>
          <w:numId w:val="24"/>
        </w:numPr>
        <w:jc w:val="both"/>
      </w:pPr>
      <w:r>
        <w:rPr>
          <w:color w:val="auto"/>
          <w:sz w:val="20"/>
          <w:szCs w:val="20"/>
        </w:rPr>
        <w:t>wykonywanie dokumentacji fotograficznej Pojazdów;</w:t>
      </w:r>
    </w:p>
    <w:p w14:paraId="3E8DCC5E" w14:textId="77777777" w:rsidR="002E6B32" w:rsidRDefault="001567EC" w:rsidP="005A2369">
      <w:pPr>
        <w:pStyle w:val="Normalny10"/>
        <w:numPr>
          <w:ilvl w:val="0"/>
          <w:numId w:val="24"/>
        </w:numPr>
        <w:jc w:val="both"/>
        <w:rPr>
          <w:sz w:val="20"/>
          <w:szCs w:val="20"/>
        </w:rPr>
      </w:pPr>
      <w:r>
        <w:rPr>
          <w:sz w:val="20"/>
          <w:szCs w:val="20"/>
        </w:rPr>
        <w:t>inne czynności niezbędne do należytego wykonania zamówienia właściwe ze względu na cel zawartej umowy w sprawie zamówienia.</w:t>
      </w:r>
    </w:p>
    <w:p w14:paraId="60E614AD" w14:textId="77777777" w:rsidR="002E6B32" w:rsidRDefault="002E6B32" w:rsidP="005A2369">
      <w:pPr>
        <w:spacing w:after="0"/>
        <w:rPr>
          <w:rFonts w:ascii="Arial" w:eastAsia="Calibri" w:hAnsi="Arial" w:cs="Arial"/>
          <w:b/>
          <w:sz w:val="20"/>
          <w:szCs w:val="20"/>
        </w:rPr>
      </w:pPr>
    </w:p>
    <w:tbl>
      <w:tblPr>
        <w:tblW w:w="9054" w:type="dxa"/>
        <w:jc w:val="center"/>
        <w:tblCellMar>
          <w:left w:w="10" w:type="dxa"/>
          <w:right w:w="10" w:type="dxa"/>
        </w:tblCellMar>
        <w:tblLook w:val="0000" w:firstRow="0" w:lastRow="0" w:firstColumn="0" w:lastColumn="0" w:noHBand="0" w:noVBand="0"/>
      </w:tblPr>
      <w:tblGrid>
        <w:gridCol w:w="2268"/>
        <w:gridCol w:w="1696"/>
        <w:gridCol w:w="5090"/>
      </w:tblGrid>
      <w:tr w:rsidR="002E6B32" w14:paraId="22B59544" w14:textId="77777777" w:rsidTr="005A2369">
        <w:trPr>
          <w:trHeight w:val="699"/>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42B94" w14:textId="77777777" w:rsidR="002E6B32" w:rsidRDefault="001567EC" w:rsidP="005A2369">
            <w:r>
              <w:rPr>
                <w:rFonts w:ascii="Arial" w:hAnsi="Arial" w:cs="Arial"/>
                <w:b/>
                <w:i/>
                <w:smallCaps/>
                <w:noProof/>
                <w:sz w:val="20"/>
                <w:szCs w:val="20"/>
              </w:rPr>
              <w:lastRenderedPageBreak/>
              <w:drawing>
                <wp:anchor distT="0" distB="0" distL="114300" distR="114300" simplePos="0" relativeHeight="251659264" behindDoc="0" locked="0" layoutInCell="1" allowOverlap="1" wp14:anchorId="4E6E42FE" wp14:editId="770CD92B">
                  <wp:simplePos x="0" y="0"/>
                  <wp:positionH relativeFrom="column">
                    <wp:posOffset>32388</wp:posOffset>
                  </wp:positionH>
                  <wp:positionV relativeFrom="paragraph">
                    <wp:posOffset>291465</wp:posOffset>
                  </wp:positionV>
                  <wp:extent cx="1249683" cy="536579"/>
                  <wp:effectExtent l="0" t="0" r="7617" b="0"/>
                  <wp:wrapTight wrapText="bothSides">
                    <wp:wrapPolygon edited="0">
                      <wp:start x="0" y="0"/>
                      <wp:lineTo x="0" y="20705"/>
                      <wp:lineTo x="21402" y="20705"/>
                      <wp:lineTo x="21402" y="0"/>
                      <wp:lineTo x="0"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49683" cy="536579"/>
                          </a:xfrm>
                          <a:prstGeom prst="rect">
                            <a:avLst/>
                          </a:prstGeom>
                          <a:noFill/>
                          <a:ln>
                            <a:noFill/>
                            <a:prstDash/>
                          </a:ln>
                        </pic:spPr>
                      </pic:pic>
                    </a:graphicData>
                  </a:graphic>
                </wp:anchor>
              </w:drawing>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8BAD6" w14:textId="77777777" w:rsidR="002E6B32" w:rsidRDefault="001567EC" w:rsidP="005A2369">
            <w:pPr>
              <w:jc w:val="center"/>
              <w:rPr>
                <w:rFonts w:ascii="Arial" w:hAnsi="Arial" w:cs="Arial"/>
                <w:b/>
                <w:sz w:val="20"/>
                <w:szCs w:val="20"/>
              </w:rPr>
            </w:pPr>
            <w:r>
              <w:rPr>
                <w:rFonts w:ascii="Arial" w:hAnsi="Arial" w:cs="Arial"/>
                <w:b/>
                <w:sz w:val="20"/>
                <w:szCs w:val="20"/>
              </w:rPr>
              <w:t>Załącznik nr 2</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B59ED" w14:textId="77777777" w:rsidR="002E6B32" w:rsidRDefault="001567EC" w:rsidP="005A2369">
            <w:pPr>
              <w:rPr>
                <w:rFonts w:ascii="Arial" w:hAnsi="Arial" w:cs="Arial"/>
                <w:bCs/>
                <w:iCs/>
                <w:sz w:val="20"/>
                <w:szCs w:val="20"/>
              </w:rPr>
            </w:pPr>
            <w:r>
              <w:rPr>
                <w:rFonts w:ascii="Arial" w:hAnsi="Arial" w:cs="Arial"/>
                <w:bCs/>
                <w:iCs/>
                <w:sz w:val="20"/>
                <w:szCs w:val="20"/>
              </w:rPr>
              <w:t>Umowa nr ………………………………</w:t>
            </w:r>
          </w:p>
        </w:tc>
      </w:tr>
      <w:tr w:rsidR="002E6B32" w14:paraId="1CBBA24B" w14:textId="77777777" w:rsidTr="005A2369">
        <w:trPr>
          <w:trHeight w:val="472"/>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2614" w14:textId="77777777" w:rsidR="002E6B32" w:rsidRDefault="002E6B32" w:rsidP="005A2369">
            <w:pPr>
              <w:rPr>
                <w:rFonts w:ascii="Arial" w:hAnsi="Arial" w:cs="Arial"/>
                <w:b/>
                <w:i/>
                <w:smallCaps/>
                <w:sz w:val="20"/>
                <w:szCs w:val="20"/>
              </w:rPr>
            </w:pP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D859C" w14:textId="77777777" w:rsidR="002E6B32" w:rsidRDefault="001567EC" w:rsidP="005A2369">
            <w:pPr>
              <w:jc w:val="center"/>
            </w:pPr>
            <w:r>
              <w:rPr>
                <w:rFonts w:ascii="Arial" w:hAnsi="Arial" w:cs="Arial"/>
                <w:b/>
                <w:sz w:val="20"/>
                <w:szCs w:val="20"/>
              </w:rPr>
              <w:t>Kwalifikacje wymagane względem osób wykonujących czynności Komisarza Odbiorczego</w:t>
            </w:r>
          </w:p>
        </w:tc>
      </w:tr>
    </w:tbl>
    <w:p w14:paraId="654DCAF2" w14:textId="77777777" w:rsidR="002E6B32" w:rsidRDefault="002E6B32" w:rsidP="005A2369">
      <w:pPr>
        <w:spacing w:after="0"/>
        <w:rPr>
          <w:rFonts w:ascii="Arial" w:hAnsi="Arial" w:cs="Arial"/>
          <w:sz w:val="20"/>
          <w:szCs w:val="20"/>
        </w:rPr>
      </w:pPr>
    </w:p>
    <w:p w14:paraId="746F8C7D" w14:textId="77777777" w:rsidR="002E6B32" w:rsidRDefault="001567EC" w:rsidP="005A2369">
      <w:pPr>
        <w:spacing w:after="0"/>
        <w:rPr>
          <w:rFonts w:ascii="Arial" w:hAnsi="Arial" w:cs="Arial"/>
          <w:sz w:val="20"/>
          <w:szCs w:val="20"/>
        </w:rPr>
      </w:pPr>
      <w:r>
        <w:rPr>
          <w:rFonts w:ascii="Arial" w:hAnsi="Arial" w:cs="Arial"/>
          <w:sz w:val="20"/>
          <w:szCs w:val="20"/>
        </w:rPr>
        <w:t>Wykonawca oświadcza, że posiada:</w:t>
      </w:r>
    </w:p>
    <w:p w14:paraId="766D8ACC"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 xml:space="preserve">Przygotowanie do wykonywania czynności odbiorów technicznych/komisarycznych (min. kontrola </w:t>
      </w:r>
      <w:r>
        <w:rPr>
          <w:rFonts w:ascii="Arial" w:hAnsi="Arial" w:cs="Arial"/>
          <w:sz w:val="20"/>
          <w:szCs w:val="20"/>
        </w:rPr>
        <w:br/>
        <w:t xml:space="preserve">i nadzór procesów technologicznych, kontrola zgodności rzeczywistych parametrów cech konstrukcyjnych, technologicznych, eksploatacyjnych, kontrola zgodności z wymaganiami określonymi </w:t>
      </w:r>
      <w:r>
        <w:rPr>
          <w:rFonts w:ascii="Arial" w:hAnsi="Arial" w:cs="Arial"/>
          <w:sz w:val="20"/>
          <w:szCs w:val="20"/>
        </w:rPr>
        <w:br/>
        <w:t xml:space="preserve">w dokumentach stanowiących podstawę do odbioru, odbiory międzyoperacyjne, uczestnictwo </w:t>
      </w:r>
      <w:r>
        <w:rPr>
          <w:rFonts w:ascii="Arial" w:hAnsi="Arial" w:cs="Arial"/>
          <w:sz w:val="20"/>
          <w:szCs w:val="20"/>
        </w:rPr>
        <w:br/>
        <w:t>w jazdach próbnych elektrycznych zespołów trakcyjnych)</w:t>
      </w:r>
    </w:p>
    <w:p w14:paraId="6372A9D2"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Wykształcenie wyższe techniczne (min. tytuł zawodowy inżyniera), minimum 6-letnie doświadczenie zawodowe w zakresie utrzymania i napraw taboru kolejowego w tym wykonywanie czynności komisarza odbiorczego/kontrolera jakości (potwierdzone świadectwami pracy, wykazem zajmowanych stanowisk, kartami charakterystyki stanowisk pracy).</w:t>
      </w:r>
    </w:p>
    <w:p w14:paraId="40E9C4EA"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Znajomość budowy, utrzymania, diagnostyki i oprogramowania pojazdów kolejowych z napędem (potwierdzone certyfikatami i świadectwami producentów/wykonawców modernizacji).</w:t>
      </w:r>
    </w:p>
    <w:p w14:paraId="633426DD"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Doświadczenie w postaci należycie wykonanych umów/czynności odbiorów technicznych w charakterze komisarza odbiorczego minimum 6 fabrycznie nowych zespołów trakcyjnych z napędem elektrycznym, wyprodukowanych w ostatnich trzech latach.</w:t>
      </w:r>
    </w:p>
    <w:p w14:paraId="62C3CEAA" w14:textId="7BE56514"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Doświadczenie w postaci należycie wykonanych umów/czynności odbiorów technicznych w charakterze komisarza odbiorczego minimum 6 zespołów trakcyjnych z napędem elektrycznym, po wykonanych przeglądach 3 poziomu utrzymania (P3)</w:t>
      </w:r>
      <w:r w:rsidR="00332B9C">
        <w:rPr>
          <w:rFonts w:ascii="Arial" w:hAnsi="Arial" w:cs="Arial"/>
          <w:sz w:val="20"/>
          <w:szCs w:val="20"/>
        </w:rPr>
        <w:t xml:space="preserve"> lub wyższym.</w:t>
      </w:r>
    </w:p>
    <w:p w14:paraId="0CDC3C8F"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Znajomość wymagań prawnych i zasad dopuszczania pojazdów, w tym funkcji utrzymania wynikających z wymagań prawnych dla systemu zarządzania utrzymaniem (MMS) (potwierdzone certyfikatami z odbytych szkoleń).</w:t>
      </w:r>
    </w:p>
    <w:p w14:paraId="780BE388"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Doświadczenie w zakresie posługiwania się i weryfikacji i/lub opiniowania i/lub opracowywania dokumentacji technicznej pojazdów kolejowych z napędem:</w:t>
      </w:r>
    </w:p>
    <w:p w14:paraId="7B24D156" w14:textId="77777777" w:rsidR="002E6B32" w:rsidRDefault="001567EC" w:rsidP="005A2369">
      <w:pPr>
        <w:pStyle w:val="Akapitzlist"/>
        <w:numPr>
          <w:ilvl w:val="0"/>
          <w:numId w:val="26"/>
        </w:numPr>
        <w:spacing w:after="0" w:line="276" w:lineRule="auto"/>
        <w:ind w:left="1077" w:hanging="357"/>
        <w:jc w:val="both"/>
        <w:rPr>
          <w:rFonts w:ascii="Arial" w:hAnsi="Arial" w:cs="Arial"/>
          <w:bCs/>
          <w:sz w:val="20"/>
          <w:szCs w:val="20"/>
          <w:lang w:val="cs-CZ"/>
        </w:rPr>
      </w:pPr>
      <w:r>
        <w:rPr>
          <w:rFonts w:ascii="Arial" w:hAnsi="Arial" w:cs="Arial"/>
          <w:bCs/>
          <w:sz w:val="20"/>
          <w:szCs w:val="20"/>
          <w:lang w:val="cs-CZ"/>
        </w:rPr>
        <w:t>Warunków Technicznych Wykonania i Odbioru</w:t>
      </w:r>
    </w:p>
    <w:p w14:paraId="4E7FD70A" w14:textId="77777777" w:rsidR="002E6B32" w:rsidRDefault="001567EC" w:rsidP="005A2369">
      <w:pPr>
        <w:pStyle w:val="Akapitzlist"/>
        <w:numPr>
          <w:ilvl w:val="0"/>
          <w:numId w:val="26"/>
        </w:numPr>
        <w:spacing w:after="0" w:line="276" w:lineRule="auto"/>
        <w:ind w:left="1077" w:hanging="357"/>
        <w:jc w:val="both"/>
        <w:rPr>
          <w:rFonts w:ascii="Arial" w:hAnsi="Arial" w:cs="Arial"/>
          <w:bCs/>
          <w:sz w:val="20"/>
          <w:szCs w:val="20"/>
          <w:lang w:val="cs-CZ"/>
        </w:rPr>
      </w:pPr>
      <w:r>
        <w:rPr>
          <w:rFonts w:ascii="Arial" w:hAnsi="Arial" w:cs="Arial"/>
          <w:bCs/>
          <w:sz w:val="20"/>
          <w:szCs w:val="20"/>
          <w:lang w:val="cs-CZ"/>
        </w:rPr>
        <w:t>Dokumentacji konstrukcyjnej</w:t>
      </w:r>
    </w:p>
    <w:p w14:paraId="19696BC8" w14:textId="77777777" w:rsidR="002E6B32" w:rsidRDefault="001567EC" w:rsidP="005A2369">
      <w:pPr>
        <w:pStyle w:val="Akapitzlist"/>
        <w:numPr>
          <w:ilvl w:val="0"/>
          <w:numId w:val="26"/>
        </w:numPr>
        <w:spacing w:after="0" w:line="276" w:lineRule="auto"/>
        <w:ind w:left="1077" w:hanging="357"/>
        <w:jc w:val="both"/>
        <w:rPr>
          <w:rFonts w:ascii="Arial" w:hAnsi="Arial" w:cs="Arial"/>
          <w:bCs/>
          <w:sz w:val="20"/>
          <w:szCs w:val="20"/>
          <w:lang w:val="cs-CZ"/>
        </w:rPr>
      </w:pPr>
      <w:r>
        <w:rPr>
          <w:rFonts w:ascii="Arial" w:hAnsi="Arial" w:cs="Arial"/>
          <w:bCs/>
          <w:sz w:val="20"/>
          <w:szCs w:val="20"/>
          <w:lang w:val="cs-CZ"/>
        </w:rPr>
        <w:t>Dokumentacji Techniczno – Ruchowej</w:t>
      </w:r>
    </w:p>
    <w:p w14:paraId="7C58A6A1" w14:textId="7AC6C15F" w:rsidR="002E6B32" w:rsidRDefault="001567EC" w:rsidP="005A2369">
      <w:pPr>
        <w:pStyle w:val="Akapitzlist"/>
        <w:numPr>
          <w:ilvl w:val="0"/>
          <w:numId w:val="26"/>
        </w:numPr>
        <w:spacing w:after="0" w:line="276" w:lineRule="auto"/>
        <w:ind w:left="1077" w:hanging="357"/>
        <w:jc w:val="both"/>
        <w:rPr>
          <w:rFonts w:ascii="Arial" w:hAnsi="Arial" w:cs="Arial"/>
          <w:bCs/>
          <w:sz w:val="20"/>
          <w:szCs w:val="20"/>
          <w:lang w:val="cs-CZ"/>
        </w:rPr>
      </w:pPr>
      <w:r>
        <w:rPr>
          <w:rFonts w:ascii="Arial" w:hAnsi="Arial" w:cs="Arial"/>
          <w:bCs/>
          <w:sz w:val="20"/>
          <w:szCs w:val="20"/>
          <w:lang w:val="cs-CZ"/>
        </w:rPr>
        <w:t>Dokum</w:t>
      </w:r>
      <w:r w:rsidR="005A2369">
        <w:rPr>
          <w:rFonts w:ascii="Arial" w:hAnsi="Arial" w:cs="Arial"/>
          <w:bCs/>
          <w:sz w:val="20"/>
          <w:szCs w:val="20"/>
          <w:lang w:val="cs-CZ"/>
        </w:rPr>
        <w:t>en</w:t>
      </w:r>
      <w:r>
        <w:rPr>
          <w:rFonts w:ascii="Arial" w:hAnsi="Arial" w:cs="Arial"/>
          <w:bCs/>
          <w:sz w:val="20"/>
          <w:szCs w:val="20"/>
          <w:lang w:val="cs-CZ"/>
        </w:rPr>
        <w:t>tacji Systemu Utrzymania</w:t>
      </w:r>
    </w:p>
    <w:p w14:paraId="6FFD598F" w14:textId="1CED7C5B" w:rsidR="002E6B32" w:rsidRDefault="001567EC" w:rsidP="005A2369">
      <w:pPr>
        <w:pStyle w:val="Akapitzlist"/>
        <w:numPr>
          <w:ilvl w:val="0"/>
          <w:numId w:val="26"/>
        </w:numPr>
        <w:spacing w:after="0" w:line="276" w:lineRule="auto"/>
        <w:ind w:left="1077" w:hanging="357"/>
        <w:jc w:val="both"/>
        <w:rPr>
          <w:rFonts w:ascii="Arial" w:hAnsi="Arial" w:cs="Arial"/>
          <w:bCs/>
          <w:sz w:val="20"/>
          <w:szCs w:val="20"/>
          <w:lang w:val="cs-CZ"/>
        </w:rPr>
      </w:pPr>
      <w:r>
        <w:rPr>
          <w:rFonts w:ascii="Arial" w:hAnsi="Arial" w:cs="Arial"/>
          <w:bCs/>
          <w:sz w:val="20"/>
          <w:szCs w:val="20"/>
          <w:lang w:val="cs-CZ"/>
        </w:rPr>
        <w:t>Katalogu czę</w:t>
      </w:r>
      <w:r w:rsidR="005A2369">
        <w:rPr>
          <w:rFonts w:ascii="Arial" w:hAnsi="Arial" w:cs="Arial"/>
          <w:bCs/>
          <w:sz w:val="20"/>
          <w:szCs w:val="20"/>
          <w:lang w:val="cs-CZ"/>
        </w:rPr>
        <w:t>ś</w:t>
      </w:r>
      <w:r>
        <w:rPr>
          <w:rFonts w:ascii="Arial" w:hAnsi="Arial" w:cs="Arial"/>
          <w:bCs/>
          <w:sz w:val="20"/>
          <w:szCs w:val="20"/>
          <w:lang w:val="cs-CZ"/>
        </w:rPr>
        <w:t>ci zamiennych</w:t>
      </w:r>
    </w:p>
    <w:p w14:paraId="6561B284" w14:textId="77777777" w:rsidR="002E6B32" w:rsidRDefault="001567EC" w:rsidP="005A2369">
      <w:pPr>
        <w:pStyle w:val="Akapitzlist"/>
        <w:spacing w:after="0" w:line="276" w:lineRule="auto"/>
        <w:ind w:left="284"/>
        <w:jc w:val="both"/>
        <w:rPr>
          <w:rFonts w:ascii="Arial" w:hAnsi="Arial" w:cs="Arial"/>
          <w:sz w:val="20"/>
          <w:szCs w:val="20"/>
        </w:rPr>
      </w:pPr>
      <w:r>
        <w:rPr>
          <w:rFonts w:ascii="Arial" w:hAnsi="Arial" w:cs="Arial"/>
          <w:sz w:val="20"/>
          <w:szCs w:val="20"/>
        </w:rPr>
        <w:t>(potwierdzone praktyką zawodową i/lub należycie zrealizowanymi umowami).</w:t>
      </w:r>
    </w:p>
    <w:p w14:paraId="700A5D9F" w14:textId="77777777" w:rsidR="002E6B32" w:rsidRDefault="001567EC" w:rsidP="005A2369">
      <w:pPr>
        <w:pStyle w:val="Akapitzlist"/>
        <w:numPr>
          <w:ilvl w:val="0"/>
          <w:numId w:val="25"/>
        </w:numPr>
        <w:spacing w:after="0" w:line="276" w:lineRule="auto"/>
        <w:ind w:left="284" w:hanging="284"/>
        <w:jc w:val="both"/>
        <w:rPr>
          <w:rFonts w:ascii="Arial" w:hAnsi="Arial" w:cs="Arial"/>
          <w:sz w:val="20"/>
          <w:szCs w:val="20"/>
        </w:rPr>
      </w:pPr>
      <w:r>
        <w:rPr>
          <w:rFonts w:ascii="Arial" w:hAnsi="Arial" w:cs="Arial"/>
          <w:sz w:val="20"/>
          <w:szCs w:val="20"/>
        </w:rPr>
        <w:t xml:space="preserve">Świadectwa kwalifikacyjne uprawniające do zajmowania się eksploatacją urządzeń instalacji i sieci na stanowiskach eksploatacji i dozoru (tzw. "E" i "D") w zakresie obsługi, konserwacji, remontów, kontrolno-pomiarowym dla urządzeń, instalacji i sieci: </w:t>
      </w:r>
    </w:p>
    <w:p w14:paraId="58B69DA3" w14:textId="77777777" w:rsidR="002E6B32" w:rsidRDefault="001567EC" w:rsidP="005A2369">
      <w:pPr>
        <w:spacing w:after="0"/>
        <w:ind w:left="426"/>
        <w:rPr>
          <w:rFonts w:ascii="Arial" w:hAnsi="Arial" w:cs="Arial"/>
          <w:sz w:val="20"/>
          <w:szCs w:val="20"/>
        </w:rPr>
      </w:pPr>
      <w:r>
        <w:rPr>
          <w:rFonts w:ascii="Arial" w:hAnsi="Arial" w:cs="Arial"/>
          <w:sz w:val="20"/>
          <w:szCs w:val="20"/>
        </w:rPr>
        <w:t>Grupa 1 (Urządzenia, instalacje i sieci elektroenergetyczne wytwarzające, przetwarzające, przesyłające i zużywające energię elektryczną)</w:t>
      </w:r>
    </w:p>
    <w:p w14:paraId="70CA603C" w14:textId="77777777" w:rsidR="002E6B32" w:rsidRDefault="001567EC" w:rsidP="005A2369">
      <w:pPr>
        <w:spacing w:after="0"/>
        <w:ind w:left="426"/>
        <w:rPr>
          <w:rFonts w:ascii="Arial" w:hAnsi="Arial" w:cs="Arial"/>
          <w:sz w:val="20"/>
          <w:szCs w:val="20"/>
        </w:rPr>
      </w:pPr>
      <w:r>
        <w:rPr>
          <w:rFonts w:ascii="Arial" w:hAnsi="Arial" w:cs="Arial"/>
          <w:sz w:val="20"/>
          <w:szCs w:val="20"/>
        </w:rPr>
        <w:t>pkt 3 - urządzenia, instalacje i sieci o napięciu znamionowym powyżej 1kV - minimum 3kV</w:t>
      </w:r>
    </w:p>
    <w:p w14:paraId="1EDADED3" w14:textId="77777777" w:rsidR="002E6B32" w:rsidRDefault="001567EC" w:rsidP="005A2369">
      <w:pPr>
        <w:spacing w:after="0"/>
        <w:ind w:left="426"/>
        <w:rPr>
          <w:rFonts w:ascii="Arial" w:hAnsi="Arial" w:cs="Arial"/>
          <w:sz w:val="20"/>
          <w:szCs w:val="20"/>
        </w:rPr>
      </w:pPr>
      <w:r>
        <w:rPr>
          <w:rFonts w:ascii="Arial" w:hAnsi="Arial" w:cs="Arial"/>
          <w:sz w:val="20"/>
          <w:szCs w:val="20"/>
        </w:rPr>
        <w:t>pkt 8 - elektryczna sieć trakcyjna</w:t>
      </w:r>
    </w:p>
    <w:p w14:paraId="4DA31666" w14:textId="77777777" w:rsidR="002E6B32" w:rsidRDefault="001567EC" w:rsidP="005A2369">
      <w:pPr>
        <w:spacing w:after="0"/>
        <w:ind w:left="426"/>
        <w:rPr>
          <w:rFonts w:ascii="Arial" w:hAnsi="Arial" w:cs="Arial"/>
          <w:sz w:val="20"/>
          <w:szCs w:val="20"/>
        </w:rPr>
      </w:pPr>
      <w:r>
        <w:rPr>
          <w:rFonts w:ascii="Arial" w:hAnsi="Arial" w:cs="Arial"/>
          <w:sz w:val="20"/>
          <w:szCs w:val="20"/>
        </w:rPr>
        <w:t>pkt 10 - aparatura kontrolno-pomiarowa oraz urządzenia i instalacje automatycznej regulacji, sterowania i zabezpieczeń urządzeń i instalacji wymienionych w świadectwach.</w:t>
      </w:r>
    </w:p>
    <w:p w14:paraId="049F276B" w14:textId="77777777" w:rsidR="002E6B32" w:rsidRDefault="002E6B32" w:rsidP="005A2369">
      <w:pPr>
        <w:ind w:left="284"/>
        <w:rPr>
          <w:rFonts w:ascii="Arial" w:hAnsi="Arial" w:cs="Arial"/>
          <w:sz w:val="20"/>
          <w:szCs w:val="20"/>
        </w:rPr>
      </w:pPr>
    </w:p>
    <w:p w14:paraId="06FF0A04" w14:textId="77777777" w:rsidR="005A2369" w:rsidRPr="005A2369" w:rsidRDefault="005A2369" w:rsidP="005A2369">
      <w:pPr>
        <w:spacing w:after="0"/>
        <w:ind w:left="284"/>
        <w:jc w:val="right"/>
        <w:rPr>
          <w:rFonts w:ascii="Arial" w:hAnsi="Arial" w:cs="Arial"/>
          <w:sz w:val="14"/>
          <w:szCs w:val="14"/>
        </w:rPr>
      </w:pPr>
    </w:p>
    <w:p w14:paraId="68B7D79C" w14:textId="6D7D9D0E" w:rsidR="002E6B32" w:rsidRDefault="001567EC" w:rsidP="005A2369">
      <w:pPr>
        <w:spacing w:after="0"/>
        <w:ind w:left="284"/>
        <w:jc w:val="right"/>
        <w:rPr>
          <w:rFonts w:ascii="Arial" w:hAnsi="Arial" w:cs="Arial"/>
          <w:sz w:val="20"/>
          <w:szCs w:val="20"/>
        </w:rPr>
      </w:pPr>
      <w:r>
        <w:rPr>
          <w:rFonts w:ascii="Arial" w:hAnsi="Arial" w:cs="Arial"/>
          <w:sz w:val="20"/>
          <w:szCs w:val="20"/>
        </w:rPr>
        <w:t>……………………….</w:t>
      </w:r>
    </w:p>
    <w:p w14:paraId="6FD76E29" w14:textId="77777777" w:rsidR="002E6B32" w:rsidRDefault="001567EC" w:rsidP="005A2369">
      <w:pPr>
        <w:spacing w:after="0"/>
        <w:ind w:left="284"/>
        <w:jc w:val="right"/>
        <w:rPr>
          <w:rFonts w:ascii="Arial" w:hAnsi="Arial" w:cs="Arial"/>
          <w:sz w:val="20"/>
          <w:szCs w:val="20"/>
        </w:rPr>
      </w:pPr>
      <w:r>
        <w:rPr>
          <w:rFonts w:ascii="Arial" w:hAnsi="Arial" w:cs="Arial"/>
          <w:sz w:val="20"/>
          <w:szCs w:val="20"/>
        </w:rPr>
        <w:t>Podpis Wykonawcy</w:t>
      </w:r>
    </w:p>
    <w:tbl>
      <w:tblPr>
        <w:tblW w:w="9054" w:type="dxa"/>
        <w:jc w:val="center"/>
        <w:tblCellMar>
          <w:left w:w="10" w:type="dxa"/>
          <w:right w:w="10" w:type="dxa"/>
        </w:tblCellMar>
        <w:tblLook w:val="0000" w:firstRow="0" w:lastRow="0" w:firstColumn="0" w:lastColumn="0" w:noHBand="0" w:noVBand="0"/>
      </w:tblPr>
      <w:tblGrid>
        <w:gridCol w:w="2268"/>
        <w:gridCol w:w="1555"/>
        <w:gridCol w:w="5231"/>
      </w:tblGrid>
      <w:tr w:rsidR="002E6B32" w14:paraId="7B449FB3" w14:textId="77777777">
        <w:trPr>
          <w:trHeight w:val="558"/>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09B7" w14:textId="77777777" w:rsidR="002E6B32" w:rsidRDefault="001567EC" w:rsidP="005A2369">
            <w:r>
              <w:rPr>
                <w:rFonts w:ascii="Arial" w:hAnsi="Arial" w:cs="Arial"/>
                <w:b/>
                <w:i/>
                <w:smallCaps/>
                <w:noProof/>
                <w:sz w:val="20"/>
                <w:szCs w:val="20"/>
              </w:rPr>
              <w:lastRenderedPageBreak/>
              <w:drawing>
                <wp:anchor distT="0" distB="0" distL="114300" distR="114300" simplePos="0" relativeHeight="251663360" behindDoc="0" locked="0" layoutInCell="1" allowOverlap="1" wp14:anchorId="42F45117" wp14:editId="31D7AC9C">
                  <wp:simplePos x="0" y="0"/>
                  <wp:positionH relativeFrom="column">
                    <wp:posOffset>26673</wp:posOffset>
                  </wp:positionH>
                  <wp:positionV relativeFrom="paragraph">
                    <wp:posOffset>146047</wp:posOffset>
                  </wp:positionV>
                  <wp:extent cx="1249683" cy="536579"/>
                  <wp:effectExtent l="0" t="0" r="7617" b="0"/>
                  <wp:wrapTight wrapText="bothSides">
                    <wp:wrapPolygon edited="0">
                      <wp:start x="0" y="0"/>
                      <wp:lineTo x="0" y="20705"/>
                      <wp:lineTo x="21402" y="20705"/>
                      <wp:lineTo x="21402" y="0"/>
                      <wp:lineTo x="0" y="0"/>
                    </wp:wrapPolygon>
                  </wp:wrapTight>
                  <wp:docPr id="3"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49683" cy="536579"/>
                          </a:xfrm>
                          <a:prstGeom prst="rect">
                            <a:avLst/>
                          </a:prstGeom>
                          <a:noFill/>
                          <a:ln>
                            <a:noFill/>
                            <a:prstDash/>
                          </a:ln>
                        </pic:spPr>
                      </pic:pic>
                    </a:graphicData>
                  </a:graphic>
                </wp:anchor>
              </w:drawing>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37DD5" w14:textId="77777777" w:rsidR="002E6B32" w:rsidRDefault="001567EC" w:rsidP="005A2369">
            <w:pPr>
              <w:jc w:val="center"/>
              <w:rPr>
                <w:rFonts w:ascii="Arial" w:hAnsi="Arial" w:cs="Arial"/>
                <w:b/>
                <w:sz w:val="20"/>
                <w:szCs w:val="20"/>
              </w:rPr>
            </w:pPr>
            <w:r>
              <w:rPr>
                <w:rFonts w:ascii="Arial" w:hAnsi="Arial" w:cs="Arial"/>
                <w:b/>
                <w:sz w:val="20"/>
                <w:szCs w:val="20"/>
              </w:rPr>
              <w:t>Załącznik nr 4</w:t>
            </w:r>
          </w:p>
        </w:tc>
        <w:tc>
          <w:tcPr>
            <w:tcW w:w="5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405F0" w14:textId="012FEC89" w:rsidR="002E6B32" w:rsidRPr="005A2369" w:rsidRDefault="001567EC" w:rsidP="005A2369">
            <w:pPr>
              <w:rPr>
                <w:rFonts w:ascii="Arial" w:hAnsi="Arial" w:cs="Arial"/>
                <w:b/>
                <w:i/>
                <w:sz w:val="20"/>
                <w:szCs w:val="20"/>
              </w:rPr>
            </w:pPr>
            <w:r>
              <w:rPr>
                <w:rFonts w:ascii="Arial" w:hAnsi="Arial" w:cs="Arial"/>
                <w:b/>
                <w:i/>
                <w:sz w:val="20"/>
                <w:szCs w:val="20"/>
              </w:rPr>
              <w:t xml:space="preserve"> </w:t>
            </w:r>
            <w:r>
              <w:rPr>
                <w:rFonts w:ascii="Arial" w:hAnsi="Arial" w:cs="Arial"/>
                <w:bCs/>
                <w:iCs/>
                <w:sz w:val="20"/>
                <w:szCs w:val="20"/>
              </w:rPr>
              <w:t>Umowa nr ……………………………</w:t>
            </w:r>
          </w:p>
        </w:tc>
      </w:tr>
      <w:tr w:rsidR="002E6B32" w14:paraId="56A40752" w14:textId="77777777" w:rsidTr="00FE7BDA">
        <w:trPr>
          <w:trHeight w:val="565"/>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9C3A" w14:textId="77777777" w:rsidR="002E6B32" w:rsidRDefault="002E6B32" w:rsidP="005A2369">
            <w:pPr>
              <w:rPr>
                <w:rFonts w:ascii="Arial" w:hAnsi="Arial" w:cs="Arial"/>
                <w:b/>
                <w:i/>
                <w:smallCaps/>
                <w:sz w:val="20"/>
                <w:szCs w:val="20"/>
              </w:rPr>
            </w:pP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91CD5" w14:textId="77777777" w:rsidR="002E6B32" w:rsidRDefault="001567EC" w:rsidP="005A2369">
            <w:pPr>
              <w:rPr>
                <w:rFonts w:ascii="Arial" w:hAnsi="Arial" w:cs="Arial"/>
                <w:b/>
                <w:i/>
                <w:smallCaps/>
                <w:sz w:val="20"/>
                <w:szCs w:val="20"/>
              </w:rPr>
            </w:pPr>
            <w:r>
              <w:rPr>
                <w:rFonts w:ascii="Arial" w:hAnsi="Arial" w:cs="Arial"/>
                <w:b/>
                <w:i/>
                <w:smallCaps/>
                <w:sz w:val="20"/>
                <w:szCs w:val="20"/>
              </w:rPr>
              <w:t>Porozumienie w sprawie przesyłania faktur w formie elektronicznej</w:t>
            </w:r>
          </w:p>
        </w:tc>
      </w:tr>
    </w:tbl>
    <w:p w14:paraId="6DB9BD03" w14:textId="77777777" w:rsidR="002E6B32" w:rsidRDefault="002E6B32" w:rsidP="005A2369">
      <w:pPr>
        <w:jc w:val="both"/>
        <w:rPr>
          <w:rFonts w:ascii="Arial" w:hAnsi="Arial" w:cs="Arial"/>
          <w:sz w:val="20"/>
          <w:szCs w:val="20"/>
        </w:rPr>
      </w:pPr>
    </w:p>
    <w:p w14:paraId="09950F55" w14:textId="77777777" w:rsidR="002E6B32" w:rsidRDefault="001567EC" w:rsidP="005A2369">
      <w:pPr>
        <w:jc w:val="both"/>
        <w:rPr>
          <w:rFonts w:ascii="Arial" w:eastAsia="Calibri" w:hAnsi="Arial" w:cs="Arial"/>
          <w:sz w:val="20"/>
          <w:szCs w:val="20"/>
        </w:rPr>
      </w:pPr>
      <w:r>
        <w:rPr>
          <w:rFonts w:ascii="Arial" w:eastAsia="Calibri" w:hAnsi="Arial" w:cs="Arial"/>
          <w:sz w:val="20"/>
          <w:szCs w:val="20"/>
        </w:rPr>
        <w:t xml:space="preserve">z </w:t>
      </w:r>
      <w:proofErr w:type="gramStart"/>
      <w:r>
        <w:rPr>
          <w:rFonts w:ascii="Arial" w:eastAsia="Calibri" w:hAnsi="Arial" w:cs="Arial"/>
          <w:sz w:val="20"/>
          <w:szCs w:val="20"/>
        </w:rPr>
        <w:t>dnia  …</w:t>
      </w:r>
      <w:proofErr w:type="gramEnd"/>
      <w:r>
        <w:rPr>
          <w:rFonts w:ascii="Arial" w:eastAsia="Calibri" w:hAnsi="Arial" w:cs="Arial"/>
          <w:sz w:val="20"/>
          <w:szCs w:val="20"/>
        </w:rPr>
        <w:t>……………………….  zawarte pomiędzy:</w:t>
      </w:r>
    </w:p>
    <w:p w14:paraId="3679F171" w14:textId="77777777" w:rsidR="002E6B32" w:rsidRDefault="002E6B32" w:rsidP="005A2369">
      <w:pPr>
        <w:jc w:val="both"/>
        <w:rPr>
          <w:rFonts w:ascii="Arial" w:eastAsia="Calibri" w:hAnsi="Arial" w:cs="Arial"/>
          <w:sz w:val="20"/>
          <w:szCs w:val="20"/>
        </w:rPr>
      </w:pPr>
    </w:p>
    <w:p w14:paraId="7F30536A" w14:textId="77777777" w:rsidR="002E6B32" w:rsidRDefault="001567EC" w:rsidP="005A2369">
      <w:pPr>
        <w:spacing w:after="0"/>
        <w:jc w:val="both"/>
      </w:pPr>
      <w:r>
        <w:rPr>
          <w:rFonts w:ascii="Arial" w:hAnsi="Arial" w:cs="Arial"/>
          <w:b/>
          <w:sz w:val="20"/>
          <w:szCs w:val="20"/>
        </w:rPr>
        <w:t>Wykonawcą</w:t>
      </w:r>
      <w:r>
        <w:rPr>
          <w:rFonts w:ascii="Arial" w:hAnsi="Arial" w:cs="Arial"/>
          <w:sz w:val="20"/>
          <w:szCs w:val="20"/>
        </w:rPr>
        <w:t xml:space="preserve"> z siedzibą, zarejestrowaną w rejestrze przedsiębiorców prowadzonym przez Sąd Rejonowy pod numerem KRS, posiadającą </w:t>
      </w:r>
      <w:proofErr w:type="gramStart"/>
      <w:r>
        <w:rPr>
          <w:rFonts w:ascii="Arial" w:hAnsi="Arial" w:cs="Arial"/>
          <w:sz w:val="20"/>
          <w:szCs w:val="20"/>
        </w:rPr>
        <w:t>NIP:,</w:t>
      </w:r>
      <w:proofErr w:type="gramEnd"/>
      <w:r>
        <w:rPr>
          <w:rFonts w:ascii="Arial" w:hAnsi="Arial" w:cs="Arial"/>
          <w:sz w:val="20"/>
          <w:szCs w:val="20"/>
        </w:rPr>
        <w:t xml:space="preserve"> </w:t>
      </w:r>
      <w:proofErr w:type="gramStart"/>
      <w:r>
        <w:rPr>
          <w:rFonts w:ascii="Arial" w:hAnsi="Arial" w:cs="Arial"/>
          <w:sz w:val="20"/>
          <w:szCs w:val="20"/>
        </w:rPr>
        <w:t>REGON:,</w:t>
      </w:r>
      <w:proofErr w:type="gramEnd"/>
      <w:r>
        <w:rPr>
          <w:rFonts w:ascii="Arial" w:hAnsi="Arial" w:cs="Arial"/>
          <w:sz w:val="20"/>
          <w:szCs w:val="20"/>
        </w:rPr>
        <w:t xml:space="preserve"> o kapitale zakładowym w wysokości: w pełni pokrytym,</w:t>
      </w:r>
      <w:r>
        <w:rPr>
          <w:rFonts w:ascii="Arial" w:eastAsia="Tahoma" w:hAnsi="Arial" w:cs="Arial"/>
          <w:sz w:val="20"/>
          <w:szCs w:val="20"/>
        </w:rPr>
        <w:t xml:space="preserve"> reprezentowaną przez:</w:t>
      </w:r>
    </w:p>
    <w:p w14:paraId="7BFD01C4" w14:textId="77777777" w:rsidR="002E6B32" w:rsidRDefault="001567EC" w:rsidP="005A2369">
      <w:pPr>
        <w:numPr>
          <w:ilvl w:val="0"/>
          <w:numId w:val="28"/>
        </w:numPr>
        <w:spacing w:after="0"/>
        <w:jc w:val="both"/>
        <w:rPr>
          <w:rFonts w:ascii="Arial" w:eastAsia="Calibri" w:hAnsi="Arial" w:cs="Arial"/>
          <w:sz w:val="20"/>
          <w:szCs w:val="20"/>
        </w:rPr>
      </w:pPr>
      <w:r>
        <w:rPr>
          <w:rFonts w:ascii="Arial" w:eastAsia="Calibri" w:hAnsi="Arial" w:cs="Arial"/>
          <w:sz w:val="20"/>
          <w:szCs w:val="20"/>
        </w:rPr>
        <w:t>………………………………………………………………………………………………….…….</w:t>
      </w:r>
    </w:p>
    <w:p w14:paraId="3439AA93" w14:textId="77777777" w:rsidR="002E6B32" w:rsidRDefault="002E6B32" w:rsidP="005A2369">
      <w:pPr>
        <w:spacing w:after="0"/>
        <w:ind w:left="720"/>
        <w:jc w:val="both"/>
        <w:rPr>
          <w:rFonts w:ascii="Arial" w:eastAsia="Calibri" w:hAnsi="Arial" w:cs="Arial"/>
          <w:sz w:val="20"/>
          <w:szCs w:val="20"/>
        </w:rPr>
      </w:pPr>
    </w:p>
    <w:p w14:paraId="2351924F" w14:textId="77777777" w:rsidR="002E6B32" w:rsidRDefault="001567EC" w:rsidP="005A2369">
      <w:pPr>
        <w:numPr>
          <w:ilvl w:val="0"/>
          <w:numId w:val="27"/>
        </w:numPr>
        <w:spacing w:after="0"/>
        <w:jc w:val="both"/>
        <w:rPr>
          <w:rFonts w:ascii="Arial" w:eastAsia="Calibri" w:hAnsi="Arial" w:cs="Arial"/>
          <w:sz w:val="20"/>
          <w:szCs w:val="20"/>
        </w:rPr>
      </w:pPr>
      <w:r>
        <w:rPr>
          <w:rFonts w:ascii="Arial" w:eastAsia="Calibri" w:hAnsi="Arial" w:cs="Arial"/>
          <w:sz w:val="20"/>
          <w:szCs w:val="20"/>
        </w:rPr>
        <w:t>………………………………………………………………………………………………...…..,</w:t>
      </w:r>
    </w:p>
    <w:p w14:paraId="0B66B06D" w14:textId="77777777" w:rsidR="002E6B32" w:rsidRDefault="001567EC" w:rsidP="005A2369">
      <w:pPr>
        <w:spacing w:after="0"/>
        <w:jc w:val="both"/>
      </w:pPr>
      <w:r>
        <w:rPr>
          <w:rFonts w:ascii="Arial" w:eastAsia="Calibri" w:hAnsi="Arial" w:cs="Arial"/>
          <w:sz w:val="20"/>
          <w:szCs w:val="20"/>
        </w:rPr>
        <w:t xml:space="preserve">zwaną dalej </w:t>
      </w:r>
      <w:r>
        <w:rPr>
          <w:rFonts w:ascii="Arial" w:eastAsia="Calibri" w:hAnsi="Arial" w:cs="Arial"/>
          <w:b/>
          <w:sz w:val="20"/>
          <w:szCs w:val="20"/>
        </w:rPr>
        <w:t>„Wystawcą” lub „Wykonawcą”,</w:t>
      </w:r>
    </w:p>
    <w:p w14:paraId="7D8B0343" w14:textId="77777777" w:rsidR="002E6B32" w:rsidRDefault="001567EC" w:rsidP="005A2369">
      <w:pPr>
        <w:spacing w:after="0"/>
        <w:jc w:val="both"/>
        <w:rPr>
          <w:rFonts w:ascii="Arial" w:eastAsia="Calibri" w:hAnsi="Arial" w:cs="Arial"/>
          <w:sz w:val="20"/>
          <w:szCs w:val="20"/>
        </w:rPr>
      </w:pPr>
      <w:r>
        <w:rPr>
          <w:rFonts w:ascii="Arial" w:eastAsia="Calibri" w:hAnsi="Arial" w:cs="Arial"/>
          <w:sz w:val="20"/>
          <w:szCs w:val="20"/>
        </w:rPr>
        <w:t>a</w:t>
      </w:r>
    </w:p>
    <w:p w14:paraId="59090DFC" w14:textId="77777777" w:rsidR="002E6B32" w:rsidRDefault="001567EC" w:rsidP="005A2369">
      <w:pPr>
        <w:spacing w:after="0"/>
        <w:jc w:val="both"/>
      </w:pPr>
      <w:r>
        <w:rPr>
          <w:rFonts w:ascii="Arial" w:hAnsi="Arial" w:cs="Arial"/>
          <w:b/>
          <w:sz w:val="20"/>
          <w:szCs w:val="20"/>
        </w:rPr>
        <w:t xml:space="preserve">„Koleje Małopolskie” sp. z o. o. </w:t>
      </w:r>
      <w:r>
        <w:rPr>
          <w:rFonts w:ascii="Arial"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69 140 000, 00 zł w pełni pokrytym, reprezentowaną przez:</w:t>
      </w:r>
    </w:p>
    <w:p w14:paraId="4B6A6512" w14:textId="77777777" w:rsidR="002E6B32" w:rsidRDefault="001567EC" w:rsidP="005A2369">
      <w:pPr>
        <w:autoSpaceDE w:val="0"/>
        <w:spacing w:after="0"/>
        <w:jc w:val="both"/>
        <w:rPr>
          <w:rFonts w:ascii="Arial" w:hAnsi="Arial" w:cs="Arial"/>
          <w:b/>
          <w:bCs/>
          <w:sz w:val="20"/>
          <w:szCs w:val="20"/>
        </w:rPr>
      </w:pPr>
      <w:r>
        <w:rPr>
          <w:rFonts w:ascii="Arial" w:hAnsi="Arial" w:cs="Arial"/>
          <w:b/>
          <w:bCs/>
          <w:sz w:val="20"/>
          <w:szCs w:val="20"/>
        </w:rPr>
        <w:t>Pana Radosława Włoszka – Prezesa Zarządu</w:t>
      </w:r>
    </w:p>
    <w:p w14:paraId="4BB44C4A" w14:textId="77777777" w:rsidR="002E6B32" w:rsidRDefault="001567EC" w:rsidP="005A2369">
      <w:pPr>
        <w:autoSpaceDE w:val="0"/>
        <w:spacing w:after="0"/>
        <w:jc w:val="both"/>
      </w:pPr>
      <w:r>
        <w:rPr>
          <w:rFonts w:ascii="Arial" w:hAnsi="Arial" w:cs="Arial"/>
          <w:b/>
          <w:bCs/>
          <w:sz w:val="20"/>
          <w:szCs w:val="20"/>
        </w:rPr>
        <w:t xml:space="preserve">Pana Pawła Pachoła – </w:t>
      </w:r>
      <w:r>
        <w:rPr>
          <w:rFonts w:ascii="Arial" w:hAnsi="Arial" w:cs="Arial"/>
          <w:b/>
          <w:bCs/>
          <w:color w:val="000000"/>
          <w:sz w:val="20"/>
          <w:szCs w:val="20"/>
        </w:rPr>
        <w:t>Wiceprezesa Zarządu</w:t>
      </w:r>
    </w:p>
    <w:p w14:paraId="5EDF8A2C" w14:textId="77777777" w:rsidR="002E6B32" w:rsidRDefault="002E6B32" w:rsidP="005A2369">
      <w:pPr>
        <w:spacing w:after="0"/>
        <w:jc w:val="both"/>
        <w:rPr>
          <w:rFonts w:ascii="Arial" w:eastAsia="Calibri" w:hAnsi="Arial" w:cs="Arial"/>
          <w:sz w:val="20"/>
          <w:szCs w:val="20"/>
        </w:rPr>
      </w:pPr>
    </w:p>
    <w:p w14:paraId="40C4AB47" w14:textId="77777777" w:rsidR="002E6B32" w:rsidRDefault="001567EC" w:rsidP="005A2369">
      <w:pPr>
        <w:spacing w:after="0"/>
        <w:jc w:val="both"/>
      </w:pPr>
      <w:r>
        <w:rPr>
          <w:rFonts w:ascii="Arial" w:eastAsia="Calibri" w:hAnsi="Arial" w:cs="Arial"/>
          <w:sz w:val="20"/>
          <w:szCs w:val="20"/>
        </w:rPr>
        <w:t xml:space="preserve">zwaną dalej </w:t>
      </w:r>
      <w:r>
        <w:rPr>
          <w:rFonts w:ascii="Arial" w:eastAsia="Calibri" w:hAnsi="Arial" w:cs="Arial"/>
          <w:b/>
          <w:sz w:val="20"/>
          <w:szCs w:val="20"/>
        </w:rPr>
        <w:t>„Odbiorcą” lub „Zamawiającym”.</w:t>
      </w:r>
    </w:p>
    <w:p w14:paraId="53EB8ED8" w14:textId="77777777" w:rsidR="002E6B32" w:rsidRDefault="002E6B32" w:rsidP="005A2369">
      <w:pPr>
        <w:spacing w:after="0"/>
        <w:jc w:val="both"/>
        <w:rPr>
          <w:rFonts w:ascii="Arial" w:eastAsia="Calibri" w:hAnsi="Arial" w:cs="Arial"/>
          <w:sz w:val="20"/>
          <w:szCs w:val="20"/>
        </w:rPr>
      </w:pPr>
    </w:p>
    <w:p w14:paraId="0ED3DC53" w14:textId="77777777" w:rsidR="002E6B32" w:rsidRDefault="001567EC" w:rsidP="005A2369">
      <w:pPr>
        <w:pStyle w:val="Nagwek1"/>
        <w:numPr>
          <w:ilvl w:val="0"/>
          <w:numId w:val="30"/>
        </w:numPr>
        <w:tabs>
          <w:tab w:val="left" w:pos="-294"/>
        </w:tabs>
        <w:snapToGrid w:val="0"/>
        <w:spacing w:before="0"/>
        <w:jc w:val="both"/>
        <w:rPr>
          <w:rFonts w:ascii="Arial" w:eastAsia="Calibri" w:hAnsi="Arial" w:cs="Arial"/>
          <w:sz w:val="20"/>
          <w:szCs w:val="20"/>
        </w:rPr>
      </w:pPr>
      <w:r>
        <w:rPr>
          <w:rFonts w:ascii="Arial" w:eastAsia="Calibri" w:hAnsi="Arial" w:cs="Arial"/>
          <w:sz w:val="20"/>
          <w:szCs w:val="20"/>
        </w:rPr>
        <w:t>Działając na podstawie art. 106n ustawy z dnia 11 marca 2004 r. o podatku od towarów i usług, dalej: „ustawa o VAT”, niniejszym Odbiorca akceptuje faktury wystawiane i przesyłane przez Wystawcę w formie elektronicznej.</w:t>
      </w:r>
    </w:p>
    <w:p w14:paraId="70B8062F" w14:textId="1065A0C5"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E-faktury, korekty e-faktur oraz duplikaty e-faktur (dalej „faktury”)</w:t>
      </w:r>
      <w:r>
        <w:rPr>
          <w:rFonts w:ascii="Arial" w:eastAsia="Calibri" w:hAnsi="Arial" w:cs="Arial"/>
          <w:color w:val="FF0000"/>
          <w:sz w:val="20"/>
          <w:szCs w:val="20"/>
        </w:rPr>
        <w:t xml:space="preserve"> </w:t>
      </w:r>
      <w:r>
        <w:rPr>
          <w:rFonts w:ascii="Arial" w:eastAsia="Calibri" w:hAnsi="Arial" w:cs="Arial"/>
          <w:sz w:val="20"/>
          <w:szCs w:val="20"/>
        </w:rPr>
        <w:t xml:space="preserve">będą wystawiane i przesyłane pocztą elektroniczną (e-mail) w formacie PDF z </w:t>
      </w:r>
      <w:r w:rsidR="005A2369">
        <w:rPr>
          <w:rFonts w:ascii="Arial" w:eastAsia="Calibri" w:hAnsi="Arial" w:cs="Arial"/>
          <w:sz w:val="20"/>
          <w:szCs w:val="20"/>
        </w:rPr>
        <w:t>adresu:</w:t>
      </w:r>
      <w:r w:rsidR="005A2369">
        <w:rPr>
          <w:rStyle w:val="Hipercze"/>
          <w:rFonts w:ascii="Arial" w:eastAsia="Calibri" w:hAnsi="Arial" w:cs="Arial"/>
          <w:sz w:val="20"/>
          <w:szCs w:val="20"/>
        </w:rPr>
        <w:t xml:space="preserve"> .......................................</w:t>
      </w:r>
      <w:r>
        <w:rPr>
          <w:rFonts w:ascii="Arial" w:eastAsia="Calibri" w:hAnsi="Arial" w:cs="Arial"/>
          <w:sz w:val="20"/>
          <w:szCs w:val="20"/>
        </w:rPr>
        <w:t xml:space="preserve"> </w:t>
      </w:r>
    </w:p>
    <w:p w14:paraId="5ED23574" w14:textId="77777777" w:rsidR="002E6B32" w:rsidRDefault="001567EC" w:rsidP="005A2369">
      <w:pPr>
        <w:pStyle w:val="Nagwek1"/>
        <w:tabs>
          <w:tab w:val="left" w:pos="426"/>
        </w:tabs>
        <w:snapToGrid w:val="0"/>
        <w:spacing w:before="0"/>
        <w:ind w:left="720"/>
        <w:jc w:val="both"/>
      </w:pPr>
      <w:r>
        <w:rPr>
          <w:rFonts w:ascii="Arial" w:eastAsia="Calibri" w:hAnsi="Arial" w:cs="Arial"/>
          <w:sz w:val="20"/>
          <w:szCs w:val="20"/>
        </w:rPr>
        <w:t>Jedynie faktury przesłane z ww. adresu elektronicznego będą stanowiły faktury w rozumieniu ustawy o VAT.</w:t>
      </w:r>
    </w:p>
    <w:p w14:paraId="41599110" w14:textId="7777777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Odbiorca zastrzega, że faktury przesłane na adres elektroniczny, wskazany w ust. 9 niniejszego Porozumienia, będą stanowiły faktury w rozumieniu ustawy o VAT.</w:t>
      </w:r>
    </w:p>
    <w:p w14:paraId="241ED833" w14:textId="7777777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Wystawca faktury zapewnia autentyczność pochodzenia i integralność treści faktur.</w:t>
      </w:r>
    </w:p>
    <w:p w14:paraId="4E58D7A5" w14:textId="7777777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Pliki PDF nie mogą być zabezpieczone hasłem ani podpisane cyfrowo.</w:t>
      </w:r>
    </w:p>
    <w:p w14:paraId="4155BAD8" w14:textId="04FC6A3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 xml:space="preserve">Faktury przesyłane w formacie </w:t>
      </w:r>
      <w:r w:rsidR="005A2369">
        <w:rPr>
          <w:rFonts w:ascii="Arial" w:eastAsia="Calibri" w:hAnsi="Arial" w:cs="Arial"/>
          <w:sz w:val="20"/>
          <w:szCs w:val="20"/>
        </w:rPr>
        <w:t>innym</w:t>
      </w:r>
      <w:r>
        <w:rPr>
          <w:rFonts w:ascii="Arial" w:eastAsia="Calibri" w:hAnsi="Arial" w:cs="Arial"/>
          <w:sz w:val="20"/>
          <w:szCs w:val="20"/>
        </w:rPr>
        <w:t xml:space="preserve"> niż format PDF, uważa się za niedostarczone.</w:t>
      </w:r>
    </w:p>
    <w:p w14:paraId="10EDCB83" w14:textId="7777777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W jednym pliku PDF może znajdować się jedna faktura lub faktura wraz z załącznikami.</w:t>
      </w:r>
    </w:p>
    <w:p w14:paraId="0DA5084E" w14:textId="77777777" w:rsidR="002E6B32" w:rsidRDefault="001567EC" w:rsidP="005A2369">
      <w:pPr>
        <w:pStyle w:val="Nagwek1"/>
        <w:numPr>
          <w:ilvl w:val="0"/>
          <w:numId w:val="29"/>
        </w:numPr>
        <w:tabs>
          <w:tab w:val="left" w:pos="-294"/>
        </w:tabs>
        <w:snapToGrid w:val="0"/>
        <w:spacing w:before="0"/>
        <w:jc w:val="both"/>
        <w:rPr>
          <w:rFonts w:ascii="Arial" w:eastAsia="Calibri" w:hAnsi="Arial" w:cs="Arial"/>
          <w:sz w:val="20"/>
          <w:szCs w:val="20"/>
        </w:rPr>
      </w:pPr>
      <w:r>
        <w:rPr>
          <w:rFonts w:ascii="Arial" w:eastAsia="Calibri" w:hAnsi="Arial" w:cs="Arial"/>
          <w:sz w:val="20"/>
          <w:szCs w:val="20"/>
        </w:rPr>
        <w:t>W przypadku archiwizowanego pliku PDF konieczne jest osadzenie w pliku PDF wszystkich czcionek. Brak osadzenia czcionek może powodować problem z odczytaniem treści faktury.</w:t>
      </w:r>
    </w:p>
    <w:p w14:paraId="0F3C5628" w14:textId="67A384AA"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Odbiorca oświadcza, że adresem e-mail właściwym do przesyłania faktur jest:</w:t>
      </w:r>
      <w:r>
        <w:rPr>
          <w:rFonts w:ascii="Arial" w:eastAsia="Calibri" w:hAnsi="Arial" w:cs="Arial"/>
          <w:b/>
          <w:bCs/>
          <w:sz w:val="20"/>
          <w:szCs w:val="20"/>
          <w:u w:val="single"/>
        </w:rPr>
        <w:t xml:space="preserve"> </w:t>
      </w:r>
      <w:r w:rsidR="005A2369">
        <w:rPr>
          <w:rFonts w:ascii="Arial" w:hAnsi="Arial" w:cs="Arial"/>
          <w:sz w:val="20"/>
          <w:szCs w:val="20"/>
        </w:rPr>
        <w:t>faktury@kolejemalopolskie.com.pl.</w:t>
      </w:r>
      <w:r>
        <w:rPr>
          <w:rFonts w:ascii="Arial" w:hAnsi="Arial" w:cs="Arial"/>
          <w:sz w:val="20"/>
          <w:szCs w:val="20"/>
        </w:rPr>
        <w:t xml:space="preserve"> </w:t>
      </w:r>
      <w:r>
        <w:rPr>
          <w:rFonts w:ascii="Arial" w:eastAsia="Calibri" w:hAnsi="Arial" w:cs="Arial"/>
          <w:sz w:val="20"/>
          <w:szCs w:val="20"/>
        </w:rPr>
        <w:t>Za datę otrzymania faktury przez Odbiorcę uznaje się datę wpływu faktury w formacie PDF do skrzynki odbiorczej poczty elektronicznej Odbiorcy, wskazanej w niniejszym ustępie.</w:t>
      </w:r>
    </w:p>
    <w:p w14:paraId="18C1EA64" w14:textId="77777777" w:rsidR="002E6B32" w:rsidRDefault="001567EC" w:rsidP="005A2369">
      <w:pPr>
        <w:pStyle w:val="Nagwek1"/>
        <w:numPr>
          <w:ilvl w:val="0"/>
          <w:numId w:val="29"/>
        </w:numPr>
        <w:tabs>
          <w:tab w:val="left" w:pos="-294"/>
        </w:tabs>
        <w:snapToGrid w:val="0"/>
        <w:spacing w:before="0"/>
        <w:jc w:val="both"/>
        <w:rPr>
          <w:rFonts w:ascii="Arial" w:eastAsia="Calibri" w:hAnsi="Arial" w:cs="Arial"/>
          <w:sz w:val="20"/>
          <w:szCs w:val="20"/>
        </w:rPr>
      </w:pPr>
      <w:r>
        <w:rPr>
          <w:rFonts w:ascii="Arial" w:eastAsia="Calibri" w:hAnsi="Arial" w:cs="Arial"/>
          <w:sz w:val="20"/>
          <w:szCs w:val="20"/>
        </w:rPr>
        <w:lastRenderedPageBreak/>
        <w:t xml:space="preserve">W razie zmiany adresu elektronicznego, z którego będą wysyłane e-faktury, korekty </w:t>
      </w:r>
      <w:r>
        <w:rPr>
          <w:rFonts w:ascii="Arial" w:eastAsia="Calibri" w:hAnsi="Arial" w:cs="Arial"/>
          <w:sz w:val="20"/>
          <w:szCs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49B819" w14:textId="77777777" w:rsidR="002E6B32" w:rsidRDefault="001567EC" w:rsidP="005A2369">
      <w:pPr>
        <w:pStyle w:val="Nagwek1"/>
        <w:numPr>
          <w:ilvl w:val="0"/>
          <w:numId w:val="29"/>
        </w:numPr>
        <w:tabs>
          <w:tab w:val="left" w:pos="-294"/>
        </w:tabs>
        <w:snapToGrid w:val="0"/>
        <w:spacing w:before="0"/>
        <w:jc w:val="both"/>
        <w:rPr>
          <w:rFonts w:ascii="Arial" w:eastAsia="Calibri" w:hAnsi="Arial" w:cs="Arial"/>
          <w:sz w:val="20"/>
          <w:szCs w:val="20"/>
        </w:rPr>
      </w:pPr>
      <w:r>
        <w:rPr>
          <w:rFonts w:ascii="Arial" w:eastAsia="Calibri" w:hAnsi="Arial"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412872A5" w14:textId="77777777" w:rsidR="002E6B32" w:rsidRDefault="001567EC" w:rsidP="005A2369">
      <w:pPr>
        <w:pStyle w:val="Nagwek1"/>
        <w:numPr>
          <w:ilvl w:val="0"/>
          <w:numId w:val="29"/>
        </w:numPr>
        <w:tabs>
          <w:tab w:val="left" w:pos="-294"/>
        </w:tabs>
        <w:snapToGrid w:val="0"/>
        <w:spacing w:before="0"/>
        <w:jc w:val="both"/>
        <w:rPr>
          <w:rFonts w:ascii="Arial" w:eastAsia="Calibri" w:hAnsi="Arial" w:cs="Arial"/>
          <w:sz w:val="20"/>
          <w:szCs w:val="20"/>
        </w:rPr>
      </w:pPr>
      <w:r>
        <w:rPr>
          <w:rFonts w:ascii="Arial" w:eastAsia="Calibri" w:hAnsi="Arial"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47C2FC6E" w14:textId="77777777" w:rsidR="002E6B32" w:rsidRDefault="001567EC" w:rsidP="005A2369">
      <w:pPr>
        <w:pStyle w:val="Nagwek1"/>
        <w:numPr>
          <w:ilvl w:val="0"/>
          <w:numId w:val="29"/>
        </w:numPr>
        <w:tabs>
          <w:tab w:val="left" w:pos="-294"/>
        </w:tabs>
        <w:snapToGrid w:val="0"/>
        <w:spacing w:before="0"/>
        <w:jc w:val="both"/>
      </w:pPr>
      <w:r>
        <w:rPr>
          <w:rFonts w:ascii="Arial" w:eastAsia="Calibri" w:hAnsi="Arial"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1E5AF5A9" w14:textId="77777777" w:rsidR="002E6B32" w:rsidRDefault="002E6B32" w:rsidP="005A2369">
      <w:pPr>
        <w:widowControl w:val="0"/>
        <w:spacing w:after="0"/>
        <w:jc w:val="both"/>
        <w:rPr>
          <w:rFonts w:ascii="Arial" w:eastAsia="Calibri" w:hAnsi="Arial" w:cs="Arial"/>
          <w:kern w:val="3"/>
          <w:sz w:val="20"/>
          <w:szCs w:val="20"/>
        </w:rPr>
      </w:pPr>
    </w:p>
    <w:p w14:paraId="228F04E0" w14:textId="77777777" w:rsidR="002E6B32" w:rsidRDefault="002E6B32" w:rsidP="005A2369">
      <w:pPr>
        <w:widowControl w:val="0"/>
        <w:spacing w:after="0"/>
        <w:jc w:val="both"/>
        <w:rPr>
          <w:rFonts w:ascii="Arial" w:eastAsia="Calibri" w:hAnsi="Arial" w:cs="Arial"/>
          <w:kern w:val="3"/>
          <w:sz w:val="20"/>
          <w:szCs w:val="20"/>
        </w:rPr>
      </w:pPr>
    </w:p>
    <w:p w14:paraId="63BACCDB" w14:textId="77777777" w:rsidR="002E6B32" w:rsidRDefault="002E6B32" w:rsidP="005A2369">
      <w:pPr>
        <w:widowControl w:val="0"/>
        <w:spacing w:after="0"/>
        <w:jc w:val="both"/>
        <w:rPr>
          <w:rFonts w:ascii="Arial" w:eastAsia="Calibri" w:hAnsi="Arial" w:cs="Arial"/>
          <w:kern w:val="3"/>
          <w:sz w:val="20"/>
          <w:szCs w:val="20"/>
        </w:rPr>
      </w:pPr>
    </w:p>
    <w:p w14:paraId="1051D257" w14:textId="77777777" w:rsidR="002E6B32" w:rsidRDefault="002E6B32" w:rsidP="005A2369">
      <w:pPr>
        <w:widowControl w:val="0"/>
        <w:spacing w:after="0"/>
        <w:jc w:val="both"/>
        <w:rPr>
          <w:rFonts w:ascii="Arial" w:eastAsia="Calibri" w:hAnsi="Arial" w:cs="Arial"/>
          <w:kern w:val="3"/>
          <w:sz w:val="20"/>
          <w:szCs w:val="20"/>
        </w:rPr>
      </w:pPr>
    </w:p>
    <w:p w14:paraId="2DFF12D9" w14:textId="77777777" w:rsidR="002E6B32" w:rsidRDefault="001567EC" w:rsidP="005A2369">
      <w:pPr>
        <w:pStyle w:val="Normalny1"/>
        <w:ind w:left="851"/>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D82CDFF" w14:textId="77777777" w:rsidR="002E6B32" w:rsidRDefault="001567EC" w:rsidP="005A2369">
      <w:pPr>
        <w:pStyle w:val="Normalny1"/>
        <w:ind w:left="720" w:firstLine="720"/>
        <w:rPr>
          <w:sz w:val="20"/>
          <w:szCs w:val="20"/>
        </w:rPr>
      </w:pPr>
      <w:r>
        <w:rPr>
          <w:sz w:val="20"/>
          <w:szCs w:val="20"/>
        </w:rPr>
        <w:t>Zamawiający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Wykonawca</w:t>
      </w:r>
    </w:p>
    <w:p w14:paraId="0E258E33" w14:textId="77777777" w:rsidR="002E6B32" w:rsidRDefault="002E6B32" w:rsidP="005A2369">
      <w:pPr>
        <w:pStyle w:val="Normalny1"/>
        <w:ind w:firstLine="720"/>
        <w:rPr>
          <w:sz w:val="20"/>
          <w:szCs w:val="20"/>
        </w:rPr>
      </w:pPr>
    </w:p>
    <w:p w14:paraId="51CCF6D8" w14:textId="77777777" w:rsidR="002E6B32" w:rsidRDefault="002E6B32" w:rsidP="005A2369">
      <w:pPr>
        <w:widowControl w:val="0"/>
        <w:spacing w:after="0"/>
        <w:jc w:val="both"/>
        <w:rPr>
          <w:rFonts w:ascii="Arial" w:eastAsia="Calibri" w:hAnsi="Arial" w:cs="Arial"/>
          <w:kern w:val="3"/>
          <w:sz w:val="20"/>
          <w:szCs w:val="20"/>
        </w:rPr>
      </w:pPr>
    </w:p>
    <w:p w14:paraId="3F269EC6" w14:textId="77777777" w:rsidR="002E6B32" w:rsidRDefault="002E6B32" w:rsidP="005A2369">
      <w:pPr>
        <w:pageBreakBefore/>
        <w:spacing w:after="0"/>
      </w:pPr>
    </w:p>
    <w:tbl>
      <w:tblPr>
        <w:tblW w:w="9054" w:type="dxa"/>
        <w:jc w:val="center"/>
        <w:tblCellMar>
          <w:left w:w="10" w:type="dxa"/>
          <w:right w:w="10" w:type="dxa"/>
        </w:tblCellMar>
        <w:tblLook w:val="0000" w:firstRow="0" w:lastRow="0" w:firstColumn="0" w:lastColumn="0" w:noHBand="0" w:noVBand="0"/>
      </w:tblPr>
      <w:tblGrid>
        <w:gridCol w:w="2268"/>
        <w:gridCol w:w="1696"/>
        <w:gridCol w:w="5090"/>
      </w:tblGrid>
      <w:tr w:rsidR="002E6B32" w14:paraId="584CA891" w14:textId="77777777">
        <w:trPr>
          <w:trHeight w:val="557"/>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F7C2" w14:textId="77777777" w:rsidR="002E6B32" w:rsidRDefault="001567EC" w:rsidP="005A2369">
            <w:r>
              <w:rPr>
                <w:rFonts w:ascii="Arial" w:hAnsi="Arial" w:cs="Arial"/>
                <w:b/>
                <w:i/>
                <w:smallCaps/>
                <w:noProof/>
                <w:sz w:val="20"/>
                <w:szCs w:val="20"/>
              </w:rPr>
              <w:drawing>
                <wp:anchor distT="0" distB="0" distL="114300" distR="114300" simplePos="0" relativeHeight="251665408" behindDoc="0" locked="0" layoutInCell="1" allowOverlap="1" wp14:anchorId="3A059A90" wp14:editId="04076181">
                  <wp:simplePos x="0" y="0"/>
                  <wp:positionH relativeFrom="column">
                    <wp:posOffset>35030</wp:posOffset>
                  </wp:positionH>
                  <wp:positionV relativeFrom="paragraph">
                    <wp:posOffset>50968</wp:posOffset>
                  </wp:positionV>
                  <wp:extent cx="1249683" cy="536579"/>
                  <wp:effectExtent l="0" t="0" r="7617" b="0"/>
                  <wp:wrapTight wrapText="bothSides">
                    <wp:wrapPolygon edited="0">
                      <wp:start x="0" y="0"/>
                      <wp:lineTo x="0" y="20705"/>
                      <wp:lineTo x="21402" y="20705"/>
                      <wp:lineTo x="21402" y="0"/>
                      <wp:lineTo x="0" y="0"/>
                    </wp:wrapPolygon>
                  </wp:wrapTight>
                  <wp:docPr id="4"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49683" cy="536579"/>
                          </a:xfrm>
                          <a:prstGeom prst="rect">
                            <a:avLst/>
                          </a:prstGeom>
                          <a:noFill/>
                          <a:ln>
                            <a:noFill/>
                            <a:prstDash/>
                          </a:ln>
                        </pic:spPr>
                      </pic:pic>
                    </a:graphicData>
                  </a:graphic>
                </wp:anchor>
              </w:drawing>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EA18C" w14:textId="77777777" w:rsidR="002E6B32" w:rsidRDefault="001567EC" w:rsidP="005A2369">
            <w:pPr>
              <w:jc w:val="center"/>
              <w:rPr>
                <w:rFonts w:ascii="Arial" w:hAnsi="Arial" w:cs="Arial"/>
                <w:b/>
                <w:sz w:val="20"/>
                <w:szCs w:val="20"/>
              </w:rPr>
            </w:pPr>
            <w:r>
              <w:rPr>
                <w:rFonts w:ascii="Arial" w:hAnsi="Arial" w:cs="Arial"/>
                <w:b/>
                <w:sz w:val="20"/>
                <w:szCs w:val="20"/>
              </w:rPr>
              <w:t>Załącznik nr 5</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DDEE3" w14:textId="77777777" w:rsidR="002E6B32" w:rsidRDefault="001567EC" w:rsidP="005A2369">
            <w:pPr>
              <w:rPr>
                <w:rFonts w:ascii="Arial" w:hAnsi="Arial" w:cs="Arial"/>
                <w:bCs/>
                <w:iCs/>
                <w:sz w:val="20"/>
                <w:szCs w:val="20"/>
              </w:rPr>
            </w:pPr>
            <w:r>
              <w:rPr>
                <w:rFonts w:ascii="Arial" w:hAnsi="Arial" w:cs="Arial"/>
                <w:bCs/>
                <w:iCs/>
                <w:sz w:val="20"/>
                <w:szCs w:val="20"/>
              </w:rPr>
              <w:t>Umowa nr   …………………………</w:t>
            </w:r>
          </w:p>
        </w:tc>
      </w:tr>
      <w:tr w:rsidR="002E6B32" w14:paraId="35E0CD27" w14:textId="77777777">
        <w:trPr>
          <w:trHeight w:val="566"/>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B77E" w14:textId="77777777" w:rsidR="002E6B32" w:rsidRDefault="002E6B32" w:rsidP="005A2369">
            <w:pPr>
              <w:rPr>
                <w:rFonts w:ascii="Arial" w:hAnsi="Arial" w:cs="Arial"/>
                <w:b/>
                <w:i/>
                <w:smallCaps/>
                <w:sz w:val="20"/>
                <w:szCs w:val="20"/>
              </w:rPr>
            </w:pP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B1711" w14:textId="77777777" w:rsidR="002E6B32" w:rsidRDefault="001567EC" w:rsidP="005A2369">
            <w:pPr>
              <w:jc w:val="center"/>
              <w:rPr>
                <w:rFonts w:ascii="Arial" w:hAnsi="Arial" w:cs="Arial"/>
                <w:b/>
                <w:i/>
                <w:smallCaps/>
                <w:sz w:val="20"/>
                <w:szCs w:val="20"/>
              </w:rPr>
            </w:pPr>
            <w:r>
              <w:rPr>
                <w:rFonts w:ascii="Arial" w:hAnsi="Arial" w:cs="Arial"/>
                <w:b/>
                <w:i/>
                <w:smallCaps/>
                <w:sz w:val="20"/>
                <w:szCs w:val="20"/>
              </w:rPr>
              <w:t>OŚWIADCZENIE WYKONAWCY O RACHUNKU BANKOWYM</w:t>
            </w:r>
          </w:p>
        </w:tc>
      </w:tr>
    </w:tbl>
    <w:p w14:paraId="0C2B332D" w14:textId="77777777" w:rsidR="002E6B32" w:rsidRDefault="002E6B32" w:rsidP="005A2369">
      <w:pPr>
        <w:pStyle w:val="Akapitzlist"/>
        <w:spacing w:line="276" w:lineRule="auto"/>
        <w:rPr>
          <w:rFonts w:ascii="Arial" w:hAnsi="Arial" w:cs="Arial"/>
          <w:sz w:val="20"/>
          <w:szCs w:val="20"/>
        </w:rPr>
      </w:pPr>
    </w:p>
    <w:p w14:paraId="70570F4D" w14:textId="77777777" w:rsidR="002E6B32" w:rsidRDefault="001567EC" w:rsidP="005A2369">
      <w:pPr>
        <w:jc w:val="both"/>
        <w:rPr>
          <w:rFonts w:ascii="Arial" w:hAnsi="Arial" w:cs="Arial"/>
          <w:sz w:val="20"/>
          <w:szCs w:val="20"/>
        </w:rPr>
      </w:pPr>
      <w:r>
        <w:rPr>
          <w:rFonts w:ascii="Arial" w:hAnsi="Arial" w:cs="Arial"/>
          <w:sz w:val="20"/>
          <w:szCs w:val="20"/>
        </w:rPr>
        <w:t xml:space="preserve">Niniejszym oświadczam, że wskazany rachunek bankowy o </w:t>
      </w:r>
      <w:proofErr w:type="gramStart"/>
      <w:r>
        <w:rPr>
          <w:rFonts w:ascii="Arial" w:hAnsi="Arial" w:cs="Arial"/>
          <w:sz w:val="20"/>
          <w:szCs w:val="20"/>
        </w:rPr>
        <w:t>nr :</w:t>
      </w:r>
      <w:proofErr w:type="gramEnd"/>
    </w:p>
    <w:p w14:paraId="56F2E186" w14:textId="77777777" w:rsidR="002E6B32" w:rsidRDefault="001567EC" w:rsidP="005A2369">
      <w:pPr>
        <w:jc w:val="both"/>
        <w:rPr>
          <w:rFonts w:ascii="Arial" w:hAnsi="Arial" w:cs="Arial"/>
          <w:sz w:val="20"/>
          <w:szCs w:val="20"/>
        </w:rPr>
      </w:pPr>
      <w:r>
        <w:rPr>
          <w:rFonts w:ascii="Arial" w:hAnsi="Arial" w:cs="Arial"/>
          <w:sz w:val="20"/>
          <w:szCs w:val="20"/>
        </w:rPr>
        <w:t>………………………………………………………………………………………………………………………………………………………………………………………………………………………....</w:t>
      </w:r>
    </w:p>
    <w:p w14:paraId="3EC2C8E4" w14:textId="77777777" w:rsidR="002E6B32" w:rsidRDefault="001567EC" w:rsidP="005A2369">
      <w:pPr>
        <w:jc w:val="both"/>
        <w:rPr>
          <w:rFonts w:ascii="Arial" w:hAnsi="Arial" w:cs="Arial"/>
          <w:sz w:val="20"/>
          <w:szCs w:val="20"/>
        </w:rPr>
      </w:pPr>
      <w:r>
        <w:rPr>
          <w:rFonts w:ascii="Arial" w:hAnsi="Arial" w:cs="Arial"/>
          <w:sz w:val="20"/>
          <w:szCs w:val="20"/>
        </w:rPr>
        <w:t>jest właściwym w trakcie obowiązywania niniejszej Umowy.</w:t>
      </w:r>
    </w:p>
    <w:p w14:paraId="51A1AC4B" w14:textId="77777777" w:rsidR="002E6B32" w:rsidRDefault="001567EC" w:rsidP="005A2369">
      <w:pPr>
        <w:ind w:right="40"/>
        <w:jc w:val="both"/>
        <w:rPr>
          <w:rFonts w:ascii="Arial" w:hAnsi="Arial" w:cs="Arial"/>
          <w:sz w:val="20"/>
          <w:szCs w:val="20"/>
        </w:rPr>
      </w:pPr>
      <w:r>
        <w:rPr>
          <w:rFonts w:ascii="Arial" w:hAnsi="Arial" w:cs="Arial"/>
          <w:sz w:val="20"/>
          <w:szCs w:val="20"/>
        </w:rPr>
        <w:t xml:space="preserve">W przypadku jego zmiany zobowiązujemy się niezwłocznie powiadomić „Koleje Małopolskie” sp. z o.o. </w:t>
      </w:r>
      <w:r>
        <w:rPr>
          <w:rFonts w:ascii="Arial" w:hAnsi="Arial" w:cs="Arial"/>
          <w:sz w:val="20"/>
          <w:szCs w:val="20"/>
        </w:rPr>
        <w:br/>
        <w:t>i wskazać nowy nr rachunku w formie pisemnego oświadczenia.</w:t>
      </w:r>
    </w:p>
    <w:p w14:paraId="425B8E71" w14:textId="77777777" w:rsidR="002E6B32" w:rsidRDefault="002E6B32" w:rsidP="005A2369">
      <w:pPr>
        <w:rPr>
          <w:rFonts w:ascii="Arial" w:hAnsi="Arial" w:cs="Arial"/>
          <w:sz w:val="20"/>
          <w:szCs w:val="20"/>
        </w:rPr>
      </w:pPr>
    </w:p>
    <w:p w14:paraId="4D744CAF" w14:textId="77777777" w:rsidR="002E6B32" w:rsidRDefault="002E6B32" w:rsidP="005A2369">
      <w:pPr>
        <w:rPr>
          <w:rFonts w:ascii="Arial" w:hAnsi="Arial" w:cs="Arial"/>
          <w:sz w:val="20"/>
          <w:szCs w:val="20"/>
        </w:rPr>
      </w:pPr>
    </w:p>
    <w:p w14:paraId="01AEA1EE" w14:textId="77777777" w:rsidR="002E6B32" w:rsidRDefault="002E6B32" w:rsidP="005A2369">
      <w:pPr>
        <w:rPr>
          <w:rFonts w:ascii="Arial" w:hAnsi="Arial" w:cs="Arial"/>
          <w:sz w:val="20"/>
          <w:szCs w:val="20"/>
        </w:rPr>
      </w:pPr>
    </w:p>
    <w:p w14:paraId="2386DE76" w14:textId="77777777" w:rsidR="002E6B32" w:rsidRDefault="002E6B32" w:rsidP="005A2369">
      <w:pPr>
        <w:rPr>
          <w:rFonts w:ascii="Arial" w:hAnsi="Arial" w:cs="Arial"/>
          <w:sz w:val="20"/>
          <w:szCs w:val="20"/>
        </w:rPr>
      </w:pPr>
    </w:p>
    <w:p w14:paraId="081114C9" w14:textId="77777777" w:rsidR="002E6B32" w:rsidRDefault="001567EC" w:rsidP="005A2369">
      <w:pPr>
        <w:jc w:val="right"/>
      </w:pPr>
      <w:r>
        <w:rPr>
          <w:rFonts w:ascii="Arial" w:hAnsi="Arial" w:cs="Arial"/>
          <w:sz w:val="20"/>
          <w:szCs w:val="20"/>
        </w:rPr>
        <w:t>……........................... dn. .......................</w:t>
      </w:r>
    </w:p>
    <w:p w14:paraId="12572B2E" w14:textId="77777777" w:rsidR="002E6B32" w:rsidRDefault="002E6B32" w:rsidP="005A2369">
      <w:pPr>
        <w:rPr>
          <w:rFonts w:ascii="Arial" w:hAnsi="Arial" w:cs="Arial"/>
          <w:sz w:val="20"/>
          <w:szCs w:val="20"/>
        </w:rPr>
      </w:pPr>
    </w:p>
    <w:tbl>
      <w:tblPr>
        <w:tblW w:w="9360" w:type="dxa"/>
        <w:tblCellMar>
          <w:left w:w="10" w:type="dxa"/>
          <w:right w:w="10" w:type="dxa"/>
        </w:tblCellMar>
        <w:tblLook w:val="0000" w:firstRow="0" w:lastRow="0" w:firstColumn="0" w:lastColumn="0" w:noHBand="0" w:noVBand="0"/>
      </w:tblPr>
      <w:tblGrid>
        <w:gridCol w:w="3538"/>
        <w:gridCol w:w="950"/>
        <w:gridCol w:w="4872"/>
      </w:tblGrid>
      <w:tr w:rsidR="002E6B32" w14:paraId="64132EC1" w14:textId="77777777">
        <w:trPr>
          <w:trHeight w:val="1124"/>
        </w:trPr>
        <w:tc>
          <w:tcPr>
            <w:tcW w:w="3538" w:type="dxa"/>
            <w:shd w:val="clear" w:color="auto" w:fill="auto"/>
            <w:tcMar>
              <w:top w:w="0" w:type="dxa"/>
              <w:left w:w="108" w:type="dxa"/>
              <w:bottom w:w="0" w:type="dxa"/>
              <w:right w:w="108" w:type="dxa"/>
            </w:tcMar>
            <w:vAlign w:val="bottom"/>
          </w:tcPr>
          <w:p w14:paraId="3520341E" w14:textId="77777777" w:rsidR="002E6B32" w:rsidRDefault="002E6B32" w:rsidP="005A2369">
            <w:pPr>
              <w:spacing w:after="0"/>
              <w:rPr>
                <w:rFonts w:ascii="Arial" w:eastAsia="Calibri" w:hAnsi="Arial" w:cs="Arial"/>
                <w:sz w:val="20"/>
                <w:szCs w:val="20"/>
                <w:lang w:eastAsia="en-US"/>
              </w:rPr>
            </w:pPr>
          </w:p>
        </w:tc>
        <w:tc>
          <w:tcPr>
            <w:tcW w:w="950" w:type="dxa"/>
            <w:shd w:val="clear" w:color="auto" w:fill="auto"/>
            <w:tcMar>
              <w:top w:w="0" w:type="dxa"/>
              <w:left w:w="108" w:type="dxa"/>
              <w:bottom w:w="0" w:type="dxa"/>
              <w:right w:w="108" w:type="dxa"/>
            </w:tcMar>
          </w:tcPr>
          <w:p w14:paraId="2F7C236A" w14:textId="77777777" w:rsidR="002E6B32" w:rsidRDefault="002E6B32" w:rsidP="005A2369">
            <w:pPr>
              <w:spacing w:after="0"/>
              <w:jc w:val="center"/>
              <w:rPr>
                <w:rFonts w:ascii="Arial" w:eastAsia="Calibri" w:hAnsi="Arial" w:cs="Arial"/>
                <w:sz w:val="20"/>
                <w:szCs w:val="20"/>
                <w:lang w:eastAsia="en-US"/>
              </w:rPr>
            </w:pPr>
          </w:p>
        </w:tc>
        <w:tc>
          <w:tcPr>
            <w:tcW w:w="4872" w:type="dxa"/>
            <w:shd w:val="clear" w:color="auto" w:fill="auto"/>
            <w:tcMar>
              <w:top w:w="0" w:type="dxa"/>
              <w:left w:w="108" w:type="dxa"/>
              <w:bottom w:w="0" w:type="dxa"/>
              <w:right w:w="108" w:type="dxa"/>
            </w:tcMar>
            <w:vAlign w:val="bottom"/>
          </w:tcPr>
          <w:p w14:paraId="48675C0B" w14:textId="77777777" w:rsidR="002E6B32" w:rsidRDefault="001567EC" w:rsidP="005A2369">
            <w:pPr>
              <w:spacing w:after="0"/>
              <w:jc w:val="center"/>
              <w:rPr>
                <w:rFonts w:ascii="Arial" w:eastAsia="Calibri" w:hAnsi="Arial" w:cs="Arial"/>
                <w:sz w:val="20"/>
                <w:szCs w:val="20"/>
                <w:lang w:eastAsia="en-US"/>
              </w:rPr>
            </w:pPr>
            <w:r>
              <w:rPr>
                <w:rFonts w:ascii="Arial" w:eastAsia="Calibri" w:hAnsi="Arial" w:cs="Arial"/>
                <w:sz w:val="20"/>
                <w:szCs w:val="20"/>
                <w:lang w:eastAsia="en-US"/>
              </w:rPr>
              <w:t>…………………………………………………………….</w:t>
            </w:r>
          </w:p>
          <w:p w14:paraId="4042F739" w14:textId="77777777" w:rsidR="002E6B32" w:rsidRDefault="001567EC" w:rsidP="005A2369">
            <w:pPr>
              <w:spacing w:after="0"/>
              <w:jc w:val="center"/>
              <w:rPr>
                <w:rFonts w:ascii="Arial" w:eastAsia="Calibri" w:hAnsi="Arial" w:cs="Arial"/>
                <w:sz w:val="20"/>
                <w:szCs w:val="20"/>
                <w:lang w:eastAsia="en-US"/>
              </w:rPr>
            </w:pPr>
            <w:r>
              <w:rPr>
                <w:rFonts w:ascii="Arial" w:eastAsia="Calibri" w:hAnsi="Arial" w:cs="Arial"/>
                <w:sz w:val="20"/>
                <w:szCs w:val="20"/>
                <w:lang w:eastAsia="en-US"/>
              </w:rPr>
              <w:t>podpis Wykonawcy</w:t>
            </w:r>
          </w:p>
        </w:tc>
      </w:tr>
    </w:tbl>
    <w:p w14:paraId="4EF59547" w14:textId="77777777" w:rsidR="002E6B32" w:rsidRDefault="002E6B32" w:rsidP="005A2369">
      <w:pPr>
        <w:rPr>
          <w:rFonts w:ascii="Arial" w:hAnsi="Arial" w:cs="Arial"/>
          <w:sz w:val="20"/>
          <w:szCs w:val="20"/>
          <w:lang w:eastAsia="en-US"/>
        </w:rPr>
      </w:pPr>
    </w:p>
    <w:p w14:paraId="3E6CA59A" w14:textId="77777777" w:rsidR="002E6B32" w:rsidRDefault="002E6B32" w:rsidP="005A2369">
      <w:pPr>
        <w:pageBreakBefore/>
        <w:spacing w:after="0"/>
        <w:rPr>
          <w:rFonts w:ascii="Arial" w:hAnsi="Arial" w:cs="Arial"/>
          <w:sz w:val="20"/>
          <w:szCs w:val="20"/>
        </w:rPr>
      </w:pPr>
    </w:p>
    <w:tbl>
      <w:tblPr>
        <w:tblW w:w="9054" w:type="dxa"/>
        <w:jc w:val="center"/>
        <w:tblCellMar>
          <w:left w:w="10" w:type="dxa"/>
          <w:right w:w="10" w:type="dxa"/>
        </w:tblCellMar>
        <w:tblLook w:val="0000" w:firstRow="0" w:lastRow="0" w:firstColumn="0" w:lastColumn="0" w:noHBand="0" w:noVBand="0"/>
      </w:tblPr>
      <w:tblGrid>
        <w:gridCol w:w="2268"/>
        <w:gridCol w:w="1696"/>
        <w:gridCol w:w="5090"/>
      </w:tblGrid>
      <w:tr w:rsidR="002E6B32" w14:paraId="2DAC1748" w14:textId="77777777">
        <w:trPr>
          <w:trHeight w:val="558"/>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D27E" w14:textId="77777777" w:rsidR="002E6B32" w:rsidRDefault="001567EC" w:rsidP="005A2369">
            <w:r>
              <w:rPr>
                <w:rFonts w:ascii="Arial" w:hAnsi="Arial" w:cs="Arial"/>
                <w:b/>
                <w:i/>
                <w:smallCaps/>
                <w:noProof/>
                <w:sz w:val="20"/>
                <w:szCs w:val="20"/>
              </w:rPr>
              <w:drawing>
                <wp:anchor distT="0" distB="0" distL="114300" distR="114300" simplePos="0" relativeHeight="251667456" behindDoc="0" locked="0" layoutInCell="1" allowOverlap="1" wp14:anchorId="2A344783" wp14:editId="32A84887">
                  <wp:simplePos x="0" y="0"/>
                  <wp:positionH relativeFrom="column">
                    <wp:posOffset>26673</wp:posOffset>
                  </wp:positionH>
                  <wp:positionV relativeFrom="paragraph">
                    <wp:posOffset>148590</wp:posOffset>
                  </wp:positionV>
                  <wp:extent cx="1249683" cy="536579"/>
                  <wp:effectExtent l="0" t="0" r="7617" b="0"/>
                  <wp:wrapTight wrapText="bothSides">
                    <wp:wrapPolygon edited="0">
                      <wp:start x="0" y="0"/>
                      <wp:lineTo x="0" y="20705"/>
                      <wp:lineTo x="21402" y="20705"/>
                      <wp:lineTo x="21402" y="0"/>
                      <wp:lineTo x="0" y="0"/>
                    </wp:wrapPolygon>
                  </wp:wrapTight>
                  <wp:docPr id="5" name="Obraz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49683" cy="536579"/>
                          </a:xfrm>
                          <a:prstGeom prst="rect">
                            <a:avLst/>
                          </a:prstGeom>
                          <a:noFill/>
                          <a:ln>
                            <a:noFill/>
                            <a:prstDash/>
                          </a:ln>
                        </pic:spPr>
                      </pic:pic>
                    </a:graphicData>
                  </a:graphic>
                </wp:anchor>
              </w:drawing>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2BE7" w14:textId="77777777" w:rsidR="002E6B32" w:rsidRDefault="001567EC" w:rsidP="005A2369">
            <w:pPr>
              <w:jc w:val="center"/>
              <w:rPr>
                <w:rFonts w:ascii="Arial" w:hAnsi="Arial" w:cs="Arial"/>
                <w:b/>
                <w:sz w:val="20"/>
                <w:szCs w:val="20"/>
              </w:rPr>
            </w:pPr>
            <w:r>
              <w:rPr>
                <w:rFonts w:ascii="Arial" w:hAnsi="Arial" w:cs="Arial"/>
                <w:b/>
                <w:sz w:val="20"/>
                <w:szCs w:val="20"/>
              </w:rPr>
              <w:t>Załącznik nr 6</w:t>
            </w:r>
          </w:p>
        </w:tc>
        <w:tc>
          <w:tcPr>
            <w:tcW w:w="5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33C47" w14:textId="77777777" w:rsidR="002E6B32" w:rsidRDefault="001567EC" w:rsidP="005A2369">
            <w:r>
              <w:rPr>
                <w:rFonts w:ascii="Arial" w:hAnsi="Arial" w:cs="Arial"/>
                <w:b/>
                <w:i/>
                <w:sz w:val="20"/>
                <w:szCs w:val="20"/>
              </w:rPr>
              <w:t xml:space="preserve"> </w:t>
            </w:r>
            <w:r>
              <w:rPr>
                <w:rFonts w:ascii="Arial" w:hAnsi="Arial" w:cs="Arial"/>
                <w:bCs/>
                <w:iCs/>
                <w:sz w:val="20"/>
                <w:szCs w:val="20"/>
              </w:rPr>
              <w:t>Umowa nr ……………………………</w:t>
            </w:r>
          </w:p>
        </w:tc>
      </w:tr>
      <w:tr w:rsidR="002E6B32" w14:paraId="7444B381" w14:textId="77777777">
        <w:trPr>
          <w:trHeight w:val="707"/>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F46E" w14:textId="77777777" w:rsidR="002E6B32" w:rsidRDefault="002E6B32" w:rsidP="005A2369">
            <w:pPr>
              <w:rPr>
                <w:rFonts w:ascii="Arial" w:hAnsi="Arial" w:cs="Arial"/>
                <w:b/>
                <w:i/>
                <w:smallCaps/>
                <w:sz w:val="20"/>
                <w:szCs w:val="20"/>
              </w:rPr>
            </w:pP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F008C" w14:textId="77777777" w:rsidR="002E6B32" w:rsidRDefault="001567EC" w:rsidP="005A2369">
            <w:pPr>
              <w:jc w:val="center"/>
              <w:rPr>
                <w:rFonts w:ascii="Arial" w:hAnsi="Arial" w:cs="Arial"/>
                <w:b/>
                <w:i/>
                <w:smallCaps/>
                <w:sz w:val="20"/>
                <w:szCs w:val="20"/>
              </w:rPr>
            </w:pPr>
            <w:r>
              <w:rPr>
                <w:rFonts w:ascii="Arial" w:hAnsi="Arial" w:cs="Arial"/>
                <w:b/>
                <w:i/>
                <w:smallCaps/>
                <w:sz w:val="20"/>
                <w:szCs w:val="20"/>
              </w:rPr>
              <w:t xml:space="preserve">ZOBOWIĄZANIA DO ZACHOWANIA TAJEMNICY </w:t>
            </w:r>
            <w:proofErr w:type="gramStart"/>
            <w:r>
              <w:rPr>
                <w:rFonts w:ascii="Arial" w:hAnsi="Arial" w:cs="Arial"/>
                <w:b/>
                <w:i/>
                <w:smallCaps/>
                <w:sz w:val="20"/>
                <w:szCs w:val="20"/>
              </w:rPr>
              <w:t>PRZEDSIĘBIORSTWA„</w:t>
            </w:r>
            <w:proofErr w:type="gramEnd"/>
            <w:r>
              <w:rPr>
                <w:rFonts w:ascii="Arial" w:hAnsi="Arial" w:cs="Arial"/>
                <w:b/>
                <w:i/>
                <w:smallCaps/>
                <w:sz w:val="20"/>
                <w:szCs w:val="20"/>
              </w:rPr>
              <w:t>KOLEJE MAŁOPOLSKIE” SP. Z O.O.</w:t>
            </w:r>
          </w:p>
        </w:tc>
      </w:tr>
    </w:tbl>
    <w:p w14:paraId="4D9B76ED" w14:textId="77777777" w:rsidR="002E6B32" w:rsidRDefault="002E6B32" w:rsidP="005A2369">
      <w:pPr>
        <w:autoSpaceDE w:val="0"/>
        <w:rPr>
          <w:rFonts w:ascii="Arial" w:eastAsia="Calibri" w:hAnsi="Arial" w:cs="Arial"/>
          <w:sz w:val="20"/>
          <w:szCs w:val="20"/>
          <w:lang w:eastAsia="en-US"/>
        </w:rPr>
      </w:pPr>
    </w:p>
    <w:p w14:paraId="602E5124" w14:textId="77777777" w:rsidR="002E6B32" w:rsidRDefault="001567EC" w:rsidP="005A2369">
      <w:pPr>
        <w:autoSpaceDE w:val="0"/>
        <w:spacing w:after="0"/>
        <w:jc w:val="right"/>
        <w:rPr>
          <w:rFonts w:ascii="Arial" w:eastAsia="Calibri" w:hAnsi="Arial" w:cs="Arial"/>
          <w:sz w:val="20"/>
          <w:szCs w:val="20"/>
          <w:lang w:eastAsia="en-US"/>
        </w:rPr>
      </w:pPr>
      <w:r>
        <w:rPr>
          <w:rFonts w:ascii="Arial" w:eastAsia="Calibri" w:hAnsi="Arial" w:cs="Arial"/>
          <w:sz w:val="20"/>
          <w:szCs w:val="20"/>
          <w:lang w:eastAsia="en-US"/>
        </w:rPr>
        <w:t>...................................................</w:t>
      </w:r>
    </w:p>
    <w:p w14:paraId="6BEBB342" w14:textId="77777777" w:rsidR="002E6B32" w:rsidRDefault="001567EC" w:rsidP="005A2369">
      <w:pPr>
        <w:autoSpaceDE w:val="0"/>
        <w:spacing w:after="0"/>
        <w:ind w:left="5664" w:firstLine="708"/>
        <w:jc w:val="center"/>
      </w:pPr>
      <w:r>
        <w:rPr>
          <w:rFonts w:ascii="Arial" w:eastAsia="Calibri" w:hAnsi="Arial" w:cs="Arial"/>
          <w:i/>
          <w:iCs/>
          <w:sz w:val="20"/>
          <w:szCs w:val="20"/>
          <w:lang w:eastAsia="en-US"/>
        </w:rPr>
        <w:t>(miejscowo</w:t>
      </w:r>
      <w:r>
        <w:rPr>
          <w:rFonts w:ascii="Arial" w:eastAsia="TimesNewRoman,Italic" w:hAnsi="Arial" w:cs="Arial"/>
          <w:i/>
          <w:iCs/>
          <w:sz w:val="20"/>
          <w:szCs w:val="20"/>
          <w:lang w:eastAsia="en-US"/>
        </w:rPr>
        <w:t>ść</w:t>
      </w:r>
      <w:r>
        <w:rPr>
          <w:rFonts w:ascii="Arial" w:eastAsia="Calibri" w:hAnsi="Arial" w:cs="Arial"/>
          <w:i/>
          <w:iCs/>
          <w:sz w:val="20"/>
          <w:szCs w:val="20"/>
          <w:lang w:eastAsia="en-US"/>
        </w:rPr>
        <w:t>, data)</w:t>
      </w:r>
    </w:p>
    <w:p w14:paraId="4C48DB5E" w14:textId="77777777" w:rsidR="002E6B32" w:rsidRDefault="002E6B32" w:rsidP="005A2369">
      <w:pPr>
        <w:autoSpaceDE w:val="0"/>
        <w:ind w:left="5664" w:firstLine="708"/>
        <w:jc w:val="center"/>
        <w:rPr>
          <w:rFonts w:ascii="Arial" w:eastAsia="Calibri" w:hAnsi="Arial" w:cs="Arial"/>
          <w:i/>
          <w:iCs/>
          <w:sz w:val="20"/>
          <w:szCs w:val="20"/>
          <w:lang w:eastAsia="en-US"/>
        </w:rPr>
      </w:pPr>
    </w:p>
    <w:p w14:paraId="221490AC" w14:textId="77777777" w:rsidR="002E6B32" w:rsidRDefault="001567EC" w:rsidP="005A2369">
      <w:pPr>
        <w:autoSpaceDE w:val="0"/>
        <w:spacing w:after="0"/>
        <w:rPr>
          <w:rFonts w:ascii="Arial" w:eastAsia="Calibri" w:hAnsi="Arial" w:cs="Arial"/>
          <w:sz w:val="20"/>
          <w:szCs w:val="20"/>
          <w:lang w:eastAsia="en-US"/>
        </w:rPr>
      </w:pPr>
      <w:r>
        <w:rPr>
          <w:rFonts w:ascii="Arial" w:eastAsia="Calibri" w:hAnsi="Arial" w:cs="Arial"/>
          <w:sz w:val="20"/>
          <w:szCs w:val="20"/>
          <w:lang w:eastAsia="en-US"/>
        </w:rPr>
        <w:t>......................................................</w:t>
      </w:r>
    </w:p>
    <w:p w14:paraId="09FEE311" w14:textId="77777777" w:rsidR="002E6B32" w:rsidRDefault="001567EC" w:rsidP="005A2369">
      <w:pPr>
        <w:autoSpaceDE w:val="0"/>
        <w:spacing w:after="0"/>
        <w:rPr>
          <w:rFonts w:ascii="Arial" w:eastAsia="Calibri" w:hAnsi="Arial" w:cs="Arial"/>
          <w:i/>
          <w:iCs/>
          <w:sz w:val="20"/>
          <w:szCs w:val="20"/>
          <w:lang w:eastAsia="en-US"/>
        </w:rPr>
      </w:pPr>
      <w:r>
        <w:rPr>
          <w:rFonts w:ascii="Arial" w:eastAsia="Calibri" w:hAnsi="Arial" w:cs="Arial"/>
          <w:i/>
          <w:iCs/>
          <w:sz w:val="20"/>
          <w:szCs w:val="20"/>
          <w:lang w:eastAsia="en-US"/>
        </w:rPr>
        <w:t xml:space="preserve">       (nazwa Wykonawcy)</w:t>
      </w:r>
    </w:p>
    <w:p w14:paraId="1259A8B8" w14:textId="77777777" w:rsidR="002E6B32" w:rsidRDefault="001567EC" w:rsidP="005A2369">
      <w:pPr>
        <w:autoSpaceDE w:val="0"/>
        <w:jc w:val="center"/>
      </w:pPr>
      <w:r>
        <w:rPr>
          <w:rFonts w:ascii="Arial" w:eastAsia="Calibri" w:hAnsi="Arial" w:cs="Arial"/>
          <w:b/>
          <w:bCs/>
          <w:sz w:val="20"/>
          <w:szCs w:val="20"/>
          <w:lang w:eastAsia="en-US"/>
        </w:rPr>
        <w:t>Zobowi</w:t>
      </w:r>
      <w:r>
        <w:rPr>
          <w:rFonts w:ascii="Arial" w:eastAsia="TimesNewRoman,Bold" w:hAnsi="Arial" w:cs="Arial"/>
          <w:b/>
          <w:bCs/>
          <w:sz w:val="20"/>
          <w:szCs w:val="20"/>
          <w:lang w:eastAsia="en-US"/>
        </w:rPr>
        <w:t>ą</w:t>
      </w:r>
      <w:r>
        <w:rPr>
          <w:rFonts w:ascii="Arial" w:eastAsia="Calibri" w:hAnsi="Arial" w:cs="Arial"/>
          <w:b/>
          <w:bCs/>
          <w:sz w:val="20"/>
          <w:szCs w:val="20"/>
          <w:lang w:eastAsia="en-US"/>
        </w:rPr>
        <w:t>zanie</w:t>
      </w:r>
    </w:p>
    <w:p w14:paraId="14AA4E66" w14:textId="77777777" w:rsidR="002E6B32" w:rsidRDefault="001567EC" w:rsidP="00FE7BDA">
      <w:pPr>
        <w:numPr>
          <w:ilvl w:val="0"/>
          <w:numId w:val="32"/>
        </w:numPr>
        <w:autoSpaceDE w:val="0"/>
        <w:spacing w:after="0"/>
        <w:ind w:left="714" w:hanging="357"/>
        <w:jc w:val="both"/>
      </w:pPr>
      <w:r>
        <w:rPr>
          <w:rFonts w:ascii="Arial" w:eastAsia="Calibri" w:hAnsi="Arial" w:cs="Arial"/>
          <w:sz w:val="20"/>
          <w:szCs w:val="20"/>
          <w:lang w:eastAsia="en-US"/>
        </w:rPr>
        <w:t>Zobowi</w:t>
      </w:r>
      <w:r>
        <w:rPr>
          <w:rFonts w:ascii="Arial" w:eastAsia="TimesNewRoman" w:hAnsi="Arial" w:cs="Arial"/>
          <w:sz w:val="20"/>
          <w:szCs w:val="20"/>
          <w:lang w:eastAsia="en-US"/>
        </w:rPr>
        <w:t>ą</w:t>
      </w:r>
      <w:r>
        <w:rPr>
          <w:rFonts w:ascii="Arial" w:eastAsia="Calibri" w:hAnsi="Arial" w:cs="Arial"/>
          <w:sz w:val="20"/>
          <w:szCs w:val="20"/>
          <w:lang w:eastAsia="en-US"/>
        </w:rPr>
        <w:t>zuj</w:t>
      </w:r>
      <w:r>
        <w:rPr>
          <w:rFonts w:ascii="Arial" w:eastAsia="TimesNewRoman" w:hAnsi="Arial" w:cs="Arial"/>
          <w:sz w:val="20"/>
          <w:szCs w:val="20"/>
          <w:lang w:eastAsia="en-US"/>
        </w:rPr>
        <w:t xml:space="preserve">ę </w:t>
      </w:r>
      <w:r>
        <w:rPr>
          <w:rFonts w:ascii="Arial" w:eastAsia="Calibri" w:hAnsi="Arial" w:cs="Arial"/>
          <w:sz w:val="20"/>
          <w:szCs w:val="20"/>
          <w:lang w:eastAsia="en-US"/>
        </w:rPr>
        <w:t>si</w:t>
      </w:r>
      <w:r>
        <w:rPr>
          <w:rFonts w:ascii="Arial" w:eastAsia="TimesNewRoman" w:hAnsi="Arial" w:cs="Arial"/>
          <w:sz w:val="20"/>
          <w:szCs w:val="20"/>
          <w:lang w:eastAsia="en-US"/>
        </w:rPr>
        <w:t>ę</w:t>
      </w:r>
      <w:r>
        <w:rPr>
          <w:rFonts w:ascii="Arial" w:eastAsia="Calibri" w:hAnsi="Arial" w:cs="Arial"/>
          <w:sz w:val="20"/>
          <w:szCs w:val="20"/>
          <w:lang w:eastAsia="en-US"/>
        </w:rPr>
        <w:t>, do zachowania tajemnicy przedsi</w:t>
      </w:r>
      <w:r>
        <w:rPr>
          <w:rFonts w:ascii="Arial" w:eastAsia="TimesNewRoman" w:hAnsi="Arial" w:cs="Arial"/>
          <w:sz w:val="20"/>
          <w:szCs w:val="20"/>
          <w:lang w:eastAsia="en-US"/>
        </w:rPr>
        <w:t>ę</w:t>
      </w:r>
      <w:r>
        <w:rPr>
          <w:rFonts w:ascii="Arial" w:eastAsia="Calibri" w:hAnsi="Arial" w:cs="Arial"/>
          <w:sz w:val="20"/>
          <w:szCs w:val="20"/>
          <w:lang w:eastAsia="en-US"/>
        </w:rPr>
        <w:t>biorstwa „Koleje Małopolskie” sp. z o.o., do której konieczno</w:t>
      </w:r>
      <w:r>
        <w:rPr>
          <w:rFonts w:ascii="Arial" w:eastAsia="TimesNewRoman" w:hAnsi="Arial" w:cs="Arial"/>
          <w:sz w:val="20"/>
          <w:szCs w:val="20"/>
          <w:lang w:eastAsia="en-US"/>
        </w:rPr>
        <w:t xml:space="preserve">ść </w:t>
      </w:r>
      <w:r>
        <w:rPr>
          <w:rFonts w:ascii="Arial" w:eastAsia="Calibri" w:hAnsi="Arial" w:cs="Arial"/>
          <w:sz w:val="20"/>
          <w:szCs w:val="20"/>
          <w:lang w:eastAsia="en-US"/>
        </w:rPr>
        <w:t>dost</w:t>
      </w:r>
      <w:r>
        <w:rPr>
          <w:rFonts w:ascii="Arial" w:eastAsia="TimesNewRoman" w:hAnsi="Arial" w:cs="Arial"/>
          <w:sz w:val="20"/>
          <w:szCs w:val="20"/>
          <w:lang w:eastAsia="en-US"/>
        </w:rPr>
        <w:t>ę</w:t>
      </w:r>
      <w:r>
        <w:rPr>
          <w:rFonts w:ascii="Arial" w:eastAsia="Calibri" w:hAnsi="Arial" w:cs="Arial"/>
          <w:sz w:val="20"/>
          <w:szCs w:val="20"/>
          <w:lang w:eastAsia="en-US"/>
        </w:rPr>
        <w:t>pu jest uzasadniona w zwi</w:t>
      </w:r>
      <w:r>
        <w:rPr>
          <w:rFonts w:ascii="Arial" w:eastAsia="TimesNewRoman" w:hAnsi="Arial" w:cs="Arial"/>
          <w:sz w:val="20"/>
          <w:szCs w:val="20"/>
          <w:lang w:eastAsia="en-US"/>
        </w:rPr>
        <w:t>ą</w:t>
      </w:r>
      <w:r>
        <w:rPr>
          <w:rFonts w:ascii="Arial" w:eastAsia="Calibri" w:hAnsi="Arial" w:cs="Arial"/>
          <w:sz w:val="20"/>
          <w:szCs w:val="20"/>
          <w:lang w:eastAsia="en-US"/>
        </w:rPr>
        <w:t>zku z zawarciem umowy: ......................................................................................................................................................</w:t>
      </w:r>
    </w:p>
    <w:p w14:paraId="648E5154" w14:textId="77777777" w:rsidR="002E6B32" w:rsidRDefault="001567EC" w:rsidP="00FE7BDA">
      <w:pPr>
        <w:numPr>
          <w:ilvl w:val="0"/>
          <w:numId w:val="31"/>
        </w:numPr>
        <w:autoSpaceDE w:val="0"/>
        <w:spacing w:after="0"/>
        <w:ind w:left="714" w:hanging="357"/>
        <w:jc w:val="both"/>
      </w:pPr>
      <w:r>
        <w:rPr>
          <w:rFonts w:ascii="Arial" w:eastAsia="Calibri" w:hAnsi="Arial" w:cs="Arial"/>
          <w:sz w:val="20"/>
          <w:szCs w:val="20"/>
          <w:lang w:eastAsia="en-US"/>
        </w:rPr>
        <w:t>Zobowi</w:t>
      </w:r>
      <w:r>
        <w:rPr>
          <w:rFonts w:ascii="Arial" w:eastAsia="TimesNewRoman" w:hAnsi="Arial" w:cs="Arial"/>
          <w:sz w:val="20"/>
          <w:szCs w:val="20"/>
          <w:lang w:eastAsia="en-US"/>
        </w:rPr>
        <w:t>ą</w:t>
      </w:r>
      <w:r>
        <w:rPr>
          <w:rFonts w:ascii="Arial" w:eastAsia="Calibri" w:hAnsi="Arial" w:cs="Arial"/>
          <w:sz w:val="20"/>
          <w:szCs w:val="20"/>
          <w:lang w:eastAsia="en-US"/>
        </w:rPr>
        <w:t>zuj</w:t>
      </w:r>
      <w:r>
        <w:rPr>
          <w:rFonts w:ascii="Arial" w:eastAsia="TimesNewRoman" w:hAnsi="Arial" w:cs="Arial"/>
          <w:sz w:val="20"/>
          <w:szCs w:val="20"/>
          <w:lang w:eastAsia="en-US"/>
        </w:rPr>
        <w:t xml:space="preserve">ę </w:t>
      </w:r>
      <w:r>
        <w:rPr>
          <w:rFonts w:ascii="Arial" w:eastAsia="Calibri" w:hAnsi="Arial" w:cs="Arial"/>
          <w:sz w:val="20"/>
          <w:szCs w:val="20"/>
          <w:lang w:eastAsia="en-US"/>
        </w:rPr>
        <w:t>si</w:t>
      </w:r>
      <w:r>
        <w:rPr>
          <w:rFonts w:ascii="Arial" w:eastAsia="TimesNewRoman" w:hAnsi="Arial" w:cs="Arial"/>
          <w:sz w:val="20"/>
          <w:szCs w:val="20"/>
          <w:lang w:eastAsia="en-US"/>
        </w:rPr>
        <w:t>ę</w:t>
      </w:r>
      <w:r>
        <w:rPr>
          <w:rFonts w:ascii="Arial" w:eastAsia="Calibri" w:hAnsi="Arial" w:cs="Arial"/>
          <w:sz w:val="20"/>
          <w:szCs w:val="20"/>
          <w:lang w:eastAsia="en-US"/>
        </w:rPr>
        <w:t>, do zachowania tajemnicy przedsi</w:t>
      </w:r>
      <w:r>
        <w:rPr>
          <w:rFonts w:ascii="Arial" w:eastAsia="TimesNewRoman" w:hAnsi="Arial" w:cs="Arial"/>
          <w:sz w:val="20"/>
          <w:szCs w:val="20"/>
          <w:lang w:eastAsia="en-US"/>
        </w:rPr>
        <w:t>ę</w:t>
      </w:r>
      <w:r>
        <w:rPr>
          <w:rFonts w:ascii="Arial" w:eastAsia="Calibri" w:hAnsi="Arial" w:cs="Arial"/>
          <w:sz w:val="20"/>
          <w:szCs w:val="20"/>
          <w:lang w:eastAsia="en-US"/>
        </w:rPr>
        <w:t>biorstwa w szczególności poprzez:</w:t>
      </w:r>
    </w:p>
    <w:p w14:paraId="42D2FF26" w14:textId="77777777" w:rsidR="002E6B32" w:rsidRDefault="001567EC" w:rsidP="00FE7BDA">
      <w:pPr>
        <w:numPr>
          <w:ilvl w:val="0"/>
          <w:numId w:val="34"/>
        </w:numPr>
        <w:autoSpaceDE w:val="0"/>
        <w:spacing w:after="0"/>
        <w:ind w:left="714" w:hanging="357"/>
        <w:jc w:val="both"/>
      </w:pPr>
      <w:r>
        <w:rPr>
          <w:rFonts w:ascii="Arial" w:eastAsia="Calibri" w:hAnsi="Arial" w:cs="Arial"/>
          <w:sz w:val="20"/>
          <w:szCs w:val="20"/>
          <w:lang w:eastAsia="en-US"/>
        </w:rPr>
        <w:t>ochronę przekazanych informacji, dokumentów i materiałów stanowi</w:t>
      </w:r>
      <w:r>
        <w:rPr>
          <w:rFonts w:ascii="Arial" w:eastAsia="TimesNewRoman" w:hAnsi="Arial" w:cs="Arial"/>
          <w:sz w:val="20"/>
          <w:szCs w:val="20"/>
          <w:lang w:eastAsia="en-US"/>
        </w:rPr>
        <w:t>ą</w:t>
      </w:r>
      <w:r>
        <w:rPr>
          <w:rFonts w:ascii="Arial" w:eastAsia="Calibri" w:hAnsi="Arial" w:cs="Arial"/>
          <w:sz w:val="20"/>
          <w:szCs w:val="20"/>
          <w:lang w:eastAsia="en-US"/>
        </w:rPr>
        <w:t>cych tajemnic</w:t>
      </w:r>
      <w:r>
        <w:rPr>
          <w:rFonts w:ascii="Arial" w:eastAsia="TimesNewRoman" w:hAnsi="Arial" w:cs="Arial"/>
          <w:sz w:val="20"/>
          <w:szCs w:val="20"/>
          <w:lang w:eastAsia="en-US"/>
        </w:rPr>
        <w:t xml:space="preserve">ę </w:t>
      </w:r>
      <w:r>
        <w:rPr>
          <w:rFonts w:ascii="Arial" w:eastAsia="Calibri" w:hAnsi="Arial" w:cs="Arial"/>
          <w:sz w:val="20"/>
          <w:szCs w:val="20"/>
          <w:lang w:eastAsia="en-US"/>
        </w:rPr>
        <w:t>przedsi</w:t>
      </w:r>
      <w:r>
        <w:rPr>
          <w:rFonts w:ascii="Arial" w:eastAsia="TimesNewRoman" w:hAnsi="Arial" w:cs="Arial"/>
          <w:sz w:val="20"/>
          <w:szCs w:val="20"/>
          <w:lang w:eastAsia="en-US"/>
        </w:rPr>
        <w:t>ę</w:t>
      </w:r>
      <w:r>
        <w:rPr>
          <w:rFonts w:ascii="Arial" w:eastAsia="Calibri" w:hAnsi="Arial" w:cs="Arial"/>
          <w:sz w:val="20"/>
          <w:szCs w:val="20"/>
          <w:lang w:eastAsia="en-US"/>
        </w:rPr>
        <w:t>biorstwa „Koleje Małopolskie” sp. z o.o. przed nieuprawnionym ujawnieniem, modyfikacj</w:t>
      </w:r>
      <w:r>
        <w:rPr>
          <w:rFonts w:ascii="Arial" w:eastAsia="TimesNewRoman" w:hAnsi="Arial" w:cs="Arial"/>
          <w:sz w:val="20"/>
          <w:szCs w:val="20"/>
          <w:lang w:eastAsia="en-US"/>
        </w:rPr>
        <w:t>ą</w:t>
      </w:r>
      <w:r>
        <w:rPr>
          <w:rFonts w:ascii="Arial" w:eastAsia="Calibri" w:hAnsi="Arial" w:cs="Arial"/>
          <w:sz w:val="20"/>
          <w:szCs w:val="20"/>
          <w:lang w:eastAsia="en-US"/>
        </w:rPr>
        <w:t>, uszkodzeniem lub zniszczeniem;</w:t>
      </w:r>
    </w:p>
    <w:p w14:paraId="33932368" w14:textId="77777777" w:rsidR="002E6B32" w:rsidRDefault="001567EC" w:rsidP="00FE7BDA">
      <w:pPr>
        <w:numPr>
          <w:ilvl w:val="0"/>
          <w:numId w:val="33"/>
        </w:numPr>
        <w:autoSpaceDE w:val="0"/>
        <w:spacing w:after="0"/>
        <w:ind w:left="714" w:hanging="357"/>
        <w:jc w:val="both"/>
      </w:pPr>
      <w:r>
        <w:rPr>
          <w:rFonts w:ascii="Arial" w:eastAsia="Calibri" w:hAnsi="Arial" w:cs="Arial"/>
          <w:sz w:val="20"/>
          <w:szCs w:val="20"/>
          <w:lang w:eastAsia="en-US"/>
        </w:rPr>
        <w:t>korzystanie z przekazanych informacji stanowi</w:t>
      </w:r>
      <w:r>
        <w:rPr>
          <w:rFonts w:ascii="Arial" w:eastAsia="TimesNewRoman" w:hAnsi="Arial" w:cs="Arial"/>
          <w:sz w:val="20"/>
          <w:szCs w:val="20"/>
          <w:lang w:eastAsia="en-US"/>
        </w:rPr>
        <w:t>ą</w:t>
      </w:r>
      <w:r>
        <w:rPr>
          <w:rFonts w:ascii="Arial" w:eastAsia="Calibri" w:hAnsi="Arial" w:cs="Arial"/>
          <w:sz w:val="20"/>
          <w:szCs w:val="20"/>
          <w:lang w:eastAsia="en-US"/>
        </w:rPr>
        <w:t>cych tajemnic</w:t>
      </w:r>
      <w:r>
        <w:rPr>
          <w:rFonts w:ascii="Arial" w:eastAsia="TimesNewRoman" w:hAnsi="Arial" w:cs="Arial"/>
          <w:sz w:val="20"/>
          <w:szCs w:val="20"/>
          <w:lang w:eastAsia="en-US"/>
        </w:rPr>
        <w:t xml:space="preserve">ę </w:t>
      </w:r>
      <w:r>
        <w:rPr>
          <w:rFonts w:ascii="Arial" w:eastAsia="Calibri" w:hAnsi="Arial" w:cs="Arial"/>
          <w:sz w:val="20"/>
          <w:szCs w:val="20"/>
          <w:lang w:eastAsia="en-US"/>
        </w:rPr>
        <w:t>przedsi</w:t>
      </w:r>
      <w:r>
        <w:rPr>
          <w:rFonts w:ascii="Arial" w:eastAsia="TimesNewRoman" w:hAnsi="Arial" w:cs="Arial"/>
          <w:sz w:val="20"/>
          <w:szCs w:val="20"/>
          <w:lang w:eastAsia="en-US"/>
        </w:rPr>
        <w:t>ę</w:t>
      </w:r>
      <w:r>
        <w:rPr>
          <w:rFonts w:ascii="Arial" w:eastAsia="Calibri" w:hAnsi="Arial" w:cs="Arial"/>
          <w:sz w:val="20"/>
          <w:szCs w:val="20"/>
          <w:lang w:eastAsia="en-US"/>
        </w:rPr>
        <w:t>biorstwa jedynie                         w celach zwi</w:t>
      </w:r>
      <w:r>
        <w:rPr>
          <w:rFonts w:ascii="Arial" w:eastAsia="TimesNewRoman" w:hAnsi="Arial" w:cs="Arial"/>
          <w:sz w:val="20"/>
          <w:szCs w:val="20"/>
          <w:lang w:eastAsia="en-US"/>
        </w:rPr>
        <w:t>ą</w:t>
      </w:r>
      <w:r>
        <w:rPr>
          <w:rFonts w:ascii="Arial" w:eastAsia="Calibri" w:hAnsi="Arial" w:cs="Arial"/>
          <w:sz w:val="20"/>
          <w:szCs w:val="20"/>
          <w:lang w:eastAsia="en-US"/>
        </w:rPr>
        <w:t xml:space="preserve">zanych z wykonaniem Umowy; </w:t>
      </w:r>
    </w:p>
    <w:p w14:paraId="2EC21503" w14:textId="67C92C83" w:rsidR="002E6B32" w:rsidRDefault="00FE7BDA" w:rsidP="00FE7BDA">
      <w:pPr>
        <w:numPr>
          <w:ilvl w:val="0"/>
          <w:numId w:val="33"/>
        </w:numPr>
        <w:autoSpaceDE w:val="0"/>
        <w:spacing w:after="0"/>
        <w:ind w:left="714" w:hanging="357"/>
        <w:jc w:val="both"/>
      </w:pPr>
      <w:r>
        <w:rPr>
          <w:rFonts w:ascii="Arial" w:eastAsia="Calibri" w:hAnsi="Arial" w:cs="Arial"/>
          <w:sz w:val="20"/>
          <w:szCs w:val="20"/>
          <w:lang w:eastAsia="en-US"/>
        </w:rPr>
        <w:t>nierozpowszechnianie</w:t>
      </w:r>
      <w:r w:rsidR="001567EC">
        <w:rPr>
          <w:rFonts w:ascii="Arial" w:eastAsia="Calibri" w:hAnsi="Arial" w:cs="Arial"/>
          <w:sz w:val="20"/>
          <w:szCs w:val="20"/>
          <w:lang w:eastAsia="en-US"/>
        </w:rPr>
        <w:t>, nierozprowadzanie, niepowielanie, nieujawnianie w jakikolwiek sposób lub jakiejkolwiek formie informacji stanowi</w:t>
      </w:r>
      <w:r w:rsidR="001567EC">
        <w:rPr>
          <w:rFonts w:ascii="Arial" w:eastAsia="TimesNewRoman" w:hAnsi="Arial" w:cs="Arial"/>
          <w:sz w:val="20"/>
          <w:szCs w:val="20"/>
          <w:lang w:eastAsia="en-US"/>
        </w:rPr>
        <w:t>ą</w:t>
      </w:r>
      <w:r w:rsidR="001567EC">
        <w:rPr>
          <w:rFonts w:ascii="Arial" w:eastAsia="Calibri" w:hAnsi="Arial" w:cs="Arial"/>
          <w:sz w:val="20"/>
          <w:szCs w:val="20"/>
          <w:lang w:eastAsia="en-US"/>
        </w:rPr>
        <w:t>cych tajemnic</w:t>
      </w:r>
      <w:r w:rsidR="001567EC">
        <w:rPr>
          <w:rFonts w:ascii="Arial" w:eastAsia="TimesNewRoman" w:hAnsi="Arial" w:cs="Arial"/>
          <w:sz w:val="20"/>
          <w:szCs w:val="20"/>
          <w:lang w:eastAsia="en-US"/>
        </w:rPr>
        <w:t xml:space="preserve">ę </w:t>
      </w:r>
      <w:r w:rsidR="001567EC">
        <w:rPr>
          <w:rFonts w:ascii="Arial" w:eastAsia="Calibri" w:hAnsi="Arial" w:cs="Arial"/>
          <w:sz w:val="20"/>
          <w:szCs w:val="20"/>
          <w:lang w:eastAsia="en-US"/>
        </w:rPr>
        <w:t>przedsi</w:t>
      </w:r>
      <w:r w:rsidR="001567EC">
        <w:rPr>
          <w:rFonts w:ascii="Arial" w:eastAsia="TimesNewRoman" w:hAnsi="Arial" w:cs="Arial"/>
          <w:sz w:val="20"/>
          <w:szCs w:val="20"/>
          <w:lang w:eastAsia="en-US"/>
        </w:rPr>
        <w:t>ę</w:t>
      </w:r>
      <w:r w:rsidR="001567EC">
        <w:rPr>
          <w:rFonts w:ascii="Arial" w:eastAsia="Calibri" w:hAnsi="Arial" w:cs="Arial"/>
          <w:sz w:val="20"/>
          <w:szCs w:val="20"/>
          <w:lang w:eastAsia="en-US"/>
        </w:rPr>
        <w:t xml:space="preserve">biorstwa „Koleje Małopolskie” sp. z o.o.  osobom trzecim; </w:t>
      </w:r>
    </w:p>
    <w:p w14:paraId="66ACF1D3" w14:textId="77777777" w:rsidR="002E6B32" w:rsidRDefault="001567EC" w:rsidP="00FE7BDA">
      <w:pPr>
        <w:numPr>
          <w:ilvl w:val="0"/>
          <w:numId w:val="33"/>
        </w:numPr>
        <w:autoSpaceDE w:val="0"/>
        <w:spacing w:after="0"/>
        <w:ind w:left="714" w:hanging="357"/>
        <w:jc w:val="both"/>
      </w:pPr>
      <w:r>
        <w:rPr>
          <w:rFonts w:ascii="Arial" w:eastAsia="Calibri" w:hAnsi="Arial" w:cs="Arial"/>
          <w:sz w:val="20"/>
          <w:szCs w:val="20"/>
          <w:lang w:eastAsia="en-US"/>
        </w:rPr>
        <w:t>przechowywanie informacji stanowi</w:t>
      </w:r>
      <w:r>
        <w:rPr>
          <w:rFonts w:ascii="Arial" w:eastAsia="TimesNewRoman" w:hAnsi="Arial" w:cs="Arial"/>
          <w:sz w:val="20"/>
          <w:szCs w:val="20"/>
          <w:lang w:eastAsia="en-US"/>
        </w:rPr>
        <w:t>ą</w:t>
      </w:r>
      <w:r>
        <w:rPr>
          <w:rFonts w:ascii="Arial" w:eastAsia="Calibri" w:hAnsi="Arial" w:cs="Arial"/>
          <w:sz w:val="20"/>
          <w:szCs w:val="20"/>
          <w:lang w:eastAsia="en-US"/>
        </w:rPr>
        <w:t>cych tajemnic</w:t>
      </w:r>
      <w:r>
        <w:rPr>
          <w:rFonts w:ascii="Arial" w:eastAsia="TimesNewRoman" w:hAnsi="Arial" w:cs="Arial"/>
          <w:sz w:val="20"/>
          <w:szCs w:val="20"/>
          <w:lang w:eastAsia="en-US"/>
        </w:rPr>
        <w:t xml:space="preserve">ę </w:t>
      </w:r>
      <w:r>
        <w:rPr>
          <w:rFonts w:ascii="Arial" w:eastAsia="Calibri" w:hAnsi="Arial" w:cs="Arial"/>
          <w:sz w:val="20"/>
          <w:szCs w:val="20"/>
          <w:lang w:eastAsia="en-US"/>
        </w:rPr>
        <w:t>przedsi</w:t>
      </w:r>
      <w:r>
        <w:rPr>
          <w:rFonts w:ascii="Arial" w:eastAsia="TimesNewRoman" w:hAnsi="Arial" w:cs="Arial"/>
          <w:sz w:val="20"/>
          <w:szCs w:val="20"/>
          <w:lang w:eastAsia="en-US"/>
        </w:rPr>
        <w:t>ę</w:t>
      </w:r>
      <w:r>
        <w:rPr>
          <w:rFonts w:ascii="Arial" w:eastAsia="Calibri" w:hAnsi="Arial" w:cs="Arial"/>
          <w:sz w:val="20"/>
          <w:szCs w:val="20"/>
          <w:lang w:eastAsia="en-US"/>
        </w:rPr>
        <w:t xml:space="preserve">biorstwa „Koleje Małopolskie” sp. </w:t>
      </w:r>
      <w:r>
        <w:rPr>
          <w:rFonts w:ascii="Arial" w:eastAsia="Calibri" w:hAnsi="Arial" w:cs="Arial"/>
          <w:sz w:val="20"/>
          <w:szCs w:val="20"/>
          <w:lang w:eastAsia="en-US"/>
        </w:rPr>
        <w:br/>
        <w:t>z o.o. w warunkach zapewniaj</w:t>
      </w:r>
      <w:r>
        <w:rPr>
          <w:rFonts w:ascii="Arial" w:eastAsia="TimesNewRoman" w:hAnsi="Arial" w:cs="Arial"/>
          <w:sz w:val="20"/>
          <w:szCs w:val="20"/>
          <w:lang w:eastAsia="en-US"/>
        </w:rPr>
        <w:t>ą</w:t>
      </w:r>
      <w:r>
        <w:rPr>
          <w:rFonts w:ascii="Arial" w:eastAsia="Calibri" w:hAnsi="Arial" w:cs="Arial"/>
          <w:sz w:val="20"/>
          <w:szCs w:val="20"/>
          <w:lang w:eastAsia="en-US"/>
        </w:rPr>
        <w:t>cych niemo</w:t>
      </w:r>
      <w:r>
        <w:rPr>
          <w:rFonts w:ascii="Arial" w:eastAsia="TimesNewRoman" w:hAnsi="Arial" w:cs="Arial"/>
          <w:sz w:val="20"/>
          <w:szCs w:val="20"/>
          <w:lang w:eastAsia="en-US"/>
        </w:rPr>
        <w:t>ż</w:t>
      </w:r>
      <w:r>
        <w:rPr>
          <w:rFonts w:ascii="Arial" w:eastAsia="Calibri" w:hAnsi="Arial" w:cs="Arial"/>
          <w:sz w:val="20"/>
          <w:szCs w:val="20"/>
          <w:lang w:eastAsia="en-US"/>
        </w:rPr>
        <w:t>no</w:t>
      </w:r>
      <w:r>
        <w:rPr>
          <w:rFonts w:ascii="Arial" w:eastAsia="TimesNewRoman" w:hAnsi="Arial" w:cs="Arial"/>
          <w:sz w:val="20"/>
          <w:szCs w:val="20"/>
          <w:lang w:eastAsia="en-US"/>
        </w:rPr>
        <w:t xml:space="preserve">ść </w:t>
      </w:r>
      <w:r>
        <w:rPr>
          <w:rFonts w:ascii="Arial" w:eastAsia="Calibri" w:hAnsi="Arial" w:cs="Arial"/>
          <w:sz w:val="20"/>
          <w:szCs w:val="20"/>
          <w:lang w:eastAsia="en-US"/>
        </w:rPr>
        <w:t>dost</w:t>
      </w:r>
      <w:r>
        <w:rPr>
          <w:rFonts w:ascii="Arial" w:eastAsia="TimesNewRoman" w:hAnsi="Arial" w:cs="Arial"/>
          <w:sz w:val="20"/>
          <w:szCs w:val="20"/>
          <w:lang w:eastAsia="en-US"/>
        </w:rPr>
        <w:t>ę</w:t>
      </w:r>
      <w:r>
        <w:rPr>
          <w:rFonts w:ascii="Arial" w:eastAsia="Calibri" w:hAnsi="Arial" w:cs="Arial"/>
          <w:sz w:val="20"/>
          <w:szCs w:val="20"/>
          <w:lang w:eastAsia="en-US"/>
        </w:rPr>
        <w:t>pu do nich osób nieupoważnionych zarówno w postaci materialnej jak i no</w:t>
      </w:r>
      <w:r>
        <w:rPr>
          <w:rFonts w:ascii="Arial" w:eastAsia="TimesNewRoman" w:hAnsi="Arial" w:cs="Arial"/>
          <w:sz w:val="20"/>
          <w:szCs w:val="20"/>
          <w:lang w:eastAsia="en-US"/>
        </w:rPr>
        <w:t>ś</w:t>
      </w:r>
      <w:r>
        <w:rPr>
          <w:rFonts w:ascii="Arial" w:eastAsia="Calibri" w:hAnsi="Arial" w:cs="Arial"/>
          <w:sz w:val="20"/>
          <w:szCs w:val="20"/>
          <w:lang w:eastAsia="en-US"/>
        </w:rPr>
        <w:t>ników i systemów teleinformatycznych;</w:t>
      </w:r>
    </w:p>
    <w:p w14:paraId="13C60E69" w14:textId="337F2E4B" w:rsidR="002E6B32" w:rsidRDefault="001567EC" w:rsidP="00FE7BDA">
      <w:pPr>
        <w:numPr>
          <w:ilvl w:val="0"/>
          <w:numId w:val="33"/>
        </w:numPr>
        <w:autoSpaceDE w:val="0"/>
        <w:spacing w:after="0"/>
        <w:ind w:left="714" w:hanging="357"/>
        <w:jc w:val="both"/>
      </w:pPr>
      <w:r>
        <w:rPr>
          <w:rFonts w:ascii="Arial" w:eastAsia="Calibri" w:hAnsi="Arial" w:cs="Arial"/>
          <w:sz w:val="20"/>
          <w:szCs w:val="20"/>
          <w:lang w:eastAsia="en-US"/>
        </w:rPr>
        <w:t>przekazywanie informacji stanowi</w:t>
      </w:r>
      <w:r>
        <w:rPr>
          <w:rFonts w:ascii="Arial" w:eastAsia="TimesNewRoman" w:hAnsi="Arial" w:cs="Arial"/>
          <w:sz w:val="20"/>
          <w:szCs w:val="20"/>
          <w:lang w:eastAsia="en-US"/>
        </w:rPr>
        <w:t>ą</w:t>
      </w:r>
      <w:r>
        <w:rPr>
          <w:rFonts w:ascii="Arial" w:eastAsia="Calibri" w:hAnsi="Arial" w:cs="Arial"/>
          <w:sz w:val="20"/>
          <w:szCs w:val="20"/>
          <w:lang w:eastAsia="en-US"/>
        </w:rPr>
        <w:t>cych tajemnic</w:t>
      </w:r>
      <w:r>
        <w:rPr>
          <w:rFonts w:ascii="Arial" w:eastAsia="TimesNewRoman" w:hAnsi="Arial" w:cs="Arial"/>
          <w:sz w:val="20"/>
          <w:szCs w:val="20"/>
          <w:lang w:eastAsia="en-US"/>
        </w:rPr>
        <w:t xml:space="preserve">ę </w:t>
      </w:r>
      <w:r>
        <w:rPr>
          <w:rFonts w:ascii="Arial" w:eastAsia="Calibri" w:hAnsi="Arial" w:cs="Arial"/>
          <w:sz w:val="20"/>
          <w:szCs w:val="20"/>
          <w:lang w:eastAsia="en-US"/>
        </w:rPr>
        <w:t>przedsi</w:t>
      </w:r>
      <w:r>
        <w:rPr>
          <w:rFonts w:ascii="Arial" w:eastAsia="TimesNewRoman" w:hAnsi="Arial" w:cs="Arial"/>
          <w:sz w:val="20"/>
          <w:szCs w:val="20"/>
          <w:lang w:eastAsia="en-US"/>
        </w:rPr>
        <w:t>ę</w:t>
      </w:r>
      <w:r>
        <w:rPr>
          <w:rFonts w:ascii="Arial" w:eastAsia="Calibri" w:hAnsi="Arial" w:cs="Arial"/>
          <w:sz w:val="20"/>
          <w:szCs w:val="20"/>
          <w:lang w:eastAsia="en-US"/>
        </w:rPr>
        <w:t>biorstwa „Koleje Małopolskie”</w:t>
      </w:r>
      <w:r w:rsidR="00FE7BDA">
        <w:rPr>
          <w:rFonts w:ascii="Arial" w:eastAsia="Calibri" w:hAnsi="Arial" w:cs="Arial"/>
          <w:sz w:val="20"/>
          <w:szCs w:val="20"/>
          <w:lang w:eastAsia="en-US"/>
        </w:rPr>
        <w:t xml:space="preserve"> </w:t>
      </w:r>
      <w:r>
        <w:rPr>
          <w:rFonts w:ascii="Arial" w:eastAsia="Calibri" w:hAnsi="Arial" w:cs="Arial"/>
          <w:sz w:val="20"/>
          <w:szCs w:val="20"/>
          <w:lang w:eastAsia="en-US"/>
        </w:rPr>
        <w:t>sp. z o.o.  utrwalonych w formie materialnej i elektronicznej wył</w:t>
      </w:r>
      <w:r>
        <w:rPr>
          <w:rFonts w:ascii="Arial" w:eastAsia="TimesNewRoman" w:hAnsi="Arial" w:cs="Arial"/>
          <w:sz w:val="20"/>
          <w:szCs w:val="20"/>
          <w:lang w:eastAsia="en-US"/>
        </w:rPr>
        <w:t>ą</w:t>
      </w:r>
      <w:r>
        <w:rPr>
          <w:rFonts w:ascii="Arial" w:eastAsia="Calibri" w:hAnsi="Arial" w:cs="Arial"/>
          <w:sz w:val="20"/>
          <w:szCs w:val="20"/>
          <w:lang w:eastAsia="en-US"/>
        </w:rPr>
        <w:t>cznie w sposób uniemożliwiaj</w:t>
      </w:r>
      <w:r>
        <w:rPr>
          <w:rFonts w:ascii="Arial" w:eastAsia="TimesNewRoman" w:hAnsi="Arial" w:cs="Arial"/>
          <w:sz w:val="20"/>
          <w:szCs w:val="20"/>
          <w:lang w:eastAsia="en-US"/>
        </w:rPr>
        <w:t>ą</w:t>
      </w:r>
      <w:r>
        <w:rPr>
          <w:rFonts w:ascii="Arial" w:eastAsia="Calibri" w:hAnsi="Arial" w:cs="Arial"/>
          <w:sz w:val="20"/>
          <w:szCs w:val="20"/>
          <w:lang w:eastAsia="en-US"/>
        </w:rPr>
        <w:t>cy ich ujawnienie.</w:t>
      </w:r>
    </w:p>
    <w:p w14:paraId="3023950F" w14:textId="77777777" w:rsidR="002E6B32" w:rsidRDefault="001567EC" w:rsidP="00FE7BDA">
      <w:pPr>
        <w:numPr>
          <w:ilvl w:val="0"/>
          <w:numId w:val="31"/>
        </w:numPr>
        <w:autoSpaceDE w:val="0"/>
        <w:spacing w:after="0"/>
        <w:ind w:left="714" w:hanging="357"/>
        <w:jc w:val="both"/>
      </w:pPr>
      <w:r>
        <w:rPr>
          <w:rFonts w:ascii="Arial" w:eastAsia="Calibri" w:hAnsi="Arial" w:cs="Arial"/>
          <w:sz w:val="20"/>
          <w:szCs w:val="20"/>
          <w:lang w:eastAsia="en-US"/>
        </w:rPr>
        <w:t>Po zrealizowaniu umowy, strona umowy zwróci „Koleje Małopolskie” sp. z o.o.  (wła</w:t>
      </w:r>
      <w:r>
        <w:rPr>
          <w:rFonts w:ascii="Arial" w:eastAsia="TimesNewRoman" w:hAnsi="Arial" w:cs="Arial"/>
          <w:sz w:val="20"/>
          <w:szCs w:val="20"/>
          <w:lang w:eastAsia="en-US"/>
        </w:rPr>
        <w:t>ś</w:t>
      </w:r>
      <w:r>
        <w:rPr>
          <w:rFonts w:ascii="Arial" w:eastAsia="Calibri" w:hAnsi="Arial" w:cs="Arial"/>
          <w:sz w:val="20"/>
          <w:szCs w:val="20"/>
          <w:lang w:eastAsia="en-US"/>
        </w:rPr>
        <w:t>cicielowi informacji) wszystkie pobrane dokumenty zawieraj</w:t>
      </w:r>
      <w:r>
        <w:rPr>
          <w:rFonts w:ascii="Arial" w:eastAsia="TimesNewRoman" w:hAnsi="Arial" w:cs="Arial"/>
          <w:sz w:val="20"/>
          <w:szCs w:val="20"/>
          <w:lang w:eastAsia="en-US"/>
        </w:rPr>
        <w:t>ą</w:t>
      </w:r>
      <w:r>
        <w:rPr>
          <w:rFonts w:ascii="Arial" w:eastAsia="Calibri" w:hAnsi="Arial" w:cs="Arial"/>
          <w:sz w:val="20"/>
          <w:szCs w:val="20"/>
          <w:lang w:eastAsia="en-US"/>
        </w:rPr>
        <w:t>ce informacje stanowi</w:t>
      </w:r>
      <w:r>
        <w:rPr>
          <w:rFonts w:ascii="Arial" w:eastAsia="TimesNewRoman" w:hAnsi="Arial" w:cs="Arial"/>
          <w:sz w:val="20"/>
          <w:szCs w:val="20"/>
          <w:lang w:eastAsia="en-US"/>
        </w:rPr>
        <w:t>ą</w:t>
      </w:r>
      <w:r>
        <w:rPr>
          <w:rFonts w:ascii="Arial" w:eastAsia="Calibri" w:hAnsi="Arial" w:cs="Arial"/>
          <w:sz w:val="20"/>
          <w:szCs w:val="20"/>
          <w:lang w:eastAsia="en-US"/>
        </w:rPr>
        <w:t>ce tajemnic</w:t>
      </w:r>
      <w:r>
        <w:rPr>
          <w:rFonts w:ascii="Arial" w:eastAsia="TimesNewRoman" w:hAnsi="Arial" w:cs="Arial"/>
          <w:sz w:val="20"/>
          <w:szCs w:val="20"/>
          <w:lang w:eastAsia="en-US"/>
        </w:rPr>
        <w:t xml:space="preserve">ę </w:t>
      </w:r>
      <w:r>
        <w:rPr>
          <w:rFonts w:ascii="Arial" w:eastAsia="Calibri" w:hAnsi="Arial" w:cs="Arial"/>
          <w:sz w:val="20"/>
          <w:szCs w:val="20"/>
          <w:lang w:eastAsia="en-US"/>
        </w:rPr>
        <w:t>przedsi</w:t>
      </w:r>
      <w:r>
        <w:rPr>
          <w:rFonts w:ascii="Arial" w:eastAsia="TimesNewRoman" w:hAnsi="Arial" w:cs="Arial"/>
          <w:sz w:val="20"/>
          <w:szCs w:val="20"/>
          <w:lang w:eastAsia="en-US"/>
        </w:rPr>
        <w:t>ę</w:t>
      </w:r>
      <w:r>
        <w:rPr>
          <w:rFonts w:ascii="Arial" w:eastAsia="Calibri" w:hAnsi="Arial" w:cs="Arial"/>
          <w:sz w:val="20"/>
          <w:szCs w:val="20"/>
          <w:lang w:eastAsia="en-US"/>
        </w:rPr>
        <w:t xml:space="preserve">biorstwa „Koleje Małopolskie” sp. z o.o.  </w:t>
      </w:r>
    </w:p>
    <w:p w14:paraId="601A1BCA" w14:textId="77777777" w:rsidR="002E6B32" w:rsidRDefault="001567EC" w:rsidP="00FE7BDA">
      <w:pPr>
        <w:numPr>
          <w:ilvl w:val="0"/>
          <w:numId w:val="31"/>
        </w:numPr>
        <w:autoSpaceDE w:val="0"/>
        <w:spacing w:after="0"/>
        <w:ind w:left="714" w:hanging="357"/>
        <w:jc w:val="both"/>
      </w:pPr>
      <w:r>
        <w:rPr>
          <w:rFonts w:ascii="Arial" w:eastAsia="Calibri" w:hAnsi="Arial" w:cs="Arial"/>
          <w:sz w:val="20"/>
          <w:szCs w:val="20"/>
          <w:lang w:eastAsia="en-US"/>
        </w:rPr>
        <w:t>Strona umowy cywilnoprawnej zobowi</w:t>
      </w:r>
      <w:r>
        <w:rPr>
          <w:rFonts w:ascii="Arial" w:eastAsia="TimesNewRoman" w:hAnsi="Arial" w:cs="Arial"/>
          <w:sz w:val="20"/>
          <w:szCs w:val="20"/>
          <w:lang w:eastAsia="en-US"/>
        </w:rPr>
        <w:t>ą</w:t>
      </w:r>
      <w:r>
        <w:rPr>
          <w:rFonts w:ascii="Arial" w:eastAsia="Calibri" w:hAnsi="Arial" w:cs="Arial"/>
          <w:sz w:val="20"/>
          <w:szCs w:val="20"/>
          <w:lang w:eastAsia="en-US"/>
        </w:rPr>
        <w:t>zany jest do bezzwłocznego informowania „Koleje Małopolskie” sp. z o.o. (wła</w:t>
      </w:r>
      <w:r>
        <w:rPr>
          <w:rFonts w:ascii="Arial" w:eastAsia="TimesNewRoman" w:hAnsi="Arial" w:cs="Arial"/>
          <w:sz w:val="20"/>
          <w:szCs w:val="20"/>
          <w:lang w:eastAsia="en-US"/>
        </w:rPr>
        <w:t>ś</w:t>
      </w:r>
      <w:r>
        <w:rPr>
          <w:rFonts w:ascii="Arial" w:eastAsia="Calibri" w:hAnsi="Arial" w:cs="Arial"/>
          <w:sz w:val="20"/>
          <w:szCs w:val="20"/>
          <w:lang w:eastAsia="en-US"/>
        </w:rPr>
        <w:t>ciciela informacji) o jakichkolwiek przypadkach usiłowania lub naruszenia wymaga</w:t>
      </w:r>
      <w:r>
        <w:rPr>
          <w:rFonts w:ascii="Arial" w:eastAsia="TimesNewRoman" w:hAnsi="Arial" w:cs="Arial"/>
          <w:sz w:val="20"/>
          <w:szCs w:val="20"/>
          <w:lang w:eastAsia="en-US"/>
        </w:rPr>
        <w:t xml:space="preserve">ń </w:t>
      </w:r>
      <w:r>
        <w:rPr>
          <w:rFonts w:ascii="Arial" w:eastAsia="Calibri" w:hAnsi="Arial" w:cs="Arial"/>
          <w:sz w:val="20"/>
          <w:szCs w:val="20"/>
          <w:lang w:eastAsia="en-US"/>
        </w:rPr>
        <w:t>i procedur bezpiecze</w:t>
      </w:r>
      <w:r>
        <w:rPr>
          <w:rFonts w:ascii="Arial" w:eastAsia="TimesNewRoman" w:hAnsi="Arial" w:cs="Arial"/>
          <w:sz w:val="20"/>
          <w:szCs w:val="20"/>
          <w:lang w:eastAsia="en-US"/>
        </w:rPr>
        <w:t>ń</w:t>
      </w:r>
      <w:r>
        <w:rPr>
          <w:rFonts w:ascii="Arial" w:eastAsia="Calibri" w:hAnsi="Arial" w:cs="Arial"/>
          <w:sz w:val="20"/>
          <w:szCs w:val="20"/>
          <w:lang w:eastAsia="en-US"/>
        </w:rPr>
        <w:t>stwa informacji, niezależnie od tego, czy b</w:t>
      </w:r>
      <w:r>
        <w:rPr>
          <w:rFonts w:ascii="Arial" w:eastAsia="TimesNewRoman" w:hAnsi="Arial" w:cs="Arial"/>
          <w:sz w:val="20"/>
          <w:szCs w:val="20"/>
          <w:lang w:eastAsia="en-US"/>
        </w:rPr>
        <w:t>ę</w:t>
      </w:r>
      <w:r>
        <w:rPr>
          <w:rFonts w:ascii="Arial" w:eastAsia="Calibri" w:hAnsi="Arial" w:cs="Arial"/>
          <w:sz w:val="20"/>
          <w:szCs w:val="20"/>
          <w:lang w:eastAsia="en-US"/>
        </w:rPr>
        <w:t>d</w:t>
      </w:r>
      <w:r>
        <w:rPr>
          <w:rFonts w:ascii="Arial" w:eastAsia="TimesNewRoman" w:hAnsi="Arial" w:cs="Arial"/>
          <w:sz w:val="20"/>
          <w:szCs w:val="20"/>
          <w:lang w:eastAsia="en-US"/>
        </w:rPr>
        <w:t xml:space="preserve">ą </w:t>
      </w:r>
      <w:r>
        <w:rPr>
          <w:rFonts w:ascii="Arial" w:eastAsia="Calibri" w:hAnsi="Arial" w:cs="Arial"/>
          <w:sz w:val="20"/>
          <w:szCs w:val="20"/>
          <w:lang w:eastAsia="en-US"/>
        </w:rPr>
        <w:t>to działania celowe czy przypadkowe.</w:t>
      </w:r>
    </w:p>
    <w:p w14:paraId="6629E497" w14:textId="77777777" w:rsidR="002E6B32" w:rsidRDefault="002E6B32" w:rsidP="005A2369">
      <w:pPr>
        <w:autoSpaceDE w:val="0"/>
        <w:jc w:val="both"/>
        <w:rPr>
          <w:rFonts w:ascii="Arial" w:eastAsia="Calibri" w:hAnsi="Arial" w:cs="Arial"/>
          <w:sz w:val="20"/>
          <w:szCs w:val="20"/>
          <w:lang w:eastAsia="en-US"/>
        </w:rPr>
      </w:pPr>
    </w:p>
    <w:p w14:paraId="4FEFB2C9" w14:textId="77777777" w:rsidR="00FE7BDA" w:rsidRDefault="00FE7BDA" w:rsidP="005A2369">
      <w:pPr>
        <w:autoSpaceDE w:val="0"/>
        <w:jc w:val="both"/>
        <w:rPr>
          <w:rFonts w:ascii="Arial" w:eastAsia="Calibri" w:hAnsi="Arial" w:cs="Arial"/>
          <w:sz w:val="20"/>
          <w:szCs w:val="20"/>
          <w:lang w:eastAsia="en-US"/>
        </w:rPr>
      </w:pPr>
    </w:p>
    <w:p w14:paraId="70335AAE" w14:textId="77777777" w:rsidR="002E6B32" w:rsidRDefault="001567EC" w:rsidP="005A2369">
      <w:pPr>
        <w:autoSpaceDE w:val="0"/>
        <w:spacing w:after="0"/>
        <w:ind w:left="4320" w:firstLine="720"/>
        <w:rPr>
          <w:rFonts w:ascii="Arial" w:eastAsia="Calibri" w:hAnsi="Arial" w:cs="Arial"/>
          <w:sz w:val="20"/>
          <w:szCs w:val="20"/>
          <w:lang w:eastAsia="en-US"/>
        </w:rPr>
      </w:pPr>
      <w:r>
        <w:rPr>
          <w:rFonts w:ascii="Arial" w:eastAsia="Calibri" w:hAnsi="Arial" w:cs="Arial"/>
          <w:sz w:val="20"/>
          <w:szCs w:val="20"/>
          <w:lang w:eastAsia="en-US"/>
        </w:rPr>
        <w:t>.....................................................................</w:t>
      </w:r>
    </w:p>
    <w:p w14:paraId="7D2ABFA4" w14:textId="77777777" w:rsidR="002E6B32" w:rsidRDefault="001567EC" w:rsidP="005A2369">
      <w:pPr>
        <w:autoSpaceDE w:val="0"/>
        <w:spacing w:after="0"/>
        <w:ind w:left="5040"/>
        <w:rPr>
          <w:rFonts w:ascii="Arial" w:eastAsia="Calibri" w:hAnsi="Arial" w:cs="Arial"/>
          <w:i/>
          <w:iCs/>
          <w:sz w:val="20"/>
          <w:szCs w:val="20"/>
          <w:lang w:eastAsia="en-US"/>
        </w:rPr>
      </w:pPr>
      <w:r>
        <w:rPr>
          <w:rFonts w:ascii="Arial" w:eastAsia="Calibri" w:hAnsi="Arial" w:cs="Arial"/>
          <w:i/>
          <w:iCs/>
          <w:sz w:val="20"/>
          <w:szCs w:val="20"/>
          <w:lang w:eastAsia="en-US"/>
        </w:rPr>
        <w:t>podpis osoby uprawnionej do reprezentacji</w:t>
      </w:r>
    </w:p>
    <w:p w14:paraId="6C06EF49" w14:textId="77777777" w:rsidR="002E6B32" w:rsidRDefault="002E6B32" w:rsidP="005A2369">
      <w:pPr>
        <w:pStyle w:val="Normalny1"/>
        <w:rPr>
          <w:sz w:val="20"/>
          <w:szCs w:val="20"/>
        </w:rPr>
      </w:pPr>
    </w:p>
    <w:sectPr w:rsidR="002E6B32" w:rsidSect="00E20B67">
      <w:footerReference w:type="default" r:id="rId12"/>
      <w:pgSz w:w="12240" w:h="15840"/>
      <w:pgMar w:top="1440" w:right="1440" w:bottom="1440" w:left="1440" w:header="680"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04AE" w14:textId="77777777" w:rsidR="00FD7D24" w:rsidRDefault="00FD7D24">
      <w:pPr>
        <w:spacing w:after="0" w:line="240" w:lineRule="auto"/>
      </w:pPr>
      <w:r>
        <w:separator/>
      </w:r>
    </w:p>
  </w:endnote>
  <w:endnote w:type="continuationSeparator" w:id="0">
    <w:p w14:paraId="308E3520" w14:textId="77777777" w:rsidR="00FD7D24" w:rsidRDefault="00FD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auto"/>
    <w:notTrueType/>
    <w:pitch w:val="default"/>
    <w:sig w:usb0="00000003" w:usb1="00000000" w:usb2="00000000" w:usb3="00000000" w:csb0="00000001" w:csb1="00000000"/>
  </w:font>
  <w:font w:name="Helvetica Now Text">
    <w:charset w:val="EE"/>
    <w:family w:val="swiss"/>
    <w:pitch w:val="variable"/>
    <w:sig w:usb0="A000006F" w:usb1="00008471" w:usb2="00000000" w:usb3="00000000" w:csb0="00000093" w:csb1="00000000"/>
  </w:font>
  <w:font w:name="Tahoma">
    <w:panose1 w:val="020B0604030504040204"/>
    <w:charset w:val="EE"/>
    <w:family w:val="swiss"/>
    <w:pitch w:val="variable"/>
    <w:sig w:usb0="E1002EFF" w:usb1="C000605B" w:usb2="00000029" w:usb3="00000000" w:csb0="000101FF" w:csb1="00000000"/>
  </w:font>
  <w:font w:name="TimesNewRoman,Ital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147220"/>
      <w:docPartObj>
        <w:docPartGallery w:val="Page Numbers (Bottom of Page)"/>
        <w:docPartUnique/>
      </w:docPartObj>
    </w:sdtPr>
    <w:sdtContent>
      <w:sdt>
        <w:sdtPr>
          <w:id w:val="-1769616900"/>
          <w:docPartObj>
            <w:docPartGallery w:val="Page Numbers (Top of Page)"/>
            <w:docPartUnique/>
          </w:docPartObj>
        </w:sdtPr>
        <w:sdtContent>
          <w:p w14:paraId="3774679E" w14:textId="6856B072" w:rsidR="00E20B67" w:rsidRDefault="00E20B67">
            <w:pPr>
              <w:pStyle w:val="Stopka"/>
              <w:jc w:val="right"/>
            </w:pPr>
            <w:r w:rsidRPr="00E20B67">
              <w:rPr>
                <w:rFonts w:ascii="Arial" w:hAnsi="Arial" w:cs="Arial"/>
                <w:sz w:val="16"/>
                <w:szCs w:val="16"/>
              </w:rPr>
              <w:t xml:space="preserve">Strona </w:t>
            </w:r>
            <w:r w:rsidRPr="00E20B67">
              <w:rPr>
                <w:rFonts w:ascii="Arial" w:hAnsi="Arial" w:cs="Arial"/>
                <w:sz w:val="16"/>
                <w:szCs w:val="16"/>
              </w:rPr>
              <w:fldChar w:fldCharType="begin"/>
            </w:r>
            <w:r w:rsidRPr="00E20B67">
              <w:rPr>
                <w:rFonts w:ascii="Arial" w:hAnsi="Arial" w:cs="Arial"/>
                <w:sz w:val="16"/>
                <w:szCs w:val="16"/>
              </w:rPr>
              <w:instrText>PAGE</w:instrText>
            </w:r>
            <w:r w:rsidRPr="00E20B67">
              <w:rPr>
                <w:rFonts w:ascii="Arial" w:hAnsi="Arial" w:cs="Arial"/>
                <w:sz w:val="16"/>
                <w:szCs w:val="16"/>
              </w:rPr>
              <w:fldChar w:fldCharType="separate"/>
            </w:r>
            <w:r w:rsidRPr="00E20B67">
              <w:rPr>
                <w:rFonts w:ascii="Arial" w:hAnsi="Arial" w:cs="Arial"/>
                <w:sz w:val="16"/>
                <w:szCs w:val="16"/>
              </w:rPr>
              <w:t>2</w:t>
            </w:r>
            <w:r w:rsidRPr="00E20B67">
              <w:rPr>
                <w:rFonts w:ascii="Arial" w:hAnsi="Arial" w:cs="Arial"/>
                <w:sz w:val="16"/>
                <w:szCs w:val="16"/>
              </w:rPr>
              <w:fldChar w:fldCharType="end"/>
            </w:r>
            <w:r w:rsidRPr="00E20B67">
              <w:rPr>
                <w:rFonts w:ascii="Arial" w:hAnsi="Arial" w:cs="Arial"/>
                <w:sz w:val="16"/>
                <w:szCs w:val="16"/>
              </w:rPr>
              <w:t xml:space="preserve"> z </w:t>
            </w:r>
            <w:r w:rsidRPr="00E20B67">
              <w:rPr>
                <w:rFonts w:ascii="Arial" w:hAnsi="Arial" w:cs="Arial"/>
                <w:sz w:val="16"/>
                <w:szCs w:val="16"/>
              </w:rPr>
              <w:fldChar w:fldCharType="begin"/>
            </w:r>
            <w:r w:rsidRPr="00E20B67">
              <w:rPr>
                <w:rFonts w:ascii="Arial" w:hAnsi="Arial" w:cs="Arial"/>
                <w:sz w:val="16"/>
                <w:szCs w:val="16"/>
              </w:rPr>
              <w:instrText>NUMPAGES</w:instrText>
            </w:r>
            <w:r w:rsidRPr="00E20B67">
              <w:rPr>
                <w:rFonts w:ascii="Arial" w:hAnsi="Arial" w:cs="Arial"/>
                <w:sz w:val="16"/>
                <w:szCs w:val="16"/>
              </w:rPr>
              <w:fldChar w:fldCharType="separate"/>
            </w:r>
            <w:r w:rsidRPr="00E20B67">
              <w:rPr>
                <w:rFonts w:ascii="Arial" w:hAnsi="Arial" w:cs="Arial"/>
                <w:sz w:val="16"/>
                <w:szCs w:val="16"/>
              </w:rPr>
              <w:t>2</w:t>
            </w:r>
            <w:r w:rsidRPr="00E20B67">
              <w:rPr>
                <w:rFonts w:ascii="Arial" w:hAnsi="Arial" w:cs="Arial"/>
                <w:sz w:val="16"/>
                <w:szCs w:val="16"/>
              </w:rPr>
              <w:fldChar w:fldCharType="end"/>
            </w:r>
          </w:p>
        </w:sdtContent>
      </w:sdt>
    </w:sdtContent>
  </w:sdt>
  <w:p w14:paraId="75C2C144" w14:textId="77777777" w:rsidR="00E20B67" w:rsidRDefault="00E20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A5B73" w14:textId="77777777" w:rsidR="00FD7D24" w:rsidRDefault="00FD7D24">
      <w:pPr>
        <w:spacing w:after="0" w:line="240" w:lineRule="auto"/>
      </w:pPr>
      <w:r>
        <w:rPr>
          <w:color w:val="000000"/>
        </w:rPr>
        <w:separator/>
      </w:r>
    </w:p>
  </w:footnote>
  <w:footnote w:type="continuationSeparator" w:id="0">
    <w:p w14:paraId="23172636" w14:textId="77777777" w:rsidR="00FD7D24" w:rsidRDefault="00FD7D24">
      <w:pPr>
        <w:spacing w:after="0" w:line="240" w:lineRule="auto"/>
      </w:pPr>
      <w:r>
        <w:continuationSeparator/>
      </w:r>
    </w:p>
  </w:footnote>
  <w:footnote w:id="1">
    <w:p w14:paraId="495B72AA" w14:textId="77777777" w:rsidR="002E6B32" w:rsidRDefault="001567EC">
      <w:pPr>
        <w:pStyle w:val="Tekstprzypisudolnego"/>
      </w:pPr>
      <w:r>
        <w:rPr>
          <w:rStyle w:val="Odwoanieprzypisudolnego"/>
        </w:rPr>
        <w:footnoteRef/>
      </w:r>
      <w:r>
        <w:rPr>
          <w:rFonts w:ascii="Arial" w:hAnsi="Arial" w:cs="Arial"/>
          <w:sz w:val="18"/>
        </w:rPr>
        <w:t xml:space="preserve"> Wybrać właściwe.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256"/>
    <w:multiLevelType w:val="multilevel"/>
    <w:tmpl w:val="0CDA6D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C50D9D"/>
    <w:multiLevelType w:val="multilevel"/>
    <w:tmpl w:val="EBFEF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E1526"/>
    <w:multiLevelType w:val="multilevel"/>
    <w:tmpl w:val="CB2AC26E"/>
    <w:lvl w:ilvl="0">
      <w:start w:val="1"/>
      <w:numFmt w:val="decimal"/>
      <w:lvlText w:val="%1."/>
      <w:lvlJc w:val="left"/>
      <w:pPr>
        <w:ind w:left="720" w:hanging="360"/>
      </w:pPr>
      <w:rPr>
        <w:rFonts w:ascii="Arial" w:hAnsi="Arial" w:cs="Arial" w:hint="default"/>
        <w:b w:val="0"/>
        <w:strike w:val="0"/>
        <w:dstrike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F1DDF"/>
    <w:multiLevelType w:val="multilevel"/>
    <w:tmpl w:val="32C2B512"/>
    <w:lvl w:ilvl="0">
      <w:start w:val="1"/>
      <w:numFmt w:val="decimal"/>
      <w:lvlText w:val="%1."/>
      <w:lvlJc w:val="left"/>
      <w:pPr>
        <w:ind w:left="504" w:hanging="504"/>
      </w:pPr>
      <w:rPr>
        <w:rFonts w:ascii="Arial" w:hAnsi="Arial" w:cs="Arial" w:hint="default"/>
        <w:color w:val="000000"/>
        <w:sz w:val="20"/>
      </w:rPr>
    </w:lvl>
    <w:lvl w:ilvl="1">
      <w:start w:val="2"/>
      <w:numFmt w:val="decimal"/>
      <w:lvlText w:val="%1.%2."/>
      <w:lvlJc w:val="left"/>
      <w:pPr>
        <w:ind w:left="504" w:hanging="504"/>
      </w:pPr>
      <w:rPr>
        <w:rFonts w:ascii="Arial" w:hAnsi="Arial" w:cs="Arial" w:hint="default"/>
        <w:color w:val="000000"/>
        <w:sz w:val="20"/>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4" w15:restartNumberingAfterBreak="0">
    <w:nsid w:val="0B2005FE"/>
    <w:multiLevelType w:val="multilevel"/>
    <w:tmpl w:val="0150B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1D0238"/>
    <w:multiLevelType w:val="multilevel"/>
    <w:tmpl w:val="79367D46"/>
    <w:lvl w:ilvl="0">
      <w:start w:val="1"/>
      <w:numFmt w:val="decimal"/>
      <w:lvlText w:val="%1."/>
      <w:lvlJc w:val="left"/>
      <w:pPr>
        <w:ind w:left="720" w:hanging="360"/>
      </w:pPr>
      <w:rPr>
        <w:b/>
      </w:rPr>
    </w:lvl>
    <w:lvl w:ilvl="1">
      <w:start w:val="1"/>
      <w:numFmt w:val="decimal"/>
      <w:lvlText w:val="%1.%2."/>
      <w:lvlJc w:val="left"/>
      <w:pPr>
        <w:ind w:left="744" w:hanging="384"/>
      </w:pPr>
      <w:rPr>
        <w:color w:val="000000"/>
        <w:sz w:val="20"/>
        <w:szCs w:val="2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6" w15:restartNumberingAfterBreak="0">
    <w:nsid w:val="10AA0303"/>
    <w:multiLevelType w:val="multilevel"/>
    <w:tmpl w:val="6B08A6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591D4A"/>
    <w:multiLevelType w:val="multilevel"/>
    <w:tmpl w:val="CF3A8A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26676EC"/>
    <w:multiLevelType w:val="multilevel"/>
    <w:tmpl w:val="277ADD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4A115FD"/>
    <w:multiLevelType w:val="multilevel"/>
    <w:tmpl w:val="B992A14C"/>
    <w:lvl w:ilvl="0">
      <w:start w:val="1"/>
      <w:numFmt w:val="decimal"/>
      <w:lvlText w:val="%1."/>
      <w:lvlJc w:val="left"/>
      <w:pPr>
        <w:ind w:left="720" w:hanging="360"/>
      </w:pPr>
      <w:rPr>
        <w:rFonts w:ascii="Arial" w:hAnsi="Arial" w:cs="Arial" w:hint="default"/>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285F4E"/>
    <w:multiLevelType w:val="multilevel"/>
    <w:tmpl w:val="F9C0F270"/>
    <w:lvl w:ilvl="0">
      <w:start w:val="1"/>
      <w:numFmt w:val="decimal"/>
      <w:lvlText w:val="%1."/>
      <w:lvlJc w:val="left"/>
      <w:pPr>
        <w:ind w:left="504" w:hanging="504"/>
      </w:pPr>
      <w:rPr>
        <w:rFonts w:ascii="Arial" w:hAnsi="Arial" w:cs="Arial" w:hint="default"/>
        <w:color w:val="000000"/>
        <w:sz w:val="20"/>
      </w:rPr>
    </w:lvl>
    <w:lvl w:ilvl="1">
      <w:start w:val="4"/>
      <w:numFmt w:val="decimal"/>
      <w:lvlText w:val="%1.%2."/>
      <w:lvlJc w:val="left"/>
      <w:pPr>
        <w:ind w:left="1038" w:hanging="504"/>
      </w:pPr>
      <w:rPr>
        <w:rFonts w:ascii="Arial" w:hAnsi="Arial" w:cs="Arial" w:hint="default"/>
        <w:color w:val="000000"/>
        <w:sz w:val="20"/>
      </w:rPr>
    </w:lvl>
    <w:lvl w:ilvl="2">
      <w:start w:val="1"/>
      <w:numFmt w:val="decimal"/>
      <w:lvlText w:val="%1.%2.%3."/>
      <w:lvlJc w:val="left"/>
      <w:pPr>
        <w:ind w:left="1788" w:hanging="720"/>
      </w:pPr>
      <w:rPr>
        <w:rFonts w:ascii="Arial" w:hAnsi="Arial" w:cs="Arial" w:hint="default"/>
        <w:color w:val="000000"/>
        <w:sz w:val="20"/>
      </w:rPr>
    </w:lvl>
    <w:lvl w:ilvl="3">
      <w:start w:val="1"/>
      <w:numFmt w:val="decimal"/>
      <w:lvlText w:val="%1.%2.%3.%4."/>
      <w:lvlJc w:val="left"/>
      <w:pPr>
        <w:ind w:left="2322" w:hanging="720"/>
      </w:pPr>
      <w:rPr>
        <w:rFonts w:ascii="Arial" w:hAnsi="Arial" w:cs="Arial" w:hint="default"/>
        <w:color w:val="000000"/>
        <w:sz w:val="20"/>
      </w:rPr>
    </w:lvl>
    <w:lvl w:ilvl="4">
      <w:start w:val="1"/>
      <w:numFmt w:val="decimal"/>
      <w:lvlText w:val="%1.%2.%3.%4.%5."/>
      <w:lvlJc w:val="left"/>
      <w:pPr>
        <w:ind w:left="3216" w:hanging="1080"/>
      </w:pPr>
      <w:rPr>
        <w:rFonts w:ascii="Arial" w:hAnsi="Arial" w:cs="Arial" w:hint="default"/>
        <w:color w:val="000000"/>
        <w:sz w:val="20"/>
      </w:rPr>
    </w:lvl>
    <w:lvl w:ilvl="5">
      <w:start w:val="1"/>
      <w:numFmt w:val="decimal"/>
      <w:lvlText w:val="%1.%2.%3.%4.%5.%6."/>
      <w:lvlJc w:val="left"/>
      <w:pPr>
        <w:ind w:left="3750" w:hanging="1080"/>
      </w:pPr>
      <w:rPr>
        <w:rFonts w:ascii="Arial" w:hAnsi="Arial" w:cs="Arial" w:hint="default"/>
        <w:color w:val="000000"/>
        <w:sz w:val="20"/>
      </w:rPr>
    </w:lvl>
    <w:lvl w:ilvl="6">
      <w:start w:val="1"/>
      <w:numFmt w:val="decimal"/>
      <w:lvlText w:val="%1.%2.%3.%4.%5.%6.%7."/>
      <w:lvlJc w:val="left"/>
      <w:pPr>
        <w:ind w:left="4644" w:hanging="1440"/>
      </w:pPr>
      <w:rPr>
        <w:rFonts w:ascii="Arial" w:hAnsi="Arial" w:cs="Arial" w:hint="default"/>
        <w:color w:val="000000"/>
        <w:sz w:val="20"/>
      </w:rPr>
    </w:lvl>
    <w:lvl w:ilvl="7">
      <w:start w:val="1"/>
      <w:numFmt w:val="decimal"/>
      <w:lvlText w:val="%1.%2.%3.%4.%5.%6.%7.%8."/>
      <w:lvlJc w:val="left"/>
      <w:pPr>
        <w:ind w:left="5178" w:hanging="1440"/>
      </w:pPr>
      <w:rPr>
        <w:rFonts w:ascii="Arial" w:hAnsi="Arial" w:cs="Arial" w:hint="default"/>
        <w:color w:val="000000"/>
        <w:sz w:val="20"/>
      </w:rPr>
    </w:lvl>
    <w:lvl w:ilvl="8">
      <w:start w:val="1"/>
      <w:numFmt w:val="decimal"/>
      <w:lvlText w:val="%1.%2.%3.%4.%5.%6.%7.%8.%9."/>
      <w:lvlJc w:val="left"/>
      <w:pPr>
        <w:ind w:left="6072" w:hanging="1800"/>
      </w:pPr>
      <w:rPr>
        <w:rFonts w:ascii="Arial" w:hAnsi="Arial" w:cs="Arial" w:hint="default"/>
        <w:color w:val="000000"/>
        <w:sz w:val="20"/>
      </w:rPr>
    </w:lvl>
  </w:abstractNum>
  <w:abstractNum w:abstractNumId="11" w15:restartNumberingAfterBreak="0">
    <w:nsid w:val="17AC51D0"/>
    <w:multiLevelType w:val="multilevel"/>
    <w:tmpl w:val="6362FCE6"/>
    <w:lvl w:ilvl="0">
      <w:start w:val="1"/>
      <w:numFmt w:val="decimal"/>
      <w:lvlText w:val="%1."/>
      <w:lvlJc w:val="left"/>
      <w:pPr>
        <w:ind w:left="720" w:hanging="360"/>
      </w:pPr>
    </w:lvl>
    <w:lvl w:ilvl="1">
      <w:start w:val="1"/>
      <w:numFmt w:val="decimal"/>
      <w:lvlText w:val="%1.%2."/>
      <w:lvlJc w:val="left"/>
      <w:pPr>
        <w:ind w:left="1116" w:hanging="396"/>
      </w:pPr>
      <w:rPr>
        <w:sz w:val="20"/>
        <w:szCs w:val="2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164C35"/>
    <w:multiLevelType w:val="multilevel"/>
    <w:tmpl w:val="60F2AC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FE14E1"/>
    <w:multiLevelType w:val="multilevel"/>
    <w:tmpl w:val="FB4060AE"/>
    <w:lvl w:ilvl="0">
      <w:start w:val="1"/>
      <w:numFmt w:val="decimal"/>
      <w:lvlText w:val="%1."/>
      <w:lvlJc w:val="left"/>
      <w:pPr>
        <w:ind w:left="927" w:hanging="360"/>
      </w:pPr>
      <w:rPr>
        <w:rFonts w:ascii="Arial" w:hAnsi="Arial" w:cs="Arial" w:hint="default"/>
        <w:b w:val="0"/>
        <w:sz w:val="20"/>
        <w:szCs w:val="20"/>
      </w:rPr>
    </w:lvl>
    <w:lvl w:ilvl="1">
      <w:start w:val="1"/>
      <w:numFmt w:val="decimal"/>
      <w:lvlText w:val="%1.%2"/>
      <w:lvlJc w:val="left"/>
      <w:pPr>
        <w:ind w:left="1069" w:hanging="360"/>
      </w:pPr>
      <w:rPr>
        <w:rFonts w:ascii="Arial" w:hAnsi="Arial" w:cs="Arial" w:hint="default"/>
        <w:color w:val="auto"/>
        <w:sz w:val="20"/>
        <w:szCs w:val="20"/>
      </w:rPr>
    </w:lvl>
    <w:lvl w:ilvl="2">
      <w:start w:val="1"/>
      <w:numFmt w:val="decimal"/>
      <w:lvlText w:val="%1.%2.%3"/>
      <w:lvlJc w:val="left"/>
      <w:pPr>
        <w:ind w:left="1571" w:hanging="720"/>
      </w:pPr>
      <w:rPr>
        <w:color w:val="auto"/>
      </w:rPr>
    </w:lvl>
    <w:lvl w:ilvl="3">
      <w:start w:val="1"/>
      <w:numFmt w:val="decimal"/>
      <w:lvlText w:val="%1.%2.%3.%4"/>
      <w:lvlJc w:val="left"/>
      <w:pPr>
        <w:ind w:left="1713" w:hanging="720"/>
      </w:pPr>
      <w:rPr>
        <w:color w:val="auto"/>
      </w:rPr>
    </w:lvl>
    <w:lvl w:ilvl="4">
      <w:start w:val="1"/>
      <w:numFmt w:val="decimal"/>
      <w:lvlText w:val="%1.%2.%3.%4.%5"/>
      <w:lvlJc w:val="left"/>
      <w:pPr>
        <w:ind w:left="2215" w:hanging="1080"/>
      </w:pPr>
      <w:rPr>
        <w:color w:val="auto"/>
      </w:rPr>
    </w:lvl>
    <w:lvl w:ilvl="5">
      <w:start w:val="1"/>
      <w:numFmt w:val="decimal"/>
      <w:lvlText w:val="%1.%2.%3.%4.%5.%6"/>
      <w:lvlJc w:val="left"/>
      <w:pPr>
        <w:ind w:left="2357" w:hanging="1080"/>
      </w:pPr>
      <w:rPr>
        <w:color w:val="auto"/>
      </w:rPr>
    </w:lvl>
    <w:lvl w:ilvl="6">
      <w:start w:val="1"/>
      <w:numFmt w:val="decimal"/>
      <w:lvlText w:val="%1.%2.%3.%4.%5.%6.%7"/>
      <w:lvlJc w:val="left"/>
      <w:pPr>
        <w:ind w:left="2859" w:hanging="1440"/>
      </w:pPr>
      <w:rPr>
        <w:color w:val="auto"/>
      </w:rPr>
    </w:lvl>
    <w:lvl w:ilvl="7">
      <w:start w:val="1"/>
      <w:numFmt w:val="decimal"/>
      <w:lvlText w:val="%1.%2.%3.%4.%5.%6.%7.%8"/>
      <w:lvlJc w:val="left"/>
      <w:pPr>
        <w:ind w:left="3001" w:hanging="1440"/>
      </w:pPr>
      <w:rPr>
        <w:color w:val="auto"/>
      </w:rPr>
    </w:lvl>
    <w:lvl w:ilvl="8">
      <w:start w:val="1"/>
      <w:numFmt w:val="decimal"/>
      <w:lvlText w:val="%1.%2.%3.%4.%5.%6.%7.%8.%9"/>
      <w:lvlJc w:val="left"/>
      <w:pPr>
        <w:ind w:left="3503" w:hanging="1800"/>
      </w:pPr>
      <w:rPr>
        <w:color w:val="auto"/>
      </w:rPr>
    </w:lvl>
  </w:abstractNum>
  <w:abstractNum w:abstractNumId="15" w15:restartNumberingAfterBreak="0">
    <w:nsid w:val="212B16D4"/>
    <w:multiLevelType w:val="multilevel"/>
    <w:tmpl w:val="D09EE68C"/>
    <w:lvl w:ilvl="0">
      <w:start w:val="1"/>
      <w:numFmt w:val="decimal"/>
      <w:lvlText w:val="%1."/>
      <w:lvlJc w:val="left"/>
      <w:pPr>
        <w:ind w:left="720" w:hanging="360"/>
      </w:pPr>
      <w:rPr>
        <w:rFonts w:ascii="Arial" w:hAnsi="Arial" w:cs="Arial"/>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86291F"/>
    <w:multiLevelType w:val="multilevel"/>
    <w:tmpl w:val="784EA3C8"/>
    <w:lvl w:ilvl="0">
      <w:start w:val="1"/>
      <w:numFmt w:val="lowerLetter"/>
      <w:lvlText w:val="%1)"/>
      <w:lvlJc w:val="left"/>
      <w:pPr>
        <w:ind w:left="720" w:hanging="360"/>
      </w:pPr>
      <w:rPr>
        <w:b w:val="0"/>
        <w:bCs/>
      </w:rPr>
    </w:lvl>
    <w:lvl w:ilvl="1">
      <w:start w:val="1"/>
      <w:numFmt w:val="decimal"/>
      <w:lvlText w:val="%1.%2."/>
      <w:lvlJc w:val="left"/>
      <w:pPr>
        <w:ind w:left="744" w:hanging="384"/>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7" w15:restartNumberingAfterBreak="0">
    <w:nsid w:val="29E74CB3"/>
    <w:multiLevelType w:val="multilevel"/>
    <w:tmpl w:val="832C9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33175B"/>
    <w:multiLevelType w:val="multilevel"/>
    <w:tmpl w:val="411E9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791784"/>
    <w:multiLevelType w:val="multilevel"/>
    <w:tmpl w:val="C9D8128C"/>
    <w:lvl w:ilvl="0">
      <w:start w:val="1"/>
      <w:numFmt w:val="lowerLetter"/>
      <w:lvlText w:val="%1)"/>
      <w:lvlJc w:val="left"/>
      <w:pPr>
        <w:ind w:left="720" w:hanging="360"/>
      </w:pPr>
      <w:rPr>
        <w:rFonts w:ascii="Times New Roman" w:eastAsia="Calibri" w:hAnsi="Times New Roman" w:cs="Times New Roman"/>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DF650B"/>
    <w:multiLevelType w:val="multilevel"/>
    <w:tmpl w:val="2D125A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5B1DEE"/>
    <w:multiLevelType w:val="multilevel"/>
    <w:tmpl w:val="C0787606"/>
    <w:lvl w:ilvl="0">
      <w:start w:val="1"/>
      <w:numFmt w:val="decimal"/>
      <w:lvlText w:val="%1."/>
      <w:lvlJc w:val="left"/>
      <w:pPr>
        <w:ind w:left="504" w:hanging="504"/>
      </w:pPr>
      <w:rPr>
        <w:rFonts w:ascii="Arial" w:hAnsi="Arial" w:cs="Arial" w:hint="default"/>
        <w:color w:val="000000"/>
        <w:sz w:val="20"/>
      </w:rPr>
    </w:lvl>
    <w:lvl w:ilvl="1">
      <w:start w:val="1"/>
      <w:numFmt w:val="decimal"/>
      <w:lvlText w:val="%1.%2."/>
      <w:lvlJc w:val="left"/>
      <w:pPr>
        <w:ind w:left="1038" w:hanging="504"/>
      </w:pPr>
      <w:rPr>
        <w:rFonts w:ascii="Arial" w:hAnsi="Arial" w:cs="Arial" w:hint="default"/>
        <w:color w:val="000000"/>
        <w:sz w:val="20"/>
      </w:rPr>
    </w:lvl>
    <w:lvl w:ilvl="2">
      <w:start w:val="1"/>
      <w:numFmt w:val="decimal"/>
      <w:lvlText w:val="%1.%2.%3."/>
      <w:lvlJc w:val="left"/>
      <w:pPr>
        <w:ind w:left="1788" w:hanging="720"/>
      </w:pPr>
      <w:rPr>
        <w:rFonts w:ascii="Arial" w:hAnsi="Arial" w:cs="Arial" w:hint="default"/>
        <w:color w:val="000000"/>
        <w:sz w:val="20"/>
      </w:rPr>
    </w:lvl>
    <w:lvl w:ilvl="3">
      <w:start w:val="1"/>
      <w:numFmt w:val="decimal"/>
      <w:lvlText w:val="%1.%2.%3.%4."/>
      <w:lvlJc w:val="left"/>
      <w:pPr>
        <w:ind w:left="2322" w:hanging="720"/>
      </w:pPr>
      <w:rPr>
        <w:rFonts w:ascii="Arial" w:hAnsi="Arial" w:cs="Arial" w:hint="default"/>
        <w:color w:val="000000"/>
        <w:sz w:val="20"/>
      </w:rPr>
    </w:lvl>
    <w:lvl w:ilvl="4">
      <w:start w:val="1"/>
      <w:numFmt w:val="decimal"/>
      <w:lvlText w:val="%1.%2.%3.%4.%5."/>
      <w:lvlJc w:val="left"/>
      <w:pPr>
        <w:ind w:left="3216" w:hanging="1080"/>
      </w:pPr>
      <w:rPr>
        <w:rFonts w:ascii="Arial" w:hAnsi="Arial" w:cs="Arial" w:hint="default"/>
        <w:color w:val="000000"/>
        <w:sz w:val="20"/>
      </w:rPr>
    </w:lvl>
    <w:lvl w:ilvl="5">
      <w:start w:val="1"/>
      <w:numFmt w:val="decimal"/>
      <w:lvlText w:val="%1.%2.%3.%4.%5.%6."/>
      <w:lvlJc w:val="left"/>
      <w:pPr>
        <w:ind w:left="3750" w:hanging="1080"/>
      </w:pPr>
      <w:rPr>
        <w:rFonts w:ascii="Arial" w:hAnsi="Arial" w:cs="Arial" w:hint="default"/>
        <w:color w:val="000000"/>
        <w:sz w:val="20"/>
      </w:rPr>
    </w:lvl>
    <w:lvl w:ilvl="6">
      <w:start w:val="1"/>
      <w:numFmt w:val="decimal"/>
      <w:lvlText w:val="%1.%2.%3.%4.%5.%6.%7."/>
      <w:lvlJc w:val="left"/>
      <w:pPr>
        <w:ind w:left="4644" w:hanging="1440"/>
      </w:pPr>
      <w:rPr>
        <w:rFonts w:ascii="Arial" w:hAnsi="Arial" w:cs="Arial" w:hint="default"/>
        <w:color w:val="000000"/>
        <w:sz w:val="20"/>
      </w:rPr>
    </w:lvl>
    <w:lvl w:ilvl="7">
      <w:start w:val="1"/>
      <w:numFmt w:val="decimal"/>
      <w:lvlText w:val="%1.%2.%3.%4.%5.%6.%7.%8."/>
      <w:lvlJc w:val="left"/>
      <w:pPr>
        <w:ind w:left="5178" w:hanging="1440"/>
      </w:pPr>
      <w:rPr>
        <w:rFonts w:ascii="Arial" w:hAnsi="Arial" w:cs="Arial" w:hint="default"/>
        <w:color w:val="000000"/>
        <w:sz w:val="20"/>
      </w:rPr>
    </w:lvl>
    <w:lvl w:ilvl="8">
      <w:start w:val="1"/>
      <w:numFmt w:val="decimal"/>
      <w:lvlText w:val="%1.%2.%3.%4.%5.%6.%7.%8.%9."/>
      <w:lvlJc w:val="left"/>
      <w:pPr>
        <w:ind w:left="6072" w:hanging="1800"/>
      </w:pPr>
      <w:rPr>
        <w:rFonts w:ascii="Arial" w:hAnsi="Arial" w:cs="Arial" w:hint="default"/>
        <w:color w:val="000000"/>
        <w:sz w:val="20"/>
      </w:rPr>
    </w:lvl>
  </w:abstractNum>
  <w:abstractNum w:abstractNumId="22" w15:restartNumberingAfterBreak="0">
    <w:nsid w:val="4A1558AA"/>
    <w:multiLevelType w:val="multilevel"/>
    <w:tmpl w:val="609EFDD4"/>
    <w:lvl w:ilvl="0">
      <w:start w:val="1"/>
      <w:numFmt w:val="decimal"/>
      <w:lvlText w:val="%1)"/>
      <w:lvlJc w:val="left"/>
      <w:pPr>
        <w:ind w:left="1145" w:hanging="360"/>
      </w:pPr>
      <w:rPr>
        <w:i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3" w15:restartNumberingAfterBreak="0">
    <w:nsid w:val="4CE07432"/>
    <w:multiLevelType w:val="multilevel"/>
    <w:tmpl w:val="07B865A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DD2454"/>
    <w:multiLevelType w:val="multilevel"/>
    <w:tmpl w:val="A8740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CB5318"/>
    <w:multiLevelType w:val="multilevel"/>
    <w:tmpl w:val="1F6CF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5C57DB"/>
    <w:multiLevelType w:val="multilevel"/>
    <w:tmpl w:val="8584B1A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8726D"/>
    <w:multiLevelType w:val="multilevel"/>
    <w:tmpl w:val="21D68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B869EA"/>
    <w:multiLevelType w:val="multilevel"/>
    <w:tmpl w:val="F35828C6"/>
    <w:styleLink w:val="LFO20"/>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A4107"/>
    <w:multiLevelType w:val="multilevel"/>
    <w:tmpl w:val="B538A10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053D78"/>
    <w:multiLevelType w:val="multilevel"/>
    <w:tmpl w:val="DCE6E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2C54288"/>
    <w:multiLevelType w:val="multilevel"/>
    <w:tmpl w:val="28C439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83724D4"/>
    <w:multiLevelType w:val="multilevel"/>
    <w:tmpl w:val="32EA82FA"/>
    <w:lvl w:ilvl="0">
      <w:start w:val="1"/>
      <w:numFmt w:val="decimal"/>
      <w:lvlText w:val="%1."/>
      <w:lvlJc w:val="left"/>
      <w:pPr>
        <w:ind w:left="504" w:hanging="504"/>
      </w:pPr>
      <w:rPr>
        <w:rFonts w:ascii="Arial" w:hAnsi="Arial" w:cs="Arial" w:hint="default"/>
        <w:color w:val="000000"/>
        <w:sz w:val="20"/>
      </w:rPr>
    </w:lvl>
    <w:lvl w:ilvl="1">
      <w:start w:val="2"/>
      <w:numFmt w:val="decimal"/>
      <w:lvlText w:val="%1.%2."/>
      <w:lvlJc w:val="left"/>
      <w:pPr>
        <w:ind w:left="864" w:hanging="504"/>
      </w:pPr>
      <w:rPr>
        <w:rFonts w:ascii="Arial" w:hAnsi="Arial" w:cs="Arial" w:hint="default"/>
        <w:color w:val="000000"/>
        <w:sz w:val="20"/>
      </w:rPr>
    </w:lvl>
    <w:lvl w:ilvl="2">
      <w:start w:val="1"/>
      <w:numFmt w:val="decimal"/>
      <w:lvlText w:val="%1.%2.%3."/>
      <w:lvlJc w:val="left"/>
      <w:pPr>
        <w:ind w:left="1440" w:hanging="720"/>
      </w:pPr>
      <w:rPr>
        <w:rFonts w:ascii="Arial" w:hAnsi="Arial" w:cs="Arial" w:hint="default"/>
        <w:color w:val="000000"/>
        <w:sz w:val="20"/>
      </w:rPr>
    </w:lvl>
    <w:lvl w:ilvl="3">
      <w:start w:val="1"/>
      <w:numFmt w:val="decimal"/>
      <w:lvlText w:val="%1.%2.%3.%4."/>
      <w:lvlJc w:val="left"/>
      <w:pPr>
        <w:ind w:left="1800" w:hanging="720"/>
      </w:pPr>
      <w:rPr>
        <w:rFonts w:ascii="Arial" w:hAnsi="Arial" w:cs="Arial" w:hint="default"/>
        <w:color w:val="000000"/>
        <w:sz w:val="20"/>
      </w:rPr>
    </w:lvl>
    <w:lvl w:ilvl="4">
      <w:start w:val="1"/>
      <w:numFmt w:val="decimal"/>
      <w:lvlText w:val="%1.%2.%3.%4.%5."/>
      <w:lvlJc w:val="left"/>
      <w:pPr>
        <w:ind w:left="2520" w:hanging="1080"/>
      </w:pPr>
      <w:rPr>
        <w:rFonts w:ascii="Arial" w:hAnsi="Arial" w:cs="Arial" w:hint="default"/>
        <w:color w:val="000000"/>
        <w:sz w:val="20"/>
      </w:rPr>
    </w:lvl>
    <w:lvl w:ilvl="5">
      <w:start w:val="1"/>
      <w:numFmt w:val="decimal"/>
      <w:lvlText w:val="%1.%2.%3.%4.%5.%6."/>
      <w:lvlJc w:val="left"/>
      <w:pPr>
        <w:ind w:left="2880" w:hanging="1080"/>
      </w:pPr>
      <w:rPr>
        <w:rFonts w:ascii="Arial" w:hAnsi="Arial" w:cs="Arial" w:hint="default"/>
        <w:color w:val="000000"/>
        <w:sz w:val="20"/>
      </w:rPr>
    </w:lvl>
    <w:lvl w:ilvl="6">
      <w:start w:val="1"/>
      <w:numFmt w:val="decimal"/>
      <w:lvlText w:val="%1.%2.%3.%4.%5.%6.%7."/>
      <w:lvlJc w:val="left"/>
      <w:pPr>
        <w:ind w:left="3600" w:hanging="1440"/>
      </w:pPr>
      <w:rPr>
        <w:rFonts w:ascii="Arial" w:hAnsi="Arial" w:cs="Arial" w:hint="default"/>
        <w:color w:val="000000"/>
        <w:sz w:val="20"/>
      </w:rPr>
    </w:lvl>
    <w:lvl w:ilvl="7">
      <w:start w:val="1"/>
      <w:numFmt w:val="decimal"/>
      <w:lvlText w:val="%1.%2.%3.%4.%5.%6.%7.%8."/>
      <w:lvlJc w:val="left"/>
      <w:pPr>
        <w:ind w:left="3960" w:hanging="1440"/>
      </w:pPr>
      <w:rPr>
        <w:rFonts w:ascii="Arial" w:hAnsi="Arial" w:cs="Arial" w:hint="default"/>
        <w:color w:val="000000"/>
        <w:sz w:val="20"/>
      </w:rPr>
    </w:lvl>
    <w:lvl w:ilvl="8">
      <w:start w:val="1"/>
      <w:numFmt w:val="decimal"/>
      <w:lvlText w:val="%1.%2.%3.%4.%5.%6.%7.%8.%9."/>
      <w:lvlJc w:val="left"/>
      <w:pPr>
        <w:ind w:left="4680" w:hanging="1800"/>
      </w:pPr>
      <w:rPr>
        <w:rFonts w:ascii="Arial" w:hAnsi="Arial" w:cs="Arial" w:hint="default"/>
        <w:color w:val="000000"/>
        <w:sz w:val="20"/>
      </w:rPr>
    </w:lvl>
  </w:abstractNum>
  <w:abstractNum w:abstractNumId="34" w15:restartNumberingAfterBreak="0">
    <w:nsid w:val="78C15BDD"/>
    <w:multiLevelType w:val="multilevel"/>
    <w:tmpl w:val="16A41A7C"/>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132CF7"/>
    <w:multiLevelType w:val="multilevel"/>
    <w:tmpl w:val="94AE7A2A"/>
    <w:lvl w:ilvl="0">
      <w:start w:val="1"/>
      <w:numFmt w:val="decimal"/>
      <w:lvlText w:val="%1."/>
      <w:lvlJc w:val="left"/>
      <w:pPr>
        <w:ind w:left="504" w:hanging="504"/>
      </w:pPr>
      <w:rPr>
        <w:rFonts w:ascii="Arial" w:hAnsi="Arial" w:cs="Arial" w:hint="default"/>
        <w:color w:val="000000"/>
        <w:sz w:val="20"/>
      </w:rPr>
    </w:lvl>
    <w:lvl w:ilvl="1">
      <w:start w:val="3"/>
      <w:numFmt w:val="decimal"/>
      <w:lvlText w:val="%1.%2."/>
      <w:lvlJc w:val="left"/>
      <w:pPr>
        <w:ind w:left="1038" w:hanging="504"/>
      </w:pPr>
      <w:rPr>
        <w:rFonts w:ascii="Arial" w:hAnsi="Arial" w:cs="Arial" w:hint="default"/>
        <w:color w:val="000000"/>
        <w:sz w:val="20"/>
      </w:rPr>
    </w:lvl>
    <w:lvl w:ilvl="2">
      <w:start w:val="1"/>
      <w:numFmt w:val="decimal"/>
      <w:lvlText w:val="%1.%2.%3."/>
      <w:lvlJc w:val="left"/>
      <w:pPr>
        <w:ind w:left="1788" w:hanging="720"/>
      </w:pPr>
      <w:rPr>
        <w:rFonts w:ascii="Arial" w:hAnsi="Arial" w:cs="Arial" w:hint="default"/>
        <w:color w:val="000000"/>
        <w:sz w:val="20"/>
      </w:rPr>
    </w:lvl>
    <w:lvl w:ilvl="3">
      <w:start w:val="1"/>
      <w:numFmt w:val="decimal"/>
      <w:lvlText w:val="%1.%2.%3.%4."/>
      <w:lvlJc w:val="left"/>
      <w:pPr>
        <w:ind w:left="2322" w:hanging="720"/>
      </w:pPr>
      <w:rPr>
        <w:rFonts w:ascii="Arial" w:hAnsi="Arial" w:cs="Arial" w:hint="default"/>
        <w:color w:val="000000"/>
        <w:sz w:val="20"/>
      </w:rPr>
    </w:lvl>
    <w:lvl w:ilvl="4">
      <w:start w:val="1"/>
      <w:numFmt w:val="decimal"/>
      <w:lvlText w:val="%1.%2.%3.%4.%5."/>
      <w:lvlJc w:val="left"/>
      <w:pPr>
        <w:ind w:left="3216" w:hanging="1080"/>
      </w:pPr>
      <w:rPr>
        <w:rFonts w:ascii="Arial" w:hAnsi="Arial" w:cs="Arial" w:hint="default"/>
        <w:color w:val="000000"/>
        <w:sz w:val="20"/>
      </w:rPr>
    </w:lvl>
    <w:lvl w:ilvl="5">
      <w:start w:val="1"/>
      <w:numFmt w:val="decimal"/>
      <w:lvlText w:val="%1.%2.%3.%4.%5.%6."/>
      <w:lvlJc w:val="left"/>
      <w:pPr>
        <w:ind w:left="3750" w:hanging="1080"/>
      </w:pPr>
      <w:rPr>
        <w:rFonts w:ascii="Arial" w:hAnsi="Arial" w:cs="Arial" w:hint="default"/>
        <w:color w:val="000000"/>
        <w:sz w:val="20"/>
      </w:rPr>
    </w:lvl>
    <w:lvl w:ilvl="6">
      <w:start w:val="1"/>
      <w:numFmt w:val="decimal"/>
      <w:lvlText w:val="%1.%2.%3.%4.%5.%6.%7."/>
      <w:lvlJc w:val="left"/>
      <w:pPr>
        <w:ind w:left="4644" w:hanging="1440"/>
      </w:pPr>
      <w:rPr>
        <w:rFonts w:ascii="Arial" w:hAnsi="Arial" w:cs="Arial" w:hint="default"/>
        <w:color w:val="000000"/>
        <w:sz w:val="20"/>
      </w:rPr>
    </w:lvl>
    <w:lvl w:ilvl="7">
      <w:start w:val="1"/>
      <w:numFmt w:val="decimal"/>
      <w:lvlText w:val="%1.%2.%3.%4.%5.%6.%7.%8."/>
      <w:lvlJc w:val="left"/>
      <w:pPr>
        <w:ind w:left="5178" w:hanging="1440"/>
      </w:pPr>
      <w:rPr>
        <w:rFonts w:ascii="Arial" w:hAnsi="Arial" w:cs="Arial" w:hint="default"/>
        <w:color w:val="000000"/>
        <w:sz w:val="20"/>
      </w:rPr>
    </w:lvl>
    <w:lvl w:ilvl="8">
      <w:start w:val="1"/>
      <w:numFmt w:val="decimal"/>
      <w:lvlText w:val="%1.%2.%3.%4.%5.%6.%7.%8.%9."/>
      <w:lvlJc w:val="left"/>
      <w:pPr>
        <w:ind w:left="6072" w:hanging="1800"/>
      </w:pPr>
      <w:rPr>
        <w:rFonts w:ascii="Arial" w:hAnsi="Arial" w:cs="Arial" w:hint="default"/>
        <w:color w:val="000000"/>
        <w:sz w:val="20"/>
      </w:rPr>
    </w:lvl>
  </w:abstractNum>
  <w:abstractNum w:abstractNumId="36" w15:restartNumberingAfterBreak="0">
    <w:nsid w:val="7BBC287D"/>
    <w:multiLevelType w:val="multilevel"/>
    <w:tmpl w:val="F9945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1265721">
    <w:abstractNumId w:val="29"/>
  </w:num>
  <w:num w:numId="2" w16cid:durableId="1074737440">
    <w:abstractNumId w:val="11"/>
  </w:num>
  <w:num w:numId="3" w16cid:durableId="1116025026">
    <w:abstractNumId w:val="30"/>
  </w:num>
  <w:num w:numId="4" w16cid:durableId="185096376">
    <w:abstractNumId w:val="31"/>
  </w:num>
  <w:num w:numId="5" w16cid:durableId="608436251">
    <w:abstractNumId w:val="8"/>
  </w:num>
  <w:num w:numId="6" w16cid:durableId="611403465">
    <w:abstractNumId w:val="23"/>
  </w:num>
  <w:num w:numId="7" w16cid:durableId="1128551796">
    <w:abstractNumId w:val="25"/>
  </w:num>
  <w:num w:numId="8" w16cid:durableId="1805811599">
    <w:abstractNumId w:val="7"/>
  </w:num>
  <w:num w:numId="9" w16cid:durableId="550264429">
    <w:abstractNumId w:val="26"/>
  </w:num>
  <w:num w:numId="10" w16cid:durableId="1320621022">
    <w:abstractNumId w:val="14"/>
  </w:num>
  <w:num w:numId="11" w16cid:durableId="509562749">
    <w:abstractNumId w:val="15"/>
  </w:num>
  <w:num w:numId="12" w16cid:durableId="140466479">
    <w:abstractNumId w:val="1"/>
  </w:num>
  <w:num w:numId="13" w16cid:durableId="867524508">
    <w:abstractNumId w:val="13"/>
  </w:num>
  <w:num w:numId="14" w16cid:durableId="1076126792">
    <w:abstractNumId w:val="32"/>
  </w:num>
  <w:num w:numId="15" w16cid:durableId="2105294923">
    <w:abstractNumId w:val="6"/>
  </w:num>
  <w:num w:numId="16" w16cid:durableId="88552432">
    <w:abstractNumId w:val="9"/>
  </w:num>
  <w:num w:numId="17" w16cid:durableId="1094329001">
    <w:abstractNumId w:val="22"/>
  </w:num>
  <w:num w:numId="18" w16cid:durableId="1852573608">
    <w:abstractNumId w:val="36"/>
  </w:num>
  <w:num w:numId="19" w16cid:durableId="491020583">
    <w:abstractNumId w:val="18"/>
  </w:num>
  <w:num w:numId="20" w16cid:durableId="1196965291">
    <w:abstractNumId w:val="27"/>
  </w:num>
  <w:num w:numId="21" w16cid:durableId="100229235">
    <w:abstractNumId w:val="34"/>
  </w:num>
  <w:num w:numId="22" w16cid:durableId="1372268013">
    <w:abstractNumId w:val="20"/>
  </w:num>
  <w:num w:numId="23" w16cid:durableId="600335939">
    <w:abstractNumId w:val="5"/>
  </w:num>
  <w:num w:numId="24" w16cid:durableId="134375499">
    <w:abstractNumId w:val="16"/>
  </w:num>
  <w:num w:numId="25" w16cid:durableId="1302884396">
    <w:abstractNumId w:val="28"/>
  </w:num>
  <w:num w:numId="26" w16cid:durableId="517238819">
    <w:abstractNumId w:val="4"/>
  </w:num>
  <w:num w:numId="27" w16cid:durableId="1810243734">
    <w:abstractNumId w:val="0"/>
  </w:num>
  <w:num w:numId="28" w16cid:durableId="225070482">
    <w:abstractNumId w:val="0"/>
    <w:lvlOverride w:ilvl="0">
      <w:startOverride w:val="1"/>
    </w:lvlOverride>
  </w:num>
  <w:num w:numId="29" w16cid:durableId="2008093850">
    <w:abstractNumId w:val="2"/>
  </w:num>
  <w:num w:numId="30" w16cid:durableId="1516577245">
    <w:abstractNumId w:val="2"/>
    <w:lvlOverride w:ilvl="0">
      <w:startOverride w:val="1"/>
    </w:lvlOverride>
  </w:num>
  <w:num w:numId="31" w16cid:durableId="1318729680">
    <w:abstractNumId w:val="17"/>
  </w:num>
  <w:num w:numId="32" w16cid:durableId="620379869">
    <w:abstractNumId w:val="17"/>
    <w:lvlOverride w:ilvl="0">
      <w:startOverride w:val="1"/>
    </w:lvlOverride>
  </w:num>
  <w:num w:numId="33" w16cid:durableId="843519727">
    <w:abstractNumId w:val="19"/>
  </w:num>
  <w:num w:numId="34" w16cid:durableId="735131296">
    <w:abstractNumId w:val="19"/>
    <w:lvlOverride w:ilvl="0">
      <w:startOverride w:val="1"/>
    </w:lvlOverride>
  </w:num>
  <w:num w:numId="35" w16cid:durableId="1074206445">
    <w:abstractNumId w:val="24"/>
  </w:num>
  <w:num w:numId="36" w16cid:durableId="1667512926">
    <w:abstractNumId w:val="12"/>
  </w:num>
  <w:num w:numId="37" w16cid:durableId="624699286">
    <w:abstractNumId w:val="21"/>
  </w:num>
  <w:num w:numId="38" w16cid:durableId="1914310622">
    <w:abstractNumId w:val="3"/>
  </w:num>
  <w:num w:numId="39" w16cid:durableId="744452927">
    <w:abstractNumId w:val="33"/>
  </w:num>
  <w:num w:numId="40" w16cid:durableId="218395018">
    <w:abstractNumId w:val="35"/>
  </w:num>
  <w:num w:numId="41" w16cid:durableId="772168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32"/>
    <w:rsid w:val="001567EC"/>
    <w:rsid w:val="001C0DB7"/>
    <w:rsid w:val="002054EE"/>
    <w:rsid w:val="002E6B32"/>
    <w:rsid w:val="00325746"/>
    <w:rsid w:val="00332B9C"/>
    <w:rsid w:val="00382567"/>
    <w:rsid w:val="003D17F6"/>
    <w:rsid w:val="003E5F46"/>
    <w:rsid w:val="005A2369"/>
    <w:rsid w:val="005C543B"/>
    <w:rsid w:val="006F52C0"/>
    <w:rsid w:val="007706A6"/>
    <w:rsid w:val="00795C8F"/>
    <w:rsid w:val="00921CC3"/>
    <w:rsid w:val="00937129"/>
    <w:rsid w:val="009E6098"/>
    <w:rsid w:val="009F675A"/>
    <w:rsid w:val="00A01C01"/>
    <w:rsid w:val="00A7493A"/>
    <w:rsid w:val="00C14ECB"/>
    <w:rsid w:val="00C21702"/>
    <w:rsid w:val="00C44E2E"/>
    <w:rsid w:val="00CC48A3"/>
    <w:rsid w:val="00DB0A6C"/>
    <w:rsid w:val="00DC51E3"/>
    <w:rsid w:val="00E20B67"/>
    <w:rsid w:val="00E86091"/>
    <w:rsid w:val="00F10BC9"/>
    <w:rsid w:val="00F47385"/>
    <w:rsid w:val="00F83FA9"/>
    <w:rsid w:val="00FD7D24"/>
    <w:rsid w:val="00FE7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E4D5"/>
  <w15:docId w15:val="{56FCFF2B-D415-4BAA-A22E-5EB6281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sz w:val="22"/>
      <w:szCs w:val="22"/>
    </w:rPr>
  </w:style>
  <w:style w:type="paragraph" w:styleId="Nagwek1">
    <w:name w:val="heading 1"/>
    <w:basedOn w:val="Normalny1"/>
    <w:next w:val="Normalny1"/>
    <w:uiPriority w:val="9"/>
    <w:qFormat/>
    <w:pPr>
      <w:spacing w:before="200"/>
      <w:outlineLvl w:val="0"/>
    </w:pPr>
    <w:rPr>
      <w:rFonts w:ascii="Trebuchet MS" w:eastAsia="Trebuchet MS" w:hAnsi="Trebuchet MS" w:cs="Trebuchet MS"/>
      <w:sz w:val="32"/>
    </w:rPr>
  </w:style>
  <w:style w:type="paragraph" w:styleId="Nagwek2">
    <w:name w:val="heading 2"/>
    <w:basedOn w:val="Normalny1"/>
    <w:next w:val="Normalny1"/>
    <w:uiPriority w:val="9"/>
    <w:semiHidden/>
    <w:unhideWhenUsed/>
    <w:qFormat/>
    <w:pPr>
      <w:spacing w:before="200"/>
      <w:outlineLvl w:val="1"/>
    </w:pPr>
    <w:rPr>
      <w:rFonts w:ascii="Trebuchet MS" w:eastAsia="Trebuchet MS" w:hAnsi="Trebuchet MS" w:cs="Trebuchet MS"/>
      <w:b/>
      <w:sz w:val="26"/>
    </w:rPr>
  </w:style>
  <w:style w:type="paragraph" w:styleId="Nagwek3">
    <w:name w:val="heading 3"/>
    <w:basedOn w:val="Normalny1"/>
    <w:next w:val="Normalny1"/>
    <w:uiPriority w:val="9"/>
    <w:semiHidden/>
    <w:unhideWhenUsed/>
    <w:qFormat/>
    <w:pPr>
      <w:spacing w:before="160"/>
      <w:outlineLvl w:val="2"/>
    </w:pPr>
    <w:rPr>
      <w:rFonts w:ascii="Trebuchet MS" w:eastAsia="Trebuchet MS" w:hAnsi="Trebuchet MS" w:cs="Trebuchet MS"/>
      <w:b/>
      <w:color w:val="666666"/>
      <w:sz w:val="24"/>
    </w:rPr>
  </w:style>
  <w:style w:type="paragraph" w:styleId="Nagwek4">
    <w:name w:val="heading 4"/>
    <w:basedOn w:val="Normalny1"/>
    <w:next w:val="Normalny1"/>
    <w:uiPriority w:val="9"/>
    <w:semiHidden/>
    <w:unhideWhenUsed/>
    <w:qFormat/>
    <w:pPr>
      <w:spacing w:before="160"/>
      <w:outlineLvl w:val="3"/>
    </w:pPr>
    <w:rPr>
      <w:rFonts w:ascii="Trebuchet MS" w:eastAsia="Trebuchet MS" w:hAnsi="Trebuchet MS" w:cs="Trebuchet MS"/>
      <w:color w:val="666666"/>
      <w:u w:val="single"/>
    </w:rPr>
  </w:style>
  <w:style w:type="paragraph" w:styleId="Nagwek5">
    <w:name w:val="heading 5"/>
    <w:basedOn w:val="Normalny1"/>
    <w:next w:val="Normalny1"/>
    <w:uiPriority w:val="9"/>
    <w:semiHidden/>
    <w:unhideWhenUsed/>
    <w:qFormat/>
    <w:pPr>
      <w:spacing w:before="160"/>
      <w:outlineLvl w:val="4"/>
    </w:pPr>
    <w:rPr>
      <w:rFonts w:ascii="Trebuchet MS" w:eastAsia="Trebuchet MS" w:hAnsi="Trebuchet MS" w:cs="Trebuchet MS"/>
      <w:color w:val="666666"/>
    </w:rPr>
  </w:style>
  <w:style w:type="paragraph" w:styleId="Nagwek6">
    <w:name w:val="heading 6"/>
    <w:basedOn w:val="Normalny1"/>
    <w:next w:val="Normalny1"/>
    <w:uiPriority w:val="9"/>
    <w:semiHidden/>
    <w:unhideWhenUsed/>
    <w:qFormat/>
    <w:pPr>
      <w:spacing w:before="160"/>
      <w:outlineLvl w:val="5"/>
    </w:pPr>
    <w:rPr>
      <w:rFonts w:ascii="Trebuchet MS" w:eastAsia="Trebuchet MS" w:hAnsi="Trebuchet MS" w:cs="Trebuchet MS"/>
      <w:i/>
      <w:color w:val="666666"/>
    </w:rPr>
  </w:style>
  <w:style w:type="paragraph" w:styleId="Nagwek7">
    <w:name w:val="heading 7"/>
    <w:basedOn w:val="Normalny"/>
    <w:next w:val="Normalny"/>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suppressAutoHyphens/>
      <w:spacing w:line="276" w:lineRule="auto"/>
    </w:pPr>
    <w:rPr>
      <w:rFonts w:ascii="Arial" w:eastAsia="Arial" w:hAnsi="Arial" w:cs="Arial"/>
      <w:color w:val="000000"/>
      <w:sz w:val="22"/>
      <w:szCs w:val="22"/>
    </w:rPr>
  </w:style>
  <w:style w:type="paragraph" w:styleId="Tytu">
    <w:name w:val="Title"/>
    <w:basedOn w:val="Normalny1"/>
    <w:next w:val="Normalny1"/>
    <w:uiPriority w:val="10"/>
    <w:qFormat/>
    <w:rPr>
      <w:rFonts w:ascii="Trebuchet MS" w:eastAsia="Trebuchet MS" w:hAnsi="Trebuchet MS" w:cs="Trebuchet MS"/>
      <w:sz w:val="42"/>
    </w:rPr>
  </w:style>
  <w:style w:type="paragraph" w:styleId="Podtytu">
    <w:name w:val="Subtitle"/>
    <w:basedOn w:val="Normalny1"/>
    <w:next w:val="Normalny1"/>
    <w:uiPriority w:val="11"/>
    <w:qFormat/>
    <w:pPr>
      <w:spacing w:after="200"/>
    </w:pPr>
    <w:rPr>
      <w:rFonts w:ascii="Trebuchet MS" w:eastAsia="Trebuchet MS" w:hAnsi="Trebuchet MS" w:cs="Trebuchet MS"/>
      <w:i/>
      <w:color w:val="666666"/>
      <w:sz w:val="26"/>
    </w:rPr>
  </w:style>
  <w:style w:type="paragraph" w:styleId="Tekstdymka">
    <w:name w:val="Balloon Text"/>
    <w:basedOn w:val="Normalny"/>
    <w:pPr>
      <w:spacing w:after="0" w:line="240" w:lineRule="auto"/>
    </w:pPr>
    <w:rPr>
      <w:rFonts w:ascii="Segoe UI" w:hAnsi="Segoe UI"/>
      <w:sz w:val="18"/>
      <w:szCs w:val="18"/>
    </w:rPr>
  </w:style>
  <w:style w:type="character" w:customStyle="1" w:styleId="TekstdymkaZnak">
    <w:name w:val="Tekst dymka Znak"/>
    <w:rPr>
      <w:rFonts w:ascii="Segoe UI" w:hAnsi="Segoe UI" w:cs="Segoe UI"/>
      <w:sz w:val="18"/>
      <w:szCs w:val="18"/>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uiPriority w:val="34"/>
    <w:qFormat/>
    <w:pPr>
      <w:spacing w:after="160" w:line="256" w:lineRule="auto"/>
      <w:ind w:left="720"/>
    </w:pPr>
    <w:rPr>
      <w:rFonts w:eastAsia="Calibri"/>
      <w:lang w:eastAsia="en-US"/>
    </w:rPr>
  </w:style>
  <w:style w:type="paragraph" w:styleId="Tekstpodstawowy2">
    <w:name w:val="Body Text 2"/>
    <w:basedOn w:val="Normalny"/>
    <w:pPr>
      <w:spacing w:after="120" w:line="480" w:lineRule="auto"/>
    </w:pPr>
    <w:rPr>
      <w:rFonts w:ascii="Times New Roman" w:hAnsi="Times New Roman"/>
      <w:sz w:val="20"/>
      <w:szCs w:val="20"/>
    </w:rPr>
  </w:style>
  <w:style w:type="character" w:customStyle="1" w:styleId="Tekstpodstawowy2Znak">
    <w:name w:val="Tekst podstawowy 2 Znak"/>
    <w:rPr>
      <w:rFonts w:ascii="Times New Roman" w:hAnsi="Times New Roma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uiPriority w:val="34"/>
    <w:qFormat/>
    <w:rPr>
      <w:rFonts w:eastAsia="Calibri"/>
      <w:sz w:val="22"/>
      <w:szCs w:val="22"/>
      <w:lang w:eastAsia="en-US"/>
    </w:rPr>
  </w:style>
  <w:style w:type="character" w:customStyle="1" w:styleId="Nagwek7Znak">
    <w:name w:val="Nagłówek 7 Znak"/>
    <w:rPr>
      <w:rFonts w:ascii="Calibri" w:eastAsia="Times New Roman" w:hAnsi="Calibri" w:cs="Times New Roman"/>
      <w:sz w:val="24"/>
      <w:szCs w:val="24"/>
    </w:rPr>
  </w:style>
  <w:style w:type="paragraph" w:customStyle="1" w:styleId="Default">
    <w:name w:val="Default"/>
    <w:pPr>
      <w:suppressAutoHyphens/>
      <w:autoSpaceDE w:val="0"/>
    </w:pPr>
    <w:rPr>
      <w:rFonts w:ascii="Arial" w:eastAsia="Calibri" w:hAnsi="Arial" w:cs="Arial"/>
      <w:color w:val="000000"/>
      <w:sz w:val="24"/>
      <w:szCs w:val="24"/>
    </w:rPr>
  </w:style>
  <w:style w:type="character" w:styleId="Odwoaniedokomentarza">
    <w:name w:val="annotation reference"/>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style>
  <w:style w:type="paragraph" w:styleId="Tematkomentarza">
    <w:name w:val="annotation subject"/>
    <w:basedOn w:val="Tekstkomentarza"/>
    <w:next w:val="Tekstkomentarza"/>
    <w:rPr>
      <w:b/>
      <w:bCs/>
    </w:rPr>
  </w:style>
  <w:style w:type="character" w:customStyle="1" w:styleId="TematkomentarzaZnak">
    <w:name w:val="Temat komentarza Znak"/>
    <w:rPr>
      <w:b/>
      <w:bCs/>
    </w:rPr>
  </w:style>
  <w:style w:type="paragraph" w:customStyle="1" w:styleId="Normalny10">
    <w:name w:val="Normalny10"/>
    <w:pPr>
      <w:suppressAutoHyphens/>
      <w:spacing w:line="276" w:lineRule="auto"/>
    </w:pPr>
    <w:rPr>
      <w:rFonts w:ascii="Arial" w:eastAsia="Arial" w:hAnsi="Arial" w:cs="Arial"/>
      <w:color w:val="000000"/>
      <w:sz w:val="22"/>
      <w:szCs w:val="22"/>
    </w:rPr>
  </w:style>
  <w:style w:type="character" w:customStyle="1" w:styleId="acopre">
    <w:name w:val="acopre"/>
  </w:style>
  <w:style w:type="character" w:styleId="Hipercze">
    <w:name w:val="Hyperlink"/>
    <w:basedOn w:val="Domylnaczcionkaakapitu"/>
    <w:rPr>
      <w:color w:val="0000FF"/>
      <w:u w:val="single"/>
    </w:rPr>
  </w:style>
  <w:style w:type="paragraph" w:customStyle="1" w:styleId="Normalny2">
    <w:name w:val="Normalny2"/>
    <w:pPr>
      <w:suppressAutoHyphens/>
      <w:spacing w:line="276" w:lineRule="auto"/>
    </w:pPr>
    <w:rPr>
      <w:rFonts w:ascii="Arial" w:eastAsia="Arial" w:hAnsi="Arial" w:cs="Arial"/>
      <w:color w:val="000000"/>
      <w:sz w:val="22"/>
      <w:szCs w:val="22"/>
    </w:rPr>
  </w:style>
  <w:style w:type="paragraph" w:styleId="Tekstprzypisudolnego">
    <w:name w:val="footnote text"/>
    <w:basedOn w:val="Normalny"/>
    <w:pPr>
      <w:widowControl w:val="0"/>
      <w:spacing w:after="0" w:line="240" w:lineRule="auto"/>
    </w:pPr>
    <w:rPr>
      <w:rFonts w:ascii="EUAlbertina" w:hAnsi="EUAlbertina" w:cs="EUAlbertina"/>
      <w:sz w:val="20"/>
      <w:szCs w:val="20"/>
      <w:lang w:eastAsia="ar-SA"/>
    </w:rPr>
  </w:style>
  <w:style w:type="character" w:customStyle="1" w:styleId="TekstprzypisudolnegoZnak">
    <w:name w:val="Tekst przypisu dolnego Znak"/>
    <w:basedOn w:val="Domylnaczcionkaakapitu"/>
    <w:rPr>
      <w:rFonts w:ascii="EUAlbertina" w:hAnsi="EUAlbertina" w:cs="EUAlbertina"/>
      <w:lang w:eastAsia="ar-SA"/>
    </w:rPr>
  </w:style>
  <w:style w:type="character" w:styleId="Odwoanieprzypisudolnego">
    <w:name w:val="footnote reference"/>
    <w:rPr>
      <w:position w:val="0"/>
      <w:vertAlign w:val="superscript"/>
    </w:rPr>
  </w:style>
  <w:style w:type="paragraph" w:customStyle="1" w:styleId="OPZ-1">
    <w:name w:val="OPZ-1"/>
    <w:basedOn w:val="Normalny"/>
    <w:pPr>
      <w:numPr>
        <w:numId w:val="1"/>
      </w:numPr>
      <w:spacing w:after="0"/>
      <w:jc w:val="both"/>
    </w:pPr>
    <w:rPr>
      <w:rFonts w:ascii="Arial" w:hAnsi="Arial" w:cs="Arial"/>
      <w:sz w:val="20"/>
      <w:szCs w:val="20"/>
    </w:rPr>
  </w:style>
  <w:style w:type="character" w:customStyle="1" w:styleId="OPZ-1Znak">
    <w:name w:val="OPZ-1 Znak"/>
    <w:rPr>
      <w:rFonts w:ascii="Arial" w:hAnsi="Arial" w:cs="Arial"/>
    </w:rPr>
  </w:style>
  <w:style w:type="character" w:customStyle="1" w:styleId="TytuZnak">
    <w:name w:val="Tytuł Znak"/>
    <w:basedOn w:val="Domylnaczcionkaakapitu"/>
    <w:rPr>
      <w:rFonts w:ascii="Trebuchet MS" w:eastAsia="Trebuchet MS" w:hAnsi="Trebuchet MS" w:cs="Trebuchet MS"/>
      <w:color w:val="000000"/>
      <w:sz w:val="42"/>
      <w:szCs w:val="22"/>
    </w:rPr>
  </w:style>
  <w:style w:type="paragraph" w:styleId="Poprawka">
    <w:name w:val="Revision"/>
    <w:pPr>
      <w:suppressAutoHyphens/>
    </w:pPr>
    <w:rPr>
      <w:sz w:val="22"/>
      <w:szCs w:val="22"/>
    </w:rPr>
  </w:style>
  <w:style w:type="character" w:styleId="Nierozpoznanawzmianka">
    <w:name w:val="Unresolved Mention"/>
    <w:basedOn w:val="Domylnaczcionkaakapitu"/>
    <w:rPr>
      <w:color w:val="605E5C"/>
      <w:shd w:val="clear" w:color="auto" w:fill="E1DFDD"/>
    </w:rPr>
  </w:style>
  <w:style w:type="character" w:customStyle="1" w:styleId="Teksttreci2">
    <w:name w:val="Tekst treści (2)_"/>
    <w:basedOn w:val="Domylnaczcionkaakapitu"/>
    <w:rPr>
      <w:rFonts w:eastAsia="Calibri" w:cs="Calibri"/>
      <w:sz w:val="24"/>
      <w:szCs w:val="24"/>
      <w:shd w:val="clear" w:color="auto" w:fill="FFFFFF"/>
    </w:rPr>
  </w:style>
  <w:style w:type="paragraph" w:customStyle="1" w:styleId="Teksttreci20">
    <w:name w:val="Tekst treści (2)"/>
    <w:basedOn w:val="Normalny"/>
    <w:pPr>
      <w:widowControl w:val="0"/>
      <w:shd w:val="clear" w:color="auto" w:fill="FFFFFF"/>
      <w:spacing w:after="300" w:line="0" w:lineRule="atLeast"/>
      <w:ind w:hanging="640"/>
      <w:jc w:val="both"/>
    </w:pPr>
    <w:rPr>
      <w:rFonts w:eastAsia="Calibri" w:cs="Calibri"/>
      <w:sz w:val="24"/>
      <w:szCs w:val="24"/>
    </w:rPr>
  </w:style>
  <w:style w:type="paragraph" w:customStyle="1" w:styleId="1colbodytext">
    <w:name w:val="1 col body text"/>
    <w:pPr>
      <w:suppressAutoHyphens/>
      <w:spacing w:after="80"/>
    </w:pPr>
    <w:rPr>
      <w:rFonts w:ascii="Helvetica Now Text" w:eastAsia="Calibri" w:hAnsi="Helvetica Now Text" w:cs="Helvetica Now Text"/>
      <w:color w:val="000000"/>
      <w:sz w:val="18"/>
      <w:szCs w:val="18"/>
      <w:lang w:val="en-GB" w:eastAsia="en-US"/>
    </w:rPr>
  </w:style>
  <w:style w:type="paragraph" w:styleId="Tekstpodstawowy">
    <w:name w:val="Body Text"/>
    <w:basedOn w:val="Normalny"/>
    <w:pPr>
      <w:spacing w:after="120"/>
    </w:pPr>
  </w:style>
  <w:style w:type="character" w:customStyle="1" w:styleId="TekstpodstawowyZnak">
    <w:name w:val="Tekst podstawowy Znak"/>
    <w:basedOn w:val="Domylnaczcionkaakapitu"/>
    <w:rPr>
      <w:sz w:val="22"/>
      <w:szCs w:val="22"/>
    </w:rPr>
  </w:style>
  <w:style w:type="numbering" w:customStyle="1" w:styleId="LFO20">
    <w:name w:val="LFO20"/>
    <w:basedOn w:val="Bezlisty"/>
    <w:pPr>
      <w:numPr>
        <w:numId w:val="1"/>
      </w:numPr>
    </w:pPr>
  </w:style>
  <w:style w:type="paragraph" w:styleId="Nagwek">
    <w:name w:val="header"/>
    <w:basedOn w:val="Normalny"/>
    <w:link w:val="NagwekZnak"/>
    <w:uiPriority w:val="99"/>
    <w:unhideWhenUsed/>
    <w:rsid w:val="00E20B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B67"/>
    <w:rPr>
      <w:sz w:val="22"/>
      <w:szCs w:val="22"/>
    </w:rPr>
  </w:style>
  <w:style w:type="paragraph" w:styleId="Stopka">
    <w:name w:val="footer"/>
    <w:basedOn w:val="Normalny"/>
    <w:link w:val="StopkaZnak"/>
    <w:uiPriority w:val="99"/>
    <w:unhideWhenUsed/>
    <w:rsid w:val="00E20B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B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3d2253a-9500-11ee-ba3b-4e891c3846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1095-8682-47F9-BB21-D71666C8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8785</Words>
  <Characters>52710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wzór umowy o dzieło.docx</vt:lpstr>
    </vt:vector>
  </TitlesOfParts>
  <Company/>
  <LinksUpToDate>false</LinksUpToDate>
  <CharactersWithSpaces>61373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dzieło.docx</dc:title>
  <dc:creator>dom</dc:creator>
  <cp:lastModifiedBy>Justyna Peroń</cp:lastModifiedBy>
  <cp:revision>2</cp:revision>
  <cp:lastPrinted>2024-11-22T07:09:00Z</cp:lastPrinted>
  <dcterms:created xsi:type="dcterms:W3CDTF">2025-04-22T09:43:00Z</dcterms:created>
  <dcterms:modified xsi:type="dcterms:W3CDTF">2025-04-22T09:43:00Z</dcterms:modified>
</cp:coreProperties>
</file>