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FC619" w14:textId="77777777" w:rsidR="00843A88" w:rsidRPr="00AD45A9" w:rsidRDefault="00D31056" w:rsidP="00FD4AEC">
      <w:pPr>
        <w:spacing w:after="480"/>
        <w:jc w:val="right"/>
        <w:rPr>
          <w:rFonts w:ascii="Arial" w:hAnsi="Arial" w:cs="Arial"/>
          <w:sz w:val="24"/>
          <w:szCs w:val="24"/>
        </w:rPr>
      </w:pPr>
      <w:r w:rsidRPr="00D31056">
        <w:rPr>
          <w:rFonts w:ascii="Arial" w:hAnsi="Arial" w:cs="Arial"/>
          <w:sz w:val="24"/>
          <w:szCs w:val="24"/>
        </w:rPr>
        <w:t>Ostrów Wielkopolski</w:t>
      </w:r>
      <w:r w:rsidR="00843A88" w:rsidRPr="00AD45A9">
        <w:rPr>
          <w:rFonts w:ascii="Arial" w:hAnsi="Arial" w:cs="Arial"/>
          <w:sz w:val="24"/>
          <w:szCs w:val="24"/>
        </w:rPr>
        <w:t xml:space="preserve"> dnia: </w:t>
      </w:r>
      <w:r w:rsidRPr="00D31056">
        <w:rPr>
          <w:rFonts w:ascii="Arial" w:hAnsi="Arial" w:cs="Arial"/>
          <w:sz w:val="24"/>
          <w:szCs w:val="24"/>
        </w:rPr>
        <w:t>2025-03-24</w:t>
      </w:r>
    </w:p>
    <w:p w14:paraId="199F79BD" w14:textId="7088B14C" w:rsidR="00843A88" w:rsidRPr="00AD45A9" w:rsidRDefault="00D31056" w:rsidP="00843A88">
      <w:pPr>
        <w:spacing w:line="360" w:lineRule="auto"/>
        <w:rPr>
          <w:rFonts w:ascii="Arial" w:hAnsi="Arial" w:cs="Arial"/>
          <w:b/>
          <w:bCs/>
          <w:sz w:val="24"/>
          <w:szCs w:val="24"/>
        </w:rPr>
      </w:pPr>
      <w:r w:rsidRPr="00D31056">
        <w:rPr>
          <w:rFonts w:ascii="Arial" w:hAnsi="Arial" w:cs="Arial"/>
          <w:b/>
          <w:bCs/>
          <w:sz w:val="24"/>
          <w:szCs w:val="24"/>
        </w:rPr>
        <w:t xml:space="preserve">Powiat Ostrowski, </w:t>
      </w:r>
      <w:r w:rsidR="001E22A1">
        <w:rPr>
          <w:rFonts w:ascii="Arial" w:hAnsi="Arial" w:cs="Arial"/>
          <w:b/>
          <w:bCs/>
          <w:sz w:val="24"/>
          <w:szCs w:val="24"/>
        </w:rPr>
        <w:br/>
      </w:r>
      <w:r w:rsidRPr="00D31056">
        <w:rPr>
          <w:rFonts w:ascii="Arial" w:hAnsi="Arial" w:cs="Arial"/>
          <w:b/>
          <w:bCs/>
          <w:sz w:val="24"/>
          <w:szCs w:val="24"/>
        </w:rPr>
        <w:t>Starostwo Powiatowe w Ostrowie Wielkopolskim</w:t>
      </w:r>
    </w:p>
    <w:p w14:paraId="160DF42C" w14:textId="77777777" w:rsidR="00843A88" w:rsidRPr="00AD45A9" w:rsidRDefault="00D31056" w:rsidP="00843A88">
      <w:pPr>
        <w:spacing w:line="360" w:lineRule="auto"/>
        <w:rPr>
          <w:rFonts w:ascii="Arial" w:hAnsi="Arial" w:cs="Arial"/>
          <w:sz w:val="24"/>
          <w:szCs w:val="24"/>
        </w:rPr>
      </w:pPr>
      <w:r w:rsidRPr="00D31056">
        <w:rPr>
          <w:rFonts w:ascii="Arial" w:hAnsi="Arial" w:cs="Arial"/>
          <w:sz w:val="24"/>
          <w:szCs w:val="24"/>
        </w:rPr>
        <w:t>Al. Powstańców Wielkopolskich</w:t>
      </w:r>
      <w:r w:rsidR="00843A88" w:rsidRPr="00AD45A9">
        <w:rPr>
          <w:rFonts w:ascii="Arial" w:hAnsi="Arial" w:cs="Arial"/>
          <w:sz w:val="24"/>
          <w:szCs w:val="24"/>
        </w:rPr>
        <w:t xml:space="preserve"> </w:t>
      </w:r>
      <w:r w:rsidRPr="00D31056">
        <w:rPr>
          <w:rFonts w:ascii="Arial" w:hAnsi="Arial" w:cs="Arial"/>
          <w:sz w:val="24"/>
          <w:szCs w:val="24"/>
        </w:rPr>
        <w:t>16</w:t>
      </w:r>
    </w:p>
    <w:p w14:paraId="305CEB6A" w14:textId="77777777" w:rsidR="00843A88" w:rsidRPr="00AD45A9" w:rsidRDefault="00D31056" w:rsidP="00843A88">
      <w:pPr>
        <w:rPr>
          <w:rFonts w:ascii="Arial" w:hAnsi="Arial" w:cs="Arial"/>
          <w:sz w:val="24"/>
          <w:szCs w:val="24"/>
        </w:rPr>
      </w:pPr>
      <w:r w:rsidRPr="00D31056">
        <w:rPr>
          <w:rFonts w:ascii="Arial" w:hAnsi="Arial" w:cs="Arial"/>
          <w:sz w:val="24"/>
          <w:szCs w:val="24"/>
        </w:rPr>
        <w:t>63-400</w:t>
      </w:r>
      <w:r w:rsidR="00843A88" w:rsidRPr="00AD45A9">
        <w:rPr>
          <w:rFonts w:ascii="Arial" w:hAnsi="Arial" w:cs="Arial"/>
          <w:sz w:val="24"/>
          <w:szCs w:val="24"/>
        </w:rPr>
        <w:t xml:space="preserve"> </w:t>
      </w:r>
      <w:r w:rsidRPr="00D31056">
        <w:rPr>
          <w:rFonts w:ascii="Arial" w:hAnsi="Arial" w:cs="Arial"/>
          <w:sz w:val="24"/>
          <w:szCs w:val="24"/>
        </w:rPr>
        <w:t>Ostrów Wielkopolski</w:t>
      </w:r>
    </w:p>
    <w:p w14:paraId="173B2E08" w14:textId="77777777" w:rsidR="00843A88" w:rsidRPr="00AD45A9" w:rsidRDefault="00843A88" w:rsidP="004E4B64">
      <w:pPr>
        <w:tabs>
          <w:tab w:val="left" w:pos="708"/>
          <w:tab w:val="center" w:pos="4536"/>
          <w:tab w:val="right" w:pos="9072"/>
        </w:tabs>
        <w:spacing w:after="20" w:line="360" w:lineRule="auto"/>
        <w:ind w:left="5103"/>
        <w:rPr>
          <w:rFonts w:ascii="Arial" w:hAnsi="Arial" w:cs="Arial"/>
          <w:b/>
          <w:sz w:val="24"/>
          <w:szCs w:val="24"/>
        </w:rPr>
      </w:pPr>
      <w:r w:rsidRPr="00AD45A9">
        <w:rPr>
          <w:rFonts w:ascii="Arial" w:hAnsi="Arial" w:cs="Arial"/>
          <w:b/>
          <w:sz w:val="24"/>
          <w:szCs w:val="24"/>
        </w:rPr>
        <w:t>WYKONAWCY</w:t>
      </w:r>
    </w:p>
    <w:p w14:paraId="5461B9FA" w14:textId="77777777" w:rsidR="00843A88" w:rsidRDefault="00843A88" w:rsidP="004E4B64">
      <w:pPr>
        <w:tabs>
          <w:tab w:val="left" w:pos="708"/>
          <w:tab w:val="center" w:pos="4536"/>
          <w:tab w:val="right" w:pos="9072"/>
        </w:tabs>
        <w:spacing w:after="480" w:line="360" w:lineRule="auto"/>
        <w:ind w:left="5103"/>
        <w:rPr>
          <w:rFonts w:ascii="Arial" w:hAnsi="Arial" w:cs="Arial"/>
          <w:sz w:val="24"/>
          <w:szCs w:val="24"/>
        </w:rPr>
      </w:pPr>
      <w:r w:rsidRPr="00AD45A9">
        <w:rPr>
          <w:rFonts w:ascii="Arial" w:hAnsi="Arial" w:cs="Arial"/>
          <w:sz w:val="24"/>
          <w:szCs w:val="24"/>
        </w:rPr>
        <w:t>ubiegający się o zamówienie</w:t>
      </w:r>
    </w:p>
    <w:p w14:paraId="44289A31" w14:textId="77777777" w:rsidR="004E4B64" w:rsidRPr="004E4B64" w:rsidRDefault="004E4B64" w:rsidP="004E4B64">
      <w:pPr>
        <w:spacing w:after="120"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Dotyczy: </w:t>
      </w:r>
      <w:r>
        <w:rPr>
          <w:rFonts w:ascii="Arial" w:hAnsi="Arial" w:cs="Arial"/>
          <w:sz w:val="24"/>
          <w:szCs w:val="24"/>
        </w:rPr>
        <w:t>postępowania o udzielenie zamówienia publicznego</w:t>
      </w:r>
      <w:r w:rsidRPr="004E4B64">
        <w:rPr>
          <w:rFonts w:ascii="Arial" w:eastAsia="Calibri" w:hAnsi="Arial" w:cs="Arial"/>
          <w:sz w:val="24"/>
          <w:szCs w:val="24"/>
          <w:lang w:eastAsia="en-US"/>
        </w:rPr>
        <w:t>:</w:t>
      </w:r>
    </w:p>
    <w:tbl>
      <w:tblPr>
        <w:tblW w:w="9072" w:type="dxa"/>
        <w:tblInd w:w="108" w:type="dxa"/>
        <w:tblLook w:val="04A0" w:firstRow="1" w:lastRow="0" w:firstColumn="1" w:lastColumn="0" w:noHBand="0" w:noVBand="1"/>
      </w:tblPr>
      <w:tblGrid>
        <w:gridCol w:w="2269"/>
        <w:gridCol w:w="6803"/>
      </w:tblGrid>
      <w:tr w:rsidR="004E4B64" w:rsidRPr="004E4B64" w14:paraId="715CB775" w14:textId="77777777" w:rsidTr="00FD4AEC">
        <w:tc>
          <w:tcPr>
            <w:tcW w:w="2269" w:type="dxa"/>
            <w:shd w:val="clear" w:color="auto" w:fill="auto"/>
          </w:tcPr>
          <w:p w14:paraId="64B012A1" w14:textId="77777777" w:rsidR="004E4B64" w:rsidRPr="004E4B64" w:rsidRDefault="004E4B64" w:rsidP="00C46732">
            <w:pPr>
              <w:tabs>
                <w:tab w:val="center" w:pos="4536"/>
                <w:tab w:val="right" w:pos="9072"/>
              </w:tabs>
              <w:spacing w:line="360" w:lineRule="auto"/>
              <w:ind w:left="-105"/>
              <w:jc w:val="both"/>
              <w:rPr>
                <w:rFonts w:ascii="Arial" w:hAnsi="Arial" w:cs="Arial"/>
                <w:sz w:val="24"/>
                <w:szCs w:val="24"/>
              </w:rPr>
            </w:pPr>
            <w:r w:rsidRPr="004E4B64">
              <w:rPr>
                <w:rFonts w:ascii="Arial" w:hAnsi="Arial" w:cs="Arial"/>
                <w:sz w:val="24"/>
                <w:szCs w:val="24"/>
              </w:rPr>
              <w:t>Nazwa zamówienia:</w:t>
            </w:r>
          </w:p>
        </w:tc>
        <w:tc>
          <w:tcPr>
            <w:tcW w:w="6803" w:type="dxa"/>
            <w:shd w:val="clear" w:color="auto" w:fill="auto"/>
          </w:tcPr>
          <w:p w14:paraId="51C7999B" w14:textId="77777777" w:rsidR="004E4B64" w:rsidRPr="004E4B64" w:rsidRDefault="00D31056" w:rsidP="00C46732">
            <w:pPr>
              <w:tabs>
                <w:tab w:val="center" w:pos="4536"/>
                <w:tab w:val="right" w:pos="9072"/>
              </w:tabs>
              <w:spacing w:line="360" w:lineRule="auto"/>
              <w:jc w:val="both"/>
              <w:rPr>
                <w:rFonts w:ascii="Arial" w:hAnsi="Arial" w:cs="Arial"/>
                <w:bCs/>
                <w:sz w:val="24"/>
                <w:szCs w:val="24"/>
              </w:rPr>
            </w:pPr>
            <w:r w:rsidRPr="00D31056">
              <w:rPr>
                <w:rFonts w:ascii="Arial" w:hAnsi="Arial" w:cs="Arial"/>
                <w:bCs/>
                <w:sz w:val="24"/>
                <w:szCs w:val="24"/>
              </w:rPr>
              <w:t>Dostawa sprzętu komputerowego, oprogramowania, dronów  i wyposażenia fotograficznego w ramach projektu 'Kompleksowy program rozwoju kształcenia zawodowego w Powiecie Ostrowskim" finansowanego z Programu Regionalnego Fundusze Europejskie dla Wielkopolski 2021-2027</w:t>
            </w:r>
            <w:r w:rsidR="004E4B64" w:rsidRPr="004E4B64">
              <w:rPr>
                <w:rFonts w:ascii="Arial" w:hAnsi="Arial" w:cs="Arial"/>
                <w:bCs/>
                <w:sz w:val="24"/>
                <w:szCs w:val="24"/>
              </w:rPr>
              <w:t>.</w:t>
            </w:r>
          </w:p>
        </w:tc>
      </w:tr>
      <w:tr w:rsidR="00D31056" w:rsidRPr="004E4B64" w14:paraId="1966EFF2" w14:textId="77777777" w:rsidTr="00CB3206">
        <w:tc>
          <w:tcPr>
            <w:tcW w:w="2269" w:type="dxa"/>
            <w:shd w:val="clear" w:color="auto" w:fill="auto"/>
          </w:tcPr>
          <w:p w14:paraId="0CF6EFC7" w14:textId="77777777" w:rsidR="00D31056" w:rsidRPr="004E4B64" w:rsidRDefault="00D31056" w:rsidP="00CB3206">
            <w:pPr>
              <w:tabs>
                <w:tab w:val="center" w:pos="4536"/>
                <w:tab w:val="right" w:pos="9072"/>
              </w:tabs>
              <w:spacing w:line="360" w:lineRule="auto"/>
              <w:ind w:left="-105" w:right="-115"/>
              <w:jc w:val="both"/>
              <w:rPr>
                <w:rFonts w:ascii="Arial" w:hAnsi="Arial" w:cs="Arial"/>
                <w:sz w:val="24"/>
                <w:szCs w:val="24"/>
              </w:rPr>
            </w:pPr>
            <w:r w:rsidRPr="004E4B64">
              <w:rPr>
                <w:rFonts w:ascii="Arial" w:hAnsi="Arial" w:cs="Arial"/>
                <w:sz w:val="24"/>
                <w:szCs w:val="24"/>
              </w:rPr>
              <w:t>Numer referencyjny:</w:t>
            </w:r>
          </w:p>
        </w:tc>
        <w:tc>
          <w:tcPr>
            <w:tcW w:w="6803" w:type="dxa"/>
            <w:shd w:val="clear" w:color="auto" w:fill="auto"/>
          </w:tcPr>
          <w:p w14:paraId="78596AE6" w14:textId="77777777" w:rsidR="00D31056" w:rsidRPr="004E4B64" w:rsidRDefault="00D31056" w:rsidP="00CB3206">
            <w:pPr>
              <w:tabs>
                <w:tab w:val="center" w:pos="4536"/>
                <w:tab w:val="right" w:pos="9072"/>
              </w:tabs>
              <w:spacing w:line="360" w:lineRule="auto"/>
              <w:jc w:val="both"/>
              <w:rPr>
                <w:rFonts w:ascii="Arial" w:hAnsi="Arial" w:cs="Arial"/>
                <w:bCs/>
                <w:sz w:val="24"/>
                <w:szCs w:val="24"/>
              </w:rPr>
            </w:pPr>
            <w:r w:rsidRPr="00D31056">
              <w:rPr>
                <w:rFonts w:ascii="Arial" w:hAnsi="Arial" w:cs="Arial"/>
                <w:bCs/>
                <w:sz w:val="24"/>
                <w:szCs w:val="24"/>
              </w:rPr>
              <w:t>RPZ.272.7.2025</w:t>
            </w:r>
          </w:p>
        </w:tc>
      </w:tr>
    </w:tbl>
    <w:p w14:paraId="1D0FCA18" w14:textId="77777777" w:rsidR="004E4B64" w:rsidRPr="00AD45A9" w:rsidRDefault="004E4B64" w:rsidP="00FD4AEC">
      <w:pPr>
        <w:tabs>
          <w:tab w:val="left" w:pos="708"/>
          <w:tab w:val="center" w:pos="4536"/>
          <w:tab w:val="right" w:pos="9072"/>
        </w:tabs>
        <w:spacing w:after="120" w:line="360" w:lineRule="auto"/>
        <w:rPr>
          <w:rFonts w:ascii="Arial" w:hAnsi="Arial" w:cs="Arial"/>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52"/>
      </w:tblGrid>
      <w:tr w:rsidR="00843A88" w:rsidRPr="00AD45A9" w14:paraId="0B28A1D5" w14:textId="77777777" w:rsidTr="00C46732">
        <w:tc>
          <w:tcPr>
            <w:tcW w:w="9330" w:type="dxa"/>
            <w:shd w:val="clear" w:color="auto" w:fill="F2F2F2"/>
            <w:hideMark/>
          </w:tcPr>
          <w:p w14:paraId="01C8B085" w14:textId="77777777" w:rsidR="00843A88" w:rsidRPr="00AD45A9" w:rsidRDefault="00843A88" w:rsidP="00843A88">
            <w:pPr>
              <w:keepNext/>
              <w:spacing w:before="240" w:after="240"/>
              <w:jc w:val="center"/>
              <w:outlineLvl w:val="0"/>
              <w:rPr>
                <w:rFonts w:ascii="Arial" w:hAnsi="Arial" w:cs="Arial"/>
                <w:b/>
                <w:spacing w:val="50"/>
                <w:kern w:val="28"/>
                <w:sz w:val="32"/>
                <w:szCs w:val="32"/>
              </w:rPr>
            </w:pPr>
            <w:r w:rsidRPr="00843A88">
              <w:rPr>
                <w:rFonts w:ascii="Arial" w:hAnsi="Arial" w:cs="Arial"/>
                <w:b/>
                <w:spacing w:val="50"/>
                <w:kern w:val="28"/>
                <w:sz w:val="32"/>
                <w:szCs w:val="32"/>
              </w:rPr>
              <w:t>WYJAŚNIENIA TREŚCI SWZ</w:t>
            </w:r>
          </w:p>
        </w:tc>
      </w:tr>
    </w:tbl>
    <w:p w14:paraId="30D50EBF" w14:textId="77777777" w:rsidR="0012774F" w:rsidRPr="00E935D6" w:rsidRDefault="00520165" w:rsidP="004E4B64">
      <w:pPr>
        <w:spacing w:before="600" w:after="240" w:line="360" w:lineRule="auto"/>
        <w:jc w:val="both"/>
        <w:rPr>
          <w:rFonts w:ascii="Arial" w:hAnsi="Arial" w:cs="Arial"/>
          <w:sz w:val="22"/>
          <w:szCs w:val="22"/>
        </w:rPr>
      </w:pPr>
      <w:r w:rsidRPr="00E935D6">
        <w:rPr>
          <w:rFonts w:ascii="Arial" w:hAnsi="Arial" w:cs="Arial"/>
          <w:sz w:val="24"/>
          <w:szCs w:val="24"/>
        </w:rPr>
        <w:t xml:space="preserve">Zamawiający, </w:t>
      </w:r>
      <w:r w:rsidR="00D31056" w:rsidRPr="00D31056">
        <w:rPr>
          <w:rFonts w:ascii="Arial" w:hAnsi="Arial" w:cs="Arial"/>
          <w:b/>
          <w:sz w:val="24"/>
          <w:szCs w:val="24"/>
        </w:rPr>
        <w:t>Powiat Ostrowski, Starostwo Powiatowe w Ostrowie Wielkopolskim</w:t>
      </w:r>
      <w:r w:rsidRPr="00E935D6">
        <w:rPr>
          <w:rFonts w:ascii="Arial" w:hAnsi="Arial" w:cs="Arial"/>
          <w:sz w:val="24"/>
          <w:szCs w:val="24"/>
        </w:rPr>
        <w:t xml:space="preserve">, działając na podstawie art. </w:t>
      </w:r>
      <w:r w:rsidR="00E74BC3" w:rsidRPr="00E935D6">
        <w:rPr>
          <w:rFonts w:ascii="Arial" w:hAnsi="Arial" w:cs="Arial"/>
          <w:sz w:val="24"/>
          <w:szCs w:val="24"/>
        </w:rPr>
        <w:t>284</w:t>
      </w:r>
      <w:r w:rsidRPr="00E935D6">
        <w:rPr>
          <w:rFonts w:ascii="Arial" w:hAnsi="Arial" w:cs="Arial"/>
          <w:sz w:val="24"/>
          <w:szCs w:val="24"/>
        </w:rPr>
        <w:t xml:space="preserve"> ust. </w:t>
      </w:r>
      <w:r w:rsidR="0029606A" w:rsidRPr="00E935D6">
        <w:rPr>
          <w:rFonts w:ascii="Arial" w:hAnsi="Arial" w:cs="Arial"/>
          <w:sz w:val="24"/>
          <w:szCs w:val="24"/>
        </w:rPr>
        <w:t>6</w:t>
      </w:r>
      <w:r w:rsidRPr="00E935D6">
        <w:rPr>
          <w:rFonts w:ascii="Arial" w:hAnsi="Arial" w:cs="Arial"/>
          <w:sz w:val="24"/>
          <w:szCs w:val="24"/>
        </w:rPr>
        <w:t xml:space="preserve"> ustawy z dnia </w:t>
      </w:r>
      <w:r w:rsidR="0029606A" w:rsidRPr="00E935D6">
        <w:rPr>
          <w:rFonts w:ascii="Arial" w:hAnsi="Arial" w:cs="Arial"/>
          <w:sz w:val="24"/>
          <w:szCs w:val="24"/>
        </w:rPr>
        <w:t>11</w:t>
      </w:r>
      <w:r w:rsidRPr="00E935D6">
        <w:rPr>
          <w:rFonts w:ascii="Arial" w:hAnsi="Arial" w:cs="Arial"/>
          <w:sz w:val="24"/>
          <w:szCs w:val="24"/>
        </w:rPr>
        <w:t xml:space="preserve"> </w:t>
      </w:r>
      <w:r w:rsidR="0029606A" w:rsidRPr="00E935D6">
        <w:rPr>
          <w:rFonts w:ascii="Arial" w:hAnsi="Arial" w:cs="Arial"/>
          <w:sz w:val="24"/>
          <w:szCs w:val="24"/>
        </w:rPr>
        <w:t xml:space="preserve">września </w:t>
      </w:r>
      <w:r w:rsidRPr="00E935D6">
        <w:rPr>
          <w:rFonts w:ascii="Arial" w:hAnsi="Arial" w:cs="Arial"/>
          <w:sz w:val="24"/>
          <w:szCs w:val="24"/>
        </w:rPr>
        <w:t>20</w:t>
      </w:r>
      <w:r w:rsidR="0029606A" w:rsidRPr="00E935D6">
        <w:rPr>
          <w:rFonts w:ascii="Arial" w:hAnsi="Arial" w:cs="Arial"/>
          <w:sz w:val="24"/>
          <w:szCs w:val="24"/>
        </w:rPr>
        <w:t>19</w:t>
      </w:r>
      <w:r w:rsidRPr="00E935D6">
        <w:rPr>
          <w:rFonts w:ascii="Arial" w:hAnsi="Arial" w:cs="Arial"/>
          <w:sz w:val="24"/>
          <w:szCs w:val="24"/>
        </w:rPr>
        <w:t xml:space="preserve"> r</w:t>
      </w:r>
      <w:r w:rsidR="0029606A" w:rsidRPr="00E935D6">
        <w:rPr>
          <w:rFonts w:ascii="Arial" w:hAnsi="Arial" w:cs="Arial"/>
          <w:sz w:val="24"/>
          <w:szCs w:val="24"/>
        </w:rPr>
        <w:t>.</w:t>
      </w:r>
      <w:r w:rsidRPr="00E935D6">
        <w:rPr>
          <w:rFonts w:ascii="Arial" w:hAnsi="Arial" w:cs="Arial"/>
          <w:sz w:val="24"/>
          <w:szCs w:val="24"/>
        </w:rPr>
        <w:t xml:space="preserve"> Prawo </w:t>
      </w:r>
      <w:r w:rsidR="0029606A" w:rsidRPr="00E935D6">
        <w:rPr>
          <w:rFonts w:ascii="Arial" w:hAnsi="Arial" w:cs="Arial"/>
          <w:sz w:val="24"/>
          <w:szCs w:val="24"/>
        </w:rPr>
        <w:t>z</w:t>
      </w:r>
      <w:r w:rsidRPr="00E935D6">
        <w:rPr>
          <w:rFonts w:ascii="Arial" w:hAnsi="Arial" w:cs="Arial"/>
          <w:sz w:val="24"/>
          <w:szCs w:val="24"/>
        </w:rPr>
        <w:t xml:space="preserve">amówień </w:t>
      </w:r>
      <w:r w:rsidR="0029606A" w:rsidRPr="00E935D6">
        <w:rPr>
          <w:rFonts w:ascii="Arial" w:hAnsi="Arial" w:cs="Arial"/>
          <w:sz w:val="24"/>
          <w:szCs w:val="24"/>
        </w:rPr>
        <w:t>p</w:t>
      </w:r>
      <w:r w:rsidRPr="00E935D6">
        <w:rPr>
          <w:rFonts w:ascii="Arial" w:hAnsi="Arial" w:cs="Arial"/>
          <w:sz w:val="24"/>
          <w:szCs w:val="24"/>
        </w:rPr>
        <w:t xml:space="preserve">ublicznych </w:t>
      </w:r>
      <w:r w:rsidR="00D31056" w:rsidRPr="00D31056">
        <w:rPr>
          <w:rFonts w:ascii="Arial" w:hAnsi="Arial" w:cs="Arial"/>
          <w:sz w:val="24"/>
          <w:szCs w:val="24"/>
        </w:rPr>
        <w:t>(</w:t>
      </w:r>
      <w:proofErr w:type="spellStart"/>
      <w:r w:rsidR="00D31056" w:rsidRPr="00D31056">
        <w:rPr>
          <w:rFonts w:ascii="Arial" w:hAnsi="Arial" w:cs="Arial"/>
          <w:sz w:val="24"/>
          <w:szCs w:val="24"/>
        </w:rPr>
        <w:t>t.j</w:t>
      </w:r>
      <w:proofErr w:type="spellEnd"/>
      <w:r w:rsidR="00D31056" w:rsidRPr="00D31056">
        <w:rPr>
          <w:rFonts w:ascii="Arial" w:hAnsi="Arial" w:cs="Arial"/>
          <w:sz w:val="24"/>
          <w:szCs w:val="24"/>
        </w:rPr>
        <w:t>. Dz. U. z 2023r. poz. 1605)</w:t>
      </w:r>
      <w:r w:rsidR="00BE7BFD" w:rsidRPr="00E935D6">
        <w:rPr>
          <w:rFonts w:ascii="Arial" w:hAnsi="Arial" w:cs="Arial"/>
          <w:sz w:val="24"/>
          <w:szCs w:val="24"/>
        </w:rPr>
        <w:t xml:space="preserve">, </w:t>
      </w:r>
      <w:r w:rsidR="00E74BC3" w:rsidRPr="00E935D6">
        <w:rPr>
          <w:rFonts w:ascii="Arial" w:hAnsi="Arial" w:cs="Arial"/>
          <w:sz w:val="24"/>
          <w:szCs w:val="24"/>
        </w:rPr>
        <w:t>udostępnia</w:t>
      </w:r>
      <w:r w:rsidR="00BE7BFD" w:rsidRPr="00E935D6">
        <w:rPr>
          <w:rFonts w:ascii="Arial" w:hAnsi="Arial" w:cs="Arial"/>
          <w:sz w:val="24"/>
          <w:szCs w:val="24"/>
        </w:rPr>
        <w:t xml:space="preserve"> poniżej treść zapytań do S</w:t>
      </w:r>
      <w:r w:rsidR="0012774F" w:rsidRPr="00E935D6">
        <w:rPr>
          <w:rFonts w:ascii="Arial" w:hAnsi="Arial" w:cs="Arial"/>
          <w:sz w:val="24"/>
          <w:szCs w:val="24"/>
        </w:rPr>
        <w:t>pecyfikacji Warunków Zamówienia (</w:t>
      </w:r>
      <w:r w:rsidR="0012774F" w:rsidRPr="00E935D6">
        <w:rPr>
          <w:rFonts w:ascii="Arial" w:hAnsi="Arial" w:cs="Arial"/>
          <w:sz w:val="24"/>
          <w:szCs w:val="24"/>
          <w:lang w:eastAsia="ar-SA"/>
        </w:rPr>
        <w:t>zwanej dalej</w:t>
      </w:r>
      <w:r w:rsidR="0012774F" w:rsidRPr="00E935D6">
        <w:rPr>
          <w:rFonts w:ascii="Arial" w:hAnsi="Arial" w:cs="Arial"/>
          <w:b/>
          <w:sz w:val="24"/>
          <w:szCs w:val="24"/>
          <w:lang w:eastAsia="ar-SA"/>
        </w:rPr>
        <w:t xml:space="preserve"> </w:t>
      </w:r>
      <w:r w:rsidR="0012774F" w:rsidRPr="00E935D6">
        <w:rPr>
          <w:rFonts w:ascii="Arial" w:hAnsi="Arial" w:cs="Arial"/>
          <w:bCs/>
          <w:sz w:val="24"/>
          <w:szCs w:val="24"/>
          <w:lang w:eastAsia="ar-SA"/>
        </w:rPr>
        <w:t>”SWZ”)</w:t>
      </w:r>
      <w:r w:rsidR="00E74BC3" w:rsidRPr="00E935D6">
        <w:rPr>
          <w:rFonts w:ascii="Arial" w:hAnsi="Arial" w:cs="Arial"/>
          <w:bCs/>
          <w:sz w:val="24"/>
          <w:szCs w:val="24"/>
          <w:lang w:eastAsia="ar-SA"/>
        </w:rPr>
        <w:t xml:space="preserve"> </w:t>
      </w:r>
      <w:r w:rsidR="00E74BC3" w:rsidRPr="00E935D6">
        <w:rPr>
          <w:rFonts w:ascii="Arial" w:hAnsi="Arial" w:cs="Arial"/>
          <w:sz w:val="24"/>
          <w:szCs w:val="24"/>
        </w:rPr>
        <w:t>wraz z wyjaśnieniami</w:t>
      </w:r>
      <w:r w:rsidR="0012774F" w:rsidRPr="00E935D6">
        <w:rPr>
          <w:rFonts w:ascii="Arial" w:hAnsi="Arial" w:cs="Arial"/>
          <w:bCs/>
          <w:sz w:val="24"/>
          <w:szCs w:val="24"/>
          <w:lang w:eastAsia="ar-SA"/>
        </w:rPr>
        <w:t>:</w:t>
      </w:r>
    </w:p>
    <w:tbl>
      <w:tblPr>
        <w:tblW w:w="9356" w:type="dxa"/>
        <w:tblInd w:w="-34" w:type="dxa"/>
        <w:tblLook w:val="04A0" w:firstRow="1" w:lastRow="0" w:firstColumn="1" w:lastColumn="0" w:noHBand="0" w:noVBand="1"/>
      </w:tblPr>
      <w:tblGrid>
        <w:gridCol w:w="9356"/>
      </w:tblGrid>
      <w:tr w:rsidR="00D31056" w:rsidRPr="00E935D6" w14:paraId="6B7DB9AE" w14:textId="77777777" w:rsidTr="00CB3206">
        <w:tc>
          <w:tcPr>
            <w:tcW w:w="9356" w:type="dxa"/>
            <w:shd w:val="clear" w:color="auto" w:fill="auto"/>
          </w:tcPr>
          <w:p w14:paraId="78A37FDA" w14:textId="77777777" w:rsidR="00D31056" w:rsidRPr="004E4B64" w:rsidRDefault="00D31056" w:rsidP="00CB3206">
            <w:pPr>
              <w:spacing w:before="60" w:after="60" w:line="276" w:lineRule="auto"/>
              <w:ind w:left="30" w:right="-72"/>
              <w:rPr>
                <w:rFonts w:ascii="Arial" w:hAnsi="Arial" w:cs="Arial"/>
                <w:b/>
                <w:bCs/>
                <w:sz w:val="24"/>
                <w:szCs w:val="24"/>
              </w:rPr>
            </w:pPr>
            <w:r w:rsidRPr="004E4B64">
              <w:rPr>
                <w:rFonts w:ascii="Arial" w:hAnsi="Arial" w:cs="Arial"/>
                <w:b/>
                <w:bCs/>
                <w:sz w:val="24"/>
                <w:szCs w:val="24"/>
              </w:rPr>
              <w:t xml:space="preserve">Pytanie nr </w:t>
            </w:r>
            <w:r w:rsidRPr="00D31056">
              <w:rPr>
                <w:rFonts w:ascii="Arial" w:hAnsi="Arial" w:cs="Arial"/>
                <w:b/>
                <w:bCs/>
                <w:sz w:val="24"/>
                <w:szCs w:val="24"/>
              </w:rPr>
              <w:t>6</w:t>
            </w:r>
          </w:p>
          <w:p w14:paraId="336CD448" w14:textId="140E603C" w:rsidR="00D31056" w:rsidRPr="00D31056" w:rsidRDefault="00D31056" w:rsidP="00CB3206">
            <w:pPr>
              <w:spacing w:after="120" w:line="360" w:lineRule="auto"/>
              <w:ind w:left="30" w:right="-72"/>
              <w:jc w:val="both"/>
              <w:rPr>
                <w:rFonts w:ascii="Arial" w:hAnsi="Arial" w:cs="Arial"/>
                <w:sz w:val="24"/>
                <w:szCs w:val="24"/>
              </w:rPr>
            </w:pPr>
            <w:r w:rsidRPr="00D31056">
              <w:rPr>
                <w:rFonts w:ascii="Arial" w:hAnsi="Arial" w:cs="Arial"/>
                <w:sz w:val="24"/>
                <w:szCs w:val="24"/>
              </w:rPr>
              <w:t>Zwracam się z prośbą o zmianę terminu ponieważ po odpowiedziach Zamawiającego na pytania jest bardzo dużo zmian, które wpływają znacząco na rodzaj i cenę sprzętu, który trzeba dobrać.</w:t>
            </w:r>
          </w:p>
          <w:p w14:paraId="7118969C" w14:textId="2005FBBB" w:rsidR="00D31056" w:rsidRPr="00D31056" w:rsidRDefault="00D31056" w:rsidP="00CB3206">
            <w:pPr>
              <w:spacing w:after="120" w:line="360" w:lineRule="auto"/>
              <w:ind w:left="30" w:right="-72"/>
              <w:jc w:val="both"/>
              <w:rPr>
                <w:rFonts w:ascii="Arial" w:hAnsi="Arial" w:cs="Arial"/>
                <w:sz w:val="24"/>
                <w:szCs w:val="24"/>
              </w:rPr>
            </w:pPr>
            <w:r w:rsidRPr="001E22A1">
              <w:rPr>
                <w:rFonts w:ascii="Arial" w:hAnsi="Arial" w:cs="Arial"/>
                <w:b/>
                <w:bCs/>
                <w:sz w:val="24"/>
                <w:szCs w:val="24"/>
              </w:rPr>
              <w:lastRenderedPageBreak/>
              <w:t>Odpowiedź</w:t>
            </w:r>
            <w:r w:rsidR="001E22A1" w:rsidRPr="001E22A1">
              <w:rPr>
                <w:rFonts w:ascii="Arial" w:hAnsi="Arial" w:cs="Arial"/>
                <w:b/>
                <w:bCs/>
                <w:sz w:val="24"/>
                <w:szCs w:val="24"/>
              </w:rPr>
              <w:t>:</w:t>
            </w:r>
            <w:r w:rsidR="001E22A1">
              <w:rPr>
                <w:rFonts w:ascii="Arial" w:hAnsi="Arial" w:cs="Arial"/>
                <w:sz w:val="24"/>
                <w:szCs w:val="24"/>
              </w:rPr>
              <w:t xml:space="preserve"> </w:t>
            </w:r>
            <w:r w:rsidRPr="00D31056">
              <w:rPr>
                <w:rFonts w:ascii="Arial" w:hAnsi="Arial" w:cs="Arial"/>
                <w:sz w:val="24"/>
                <w:szCs w:val="24"/>
              </w:rPr>
              <w:t>postępowanie zostało wydłużone do 28 marca 2025 r.</w:t>
            </w:r>
            <w:r w:rsidR="00694106">
              <w:rPr>
                <w:rFonts w:ascii="Arial" w:hAnsi="Arial" w:cs="Arial"/>
                <w:sz w:val="24"/>
                <w:szCs w:val="24"/>
              </w:rPr>
              <w:t xml:space="preserve"> do godz. 9:00.</w:t>
            </w:r>
          </w:p>
          <w:p w14:paraId="38A8C09B" w14:textId="77777777" w:rsidR="00D31056" w:rsidRPr="00D31056" w:rsidRDefault="00D31056" w:rsidP="00CB3206">
            <w:pPr>
              <w:spacing w:after="120" w:line="360" w:lineRule="auto"/>
              <w:ind w:left="30" w:right="-72"/>
              <w:jc w:val="both"/>
              <w:rPr>
                <w:rFonts w:ascii="Arial" w:hAnsi="Arial" w:cs="Arial"/>
                <w:sz w:val="24"/>
                <w:szCs w:val="24"/>
              </w:rPr>
            </w:pPr>
          </w:p>
          <w:p w14:paraId="3CF1CC48" w14:textId="77777777" w:rsidR="00D31056" w:rsidRPr="00D31056" w:rsidRDefault="00D31056" w:rsidP="00CB3206">
            <w:pPr>
              <w:spacing w:after="120" w:line="360" w:lineRule="auto"/>
              <w:ind w:left="30" w:right="-72"/>
              <w:jc w:val="both"/>
              <w:rPr>
                <w:rFonts w:ascii="Arial" w:hAnsi="Arial" w:cs="Arial"/>
                <w:sz w:val="24"/>
                <w:szCs w:val="24"/>
              </w:rPr>
            </w:pPr>
            <w:r w:rsidRPr="001E22A1">
              <w:rPr>
                <w:rFonts w:ascii="Arial" w:hAnsi="Arial" w:cs="Arial"/>
                <w:b/>
                <w:bCs/>
                <w:sz w:val="24"/>
                <w:szCs w:val="24"/>
              </w:rPr>
              <w:t>Pytanie 2</w:t>
            </w:r>
            <w:r w:rsidRPr="00D31056">
              <w:rPr>
                <w:rFonts w:ascii="Arial" w:hAnsi="Arial" w:cs="Arial"/>
                <w:sz w:val="24"/>
                <w:szCs w:val="24"/>
              </w:rPr>
              <w:t xml:space="preserve"> - Czy Zamawiający dopuści Komputer przenośny w pozycji 4, który posiada 3x </w:t>
            </w:r>
            <w:proofErr w:type="spellStart"/>
            <w:r w:rsidRPr="00D31056">
              <w:rPr>
                <w:rFonts w:ascii="Arial" w:hAnsi="Arial" w:cs="Arial"/>
                <w:sz w:val="24"/>
                <w:szCs w:val="24"/>
              </w:rPr>
              <w:t>Type</w:t>
            </w:r>
            <w:proofErr w:type="spellEnd"/>
            <w:r w:rsidRPr="00D31056">
              <w:rPr>
                <w:rFonts w:ascii="Arial" w:hAnsi="Arial" w:cs="Arial"/>
                <w:sz w:val="24"/>
                <w:szCs w:val="24"/>
              </w:rPr>
              <w:t xml:space="preserve">-A USB3.2 Gen1, 1x </w:t>
            </w:r>
            <w:proofErr w:type="spellStart"/>
            <w:r w:rsidRPr="00D31056">
              <w:rPr>
                <w:rFonts w:ascii="Arial" w:hAnsi="Arial" w:cs="Arial"/>
                <w:sz w:val="24"/>
                <w:szCs w:val="24"/>
              </w:rPr>
              <w:t>Type</w:t>
            </w:r>
            <w:proofErr w:type="spellEnd"/>
            <w:r w:rsidRPr="00D31056">
              <w:rPr>
                <w:rFonts w:ascii="Arial" w:hAnsi="Arial" w:cs="Arial"/>
                <w:sz w:val="24"/>
                <w:szCs w:val="24"/>
              </w:rPr>
              <w:t xml:space="preserve">-C (USB3.2 Gen2) z </w:t>
            </w:r>
            <w:proofErr w:type="spellStart"/>
            <w:r w:rsidRPr="00D31056">
              <w:rPr>
                <w:rFonts w:ascii="Arial" w:hAnsi="Arial" w:cs="Arial"/>
                <w:sz w:val="24"/>
                <w:szCs w:val="24"/>
              </w:rPr>
              <w:t>DisplayPort</w:t>
            </w:r>
            <w:proofErr w:type="spellEnd"/>
            <w:r w:rsidRPr="00D31056">
              <w:rPr>
                <w:rFonts w:ascii="Arial" w:hAnsi="Arial" w:cs="Arial"/>
                <w:sz w:val="24"/>
                <w:szCs w:val="24"/>
              </w:rPr>
              <w:t xml:space="preserve">, oraz z Kamerą 0,92M HD; </w:t>
            </w:r>
          </w:p>
          <w:p w14:paraId="2336B50F" w14:textId="67D2DB40" w:rsidR="00D31056" w:rsidRPr="00D31056" w:rsidRDefault="00D31056" w:rsidP="00CB3206">
            <w:pPr>
              <w:spacing w:after="120" w:line="360" w:lineRule="auto"/>
              <w:ind w:left="30" w:right="-72"/>
              <w:jc w:val="both"/>
              <w:rPr>
                <w:rFonts w:ascii="Arial" w:hAnsi="Arial" w:cs="Arial"/>
                <w:sz w:val="24"/>
                <w:szCs w:val="24"/>
              </w:rPr>
            </w:pPr>
            <w:r w:rsidRPr="001E22A1">
              <w:rPr>
                <w:rFonts w:ascii="Arial" w:hAnsi="Arial" w:cs="Arial"/>
                <w:b/>
                <w:bCs/>
                <w:sz w:val="24"/>
                <w:szCs w:val="24"/>
              </w:rPr>
              <w:t>Odpowiedź</w:t>
            </w:r>
            <w:r w:rsidR="001E22A1" w:rsidRPr="001E22A1">
              <w:rPr>
                <w:rFonts w:ascii="Arial" w:hAnsi="Arial" w:cs="Arial"/>
                <w:b/>
                <w:bCs/>
                <w:sz w:val="24"/>
                <w:szCs w:val="24"/>
              </w:rPr>
              <w:t>:</w:t>
            </w:r>
            <w:r w:rsidRPr="00D31056">
              <w:rPr>
                <w:rFonts w:ascii="Arial" w:hAnsi="Arial" w:cs="Arial"/>
                <w:sz w:val="24"/>
                <w:szCs w:val="24"/>
              </w:rPr>
              <w:t xml:space="preserve"> Zamawiający dopuszcza taką możliwość konfiguracji portów i wskazaną kamerę w laptopie.</w:t>
            </w:r>
          </w:p>
          <w:p w14:paraId="04CCBE32" w14:textId="77777777" w:rsidR="00D31056" w:rsidRPr="00D31056" w:rsidRDefault="00D31056" w:rsidP="00CB3206">
            <w:pPr>
              <w:spacing w:after="120" w:line="360" w:lineRule="auto"/>
              <w:ind w:left="30" w:right="-72"/>
              <w:jc w:val="both"/>
              <w:rPr>
                <w:rFonts w:ascii="Arial" w:hAnsi="Arial" w:cs="Arial"/>
                <w:sz w:val="24"/>
                <w:szCs w:val="24"/>
              </w:rPr>
            </w:pPr>
          </w:p>
          <w:p w14:paraId="3DA92B0D" w14:textId="77777777" w:rsidR="00D31056" w:rsidRPr="001E22A1" w:rsidRDefault="00D31056" w:rsidP="00CB3206">
            <w:pPr>
              <w:spacing w:after="120" w:line="360" w:lineRule="auto"/>
              <w:ind w:left="30" w:right="-72"/>
              <w:jc w:val="both"/>
              <w:rPr>
                <w:rFonts w:ascii="Arial" w:hAnsi="Arial" w:cs="Arial"/>
                <w:b/>
                <w:bCs/>
                <w:sz w:val="24"/>
                <w:szCs w:val="24"/>
              </w:rPr>
            </w:pPr>
            <w:r w:rsidRPr="001E22A1">
              <w:rPr>
                <w:rFonts w:ascii="Arial" w:hAnsi="Arial" w:cs="Arial"/>
                <w:b/>
                <w:bCs/>
                <w:sz w:val="24"/>
                <w:szCs w:val="24"/>
              </w:rPr>
              <w:t>Dotyczy wszystkich punktów w których są komputery stacjonarne.</w:t>
            </w:r>
          </w:p>
          <w:p w14:paraId="1DE575FB" w14:textId="77777777" w:rsidR="00D31056" w:rsidRPr="00D31056" w:rsidRDefault="00D31056" w:rsidP="00CB3206">
            <w:pPr>
              <w:spacing w:after="120" w:line="360" w:lineRule="auto"/>
              <w:ind w:left="30" w:right="-72"/>
              <w:jc w:val="both"/>
              <w:rPr>
                <w:rFonts w:ascii="Arial" w:hAnsi="Arial" w:cs="Arial"/>
                <w:sz w:val="24"/>
                <w:szCs w:val="24"/>
              </w:rPr>
            </w:pPr>
            <w:r w:rsidRPr="00D31056">
              <w:rPr>
                <w:rFonts w:ascii="Arial" w:hAnsi="Arial" w:cs="Arial"/>
                <w:sz w:val="24"/>
                <w:szCs w:val="24"/>
              </w:rPr>
              <w:t>Zamawiający oczekuje od Wykonawców zastosowania stawek VAT 0% już na etapie składania ofert, dlatego zwracamy się do Zamawiającego o rozdzielenie pozycji we wszystkich stosownych załącznikach:</w:t>
            </w:r>
          </w:p>
          <w:p w14:paraId="06EBD303" w14:textId="77777777" w:rsidR="00D31056" w:rsidRPr="00D31056" w:rsidRDefault="00D31056" w:rsidP="00CB3206">
            <w:pPr>
              <w:spacing w:after="120" w:line="360" w:lineRule="auto"/>
              <w:ind w:left="30" w:right="-72"/>
              <w:jc w:val="both"/>
              <w:rPr>
                <w:rFonts w:ascii="Arial" w:hAnsi="Arial" w:cs="Arial"/>
                <w:sz w:val="24"/>
                <w:szCs w:val="24"/>
              </w:rPr>
            </w:pPr>
            <w:r w:rsidRPr="00D31056">
              <w:rPr>
                <w:rFonts w:ascii="Arial" w:hAnsi="Arial" w:cs="Arial"/>
                <w:sz w:val="24"/>
                <w:szCs w:val="24"/>
              </w:rPr>
              <w:t>Komputera z systemem operacyjnym oraz w osobnej pozycji Pakietu biurowego.</w:t>
            </w:r>
          </w:p>
          <w:p w14:paraId="200ACFBE" w14:textId="77777777" w:rsidR="00D31056" w:rsidRPr="00D31056" w:rsidRDefault="00D31056" w:rsidP="00CB3206">
            <w:pPr>
              <w:spacing w:after="120" w:line="360" w:lineRule="auto"/>
              <w:ind w:left="30" w:right="-72"/>
              <w:jc w:val="both"/>
              <w:rPr>
                <w:rFonts w:ascii="Arial" w:hAnsi="Arial" w:cs="Arial"/>
                <w:sz w:val="24"/>
                <w:szCs w:val="24"/>
              </w:rPr>
            </w:pPr>
            <w:r w:rsidRPr="00D31056">
              <w:rPr>
                <w:rFonts w:ascii="Arial" w:hAnsi="Arial" w:cs="Arial"/>
                <w:sz w:val="24"/>
                <w:szCs w:val="24"/>
              </w:rPr>
              <w:t>Zgodnie z obowiązującym prawem będą miały zastosowanie dwie różne stawki podatku VAT (0% na zestaw komputerowe i 23% na pakiet biurowy). Dla zestawów komputerów stacjonarnych nie można zastosować stawki VAT 0% jeśli ich elementem jest oprogramowanie inne niż oprogramowanie systemowe.</w:t>
            </w:r>
          </w:p>
          <w:p w14:paraId="59D06199" w14:textId="77777777" w:rsidR="00D31056" w:rsidRPr="00D31056" w:rsidRDefault="00D31056" w:rsidP="00CB3206">
            <w:pPr>
              <w:spacing w:after="120" w:line="360" w:lineRule="auto"/>
              <w:ind w:left="30" w:right="-72"/>
              <w:jc w:val="both"/>
              <w:rPr>
                <w:rFonts w:ascii="Arial" w:hAnsi="Arial" w:cs="Arial"/>
                <w:sz w:val="24"/>
                <w:szCs w:val="24"/>
              </w:rPr>
            </w:pPr>
            <w:r w:rsidRPr="00D31056">
              <w:rPr>
                <w:rFonts w:ascii="Arial" w:hAnsi="Arial" w:cs="Arial"/>
                <w:sz w:val="24"/>
                <w:szCs w:val="24"/>
              </w:rPr>
              <w:t>Według naszej najlepszej wiedzy, bazując m.in. na poniższych indywidualnych interpretacjach podatkowych:</w:t>
            </w:r>
          </w:p>
          <w:p w14:paraId="2A3CFF8D" w14:textId="77777777" w:rsidR="00D31056" w:rsidRPr="00D31056" w:rsidRDefault="00D31056" w:rsidP="00CB3206">
            <w:pPr>
              <w:spacing w:after="120" w:line="360" w:lineRule="auto"/>
              <w:ind w:left="30" w:right="-72"/>
              <w:jc w:val="both"/>
              <w:rPr>
                <w:rFonts w:ascii="Arial" w:hAnsi="Arial" w:cs="Arial"/>
                <w:sz w:val="24"/>
                <w:szCs w:val="24"/>
              </w:rPr>
            </w:pPr>
            <w:r w:rsidRPr="00D31056">
              <w:rPr>
                <w:rFonts w:ascii="Arial" w:hAnsi="Arial" w:cs="Arial"/>
                <w:sz w:val="24"/>
                <w:szCs w:val="24"/>
              </w:rPr>
              <w:t>- ILPP1-3/4512-1-6/16-4/BA</w:t>
            </w:r>
          </w:p>
          <w:p w14:paraId="01249D51" w14:textId="77777777" w:rsidR="00D31056" w:rsidRPr="00D31056" w:rsidRDefault="00D31056" w:rsidP="00CB3206">
            <w:pPr>
              <w:spacing w:after="120" w:line="360" w:lineRule="auto"/>
              <w:ind w:left="30" w:right="-72"/>
              <w:jc w:val="both"/>
              <w:rPr>
                <w:rFonts w:ascii="Arial" w:hAnsi="Arial" w:cs="Arial"/>
                <w:sz w:val="24"/>
                <w:szCs w:val="24"/>
              </w:rPr>
            </w:pPr>
            <w:r w:rsidRPr="00D31056">
              <w:rPr>
                <w:rFonts w:ascii="Arial" w:hAnsi="Arial" w:cs="Arial"/>
                <w:sz w:val="24"/>
                <w:szCs w:val="24"/>
              </w:rPr>
              <w:t>- 3063-ILPP1-2.4512.75.2017.2.NF</w:t>
            </w:r>
          </w:p>
          <w:p w14:paraId="74B3DEC6" w14:textId="77777777" w:rsidR="00D31056" w:rsidRPr="00D31056" w:rsidRDefault="00D31056" w:rsidP="00CB3206">
            <w:pPr>
              <w:spacing w:after="120" w:line="360" w:lineRule="auto"/>
              <w:ind w:left="30" w:right="-72"/>
              <w:jc w:val="both"/>
              <w:rPr>
                <w:rFonts w:ascii="Arial" w:hAnsi="Arial" w:cs="Arial"/>
                <w:sz w:val="24"/>
                <w:szCs w:val="24"/>
              </w:rPr>
            </w:pPr>
            <w:r w:rsidRPr="00D31056">
              <w:rPr>
                <w:rFonts w:ascii="Arial" w:hAnsi="Arial" w:cs="Arial"/>
                <w:sz w:val="24"/>
                <w:szCs w:val="24"/>
              </w:rPr>
              <w:t>- IPPP1/443-549/13-2/AP</w:t>
            </w:r>
          </w:p>
          <w:p w14:paraId="33765488" w14:textId="77777777" w:rsidR="00D31056" w:rsidRPr="00D31056" w:rsidRDefault="00D31056" w:rsidP="00CB3206">
            <w:pPr>
              <w:spacing w:after="120" w:line="360" w:lineRule="auto"/>
              <w:ind w:left="30" w:right="-72"/>
              <w:jc w:val="both"/>
              <w:rPr>
                <w:rFonts w:ascii="Arial" w:hAnsi="Arial" w:cs="Arial"/>
                <w:sz w:val="24"/>
                <w:szCs w:val="24"/>
              </w:rPr>
            </w:pPr>
            <w:r w:rsidRPr="00D31056">
              <w:rPr>
                <w:rFonts w:ascii="Arial" w:hAnsi="Arial" w:cs="Arial"/>
                <w:sz w:val="24"/>
                <w:szCs w:val="24"/>
              </w:rPr>
              <w:t>dostawa oprogramowania innego niż systemowe, winna być opodatkowana stawką podstawową, tj. 23%. Powyższe skutkuje tym, że w chwili obecnej przedmiotowe postępowanie jest obarczone niemożliwą do usunięcia wadą powodującą konieczność jego unieważnienia, gdyż bez modyfikacji formularza ofertowego nie można złożyć ważnej oferty, której złożenie jednocześnie nie narazi poszczególnych wykonawców na konsekwencje karno-skarbowe.</w:t>
            </w:r>
          </w:p>
          <w:p w14:paraId="5446EC06" w14:textId="50975F16" w:rsidR="00D31056" w:rsidRPr="004E4B64" w:rsidRDefault="00D31056" w:rsidP="001E22A1">
            <w:pPr>
              <w:spacing w:after="120" w:line="360" w:lineRule="auto"/>
              <w:ind w:left="30" w:right="-72"/>
              <w:jc w:val="both"/>
              <w:rPr>
                <w:rFonts w:ascii="Arial" w:hAnsi="Arial" w:cs="Arial"/>
                <w:sz w:val="24"/>
                <w:szCs w:val="24"/>
              </w:rPr>
            </w:pPr>
            <w:r w:rsidRPr="00694106">
              <w:rPr>
                <w:rFonts w:ascii="Arial" w:hAnsi="Arial" w:cs="Arial"/>
                <w:b/>
                <w:bCs/>
                <w:sz w:val="24"/>
                <w:szCs w:val="24"/>
              </w:rPr>
              <w:lastRenderedPageBreak/>
              <w:t>Odpowiedź:</w:t>
            </w:r>
            <w:r w:rsidR="001E22A1">
              <w:rPr>
                <w:rFonts w:ascii="Arial" w:hAnsi="Arial" w:cs="Arial"/>
                <w:sz w:val="24"/>
                <w:szCs w:val="24"/>
              </w:rPr>
              <w:t xml:space="preserve"> </w:t>
            </w:r>
            <w:r w:rsidRPr="00D31056">
              <w:rPr>
                <w:rFonts w:ascii="Arial" w:hAnsi="Arial" w:cs="Arial"/>
                <w:sz w:val="24"/>
                <w:szCs w:val="24"/>
              </w:rPr>
              <w:t>Zamawiający zgadza się z interpretacją Wykonawcy i dokon</w:t>
            </w:r>
            <w:r w:rsidR="001E22A1">
              <w:rPr>
                <w:rFonts w:ascii="Arial" w:hAnsi="Arial" w:cs="Arial"/>
                <w:sz w:val="24"/>
                <w:szCs w:val="24"/>
              </w:rPr>
              <w:t>uje</w:t>
            </w:r>
            <w:r w:rsidRPr="00D31056">
              <w:rPr>
                <w:rFonts w:ascii="Arial" w:hAnsi="Arial" w:cs="Arial"/>
                <w:sz w:val="24"/>
                <w:szCs w:val="24"/>
              </w:rPr>
              <w:t xml:space="preserve"> korekty formularza, dodając </w:t>
            </w:r>
            <w:r w:rsidR="001E22A1">
              <w:rPr>
                <w:rFonts w:ascii="Arial" w:hAnsi="Arial" w:cs="Arial"/>
                <w:sz w:val="24"/>
                <w:szCs w:val="24"/>
              </w:rPr>
              <w:t>wnioskowane pozycje</w:t>
            </w:r>
            <w:r w:rsidRPr="00D31056">
              <w:rPr>
                <w:rFonts w:ascii="Arial" w:hAnsi="Arial" w:cs="Arial"/>
                <w:sz w:val="24"/>
                <w:szCs w:val="24"/>
              </w:rPr>
              <w:t>.</w:t>
            </w:r>
          </w:p>
          <w:p w14:paraId="178885B2" w14:textId="49A089FE" w:rsidR="00D31056" w:rsidRPr="001E22A1" w:rsidRDefault="00D31056" w:rsidP="001E22A1">
            <w:pPr>
              <w:spacing w:after="40" w:line="276" w:lineRule="auto"/>
              <w:ind w:left="30" w:right="-72"/>
              <w:rPr>
                <w:rFonts w:ascii="Arial" w:hAnsi="Arial" w:cs="Arial"/>
                <w:b/>
                <w:bCs/>
                <w:sz w:val="24"/>
                <w:szCs w:val="24"/>
              </w:rPr>
            </w:pPr>
          </w:p>
        </w:tc>
      </w:tr>
    </w:tbl>
    <w:p w14:paraId="51493502" w14:textId="77777777" w:rsidR="00BE7BFD" w:rsidRPr="00E935D6" w:rsidRDefault="00BE7BFD" w:rsidP="00520165">
      <w:pPr>
        <w:jc w:val="both"/>
        <w:rPr>
          <w:rFonts w:ascii="Arial" w:hAnsi="Arial" w:cs="Arial"/>
          <w:sz w:val="22"/>
          <w:szCs w:val="22"/>
        </w:rPr>
      </w:pPr>
    </w:p>
    <w:p w14:paraId="4AAD886B" w14:textId="5A27B9C4" w:rsidR="006D4AB3" w:rsidRDefault="006D4AB3" w:rsidP="00D8461B">
      <w:pPr>
        <w:spacing w:before="120" w:after="120" w:line="360" w:lineRule="auto"/>
        <w:ind w:left="567"/>
        <w:jc w:val="right"/>
        <w:rPr>
          <w:sz w:val="24"/>
          <w:szCs w:val="24"/>
        </w:rPr>
      </w:pPr>
    </w:p>
    <w:p w14:paraId="1848A885" w14:textId="0C685A54" w:rsidR="001E22A1" w:rsidRPr="001E22A1" w:rsidRDefault="001E22A1" w:rsidP="00D8461B">
      <w:pPr>
        <w:spacing w:before="120" w:after="120" w:line="360" w:lineRule="auto"/>
        <w:ind w:left="567"/>
        <w:jc w:val="right"/>
        <w:rPr>
          <w:rFonts w:ascii="Arial" w:hAnsi="Arial" w:cs="Arial"/>
          <w:sz w:val="24"/>
          <w:szCs w:val="24"/>
        </w:rPr>
      </w:pPr>
      <w:r w:rsidRPr="001E22A1">
        <w:rPr>
          <w:rFonts w:ascii="Arial" w:hAnsi="Arial" w:cs="Arial"/>
          <w:sz w:val="24"/>
          <w:szCs w:val="24"/>
        </w:rPr>
        <w:t>/-/ Marcin Woliński</w:t>
      </w:r>
      <w:r w:rsidRPr="001E22A1">
        <w:rPr>
          <w:rFonts w:ascii="Arial" w:hAnsi="Arial" w:cs="Arial"/>
          <w:sz w:val="24"/>
          <w:szCs w:val="24"/>
        </w:rPr>
        <w:br/>
        <w:t>Dyrektor Wydziału Rozwoju Powiatu</w:t>
      </w:r>
    </w:p>
    <w:sectPr w:rsidR="001E22A1" w:rsidRPr="001E22A1" w:rsidSect="00843A8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3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55BB1" w14:textId="77777777" w:rsidR="007008D7" w:rsidRDefault="007008D7">
      <w:r>
        <w:separator/>
      </w:r>
    </w:p>
  </w:endnote>
  <w:endnote w:type="continuationSeparator" w:id="0">
    <w:p w14:paraId="1947AF00" w14:textId="77777777" w:rsidR="007008D7" w:rsidRDefault="0070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DD82"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513844B"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D42E" w14:textId="76916BD3" w:rsidR="006D4AB3" w:rsidRPr="00843A88" w:rsidRDefault="00843A88" w:rsidP="00843A88">
    <w:pPr>
      <w:tabs>
        <w:tab w:val="right" w:pos="9072"/>
      </w:tabs>
      <w:spacing w:before="120"/>
      <w:jc w:val="center"/>
      <w:rPr>
        <w:rFonts w:ascii="Arial" w:hAnsi="Arial"/>
        <w:sz w:val="18"/>
        <w:szCs w:val="24"/>
      </w:rPr>
    </w:pPr>
    <w:r w:rsidRPr="00B862CC">
      <w:rPr>
        <w:rFonts w:ascii="Arial" w:hAnsi="Arial"/>
        <w:sz w:val="18"/>
        <w:szCs w:val="24"/>
      </w:rPr>
      <w:tab/>
      <w:t xml:space="preserve">Strona: </w:t>
    </w:r>
    <w:r w:rsidRPr="00B862CC">
      <w:rPr>
        <w:rFonts w:ascii="Arial" w:hAnsi="Arial"/>
        <w:sz w:val="18"/>
        <w:szCs w:val="24"/>
      </w:rPr>
      <w:fldChar w:fldCharType="begin"/>
    </w:r>
    <w:r w:rsidRPr="00B862CC">
      <w:rPr>
        <w:rFonts w:ascii="Arial" w:hAnsi="Arial"/>
        <w:sz w:val="18"/>
        <w:szCs w:val="24"/>
      </w:rPr>
      <w:instrText xml:space="preserve"> PAGE </w:instrText>
    </w:r>
    <w:r w:rsidRPr="00B862CC">
      <w:rPr>
        <w:rFonts w:ascii="Arial" w:hAnsi="Arial"/>
        <w:sz w:val="18"/>
        <w:szCs w:val="24"/>
      </w:rPr>
      <w:fldChar w:fldCharType="separate"/>
    </w:r>
    <w:r>
      <w:rPr>
        <w:rFonts w:ascii="Arial" w:hAnsi="Arial"/>
        <w:sz w:val="18"/>
        <w:szCs w:val="24"/>
      </w:rPr>
      <w:t>1</w:t>
    </w:r>
    <w:r w:rsidRPr="00B862CC">
      <w:rPr>
        <w:rFonts w:ascii="Arial" w:hAnsi="Arial"/>
        <w:sz w:val="18"/>
        <w:szCs w:val="24"/>
      </w:rPr>
      <w:fldChar w:fldCharType="end"/>
    </w:r>
    <w:r w:rsidRPr="00B862CC">
      <w:rPr>
        <w:rFonts w:ascii="Arial" w:hAnsi="Arial"/>
        <w:sz w:val="18"/>
        <w:szCs w:val="24"/>
      </w:rPr>
      <w:t>/</w:t>
    </w:r>
    <w:r w:rsidRPr="00B862CC">
      <w:rPr>
        <w:rFonts w:ascii="Arial" w:hAnsi="Arial"/>
        <w:sz w:val="18"/>
        <w:szCs w:val="24"/>
      </w:rPr>
      <w:fldChar w:fldCharType="begin"/>
    </w:r>
    <w:r w:rsidRPr="00B862CC">
      <w:rPr>
        <w:rFonts w:ascii="Arial" w:hAnsi="Arial"/>
        <w:sz w:val="18"/>
        <w:szCs w:val="24"/>
      </w:rPr>
      <w:instrText xml:space="preserve"> NUMPAGES </w:instrText>
    </w:r>
    <w:r w:rsidRPr="00B862CC">
      <w:rPr>
        <w:rFonts w:ascii="Arial" w:hAnsi="Arial"/>
        <w:sz w:val="18"/>
        <w:szCs w:val="24"/>
      </w:rPr>
      <w:fldChar w:fldCharType="separate"/>
    </w:r>
    <w:r>
      <w:rPr>
        <w:rFonts w:ascii="Arial" w:hAnsi="Arial"/>
        <w:sz w:val="18"/>
        <w:szCs w:val="24"/>
      </w:rPr>
      <w:t>2</w:t>
    </w:r>
    <w:r w:rsidRPr="00B862CC">
      <w:rPr>
        <w:rFonts w:ascii="Arial" w:hAnsi="Arial"/>
        <w:sz w:val="18"/>
        <w:szCs w:val="24"/>
      </w:rPr>
      <w:fldChar w:fldCharType="end"/>
    </w:r>
    <w:r w:rsidR="006B7198">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0654" w14:textId="77777777" w:rsidR="006D4AB3" w:rsidRDefault="006D4AB3">
    <w:pPr>
      <w:pStyle w:val="Stopka"/>
      <w:pBdr>
        <w:bottom w:val="single" w:sz="6" w:space="0" w:color="auto"/>
      </w:pBdr>
      <w:tabs>
        <w:tab w:val="clear" w:pos="4536"/>
        <w:tab w:val="left" w:pos="6237"/>
      </w:tabs>
    </w:pPr>
  </w:p>
  <w:p w14:paraId="72D69A88"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2DF34154" w14:textId="77777777" w:rsidR="006D4AB3" w:rsidRDefault="006D4AB3">
    <w:pPr>
      <w:pStyle w:val="Stopka"/>
      <w:tabs>
        <w:tab w:val="clear" w:pos="4536"/>
        <w:tab w:val="left" w:pos="6237"/>
      </w:tabs>
    </w:pPr>
  </w:p>
  <w:p w14:paraId="681DF8F9"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5AFC9" w14:textId="77777777" w:rsidR="007008D7" w:rsidRDefault="007008D7">
      <w:r>
        <w:separator/>
      </w:r>
    </w:p>
  </w:footnote>
  <w:footnote w:type="continuationSeparator" w:id="0">
    <w:p w14:paraId="62BBEE5B" w14:textId="77777777" w:rsidR="007008D7" w:rsidRDefault="0070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4CE9" w14:textId="77777777" w:rsidR="00D31056" w:rsidRDefault="00D310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0447" w14:textId="0762F060" w:rsidR="00D31056" w:rsidRDefault="001E22A1">
    <w:pPr>
      <w:pStyle w:val="Nagwek"/>
    </w:pPr>
    <w:r>
      <w:rPr>
        <w:noProof/>
      </w:rPr>
      <w:drawing>
        <wp:anchor distT="0" distB="0" distL="114300" distR="114300" simplePos="0" relativeHeight="251659264" behindDoc="0" locked="0" layoutInCell="1" allowOverlap="1" wp14:anchorId="068C81B0" wp14:editId="3B3F5314">
          <wp:simplePos x="0" y="0"/>
          <wp:positionH relativeFrom="margin">
            <wp:posOffset>121920</wp:posOffset>
          </wp:positionH>
          <wp:positionV relativeFrom="margin">
            <wp:posOffset>-1005840</wp:posOffset>
          </wp:positionV>
          <wp:extent cx="5520690" cy="723900"/>
          <wp:effectExtent l="0" t="0" r="0" b="0"/>
          <wp:wrapSquare wrapText="bothSides"/>
          <wp:docPr id="3"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069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B11F3" w14:textId="77777777" w:rsidR="001E22A1" w:rsidRDefault="001E22A1">
    <w:pPr>
      <w:pStyle w:val="Nagwek"/>
    </w:pPr>
  </w:p>
  <w:p w14:paraId="06FBDB0B" w14:textId="77777777" w:rsidR="001E22A1" w:rsidRDefault="001E22A1">
    <w:pPr>
      <w:pStyle w:val="Nagwek"/>
    </w:pPr>
  </w:p>
  <w:p w14:paraId="63BC8753" w14:textId="77777777" w:rsidR="001E22A1" w:rsidRDefault="001E22A1">
    <w:pPr>
      <w:pStyle w:val="Nagwek"/>
    </w:pPr>
  </w:p>
  <w:p w14:paraId="6C9E7DCC" w14:textId="77777777" w:rsidR="001E22A1" w:rsidRDefault="001E22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DEED" w14:textId="77777777" w:rsidR="00D31056" w:rsidRDefault="00D310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16cid:durableId="1039863763">
    <w:abstractNumId w:val="3"/>
  </w:num>
  <w:num w:numId="2" w16cid:durableId="1258635839">
    <w:abstractNumId w:val="6"/>
  </w:num>
  <w:num w:numId="3" w16cid:durableId="563882197">
    <w:abstractNumId w:val="2"/>
  </w:num>
  <w:num w:numId="4" w16cid:durableId="642732096">
    <w:abstractNumId w:val="5"/>
  </w:num>
  <w:num w:numId="5" w16cid:durableId="1585997091">
    <w:abstractNumId w:val="0"/>
  </w:num>
  <w:num w:numId="6" w16cid:durableId="1126390385">
    <w:abstractNumId w:val="1"/>
  </w:num>
  <w:num w:numId="7" w16cid:durableId="1828398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D7"/>
    <w:rsid w:val="00031374"/>
    <w:rsid w:val="000A1097"/>
    <w:rsid w:val="000E2A8F"/>
    <w:rsid w:val="0012774F"/>
    <w:rsid w:val="00144B7A"/>
    <w:rsid w:val="00180C6E"/>
    <w:rsid w:val="001E22A1"/>
    <w:rsid w:val="0029606A"/>
    <w:rsid w:val="004848F3"/>
    <w:rsid w:val="004A75F2"/>
    <w:rsid w:val="004E1A8A"/>
    <w:rsid w:val="004E4B64"/>
    <w:rsid w:val="005104C9"/>
    <w:rsid w:val="005144A9"/>
    <w:rsid w:val="00520165"/>
    <w:rsid w:val="005B1B08"/>
    <w:rsid w:val="00632C3C"/>
    <w:rsid w:val="00662BDB"/>
    <w:rsid w:val="00694106"/>
    <w:rsid w:val="006A5DF1"/>
    <w:rsid w:val="006B7198"/>
    <w:rsid w:val="006D4AB3"/>
    <w:rsid w:val="006F3B81"/>
    <w:rsid w:val="007008D7"/>
    <w:rsid w:val="007D7198"/>
    <w:rsid w:val="00843A88"/>
    <w:rsid w:val="00864A4B"/>
    <w:rsid w:val="00870F9F"/>
    <w:rsid w:val="008804B6"/>
    <w:rsid w:val="00897AB0"/>
    <w:rsid w:val="008A3553"/>
    <w:rsid w:val="00A905AC"/>
    <w:rsid w:val="00BA6584"/>
    <w:rsid w:val="00BE7BFD"/>
    <w:rsid w:val="00C370F2"/>
    <w:rsid w:val="00C44EEC"/>
    <w:rsid w:val="00C46732"/>
    <w:rsid w:val="00D17FCB"/>
    <w:rsid w:val="00D22FFA"/>
    <w:rsid w:val="00D31056"/>
    <w:rsid w:val="00D8461B"/>
    <w:rsid w:val="00D915F2"/>
    <w:rsid w:val="00DF32E8"/>
    <w:rsid w:val="00DF53CA"/>
    <w:rsid w:val="00E21B49"/>
    <w:rsid w:val="00E2789F"/>
    <w:rsid w:val="00E72428"/>
    <w:rsid w:val="00E74BC3"/>
    <w:rsid w:val="00E935D6"/>
    <w:rsid w:val="00EA14B3"/>
    <w:rsid w:val="00EA416E"/>
    <w:rsid w:val="00FC5957"/>
    <w:rsid w:val="00FD265E"/>
    <w:rsid w:val="00FD4AEC"/>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00FB4"/>
  <w15:chartTrackingRefBased/>
  <w15:docId w15:val="{F892EEC7-98BD-498F-921A-F2DE94DC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5</TotalTime>
  <Pages>3</Pages>
  <Words>366</Words>
  <Characters>2511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Magdalena Boroń</dc:creator>
  <cp:keywords/>
  <cp:lastModifiedBy>Starostwo Powiatowe</cp:lastModifiedBy>
  <cp:revision>3</cp:revision>
  <cp:lastPrinted>2001-02-10T14:28:00Z</cp:lastPrinted>
  <dcterms:created xsi:type="dcterms:W3CDTF">2025-03-24T14:57:00Z</dcterms:created>
  <dcterms:modified xsi:type="dcterms:W3CDTF">2025-03-24T15:20:00Z</dcterms:modified>
</cp:coreProperties>
</file>