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1331" w:rsidRPr="006A2575" w:rsidRDefault="000E1331" w:rsidP="000E1331">
      <w:pPr>
        <w:pStyle w:val="Nagwek3"/>
        <w:numPr>
          <w:ilvl w:val="0"/>
          <w:numId w:val="0"/>
        </w:numPr>
        <w:tabs>
          <w:tab w:val="left" w:pos="795"/>
        </w:tabs>
        <w:ind w:left="795" w:hanging="720"/>
        <w:rPr>
          <w:sz w:val="24"/>
          <w:szCs w:val="24"/>
        </w:rPr>
      </w:pPr>
      <w:r w:rsidRPr="006A2575">
        <w:rPr>
          <w:sz w:val="24"/>
          <w:szCs w:val="24"/>
        </w:rPr>
        <w:t>Rozdział I. OPIS PRZEDMIOTU ZAMÓWIENIA</w:t>
      </w:r>
    </w:p>
    <w:p w:rsidR="000E1331" w:rsidRPr="006A2575" w:rsidRDefault="000E1331" w:rsidP="000E1331">
      <w:pPr>
        <w:rPr>
          <w:sz w:val="24"/>
          <w:szCs w:val="24"/>
        </w:rPr>
      </w:pPr>
    </w:p>
    <w:p w:rsidR="000E1331" w:rsidRPr="006A2575" w:rsidRDefault="000E1331" w:rsidP="000E1331">
      <w:pPr>
        <w:pStyle w:val="Nagwek2"/>
        <w:numPr>
          <w:ilvl w:val="0"/>
          <w:numId w:val="33"/>
        </w:numPr>
        <w:pBdr>
          <w:top w:val="single" w:sz="4" w:space="1" w:color="000000"/>
          <w:left w:val="single" w:sz="4" w:space="4" w:color="000000"/>
          <w:bottom w:val="single" w:sz="4" w:space="1" w:color="000000"/>
          <w:right w:val="single" w:sz="4" w:space="4" w:color="000000"/>
        </w:pBdr>
        <w:tabs>
          <w:tab w:val="left" w:pos="426"/>
        </w:tabs>
        <w:suppressAutoHyphens w:val="0"/>
        <w:spacing w:line="240" w:lineRule="auto"/>
        <w:ind w:left="426" w:hanging="426"/>
        <w:rPr>
          <w:sz w:val="24"/>
          <w:szCs w:val="24"/>
        </w:rPr>
      </w:pPr>
      <w:r>
        <w:rPr>
          <w:sz w:val="24"/>
          <w:szCs w:val="24"/>
          <w:lang w:val="pl-PL"/>
        </w:rPr>
        <w:t xml:space="preserve">A. </w:t>
      </w:r>
      <w:r w:rsidRPr="006A2575">
        <w:rPr>
          <w:sz w:val="24"/>
          <w:szCs w:val="24"/>
        </w:rPr>
        <w:t>Przedmiot zamówienia.</w:t>
      </w:r>
    </w:p>
    <w:p w:rsidR="000E1331" w:rsidRPr="006A2575" w:rsidRDefault="000E1331" w:rsidP="000E1331">
      <w:pPr>
        <w:rPr>
          <w:sz w:val="24"/>
          <w:szCs w:val="24"/>
        </w:rPr>
      </w:pPr>
    </w:p>
    <w:p w:rsidR="000E1331" w:rsidRPr="006A2575" w:rsidRDefault="000E1331" w:rsidP="000E1331">
      <w:pPr>
        <w:pStyle w:val="Tekstpodstawowy"/>
        <w:ind w:firstLine="708"/>
        <w:rPr>
          <w:sz w:val="24"/>
          <w:szCs w:val="24"/>
        </w:rPr>
      </w:pPr>
    </w:p>
    <w:p w:rsidR="000E1331" w:rsidRPr="006A2575" w:rsidRDefault="000E1331" w:rsidP="000E1331">
      <w:pPr>
        <w:pStyle w:val="Tekstpodstawowy"/>
        <w:numPr>
          <w:ilvl w:val="0"/>
          <w:numId w:val="23"/>
        </w:numPr>
        <w:suppressAutoHyphens w:val="0"/>
        <w:jc w:val="both"/>
        <w:rPr>
          <w:sz w:val="24"/>
          <w:szCs w:val="24"/>
        </w:rPr>
      </w:pPr>
      <w:r w:rsidRPr="006A2575">
        <w:rPr>
          <w:sz w:val="24"/>
          <w:szCs w:val="24"/>
        </w:rPr>
        <w:t>Przedmiotem zamówienia jest zaprojektowanie i wykonanie robót budowlanych w celu modernizacji zakładowej stacji paliw, zwanej dalej</w:t>
      </w:r>
      <w:r w:rsidRPr="006A2575">
        <w:rPr>
          <w:i/>
          <w:sz w:val="24"/>
          <w:szCs w:val="24"/>
        </w:rPr>
        <w:t xml:space="preserve"> modernizacją stacji paliw</w:t>
      </w:r>
      <w:r w:rsidRPr="006A2575">
        <w:rPr>
          <w:sz w:val="24"/>
          <w:szCs w:val="24"/>
        </w:rPr>
        <w:t>, znajdującej się przy ul. Lenartowicza 73, 41-219 Sosnowiec (kod według Wspólnego Słownika Zamówień CPV – 45223720-9 – stacje benzynowe / tankowania gazu).</w:t>
      </w:r>
    </w:p>
    <w:p w:rsidR="000E1331" w:rsidRPr="006A2575" w:rsidRDefault="000E1331" w:rsidP="000E1331">
      <w:pPr>
        <w:pStyle w:val="Tekstpodstawowy"/>
        <w:numPr>
          <w:ilvl w:val="0"/>
          <w:numId w:val="23"/>
        </w:numPr>
        <w:suppressAutoHyphens w:val="0"/>
        <w:jc w:val="both"/>
        <w:rPr>
          <w:sz w:val="24"/>
          <w:szCs w:val="24"/>
        </w:rPr>
      </w:pPr>
      <w:r w:rsidRPr="006A2575">
        <w:rPr>
          <w:sz w:val="24"/>
          <w:szCs w:val="24"/>
        </w:rPr>
        <w:t>Przedmiot zamówienia należy zrealizować w dwóch etapach:</w:t>
      </w:r>
    </w:p>
    <w:p w:rsidR="000E1331" w:rsidRPr="006A2575" w:rsidRDefault="000E1331" w:rsidP="000E1331">
      <w:pPr>
        <w:pStyle w:val="Tekstpodstawowy"/>
        <w:numPr>
          <w:ilvl w:val="0"/>
          <w:numId w:val="21"/>
        </w:numPr>
        <w:suppressAutoHyphens w:val="0"/>
        <w:jc w:val="both"/>
        <w:rPr>
          <w:sz w:val="24"/>
          <w:szCs w:val="24"/>
        </w:rPr>
      </w:pPr>
      <w:r w:rsidRPr="006A2575">
        <w:rPr>
          <w:b/>
          <w:sz w:val="24"/>
          <w:szCs w:val="24"/>
        </w:rPr>
        <w:t>ETAP nr 1</w:t>
      </w:r>
      <w:r w:rsidRPr="006A2575">
        <w:rPr>
          <w:sz w:val="24"/>
          <w:szCs w:val="24"/>
        </w:rPr>
        <w:t xml:space="preserve"> –  obejmujący prace projektowe wraz z wykonaniem niezbędnej dokumentacji projektowej i uzyskaniem przez Wykonawcę w imieniu i na rzecz Zamawiającego wszelkich niezbędnych pozwoleń, uzgodnień i decyzji wraz z uzyskaniem pozwolenia na budowę,</w:t>
      </w:r>
    </w:p>
    <w:p w:rsidR="000E1331" w:rsidRPr="006A2575" w:rsidRDefault="000E1331" w:rsidP="000E1331">
      <w:pPr>
        <w:pStyle w:val="Tekstpodstawowy"/>
        <w:numPr>
          <w:ilvl w:val="0"/>
          <w:numId w:val="21"/>
        </w:numPr>
        <w:suppressAutoHyphens w:val="0"/>
        <w:jc w:val="both"/>
        <w:rPr>
          <w:sz w:val="24"/>
          <w:szCs w:val="24"/>
        </w:rPr>
      </w:pPr>
      <w:r w:rsidRPr="006A2575">
        <w:rPr>
          <w:b/>
          <w:sz w:val="24"/>
          <w:szCs w:val="24"/>
        </w:rPr>
        <w:t xml:space="preserve">ETAP nr 2 </w:t>
      </w:r>
      <w:r w:rsidRPr="006A2575">
        <w:rPr>
          <w:sz w:val="24"/>
          <w:szCs w:val="24"/>
        </w:rPr>
        <w:t xml:space="preserve">– obejmujący realizację robót budowlanych, instalacyjnych, montażowych wraz z realizacją wszelkich niezbędnych dostaw sprzętu, urządzeń i  wyposażenia dla potrzeb modernizacji stacji paliw. </w:t>
      </w:r>
    </w:p>
    <w:p w:rsidR="000E1331" w:rsidRPr="006A2575" w:rsidRDefault="000E1331" w:rsidP="000E1331">
      <w:pPr>
        <w:pStyle w:val="Tekstpodstawowy"/>
        <w:numPr>
          <w:ilvl w:val="0"/>
          <w:numId w:val="23"/>
        </w:numPr>
        <w:suppressAutoHyphens w:val="0"/>
        <w:jc w:val="both"/>
        <w:rPr>
          <w:sz w:val="24"/>
          <w:szCs w:val="24"/>
        </w:rPr>
      </w:pPr>
      <w:r w:rsidRPr="006A2575">
        <w:rPr>
          <w:sz w:val="24"/>
          <w:szCs w:val="24"/>
        </w:rPr>
        <w:t>Szczegółowy zakres wymogów formalnych i technicznych, dotyczących przedmiotu zamówienia określają części od B do E niniejszego Rozdziału I.</w:t>
      </w:r>
    </w:p>
    <w:p w:rsidR="000E1331" w:rsidRPr="006A2575" w:rsidRDefault="000E1331" w:rsidP="000E1331">
      <w:pPr>
        <w:pStyle w:val="Tekstpodstawowy"/>
        <w:numPr>
          <w:ilvl w:val="0"/>
          <w:numId w:val="23"/>
        </w:numPr>
        <w:suppressAutoHyphens w:val="0"/>
        <w:jc w:val="both"/>
        <w:rPr>
          <w:sz w:val="24"/>
          <w:szCs w:val="24"/>
        </w:rPr>
      </w:pPr>
      <w:r w:rsidRPr="006A2575">
        <w:rPr>
          <w:sz w:val="24"/>
          <w:szCs w:val="24"/>
        </w:rPr>
        <w:t>Kody CPV</w:t>
      </w:r>
    </w:p>
    <w:p w:rsidR="000E1331" w:rsidRPr="006A2575" w:rsidRDefault="000E1331" w:rsidP="000E1331">
      <w:pPr>
        <w:pStyle w:val="Tekstpodstawowy"/>
        <w:numPr>
          <w:ilvl w:val="0"/>
          <w:numId w:val="23"/>
        </w:numPr>
        <w:suppressAutoHyphens w:val="0"/>
        <w:jc w:val="both"/>
        <w:rPr>
          <w:sz w:val="24"/>
          <w:szCs w:val="24"/>
        </w:rPr>
      </w:pPr>
      <w:r w:rsidRPr="006A2575">
        <w:rPr>
          <w:sz w:val="24"/>
          <w:szCs w:val="24"/>
        </w:rPr>
        <w:t>Dodatkowe informacje i wymagania, związane z przedmiotem zamówienia:</w:t>
      </w:r>
    </w:p>
    <w:p w:rsidR="000E1331" w:rsidRPr="006A2575" w:rsidRDefault="000E1331" w:rsidP="000E1331">
      <w:pPr>
        <w:pStyle w:val="NormalnyWeb"/>
        <w:numPr>
          <w:ilvl w:val="0"/>
          <w:numId w:val="13"/>
        </w:numPr>
        <w:spacing w:before="0" w:after="0"/>
        <w:jc w:val="both"/>
      </w:pPr>
      <w:r w:rsidRPr="006A2575">
        <w:t>Wykonawcy w związku przygotowywaniem oferty winni:</w:t>
      </w:r>
    </w:p>
    <w:p w:rsidR="000E1331" w:rsidRPr="006A2575" w:rsidRDefault="000E1331" w:rsidP="000E1331">
      <w:pPr>
        <w:pStyle w:val="NormalnyWeb"/>
        <w:numPr>
          <w:ilvl w:val="0"/>
          <w:numId w:val="11"/>
        </w:numPr>
        <w:spacing w:before="0" w:after="0"/>
        <w:jc w:val="both"/>
      </w:pPr>
      <w:r w:rsidRPr="006A2575">
        <w:t>dokonać wizji lokalnej, zorganizować i przeprowadzić niezbędne analizy i pomiary potrzebne przy realizacji przedmiotu zamówienia,</w:t>
      </w:r>
    </w:p>
    <w:p w:rsidR="000E1331" w:rsidRPr="006A2575" w:rsidRDefault="000E1331" w:rsidP="000E1331">
      <w:pPr>
        <w:pStyle w:val="NormalnyWeb"/>
        <w:numPr>
          <w:ilvl w:val="0"/>
          <w:numId w:val="11"/>
        </w:numPr>
        <w:spacing w:before="0" w:after="0"/>
        <w:jc w:val="both"/>
      </w:pPr>
      <w:r w:rsidRPr="006A2575">
        <w:t>uzyskać na swoją własną odpowiedzialność i ryzyko, wszelkie dodatkowe informacje, które mogą być konieczne do przygotowania oferty i prawidłowej realizacji przedmiotu zamówienia,</w:t>
      </w:r>
    </w:p>
    <w:p w:rsidR="000E1331" w:rsidRPr="006A2575" w:rsidRDefault="000E1331" w:rsidP="000E1331">
      <w:pPr>
        <w:pStyle w:val="NormalnyWeb"/>
        <w:numPr>
          <w:ilvl w:val="0"/>
          <w:numId w:val="11"/>
        </w:numPr>
        <w:spacing w:before="0" w:after="0"/>
        <w:jc w:val="both"/>
      </w:pPr>
      <w:r w:rsidRPr="006A2575">
        <w:t>zapoznać się z projektem budowlanym pod nazwą: „Przebudo</w:t>
      </w:r>
      <w:r>
        <w:t>w</w:t>
      </w:r>
      <w:r>
        <w:rPr>
          <w:lang w:val="pl-PL"/>
        </w:rPr>
        <w:t>a</w:t>
      </w:r>
      <w:r w:rsidRPr="006A2575">
        <w:t xml:space="preserve"> i modernizacja zakładowej stacji paliw, znajdującej się na terenie Przedsiębiorstwa Komunikacji Miejskiej Sp. z o.o. w Sosnowcu, ul. Lenartowicza 73”, wykonanej przez </w:t>
      </w:r>
      <w:proofErr w:type="spellStart"/>
      <w:r w:rsidRPr="006A2575">
        <w:t>Raab</w:t>
      </w:r>
      <w:proofErr w:type="spellEnd"/>
      <w:r w:rsidRPr="006A2575">
        <w:t xml:space="preserve"> Karcher Technika Stacji Paliw Sp. z o.o., tj. projektem na podstawie którego Zamawiający w latach 2002-2003 dokonał przebudowy i modernizacji stacji paliw (projekt ten stanowi załącznik nr</w:t>
      </w:r>
      <w:r w:rsidRPr="006A2575">
        <w:rPr>
          <w:lang w:val="pl-PL"/>
        </w:rPr>
        <w:t xml:space="preserve"> 3 </w:t>
      </w:r>
      <w:r w:rsidRPr="006A2575">
        <w:t>do SIWZ),</w:t>
      </w:r>
    </w:p>
    <w:p w:rsidR="000E1331" w:rsidRPr="006A2575" w:rsidRDefault="000E1331" w:rsidP="000E1331">
      <w:pPr>
        <w:pStyle w:val="NormalnyWeb"/>
        <w:numPr>
          <w:ilvl w:val="0"/>
          <w:numId w:val="11"/>
        </w:numPr>
        <w:spacing w:before="0" w:after="0"/>
        <w:jc w:val="both"/>
      </w:pPr>
      <w:r w:rsidRPr="006A2575">
        <w:t xml:space="preserve">Zamawiający zakłada, że wszystkie roboty i zainstalowane urządzenia podczas modernizacji wykonanej w latach 2002-2003 winny być przez Wykonawcę w maksymalnym zakresie wykorzystane – na Wykonawcy spoczywa obowiązek oceny poszczególnych elementów i urządzeń stacji paliw pod kątem ich dalszego wykorzystania, </w:t>
      </w:r>
    </w:p>
    <w:p w:rsidR="000E1331" w:rsidRPr="006A2575" w:rsidRDefault="000E1331" w:rsidP="000E1331">
      <w:pPr>
        <w:pStyle w:val="NormalnyWeb"/>
        <w:numPr>
          <w:ilvl w:val="0"/>
          <w:numId w:val="25"/>
        </w:numPr>
        <w:spacing w:before="0" w:after="0"/>
        <w:jc w:val="both"/>
      </w:pPr>
      <w:r w:rsidRPr="006A2575">
        <w:t>wszelkie zastosowane podczas realizacji przedmiotu zamówienia materiały, urządzenia i wyroby muszą posiadać odpowiednio: wymagane prawem certyfikaty zgodności z odpowiednimi normami lub (i) deklaracje zgodności z aprobatą techniczną lub (i) dopuszczania do stosowania w budownictwie,</w:t>
      </w:r>
    </w:p>
    <w:p w:rsidR="000E1331" w:rsidRPr="006A2575" w:rsidRDefault="000E1331" w:rsidP="000E1331">
      <w:pPr>
        <w:pStyle w:val="NormalnyWeb"/>
        <w:numPr>
          <w:ilvl w:val="0"/>
          <w:numId w:val="25"/>
        </w:numPr>
        <w:spacing w:before="0" w:after="0"/>
        <w:jc w:val="both"/>
      </w:pPr>
      <w:r w:rsidRPr="006A2575">
        <w:t>zasilenie placu budowy w energię elektryczną i wodę Wykonawca zobowiązany będzie wykonać na własny koszt po uzgodnieniu warunków z dostawcami mediów lub też Wykonawca zobowiązany będzie do zwrotu Zamawiającemu kosztów zużytej energii elektrycznej oraz zużycia wody na zasadzie podliczników, które Wykonawca dostarczy i zainstaluje we własnym zakresie i na własny koszt,</w:t>
      </w:r>
    </w:p>
    <w:p w:rsidR="000E1331" w:rsidRPr="006A2575" w:rsidRDefault="000E1331" w:rsidP="000E1331">
      <w:pPr>
        <w:pStyle w:val="NormalnyWeb"/>
        <w:numPr>
          <w:ilvl w:val="0"/>
          <w:numId w:val="25"/>
        </w:numPr>
        <w:spacing w:before="0" w:after="0"/>
        <w:jc w:val="both"/>
      </w:pPr>
      <w:r w:rsidRPr="006A2575">
        <w:t xml:space="preserve">realizacja etapu nr 2 przedmiotu zamówienia będzie prowadzona na terenie czynnej, funkcjonującej w zakresie eksploatacji autobusów (wykonujących codziennie usługi </w:t>
      </w:r>
      <w:r w:rsidRPr="006A2575">
        <w:lastRenderedPageBreak/>
        <w:t>publicznego transportu zbiorowego) zajezdni autobusowej Zamawiającego, co bezwzględnie zobowiązuje Wykonawcę do:</w:t>
      </w:r>
    </w:p>
    <w:p w:rsidR="000E1331" w:rsidRPr="006A2575" w:rsidRDefault="000E1331" w:rsidP="000E1331">
      <w:pPr>
        <w:pStyle w:val="NormalnyWeb"/>
        <w:numPr>
          <w:ilvl w:val="0"/>
          <w:numId w:val="2"/>
        </w:numPr>
        <w:spacing w:before="0" w:after="0"/>
        <w:jc w:val="both"/>
      </w:pPr>
      <w:r w:rsidRPr="006A2575">
        <w:t>prowadzenia robót w taki sposób, aby zapewnić ciągłe i normalne funkcjonowanie stacji paliw z wyłączeniem przypadków opisanych w dalszej części SIWZ i wzorze umowy,</w:t>
      </w:r>
    </w:p>
    <w:p w:rsidR="000E1331" w:rsidRPr="006A2575" w:rsidRDefault="000E1331" w:rsidP="000E1331">
      <w:pPr>
        <w:pStyle w:val="NormalnyWeb"/>
        <w:numPr>
          <w:ilvl w:val="0"/>
          <w:numId w:val="2"/>
        </w:numPr>
        <w:spacing w:before="0" w:after="0"/>
        <w:jc w:val="both"/>
      </w:pPr>
      <w:r w:rsidRPr="006A2575">
        <w:t>prowadzenia robót, w taki sposób, aby zapewnić przejezdność wszystkich dróg wewnętrznych zajezdni oraz zapewnić ruch pieszych,</w:t>
      </w:r>
    </w:p>
    <w:p w:rsidR="000E1331" w:rsidRPr="006A2575" w:rsidRDefault="000E1331" w:rsidP="000E1331">
      <w:pPr>
        <w:pStyle w:val="NormalnyWeb"/>
        <w:numPr>
          <w:ilvl w:val="0"/>
          <w:numId w:val="2"/>
        </w:numPr>
        <w:spacing w:before="0" w:after="0"/>
        <w:jc w:val="both"/>
      </w:pPr>
      <w:r w:rsidRPr="006A2575">
        <w:t>codziennego utrzymania czystości i porządku na terenie budowy.</w:t>
      </w:r>
    </w:p>
    <w:p w:rsidR="000E1331" w:rsidRPr="006A2575" w:rsidRDefault="000E1331" w:rsidP="000E1331">
      <w:pPr>
        <w:pStyle w:val="NormalnyWeb"/>
        <w:spacing w:before="0" w:after="0"/>
        <w:ind w:left="1440"/>
        <w:jc w:val="both"/>
      </w:pPr>
    </w:p>
    <w:p w:rsidR="000E1331" w:rsidRPr="006A2575" w:rsidRDefault="000E1331" w:rsidP="000E1331">
      <w:pPr>
        <w:pStyle w:val="Nagwek2"/>
        <w:numPr>
          <w:ilvl w:val="0"/>
          <w:numId w:val="0"/>
        </w:numPr>
        <w:pBdr>
          <w:top w:val="single" w:sz="4" w:space="1" w:color="000000"/>
          <w:left w:val="single" w:sz="4" w:space="31" w:color="000000"/>
          <w:bottom w:val="single" w:sz="4" w:space="1" w:color="000000"/>
          <w:right w:val="single" w:sz="4" w:space="4" w:color="000000"/>
        </w:pBdr>
        <w:suppressAutoHyphens w:val="0"/>
        <w:spacing w:line="240" w:lineRule="auto"/>
        <w:ind w:left="853" w:hanging="427"/>
        <w:jc w:val="both"/>
        <w:rPr>
          <w:sz w:val="24"/>
          <w:szCs w:val="24"/>
        </w:rPr>
      </w:pPr>
      <w:r>
        <w:rPr>
          <w:sz w:val="24"/>
          <w:szCs w:val="24"/>
          <w:lang w:val="pl-PL"/>
        </w:rPr>
        <w:t xml:space="preserve">B. </w:t>
      </w:r>
      <w:r w:rsidRPr="006A2575">
        <w:rPr>
          <w:sz w:val="24"/>
          <w:szCs w:val="24"/>
        </w:rPr>
        <w:t>Cel modernizacji stacji paliw.</w:t>
      </w:r>
    </w:p>
    <w:p w:rsidR="000E1331" w:rsidRPr="006A2575" w:rsidRDefault="000E1331" w:rsidP="000E1331">
      <w:pPr>
        <w:jc w:val="both"/>
        <w:rPr>
          <w:sz w:val="24"/>
          <w:szCs w:val="24"/>
        </w:rPr>
      </w:pPr>
    </w:p>
    <w:p w:rsidR="000E1331" w:rsidRPr="006A2575" w:rsidRDefault="000E1331" w:rsidP="000E1331">
      <w:pPr>
        <w:numPr>
          <w:ilvl w:val="0"/>
          <w:numId w:val="16"/>
        </w:numPr>
        <w:suppressAutoHyphens w:val="0"/>
        <w:jc w:val="both"/>
        <w:rPr>
          <w:sz w:val="24"/>
          <w:szCs w:val="24"/>
        </w:rPr>
      </w:pPr>
      <w:r w:rsidRPr="006A2575">
        <w:rPr>
          <w:sz w:val="24"/>
          <w:szCs w:val="24"/>
        </w:rPr>
        <w:t>Celem modernizacji stacji paliw jest:</w:t>
      </w:r>
    </w:p>
    <w:p w:rsidR="000E1331" w:rsidRPr="006A2575" w:rsidRDefault="000E1331" w:rsidP="000E1331">
      <w:pPr>
        <w:numPr>
          <w:ilvl w:val="0"/>
          <w:numId w:val="4"/>
        </w:numPr>
        <w:suppressAutoHyphens w:val="0"/>
        <w:jc w:val="both"/>
        <w:rPr>
          <w:sz w:val="24"/>
          <w:szCs w:val="24"/>
        </w:rPr>
      </w:pPr>
      <w:r w:rsidRPr="006A2575">
        <w:rPr>
          <w:sz w:val="24"/>
          <w:szCs w:val="24"/>
        </w:rPr>
        <w:t>dostawa nowego zbiornika paliwowego podziemnego,</w:t>
      </w:r>
    </w:p>
    <w:p w:rsidR="000E1331" w:rsidRPr="006A2575" w:rsidRDefault="000E1331" w:rsidP="000E1331">
      <w:pPr>
        <w:numPr>
          <w:ilvl w:val="0"/>
          <w:numId w:val="4"/>
        </w:numPr>
        <w:suppressAutoHyphens w:val="0"/>
        <w:jc w:val="both"/>
        <w:rPr>
          <w:color w:val="FF0000"/>
          <w:sz w:val="24"/>
          <w:szCs w:val="24"/>
        </w:rPr>
      </w:pPr>
      <w:r w:rsidRPr="00B86A16">
        <w:rPr>
          <w:color w:val="000000"/>
          <w:sz w:val="24"/>
          <w:szCs w:val="24"/>
        </w:rPr>
        <w:t>wymiana</w:t>
      </w:r>
      <w:r w:rsidRPr="006A2575">
        <w:rPr>
          <w:sz w:val="24"/>
          <w:szCs w:val="24"/>
        </w:rPr>
        <w:t xml:space="preserve"> dystrybutorów paliwa, </w:t>
      </w:r>
    </w:p>
    <w:p w:rsidR="000E1331" w:rsidRPr="006A2575" w:rsidRDefault="000E1331" w:rsidP="000E1331">
      <w:pPr>
        <w:numPr>
          <w:ilvl w:val="0"/>
          <w:numId w:val="4"/>
        </w:numPr>
        <w:suppressAutoHyphens w:val="0"/>
        <w:ind w:left="709" w:hanging="286"/>
        <w:jc w:val="both"/>
        <w:rPr>
          <w:sz w:val="24"/>
          <w:szCs w:val="24"/>
        </w:rPr>
      </w:pPr>
      <w:r w:rsidRPr="006A2575">
        <w:rPr>
          <w:sz w:val="24"/>
          <w:szCs w:val="24"/>
        </w:rPr>
        <w:t>wymiana automatu tankującego, umożliwiającego zarządzanie procesem tankowania pojazdu w systemie samoobsługowym,</w:t>
      </w:r>
    </w:p>
    <w:p w:rsidR="000E1331" w:rsidRPr="006A2575" w:rsidRDefault="000E1331" w:rsidP="000E1331">
      <w:pPr>
        <w:numPr>
          <w:ilvl w:val="0"/>
          <w:numId w:val="4"/>
        </w:numPr>
        <w:suppressAutoHyphens w:val="0"/>
        <w:jc w:val="both"/>
        <w:rPr>
          <w:sz w:val="24"/>
          <w:szCs w:val="24"/>
        </w:rPr>
      </w:pPr>
      <w:r w:rsidRPr="006A2575">
        <w:rPr>
          <w:sz w:val="24"/>
          <w:szCs w:val="24"/>
        </w:rPr>
        <w:t>dostawa systemu kontrolno-paliwowego z funkcją detekcji wycieków, stanu zanieczyszczeń oraz pomiarów bezpośrednich,</w:t>
      </w:r>
    </w:p>
    <w:p w:rsidR="000E1331" w:rsidRPr="006A2575" w:rsidRDefault="000E1331" w:rsidP="000E1331">
      <w:pPr>
        <w:numPr>
          <w:ilvl w:val="0"/>
          <w:numId w:val="4"/>
        </w:numPr>
        <w:suppressAutoHyphens w:val="0"/>
        <w:jc w:val="both"/>
        <w:rPr>
          <w:sz w:val="24"/>
          <w:szCs w:val="24"/>
        </w:rPr>
      </w:pPr>
      <w:r w:rsidRPr="006A2575">
        <w:rPr>
          <w:sz w:val="24"/>
          <w:szCs w:val="24"/>
        </w:rPr>
        <w:t>wymiana wiaty znajdującej się nad dystrybutorami,</w:t>
      </w:r>
    </w:p>
    <w:p w:rsidR="000E1331" w:rsidRPr="006A2575" w:rsidRDefault="000E1331" w:rsidP="000E1331">
      <w:pPr>
        <w:numPr>
          <w:ilvl w:val="0"/>
          <w:numId w:val="4"/>
        </w:numPr>
        <w:suppressAutoHyphens w:val="0"/>
        <w:jc w:val="both"/>
        <w:rPr>
          <w:sz w:val="24"/>
          <w:szCs w:val="24"/>
        </w:rPr>
      </w:pPr>
      <w:r w:rsidRPr="006A2575">
        <w:rPr>
          <w:sz w:val="24"/>
          <w:szCs w:val="24"/>
        </w:rPr>
        <w:t>inne, niezbędne roboty budowlane.</w:t>
      </w:r>
    </w:p>
    <w:p w:rsidR="000E1331" w:rsidRPr="006A2575" w:rsidRDefault="000E1331" w:rsidP="000E1331">
      <w:pPr>
        <w:numPr>
          <w:ilvl w:val="0"/>
          <w:numId w:val="16"/>
        </w:numPr>
        <w:suppressAutoHyphens w:val="0"/>
        <w:jc w:val="both"/>
        <w:rPr>
          <w:sz w:val="24"/>
          <w:szCs w:val="24"/>
        </w:rPr>
      </w:pPr>
      <w:r w:rsidRPr="006A2575">
        <w:rPr>
          <w:sz w:val="24"/>
          <w:szCs w:val="24"/>
        </w:rPr>
        <w:t>Wszelkie prace muszą być prowadzone zgodnie z aktualnie obowiązującymi w tym zakresie przepisami, a w szczególności:</w:t>
      </w:r>
    </w:p>
    <w:p w:rsidR="000E1331" w:rsidRPr="006A2575" w:rsidRDefault="000E1331" w:rsidP="000E1331">
      <w:pPr>
        <w:numPr>
          <w:ilvl w:val="0"/>
          <w:numId w:val="27"/>
        </w:numPr>
        <w:suppressAutoHyphens w:val="0"/>
        <w:jc w:val="both"/>
        <w:rPr>
          <w:sz w:val="24"/>
          <w:szCs w:val="24"/>
        </w:rPr>
      </w:pPr>
      <w:r w:rsidRPr="006A2575">
        <w:rPr>
          <w:sz w:val="24"/>
          <w:szCs w:val="24"/>
        </w:rPr>
        <w:t xml:space="preserve">Rozporządzenia Ministra Gospodarki z dnia 20 września 2000r. w sprawie warunków technicznych, jakim powinny odpowiadać bazy i stacje paliw płynnych, rurociągów dalekosiężnych do transportu ropy naftowej i produktów naftowych i ich usytuowanie (Dz. U. Nr  98 , poz. 1067). </w:t>
      </w:r>
    </w:p>
    <w:p w:rsidR="000E1331" w:rsidRPr="006A2575" w:rsidRDefault="000E1331" w:rsidP="000E1331">
      <w:pPr>
        <w:numPr>
          <w:ilvl w:val="0"/>
          <w:numId w:val="27"/>
        </w:numPr>
        <w:suppressAutoHyphens w:val="0"/>
        <w:jc w:val="both"/>
        <w:rPr>
          <w:sz w:val="24"/>
          <w:szCs w:val="24"/>
        </w:rPr>
      </w:pPr>
      <w:r w:rsidRPr="006A2575">
        <w:rPr>
          <w:sz w:val="24"/>
          <w:szCs w:val="24"/>
        </w:rPr>
        <w:t>Rozporządzenia Ministra Gospodarki z dnia 18.09.2001r. w sprawie warunków technicznych dozoru technicznego, jakim powinny odpowiadać zbiorniki bezciśnieniowe i niskociśnieniowe, przeznaczone do magazynowania materiałów ciekłych zapalnych (Dz. U. Nr 113, poz. 1211).</w:t>
      </w:r>
    </w:p>
    <w:p w:rsidR="000E1331" w:rsidRPr="006A2575" w:rsidRDefault="000E1331" w:rsidP="000E1331">
      <w:pPr>
        <w:numPr>
          <w:ilvl w:val="0"/>
          <w:numId w:val="27"/>
        </w:numPr>
        <w:suppressAutoHyphens w:val="0"/>
        <w:jc w:val="both"/>
        <w:rPr>
          <w:sz w:val="24"/>
          <w:szCs w:val="24"/>
        </w:rPr>
      </w:pPr>
      <w:r w:rsidRPr="006A2575">
        <w:rPr>
          <w:sz w:val="24"/>
          <w:szCs w:val="24"/>
        </w:rPr>
        <w:t>Ustawy z dnia 27 kwietnia 2001r. Prawo ochrony środowiska (Dz. U. Nr 62, poz. 627 z późniejszymi zmianami),</w:t>
      </w:r>
    </w:p>
    <w:p w:rsidR="000E1331" w:rsidRPr="006A2575" w:rsidRDefault="000E1331" w:rsidP="000E1331">
      <w:pPr>
        <w:pStyle w:val="western"/>
        <w:numPr>
          <w:ilvl w:val="0"/>
          <w:numId w:val="27"/>
        </w:numPr>
        <w:spacing w:before="0"/>
        <w:rPr>
          <w:color w:val="auto"/>
          <w:sz w:val="24"/>
          <w:szCs w:val="24"/>
        </w:rPr>
      </w:pPr>
      <w:r w:rsidRPr="006A2575">
        <w:rPr>
          <w:color w:val="auto"/>
          <w:sz w:val="24"/>
          <w:szCs w:val="24"/>
        </w:rPr>
        <w:t xml:space="preserve">Prawa budowlanego Ustawa z dnia 07.07.1994 rok. (Dz.U.2019 poz.1186 </w:t>
      </w:r>
      <w:proofErr w:type="spellStart"/>
      <w:r w:rsidRPr="006A2575">
        <w:rPr>
          <w:color w:val="auto"/>
          <w:sz w:val="24"/>
          <w:szCs w:val="24"/>
        </w:rPr>
        <w:t>t.j</w:t>
      </w:r>
      <w:proofErr w:type="spellEnd"/>
      <w:r w:rsidRPr="006A2575">
        <w:rPr>
          <w:color w:val="auto"/>
          <w:sz w:val="24"/>
          <w:szCs w:val="24"/>
        </w:rPr>
        <w:t>. z póź.zm.)</w:t>
      </w:r>
    </w:p>
    <w:p w:rsidR="000E1331" w:rsidRPr="006A2575" w:rsidRDefault="000E1331" w:rsidP="000E1331">
      <w:pPr>
        <w:pStyle w:val="western"/>
        <w:numPr>
          <w:ilvl w:val="0"/>
          <w:numId w:val="27"/>
        </w:numPr>
        <w:spacing w:before="0"/>
        <w:rPr>
          <w:color w:val="auto"/>
          <w:sz w:val="24"/>
          <w:szCs w:val="24"/>
        </w:rPr>
      </w:pPr>
      <w:r w:rsidRPr="006A2575">
        <w:rPr>
          <w:color w:val="auto"/>
          <w:sz w:val="24"/>
          <w:szCs w:val="24"/>
        </w:rPr>
        <w:t>Ustawa z dnia 27 marca 2003 roku o planowaniu i zagospodarowaniu przestrzennym - wejście w życie 11 lipca 2003r.</w:t>
      </w:r>
    </w:p>
    <w:p w:rsidR="000E1331" w:rsidRPr="006A2575" w:rsidRDefault="000E1331" w:rsidP="000E1331">
      <w:pPr>
        <w:pStyle w:val="western"/>
        <w:numPr>
          <w:ilvl w:val="0"/>
          <w:numId w:val="27"/>
        </w:numPr>
        <w:spacing w:before="0"/>
        <w:rPr>
          <w:color w:val="auto"/>
          <w:sz w:val="24"/>
          <w:szCs w:val="24"/>
        </w:rPr>
      </w:pPr>
      <w:r w:rsidRPr="006A2575">
        <w:rPr>
          <w:color w:val="auto"/>
          <w:sz w:val="24"/>
          <w:szCs w:val="24"/>
        </w:rPr>
        <w:t>Prawo energetyczne Ustawa z dnia 10 kwietnia 1997 roku wejście w życie 5 grudnia 1997 roku.</w:t>
      </w:r>
    </w:p>
    <w:p w:rsidR="000E1331" w:rsidRPr="006A2575" w:rsidRDefault="000E1331" w:rsidP="000E1331">
      <w:pPr>
        <w:pStyle w:val="western"/>
        <w:numPr>
          <w:ilvl w:val="0"/>
          <w:numId w:val="27"/>
        </w:numPr>
        <w:spacing w:before="0" w:after="280"/>
        <w:rPr>
          <w:color w:val="auto"/>
          <w:sz w:val="24"/>
          <w:szCs w:val="24"/>
        </w:rPr>
      </w:pPr>
      <w:r w:rsidRPr="006A2575">
        <w:rPr>
          <w:color w:val="auto"/>
          <w:sz w:val="24"/>
          <w:szCs w:val="24"/>
        </w:rPr>
        <w:t>Rozporządzenie Ministra Gospodarki z dnia 21 listopada 2005 roku w sprawie warunków technicznych jakim powinny odpowiadać stacje paliw płynnych, rurociągów dalekosiężnych do transportu ropy naftowej i produktów naftowych i ich usytuowania</w:t>
      </w:r>
    </w:p>
    <w:p w:rsidR="000E1331" w:rsidRPr="006A2575" w:rsidRDefault="000E1331" w:rsidP="000E1331">
      <w:pPr>
        <w:jc w:val="both"/>
        <w:rPr>
          <w:sz w:val="24"/>
          <w:szCs w:val="24"/>
        </w:rPr>
      </w:pPr>
    </w:p>
    <w:p w:rsidR="000E1331" w:rsidRPr="006A2575" w:rsidRDefault="000E1331" w:rsidP="000E1331">
      <w:pPr>
        <w:pStyle w:val="Nagwek7"/>
        <w:keepNext/>
        <w:numPr>
          <w:ilvl w:val="0"/>
          <w:numId w:val="14"/>
        </w:numPr>
        <w:pBdr>
          <w:top w:val="single" w:sz="4" w:space="1" w:color="000000"/>
          <w:left w:val="single" w:sz="4" w:space="7" w:color="000000"/>
          <w:bottom w:val="single" w:sz="4" w:space="1" w:color="000000"/>
          <w:right w:val="single" w:sz="4" w:space="4" w:color="000000"/>
        </w:pBdr>
        <w:suppressAutoHyphens w:val="0"/>
        <w:spacing w:before="0" w:after="0"/>
        <w:ind w:left="426" w:hanging="426"/>
        <w:jc w:val="both"/>
        <w:rPr>
          <w:rFonts w:ascii="Times New Roman" w:hAnsi="Times New Roman" w:cs="Times New Roman"/>
        </w:rPr>
      </w:pPr>
      <w:r w:rsidRPr="006A2575">
        <w:rPr>
          <w:rFonts w:ascii="Times New Roman" w:hAnsi="Times New Roman" w:cs="Times New Roman"/>
          <w:b/>
        </w:rPr>
        <w:t>Szczegółowy Zakres modernizacji stacji paliw – wytyczne do zakresu prac w ramach Etapu nr 1</w:t>
      </w:r>
    </w:p>
    <w:p w:rsidR="000E1331" w:rsidRPr="006A2575" w:rsidRDefault="000E1331" w:rsidP="000E1331">
      <w:pPr>
        <w:tabs>
          <w:tab w:val="left" w:pos="5245"/>
        </w:tabs>
        <w:jc w:val="both"/>
        <w:rPr>
          <w:b/>
          <w:sz w:val="24"/>
          <w:szCs w:val="24"/>
        </w:rPr>
      </w:pPr>
    </w:p>
    <w:p w:rsidR="000E1331" w:rsidRPr="006A2575" w:rsidRDefault="000E1331" w:rsidP="000E1331">
      <w:pPr>
        <w:tabs>
          <w:tab w:val="left" w:pos="5245"/>
        </w:tabs>
        <w:jc w:val="both"/>
        <w:rPr>
          <w:sz w:val="24"/>
          <w:szCs w:val="24"/>
        </w:rPr>
      </w:pPr>
      <w:r w:rsidRPr="006A2575">
        <w:rPr>
          <w:b/>
          <w:sz w:val="24"/>
          <w:szCs w:val="24"/>
        </w:rPr>
        <w:t>Należy zaprojektować:</w:t>
      </w:r>
    </w:p>
    <w:p w:rsidR="000E1331" w:rsidRPr="006A2575" w:rsidRDefault="000E1331" w:rsidP="000E1331">
      <w:pPr>
        <w:numPr>
          <w:ilvl w:val="0"/>
          <w:numId w:val="26"/>
        </w:numPr>
        <w:tabs>
          <w:tab w:val="left" w:pos="5245"/>
        </w:tabs>
        <w:suppressAutoHyphens w:val="0"/>
        <w:jc w:val="both"/>
        <w:rPr>
          <w:color w:val="000000"/>
          <w:sz w:val="24"/>
          <w:szCs w:val="24"/>
        </w:rPr>
      </w:pPr>
      <w:r w:rsidRPr="006A2575">
        <w:rPr>
          <w:sz w:val="24"/>
          <w:szCs w:val="24"/>
        </w:rPr>
        <w:t xml:space="preserve">Dostawę i posadowienie na fundamencie jednego zbiornika podziemnego, zwanego dalej </w:t>
      </w:r>
      <w:r w:rsidRPr="006A2575">
        <w:rPr>
          <w:i/>
          <w:sz w:val="24"/>
          <w:szCs w:val="24"/>
        </w:rPr>
        <w:t>zbiornikiem podziemnym</w:t>
      </w:r>
      <w:r w:rsidRPr="006A2575">
        <w:rPr>
          <w:sz w:val="24"/>
          <w:szCs w:val="24"/>
        </w:rPr>
        <w:t xml:space="preserve">, o podwójnej ściance, 3 – komorowego o objętości V = co </w:t>
      </w:r>
      <w:r w:rsidRPr="006A2575">
        <w:rPr>
          <w:sz w:val="24"/>
          <w:szCs w:val="24"/>
        </w:rPr>
        <w:lastRenderedPageBreak/>
        <w:t xml:space="preserve">najmniej 100 m³ - w systemie suchym z tym, że pojemność użytkowa jednej komory nie może być mniejsza niż 30 m³. Posadowienie zbiornika podziemnego musi być wykonane w odrębnej lokalizacji, niż istniejące zbiorniki stacji paliw i urządzenia stacji paliw. Oznacza to, że posadowienie zbiornika podziemnego realizowane musi być niezależnie i nie może mieć wpływu na prawidłowe funkcjonowanie zakładowej stacji paliw i urządzeń na niej eksploatowanych z wyjątkiem koniecznych do przeprowadzenia przełączeń, które mogą być realizowane od godz. 0:30 danego dnia do godz. 16:00 tego dnia Zakładaną lokalizację zbiornika podziemnego Zamawiający wskazał na rysunku, </w:t>
      </w:r>
      <w:r w:rsidRPr="006A2575">
        <w:rPr>
          <w:color w:val="000000"/>
          <w:sz w:val="24"/>
          <w:szCs w:val="24"/>
        </w:rPr>
        <w:t xml:space="preserve">stanowiącym załącznik nr 4 do SIWZ  </w:t>
      </w:r>
    </w:p>
    <w:p w:rsidR="000E1331" w:rsidRPr="006A2575" w:rsidRDefault="000E1331" w:rsidP="000E1331">
      <w:pPr>
        <w:tabs>
          <w:tab w:val="left" w:pos="5245"/>
        </w:tabs>
        <w:ind w:left="360"/>
        <w:jc w:val="both"/>
        <w:rPr>
          <w:sz w:val="24"/>
          <w:szCs w:val="24"/>
        </w:rPr>
      </w:pPr>
      <w:r w:rsidRPr="006A2575">
        <w:rPr>
          <w:sz w:val="24"/>
          <w:szCs w:val="24"/>
        </w:rPr>
        <w:t>Pozostałe wymogi, dotyczące zbiornika podziemnego stalowego:</w:t>
      </w:r>
    </w:p>
    <w:p w:rsidR="000E1331" w:rsidRPr="006A2575" w:rsidRDefault="000E1331" w:rsidP="000E1331">
      <w:pPr>
        <w:pStyle w:val="Akapitzlist"/>
        <w:widowControl w:val="0"/>
        <w:numPr>
          <w:ilvl w:val="0"/>
          <w:numId w:val="19"/>
        </w:numPr>
        <w:suppressAutoHyphens/>
        <w:spacing w:after="0" w:line="240" w:lineRule="auto"/>
        <w:jc w:val="both"/>
        <w:rPr>
          <w:rFonts w:ascii="Times New Roman" w:hAnsi="Times New Roman" w:cs="Times New Roman"/>
          <w:sz w:val="24"/>
          <w:szCs w:val="24"/>
        </w:rPr>
      </w:pPr>
      <w:r w:rsidRPr="006A2575">
        <w:rPr>
          <w:rFonts w:ascii="Times New Roman" w:hAnsi="Times New Roman" w:cs="Times New Roman"/>
          <w:sz w:val="24"/>
          <w:szCs w:val="24"/>
        </w:rPr>
        <w:t>zbiornik musi posiadać powłokę antykorozyjną, poliuretanową o grubości minimum 700-800 mikronów oraz musi posiadać ochronę katodową protektorową,</w:t>
      </w:r>
    </w:p>
    <w:p w:rsidR="000E1331" w:rsidRPr="006A2575" w:rsidRDefault="000E1331" w:rsidP="000E1331">
      <w:pPr>
        <w:pStyle w:val="Akapitzlist"/>
        <w:widowControl w:val="0"/>
        <w:numPr>
          <w:ilvl w:val="0"/>
          <w:numId w:val="19"/>
        </w:numPr>
        <w:suppressAutoHyphens/>
        <w:spacing w:after="0" w:line="240" w:lineRule="auto"/>
        <w:jc w:val="both"/>
        <w:rPr>
          <w:rFonts w:ascii="Times New Roman" w:hAnsi="Times New Roman" w:cs="Times New Roman"/>
          <w:sz w:val="24"/>
          <w:szCs w:val="24"/>
        </w:rPr>
      </w:pPr>
      <w:r w:rsidRPr="006A2575">
        <w:rPr>
          <w:rFonts w:ascii="Times New Roman" w:hAnsi="Times New Roman" w:cs="Times New Roman"/>
          <w:sz w:val="24"/>
          <w:szCs w:val="24"/>
        </w:rPr>
        <w:t xml:space="preserve">zbiornik, połączenia kołnierzowe w studzienkach </w:t>
      </w:r>
      <w:proofErr w:type="spellStart"/>
      <w:r w:rsidRPr="006A2575">
        <w:rPr>
          <w:rFonts w:ascii="Times New Roman" w:hAnsi="Times New Roman" w:cs="Times New Roman"/>
          <w:sz w:val="24"/>
          <w:szCs w:val="24"/>
        </w:rPr>
        <w:t>nazbiornikowych</w:t>
      </w:r>
      <w:proofErr w:type="spellEnd"/>
      <w:r w:rsidRPr="006A2575">
        <w:rPr>
          <w:rFonts w:ascii="Times New Roman" w:hAnsi="Times New Roman" w:cs="Times New Roman"/>
          <w:sz w:val="24"/>
          <w:szCs w:val="24"/>
        </w:rPr>
        <w:t xml:space="preserve"> i studzience zlewowej muszą posiadać instalację uziemiającą połączoną z instalacją uziemiającą dystrybutory z wiatą oraz budynkiem , złącza kontrolne należy lokalizować poza strefami zagrożenia wybuchem,</w:t>
      </w:r>
    </w:p>
    <w:p w:rsidR="000E1331" w:rsidRPr="006A2575" w:rsidRDefault="000E1331" w:rsidP="000E1331">
      <w:pPr>
        <w:pStyle w:val="Akapitzlist"/>
        <w:widowControl w:val="0"/>
        <w:numPr>
          <w:ilvl w:val="0"/>
          <w:numId w:val="19"/>
        </w:numPr>
        <w:suppressAutoHyphens/>
        <w:spacing w:after="0" w:line="240" w:lineRule="auto"/>
        <w:jc w:val="both"/>
        <w:rPr>
          <w:rFonts w:ascii="Times New Roman" w:hAnsi="Times New Roman" w:cs="Times New Roman"/>
          <w:sz w:val="24"/>
          <w:szCs w:val="24"/>
        </w:rPr>
      </w:pPr>
      <w:r w:rsidRPr="006A2575">
        <w:rPr>
          <w:rFonts w:ascii="Times New Roman" w:hAnsi="Times New Roman" w:cs="Times New Roman"/>
          <w:sz w:val="24"/>
          <w:szCs w:val="24"/>
        </w:rPr>
        <w:t>posadowienie zbiornika winno być na płycie fundamentowej, do której opaskami zostanie zamocowany zbiornik,</w:t>
      </w:r>
    </w:p>
    <w:p w:rsidR="000E1331" w:rsidRPr="006A2575" w:rsidRDefault="000E1331" w:rsidP="000E1331">
      <w:pPr>
        <w:pStyle w:val="Akapitzlist"/>
        <w:widowControl w:val="0"/>
        <w:numPr>
          <w:ilvl w:val="0"/>
          <w:numId w:val="19"/>
        </w:numPr>
        <w:suppressAutoHyphens/>
        <w:spacing w:after="0" w:line="240" w:lineRule="auto"/>
        <w:jc w:val="both"/>
        <w:rPr>
          <w:rFonts w:ascii="Times New Roman" w:hAnsi="Times New Roman" w:cs="Times New Roman"/>
          <w:sz w:val="24"/>
          <w:szCs w:val="24"/>
        </w:rPr>
      </w:pPr>
      <w:r w:rsidRPr="006A2575">
        <w:rPr>
          <w:rFonts w:ascii="Times New Roman" w:hAnsi="Times New Roman" w:cs="Times New Roman"/>
          <w:sz w:val="24"/>
          <w:szCs w:val="24"/>
        </w:rPr>
        <w:t>pozostałe parametry i wymogi określają przepisy dotyczące zbiorników do magazynowania materiałów ciekłych zapalnych.</w:t>
      </w:r>
    </w:p>
    <w:p w:rsidR="000E1331" w:rsidRPr="006A2575" w:rsidRDefault="000E1331" w:rsidP="000E1331">
      <w:pPr>
        <w:numPr>
          <w:ilvl w:val="0"/>
          <w:numId w:val="26"/>
        </w:numPr>
        <w:tabs>
          <w:tab w:val="left" w:pos="5245"/>
        </w:tabs>
        <w:suppressAutoHyphens w:val="0"/>
        <w:jc w:val="both"/>
        <w:rPr>
          <w:sz w:val="24"/>
          <w:szCs w:val="24"/>
        </w:rPr>
      </w:pPr>
      <w:r w:rsidRPr="006A2575">
        <w:rPr>
          <w:sz w:val="24"/>
          <w:szCs w:val="24"/>
        </w:rPr>
        <w:t xml:space="preserve">Zbiornik podziemny musi być wyposażony w system </w:t>
      </w:r>
      <w:proofErr w:type="spellStart"/>
      <w:r w:rsidRPr="006A2575">
        <w:rPr>
          <w:sz w:val="24"/>
          <w:szCs w:val="24"/>
        </w:rPr>
        <w:t>kontrolno</w:t>
      </w:r>
      <w:proofErr w:type="spellEnd"/>
      <w:r w:rsidRPr="006A2575">
        <w:rPr>
          <w:sz w:val="24"/>
          <w:szCs w:val="24"/>
        </w:rPr>
        <w:t xml:space="preserve"> – pomiarowy i instalację sygnalizacyjną, spełniającą szeroko rozumiane funkcje detekcji wycieków, kontroli stanu zanieczyszczeń substancjami zawierającymi węglowodory oraz dokonywania pomiarów bezpośrednich wysokości napełnienia zbiornika oraz dokonywania obliczeń objętości cieczy. W szczególności, system spełnia funkcje pomiarowe (kontrolno-rozliczeniowe) oraz detekcji wycieków metodą bezpośrednią (wewnątrz-zbiornikową) monitorowania suchej przestrzeni </w:t>
      </w:r>
      <w:proofErr w:type="spellStart"/>
      <w:r w:rsidRPr="006A2575">
        <w:rPr>
          <w:sz w:val="24"/>
          <w:szCs w:val="24"/>
        </w:rPr>
        <w:t>międzyściankowej</w:t>
      </w:r>
      <w:proofErr w:type="spellEnd"/>
      <w:r w:rsidRPr="006A2575">
        <w:rPr>
          <w:sz w:val="24"/>
          <w:szCs w:val="24"/>
        </w:rPr>
        <w:t xml:space="preserve"> (</w:t>
      </w:r>
      <w:proofErr w:type="spellStart"/>
      <w:r w:rsidRPr="006A2575">
        <w:rPr>
          <w:sz w:val="24"/>
          <w:szCs w:val="24"/>
        </w:rPr>
        <w:t>międzypłaszczowej</w:t>
      </w:r>
      <w:proofErr w:type="spellEnd"/>
      <w:r w:rsidRPr="006A2575">
        <w:rPr>
          <w:sz w:val="24"/>
          <w:szCs w:val="24"/>
        </w:rPr>
        <w:t xml:space="preserve">) zbiornika podziemnego oraz detekcji cieczy i oparów substancji ropopochodnych, powinien być wyposażony w system monitorowania poziomu wód gruntowych przez system monitoringu ekologicznego środowiska gruntowego realizowany przez otwory piezometryczne w których zostaną umieszczone czujniki  podłączone do systemu </w:t>
      </w:r>
      <w:proofErr w:type="spellStart"/>
      <w:r w:rsidRPr="006A2575">
        <w:rPr>
          <w:sz w:val="24"/>
          <w:szCs w:val="24"/>
        </w:rPr>
        <w:t>kontrolno</w:t>
      </w:r>
      <w:proofErr w:type="spellEnd"/>
      <w:r w:rsidRPr="006A2575">
        <w:rPr>
          <w:sz w:val="24"/>
          <w:szCs w:val="24"/>
        </w:rPr>
        <w:t xml:space="preserve"> – pomiarowego, jeżeli będzie tego wymagało badanie geologiczne terenu.</w:t>
      </w:r>
    </w:p>
    <w:p w:rsidR="000E1331" w:rsidRPr="006A2575" w:rsidRDefault="000E1331" w:rsidP="000E1331">
      <w:pPr>
        <w:tabs>
          <w:tab w:val="left" w:pos="5245"/>
        </w:tabs>
        <w:ind w:left="360"/>
        <w:jc w:val="both"/>
        <w:rPr>
          <w:sz w:val="24"/>
          <w:szCs w:val="24"/>
        </w:rPr>
      </w:pPr>
      <w:r w:rsidRPr="006A2575">
        <w:rPr>
          <w:sz w:val="24"/>
          <w:szCs w:val="24"/>
        </w:rPr>
        <w:t>Podstawowe cechy systemu:</w:t>
      </w:r>
    </w:p>
    <w:p w:rsidR="000E1331" w:rsidRPr="006A2575" w:rsidRDefault="000E1331" w:rsidP="000E1331">
      <w:pPr>
        <w:numPr>
          <w:ilvl w:val="0"/>
          <w:numId w:val="7"/>
        </w:numPr>
        <w:suppressAutoHyphens w:val="0"/>
        <w:jc w:val="both"/>
        <w:rPr>
          <w:sz w:val="24"/>
          <w:szCs w:val="24"/>
        </w:rPr>
      </w:pPr>
      <w:r w:rsidRPr="006A2575">
        <w:rPr>
          <w:sz w:val="24"/>
          <w:szCs w:val="24"/>
        </w:rPr>
        <w:t>przetwarzanie danych oraz generowanie raportów w jednostkach metrycznych,</w:t>
      </w:r>
    </w:p>
    <w:p w:rsidR="000E1331" w:rsidRPr="006A2575" w:rsidRDefault="000E1331" w:rsidP="000E1331">
      <w:pPr>
        <w:numPr>
          <w:ilvl w:val="0"/>
          <w:numId w:val="7"/>
        </w:numPr>
        <w:suppressAutoHyphens w:val="0"/>
        <w:jc w:val="both"/>
        <w:rPr>
          <w:sz w:val="24"/>
          <w:szCs w:val="24"/>
        </w:rPr>
      </w:pPr>
      <w:r w:rsidRPr="006A2575">
        <w:rPr>
          <w:sz w:val="24"/>
          <w:szCs w:val="24"/>
        </w:rPr>
        <w:t>sygnalizacja akustyczna i wizualna (alarm świetlny i syrena alarmowa),</w:t>
      </w:r>
    </w:p>
    <w:p w:rsidR="000E1331" w:rsidRPr="006A2575" w:rsidRDefault="000E1331" w:rsidP="000E1331">
      <w:pPr>
        <w:numPr>
          <w:ilvl w:val="0"/>
          <w:numId w:val="7"/>
        </w:numPr>
        <w:suppressAutoHyphens w:val="0"/>
        <w:jc w:val="both"/>
        <w:rPr>
          <w:sz w:val="24"/>
          <w:szCs w:val="24"/>
        </w:rPr>
      </w:pPr>
      <w:r w:rsidRPr="006A2575">
        <w:rPr>
          <w:sz w:val="24"/>
          <w:szCs w:val="24"/>
        </w:rPr>
        <w:t>możliwość podłączenia innych zewnętrznych urządzeń alarmowych lub wykonawczych,</w:t>
      </w:r>
    </w:p>
    <w:p w:rsidR="000E1331" w:rsidRPr="006A2575" w:rsidRDefault="000E1331" w:rsidP="000E1331">
      <w:pPr>
        <w:numPr>
          <w:ilvl w:val="0"/>
          <w:numId w:val="7"/>
        </w:numPr>
        <w:suppressAutoHyphens w:val="0"/>
        <w:jc w:val="both"/>
        <w:rPr>
          <w:sz w:val="24"/>
          <w:szCs w:val="24"/>
        </w:rPr>
      </w:pPr>
      <w:r w:rsidRPr="006A2575">
        <w:rPr>
          <w:sz w:val="24"/>
          <w:szCs w:val="24"/>
        </w:rPr>
        <w:t>możliwość podłączenia do zewnętrznych urządzeń przetwarzających dane lub działanie całkowicie niezależnie,</w:t>
      </w:r>
    </w:p>
    <w:p w:rsidR="000E1331" w:rsidRPr="006A2575" w:rsidRDefault="000E1331" w:rsidP="000E1331">
      <w:pPr>
        <w:numPr>
          <w:ilvl w:val="0"/>
          <w:numId w:val="7"/>
        </w:numPr>
        <w:suppressAutoHyphens w:val="0"/>
        <w:jc w:val="both"/>
        <w:rPr>
          <w:sz w:val="24"/>
          <w:szCs w:val="24"/>
        </w:rPr>
      </w:pPr>
      <w:r w:rsidRPr="006A2575">
        <w:rPr>
          <w:sz w:val="24"/>
          <w:szCs w:val="24"/>
        </w:rPr>
        <w:t>możliwość zdalnego sterowania,</w:t>
      </w:r>
    </w:p>
    <w:p w:rsidR="000E1331" w:rsidRPr="006A2575" w:rsidRDefault="000E1331" w:rsidP="000E1331">
      <w:pPr>
        <w:numPr>
          <w:ilvl w:val="0"/>
          <w:numId w:val="7"/>
        </w:numPr>
        <w:suppressAutoHyphens w:val="0"/>
        <w:jc w:val="both"/>
        <w:rPr>
          <w:sz w:val="24"/>
          <w:szCs w:val="24"/>
        </w:rPr>
      </w:pPr>
      <w:r w:rsidRPr="006A2575">
        <w:rPr>
          <w:sz w:val="24"/>
          <w:szCs w:val="24"/>
        </w:rPr>
        <w:t>iskrobezpieczeństwo podczas pracy w strefach zagrożonych wybuchem,</w:t>
      </w:r>
    </w:p>
    <w:p w:rsidR="000E1331" w:rsidRPr="006A2575" w:rsidRDefault="000E1331" w:rsidP="000E1331">
      <w:pPr>
        <w:numPr>
          <w:ilvl w:val="0"/>
          <w:numId w:val="7"/>
        </w:numPr>
        <w:suppressAutoHyphens w:val="0"/>
        <w:jc w:val="both"/>
        <w:rPr>
          <w:sz w:val="24"/>
          <w:szCs w:val="24"/>
        </w:rPr>
      </w:pPr>
      <w:r w:rsidRPr="006A2575">
        <w:rPr>
          <w:sz w:val="24"/>
          <w:szCs w:val="24"/>
        </w:rPr>
        <w:t xml:space="preserve">funkcja autodiagnostyki oraz </w:t>
      </w:r>
      <w:proofErr w:type="spellStart"/>
      <w:r w:rsidRPr="006A2575">
        <w:rPr>
          <w:sz w:val="24"/>
          <w:szCs w:val="24"/>
        </w:rPr>
        <w:t>autotestowania</w:t>
      </w:r>
      <w:proofErr w:type="spellEnd"/>
      <w:r w:rsidRPr="006A2575">
        <w:rPr>
          <w:sz w:val="24"/>
          <w:szCs w:val="24"/>
        </w:rPr>
        <w:t>,</w:t>
      </w:r>
    </w:p>
    <w:p w:rsidR="000E1331" w:rsidRPr="006A2575" w:rsidRDefault="000E1331" w:rsidP="000E1331">
      <w:pPr>
        <w:numPr>
          <w:ilvl w:val="0"/>
          <w:numId w:val="7"/>
        </w:numPr>
        <w:suppressAutoHyphens w:val="0"/>
        <w:rPr>
          <w:sz w:val="24"/>
          <w:szCs w:val="24"/>
        </w:rPr>
      </w:pPr>
      <w:r w:rsidRPr="006A2575">
        <w:rPr>
          <w:sz w:val="24"/>
          <w:szCs w:val="24"/>
        </w:rPr>
        <w:t xml:space="preserve">ciągła lub okresowa kontrola szczelności podziemnych i naziemnych instalacji paliwowych realizowana przez czujniki podłączone do centrali systemu </w:t>
      </w:r>
      <w:r w:rsidRPr="006A2575">
        <w:rPr>
          <w:sz w:val="24"/>
          <w:szCs w:val="24"/>
          <w:lang w:eastAsia="pl-PL"/>
        </w:rPr>
        <w:t xml:space="preserve">monitoringu </w:t>
      </w:r>
      <w:proofErr w:type="spellStart"/>
      <w:r w:rsidRPr="006A2575">
        <w:rPr>
          <w:b/>
          <w:bCs/>
          <w:sz w:val="24"/>
          <w:szCs w:val="24"/>
          <w:lang w:eastAsia="pl-PL"/>
        </w:rPr>
        <w:t>SiteSentinel</w:t>
      </w:r>
      <w:proofErr w:type="spellEnd"/>
      <w:r w:rsidRPr="006A2575">
        <w:rPr>
          <w:b/>
          <w:bCs/>
          <w:sz w:val="24"/>
          <w:szCs w:val="24"/>
          <w:lang w:eastAsia="pl-PL"/>
        </w:rPr>
        <w:t xml:space="preserve">, </w:t>
      </w:r>
    </w:p>
    <w:p w:rsidR="000E1331" w:rsidRPr="006A2575" w:rsidRDefault="000E1331" w:rsidP="000E1331">
      <w:pPr>
        <w:numPr>
          <w:ilvl w:val="0"/>
          <w:numId w:val="7"/>
        </w:numPr>
        <w:suppressAutoHyphens w:val="0"/>
        <w:jc w:val="both"/>
        <w:rPr>
          <w:sz w:val="24"/>
          <w:szCs w:val="24"/>
        </w:rPr>
      </w:pPr>
      <w:r w:rsidRPr="006A2575">
        <w:rPr>
          <w:sz w:val="24"/>
          <w:szCs w:val="24"/>
        </w:rPr>
        <w:t>ciągłe monitorowanie temperatury paliwa z dokładnością do 0,1ºC,</w:t>
      </w:r>
    </w:p>
    <w:p w:rsidR="000E1331" w:rsidRPr="006A2575" w:rsidRDefault="000E1331" w:rsidP="000E1331">
      <w:pPr>
        <w:numPr>
          <w:ilvl w:val="0"/>
          <w:numId w:val="7"/>
        </w:numPr>
        <w:tabs>
          <w:tab w:val="left" w:pos="1134"/>
        </w:tabs>
        <w:suppressAutoHyphens w:val="0"/>
        <w:jc w:val="both"/>
        <w:rPr>
          <w:sz w:val="24"/>
          <w:szCs w:val="24"/>
        </w:rPr>
      </w:pPr>
      <w:r w:rsidRPr="006A2575">
        <w:rPr>
          <w:sz w:val="24"/>
          <w:szCs w:val="24"/>
        </w:rPr>
        <w:t>pomiar objętości paliwa i wody w zbiorniku podziemnym,</w:t>
      </w:r>
    </w:p>
    <w:p w:rsidR="000E1331" w:rsidRPr="006A2575" w:rsidRDefault="000E1331" w:rsidP="000E1331">
      <w:pPr>
        <w:numPr>
          <w:ilvl w:val="0"/>
          <w:numId w:val="7"/>
        </w:numPr>
        <w:tabs>
          <w:tab w:val="left" w:pos="1134"/>
        </w:tabs>
        <w:suppressAutoHyphens w:val="0"/>
        <w:jc w:val="both"/>
        <w:rPr>
          <w:sz w:val="24"/>
          <w:szCs w:val="24"/>
        </w:rPr>
      </w:pPr>
      <w:r w:rsidRPr="006A2575">
        <w:rPr>
          <w:sz w:val="24"/>
          <w:szCs w:val="24"/>
        </w:rPr>
        <w:t>temperatura pracy sond pomiarowych w zakresie minimum od –20</w:t>
      </w:r>
      <w:r w:rsidRPr="006A2575">
        <w:rPr>
          <w:sz w:val="24"/>
          <w:szCs w:val="24"/>
          <w:vertAlign w:val="superscript"/>
        </w:rPr>
        <w:t>0</w:t>
      </w:r>
      <w:r w:rsidRPr="006A2575">
        <w:rPr>
          <w:sz w:val="24"/>
          <w:szCs w:val="24"/>
        </w:rPr>
        <w:t>C do + 50</w:t>
      </w:r>
      <w:r w:rsidRPr="006A2575">
        <w:rPr>
          <w:sz w:val="24"/>
          <w:szCs w:val="24"/>
          <w:vertAlign w:val="superscript"/>
        </w:rPr>
        <w:t>0</w:t>
      </w:r>
      <w:r w:rsidRPr="006A2575">
        <w:rPr>
          <w:sz w:val="24"/>
          <w:szCs w:val="24"/>
        </w:rPr>
        <w:t>C,</w:t>
      </w:r>
    </w:p>
    <w:p w:rsidR="000E1331" w:rsidRPr="006A2575" w:rsidRDefault="000E1331" w:rsidP="000E1331">
      <w:pPr>
        <w:numPr>
          <w:ilvl w:val="0"/>
          <w:numId w:val="7"/>
        </w:numPr>
        <w:tabs>
          <w:tab w:val="left" w:pos="1134"/>
        </w:tabs>
        <w:suppressAutoHyphens w:val="0"/>
        <w:jc w:val="both"/>
        <w:rPr>
          <w:sz w:val="24"/>
          <w:szCs w:val="24"/>
        </w:rPr>
      </w:pPr>
      <w:r w:rsidRPr="006A2575">
        <w:rPr>
          <w:sz w:val="24"/>
          <w:szCs w:val="24"/>
        </w:rPr>
        <w:t>zdolność identyfikowania sond pomiarowych,</w:t>
      </w:r>
    </w:p>
    <w:p w:rsidR="000E1331" w:rsidRPr="006A2575" w:rsidRDefault="000E1331" w:rsidP="000E1331">
      <w:pPr>
        <w:numPr>
          <w:ilvl w:val="0"/>
          <w:numId w:val="7"/>
        </w:numPr>
        <w:tabs>
          <w:tab w:val="left" w:pos="1134"/>
        </w:tabs>
        <w:suppressAutoHyphens w:val="0"/>
        <w:jc w:val="both"/>
        <w:rPr>
          <w:sz w:val="24"/>
          <w:szCs w:val="24"/>
        </w:rPr>
      </w:pPr>
      <w:r w:rsidRPr="006A2575">
        <w:rPr>
          <w:sz w:val="24"/>
          <w:szCs w:val="24"/>
        </w:rPr>
        <w:t>rejestracja dokładnego czasu i daty nawet w okresie braku zasilania,</w:t>
      </w:r>
    </w:p>
    <w:p w:rsidR="000E1331" w:rsidRPr="006A2575" w:rsidRDefault="000E1331" w:rsidP="000E1331">
      <w:pPr>
        <w:numPr>
          <w:ilvl w:val="0"/>
          <w:numId w:val="7"/>
        </w:numPr>
        <w:tabs>
          <w:tab w:val="left" w:pos="1134"/>
        </w:tabs>
        <w:suppressAutoHyphens w:val="0"/>
        <w:jc w:val="both"/>
        <w:rPr>
          <w:sz w:val="24"/>
          <w:szCs w:val="24"/>
        </w:rPr>
      </w:pPr>
      <w:r w:rsidRPr="006A2575">
        <w:rPr>
          <w:sz w:val="24"/>
          <w:szCs w:val="24"/>
        </w:rPr>
        <w:lastRenderedPageBreak/>
        <w:t>pomiar poziomu produktu w zbiorniku z dokładnością minimum 0,5 mm,</w:t>
      </w:r>
    </w:p>
    <w:p w:rsidR="000E1331" w:rsidRPr="006A2575" w:rsidRDefault="000E1331" w:rsidP="000E1331">
      <w:pPr>
        <w:numPr>
          <w:ilvl w:val="0"/>
          <w:numId w:val="7"/>
        </w:numPr>
        <w:tabs>
          <w:tab w:val="left" w:pos="1134"/>
        </w:tabs>
        <w:suppressAutoHyphens w:val="0"/>
        <w:jc w:val="both"/>
        <w:rPr>
          <w:sz w:val="24"/>
          <w:szCs w:val="24"/>
        </w:rPr>
      </w:pPr>
      <w:r w:rsidRPr="006A2575">
        <w:rPr>
          <w:sz w:val="24"/>
          <w:szCs w:val="24"/>
        </w:rPr>
        <w:t>pomiar poziomu wody w zbiorniku z dokładnością minimum 2,5 mm,</w:t>
      </w:r>
    </w:p>
    <w:p w:rsidR="000E1331" w:rsidRPr="006A2575" w:rsidRDefault="000E1331" w:rsidP="000E1331">
      <w:pPr>
        <w:numPr>
          <w:ilvl w:val="0"/>
          <w:numId w:val="7"/>
        </w:numPr>
        <w:tabs>
          <w:tab w:val="left" w:pos="1134"/>
        </w:tabs>
        <w:suppressAutoHyphens w:val="0"/>
        <w:jc w:val="both"/>
        <w:rPr>
          <w:sz w:val="24"/>
          <w:szCs w:val="24"/>
        </w:rPr>
      </w:pPr>
      <w:r w:rsidRPr="006A2575">
        <w:rPr>
          <w:sz w:val="24"/>
          <w:szCs w:val="24"/>
        </w:rPr>
        <w:t>pomiar zmian temperatury produktu w zbiorniku z dokładnością minimum 0,1</w:t>
      </w:r>
      <w:r w:rsidRPr="006A2575">
        <w:rPr>
          <w:sz w:val="24"/>
          <w:szCs w:val="24"/>
          <w:vertAlign w:val="superscript"/>
        </w:rPr>
        <w:t>0</w:t>
      </w:r>
      <w:r w:rsidRPr="006A2575">
        <w:rPr>
          <w:sz w:val="24"/>
          <w:szCs w:val="24"/>
        </w:rPr>
        <w:t>C,</w:t>
      </w:r>
    </w:p>
    <w:p w:rsidR="000E1331" w:rsidRPr="006A2575" w:rsidRDefault="000E1331" w:rsidP="000E1331">
      <w:pPr>
        <w:numPr>
          <w:ilvl w:val="0"/>
          <w:numId w:val="7"/>
        </w:numPr>
        <w:tabs>
          <w:tab w:val="left" w:pos="1134"/>
        </w:tabs>
        <w:suppressAutoHyphens w:val="0"/>
        <w:jc w:val="both"/>
        <w:rPr>
          <w:sz w:val="24"/>
          <w:szCs w:val="24"/>
        </w:rPr>
      </w:pPr>
      <w:r w:rsidRPr="006A2575">
        <w:rPr>
          <w:sz w:val="24"/>
          <w:szCs w:val="24"/>
        </w:rPr>
        <w:t>kontroler systemu winien być w stanie przyjmować dane z minimum 8 modułów barierowych,</w:t>
      </w:r>
    </w:p>
    <w:p w:rsidR="000E1331" w:rsidRPr="006A2575" w:rsidRDefault="000E1331" w:rsidP="000E1331">
      <w:pPr>
        <w:numPr>
          <w:ilvl w:val="0"/>
          <w:numId w:val="7"/>
        </w:numPr>
        <w:tabs>
          <w:tab w:val="left" w:pos="1134"/>
        </w:tabs>
        <w:suppressAutoHyphens w:val="0"/>
        <w:jc w:val="both"/>
        <w:rPr>
          <w:sz w:val="24"/>
          <w:szCs w:val="24"/>
        </w:rPr>
      </w:pPr>
      <w:r w:rsidRPr="006A2575">
        <w:rPr>
          <w:sz w:val="24"/>
          <w:szCs w:val="24"/>
        </w:rPr>
        <w:t xml:space="preserve">system winien umożliwiać generowanie szeregu raportów, dotyczących zdarzeń w instalacji paliwowej oraz dotyczyć informacji o magazynowanym produkcie (oleju napędowym), </w:t>
      </w:r>
    </w:p>
    <w:p w:rsidR="000E1331" w:rsidRPr="006A2575" w:rsidRDefault="000E1331" w:rsidP="000E1331">
      <w:pPr>
        <w:tabs>
          <w:tab w:val="left" w:pos="1134"/>
        </w:tabs>
        <w:ind w:left="1080"/>
        <w:jc w:val="both"/>
        <w:rPr>
          <w:sz w:val="24"/>
          <w:szCs w:val="24"/>
        </w:rPr>
      </w:pPr>
      <w:r w:rsidRPr="006A2575">
        <w:rPr>
          <w:sz w:val="24"/>
          <w:szCs w:val="24"/>
        </w:rPr>
        <w:t>Do podstawowych wymaganych raportów należą:</w:t>
      </w:r>
    </w:p>
    <w:p w:rsidR="000E1331" w:rsidRPr="006A2575" w:rsidRDefault="000E1331" w:rsidP="000E1331">
      <w:pPr>
        <w:numPr>
          <w:ilvl w:val="0"/>
          <w:numId w:val="7"/>
        </w:numPr>
        <w:tabs>
          <w:tab w:val="left" w:pos="1134"/>
        </w:tabs>
        <w:suppressAutoHyphens w:val="0"/>
        <w:jc w:val="both"/>
        <w:rPr>
          <w:sz w:val="24"/>
          <w:szCs w:val="24"/>
        </w:rPr>
      </w:pPr>
      <w:r w:rsidRPr="006A2575">
        <w:rPr>
          <w:sz w:val="24"/>
          <w:szCs w:val="24"/>
        </w:rPr>
        <w:t>możliwość współpracy z systemem automatycznego tankowania,</w:t>
      </w:r>
    </w:p>
    <w:p w:rsidR="000E1331" w:rsidRPr="006A2575" w:rsidRDefault="000E1331" w:rsidP="000E1331">
      <w:pPr>
        <w:numPr>
          <w:ilvl w:val="0"/>
          <w:numId w:val="7"/>
        </w:numPr>
        <w:tabs>
          <w:tab w:val="left" w:pos="1134"/>
        </w:tabs>
        <w:suppressAutoHyphens w:val="0"/>
        <w:spacing w:before="100" w:beforeAutospacing="1"/>
        <w:jc w:val="both"/>
        <w:rPr>
          <w:sz w:val="24"/>
          <w:szCs w:val="24"/>
          <w:lang w:eastAsia="pl-PL"/>
        </w:rPr>
      </w:pPr>
      <w:r w:rsidRPr="006A2575">
        <w:rPr>
          <w:sz w:val="24"/>
          <w:szCs w:val="24"/>
        </w:rPr>
        <w:t>instrukcja obsługi w języku polskim.</w:t>
      </w:r>
    </w:p>
    <w:p w:rsidR="000E1331" w:rsidRPr="006A2575" w:rsidRDefault="000E1331" w:rsidP="000E1331">
      <w:pPr>
        <w:tabs>
          <w:tab w:val="left" w:pos="1134"/>
        </w:tabs>
        <w:suppressAutoHyphens w:val="0"/>
        <w:ind w:left="1080"/>
        <w:jc w:val="both"/>
        <w:rPr>
          <w:sz w:val="24"/>
          <w:szCs w:val="24"/>
        </w:rPr>
      </w:pPr>
    </w:p>
    <w:p w:rsidR="000E1331" w:rsidRPr="006A2575" w:rsidRDefault="000E1331" w:rsidP="000E1331">
      <w:pPr>
        <w:numPr>
          <w:ilvl w:val="0"/>
          <w:numId w:val="7"/>
        </w:numPr>
        <w:suppressAutoHyphens w:val="0"/>
        <w:rPr>
          <w:sz w:val="24"/>
          <w:szCs w:val="24"/>
        </w:rPr>
      </w:pPr>
      <w:r w:rsidRPr="006A2575">
        <w:rPr>
          <w:sz w:val="24"/>
          <w:szCs w:val="24"/>
          <w:lang w:eastAsia="pl-PL"/>
        </w:rPr>
        <w:t xml:space="preserve">System ma być kompatybilny z zamontowanym na stacji paliw systemem monitoringu </w:t>
      </w:r>
      <w:proofErr w:type="spellStart"/>
      <w:r w:rsidRPr="006A2575">
        <w:rPr>
          <w:b/>
          <w:bCs/>
          <w:sz w:val="24"/>
          <w:szCs w:val="24"/>
          <w:lang w:eastAsia="pl-PL"/>
        </w:rPr>
        <w:t>SiteSentinel</w:t>
      </w:r>
      <w:proofErr w:type="spellEnd"/>
      <w:r w:rsidRPr="006A2575">
        <w:rPr>
          <w:b/>
          <w:bCs/>
          <w:sz w:val="24"/>
          <w:szCs w:val="24"/>
          <w:lang w:eastAsia="pl-PL"/>
        </w:rPr>
        <w:t xml:space="preserve"> </w:t>
      </w:r>
    </w:p>
    <w:p w:rsidR="000E1331" w:rsidRPr="006A2575" w:rsidRDefault="000E1331" w:rsidP="000E1331">
      <w:pPr>
        <w:numPr>
          <w:ilvl w:val="0"/>
          <w:numId w:val="26"/>
        </w:numPr>
        <w:tabs>
          <w:tab w:val="left" w:pos="5245"/>
        </w:tabs>
        <w:suppressAutoHyphens w:val="0"/>
        <w:jc w:val="both"/>
        <w:rPr>
          <w:sz w:val="24"/>
          <w:szCs w:val="24"/>
        </w:rPr>
      </w:pPr>
      <w:r w:rsidRPr="006A2575">
        <w:rPr>
          <w:sz w:val="24"/>
          <w:szCs w:val="24"/>
        </w:rPr>
        <w:t>Nową instalację paliwową, która będzie umożliwiała poprzez zastosowanie systemu zaworów kulowych, pobieranie paliwa z dowolnej komory zbiornika podziemnego przez dowolny dystrybutor.</w:t>
      </w:r>
    </w:p>
    <w:p w:rsidR="000E1331" w:rsidRPr="006A2575" w:rsidRDefault="000E1331" w:rsidP="000E1331">
      <w:pPr>
        <w:numPr>
          <w:ilvl w:val="0"/>
          <w:numId w:val="26"/>
        </w:numPr>
        <w:tabs>
          <w:tab w:val="left" w:pos="5245"/>
        </w:tabs>
        <w:suppressAutoHyphens w:val="0"/>
        <w:jc w:val="both"/>
        <w:rPr>
          <w:sz w:val="24"/>
          <w:szCs w:val="24"/>
        </w:rPr>
      </w:pPr>
      <w:r w:rsidRPr="006A2575">
        <w:rPr>
          <w:sz w:val="24"/>
          <w:szCs w:val="24"/>
        </w:rPr>
        <w:t xml:space="preserve">Z uwagi na fakt, że dostawy paliw płynnych na zakładową stację paliw realizowane będą cysternami samochodowymi, należy zaprojektować centralne stanowisko spustowe (zlewowe) łączące poszczególne komory zbiornika podziemnego ze stanowiskiem zlewu paliwa. Stanowisko zlewowe oraz wykonana instalacja paliwowa muszą zapewnić hermetyzację rozładunku dostarczanych paliw. W miejscu zabudowy stanowiska </w:t>
      </w:r>
      <w:proofErr w:type="spellStart"/>
      <w:r w:rsidRPr="006A2575">
        <w:rPr>
          <w:sz w:val="24"/>
          <w:szCs w:val="24"/>
        </w:rPr>
        <w:t>rozlewowego</w:t>
      </w:r>
      <w:proofErr w:type="spellEnd"/>
      <w:r w:rsidRPr="006A2575">
        <w:rPr>
          <w:sz w:val="24"/>
          <w:szCs w:val="24"/>
        </w:rPr>
        <w:t xml:space="preserve"> należy wykonać nawierzchnię betonową, szczelną, ograniczoną krawężnikiem w celu zabezpieczenia gruntu przed ewentualnym rozlaniem paliwa. Elementy metalowe osłaniające stanowisko spustowe winny być zasłonięte zamykaną klapą, wykonaną ze stali nierdzewnej lub aluminium, a także zabezpieczonej przed samoczynnym opadaniem siłownikami gazowymi lub siłownikami innego typu. </w:t>
      </w:r>
    </w:p>
    <w:p w:rsidR="000E1331" w:rsidRPr="006A2575" w:rsidRDefault="000E1331" w:rsidP="000E1331">
      <w:pPr>
        <w:numPr>
          <w:ilvl w:val="0"/>
          <w:numId w:val="26"/>
        </w:numPr>
        <w:tabs>
          <w:tab w:val="left" w:pos="5245"/>
        </w:tabs>
        <w:suppressAutoHyphens w:val="0"/>
        <w:jc w:val="both"/>
        <w:rPr>
          <w:sz w:val="24"/>
          <w:szCs w:val="24"/>
        </w:rPr>
      </w:pPr>
      <w:r w:rsidRPr="006A2575">
        <w:rPr>
          <w:sz w:val="24"/>
          <w:szCs w:val="24"/>
        </w:rPr>
        <w:t>W ramach modernizacji planowana jest wymiana dystrybutorów paliwa oraz automatu tankującego, zapewniającego automatyczną, samoobsługową dystrybucję oleju napędowego:</w:t>
      </w:r>
    </w:p>
    <w:p w:rsidR="000E1331" w:rsidRPr="006A2575" w:rsidRDefault="000E1331" w:rsidP="000E1331">
      <w:pPr>
        <w:numPr>
          <w:ilvl w:val="0"/>
          <w:numId w:val="18"/>
        </w:numPr>
        <w:suppressAutoHyphens w:val="0"/>
        <w:jc w:val="both"/>
        <w:rPr>
          <w:sz w:val="24"/>
          <w:szCs w:val="24"/>
        </w:rPr>
      </w:pPr>
      <w:r w:rsidRPr="006A2575">
        <w:rPr>
          <w:sz w:val="24"/>
          <w:szCs w:val="24"/>
        </w:rPr>
        <w:t xml:space="preserve">Zamawiający obecnie eksploatuje dystrybutory </w:t>
      </w:r>
      <w:r w:rsidRPr="004D3D8E">
        <w:rPr>
          <w:color w:val="000000"/>
          <w:sz w:val="24"/>
          <w:szCs w:val="24"/>
        </w:rPr>
        <w:t xml:space="preserve">marki </w:t>
      </w:r>
      <w:proofErr w:type="spellStart"/>
      <w:r w:rsidRPr="004D3D8E">
        <w:rPr>
          <w:color w:val="000000"/>
          <w:sz w:val="24"/>
          <w:szCs w:val="24"/>
        </w:rPr>
        <w:t>Tankalangen</w:t>
      </w:r>
      <w:proofErr w:type="spellEnd"/>
      <w:r w:rsidRPr="004D3D8E">
        <w:rPr>
          <w:color w:val="000000"/>
          <w:sz w:val="24"/>
          <w:szCs w:val="24"/>
        </w:rPr>
        <w:t xml:space="preserve"> </w:t>
      </w:r>
      <w:proofErr w:type="spellStart"/>
      <w:r w:rsidRPr="004D3D8E">
        <w:rPr>
          <w:color w:val="000000"/>
          <w:sz w:val="24"/>
          <w:szCs w:val="24"/>
        </w:rPr>
        <w:t>Salzkoten</w:t>
      </w:r>
      <w:proofErr w:type="spellEnd"/>
      <w:r w:rsidRPr="004D3D8E">
        <w:rPr>
          <w:color w:val="000000"/>
          <w:sz w:val="24"/>
          <w:szCs w:val="24"/>
        </w:rPr>
        <w:t>-Niemcy, typ 111/92, których zakłada się wymianę w</w:t>
      </w:r>
      <w:r w:rsidRPr="006A2575">
        <w:rPr>
          <w:sz w:val="24"/>
          <w:szCs w:val="24"/>
        </w:rPr>
        <w:t xml:space="preserve"> ramach modernizacji na nowe dystrybutory paliwa o parametrach i wyposażeniu:</w:t>
      </w:r>
    </w:p>
    <w:p w:rsidR="000E1331" w:rsidRPr="006A2575" w:rsidRDefault="000E1331" w:rsidP="000E1331">
      <w:pPr>
        <w:numPr>
          <w:ilvl w:val="0"/>
          <w:numId w:val="10"/>
        </w:numPr>
        <w:suppressAutoHyphens w:val="0"/>
        <w:jc w:val="both"/>
        <w:rPr>
          <w:sz w:val="24"/>
          <w:szCs w:val="24"/>
        </w:rPr>
      </w:pPr>
      <w:r w:rsidRPr="006A2575">
        <w:rPr>
          <w:sz w:val="24"/>
          <w:szCs w:val="24"/>
        </w:rPr>
        <w:t xml:space="preserve">Jednopaliwowe na olej napędowy, jednowężowe, jednopompowe, posiadacz przepływomierz tłokowy i filtr wielokrotnego użycia, </w:t>
      </w:r>
    </w:p>
    <w:p w:rsidR="000E1331" w:rsidRPr="006A2575" w:rsidRDefault="000E1331" w:rsidP="000E1331">
      <w:pPr>
        <w:numPr>
          <w:ilvl w:val="0"/>
          <w:numId w:val="10"/>
        </w:numPr>
        <w:suppressAutoHyphens w:val="0"/>
        <w:jc w:val="both"/>
        <w:rPr>
          <w:sz w:val="24"/>
          <w:szCs w:val="24"/>
        </w:rPr>
      </w:pPr>
      <w:r w:rsidRPr="006A2575">
        <w:rPr>
          <w:sz w:val="24"/>
          <w:szCs w:val="24"/>
        </w:rPr>
        <w:t>wydajność tankowania:</w:t>
      </w:r>
    </w:p>
    <w:p w:rsidR="000E1331" w:rsidRPr="006A2575" w:rsidRDefault="000E1331" w:rsidP="000E1331">
      <w:pPr>
        <w:numPr>
          <w:ilvl w:val="0"/>
          <w:numId w:val="22"/>
        </w:numPr>
        <w:suppressAutoHyphens w:val="0"/>
        <w:jc w:val="both"/>
        <w:rPr>
          <w:sz w:val="24"/>
          <w:szCs w:val="24"/>
        </w:rPr>
      </w:pPr>
      <w:r w:rsidRPr="006A2575">
        <w:rPr>
          <w:sz w:val="24"/>
          <w:szCs w:val="24"/>
        </w:rPr>
        <w:t>minimum 120 dm³/minutę – dotyczy dwóch dystrybutorów z nalewakiem, zakończonym końcówką ZVA25, umożliwiającą tankowanie pojazdów ciężarowych i autobusów,</w:t>
      </w:r>
    </w:p>
    <w:p w:rsidR="000E1331" w:rsidRPr="006A2575" w:rsidRDefault="000E1331" w:rsidP="000E1331">
      <w:pPr>
        <w:numPr>
          <w:ilvl w:val="0"/>
          <w:numId w:val="22"/>
        </w:numPr>
        <w:suppressAutoHyphens w:val="0"/>
        <w:jc w:val="both"/>
        <w:rPr>
          <w:sz w:val="24"/>
          <w:szCs w:val="24"/>
        </w:rPr>
      </w:pPr>
      <w:r w:rsidRPr="006A2575">
        <w:rPr>
          <w:sz w:val="24"/>
          <w:szCs w:val="24"/>
        </w:rPr>
        <w:t xml:space="preserve">40/70 dm³/minutę – z końcówką umożliwiającą tankowanie samochodów osobowych, przełączanie wydajności dystrybutora musi być możliwe z poziomu użytkownika – osoby tankującej, </w:t>
      </w:r>
    </w:p>
    <w:p w:rsidR="000E1331" w:rsidRPr="006A2575" w:rsidRDefault="000E1331" w:rsidP="000E1331">
      <w:pPr>
        <w:numPr>
          <w:ilvl w:val="0"/>
          <w:numId w:val="10"/>
        </w:numPr>
        <w:suppressAutoHyphens w:val="0"/>
        <w:jc w:val="both"/>
        <w:rPr>
          <w:sz w:val="24"/>
          <w:szCs w:val="24"/>
        </w:rPr>
      </w:pPr>
      <w:r w:rsidRPr="006A2575">
        <w:rPr>
          <w:sz w:val="24"/>
          <w:szCs w:val="24"/>
        </w:rPr>
        <w:t>dystrybutory muszą być wyposażone w czytnik żetonów transponderowych, dotychczas eksploatowanych przez Zamawiającego lub dostarczyć nowe żetony/karty do dystrybutorów jeżeli nie będą one mogły współpracować z nowym systemem, (odrębne żetony dla pojazdu i kierowcy i żeton lub karta „typu karty bankomatowej” dla pojazdu), współpracujących z automatem tankującym, umożliwiając samoobsługowy proces w zakresie tankowania oleju napędowego, lub powinny posiadać system z wbudowanym automatem do tankowania sterującymi procesem wydawania i rozliczania paliwa,</w:t>
      </w:r>
    </w:p>
    <w:p w:rsidR="000E1331" w:rsidRPr="006A2575" w:rsidRDefault="000E1331" w:rsidP="000E1331">
      <w:pPr>
        <w:numPr>
          <w:ilvl w:val="0"/>
          <w:numId w:val="10"/>
        </w:numPr>
        <w:suppressAutoHyphens w:val="0"/>
        <w:jc w:val="both"/>
        <w:rPr>
          <w:sz w:val="24"/>
          <w:szCs w:val="24"/>
        </w:rPr>
      </w:pPr>
      <w:r w:rsidRPr="006A2575">
        <w:rPr>
          <w:sz w:val="24"/>
          <w:szCs w:val="24"/>
        </w:rPr>
        <w:lastRenderedPageBreak/>
        <w:t>elektroniczne liczydło, wskazujące co najmniej cenę jednostkową oleju napędowego, sumę do zapłaty zatankowanego oleju napędowego i ilość wydanego oleju napędowego; z dokładnością, co najmniej do 0,01 dm³ Zamawiający musi posiadać możliwość wyłączenia elektronicznego liczydła, tak, aby nie było ono widoczne dla osoby bezpośrednio tankującej,</w:t>
      </w:r>
    </w:p>
    <w:p w:rsidR="000E1331" w:rsidRPr="006A2575" w:rsidRDefault="000E1331" w:rsidP="000E1331">
      <w:pPr>
        <w:numPr>
          <w:ilvl w:val="0"/>
          <w:numId w:val="10"/>
        </w:numPr>
        <w:suppressAutoHyphens w:val="0"/>
        <w:jc w:val="both"/>
        <w:rPr>
          <w:sz w:val="24"/>
          <w:szCs w:val="24"/>
        </w:rPr>
      </w:pPr>
      <w:r w:rsidRPr="006A2575">
        <w:rPr>
          <w:sz w:val="24"/>
          <w:szCs w:val="24"/>
        </w:rPr>
        <w:t>mechaniczny licznik ilości wydanego oleju napędowego ogółem,</w:t>
      </w:r>
    </w:p>
    <w:p w:rsidR="000E1331" w:rsidRPr="006A2575" w:rsidRDefault="000E1331" w:rsidP="000E1331">
      <w:pPr>
        <w:numPr>
          <w:ilvl w:val="0"/>
          <w:numId w:val="10"/>
        </w:numPr>
        <w:suppressAutoHyphens w:val="0"/>
        <w:jc w:val="both"/>
        <w:rPr>
          <w:sz w:val="24"/>
          <w:szCs w:val="24"/>
        </w:rPr>
      </w:pPr>
      <w:r w:rsidRPr="006A2575">
        <w:rPr>
          <w:sz w:val="24"/>
          <w:szCs w:val="24"/>
        </w:rPr>
        <w:t xml:space="preserve">dystrybutor musi posiadać aktualne, wymagane prawem dopuszczenia i certyfikaty, w tym w szczególności dopuszczenia w strefach zagrożonych wybuchem, </w:t>
      </w:r>
    </w:p>
    <w:p w:rsidR="000E1331" w:rsidRPr="006A2575" w:rsidRDefault="000E1331" w:rsidP="000E1331">
      <w:pPr>
        <w:numPr>
          <w:ilvl w:val="0"/>
          <w:numId w:val="10"/>
        </w:numPr>
        <w:suppressAutoHyphens w:val="0"/>
        <w:jc w:val="both"/>
        <w:rPr>
          <w:sz w:val="24"/>
          <w:szCs w:val="24"/>
        </w:rPr>
      </w:pPr>
      <w:r w:rsidRPr="006A2575">
        <w:rPr>
          <w:sz w:val="24"/>
          <w:szCs w:val="24"/>
        </w:rPr>
        <w:t>Dystrybutory powinny posiadać maszt sprężynowy z wężami wydawczymi min 4 m,</w:t>
      </w:r>
    </w:p>
    <w:p w:rsidR="000E1331" w:rsidRPr="006A2575" w:rsidRDefault="000E1331" w:rsidP="000E1331">
      <w:pPr>
        <w:numPr>
          <w:ilvl w:val="0"/>
          <w:numId w:val="10"/>
        </w:numPr>
        <w:suppressAutoHyphens w:val="0"/>
        <w:jc w:val="both"/>
        <w:rPr>
          <w:sz w:val="24"/>
          <w:szCs w:val="24"/>
        </w:rPr>
      </w:pPr>
      <w:r w:rsidRPr="006A2575">
        <w:rPr>
          <w:sz w:val="24"/>
          <w:szCs w:val="24"/>
        </w:rPr>
        <w:t>Obudowa dystrybutorów powinna być wykonana ze stali nierdzewnej, wymienne panele osłaniające układ hydrauliczny powinny być wykonane z odpornej na korozję blachy ocynkowanej lub nierdzewnej, malowane proszkowo.</w:t>
      </w:r>
    </w:p>
    <w:p w:rsidR="000E1331" w:rsidRPr="006A2575" w:rsidRDefault="000E1331" w:rsidP="000E1331">
      <w:pPr>
        <w:numPr>
          <w:ilvl w:val="0"/>
          <w:numId w:val="10"/>
        </w:numPr>
        <w:suppressAutoHyphens w:val="0"/>
        <w:jc w:val="both"/>
        <w:rPr>
          <w:sz w:val="24"/>
          <w:szCs w:val="24"/>
        </w:rPr>
      </w:pPr>
      <w:r w:rsidRPr="006A2575">
        <w:rPr>
          <w:sz w:val="24"/>
          <w:szCs w:val="24"/>
        </w:rPr>
        <w:t>Dystrybutory powinny posiadać pompę rotacyjną (zębatą), przepływomierz tłokowy i filtr paliwowy wielokrotnego użycia,</w:t>
      </w:r>
    </w:p>
    <w:p w:rsidR="000E1331" w:rsidRPr="006A2575" w:rsidRDefault="000E1331" w:rsidP="000E1331">
      <w:pPr>
        <w:numPr>
          <w:ilvl w:val="0"/>
          <w:numId w:val="18"/>
        </w:numPr>
        <w:suppressAutoHyphens w:val="0"/>
        <w:jc w:val="both"/>
        <w:rPr>
          <w:sz w:val="24"/>
          <w:szCs w:val="24"/>
        </w:rPr>
      </w:pPr>
      <w:r w:rsidRPr="006A2575">
        <w:rPr>
          <w:sz w:val="24"/>
          <w:szCs w:val="24"/>
        </w:rPr>
        <w:t>automat tankujący o parametrach, możliwościach i wyposażeniu:</w:t>
      </w:r>
    </w:p>
    <w:p w:rsidR="000E1331" w:rsidRPr="006A2575" w:rsidRDefault="000E1331" w:rsidP="000E1331">
      <w:pPr>
        <w:numPr>
          <w:ilvl w:val="0"/>
          <w:numId w:val="12"/>
        </w:numPr>
        <w:suppressAutoHyphens w:val="0"/>
        <w:jc w:val="both"/>
        <w:rPr>
          <w:sz w:val="24"/>
          <w:szCs w:val="24"/>
        </w:rPr>
      </w:pPr>
      <w:r w:rsidRPr="006A2575">
        <w:rPr>
          <w:sz w:val="24"/>
          <w:szCs w:val="24"/>
        </w:rPr>
        <w:t>wolnostojący,</w:t>
      </w:r>
    </w:p>
    <w:p w:rsidR="000E1331" w:rsidRPr="006A2575" w:rsidRDefault="000E1331" w:rsidP="000E1331">
      <w:pPr>
        <w:numPr>
          <w:ilvl w:val="0"/>
          <w:numId w:val="12"/>
        </w:numPr>
        <w:suppressAutoHyphens w:val="0"/>
        <w:jc w:val="both"/>
        <w:rPr>
          <w:sz w:val="24"/>
          <w:szCs w:val="24"/>
        </w:rPr>
      </w:pPr>
      <w:r w:rsidRPr="006A2575">
        <w:rPr>
          <w:sz w:val="24"/>
          <w:szCs w:val="24"/>
        </w:rPr>
        <w:t>sterowanie minimum 4 dystrybutorów,</w:t>
      </w:r>
    </w:p>
    <w:p w:rsidR="000E1331" w:rsidRPr="006A2575" w:rsidRDefault="000E1331" w:rsidP="000E1331">
      <w:pPr>
        <w:numPr>
          <w:ilvl w:val="0"/>
          <w:numId w:val="12"/>
        </w:numPr>
        <w:suppressAutoHyphens w:val="0"/>
        <w:jc w:val="both"/>
        <w:rPr>
          <w:sz w:val="24"/>
          <w:szCs w:val="24"/>
        </w:rPr>
      </w:pPr>
      <w:r w:rsidRPr="006A2575">
        <w:rPr>
          <w:sz w:val="24"/>
          <w:szCs w:val="24"/>
        </w:rPr>
        <w:t>odporny na korozję i czynniki atmosferyczne,</w:t>
      </w:r>
    </w:p>
    <w:p w:rsidR="000E1331" w:rsidRPr="006A2575" w:rsidRDefault="000E1331" w:rsidP="000E1331">
      <w:pPr>
        <w:numPr>
          <w:ilvl w:val="0"/>
          <w:numId w:val="12"/>
        </w:numPr>
        <w:suppressAutoHyphens w:val="0"/>
        <w:jc w:val="both"/>
        <w:rPr>
          <w:sz w:val="24"/>
          <w:szCs w:val="24"/>
        </w:rPr>
      </w:pPr>
      <w:r w:rsidRPr="006A2575">
        <w:rPr>
          <w:sz w:val="24"/>
          <w:szCs w:val="24"/>
        </w:rPr>
        <w:t>temperatura pracy w zakresie minimum od –30</w:t>
      </w:r>
      <w:r w:rsidRPr="006A2575">
        <w:rPr>
          <w:sz w:val="24"/>
          <w:szCs w:val="24"/>
          <w:vertAlign w:val="superscript"/>
        </w:rPr>
        <w:t>0</w:t>
      </w:r>
      <w:r w:rsidRPr="006A2575">
        <w:rPr>
          <w:sz w:val="24"/>
          <w:szCs w:val="24"/>
        </w:rPr>
        <w:t xml:space="preserve"> C do + 55</w:t>
      </w:r>
      <w:r w:rsidRPr="006A2575">
        <w:rPr>
          <w:sz w:val="24"/>
          <w:szCs w:val="24"/>
          <w:vertAlign w:val="superscript"/>
        </w:rPr>
        <w:t>0</w:t>
      </w:r>
      <w:r w:rsidRPr="006A2575">
        <w:rPr>
          <w:sz w:val="24"/>
          <w:szCs w:val="24"/>
        </w:rPr>
        <w:t xml:space="preserve"> C (wyposażony w grzałkę, załączającą się automatycznie w zależności od temperatury otoczenia),</w:t>
      </w:r>
    </w:p>
    <w:p w:rsidR="000E1331" w:rsidRPr="006A2575" w:rsidRDefault="000E1331" w:rsidP="000E1331">
      <w:pPr>
        <w:numPr>
          <w:ilvl w:val="0"/>
          <w:numId w:val="12"/>
        </w:numPr>
        <w:suppressAutoHyphens w:val="0"/>
        <w:jc w:val="both"/>
        <w:rPr>
          <w:sz w:val="24"/>
          <w:szCs w:val="24"/>
        </w:rPr>
      </w:pPr>
      <w:r w:rsidRPr="006A2575">
        <w:rPr>
          <w:sz w:val="24"/>
          <w:szCs w:val="24"/>
        </w:rPr>
        <w:t>możliwość połączenia z komputerem klasy PC,</w:t>
      </w:r>
    </w:p>
    <w:p w:rsidR="000E1331" w:rsidRPr="006A2575" w:rsidRDefault="000E1331" w:rsidP="000E1331">
      <w:pPr>
        <w:numPr>
          <w:ilvl w:val="0"/>
          <w:numId w:val="12"/>
        </w:numPr>
        <w:suppressAutoHyphens w:val="0"/>
        <w:jc w:val="both"/>
        <w:rPr>
          <w:sz w:val="24"/>
          <w:szCs w:val="24"/>
        </w:rPr>
      </w:pPr>
      <w:r w:rsidRPr="004D3D8E">
        <w:rPr>
          <w:color w:val="000000"/>
          <w:sz w:val="24"/>
          <w:szCs w:val="24"/>
        </w:rPr>
        <w:t>czytnik żetonów/kart</w:t>
      </w:r>
      <w:r w:rsidRPr="006A2575">
        <w:rPr>
          <w:color w:val="548DD4"/>
          <w:sz w:val="24"/>
          <w:szCs w:val="24"/>
        </w:rPr>
        <w:t xml:space="preserve"> </w:t>
      </w:r>
      <w:r w:rsidRPr="006A2575">
        <w:rPr>
          <w:sz w:val="24"/>
          <w:szCs w:val="24"/>
        </w:rPr>
        <w:t>transponderowych,</w:t>
      </w:r>
    </w:p>
    <w:p w:rsidR="000E1331" w:rsidRPr="006A2575" w:rsidRDefault="000E1331" w:rsidP="000E1331">
      <w:pPr>
        <w:numPr>
          <w:ilvl w:val="0"/>
          <w:numId w:val="12"/>
        </w:numPr>
        <w:suppressAutoHyphens w:val="0"/>
        <w:jc w:val="both"/>
        <w:rPr>
          <w:sz w:val="24"/>
          <w:szCs w:val="24"/>
        </w:rPr>
      </w:pPr>
      <w:r w:rsidRPr="006A2575">
        <w:rPr>
          <w:sz w:val="24"/>
          <w:szCs w:val="24"/>
        </w:rPr>
        <w:t>drukarka wewnętrzna,</w:t>
      </w:r>
    </w:p>
    <w:p w:rsidR="000E1331" w:rsidRPr="006A2575" w:rsidRDefault="000E1331" w:rsidP="000E1331">
      <w:pPr>
        <w:numPr>
          <w:ilvl w:val="0"/>
          <w:numId w:val="12"/>
        </w:numPr>
        <w:suppressAutoHyphens w:val="0"/>
        <w:jc w:val="both"/>
        <w:rPr>
          <w:sz w:val="24"/>
          <w:szCs w:val="24"/>
        </w:rPr>
      </w:pPr>
      <w:r w:rsidRPr="006A2575">
        <w:rPr>
          <w:sz w:val="24"/>
          <w:szCs w:val="24"/>
        </w:rPr>
        <w:t>możliwość współpracy z projektowanymi dystrybutorami typu 397 lub innymi równoważnymi,</w:t>
      </w:r>
    </w:p>
    <w:p w:rsidR="000E1331" w:rsidRPr="006A2575" w:rsidRDefault="000E1331" w:rsidP="000E1331">
      <w:pPr>
        <w:numPr>
          <w:ilvl w:val="0"/>
          <w:numId w:val="12"/>
        </w:numPr>
        <w:suppressAutoHyphens w:val="0"/>
        <w:jc w:val="both"/>
        <w:rPr>
          <w:sz w:val="24"/>
          <w:szCs w:val="24"/>
        </w:rPr>
      </w:pPr>
      <w:r w:rsidRPr="006A2575">
        <w:rPr>
          <w:sz w:val="24"/>
          <w:szCs w:val="24"/>
        </w:rPr>
        <w:t>uruchamianie systemu poprzez bezstykowe identyfikatory (żetony/</w:t>
      </w:r>
      <w:r w:rsidRPr="006A2575">
        <w:rPr>
          <w:color w:val="548DD4"/>
          <w:sz w:val="24"/>
          <w:szCs w:val="24"/>
        </w:rPr>
        <w:t xml:space="preserve">karty </w:t>
      </w:r>
      <w:r w:rsidRPr="006A2575">
        <w:rPr>
          <w:sz w:val="24"/>
          <w:szCs w:val="24"/>
        </w:rPr>
        <w:t>transponderowe),</w:t>
      </w:r>
    </w:p>
    <w:p w:rsidR="000E1331" w:rsidRPr="006A2575" w:rsidRDefault="000E1331" w:rsidP="000E1331">
      <w:pPr>
        <w:numPr>
          <w:ilvl w:val="0"/>
          <w:numId w:val="12"/>
        </w:numPr>
        <w:suppressAutoHyphens w:val="0"/>
        <w:jc w:val="both"/>
        <w:rPr>
          <w:sz w:val="24"/>
          <w:szCs w:val="24"/>
        </w:rPr>
      </w:pPr>
      <w:r w:rsidRPr="006A2575">
        <w:rPr>
          <w:sz w:val="24"/>
          <w:szCs w:val="24"/>
        </w:rPr>
        <w:t>możliwość niezależnej identyfikacji kierowcy i pojazdu,</w:t>
      </w:r>
    </w:p>
    <w:p w:rsidR="000E1331" w:rsidRPr="006A2575" w:rsidRDefault="000E1331" w:rsidP="000E1331">
      <w:pPr>
        <w:tabs>
          <w:tab w:val="left" w:pos="1134"/>
        </w:tabs>
        <w:suppressAutoHyphens w:val="0"/>
        <w:ind w:left="720"/>
        <w:jc w:val="both"/>
        <w:rPr>
          <w:sz w:val="24"/>
          <w:szCs w:val="24"/>
          <w:lang w:eastAsia="pl-PL"/>
        </w:rPr>
      </w:pPr>
      <w:r w:rsidRPr="006A2575">
        <w:rPr>
          <w:sz w:val="24"/>
          <w:szCs w:val="24"/>
          <w:lang w:eastAsia="pl-PL"/>
        </w:rPr>
        <w:t xml:space="preserve">    k) Dane o </w:t>
      </w:r>
      <w:proofErr w:type="spellStart"/>
      <w:r w:rsidRPr="006A2575">
        <w:rPr>
          <w:sz w:val="24"/>
          <w:szCs w:val="24"/>
          <w:lang w:eastAsia="pl-PL"/>
        </w:rPr>
        <w:t>tankowaniach</w:t>
      </w:r>
      <w:proofErr w:type="spellEnd"/>
      <w:r w:rsidRPr="006A2575">
        <w:rPr>
          <w:sz w:val="24"/>
          <w:szCs w:val="24"/>
          <w:lang w:eastAsia="pl-PL"/>
        </w:rPr>
        <w:t xml:space="preserve"> powinny być przekazywane online do bazy MySQL</w:t>
      </w:r>
    </w:p>
    <w:p w:rsidR="000E1331" w:rsidRPr="006A2575" w:rsidRDefault="000E1331" w:rsidP="000E1331">
      <w:pPr>
        <w:tabs>
          <w:tab w:val="left" w:pos="1134"/>
        </w:tabs>
        <w:suppressAutoHyphens w:val="0"/>
        <w:ind w:left="720"/>
        <w:jc w:val="both"/>
        <w:rPr>
          <w:sz w:val="24"/>
          <w:szCs w:val="24"/>
          <w:lang w:eastAsia="pl-PL"/>
        </w:rPr>
      </w:pPr>
      <w:r w:rsidRPr="006A2575">
        <w:rPr>
          <w:sz w:val="24"/>
          <w:szCs w:val="24"/>
          <w:lang w:eastAsia="pl-PL"/>
        </w:rPr>
        <w:t xml:space="preserve">          wskazanej przez użytkownika. </w:t>
      </w:r>
    </w:p>
    <w:p w:rsidR="000E1331" w:rsidRPr="006A2575" w:rsidRDefault="000E1331" w:rsidP="000E1331">
      <w:pPr>
        <w:tabs>
          <w:tab w:val="left" w:pos="1134"/>
        </w:tabs>
        <w:suppressAutoHyphens w:val="0"/>
        <w:ind w:left="720"/>
        <w:jc w:val="both"/>
        <w:rPr>
          <w:sz w:val="24"/>
          <w:szCs w:val="24"/>
          <w:lang w:eastAsia="pl-PL"/>
        </w:rPr>
      </w:pPr>
      <w:r w:rsidRPr="006A2575">
        <w:rPr>
          <w:sz w:val="24"/>
          <w:szCs w:val="24"/>
          <w:lang w:eastAsia="pl-PL"/>
        </w:rPr>
        <w:t xml:space="preserve">    l) Rejestr pojazdów i pracowników powinien być pobierany z bazy</w:t>
      </w:r>
    </w:p>
    <w:p w:rsidR="000E1331" w:rsidRPr="006A2575" w:rsidRDefault="000E1331" w:rsidP="000E1331">
      <w:pPr>
        <w:tabs>
          <w:tab w:val="left" w:pos="1134"/>
        </w:tabs>
        <w:suppressAutoHyphens w:val="0"/>
        <w:ind w:left="720"/>
        <w:jc w:val="both"/>
        <w:rPr>
          <w:sz w:val="24"/>
          <w:szCs w:val="24"/>
          <w:lang w:eastAsia="pl-PL"/>
        </w:rPr>
      </w:pPr>
      <w:r w:rsidRPr="006A2575">
        <w:rPr>
          <w:sz w:val="24"/>
          <w:szCs w:val="24"/>
          <w:lang w:eastAsia="pl-PL"/>
        </w:rPr>
        <w:t xml:space="preserve">           użytkownika.</w:t>
      </w:r>
    </w:p>
    <w:p w:rsidR="000E1331" w:rsidRPr="006A2575" w:rsidRDefault="000E1331" w:rsidP="000E1331">
      <w:pPr>
        <w:tabs>
          <w:tab w:val="left" w:pos="1134"/>
        </w:tabs>
        <w:suppressAutoHyphens w:val="0"/>
        <w:jc w:val="both"/>
        <w:rPr>
          <w:sz w:val="24"/>
          <w:szCs w:val="24"/>
          <w:lang w:eastAsia="pl-PL"/>
        </w:rPr>
      </w:pPr>
      <w:r w:rsidRPr="006A2575">
        <w:rPr>
          <w:sz w:val="24"/>
          <w:szCs w:val="24"/>
          <w:lang w:eastAsia="pl-PL"/>
        </w:rPr>
        <w:t xml:space="preserve">                       Parametry bazy (adres IP, port, nazwa bazy, użytkownik, hasło) powinny być</w:t>
      </w:r>
    </w:p>
    <w:p w:rsidR="000E1331" w:rsidRPr="006A2575" w:rsidRDefault="000E1331" w:rsidP="000E1331">
      <w:pPr>
        <w:tabs>
          <w:tab w:val="left" w:pos="1134"/>
        </w:tabs>
        <w:suppressAutoHyphens w:val="0"/>
        <w:jc w:val="both"/>
        <w:rPr>
          <w:sz w:val="24"/>
          <w:szCs w:val="24"/>
          <w:lang w:eastAsia="pl-PL"/>
        </w:rPr>
      </w:pPr>
      <w:r w:rsidRPr="006A2575">
        <w:rPr>
          <w:sz w:val="24"/>
          <w:szCs w:val="24"/>
          <w:lang w:eastAsia="pl-PL"/>
        </w:rPr>
        <w:t xml:space="preserve">                       edytowalne z poziomu administratora oprogramowania.</w:t>
      </w:r>
    </w:p>
    <w:p w:rsidR="000E1331" w:rsidRPr="006A2575" w:rsidRDefault="000E1331" w:rsidP="000E1331">
      <w:pPr>
        <w:tabs>
          <w:tab w:val="left" w:pos="1134"/>
        </w:tabs>
        <w:suppressAutoHyphens w:val="0"/>
        <w:ind w:left="720"/>
        <w:jc w:val="both"/>
        <w:rPr>
          <w:sz w:val="24"/>
          <w:szCs w:val="24"/>
          <w:lang w:eastAsia="pl-PL"/>
        </w:rPr>
      </w:pPr>
      <w:r w:rsidRPr="006A2575">
        <w:rPr>
          <w:sz w:val="24"/>
          <w:szCs w:val="24"/>
          <w:lang w:eastAsia="pl-PL"/>
        </w:rPr>
        <w:t xml:space="preserve">           Dane powinny zawierać :</w:t>
      </w:r>
    </w:p>
    <w:p w:rsidR="000E1331" w:rsidRPr="006A2575" w:rsidRDefault="000E1331" w:rsidP="000E1331">
      <w:pPr>
        <w:tabs>
          <w:tab w:val="left" w:pos="1134"/>
        </w:tabs>
        <w:suppressAutoHyphens w:val="0"/>
        <w:ind w:left="360"/>
        <w:jc w:val="both"/>
        <w:rPr>
          <w:sz w:val="24"/>
          <w:szCs w:val="24"/>
          <w:lang w:eastAsia="pl-PL"/>
        </w:rPr>
      </w:pPr>
      <w:r w:rsidRPr="006A2575">
        <w:rPr>
          <w:sz w:val="24"/>
          <w:szCs w:val="24"/>
          <w:lang w:eastAsia="pl-PL"/>
        </w:rPr>
        <w:t xml:space="preserve">                  - id tankowania</w:t>
      </w:r>
    </w:p>
    <w:p w:rsidR="000E1331" w:rsidRPr="006A2575" w:rsidRDefault="000E1331" w:rsidP="000E1331">
      <w:pPr>
        <w:suppressAutoHyphens w:val="0"/>
        <w:ind w:left="720"/>
        <w:rPr>
          <w:sz w:val="24"/>
          <w:szCs w:val="24"/>
          <w:lang w:eastAsia="pl-PL"/>
        </w:rPr>
      </w:pPr>
      <w:r w:rsidRPr="006A2575">
        <w:rPr>
          <w:sz w:val="24"/>
          <w:szCs w:val="24"/>
          <w:lang w:eastAsia="pl-PL"/>
        </w:rPr>
        <w:t xml:space="preserve">            - data, godzina</w:t>
      </w:r>
    </w:p>
    <w:p w:rsidR="000E1331" w:rsidRPr="006A2575" w:rsidRDefault="000E1331" w:rsidP="000E1331">
      <w:pPr>
        <w:suppressAutoHyphens w:val="0"/>
        <w:ind w:left="360"/>
        <w:rPr>
          <w:sz w:val="24"/>
          <w:szCs w:val="24"/>
          <w:lang w:eastAsia="pl-PL"/>
        </w:rPr>
      </w:pPr>
      <w:r w:rsidRPr="006A2575">
        <w:rPr>
          <w:sz w:val="24"/>
          <w:szCs w:val="24"/>
          <w:lang w:eastAsia="pl-PL"/>
        </w:rPr>
        <w:t xml:space="preserve">                  - ilość wydana</w:t>
      </w:r>
    </w:p>
    <w:p w:rsidR="000E1331" w:rsidRPr="006A2575" w:rsidRDefault="000E1331" w:rsidP="000E1331">
      <w:pPr>
        <w:suppressAutoHyphens w:val="0"/>
        <w:ind w:left="360"/>
        <w:rPr>
          <w:sz w:val="24"/>
          <w:szCs w:val="24"/>
          <w:lang w:eastAsia="pl-PL"/>
        </w:rPr>
      </w:pPr>
      <w:r w:rsidRPr="006A2575">
        <w:rPr>
          <w:sz w:val="24"/>
          <w:szCs w:val="24"/>
          <w:lang w:eastAsia="pl-PL"/>
        </w:rPr>
        <w:t xml:space="preserve">                  - stan aktualny (po tankowaniu)</w:t>
      </w:r>
    </w:p>
    <w:p w:rsidR="000E1331" w:rsidRPr="006A2575" w:rsidRDefault="000E1331" w:rsidP="000E1331">
      <w:pPr>
        <w:suppressAutoHyphens w:val="0"/>
        <w:ind w:left="360"/>
        <w:rPr>
          <w:sz w:val="24"/>
          <w:szCs w:val="24"/>
          <w:lang w:eastAsia="pl-PL"/>
        </w:rPr>
      </w:pPr>
      <w:r w:rsidRPr="006A2575">
        <w:rPr>
          <w:sz w:val="24"/>
          <w:szCs w:val="24"/>
          <w:lang w:eastAsia="pl-PL"/>
        </w:rPr>
        <w:t xml:space="preserve">                  - nr dystrybutora</w:t>
      </w:r>
    </w:p>
    <w:p w:rsidR="000E1331" w:rsidRPr="006A2575" w:rsidRDefault="000E1331" w:rsidP="000E1331">
      <w:pPr>
        <w:suppressAutoHyphens w:val="0"/>
        <w:ind w:left="360"/>
        <w:rPr>
          <w:sz w:val="24"/>
          <w:szCs w:val="24"/>
          <w:lang w:eastAsia="pl-PL"/>
        </w:rPr>
      </w:pPr>
      <w:r w:rsidRPr="006A2575">
        <w:rPr>
          <w:sz w:val="24"/>
          <w:szCs w:val="24"/>
          <w:lang w:eastAsia="pl-PL"/>
        </w:rPr>
        <w:t xml:space="preserve">                  - nr żetonu pojazdu</w:t>
      </w:r>
    </w:p>
    <w:p w:rsidR="000E1331" w:rsidRPr="006A2575" w:rsidRDefault="000E1331" w:rsidP="000E1331">
      <w:pPr>
        <w:suppressAutoHyphens w:val="0"/>
        <w:ind w:left="360"/>
        <w:rPr>
          <w:sz w:val="24"/>
          <w:szCs w:val="24"/>
          <w:lang w:eastAsia="pl-PL"/>
        </w:rPr>
      </w:pPr>
      <w:r w:rsidRPr="006A2575">
        <w:rPr>
          <w:sz w:val="24"/>
          <w:szCs w:val="24"/>
          <w:lang w:eastAsia="pl-PL"/>
        </w:rPr>
        <w:t xml:space="preserve">                  - nr żetonu tankującego</w:t>
      </w:r>
    </w:p>
    <w:p w:rsidR="000E1331" w:rsidRPr="006A2575" w:rsidRDefault="000E1331" w:rsidP="000E1331">
      <w:pPr>
        <w:suppressAutoHyphens w:val="0"/>
        <w:ind w:left="360"/>
        <w:rPr>
          <w:sz w:val="24"/>
          <w:szCs w:val="24"/>
          <w:lang w:eastAsia="pl-PL"/>
        </w:rPr>
      </w:pPr>
      <w:r w:rsidRPr="006A2575">
        <w:rPr>
          <w:sz w:val="24"/>
          <w:szCs w:val="24"/>
          <w:lang w:eastAsia="pl-PL"/>
        </w:rPr>
        <w:t xml:space="preserve">                  - id lub nr boczny autobusu (id pobrane z bazy użytkownika)</w:t>
      </w:r>
    </w:p>
    <w:p w:rsidR="000E1331" w:rsidRPr="006A2575" w:rsidRDefault="000E1331" w:rsidP="000E1331">
      <w:pPr>
        <w:suppressAutoHyphens w:val="0"/>
        <w:ind w:left="360"/>
        <w:rPr>
          <w:sz w:val="24"/>
          <w:szCs w:val="24"/>
          <w:lang w:eastAsia="pl-PL"/>
        </w:rPr>
      </w:pPr>
      <w:r w:rsidRPr="006A2575">
        <w:rPr>
          <w:sz w:val="24"/>
          <w:szCs w:val="24"/>
          <w:lang w:eastAsia="pl-PL"/>
        </w:rPr>
        <w:t xml:space="preserve">                  - id lub nr pesel tankującego (id pobrane z bazy użytkownika)</w:t>
      </w:r>
    </w:p>
    <w:p w:rsidR="000E1331" w:rsidRPr="006A2575" w:rsidRDefault="000E1331" w:rsidP="000E1331">
      <w:pPr>
        <w:suppressAutoHyphens w:val="0"/>
        <w:rPr>
          <w:sz w:val="24"/>
          <w:szCs w:val="24"/>
          <w:lang w:eastAsia="pl-PL"/>
        </w:rPr>
      </w:pPr>
      <w:r w:rsidRPr="006A2575">
        <w:rPr>
          <w:sz w:val="24"/>
          <w:szCs w:val="24"/>
          <w:lang w:eastAsia="pl-PL"/>
        </w:rPr>
        <w:t xml:space="preserve">                       Dane pobierane z bazy użytkownika ;</w:t>
      </w:r>
    </w:p>
    <w:p w:rsidR="000E1331" w:rsidRPr="006A2575" w:rsidRDefault="000E1331" w:rsidP="000E1331">
      <w:pPr>
        <w:suppressAutoHyphens w:val="0"/>
        <w:rPr>
          <w:sz w:val="24"/>
          <w:szCs w:val="24"/>
          <w:lang w:eastAsia="pl-PL"/>
        </w:rPr>
      </w:pPr>
      <w:r w:rsidRPr="006A2575">
        <w:rPr>
          <w:sz w:val="24"/>
          <w:szCs w:val="24"/>
          <w:lang w:eastAsia="pl-PL"/>
        </w:rPr>
        <w:t xml:space="preserve">                       Pojazdy :</w:t>
      </w:r>
    </w:p>
    <w:p w:rsidR="000E1331" w:rsidRPr="006A2575" w:rsidRDefault="000E1331" w:rsidP="000E1331">
      <w:pPr>
        <w:suppressAutoHyphens w:val="0"/>
        <w:ind w:left="360"/>
        <w:rPr>
          <w:sz w:val="24"/>
          <w:szCs w:val="24"/>
          <w:lang w:eastAsia="pl-PL"/>
        </w:rPr>
      </w:pPr>
      <w:r w:rsidRPr="006A2575">
        <w:rPr>
          <w:sz w:val="24"/>
          <w:szCs w:val="24"/>
          <w:lang w:eastAsia="pl-PL"/>
        </w:rPr>
        <w:t xml:space="preserve">                  - id pojazdu</w:t>
      </w:r>
    </w:p>
    <w:p w:rsidR="000E1331" w:rsidRPr="006A2575" w:rsidRDefault="000E1331" w:rsidP="000E1331">
      <w:pPr>
        <w:suppressAutoHyphens w:val="0"/>
        <w:ind w:left="360"/>
        <w:rPr>
          <w:sz w:val="24"/>
          <w:szCs w:val="24"/>
          <w:lang w:eastAsia="pl-PL"/>
        </w:rPr>
      </w:pPr>
      <w:r w:rsidRPr="006A2575">
        <w:rPr>
          <w:sz w:val="24"/>
          <w:szCs w:val="24"/>
          <w:lang w:eastAsia="pl-PL"/>
        </w:rPr>
        <w:lastRenderedPageBreak/>
        <w:t xml:space="preserve">                  - nr boczny</w:t>
      </w:r>
    </w:p>
    <w:p w:rsidR="000E1331" w:rsidRPr="006A2575" w:rsidRDefault="000E1331" w:rsidP="000E1331">
      <w:pPr>
        <w:suppressAutoHyphens w:val="0"/>
        <w:rPr>
          <w:sz w:val="24"/>
          <w:szCs w:val="24"/>
          <w:lang w:eastAsia="pl-PL"/>
        </w:rPr>
      </w:pPr>
      <w:r w:rsidRPr="006A2575">
        <w:rPr>
          <w:sz w:val="24"/>
          <w:szCs w:val="24"/>
          <w:lang w:eastAsia="pl-PL"/>
        </w:rPr>
        <w:t xml:space="preserve">                       Pracownicy</w:t>
      </w:r>
    </w:p>
    <w:p w:rsidR="000E1331" w:rsidRPr="006A2575" w:rsidRDefault="000E1331" w:rsidP="000E1331">
      <w:pPr>
        <w:suppressAutoHyphens w:val="0"/>
        <w:ind w:left="360"/>
        <w:rPr>
          <w:sz w:val="24"/>
          <w:szCs w:val="24"/>
          <w:lang w:eastAsia="pl-PL"/>
        </w:rPr>
      </w:pPr>
      <w:r w:rsidRPr="006A2575">
        <w:rPr>
          <w:sz w:val="24"/>
          <w:szCs w:val="24"/>
          <w:lang w:eastAsia="pl-PL"/>
        </w:rPr>
        <w:t xml:space="preserve">                 - id pracownika</w:t>
      </w:r>
    </w:p>
    <w:p w:rsidR="000E1331" w:rsidRPr="006A2575" w:rsidRDefault="000E1331" w:rsidP="000E1331">
      <w:pPr>
        <w:suppressAutoHyphens w:val="0"/>
        <w:ind w:left="360"/>
        <w:rPr>
          <w:sz w:val="24"/>
          <w:szCs w:val="24"/>
          <w:lang w:eastAsia="pl-PL"/>
        </w:rPr>
      </w:pPr>
      <w:r w:rsidRPr="006A2575">
        <w:rPr>
          <w:sz w:val="24"/>
          <w:szCs w:val="24"/>
          <w:lang w:eastAsia="pl-PL"/>
        </w:rPr>
        <w:t xml:space="preserve">                 - Imię</w:t>
      </w:r>
    </w:p>
    <w:p w:rsidR="000E1331" w:rsidRPr="006A2575" w:rsidRDefault="000E1331" w:rsidP="000E1331">
      <w:pPr>
        <w:suppressAutoHyphens w:val="0"/>
        <w:ind w:left="360"/>
        <w:rPr>
          <w:sz w:val="24"/>
          <w:szCs w:val="24"/>
          <w:lang w:eastAsia="pl-PL"/>
        </w:rPr>
      </w:pPr>
      <w:r w:rsidRPr="006A2575">
        <w:rPr>
          <w:sz w:val="24"/>
          <w:szCs w:val="24"/>
          <w:lang w:eastAsia="pl-PL"/>
        </w:rPr>
        <w:t xml:space="preserve">                 - Nazwisko</w:t>
      </w:r>
    </w:p>
    <w:p w:rsidR="000E1331" w:rsidRPr="006A2575" w:rsidRDefault="000E1331" w:rsidP="000E1331">
      <w:pPr>
        <w:suppressAutoHyphens w:val="0"/>
        <w:ind w:left="360"/>
        <w:rPr>
          <w:sz w:val="24"/>
          <w:szCs w:val="24"/>
          <w:lang w:eastAsia="pl-PL"/>
        </w:rPr>
      </w:pPr>
      <w:r w:rsidRPr="006A2575">
        <w:rPr>
          <w:sz w:val="24"/>
          <w:szCs w:val="24"/>
          <w:lang w:eastAsia="pl-PL"/>
        </w:rPr>
        <w:t xml:space="preserve">                 - ew. pesel</w:t>
      </w:r>
    </w:p>
    <w:p w:rsidR="000E1331" w:rsidRPr="006A2575" w:rsidRDefault="000E1331" w:rsidP="000E1331">
      <w:pPr>
        <w:suppressAutoHyphens w:val="0"/>
        <w:rPr>
          <w:sz w:val="24"/>
          <w:szCs w:val="24"/>
          <w:lang w:eastAsia="pl-PL"/>
        </w:rPr>
      </w:pPr>
      <w:r w:rsidRPr="006A2575">
        <w:rPr>
          <w:sz w:val="24"/>
          <w:szCs w:val="24"/>
          <w:lang w:eastAsia="pl-PL"/>
        </w:rPr>
        <w:t xml:space="preserve">                ł) Żetony/karty powinny być oznaczone w sposób trwały i czytelny </w:t>
      </w:r>
    </w:p>
    <w:p w:rsidR="000E1331" w:rsidRPr="006A2575" w:rsidRDefault="000E1331" w:rsidP="000E1331">
      <w:pPr>
        <w:suppressAutoHyphens w:val="0"/>
        <w:rPr>
          <w:sz w:val="24"/>
          <w:szCs w:val="24"/>
          <w:lang w:eastAsia="pl-PL"/>
        </w:rPr>
      </w:pPr>
      <w:r w:rsidRPr="006A2575">
        <w:rPr>
          <w:sz w:val="24"/>
          <w:szCs w:val="24"/>
          <w:lang w:eastAsia="pl-PL"/>
        </w:rPr>
        <w:t xml:space="preserve">                        niepowtarzalnym numerem.</w:t>
      </w:r>
    </w:p>
    <w:p w:rsidR="000E1331" w:rsidRPr="006A2575" w:rsidRDefault="000E1331" w:rsidP="000E1331">
      <w:pPr>
        <w:suppressAutoHyphens w:val="0"/>
        <w:rPr>
          <w:sz w:val="24"/>
          <w:szCs w:val="24"/>
          <w:lang w:eastAsia="pl-PL"/>
        </w:rPr>
      </w:pPr>
      <w:r w:rsidRPr="006A2575">
        <w:rPr>
          <w:sz w:val="24"/>
          <w:szCs w:val="24"/>
          <w:lang w:eastAsia="pl-PL"/>
        </w:rPr>
        <w:t xml:space="preserve">               m ) dodatkowa rejestracja danych na wewnętrznej drukarce automatu tankującego z </w:t>
      </w:r>
    </w:p>
    <w:p w:rsidR="000E1331" w:rsidRPr="006A2575" w:rsidRDefault="000E1331" w:rsidP="000E1331">
      <w:pPr>
        <w:suppressAutoHyphens w:val="0"/>
        <w:rPr>
          <w:sz w:val="24"/>
          <w:szCs w:val="24"/>
          <w:lang w:eastAsia="pl-PL"/>
        </w:rPr>
      </w:pPr>
      <w:r w:rsidRPr="006A2575">
        <w:rPr>
          <w:sz w:val="24"/>
          <w:szCs w:val="24"/>
          <w:lang w:eastAsia="pl-PL"/>
        </w:rPr>
        <w:t xml:space="preserve">                    zachowaniem pracy drukarki w zakresie temperatur określonych w litera d),</w:t>
      </w:r>
    </w:p>
    <w:p w:rsidR="000E1331" w:rsidRDefault="000E1331" w:rsidP="000E1331">
      <w:pPr>
        <w:suppressAutoHyphens w:val="0"/>
        <w:rPr>
          <w:sz w:val="24"/>
          <w:szCs w:val="24"/>
          <w:lang w:eastAsia="pl-PL"/>
        </w:rPr>
      </w:pPr>
      <w:r w:rsidRPr="006A2575">
        <w:rPr>
          <w:sz w:val="24"/>
          <w:szCs w:val="24"/>
          <w:lang w:eastAsia="pl-PL"/>
        </w:rPr>
        <w:t xml:space="preserve">                n) możliwość </w:t>
      </w:r>
      <w:proofErr w:type="spellStart"/>
      <w:r w:rsidRPr="006A2575">
        <w:rPr>
          <w:sz w:val="24"/>
          <w:szCs w:val="24"/>
          <w:lang w:eastAsia="pl-PL"/>
        </w:rPr>
        <w:t>przesyłu</w:t>
      </w:r>
      <w:proofErr w:type="spellEnd"/>
      <w:r w:rsidRPr="006A2575">
        <w:rPr>
          <w:sz w:val="24"/>
          <w:szCs w:val="24"/>
          <w:lang w:eastAsia="pl-PL"/>
        </w:rPr>
        <w:t xml:space="preserve"> danych między syst</w:t>
      </w:r>
      <w:r>
        <w:rPr>
          <w:sz w:val="24"/>
          <w:szCs w:val="24"/>
          <w:lang w:eastAsia="pl-PL"/>
        </w:rPr>
        <w:t>emem a bazą danych użytkownika,</w:t>
      </w:r>
    </w:p>
    <w:p w:rsidR="000E1331" w:rsidRPr="006A2575" w:rsidRDefault="000E1331" w:rsidP="000E1331">
      <w:pPr>
        <w:suppressAutoHyphens w:val="0"/>
        <w:ind w:left="1276" w:hanging="283"/>
        <w:rPr>
          <w:sz w:val="24"/>
          <w:szCs w:val="24"/>
          <w:lang w:eastAsia="pl-PL"/>
        </w:rPr>
      </w:pPr>
      <w:r w:rsidRPr="006A2575">
        <w:rPr>
          <w:sz w:val="24"/>
          <w:szCs w:val="24"/>
        </w:rPr>
        <w:t>o) możliwość awaryjnego tankowania bez konieczności identyfikacji kierowcy i pojazdu – w systemie wyłącznie serwisowym przez osoby posiadające stosowne uprawnienia,</w:t>
      </w:r>
    </w:p>
    <w:p w:rsidR="000E1331" w:rsidRPr="006A2575" w:rsidRDefault="000E1331" w:rsidP="000E1331">
      <w:pPr>
        <w:suppressAutoHyphens w:val="0"/>
        <w:ind w:left="993" w:hanging="142"/>
        <w:jc w:val="both"/>
        <w:rPr>
          <w:sz w:val="24"/>
          <w:szCs w:val="24"/>
        </w:rPr>
      </w:pPr>
      <w:r w:rsidRPr="006A2575">
        <w:rPr>
          <w:sz w:val="24"/>
          <w:szCs w:val="24"/>
        </w:rPr>
        <w:t xml:space="preserve">p) możliwość dokonania i zapisania w systemie danych minimum 200 </w:t>
      </w:r>
      <w:proofErr w:type="spellStart"/>
      <w:r w:rsidRPr="006A2575">
        <w:rPr>
          <w:sz w:val="24"/>
          <w:szCs w:val="24"/>
        </w:rPr>
        <w:t>tankowań</w:t>
      </w:r>
      <w:proofErr w:type="spellEnd"/>
      <w:r w:rsidRPr="006A2575">
        <w:rPr>
          <w:sz w:val="24"/>
          <w:szCs w:val="24"/>
        </w:rPr>
        <w:t xml:space="preserve"> dziennie,</w:t>
      </w:r>
    </w:p>
    <w:p w:rsidR="000E1331" w:rsidRPr="006A2575" w:rsidRDefault="000E1331" w:rsidP="000E1331">
      <w:pPr>
        <w:suppressAutoHyphens w:val="0"/>
        <w:jc w:val="both"/>
        <w:rPr>
          <w:sz w:val="24"/>
          <w:szCs w:val="24"/>
        </w:rPr>
      </w:pPr>
      <w:r w:rsidRPr="006A2575">
        <w:rPr>
          <w:sz w:val="24"/>
          <w:szCs w:val="24"/>
        </w:rPr>
        <w:t xml:space="preserve">                  r) możliwość zarejestrowania minimum 600 identyfikatorów (400 żetonów/</w:t>
      </w:r>
    </w:p>
    <w:p w:rsidR="000E1331" w:rsidRPr="006A2575" w:rsidRDefault="000E1331" w:rsidP="000E1331">
      <w:pPr>
        <w:suppressAutoHyphens w:val="0"/>
        <w:jc w:val="both"/>
        <w:rPr>
          <w:sz w:val="24"/>
          <w:szCs w:val="24"/>
        </w:rPr>
      </w:pPr>
      <w:r w:rsidRPr="006A2575">
        <w:rPr>
          <w:sz w:val="24"/>
          <w:szCs w:val="24"/>
        </w:rPr>
        <w:t xml:space="preserve">                     200kart transponderowych) w systemie,</w:t>
      </w:r>
    </w:p>
    <w:p w:rsidR="000E1331" w:rsidRPr="006A2575" w:rsidRDefault="000E1331" w:rsidP="000E1331">
      <w:pPr>
        <w:suppressAutoHyphens w:val="0"/>
        <w:jc w:val="both"/>
        <w:rPr>
          <w:sz w:val="24"/>
          <w:szCs w:val="24"/>
        </w:rPr>
      </w:pPr>
      <w:r w:rsidRPr="006A2575">
        <w:rPr>
          <w:sz w:val="24"/>
          <w:szCs w:val="24"/>
        </w:rPr>
        <w:t xml:space="preserve">                 s) możliwość wprowadzania z klawiatury </w:t>
      </w:r>
      <w:proofErr w:type="spellStart"/>
      <w:r w:rsidRPr="006A2575">
        <w:rPr>
          <w:sz w:val="24"/>
          <w:szCs w:val="24"/>
        </w:rPr>
        <w:t>tankowań</w:t>
      </w:r>
      <w:proofErr w:type="spellEnd"/>
      <w:r w:rsidRPr="006A2575">
        <w:rPr>
          <w:sz w:val="24"/>
          <w:szCs w:val="24"/>
        </w:rPr>
        <w:t xml:space="preserve"> spoza systemu (zewnętrznych),</w:t>
      </w:r>
    </w:p>
    <w:p w:rsidR="000E1331" w:rsidRPr="006A2575" w:rsidRDefault="000E1331" w:rsidP="000E1331">
      <w:pPr>
        <w:suppressAutoHyphens w:val="0"/>
        <w:ind w:left="993"/>
        <w:jc w:val="both"/>
        <w:rPr>
          <w:sz w:val="24"/>
          <w:szCs w:val="24"/>
        </w:rPr>
      </w:pPr>
      <w:r>
        <w:rPr>
          <w:sz w:val="24"/>
          <w:szCs w:val="24"/>
        </w:rPr>
        <w:t xml:space="preserve"> </w:t>
      </w:r>
      <w:r w:rsidRPr="006A2575">
        <w:rPr>
          <w:sz w:val="24"/>
          <w:szCs w:val="24"/>
        </w:rPr>
        <w:t>t) możliwość przekazania wiadomości tekstowej dla identyfikowanego kierowcy,</w:t>
      </w:r>
    </w:p>
    <w:p w:rsidR="000E1331" w:rsidRPr="006A2575" w:rsidRDefault="000E1331" w:rsidP="000E1331">
      <w:pPr>
        <w:suppressAutoHyphens w:val="0"/>
        <w:ind w:left="1276"/>
        <w:jc w:val="both"/>
        <w:rPr>
          <w:sz w:val="24"/>
          <w:szCs w:val="24"/>
        </w:rPr>
      </w:pPr>
      <w:r w:rsidRPr="006A2575">
        <w:rPr>
          <w:sz w:val="24"/>
          <w:szCs w:val="24"/>
        </w:rPr>
        <w:t>możliwość przypisania identyfikatorom (żetonom transponderowym) pojazdów dany</w:t>
      </w:r>
      <w:r>
        <w:rPr>
          <w:sz w:val="24"/>
          <w:szCs w:val="24"/>
        </w:rPr>
        <w:t xml:space="preserve">ch: numer pojazdu (minimum </w:t>
      </w:r>
      <w:r w:rsidRPr="006A2575">
        <w:rPr>
          <w:sz w:val="24"/>
          <w:szCs w:val="24"/>
        </w:rPr>
        <w:t>4 cyfry), jednostka/grupa (minimum 6 znaków), numer rejestracyjny,</w:t>
      </w:r>
    </w:p>
    <w:p w:rsidR="000E1331" w:rsidRPr="006A2575" w:rsidRDefault="000E1331" w:rsidP="000E1331">
      <w:pPr>
        <w:suppressAutoHyphens w:val="0"/>
        <w:ind w:left="1276" w:hanging="283"/>
        <w:jc w:val="both"/>
        <w:rPr>
          <w:sz w:val="24"/>
          <w:szCs w:val="24"/>
        </w:rPr>
      </w:pPr>
      <w:r>
        <w:rPr>
          <w:sz w:val="24"/>
          <w:szCs w:val="24"/>
        </w:rPr>
        <w:t>u)</w:t>
      </w:r>
      <w:r w:rsidRPr="006A2575">
        <w:rPr>
          <w:sz w:val="24"/>
          <w:szCs w:val="24"/>
        </w:rPr>
        <w:t xml:space="preserve">możliwość sporządzenia raportów ze statystyką dla poszczególnych pojazdów, która zawiera ilość przejechanych kilometrów w danym okresie czasu, ilość pobranego paliwa (wraz z ewentualnymi </w:t>
      </w:r>
      <w:proofErr w:type="spellStart"/>
      <w:r w:rsidRPr="006A2575">
        <w:rPr>
          <w:sz w:val="24"/>
          <w:szCs w:val="24"/>
        </w:rPr>
        <w:t>tankowaniami</w:t>
      </w:r>
      <w:proofErr w:type="spellEnd"/>
      <w:r w:rsidRPr="006A2575">
        <w:rPr>
          <w:sz w:val="24"/>
          <w:szCs w:val="24"/>
        </w:rPr>
        <w:t xml:space="preserve"> zewnętrznymi) oraz średnią spalania paliwa na 100 km,</w:t>
      </w:r>
    </w:p>
    <w:p w:rsidR="000E1331" w:rsidRPr="006A2575" w:rsidRDefault="000E1331" w:rsidP="000E1331">
      <w:pPr>
        <w:suppressAutoHyphens w:val="0"/>
        <w:ind w:left="1353"/>
        <w:jc w:val="both"/>
        <w:rPr>
          <w:sz w:val="24"/>
          <w:szCs w:val="24"/>
        </w:rPr>
      </w:pPr>
      <w:r w:rsidRPr="006A2575">
        <w:rPr>
          <w:sz w:val="24"/>
          <w:szCs w:val="24"/>
        </w:rPr>
        <w:t>możliwość sporządzenia raportów z podziałem na grupy/jednostki, na pojazd / na kierowcę,</w:t>
      </w:r>
    </w:p>
    <w:p w:rsidR="000E1331" w:rsidRDefault="000E1331" w:rsidP="000E1331">
      <w:pPr>
        <w:suppressAutoHyphens w:val="0"/>
        <w:ind w:left="1418" w:hanging="425"/>
        <w:jc w:val="both"/>
        <w:rPr>
          <w:sz w:val="24"/>
          <w:szCs w:val="24"/>
        </w:rPr>
      </w:pPr>
      <w:r>
        <w:rPr>
          <w:sz w:val="24"/>
          <w:szCs w:val="24"/>
        </w:rPr>
        <w:t xml:space="preserve">w) </w:t>
      </w:r>
      <w:r w:rsidRPr="006A2575">
        <w:rPr>
          <w:sz w:val="24"/>
          <w:szCs w:val="24"/>
        </w:rPr>
        <w:t xml:space="preserve">możliwość </w:t>
      </w:r>
      <w:proofErr w:type="spellStart"/>
      <w:r w:rsidRPr="006A2575">
        <w:rPr>
          <w:sz w:val="24"/>
          <w:szCs w:val="24"/>
        </w:rPr>
        <w:t>przesyłu</w:t>
      </w:r>
      <w:proofErr w:type="spellEnd"/>
      <w:r w:rsidRPr="006A2575">
        <w:rPr>
          <w:sz w:val="24"/>
          <w:szCs w:val="24"/>
        </w:rPr>
        <w:t xml:space="preserve"> danych z systemu do komputerów w budynku biurowym przy ul. Lenartowicza 73w czasie rzeczywistym,</w:t>
      </w:r>
    </w:p>
    <w:p w:rsidR="000E1331" w:rsidRDefault="000E1331" w:rsidP="000E1331">
      <w:pPr>
        <w:suppressAutoHyphens w:val="0"/>
        <w:ind w:left="1418" w:hanging="425"/>
        <w:jc w:val="both"/>
        <w:rPr>
          <w:sz w:val="24"/>
          <w:szCs w:val="24"/>
        </w:rPr>
      </w:pPr>
      <w:r>
        <w:rPr>
          <w:sz w:val="24"/>
          <w:szCs w:val="24"/>
        </w:rPr>
        <w:t xml:space="preserve">ż)  </w:t>
      </w:r>
      <w:r w:rsidRPr="006A2575">
        <w:rPr>
          <w:sz w:val="24"/>
          <w:szCs w:val="24"/>
        </w:rPr>
        <w:t>system podwójnego identyfikatora,</w:t>
      </w:r>
    </w:p>
    <w:p w:rsidR="000E1331" w:rsidRDefault="000E1331" w:rsidP="000E1331">
      <w:pPr>
        <w:suppressAutoHyphens w:val="0"/>
        <w:ind w:left="1418" w:hanging="425"/>
        <w:jc w:val="both"/>
        <w:rPr>
          <w:sz w:val="24"/>
          <w:szCs w:val="24"/>
        </w:rPr>
      </w:pPr>
      <w:r>
        <w:rPr>
          <w:sz w:val="24"/>
          <w:szCs w:val="24"/>
        </w:rPr>
        <w:t xml:space="preserve">ź)  </w:t>
      </w:r>
      <w:r w:rsidRPr="006A2575">
        <w:rPr>
          <w:sz w:val="24"/>
          <w:szCs w:val="24"/>
        </w:rPr>
        <w:t>obsługa w języku polskim,</w:t>
      </w:r>
    </w:p>
    <w:p w:rsidR="000E1331" w:rsidRDefault="000E1331" w:rsidP="000E1331">
      <w:pPr>
        <w:suppressAutoHyphens w:val="0"/>
        <w:ind w:left="1418" w:hanging="425"/>
        <w:jc w:val="both"/>
        <w:rPr>
          <w:sz w:val="24"/>
          <w:szCs w:val="24"/>
        </w:rPr>
      </w:pPr>
      <w:r>
        <w:rPr>
          <w:sz w:val="24"/>
          <w:szCs w:val="24"/>
        </w:rPr>
        <w:t xml:space="preserve">z)  </w:t>
      </w:r>
      <w:r w:rsidRPr="006A2575">
        <w:rPr>
          <w:sz w:val="24"/>
          <w:szCs w:val="24"/>
        </w:rPr>
        <w:t>samokontrola usterek,</w:t>
      </w:r>
    </w:p>
    <w:p w:rsidR="000E1331" w:rsidRDefault="000E1331" w:rsidP="000E1331">
      <w:pPr>
        <w:suppressAutoHyphens w:val="0"/>
        <w:ind w:left="1418" w:hanging="425"/>
        <w:jc w:val="both"/>
        <w:rPr>
          <w:sz w:val="24"/>
          <w:szCs w:val="24"/>
        </w:rPr>
      </w:pPr>
      <w:proofErr w:type="spellStart"/>
      <w:r>
        <w:rPr>
          <w:sz w:val="24"/>
          <w:szCs w:val="24"/>
        </w:rPr>
        <w:t>a.a</w:t>
      </w:r>
      <w:proofErr w:type="spellEnd"/>
      <w:r>
        <w:rPr>
          <w:sz w:val="24"/>
          <w:szCs w:val="24"/>
        </w:rPr>
        <w:t xml:space="preserve">) </w:t>
      </w:r>
      <w:r w:rsidRPr="006A2575">
        <w:rPr>
          <w:sz w:val="24"/>
          <w:szCs w:val="24"/>
        </w:rPr>
        <w:t>podtrzymanie danych przy braku zasilania,</w:t>
      </w:r>
    </w:p>
    <w:p w:rsidR="000E1331" w:rsidRDefault="000E1331" w:rsidP="000E1331">
      <w:pPr>
        <w:suppressAutoHyphens w:val="0"/>
        <w:ind w:left="1418" w:hanging="425"/>
        <w:jc w:val="both"/>
        <w:rPr>
          <w:sz w:val="24"/>
          <w:szCs w:val="24"/>
        </w:rPr>
      </w:pPr>
      <w:proofErr w:type="spellStart"/>
      <w:r>
        <w:rPr>
          <w:sz w:val="24"/>
          <w:szCs w:val="24"/>
        </w:rPr>
        <w:t>a.b</w:t>
      </w:r>
      <w:proofErr w:type="spellEnd"/>
      <w:r>
        <w:rPr>
          <w:sz w:val="24"/>
          <w:szCs w:val="24"/>
        </w:rPr>
        <w:t xml:space="preserve">) </w:t>
      </w:r>
      <w:r w:rsidRPr="006A2575">
        <w:rPr>
          <w:sz w:val="24"/>
          <w:szCs w:val="24"/>
        </w:rPr>
        <w:t>system musi dawać możliwość natychmiastowego unieważnienia wybranego identyfikatora,</w:t>
      </w:r>
    </w:p>
    <w:p w:rsidR="000E1331" w:rsidRDefault="000E1331" w:rsidP="000E1331">
      <w:pPr>
        <w:suppressAutoHyphens w:val="0"/>
        <w:ind w:left="1418" w:hanging="425"/>
        <w:jc w:val="both"/>
        <w:rPr>
          <w:sz w:val="24"/>
          <w:szCs w:val="24"/>
        </w:rPr>
      </w:pPr>
      <w:proofErr w:type="spellStart"/>
      <w:r>
        <w:rPr>
          <w:sz w:val="24"/>
          <w:szCs w:val="24"/>
        </w:rPr>
        <w:t>a.c</w:t>
      </w:r>
      <w:proofErr w:type="spellEnd"/>
      <w:r>
        <w:rPr>
          <w:sz w:val="24"/>
          <w:szCs w:val="24"/>
        </w:rPr>
        <w:t xml:space="preserve">) </w:t>
      </w:r>
      <w:r w:rsidRPr="006A2575">
        <w:rPr>
          <w:sz w:val="24"/>
          <w:szCs w:val="24"/>
        </w:rPr>
        <w:t>System musi dawać możliwość wprowadzenie limitów tankowania na poszczególne identyfikatory,</w:t>
      </w:r>
    </w:p>
    <w:p w:rsidR="000E1331" w:rsidRDefault="000E1331" w:rsidP="000E1331">
      <w:pPr>
        <w:suppressAutoHyphens w:val="0"/>
        <w:ind w:left="1418" w:hanging="425"/>
        <w:jc w:val="both"/>
        <w:rPr>
          <w:sz w:val="24"/>
          <w:szCs w:val="24"/>
        </w:rPr>
      </w:pPr>
      <w:proofErr w:type="spellStart"/>
      <w:r>
        <w:rPr>
          <w:sz w:val="24"/>
          <w:szCs w:val="24"/>
        </w:rPr>
        <w:t>a.d</w:t>
      </w:r>
      <w:proofErr w:type="spellEnd"/>
      <w:r>
        <w:rPr>
          <w:sz w:val="24"/>
          <w:szCs w:val="24"/>
        </w:rPr>
        <w:t xml:space="preserve">) </w:t>
      </w:r>
      <w:r w:rsidRPr="006A2575">
        <w:rPr>
          <w:sz w:val="24"/>
          <w:szCs w:val="24"/>
        </w:rPr>
        <w:t>System powinien posiadać dodatkowe zabezpieczenie zapewniające możliwość odtworzenia danych z co najmniej jednego roku,</w:t>
      </w:r>
    </w:p>
    <w:p w:rsidR="000E1331" w:rsidRDefault="000E1331" w:rsidP="000E1331">
      <w:pPr>
        <w:suppressAutoHyphens w:val="0"/>
        <w:ind w:left="1418" w:hanging="425"/>
        <w:jc w:val="both"/>
        <w:rPr>
          <w:sz w:val="24"/>
          <w:szCs w:val="24"/>
        </w:rPr>
      </w:pPr>
      <w:proofErr w:type="spellStart"/>
      <w:r>
        <w:rPr>
          <w:sz w:val="24"/>
          <w:szCs w:val="24"/>
        </w:rPr>
        <w:t>a.e</w:t>
      </w:r>
      <w:proofErr w:type="spellEnd"/>
      <w:r>
        <w:rPr>
          <w:sz w:val="24"/>
          <w:szCs w:val="24"/>
        </w:rPr>
        <w:t xml:space="preserve">) </w:t>
      </w:r>
      <w:r w:rsidRPr="006A2575">
        <w:rPr>
          <w:sz w:val="24"/>
          <w:szCs w:val="24"/>
        </w:rPr>
        <w:t>Automat musi posiadać autonomiczną pamięć podręczną umożliwiającą zgromadzenie danych do aplikacji rozliczeniowej,</w:t>
      </w:r>
    </w:p>
    <w:p w:rsidR="000E1331" w:rsidRDefault="000E1331" w:rsidP="000E1331">
      <w:pPr>
        <w:suppressAutoHyphens w:val="0"/>
        <w:ind w:left="1418" w:hanging="425"/>
        <w:jc w:val="both"/>
        <w:rPr>
          <w:sz w:val="24"/>
          <w:szCs w:val="24"/>
        </w:rPr>
      </w:pPr>
      <w:proofErr w:type="spellStart"/>
      <w:r>
        <w:rPr>
          <w:sz w:val="24"/>
          <w:szCs w:val="24"/>
        </w:rPr>
        <w:t>a.f</w:t>
      </w:r>
      <w:proofErr w:type="spellEnd"/>
      <w:r>
        <w:rPr>
          <w:sz w:val="24"/>
          <w:szCs w:val="24"/>
        </w:rPr>
        <w:t xml:space="preserve">) </w:t>
      </w:r>
      <w:r w:rsidRPr="006A2575">
        <w:rPr>
          <w:sz w:val="24"/>
          <w:szCs w:val="24"/>
        </w:rPr>
        <w:t>System musi pozwalać na wykonanie wszystkich operacji przez pracownika Zamawiającego który zostanie przeszkolony przez wykonawcę modernizacji,</w:t>
      </w:r>
    </w:p>
    <w:p w:rsidR="000E1331" w:rsidRDefault="000E1331" w:rsidP="000E1331">
      <w:pPr>
        <w:suppressAutoHyphens w:val="0"/>
        <w:ind w:left="1418" w:hanging="425"/>
        <w:jc w:val="both"/>
        <w:rPr>
          <w:sz w:val="24"/>
          <w:szCs w:val="24"/>
        </w:rPr>
      </w:pPr>
      <w:proofErr w:type="spellStart"/>
      <w:r>
        <w:rPr>
          <w:sz w:val="24"/>
          <w:szCs w:val="24"/>
        </w:rPr>
        <w:t>a.g</w:t>
      </w:r>
      <w:proofErr w:type="spellEnd"/>
      <w:r>
        <w:rPr>
          <w:sz w:val="24"/>
          <w:szCs w:val="24"/>
        </w:rPr>
        <w:t xml:space="preserve">) </w:t>
      </w:r>
      <w:r w:rsidRPr="006A2575">
        <w:rPr>
          <w:sz w:val="24"/>
          <w:szCs w:val="24"/>
        </w:rPr>
        <w:t xml:space="preserve">Wszystkie prawa autorskie wymagane do obsługi nowego systemu do tankowania na stacji paliw muszą być przekazane nieodpłatnie zamawiającemu, </w:t>
      </w:r>
    </w:p>
    <w:p w:rsidR="000E1331" w:rsidRDefault="000E1331" w:rsidP="000E1331">
      <w:pPr>
        <w:suppressAutoHyphens w:val="0"/>
        <w:ind w:left="1418" w:hanging="425"/>
        <w:jc w:val="both"/>
        <w:rPr>
          <w:sz w:val="24"/>
          <w:szCs w:val="24"/>
        </w:rPr>
      </w:pPr>
      <w:proofErr w:type="spellStart"/>
      <w:r>
        <w:rPr>
          <w:sz w:val="24"/>
          <w:szCs w:val="24"/>
        </w:rPr>
        <w:t>a.h</w:t>
      </w:r>
      <w:proofErr w:type="spellEnd"/>
      <w:r>
        <w:rPr>
          <w:sz w:val="24"/>
          <w:szCs w:val="24"/>
        </w:rPr>
        <w:t xml:space="preserve">) </w:t>
      </w:r>
      <w:r w:rsidRPr="006A2575">
        <w:rPr>
          <w:sz w:val="24"/>
          <w:szCs w:val="24"/>
        </w:rPr>
        <w:t>instrukcja w jęz</w:t>
      </w:r>
      <w:r>
        <w:rPr>
          <w:sz w:val="24"/>
          <w:szCs w:val="24"/>
        </w:rPr>
        <w:t>yku polskim,</w:t>
      </w:r>
    </w:p>
    <w:p w:rsidR="000E1331" w:rsidRDefault="000E1331" w:rsidP="000E1331">
      <w:pPr>
        <w:suppressAutoHyphens w:val="0"/>
        <w:ind w:left="1418" w:hanging="425"/>
        <w:jc w:val="both"/>
        <w:rPr>
          <w:rFonts w:eastAsia="Microsoft Sans Serif"/>
          <w:color w:val="000000"/>
          <w:sz w:val="22"/>
          <w:szCs w:val="22"/>
          <w:lang w:eastAsia="pl-PL" w:bidi="pl-PL"/>
        </w:rPr>
      </w:pPr>
      <w:proofErr w:type="spellStart"/>
      <w:r w:rsidRPr="009A043B">
        <w:rPr>
          <w:sz w:val="22"/>
          <w:szCs w:val="22"/>
          <w:lang w:eastAsia="pl-PL"/>
        </w:rPr>
        <w:lastRenderedPageBreak/>
        <w:t>a.i</w:t>
      </w:r>
      <w:proofErr w:type="spellEnd"/>
      <w:r w:rsidRPr="009A043B">
        <w:rPr>
          <w:sz w:val="22"/>
          <w:szCs w:val="22"/>
          <w:lang w:eastAsia="pl-PL"/>
        </w:rPr>
        <w:t xml:space="preserve">) czytniki żetonów transponderowych i drukarkę wewnętrzną do wydawania potwierdzenia paragonów. Cały zestaw powinien posiadać </w:t>
      </w:r>
      <w:r w:rsidRPr="009A043B">
        <w:rPr>
          <w:rFonts w:eastAsia="Microsoft Sans Serif"/>
          <w:color w:val="000000"/>
          <w:sz w:val="22"/>
          <w:szCs w:val="22"/>
          <w:lang w:eastAsia="pl-PL" w:bidi="pl-PL"/>
        </w:rPr>
        <w:t>aktualne, wymagane prawem dopuszczenia i certyfikaty, w tym ocenę zgodności MID</w:t>
      </w:r>
      <w:r>
        <w:rPr>
          <w:rFonts w:eastAsia="Microsoft Sans Serif"/>
          <w:color w:val="000000"/>
          <w:sz w:val="22"/>
          <w:szCs w:val="22"/>
          <w:lang w:eastAsia="pl-PL" w:bidi="pl-PL"/>
        </w:rPr>
        <w:t>.</w:t>
      </w:r>
    </w:p>
    <w:p w:rsidR="000E1331" w:rsidRPr="006A2575" w:rsidRDefault="000E1331" w:rsidP="000E1331">
      <w:pPr>
        <w:suppressAutoHyphens w:val="0"/>
        <w:ind w:left="1418" w:hanging="425"/>
        <w:jc w:val="both"/>
        <w:rPr>
          <w:sz w:val="24"/>
          <w:szCs w:val="24"/>
        </w:rPr>
      </w:pPr>
    </w:p>
    <w:p w:rsidR="000E1331" w:rsidRPr="006A2575" w:rsidRDefault="000E1331" w:rsidP="000E1331">
      <w:pPr>
        <w:ind w:left="786"/>
        <w:jc w:val="both"/>
        <w:rPr>
          <w:sz w:val="24"/>
          <w:szCs w:val="24"/>
        </w:rPr>
      </w:pPr>
      <w:r w:rsidRPr="006A2575">
        <w:rPr>
          <w:sz w:val="24"/>
          <w:szCs w:val="24"/>
        </w:rPr>
        <w:t xml:space="preserve">Należy przyjąć, że wymiana dystrybutorów i automatu tankującego ma zostać zrealizowana na istniejących wysepkach bez konieczności ich wyburzenia i odtworzenia, </w:t>
      </w:r>
    </w:p>
    <w:p w:rsidR="000E1331" w:rsidRPr="006A2575" w:rsidRDefault="000E1331" w:rsidP="000E1331">
      <w:pPr>
        <w:numPr>
          <w:ilvl w:val="0"/>
          <w:numId w:val="18"/>
        </w:numPr>
        <w:suppressAutoHyphens w:val="0"/>
        <w:ind w:left="1134" w:hanging="283"/>
        <w:jc w:val="both"/>
        <w:rPr>
          <w:sz w:val="24"/>
          <w:szCs w:val="24"/>
        </w:rPr>
      </w:pPr>
      <w:r w:rsidRPr="006A2575">
        <w:rPr>
          <w:sz w:val="24"/>
          <w:szCs w:val="24"/>
        </w:rPr>
        <w:t>instalacja paliwowa – zgodnie z informacją przekazaną w części  A ust. 5 pkt 1 litera c), Zamawiający w roku 2003 przeprowadził modernizację stacji paliw w zakresie zgodnym z projektem budowlanym, stanowiącym załącznik  3 do SIWZ</w:t>
      </w:r>
      <w:r w:rsidRPr="006A2575">
        <w:rPr>
          <w:color w:val="FF0000"/>
          <w:sz w:val="24"/>
          <w:szCs w:val="24"/>
        </w:rPr>
        <w:t xml:space="preserve">; </w:t>
      </w:r>
      <w:r w:rsidRPr="006A2575">
        <w:rPr>
          <w:sz w:val="24"/>
          <w:szCs w:val="24"/>
        </w:rPr>
        <w:t>oznacza to, że podziemna instalacja paliwowa do zasilania dystrybutorów wykonana jest zgodnie z obowiązującymi przepisami, co oznacza, że w ramach modernizacji konieczne będzie wykonanie instalacji paliwowej licząc od starych zbiorników na olej napędowy do nowego zbiornika podziemnego w celu sukcesywnego podłączenia poszczególnych dystrybutorów,</w:t>
      </w:r>
    </w:p>
    <w:p w:rsidR="000E1331" w:rsidRPr="006A2575" w:rsidRDefault="000E1331" w:rsidP="000E1331">
      <w:pPr>
        <w:numPr>
          <w:ilvl w:val="0"/>
          <w:numId w:val="15"/>
        </w:numPr>
        <w:suppressAutoHyphens w:val="0"/>
        <w:jc w:val="both"/>
        <w:rPr>
          <w:sz w:val="24"/>
          <w:szCs w:val="24"/>
        </w:rPr>
      </w:pPr>
      <w:r w:rsidRPr="006A2575">
        <w:rPr>
          <w:sz w:val="24"/>
          <w:szCs w:val="24"/>
        </w:rPr>
        <w:t xml:space="preserve">W ramach modernizacji konieczna będzie również modernizacja obecnej wiaty o </w:t>
      </w:r>
      <w:r w:rsidRPr="006A2575">
        <w:rPr>
          <w:color w:val="000000"/>
          <w:sz w:val="24"/>
          <w:szCs w:val="24"/>
        </w:rPr>
        <w:t>wymiarach 19,5 m X 7,0 m</w:t>
      </w:r>
      <w:r w:rsidRPr="006A2575">
        <w:rPr>
          <w:sz w:val="24"/>
          <w:szCs w:val="24"/>
        </w:rPr>
        <w:t xml:space="preserve"> przy zachowaniu skrajni wysokościowej wynoszącej min 4,5 m – wiata winna być wykonana przy wykorzystaniu obecnych fundamentów oraz filarów stalowych. </w:t>
      </w:r>
    </w:p>
    <w:p w:rsidR="000E1331" w:rsidRPr="006A2575" w:rsidRDefault="000E1331" w:rsidP="000E1331">
      <w:pPr>
        <w:ind w:left="360"/>
        <w:jc w:val="both"/>
        <w:rPr>
          <w:sz w:val="24"/>
          <w:szCs w:val="24"/>
        </w:rPr>
      </w:pPr>
      <w:r w:rsidRPr="006A2575">
        <w:rPr>
          <w:sz w:val="24"/>
          <w:szCs w:val="24"/>
        </w:rPr>
        <w:t>W ramach modernizacji wiaty należy:</w:t>
      </w:r>
    </w:p>
    <w:p w:rsidR="000E1331" w:rsidRPr="006A2575" w:rsidRDefault="000E1331" w:rsidP="000E1331">
      <w:pPr>
        <w:numPr>
          <w:ilvl w:val="0"/>
          <w:numId w:val="6"/>
        </w:numPr>
        <w:suppressAutoHyphens w:val="0"/>
        <w:jc w:val="both"/>
        <w:rPr>
          <w:sz w:val="24"/>
          <w:szCs w:val="24"/>
        </w:rPr>
      </w:pPr>
      <w:r w:rsidRPr="006A2575">
        <w:rPr>
          <w:sz w:val="24"/>
          <w:szCs w:val="24"/>
        </w:rPr>
        <w:t>słupy wiaty obłożyć panelami z blachy,</w:t>
      </w:r>
    </w:p>
    <w:p w:rsidR="000E1331" w:rsidRPr="006A2575" w:rsidRDefault="000E1331" w:rsidP="000E1331">
      <w:pPr>
        <w:numPr>
          <w:ilvl w:val="0"/>
          <w:numId w:val="6"/>
        </w:numPr>
        <w:suppressAutoHyphens w:val="0"/>
        <w:jc w:val="both"/>
        <w:rPr>
          <w:sz w:val="24"/>
          <w:szCs w:val="24"/>
        </w:rPr>
      </w:pPr>
      <w:r w:rsidRPr="006A2575">
        <w:rPr>
          <w:sz w:val="24"/>
          <w:szCs w:val="24"/>
        </w:rPr>
        <w:t>wymienić poszycie dachu oraz obudować jej spodnią część, tzw. podsufitkę, wykonaną z blachy lub innego, przeznaczonego do tego materiału,</w:t>
      </w:r>
    </w:p>
    <w:p w:rsidR="000E1331" w:rsidRPr="006A2575" w:rsidRDefault="000E1331" w:rsidP="000E1331">
      <w:pPr>
        <w:numPr>
          <w:ilvl w:val="0"/>
          <w:numId w:val="6"/>
        </w:numPr>
        <w:suppressAutoHyphens w:val="0"/>
        <w:jc w:val="both"/>
        <w:rPr>
          <w:sz w:val="24"/>
          <w:szCs w:val="24"/>
        </w:rPr>
      </w:pPr>
      <w:r w:rsidRPr="006A2575">
        <w:rPr>
          <w:sz w:val="24"/>
          <w:szCs w:val="24"/>
        </w:rPr>
        <w:t>zastosować nowe oświetlenie LED, nową instalację elektryczną, nową instalację odgromową,</w:t>
      </w:r>
    </w:p>
    <w:p w:rsidR="000E1331" w:rsidRPr="006A2575" w:rsidRDefault="000E1331" w:rsidP="000E1331">
      <w:pPr>
        <w:numPr>
          <w:ilvl w:val="0"/>
          <w:numId w:val="6"/>
        </w:numPr>
        <w:rPr>
          <w:sz w:val="24"/>
          <w:szCs w:val="24"/>
        </w:rPr>
      </w:pPr>
      <w:r w:rsidRPr="006A2575">
        <w:rPr>
          <w:sz w:val="24"/>
          <w:szCs w:val="24"/>
        </w:rPr>
        <w:t xml:space="preserve">w poszyciu zadaszenia i słupów umieścić węże karbowane o średnicy wewnętrznej minimum fi 50mm, które umożliwią przeprowadzenie instalacji elektrycznej do zbiorników z płynem </w:t>
      </w:r>
      <w:proofErr w:type="spellStart"/>
      <w:r w:rsidRPr="006A2575">
        <w:rPr>
          <w:sz w:val="24"/>
          <w:szCs w:val="24"/>
        </w:rPr>
        <w:t>NOx</w:t>
      </w:r>
      <w:proofErr w:type="spellEnd"/>
      <w:r w:rsidRPr="006A2575">
        <w:rPr>
          <w:sz w:val="24"/>
          <w:szCs w:val="24"/>
        </w:rPr>
        <w:t xml:space="preserve"> oraz do przeprowadzenia innych instalacji, w miejscach łączenia podłoża z słupami i zadaszenia ze słupami mają być zamontowane włazy rewizyjne które pozwolą na korzystanie z przedmiotowych węzy. </w:t>
      </w:r>
    </w:p>
    <w:p w:rsidR="000E1331" w:rsidRPr="006A2575" w:rsidRDefault="000E1331" w:rsidP="000E1331">
      <w:pPr>
        <w:numPr>
          <w:ilvl w:val="0"/>
          <w:numId w:val="6"/>
        </w:numPr>
        <w:suppressAutoHyphens w:val="0"/>
        <w:rPr>
          <w:sz w:val="24"/>
          <w:szCs w:val="24"/>
        </w:rPr>
      </w:pPr>
      <w:r w:rsidRPr="006A2575">
        <w:rPr>
          <w:sz w:val="24"/>
          <w:szCs w:val="24"/>
          <w:lang w:eastAsia="pl-PL"/>
        </w:rPr>
        <w:t xml:space="preserve">wykonać punktowe oświetlenie które umożliwi identyfikację wlanej ilości paliwa do zbiornika pojazdu oraz oświetlenia panelu sterującego na automacie do tankowania </w:t>
      </w:r>
    </w:p>
    <w:p w:rsidR="000E1331" w:rsidRPr="006A2575" w:rsidRDefault="000E1331" w:rsidP="000E1331">
      <w:pPr>
        <w:numPr>
          <w:ilvl w:val="0"/>
          <w:numId w:val="6"/>
        </w:numPr>
        <w:suppressAutoHyphens w:val="0"/>
        <w:jc w:val="both"/>
        <w:rPr>
          <w:sz w:val="24"/>
          <w:szCs w:val="24"/>
        </w:rPr>
      </w:pPr>
      <w:r w:rsidRPr="006A2575">
        <w:rPr>
          <w:sz w:val="24"/>
          <w:szCs w:val="24"/>
        </w:rPr>
        <w:t>wykonać nowe oznakowanie w formie komunikatorów i piktogramów,</w:t>
      </w:r>
    </w:p>
    <w:p w:rsidR="000E1331" w:rsidRPr="006A2575" w:rsidRDefault="000E1331" w:rsidP="000E1331">
      <w:pPr>
        <w:numPr>
          <w:ilvl w:val="0"/>
          <w:numId w:val="6"/>
        </w:numPr>
        <w:suppressAutoHyphens w:val="0"/>
        <w:jc w:val="both"/>
        <w:rPr>
          <w:sz w:val="24"/>
          <w:szCs w:val="24"/>
        </w:rPr>
      </w:pPr>
      <w:r w:rsidRPr="006A2575">
        <w:rPr>
          <w:sz w:val="24"/>
          <w:szCs w:val="24"/>
        </w:rPr>
        <w:t>wykonać sieć zbierającą wody opadowe z dachu oraz podłączyć do istniejącej kanalizacji deszczowej (burzowej).</w:t>
      </w:r>
    </w:p>
    <w:p w:rsidR="000E1331" w:rsidRPr="00DE4131" w:rsidRDefault="000E1331" w:rsidP="000E1331">
      <w:pPr>
        <w:numPr>
          <w:ilvl w:val="0"/>
          <w:numId w:val="31"/>
        </w:numPr>
        <w:suppressAutoHyphens w:val="0"/>
        <w:jc w:val="both"/>
        <w:rPr>
          <w:sz w:val="24"/>
          <w:szCs w:val="24"/>
        </w:rPr>
      </w:pPr>
      <w:r w:rsidRPr="006A2575">
        <w:rPr>
          <w:sz w:val="24"/>
          <w:szCs w:val="24"/>
        </w:rPr>
        <w:t>W ramach modernizacji zakładowej stacji paliw należy również przewidzieć system monitoringu cyfrowego wizyjnego wraz z rejestracją materiału VIDEO, o następujących parametrach:</w:t>
      </w:r>
    </w:p>
    <w:p w:rsidR="000E1331" w:rsidRPr="006A2575" w:rsidRDefault="000E1331" w:rsidP="000E1331">
      <w:pPr>
        <w:numPr>
          <w:ilvl w:val="0"/>
          <w:numId w:val="24"/>
        </w:numPr>
        <w:suppressAutoHyphens w:val="0"/>
        <w:jc w:val="both"/>
        <w:rPr>
          <w:sz w:val="24"/>
          <w:szCs w:val="24"/>
        </w:rPr>
      </w:pPr>
      <w:r w:rsidRPr="006A2575">
        <w:rPr>
          <w:sz w:val="24"/>
          <w:szCs w:val="24"/>
        </w:rPr>
        <w:t>Kamery:</w:t>
      </w:r>
    </w:p>
    <w:p w:rsidR="000E1331" w:rsidRPr="006A2575" w:rsidRDefault="000E1331" w:rsidP="000E1331">
      <w:pPr>
        <w:numPr>
          <w:ilvl w:val="0"/>
          <w:numId w:val="17"/>
        </w:numPr>
        <w:suppressAutoHyphens w:val="0"/>
        <w:jc w:val="both"/>
        <w:rPr>
          <w:sz w:val="24"/>
          <w:szCs w:val="24"/>
        </w:rPr>
      </w:pPr>
      <w:r w:rsidRPr="006A2575">
        <w:rPr>
          <w:sz w:val="24"/>
          <w:szCs w:val="24"/>
        </w:rPr>
        <w:t>ilość kamer – minimum 5 sztuk w tym 3 skierowane bezpośrednio na pojazd i osobę tankującą oraz 2 monitorujące ogółem przestrzeń zakładowej stacji paliw,</w:t>
      </w:r>
    </w:p>
    <w:p w:rsidR="000E1331" w:rsidRPr="006A2575" w:rsidRDefault="000E1331" w:rsidP="000E1331">
      <w:pPr>
        <w:numPr>
          <w:ilvl w:val="0"/>
          <w:numId w:val="17"/>
        </w:numPr>
        <w:suppressAutoHyphens w:val="0"/>
        <w:jc w:val="both"/>
        <w:rPr>
          <w:sz w:val="24"/>
          <w:szCs w:val="24"/>
        </w:rPr>
      </w:pPr>
      <w:r w:rsidRPr="006A2575">
        <w:rPr>
          <w:sz w:val="24"/>
          <w:szCs w:val="24"/>
        </w:rPr>
        <w:t>kolorowe, 2-mega pikselowe, minimalna czułość 0,5 Lux,</w:t>
      </w:r>
    </w:p>
    <w:p w:rsidR="000E1331" w:rsidRPr="006A2575" w:rsidRDefault="000E1331" w:rsidP="000E1331">
      <w:pPr>
        <w:numPr>
          <w:ilvl w:val="0"/>
          <w:numId w:val="17"/>
        </w:numPr>
        <w:suppressAutoHyphens w:val="0"/>
        <w:jc w:val="both"/>
        <w:rPr>
          <w:sz w:val="24"/>
          <w:szCs w:val="24"/>
        </w:rPr>
      </w:pPr>
      <w:r w:rsidRPr="006A2575">
        <w:rPr>
          <w:sz w:val="24"/>
          <w:szCs w:val="24"/>
        </w:rPr>
        <w:t>zasilanie POE,</w:t>
      </w:r>
    </w:p>
    <w:p w:rsidR="000E1331" w:rsidRPr="006A2575" w:rsidRDefault="000E1331" w:rsidP="000E1331">
      <w:pPr>
        <w:numPr>
          <w:ilvl w:val="0"/>
          <w:numId w:val="17"/>
        </w:numPr>
        <w:suppressAutoHyphens w:val="0"/>
        <w:jc w:val="both"/>
        <w:rPr>
          <w:sz w:val="24"/>
          <w:szCs w:val="24"/>
        </w:rPr>
      </w:pPr>
      <w:r w:rsidRPr="006A2575">
        <w:rPr>
          <w:sz w:val="24"/>
          <w:szCs w:val="24"/>
        </w:rPr>
        <w:t>szczelność IP68,</w:t>
      </w:r>
    </w:p>
    <w:p w:rsidR="000E1331" w:rsidRPr="006A2575" w:rsidRDefault="000E1331" w:rsidP="000E1331">
      <w:pPr>
        <w:numPr>
          <w:ilvl w:val="0"/>
          <w:numId w:val="17"/>
        </w:numPr>
        <w:suppressAutoHyphens w:val="0"/>
        <w:jc w:val="both"/>
        <w:rPr>
          <w:sz w:val="24"/>
          <w:szCs w:val="24"/>
        </w:rPr>
      </w:pPr>
      <w:r w:rsidRPr="006A2575">
        <w:rPr>
          <w:sz w:val="24"/>
          <w:szCs w:val="24"/>
        </w:rPr>
        <w:t>konstrukcja wandaloodporna,</w:t>
      </w:r>
    </w:p>
    <w:p w:rsidR="000E1331" w:rsidRPr="006A2575" w:rsidRDefault="000E1331" w:rsidP="000E1331">
      <w:pPr>
        <w:numPr>
          <w:ilvl w:val="0"/>
          <w:numId w:val="17"/>
        </w:numPr>
        <w:suppressAutoHyphens w:val="0"/>
        <w:jc w:val="both"/>
        <w:rPr>
          <w:sz w:val="24"/>
          <w:szCs w:val="24"/>
        </w:rPr>
      </w:pPr>
      <w:r w:rsidRPr="006A2575">
        <w:rPr>
          <w:sz w:val="24"/>
          <w:szCs w:val="24"/>
        </w:rPr>
        <w:t>podświetlenie IR,</w:t>
      </w:r>
    </w:p>
    <w:p w:rsidR="000E1331" w:rsidRPr="006A2575" w:rsidRDefault="000E1331" w:rsidP="000E1331">
      <w:pPr>
        <w:numPr>
          <w:ilvl w:val="0"/>
          <w:numId w:val="17"/>
        </w:numPr>
        <w:suppressAutoHyphens w:val="0"/>
        <w:jc w:val="both"/>
        <w:rPr>
          <w:sz w:val="24"/>
          <w:szCs w:val="24"/>
        </w:rPr>
      </w:pPr>
      <w:r w:rsidRPr="006A2575">
        <w:rPr>
          <w:sz w:val="24"/>
          <w:szCs w:val="24"/>
        </w:rPr>
        <w:t>wbudowana grzałka, działająca automatycznie przy spadku temperatury poniżej 3ºC,</w:t>
      </w:r>
    </w:p>
    <w:p w:rsidR="000E1331" w:rsidRPr="006A2575" w:rsidRDefault="000E1331" w:rsidP="000E1331">
      <w:pPr>
        <w:numPr>
          <w:ilvl w:val="0"/>
          <w:numId w:val="17"/>
        </w:numPr>
        <w:suppressAutoHyphens w:val="0"/>
        <w:jc w:val="both"/>
        <w:rPr>
          <w:sz w:val="24"/>
          <w:szCs w:val="24"/>
        </w:rPr>
      </w:pPr>
      <w:r w:rsidRPr="006A2575">
        <w:rPr>
          <w:sz w:val="24"/>
          <w:szCs w:val="24"/>
        </w:rPr>
        <w:lastRenderedPageBreak/>
        <w:t>praca w temp. od -25°C do +60°C.</w:t>
      </w:r>
    </w:p>
    <w:p w:rsidR="000E1331" w:rsidRPr="006A2575" w:rsidRDefault="000E1331" w:rsidP="000E1331">
      <w:pPr>
        <w:numPr>
          <w:ilvl w:val="0"/>
          <w:numId w:val="24"/>
        </w:numPr>
        <w:suppressAutoHyphens w:val="0"/>
        <w:jc w:val="both"/>
        <w:rPr>
          <w:sz w:val="24"/>
          <w:szCs w:val="24"/>
        </w:rPr>
      </w:pPr>
      <w:proofErr w:type="spellStart"/>
      <w:r w:rsidRPr="006A2575">
        <w:rPr>
          <w:sz w:val="24"/>
          <w:szCs w:val="24"/>
        </w:rPr>
        <w:t>Wideorejestrator</w:t>
      </w:r>
      <w:proofErr w:type="spellEnd"/>
      <w:r w:rsidRPr="006A2575">
        <w:rPr>
          <w:sz w:val="24"/>
          <w:szCs w:val="24"/>
        </w:rPr>
        <w:t>:</w:t>
      </w:r>
    </w:p>
    <w:p w:rsidR="000E1331" w:rsidRPr="006A2575" w:rsidRDefault="000E1331" w:rsidP="000E1331">
      <w:pPr>
        <w:numPr>
          <w:ilvl w:val="0"/>
          <w:numId w:val="1"/>
        </w:numPr>
        <w:tabs>
          <w:tab w:val="left" w:pos="-425"/>
        </w:tabs>
        <w:spacing w:line="100" w:lineRule="atLeast"/>
        <w:rPr>
          <w:sz w:val="24"/>
          <w:szCs w:val="24"/>
        </w:rPr>
      </w:pPr>
      <w:proofErr w:type="spellStart"/>
      <w:r w:rsidRPr="006A2575">
        <w:rPr>
          <w:sz w:val="24"/>
          <w:szCs w:val="24"/>
        </w:rPr>
        <w:t>Wideorejestrator</w:t>
      </w:r>
      <w:proofErr w:type="spellEnd"/>
      <w:r w:rsidRPr="006A2575">
        <w:rPr>
          <w:sz w:val="24"/>
          <w:szCs w:val="24"/>
        </w:rPr>
        <w:t xml:space="preserve">  danych zamontowany w budynku stacji paliw, musi </w:t>
      </w:r>
      <w:proofErr w:type="spellStart"/>
      <w:r w:rsidRPr="006A2575">
        <w:rPr>
          <w:sz w:val="24"/>
          <w:szCs w:val="24"/>
        </w:rPr>
        <w:t>zapewniać:S</w:t>
      </w:r>
      <w:proofErr w:type="spellEnd"/>
    </w:p>
    <w:p w:rsidR="000E1331" w:rsidRPr="006A2575" w:rsidRDefault="000E1331" w:rsidP="000E1331">
      <w:pPr>
        <w:ind w:left="1560" w:hanging="142"/>
        <w:jc w:val="both"/>
        <w:rPr>
          <w:sz w:val="24"/>
          <w:szCs w:val="24"/>
        </w:rPr>
      </w:pPr>
      <w:r w:rsidRPr="006A2575">
        <w:rPr>
          <w:sz w:val="24"/>
          <w:szCs w:val="24"/>
        </w:rPr>
        <w:t>-  ciągłą rejestrację obrazu ze wszystkich zamontowanych kamer zewnętrznych (rejestrator min. 6 – kanałowy),</w:t>
      </w:r>
    </w:p>
    <w:p w:rsidR="000E1331" w:rsidRPr="006A2575" w:rsidRDefault="000E1331" w:rsidP="000E1331">
      <w:pPr>
        <w:ind w:left="1560" w:hanging="142"/>
        <w:jc w:val="both"/>
        <w:rPr>
          <w:sz w:val="24"/>
          <w:szCs w:val="24"/>
        </w:rPr>
      </w:pPr>
      <w:r w:rsidRPr="006A2575">
        <w:rPr>
          <w:sz w:val="24"/>
          <w:szCs w:val="24"/>
        </w:rPr>
        <w:t>- zapis w pętli (nadpisywanie na najstarszych nagraniach) zarejestrowanego obrazu na twardym dysku o pojemności wystarczającej do zmagazynowania materiału wideo z 10 dni pracy (przy założeniu 24 godzin nagrania dziennie),</w:t>
      </w:r>
    </w:p>
    <w:p w:rsidR="000E1331" w:rsidRPr="006A2575" w:rsidRDefault="000E1331" w:rsidP="000E1331">
      <w:pPr>
        <w:ind w:left="1560" w:hanging="142"/>
        <w:jc w:val="both"/>
        <w:rPr>
          <w:sz w:val="24"/>
          <w:szCs w:val="24"/>
        </w:rPr>
      </w:pPr>
      <w:r w:rsidRPr="006A2575">
        <w:rPr>
          <w:sz w:val="24"/>
          <w:szCs w:val="24"/>
        </w:rPr>
        <w:t>- szybkość rejestracji minimum 15 klatek/s z każdej z kamer z możliwością programowania ilości wymaganych klatek/</w:t>
      </w:r>
      <w:proofErr w:type="spellStart"/>
      <w:r w:rsidRPr="006A2575">
        <w:rPr>
          <w:sz w:val="24"/>
          <w:szCs w:val="24"/>
        </w:rPr>
        <w:t>sek</w:t>
      </w:r>
      <w:proofErr w:type="spellEnd"/>
      <w:r w:rsidRPr="006A2575">
        <w:rPr>
          <w:sz w:val="24"/>
          <w:szCs w:val="24"/>
        </w:rPr>
        <w:t xml:space="preserve"> (np. zmniejszenie do 12 </w:t>
      </w:r>
      <w:proofErr w:type="spellStart"/>
      <w:r w:rsidRPr="006A2575">
        <w:rPr>
          <w:sz w:val="24"/>
          <w:szCs w:val="24"/>
        </w:rPr>
        <w:t>kl</w:t>
      </w:r>
      <w:proofErr w:type="spellEnd"/>
      <w:r w:rsidRPr="006A2575">
        <w:rPr>
          <w:sz w:val="24"/>
          <w:szCs w:val="24"/>
        </w:rPr>
        <w:t>/</w:t>
      </w:r>
      <w:proofErr w:type="spellStart"/>
      <w:r w:rsidRPr="006A2575">
        <w:rPr>
          <w:sz w:val="24"/>
          <w:szCs w:val="24"/>
        </w:rPr>
        <w:t>sek</w:t>
      </w:r>
      <w:proofErr w:type="spellEnd"/>
      <w:r w:rsidRPr="006A2575">
        <w:rPr>
          <w:sz w:val="24"/>
          <w:szCs w:val="24"/>
        </w:rPr>
        <w:t xml:space="preserve">), </w:t>
      </w:r>
    </w:p>
    <w:p w:rsidR="000E1331" w:rsidRPr="006A2575" w:rsidRDefault="000E1331" w:rsidP="000E1331">
      <w:pPr>
        <w:ind w:left="1418"/>
        <w:jc w:val="both"/>
        <w:rPr>
          <w:sz w:val="24"/>
          <w:szCs w:val="24"/>
        </w:rPr>
      </w:pPr>
      <w:r w:rsidRPr="006A2575">
        <w:rPr>
          <w:sz w:val="24"/>
          <w:szCs w:val="24"/>
        </w:rPr>
        <w:t>- rozdzielczość obrazu - minimum   1280 x 960 pikseli,</w:t>
      </w:r>
    </w:p>
    <w:p w:rsidR="000E1331" w:rsidRPr="006A2575" w:rsidRDefault="000E1331" w:rsidP="000E1331">
      <w:pPr>
        <w:ind w:left="1418"/>
        <w:jc w:val="both"/>
        <w:rPr>
          <w:sz w:val="24"/>
          <w:szCs w:val="24"/>
        </w:rPr>
      </w:pPr>
      <w:r w:rsidRPr="006A2575">
        <w:rPr>
          <w:sz w:val="24"/>
          <w:szCs w:val="24"/>
        </w:rPr>
        <w:t>- tryb pełnoekranowy z dowolnie wybranej kamery oraz podgląd wielu kamer,</w:t>
      </w:r>
    </w:p>
    <w:p w:rsidR="000E1331" w:rsidRPr="006A2575" w:rsidRDefault="000E1331" w:rsidP="000E1331">
      <w:pPr>
        <w:tabs>
          <w:tab w:val="left" w:pos="3865"/>
        </w:tabs>
        <w:ind w:left="1418"/>
        <w:jc w:val="both"/>
        <w:rPr>
          <w:sz w:val="24"/>
          <w:szCs w:val="24"/>
        </w:rPr>
      </w:pPr>
      <w:r w:rsidRPr="006A2575">
        <w:rPr>
          <w:sz w:val="24"/>
          <w:szCs w:val="24"/>
        </w:rPr>
        <w:t>- praca rejestratora w temp.  od 5°C do +45°C</w:t>
      </w:r>
    </w:p>
    <w:p w:rsidR="000E1331" w:rsidRPr="006A2575" w:rsidRDefault="000E1331" w:rsidP="000E1331">
      <w:pPr>
        <w:numPr>
          <w:ilvl w:val="0"/>
          <w:numId w:val="1"/>
        </w:numPr>
        <w:tabs>
          <w:tab w:val="left" w:pos="-425"/>
        </w:tabs>
        <w:spacing w:line="100" w:lineRule="atLeast"/>
        <w:rPr>
          <w:sz w:val="24"/>
          <w:szCs w:val="24"/>
        </w:rPr>
      </w:pPr>
      <w:r w:rsidRPr="006A2575">
        <w:rPr>
          <w:sz w:val="24"/>
          <w:szCs w:val="24"/>
        </w:rPr>
        <w:t xml:space="preserve">wideo rejestrator musi być wyposażony minimum w porty RJ 45 – 1 sztuka, USB – 2 sztuki, w tym 1sztuka dla myszki oraz HDMI do wideo rejestratora należy podłączyć monitor o przekątnej minimum 22 cale </w:t>
      </w:r>
    </w:p>
    <w:p w:rsidR="000E1331" w:rsidRPr="006A2575" w:rsidRDefault="000E1331" w:rsidP="000E1331">
      <w:pPr>
        <w:numPr>
          <w:ilvl w:val="0"/>
          <w:numId w:val="31"/>
        </w:numPr>
        <w:suppressAutoHyphens w:val="0"/>
        <w:jc w:val="both"/>
        <w:rPr>
          <w:sz w:val="24"/>
          <w:szCs w:val="24"/>
        </w:rPr>
      </w:pPr>
      <w:r w:rsidRPr="006A2575">
        <w:rPr>
          <w:sz w:val="24"/>
          <w:szCs w:val="24"/>
        </w:rPr>
        <w:t>W ramach modernizacji stacji paliw należy również przewidzieć wymianę wymaganego prawem sprzętu i wyposażenia ochrony przeciw/pożarowej jak i też oznakowania stacji w tym zakresie.</w:t>
      </w:r>
    </w:p>
    <w:p w:rsidR="000E1331" w:rsidRDefault="000E1331" w:rsidP="000E1331">
      <w:pPr>
        <w:numPr>
          <w:ilvl w:val="0"/>
          <w:numId w:val="31"/>
        </w:numPr>
        <w:suppressAutoHyphens w:val="0"/>
        <w:jc w:val="both"/>
        <w:rPr>
          <w:sz w:val="24"/>
          <w:szCs w:val="24"/>
        </w:rPr>
      </w:pPr>
      <w:r w:rsidRPr="006A2575">
        <w:rPr>
          <w:sz w:val="24"/>
          <w:szCs w:val="24"/>
        </w:rPr>
        <w:t>Zamawiający informuje, że w związku z brakiem planu zagospodarowania na obszarze planowanej inwestycji, Wykonawca w ramach realizacji przedmiotu zamówienia musi uzyskać decyzję o ustaleniu inwestycji celu publicznego lub decyzję o warunkach zabudowy, zgodnie z obow</w:t>
      </w:r>
      <w:r>
        <w:rPr>
          <w:sz w:val="24"/>
          <w:szCs w:val="24"/>
        </w:rPr>
        <w:t>iązującym prawem w tym zakresie,</w:t>
      </w:r>
    </w:p>
    <w:p w:rsidR="000E1331" w:rsidRPr="000E1331" w:rsidRDefault="000E1331" w:rsidP="000E1331">
      <w:pPr>
        <w:numPr>
          <w:ilvl w:val="0"/>
          <w:numId w:val="31"/>
        </w:numPr>
        <w:suppressAutoHyphens w:val="0"/>
        <w:jc w:val="both"/>
        <w:rPr>
          <w:sz w:val="24"/>
          <w:szCs w:val="24"/>
        </w:rPr>
      </w:pPr>
      <w:r w:rsidRPr="000E1331">
        <w:rPr>
          <w:sz w:val="24"/>
          <w:szCs w:val="24"/>
          <w:lang w:eastAsia="pl-PL"/>
        </w:rPr>
        <w:t>Wykonawca zobowiązany jest wykonać kompletny projekt zagospodarowania działki lub terenu sporządzony przez projektanta posiadającego odpowiednie uprawnienia zgodnie z ustawą Prawo budowlane przedstawiający usytuowanie drzew w stosunku do granic nieruchomości oraz obiektów budowlanych istniejących lub budowanych na tej nieruchomości. Projekt zagospodarowania terenu powinien być sporządzony zgodnie z Rozporządzeniem Ministra Transportu, Budownictwa i Gospodarki Morskiej z dnia 25 kwietnia 2012r. w sprawie szczegółowego zakresu i formy projektu budowlanego (Dz.U. z 2012r. poz. 462, Dz.U. z 2013r. poz. 762, Dz.U. z 2015r. poz. 1554) i powinien być zgodny, z tym na podstawie którego zostanie lub zostało wydane pozwolenie na budowę lub uzyskane zgłoszenie robót budowlanych.*(Art. 83b ust. 1 pkt 8 ustawy o ochronie przyrody). Niniejsze opracowanie jest konieczne do uzyskania zezwolenia na wycinkę drzew. Wykonawca wykona niniejsze opracowanie nie później niż</w:t>
      </w:r>
      <w:r>
        <w:rPr>
          <w:sz w:val="24"/>
          <w:szCs w:val="24"/>
          <w:lang w:eastAsia="pl-PL"/>
        </w:rPr>
        <w:t xml:space="preserve"> do 90 dni od podpisania umowy.</w:t>
      </w:r>
    </w:p>
    <w:p w:rsidR="000E1331" w:rsidRPr="006A2575" w:rsidRDefault="000E1331" w:rsidP="000E1331">
      <w:pPr>
        <w:numPr>
          <w:ilvl w:val="0"/>
          <w:numId w:val="31"/>
        </w:numPr>
        <w:suppressAutoHyphens w:val="0"/>
        <w:jc w:val="both"/>
        <w:rPr>
          <w:sz w:val="24"/>
          <w:szCs w:val="24"/>
        </w:rPr>
      </w:pPr>
      <w:r w:rsidRPr="006A2575">
        <w:rPr>
          <w:sz w:val="24"/>
          <w:szCs w:val="24"/>
        </w:rPr>
        <w:t xml:space="preserve">Pozostałe rzeczy objęte zamówieniem reguluje wzór umowy stanowiący załącznik nr 2 do SIWZ. </w:t>
      </w:r>
    </w:p>
    <w:p w:rsidR="000E1331" w:rsidRPr="006A2575" w:rsidRDefault="000E1331" w:rsidP="000E1331">
      <w:pPr>
        <w:tabs>
          <w:tab w:val="left" w:pos="5245"/>
        </w:tabs>
        <w:rPr>
          <w:sz w:val="24"/>
          <w:szCs w:val="24"/>
        </w:rPr>
      </w:pPr>
    </w:p>
    <w:p w:rsidR="000E1331" w:rsidRPr="006A2575" w:rsidRDefault="000E1331" w:rsidP="000E1331">
      <w:pPr>
        <w:numPr>
          <w:ilvl w:val="0"/>
          <w:numId w:val="20"/>
        </w:numPr>
        <w:pBdr>
          <w:top w:val="single" w:sz="4" w:space="1" w:color="000000"/>
          <w:left w:val="single" w:sz="4" w:space="4" w:color="000000"/>
          <w:bottom w:val="single" w:sz="4" w:space="1" w:color="000000"/>
          <w:right w:val="single" w:sz="4" w:space="4" w:color="000000"/>
        </w:pBdr>
        <w:tabs>
          <w:tab w:val="left" w:pos="426"/>
          <w:tab w:val="left" w:pos="5245"/>
        </w:tabs>
        <w:suppressAutoHyphens w:val="0"/>
        <w:rPr>
          <w:sz w:val="24"/>
          <w:szCs w:val="24"/>
        </w:rPr>
      </w:pPr>
      <w:r w:rsidRPr="006A2575">
        <w:rPr>
          <w:b/>
          <w:sz w:val="24"/>
          <w:szCs w:val="24"/>
        </w:rPr>
        <w:t xml:space="preserve">Sposób realizacji przedmiotu zamówienia – ETAPU nr 2 </w:t>
      </w:r>
    </w:p>
    <w:p w:rsidR="000E1331" w:rsidRPr="006A2575" w:rsidRDefault="000E1331" w:rsidP="000E1331">
      <w:pPr>
        <w:tabs>
          <w:tab w:val="left" w:pos="5245"/>
        </w:tabs>
        <w:rPr>
          <w:b/>
          <w:sz w:val="24"/>
          <w:szCs w:val="24"/>
        </w:rPr>
      </w:pPr>
    </w:p>
    <w:p w:rsidR="000E1331" w:rsidRPr="006A2575" w:rsidRDefault="000E1331" w:rsidP="000E1331">
      <w:pPr>
        <w:pStyle w:val="Nagwek3"/>
        <w:numPr>
          <w:ilvl w:val="0"/>
          <w:numId w:val="33"/>
        </w:numPr>
        <w:suppressAutoHyphens w:val="0"/>
        <w:spacing w:line="240" w:lineRule="auto"/>
        <w:jc w:val="both"/>
        <w:rPr>
          <w:sz w:val="24"/>
          <w:szCs w:val="24"/>
        </w:rPr>
      </w:pPr>
      <w:r>
        <w:rPr>
          <w:b w:val="0"/>
          <w:sz w:val="24"/>
          <w:szCs w:val="24"/>
          <w:lang w:val="pl-PL"/>
        </w:rPr>
        <w:t xml:space="preserve">1. </w:t>
      </w:r>
      <w:r w:rsidRPr="006A2575">
        <w:rPr>
          <w:b w:val="0"/>
          <w:sz w:val="24"/>
          <w:szCs w:val="24"/>
        </w:rPr>
        <w:t>Wykonawca musi przewidzieć, że rzeczowa realizacji przedmiotu zamówienia bezwzględnie musi zapewnić ciągłość pracy modernizowanej i przebudowywanej stacji paliw, w zakresie:</w:t>
      </w:r>
    </w:p>
    <w:p w:rsidR="000E1331" w:rsidRPr="006A2575" w:rsidRDefault="000E1331" w:rsidP="000E1331">
      <w:pPr>
        <w:numPr>
          <w:ilvl w:val="0"/>
          <w:numId w:val="32"/>
        </w:numPr>
        <w:suppressAutoHyphens w:val="0"/>
        <w:ind w:left="709" w:hanging="283"/>
        <w:jc w:val="both"/>
        <w:rPr>
          <w:sz w:val="24"/>
          <w:szCs w:val="24"/>
        </w:rPr>
      </w:pPr>
      <w:r w:rsidRPr="006A2575">
        <w:rPr>
          <w:sz w:val="24"/>
          <w:szCs w:val="24"/>
        </w:rPr>
        <w:t>możliwości tankowania autobusów w ruchu ciągłym (24 godziny na dobę) na minimum dwóch dystrybutorach,</w:t>
      </w:r>
    </w:p>
    <w:p w:rsidR="000E1331" w:rsidRPr="006A2575" w:rsidRDefault="000E1331" w:rsidP="000E1331">
      <w:pPr>
        <w:numPr>
          <w:ilvl w:val="0"/>
          <w:numId w:val="32"/>
        </w:numPr>
        <w:suppressAutoHyphens w:val="0"/>
        <w:ind w:left="709" w:hanging="283"/>
        <w:jc w:val="both"/>
        <w:rPr>
          <w:sz w:val="24"/>
          <w:szCs w:val="24"/>
        </w:rPr>
      </w:pPr>
      <w:r w:rsidRPr="006A2575">
        <w:rPr>
          <w:sz w:val="24"/>
          <w:szCs w:val="24"/>
        </w:rPr>
        <w:t>zapewnienia możliwości bieżących dostaw paliw przez autocysternę,</w:t>
      </w:r>
    </w:p>
    <w:p w:rsidR="000E1331" w:rsidRPr="006A2575" w:rsidRDefault="000E1331" w:rsidP="000E1331">
      <w:pPr>
        <w:numPr>
          <w:ilvl w:val="0"/>
          <w:numId w:val="32"/>
        </w:numPr>
        <w:suppressAutoHyphens w:val="0"/>
        <w:ind w:left="709" w:hanging="283"/>
        <w:jc w:val="both"/>
        <w:rPr>
          <w:sz w:val="24"/>
          <w:szCs w:val="24"/>
        </w:rPr>
      </w:pPr>
      <w:r w:rsidRPr="006A2575">
        <w:rPr>
          <w:sz w:val="24"/>
          <w:szCs w:val="24"/>
        </w:rPr>
        <w:t>utrzymania niezbędnego zasilania energetycznego obiektu zakładowej stacji paliw.</w:t>
      </w:r>
    </w:p>
    <w:p w:rsidR="000E1331" w:rsidRPr="006A2575" w:rsidRDefault="000E1331" w:rsidP="000E1331">
      <w:pPr>
        <w:numPr>
          <w:ilvl w:val="0"/>
          <w:numId w:val="30"/>
        </w:numPr>
        <w:suppressAutoHyphens w:val="0"/>
        <w:jc w:val="both"/>
        <w:rPr>
          <w:sz w:val="24"/>
          <w:szCs w:val="24"/>
        </w:rPr>
      </w:pPr>
      <w:r w:rsidRPr="006A2575">
        <w:rPr>
          <w:sz w:val="24"/>
          <w:szCs w:val="24"/>
        </w:rPr>
        <w:lastRenderedPageBreak/>
        <w:t>Wymiana dystrybutorów i automatu tankującego odbywać się może w godzinach od 00:30 do 16:00 danego dnia i w tym okresie, tj. w okresie 15,5 godzin musi zostać skutecznie zakończona. Zamawiający wymaga, aby w tym okresie wymieniony był nie więcej niż jeden dystrybutor. Skuteczna wymiana danego dystrybutora jest warunkiem koniecznym do wymiany kolejnego dystrybutora.</w:t>
      </w:r>
    </w:p>
    <w:p w:rsidR="000E1331" w:rsidRPr="006A2575" w:rsidRDefault="000E1331" w:rsidP="000E1331">
      <w:pPr>
        <w:numPr>
          <w:ilvl w:val="0"/>
          <w:numId w:val="30"/>
        </w:numPr>
        <w:suppressAutoHyphens w:val="0"/>
        <w:jc w:val="both"/>
        <w:rPr>
          <w:sz w:val="24"/>
          <w:szCs w:val="24"/>
        </w:rPr>
      </w:pPr>
      <w:r w:rsidRPr="006A2575">
        <w:rPr>
          <w:sz w:val="24"/>
          <w:szCs w:val="24"/>
        </w:rPr>
        <w:t>Podłączenie nowo wykonanej instalacji paliwowej musi odbywać się w terminie analogicznym jak wymiana dystrybutorów i automatu tankującego, aby zapewnić pełną funkcjonalność stacji paliw zarówno w zakresie wydawania jak i przyjmowania oleju napędowego.</w:t>
      </w:r>
    </w:p>
    <w:p w:rsidR="000E1331" w:rsidRPr="006A2575" w:rsidRDefault="000E1331" w:rsidP="000E1331">
      <w:pPr>
        <w:numPr>
          <w:ilvl w:val="0"/>
          <w:numId w:val="30"/>
        </w:numPr>
        <w:suppressAutoHyphens w:val="0"/>
        <w:jc w:val="both"/>
        <w:rPr>
          <w:sz w:val="24"/>
          <w:szCs w:val="24"/>
        </w:rPr>
      </w:pPr>
      <w:r w:rsidRPr="006A2575">
        <w:rPr>
          <w:sz w:val="24"/>
          <w:szCs w:val="24"/>
        </w:rPr>
        <w:t>Wymiana dystrybutorów i podłączenie instalacji paliwowej odbywać się będzie według ściśle uzgodnionego z Zamawiającym harmonogramu. Zamawiający w okresie wymiany dystrybutorów i automatu tankującego dopuszcza nie w pełni zautomatyzowany sposób tankowania autobusów.</w:t>
      </w:r>
    </w:p>
    <w:p w:rsidR="000E1331" w:rsidRDefault="000E1331" w:rsidP="000E1331">
      <w:pPr>
        <w:numPr>
          <w:ilvl w:val="0"/>
          <w:numId w:val="30"/>
        </w:numPr>
        <w:suppressAutoHyphens w:val="0"/>
        <w:jc w:val="both"/>
        <w:rPr>
          <w:sz w:val="24"/>
          <w:szCs w:val="24"/>
        </w:rPr>
      </w:pPr>
      <w:r w:rsidRPr="006A2575">
        <w:rPr>
          <w:sz w:val="24"/>
          <w:szCs w:val="24"/>
        </w:rPr>
        <w:t>Wykonawca w ramach realizacji przedmiotu zamówienia musi uzyskać prawomocne pozwolenia na użytkowanie przedmiotu umowy lub/i dokonać prawomocnego zgłoszenie zakończenia budowy/przebudowy we właściwym organie zgodnie z obowiązującym Prawem Budowlanym.</w:t>
      </w:r>
    </w:p>
    <w:p w:rsidR="000E1331" w:rsidRDefault="000E1331" w:rsidP="000E1331">
      <w:pPr>
        <w:numPr>
          <w:ilvl w:val="0"/>
          <w:numId w:val="30"/>
        </w:numPr>
        <w:suppressAutoHyphens w:val="0"/>
        <w:jc w:val="both"/>
        <w:rPr>
          <w:sz w:val="24"/>
          <w:szCs w:val="24"/>
        </w:rPr>
      </w:pPr>
      <w:r>
        <w:rPr>
          <w:sz w:val="24"/>
          <w:szCs w:val="24"/>
        </w:rPr>
        <w:t>Wykonawca opróżni i zabezpieczy</w:t>
      </w:r>
      <w:r w:rsidRPr="002D5E52">
        <w:rPr>
          <w:sz w:val="24"/>
          <w:szCs w:val="24"/>
        </w:rPr>
        <w:t xml:space="preserve"> stare zbior</w:t>
      </w:r>
      <w:r>
        <w:rPr>
          <w:sz w:val="24"/>
          <w:szCs w:val="24"/>
        </w:rPr>
        <w:t>niki do pozostawienia w gruncie,</w:t>
      </w:r>
    </w:p>
    <w:p w:rsidR="000E1331" w:rsidRPr="002D5E52" w:rsidRDefault="000E1331" w:rsidP="000E1331">
      <w:pPr>
        <w:numPr>
          <w:ilvl w:val="0"/>
          <w:numId w:val="30"/>
        </w:numPr>
        <w:suppressAutoHyphens w:val="0"/>
        <w:jc w:val="both"/>
        <w:rPr>
          <w:sz w:val="24"/>
          <w:szCs w:val="24"/>
        </w:rPr>
      </w:pPr>
      <w:r w:rsidRPr="000E1331">
        <w:rPr>
          <w:sz w:val="24"/>
          <w:szCs w:val="24"/>
        </w:rPr>
        <w:t>Wykonawca dokona usunięcia drzew kolidujących z wykonaniem przedmiotowej inwestycji po uzyskaniu zezwolenia na ich usunięcie, zgodnie z obowiązującymi w tym zakresie przepisami prawa.  Wykonawca wykona usunięcia drzew nie później niż do dnia 30 października 2021r.”</w:t>
      </w:r>
    </w:p>
    <w:p w:rsidR="000E1331" w:rsidRPr="006A2575" w:rsidRDefault="000E1331" w:rsidP="000E1331">
      <w:pPr>
        <w:numPr>
          <w:ilvl w:val="0"/>
          <w:numId w:val="30"/>
        </w:numPr>
        <w:suppressAutoHyphens w:val="0"/>
        <w:jc w:val="both"/>
        <w:rPr>
          <w:sz w:val="24"/>
          <w:szCs w:val="24"/>
        </w:rPr>
      </w:pPr>
      <w:r w:rsidRPr="006A2575">
        <w:rPr>
          <w:sz w:val="24"/>
          <w:szCs w:val="24"/>
        </w:rPr>
        <w:t xml:space="preserve">Pozostałe zasady i wymogi związane z realizacją zamówienia reguluje wzór umowy, stanowiący załącznik nr 2 do SIWZ. </w:t>
      </w:r>
    </w:p>
    <w:p w:rsidR="000E1331" w:rsidRPr="006A2575" w:rsidRDefault="000E1331" w:rsidP="000E1331">
      <w:pPr>
        <w:rPr>
          <w:sz w:val="24"/>
          <w:szCs w:val="24"/>
        </w:rPr>
      </w:pPr>
    </w:p>
    <w:p w:rsidR="000E1331" w:rsidRPr="006A2575" w:rsidRDefault="000E1331" w:rsidP="000E1331">
      <w:pPr>
        <w:numPr>
          <w:ilvl w:val="0"/>
          <w:numId w:val="20"/>
        </w:numPr>
        <w:pBdr>
          <w:top w:val="single" w:sz="4" w:space="1" w:color="000000"/>
          <w:left w:val="single" w:sz="4" w:space="4" w:color="000000"/>
          <w:bottom w:val="single" w:sz="4" w:space="1" w:color="000000"/>
          <w:right w:val="single" w:sz="4" w:space="4" w:color="000000"/>
        </w:pBdr>
        <w:tabs>
          <w:tab w:val="left" w:pos="5245"/>
        </w:tabs>
        <w:suppressAutoHyphens w:val="0"/>
        <w:rPr>
          <w:sz w:val="24"/>
          <w:szCs w:val="24"/>
        </w:rPr>
      </w:pPr>
      <w:r w:rsidRPr="006A2575">
        <w:rPr>
          <w:b/>
          <w:sz w:val="24"/>
          <w:szCs w:val="24"/>
        </w:rPr>
        <w:t xml:space="preserve">Inne rzeczy objęte zamówieniem. </w:t>
      </w:r>
    </w:p>
    <w:p w:rsidR="000E1331" w:rsidRPr="006A2575" w:rsidRDefault="000E1331" w:rsidP="000E1331">
      <w:pPr>
        <w:rPr>
          <w:b/>
          <w:sz w:val="24"/>
          <w:szCs w:val="24"/>
        </w:rPr>
      </w:pPr>
    </w:p>
    <w:p w:rsidR="000E1331" w:rsidRPr="006A2575" w:rsidRDefault="000E1331" w:rsidP="000E1331">
      <w:pPr>
        <w:pStyle w:val="Nagwek7"/>
        <w:keepNext/>
        <w:numPr>
          <w:ilvl w:val="0"/>
          <w:numId w:val="5"/>
        </w:numPr>
        <w:suppressAutoHyphens w:val="0"/>
        <w:spacing w:before="0" w:after="0"/>
        <w:jc w:val="both"/>
        <w:rPr>
          <w:rFonts w:ascii="Times New Roman" w:hAnsi="Times New Roman" w:cs="Times New Roman"/>
        </w:rPr>
      </w:pPr>
      <w:r w:rsidRPr="006A2575">
        <w:rPr>
          <w:rFonts w:ascii="Times New Roman" w:hAnsi="Times New Roman" w:cs="Times New Roman"/>
          <w:i/>
        </w:rPr>
        <w:t xml:space="preserve">Wykonawca winien w związku z realizacją przedmiotu zamówienia uzyskać wszystkie określone przepisami prawa protokoły, decyzje, dopuszczenia itp. z decyzją zezwalającą na użytkowanie przebudowanej i zmodernizowanej stacji paliw włącznie. </w:t>
      </w:r>
    </w:p>
    <w:p w:rsidR="000E1331" w:rsidRPr="006A2575" w:rsidRDefault="000E1331" w:rsidP="000E1331">
      <w:pPr>
        <w:numPr>
          <w:ilvl w:val="0"/>
          <w:numId w:val="5"/>
        </w:numPr>
        <w:suppressAutoHyphens w:val="0"/>
        <w:jc w:val="both"/>
        <w:rPr>
          <w:sz w:val="24"/>
          <w:szCs w:val="24"/>
        </w:rPr>
      </w:pPr>
      <w:r w:rsidRPr="006A2575">
        <w:rPr>
          <w:sz w:val="24"/>
          <w:szCs w:val="24"/>
        </w:rPr>
        <w:t>Koszty uzyskania protokołów odbioru i decyzji, o których mowa w ust. 1, ponosi Wykonawca.</w:t>
      </w:r>
    </w:p>
    <w:p w:rsidR="000E1331" w:rsidRPr="006A2575" w:rsidRDefault="000E1331" w:rsidP="000E1331">
      <w:pPr>
        <w:numPr>
          <w:ilvl w:val="0"/>
          <w:numId w:val="5"/>
        </w:numPr>
        <w:suppressAutoHyphens w:val="0"/>
        <w:jc w:val="both"/>
        <w:rPr>
          <w:sz w:val="24"/>
          <w:szCs w:val="24"/>
        </w:rPr>
      </w:pPr>
      <w:r w:rsidRPr="006A2575">
        <w:rPr>
          <w:sz w:val="24"/>
          <w:szCs w:val="24"/>
        </w:rPr>
        <w:t xml:space="preserve">Zamówienie obejmuje również: </w:t>
      </w:r>
    </w:p>
    <w:p w:rsidR="000E1331" w:rsidRPr="006A2575" w:rsidRDefault="000E1331" w:rsidP="000E1331">
      <w:pPr>
        <w:numPr>
          <w:ilvl w:val="0"/>
          <w:numId w:val="28"/>
        </w:numPr>
        <w:suppressAutoHyphens w:val="0"/>
        <w:jc w:val="both"/>
        <w:rPr>
          <w:sz w:val="24"/>
          <w:szCs w:val="24"/>
        </w:rPr>
      </w:pPr>
      <w:r w:rsidRPr="006A2575">
        <w:rPr>
          <w:sz w:val="24"/>
          <w:szCs w:val="24"/>
        </w:rPr>
        <w:t>zaprogramowanie posiadanych przez Zamawiającego 400</w:t>
      </w:r>
      <w:r w:rsidRPr="006A2575">
        <w:rPr>
          <w:color w:val="FF0000"/>
          <w:sz w:val="24"/>
          <w:szCs w:val="24"/>
        </w:rPr>
        <w:t xml:space="preserve"> </w:t>
      </w:r>
      <w:r w:rsidRPr="006A2575">
        <w:rPr>
          <w:sz w:val="24"/>
          <w:szCs w:val="24"/>
        </w:rPr>
        <w:t>sztuk żetonów/ 200 kart transponderowych, w tym:</w:t>
      </w:r>
    </w:p>
    <w:p w:rsidR="000E1331" w:rsidRPr="006A2575" w:rsidRDefault="000E1331" w:rsidP="000E1331">
      <w:pPr>
        <w:numPr>
          <w:ilvl w:val="0"/>
          <w:numId w:val="3"/>
        </w:numPr>
        <w:suppressAutoHyphens w:val="0"/>
        <w:ind w:firstLine="766"/>
        <w:jc w:val="both"/>
        <w:rPr>
          <w:sz w:val="24"/>
          <w:szCs w:val="24"/>
        </w:rPr>
      </w:pPr>
      <w:r w:rsidRPr="006A2575">
        <w:rPr>
          <w:sz w:val="24"/>
          <w:szCs w:val="24"/>
        </w:rPr>
        <w:t>315. sztuk żetonów dla kierowców,</w:t>
      </w:r>
    </w:p>
    <w:p w:rsidR="000E1331" w:rsidRPr="006A2575" w:rsidRDefault="000E1331" w:rsidP="000E1331">
      <w:pPr>
        <w:numPr>
          <w:ilvl w:val="0"/>
          <w:numId w:val="3"/>
        </w:numPr>
        <w:suppressAutoHyphens w:val="0"/>
        <w:ind w:firstLine="766"/>
        <w:jc w:val="both"/>
        <w:rPr>
          <w:sz w:val="24"/>
          <w:szCs w:val="24"/>
        </w:rPr>
      </w:pPr>
      <w:r w:rsidRPr="006A2575">
        <w:rPr>
          <w:sz w:val="24"/>
          <w:szCs w:val="24"/>
        </w:rPr>
        <w:t>35. sztuk żetonów  dla pracowników zaplecza</w:t>
      </w:r>
    </w:p>
    <w:p w:rsidR="000E1331" w:rsidRPr="006A2575" w:rsidRDefault="000E1331" w:rsidP="000E1331">
      <w:pPr>
        <w:numPr>
          <w:ilvl w:val="0"/>
          <w:numId w:val="3"/>
        </w:numPr>
        <w:suppressAutoHyphens w:val="0"/>
        <w:ind w:firstLine="766"/>
        <w:jc w:val="both"/>
        <w:rPr>
          <w:sz w:val="24"/>
          <w:szCs w:val="24"/>
        </w:rPr>
      </w:pPr>
      <w:r w:rsidRPr="006A2575">
        <w:rPr>
          <w:sz w:val="24"/>
          <w:szCs w:val="24"/>
        </w:rPr>
        <w:t>50. Sztuk rezerwa</w:t>
      </w:r>
    </w:p>
    <w:p w:rsidR="000E1331" w:rsidRPr="006A2575" w:rsidRDefault="000E1331" w:rsidP="000E1331">
      <w:pPr>
        <w:numPr>
          <w:ilvl w:val="0"/>
          <w:numId w:val="3"/>
        </w:numPr>
        <w:suppressAutoHyphens w:val="0"/>
        <w:ind w:left="1418" w:hanging="425"/>
        <w:jc w:val="both"/>
        <w:rPr>
          <w:sz w:val="24"/>
          <w:szCs w:val="24"/>
        </w:rPr>
      </w:pPr>
      <w:r w:rsidRPr="006A2575">
        <w:rPr>
          <w:sz w:val="24"/>
          <w:szCs w:val="24"/>
        </w:rPr>
        <w:t>135. sztuk żetonów/kart dla autobusów,</w:t>
      </w:r>
    </w:p>
    <w:p w:rsidR="000E1331" w:rsidRPr="006A2575" w:rsidRDefault="000E1331" w:rsidP="000E1331">
      <w:pPr>
        <w:numPr>
          <w:ilvl w:val="0"/>
          <w:numId w:val="3"/>
        </w:numPr>
        <w:suppressAutoHyphens w:val="0"/>
        <w:ind w:left="1418" w:hanging="425"/>
        <w:jc w:val="both"/>
        <w:rPr>
          <w:sz w:val="24"/>
          <w:szCs w:val="24"/>
        </w:rPr>
      </w:pPr>
      <w:r w:rsidRPr="006A2575">
        <w:rPr>
          <w:sz w:val="24"/>
          <w:szCs w:val="24"/>
        </w:rPr>
        <w:t>30. sztuk żetonów  dla innych pojazdów i urządzeń pomocniczych,</w:t>
      </w:r>
    </w:p>
    <w:p w:rsidR="000E1331" w:rsidRPr="006A2575" w:rsidRDefault="000E1331" w:rsidP="000E1331">
      <w:pPr>
        <w:numPr>
          <w:ilvl w:val="0"/>
          <w:numId w:val="3"/>
        </w:numPr>
        <w:suppressAutoHyphens w:val="0"/>
        <w:ind w:left="1418" w:hanging="425"/>
        <w:jc w:val="both"/>
        <w:rPr>
          <w:sz w:val="24"/>
          <w:szCs w:val="24"/>
        </w:rPr>
      </w:pPr>
      <w:r w:rsidRPr="006A2575">
        <w:rPr>
          <w:sz w:val="24"/>
          <w:szCs w:val="24"/>
        </w:rPr>
        <w:t>35. Sztuk żetonów/kart rezerwa</w:t>
      </w:r>
    </w:p>
    <w:p w:rsidR="000E1331" w:rsidRPr="006A2575" w:rsidRDefault="000E1331" w:rsidP="000E1331">
      <w:pPr>
        <w:ind w:left="709"/>
        <w:jc w:val="both"/>
        <w:rPr>
          <w:sz w:val="24"/>
          <w:szCs w:val="24"/>
        </w:rPr>
      </w:pPr>
      <w:r w:rsidRPr="006A2575">
        <w:rPr>
          <w:sz w:val="24"/>
          <w:szCs w:val="24"/>
        </w:rPr>
        <w:t>dane do zaprogramowania dostarczy Zamawiający w wersji elektronicznej,</w:t>
      </w:r>
    </w:p>
    <w:p w:rsidR="000E1331" w:rsidRPr="006A2575" w:rsidRDefault="000E1331" w:rsidP="000E1331">
      <w:pPr>
        <w:numPr>
          <w:ilvl w:val="0"/>
          <w:numId w:val="8"/>
        </w:numPr>
        <w:suppressAutoHyphens w:val="0"/>
        <w:jc w:val="both"/>
        <w:rPr>
          <w:sz w:val="24"/>
          <w:szCs w:val="24"/>
        </w:rPr>
      </w:pPr>
      <w:r w:rsidRPr="006A2575">
        <w:rPr>
          <w:sz w:val="24"/>
          <w:szCs w:val="24"/>
        </w:rPr>
        <w:t xml:space="preserve">dostawę 50 sztuk żetonów 50 </w:t>
      </w:r>
      <w:proofErr w:type="spellStart"/>
      <w:r w:rsidRPr="006A2575">
        <w:rPr>
          <w:sz w:val="24"/>
          <w:szCs w:val="24"/>
        </w:rPr>
        <w:t>szt</w:t>
      </w:r>
      <w:proofErr w:type="spellEnd"/>
      <w:r w:rsidRPr="006A2575">
        <w:rPr>
          <w:sz w:val="24"/>
          <w:szCs w:val="24"/>
        </w:rPr>
        <w:t xml:space="preserve"> kart transponderowych zapasowych,</w:t>
      </w:r>
    </w:p>
    <w:p w:rsidR="000E1331" w:rsidRPr="006A2575" w:rsidRDefault="000E1331" w:rsidP="000E1331">
      <w:pPr>
        <w:numPr>
          <w:ilvl w:val="0"/>
          <w:numId w:val="8"/>
        </w:numPr>
        <w:suppressAutoHyphens w:val="0"/>
        <w:jc w:val="both"/>
        <w:rPr>
          <w:sz w:val="24"/>
          <w:szCs w:val="24"/>
        </w:rPr>
      </w:pPr>
      <w:r w:rsidRPr="006A2575">
        <w:rPr>
          <w:sz w:val="24"/>
          <w:szCs w:val="24"/>
        </w:rPr>
        <w:t>dostawę urządzenia umożliwiającego Zamawiającemu samodzielne programowanie żetonów transponderowych (o ile nie zapewnia tego automat tankujący),</w:t>
      </w:r>
    </w:p>
    <w:p w:rsidR="000E1331" w:rsidRPr="006A2575" w:rsidRDefault="000E1331" w:rsidP="000E1331">
      <w:pPr>
        <w:numPr>
          <w:ilvl w:val="0"/>
          <w:numId w:val="8"/>
        </w:numPr>
        <w:suppressAutoHyphens w:val="0"/>
        <w:rPr>
          <w:sz w:val="24"/>
          <w:szCs w:val="24"/>
        </w:rPr>
      </w:pPr>
      <w:r w:rsidRPr="006A2575">
        <w:rPr>
          <w:sz w:val="24"/>
          <w:szCs w:val="24"/>
          <w:lang w:eastAsia="pl-PL"/>
        </w:rPr>
        <w:t>dostawę urządzenia drukującego emblemat PKM Sp. z o.o. i numer ewidencyjny/inwentarzowy na żetonach/ kartach transponderowych,</w:t>
      </w:r>
    </w:p>
    <w:p w:rsidR="000E1331" w:rsidRPr="006A2575" w:rsidRDefault="000E1331" w:rsidP="000E1331">
      <w:pPr>
        <w:numPr>
          <w:ilvl w:val="0"/>
          <w:numId w:val="8"/>
        </w:numPr>
        <w:suppressAutoHyphens w:val="0"/>
        <w:jc w:val="both"/>
        <w:rPr>
          <w:sz w:val="24"/>
          <w:szCs w:val="24"/>
        </w:rPr>
      </w:pPr>
      <w:r w:rsidRPr="006A2575">
        <w:rPr>
          <w:sz w:val="24"/>
          <w:szCs w:val="24"/>
        </w:rPr>
        <w:lastRenderedPageBreak/>
        <w:t>szkolenie niezbędnej liczby pracowników Zamawiającego (minimum 10 osób) obsługujących stację paliw w zakresie prawidłowej obsługi i eksploatacji zastosowanych systemów i urządzeń.</w:t>
      </w:r>
    </w:p>
    <w:p w:rsidR="000E1331" w:rsidRPr="006A2575" w:rsidRDefault="000E1331" w:rsidP="000E1331">
      <w:pPr>
        <w:rPr>
          <w:sz w:val="24"/>
          <w:szCs w:val="24"/>
        </w:rPr>
      </w:pPr>
    </w:p>
    <w:p w:rsidR="000E1331" w:rsidRPr="006A2575" w:rsidRDefault="000E1331" w:rsidP="000E1331">
      <w:pPr>
        <w:ind w:left="227"/>
        <w:rPr>
          <w:sz w:val="24"/>
          <w:szCs w:val="24"/>
        </w:rPr>
      </w:pPr>
    </w:p>
    <w:p w:rsidR="000E1331" w:rsidRPr="006A2575" w:rsidRDefault="000E1331" w:rsidP="000E1331">
      <w:pPr>
        <w:numPr>
          <w:ilvl w:val="0"/>
          <w:numId w:val="20"/>
        </w:numPr>
        <w:pBdr>
          <w:top w:val="single" w:sz="4" w:space="1" w:color="000000"/>
          <w:left w:val="single" w:sz="4" w:space="3" w:color="000000"/>
          <w:bottom w:val="single" w:sz="4" w:space="1" w:color="000000"/>
          <w:right w:val="single" w:sz="4" w:space="4" w:color="000000"/>
        </w:pBdr>
        <w:tabs>
          <w:tab w:val="left" w:pos="5245"/>
        </w:tabs>
        <w:suppressAutoHyphens w:val="0"/>
        <w:rPr>
          <w:sz w:val="24"/>
          <w:szCs w:val="24"/>
        </w:rPr>
      </w:pPr>
      <w:r w:rsidRPr="006A2575">
        <w:rPr>
          <w:b/>
          <w:sz w:val="24"/>
          <w:szCs w:val="24"/>
        </w:rPr>
        <w:t xml:space="preserve">Minimalne wymagane przez Zamawiającego warunki gwarancji są następujące: </w:t>
      </w:r>
    </w:p>
    <w:p w:rsidR="000E1331" w:rsidRPr="006A2575" w:rsidRDefault="000E1331" w:rsidP="000E1331">
      <w:pPr>
        <w:rPr>
          <w:b/>
          <w:sz w:val="24"/>
          <w:szCs w:val="24"/>
        </w:rPr>
      </w:pPr>
    </w:p>
    <w:p w:rsidR="000E1331" w:rsidRPr="006A2575" w:rsidRDefault="000E1331" w:rsidP="000E1331">
      <w:pPr>
        <w:numPr>
          <w:ilvl w:val="0"/>
          <w:numId w:val="9"/>
        </w:numPr>
        <w:suppressAutoHyphens w:val="0"/>
        <w:rPr>
          <w:sz w:val="24"/>
          <w:szCs w:val="24"/>
        </w:rPr>
      </w:pPr>
      <w:r w:rsidRPr="006A2575">
        <w:rPr>
          <w:sz w:val="24"/>
          <w:szCs w:val="24"/>
        </w:rPr>
        <w:t>Dystrybutory paliwa –  minimum 36 miesięcy.</w:t>
      </w:r>
    </w:p>
    <w:p w:rsidR="000E1331" w:rsidRPr="006A2575" w:rsidRDefault="000E1331" w:rsidP="000E1331">
      <w:pPr>
        <w:numPr>
          <w:ilvl w:val="0"/>
          <w:numId w:val="9"/>
        </w:numPr>
        <w:suppressAutoHyphens w:val="0"/>
        <w:rPr>
          <w:sz w:val="24"/>
          <w:szCs w:val="24"/>
        </w:rPr>
      </w:pPr>
      <w:r w:rsidRPr="006A2575">
        <w:rPr>
          <w:sz w:val="24"/>
          <w:szCs w:val="24"/>
        </w:rPr>
        <w:t>System automatycznej dystrybucji paliw –  minimum 36 miesięcy.</w:t>
      </w:r>
    </w:p>
    <w:p w:rsidR="000E1331" w:rsidRPr="006A2575" w:rsidRDefault="000E1331" w:rsidP="000E1331">
      <w:pPr>
        <w:numPr>
          <w:ilvl w:val="0"/>
          <w:numId w:val="9"/>
        </w:numPr>
        <w:suppressAutoHyphens w:val="0"/>
        <w:rPr>
          <w:sz w:val="24"/>
          <w:szCs w:val="24"/>
        </w:rPr>
      </w:pPr>
      <w:r w:rsidRPr="006A2575">
        <w:rPr>
          <w:sz w:val="24"/>
          <w:szCs w:val="24"/>
        </w:rPr>
        <w:t>System kontrolni – pomiarowy zbiorników –  minimum 60 miesięcy.</w:t>
      </w:r>
    </w:p>
    <w:p w:rsidR="000E1331" w:rsidRPr="006A2575" w:rsidRDefault="000E1331" w:rsidP="000E1331">
      <w:pPr>
        <w:numPr>
          <w:ilvl w:val="0"/>
          <w:numId w:val="9"/>
        </w:numPr>
        <w:suppressAutoHyphens w:val="0"/>
        <w:rPr>
          <w:sz w:val="24"/>
          <w:szCs w:val="24"/>
        </w:rPr>
      </w:pPr>
      <w:r w:rsidRPr="006A2575">
        <w:rPr>
          <w:sz w:val="24"/>
          <w:szCs w:val="24"/>
        </w:rPr>
        <w:t>Wszelkie pozostałe prace budowlane – minimum 60 miesięcy.</w:t>
      </w:r>
    </w:p>
    <w:p w:rsidR="000E1331" w:rsidRPr="006A2575" w:rsidRDefault="000E1331" w:rsidP="000E1331">
      <w:pPr>
        <w:numPr>
          <w:ilvl w:val="0"/>
          <w:numId w:val="9"/>
        </w:numPr>
        <w:suppressAutoHyphens w:val="0"/>
        <w:rPr>
          <w:sz w:val="24"/>
          <w:szCs w:val="24"/>
        </w:rPr>
      </w:pPr>
      <w:r w:rsidRPr="006A2575">
        <w:rPr>
          <w:sz w:val="24"/>
          <w:szCs w:val="24"/>
        </w:rPr>
        <w:t>Wykonana instalacja paliwowa oraz gwarancja na zbiornik podziemny wraz z armaturą i oprogramowaniem – minimum 120 miesięcy.</w:t>
      </w:r>
    </w:p>
    <w:p w:rsidR="000E1331" w:rsidRPr="006A2575" w:rsidRDefault="000E1331" w:rsidP="000E1331">
      <w:pPr>
        <w:ind w:left="1068" w:right="-284"/>
        <w:rPr>
          <w:sz w:val="24"/>
          <w:szCs w:val="24"/>
        </w:rPr>
      </w:pPr>
      <w:r w:rsidRPr="006A2575">
        <w:rPr>
          <w:sz w:val="24"/>
          <w:szCs w:val="24"/>
        </w:rPr>
        <w:tab/>
      </w:r>
    </w:p>
    <w:p w:rsidR="00AF1EF6" w:rsidRDefault="00AF1EF6">
      <w:bookmarkStart w:id="0" w:name="_GoBack"/>
      <w:bookmarkEnd w:id="0"/>
    </w:p>
    <w:sectPr w:rsidR="00AF1EF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Microsoft Sans Serif">
    <w:panose1 w:val="020B0604020202020204"/>
    <w:charset w:val="EE"/>
    <w:family w:val="swiss"/>
    <w:pitch w:val="variable"/>
    <w:sig w:usb0="E1002AFF" w:usb1="C0000002" w:usb2="00000008" w:usb3="00000000" w:csb0="0001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00000003"/>
    <w:name w:val="WW8Num3"/>
    <w:lvl w:ilvl="0">
      <w:start w:val="1"/>
      <w:numFmt w:val="lowerLetter"/>
      <w:lvlText w:val="%1)"/>
      <w:lvlJc w:val="left"/>
      <w:pPr>
        <w:tabs>
          <w:tab w:val="num" w:pos="0"/>
        </w:tabs>
        <w:ind w:left="1495" w:hanging="360"/>
      </w:pPr>
    </w:lvl>
  </w:abstractNum>
  <w:abstractNum w:abstractNumId="1">
    <w:nsid w:val="0000000B"/>
    <w:multiLevelType w:val="singleLevel"/>
    <w:tmpl w:val="0000000B"/>
    <w:name w:val="WW8Num11"/>
    <w:lvl w:ilvl="0">
      <w:start w:val="1"/>
      <w:numFmt w:val="lowerLetter"/>
      <w:lvlText w:val="%1)"/>
      <w:lvlJc w:val="left"/>
      <w:pPr>
        <w:tabs>
          <w:tab w:val="num" w:pos="0"/>
        </w:tabs>
        <w:ind w:left="1440" w:hanging="360"/>
      </w:pPr>
    </w:lvl>
  </w:abstractNum>
  <w:abstractNum w:abstractNumId="2">
    <w:nsid w:val="0000000C"/>
    <w:multiLevelType w:val="singleLevel"/>
    <w:tmpl w:val="0000000C"/>
    <w:name w:val="WW8Num12"/>
    <w:lvl w:ilvl="0">
      <w:start w:val="1"/>
      <w:numFmt w:val="lowerLetter"/>
      <w:lvlText w:val="%1)"/>
      <w:lvlJc w:val="left"/>
      <w:pPr>
        <w:tabs>
          <w:tab w:val="num" w:pos="708"/>
        </w:tabs>
        <w:ind w:left="227" w:hanging="227"/>
      </w:pPr>
      <w:rPr>
        <w:b w:val="0"/>
        <w:i w:val="0"/>
        <w:sz w:val="28"/>
        <w:szCs w:val="24"/>
      </w:rPr>
    </w:lvl>
  </w:abstractNum>
  <w:abstractNum w:abstractNumId="3">
    <w:nsid w:val="0000000D"/>
    <w:multiLevelType w:val="singleLevel"/>
    <w:tmpl w:val="6F86F428"/>
    <w:name w:val="WW8Num13"/>
    <w:lvl w:ilvl="0">
      <w:start w:val="1"/>
      <w:numFmt w:val="decimal"/>
      <w:lvlText w:val="%1)"/>
      <w:lvlJc w:val="left"/>
      <w:pPr>
        <w:tabs>
          <w:tab w:val="num" w:pos="0"/>
        </w:tabs>
        <w:ind w:left="783" w:hanging="360"/>
      </w:pPr>
      <w:rPr>
        <w:color w:val="000000"/>
      </w:rPr>
    </w:lvl>
  </w:abstractNum>
  <w:abstractNum w:abstractNumId="4">
    <w:nsid w:val="0000000F"/>
    <w:multiLevelType w:val="multilevel"/>
    <w:tmpl w:val="2C38DEAE"/>
    <w:name w:val="WW8Num15"/>
    <w:lvl w:ilvl="0">
      <w:start w:val="1"/>
      <w:numFmt w:val="decimal"/>
      <w:lvlText w:val="%1."/>
      <w:lvlJc w:val="left"/>
      <w:pPr>
        <w:tabs>
          <w:tab w:val="num" w:pos="360"/>
        </w:tabs>
        <w:ind w:left="360" w:hanging="360"/>
      </w:pPr>
      <w:rPr>
        <w:b w:val="0"/>
        <w:i w:val="0"/>
        <w:sz w:val="24"/>
        <w:szCs w:val="24"/>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00000011"/>
    <w:multiLevelType w:val="singleLevel"/>
    <w:tmpl w:val="48EC04A6"/>
    <w:name w:val="WW8Num18"/>
    <w:lvl w:ilvl="0">
      <w:start w:val="1"/>
      <w:numFmt w:val="decimal"/>
      <w:lvlText w:val="%1)"/>
      <w:lvlJc w:val="left"/>
      <w:pPr>
        <w:tabs>
          <w:tab w:val="num" w:pos="0"/>
        </w:tabs>
        <w:ind w:left="1080" w:hanging="360"/>
      </w:pPr>
      <w:rPr>
        <w:color w:val="auto"/>
        <w:sz w:val="24"/>
        <w:szCs w:val="24"/>
      </w:rPr>
    </w:lvl>
  </w:abstractNum>
  <w:abstractNum w:abstractNumId="6">
    <w:nsid w:val="00000012"/>
    <w:multiLevelType w:val="singleLevel"/>
    <w:tmpl w:val="00000012"/>
    <w:lvl w:ilvl="0">
      <w:start w:val="1"/>
      <w:numFmt w:val="decimal"/>
      <w:lvlText w:val="%1)"/>
      <w:lvlJc w:val="left"/>
      <w:pPr>
        <w:tabs>
          <w:tab w:val="num" w:pos="0"/>
        </w:tabs>
        <w:ind w:left="1080" w:hanging="360"/>
      </w:pPr>
      <w:rPr>
        <w:sz w:val="24"/>
        <w:szCs w:val="24"/>
      </w:rPr>
    </w:lvl>
  </w:abstractNum>
  <w:abstractNum w:abstractNumId="7">
    <w:nsid w:val="00000014"/>
    <w:multiLevelType w:val="singleLevel"/>
    <w:tmpl w:val="00000014"/>
    <w:name w:val="WW8Num22"/>
    <w:lvl w:ilvl="0">
      <w:start w:val="2"/>
      <w:numFmt w:val="decimal"/>
      <w:lvlText w:val="%1)"/>
      <w:lvlJc w:val="left"/>
      <w:pPr>
        <w:tabs>
          <w:tab w:val="num" w:pos="0"/>
        </w:tabs>
        <w:ind w:left="786" w:hanging="360"/>
      </w:pPr>
      <w:rPr>
        <w:rFonts w:hint="default"/>
        <w:sz w:val="24"/>
        <w:szCs w:val="24"/>
      </w:rPr>
    </w:lvl>
  </w:abstractNum>
  <w:abstractNum w:abstractNumId="8">
    <w:nsid w:val="00000016"/>
    <w:multiLevelType w:val="singleLevel"/>
    <w:tmpl w:val="00000016"/>
    <w:name w:val="WW8Num24"/>
    <w:lvl w:ilvl="0">
      <w:start w:val="1"/>
      <w:numFmt w:val="decimal"/>
      <w:lvlText w:val="%1."/>
      <w:lvlJc w:val="left"/>
      <w:pPr>
        <w:tabs>
          <w:tab w:val="num" w:pos="360"/>
        </w:tabs>
        <w:ind w:left="360" w:hanging="360"/>
      </w:pPr>
      <w:rPr>
        <w:sz w:val="24"/>
        <w:szCs w:val="24"/>
      </w:rPr>
    </w:lvl>
  </w:abstractNum>
  <w:abstractNum w:abstractNumId="9">
    <w:nsid w:val="00000017"/>
    <w:multiLevelType w:val="singleLevel"/>
    <w:tmpl w:val="00000017"/>
    <w:name w:val="WW8Num25"/>
    <w:lvl w:ilvl="0">
      <w:start w:val="1"/>
      <w:numFmt w:val="lowerLetter"/>
      <w:lvlText w:val="%1)"/>
      <w:lvlJc w:val="left"/>
      <w:pPr>
        <w:tabs>
          <w:tab w:val="num" w:pos="0"/>
        </w:tabs>
        <w:ind w:left="1353" w:hanging="360"/>
      </w:pPr>
      <w:rPr>
        <w:sz w:val="24"/>
        <w:szCs w:val="24"/>
      </w:rPr>
    </w:lvl>
  </w:abstractNum>
  <w:abstractNum w:abstractNumId="10">
    <w:nsid w:val="0000001B"/>
    <w:multiLevelType w:val="singleLevel"/>
    <w:tmpl w:val="0000001B"/>
    <w:name w:val="WW8Num29"/>
    <w:lvl w:ilvl="0">
      <w:start w:val="1"/>
      <w:numFmt w:val="lowerLetter"/>
      <w:lvlText w:val="%1)"/>
      <w:lvlJc w:val="left"/>
      <w:pPr>
        <w:tabs>
          <w:tab w:val="num" w:pos="0"/>
        </w:tabs>
        <w:ind w:left="1440" w:hanging="360"/>
      </w:pPr>
    </w:lvl>
  </w:abstractNum>
  <w:abstractNum w:abstractNumId="11">
    <w:nsid w:val="0000001C"/>
    <w:multiLevelType w:val="singleLevel"/>
    <w:tmpl w:val="0000001C"/>
    <w:name w:val="WW8Num30"/>
    <w:lvl w:ilvl="0">
      <w:start w:val="1"/>
      <w:numFmt w:val="lowerLetter"/>
      <w:lvlText w:val="%1)"/>
      <w:lvlJc w:val="left"/>
      <w:pPr>
        <w:tabs>
          <w:tab w:val="num" w:pos="0"/>
        </w:tabs>
        <w:ind w:left="1353" w:hanging="360"/>
      </w:pPr>
      <w:rPr>
        <w:sz w:val="24"/>
        <w:szCs w:val="24"/>
      </w:rPr>
    </w:lvl>
  </w:abstractNum>
  <w:abstractNum w:abstractNumId="12">
    <w:nsid w:val="0000001D"/>
    <w:multiLevelType w:val="multilevel"/>
    <w:tmpl w:val="0000001D"/>
    <w:name w:val="WW8Num31"/>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0000001E"/>
    <w:multiLevelType w:val="singleLevel"/>
    <w:tmpl w:val="0000001E"/>
    <w:name w:val="WW8Num32"/>
    <w:lvl w:ilvl="0">
      <w:start w:val="3"/>
      <w:numFmt w:val="upperLetter"/>
      <w:lvlText w:val="%1."/>
      <w:lvlJc w:val="left"/>
      <w:pPr>
        <w:tabs>
          <w:tab w:val="num" w:pos="0"/>
        </w:tabs>
        <w:ind w:left="720" w:hanging="360"/>
      </w:pPr>
      <w:rPr>
        <w:rFonts w:hint="default"/>
      </w:rPr>
    </w:lvl>
  </w:abstractNum>
  <w:abstractNum w:abstractNumId="14">
    <w:nsid w:val="0000001F"/>
    <w:multiLevelType w:val="singleLevel"/>
    <w:tmpl w:val="0000001F"/>
    <w:name w:val="WW8Num33"/>
    <w:lvl w:ilvl="0">
      <w:start w:val="6"/>
      <w:numFmt w:val="decimal"/>
      <w:lvlText w:val="%1."/>
      <w:lvlJc w:val="left"/>
      <w:pPr>
        <w:tabs>
          <w:tab w:val="num" w:pos="0"/>
        </w:tabs>
        <w:ind w:left="360" w:hanging="360"/>
      </w:pPr>
      <w:rPr>
        <w:rFonts w:hint="default"/>
        <w:color w:val="auto"/>
      </w:rPr>
    </w:lvl>
  </w:abstractNum>
  <w:abstractNum w:abstractNumId="15">
    <w:nsid w:val="00000021"/>
    <w:multiLevelType w:val="singleLevel"/>
    <w:tmpl w:val="00000021"/>
    <w:name w:val="WW8Num35"/>
    <w:lvl w:ilvl="0">
      <w:start w:val="1"/>
      <w:numFmt w:val="decimal"/>
      <w:lvlText w:val="%1."/>
      <w:lvlJc w:val="left"/>
      <w:pPr>
        <w:tabs>
          <w:tab w:val="num" w:pos="0"/>
        </w:tabs>
        <w:ind w:left="360" w:hanging="360"/>
      </w:pPr>
    </w:lvl>
  </w:abstractNum>
  <w:abstractNum w:abstractNumId="16">
    <w:nsid w:val="00000022"/>
    <w:multiLevelType w:val="singleLevel"/>
    <w:tmpl w:val="00000022"/>
    <w:name w:val="WW8Num36"/>
    <w:lvl w:ilvl="0">
      <w:start w:val="1"/>
      <w:numFmt w:val="lowerLetter"/>
      <w:lvlText w:val="%1)"/>
      <w:lvlJc w:val="left"/>
      <w:pPr>
        <w:tabs>
          <w:tab w:val="num" w:pos="0"/>
        </w:tabs>
        <w:ind w:left="1495" w:hanging="360"/>
      </w:pPr>
      <w:rPr>
        <w:sz w:val="24"/>
        <w:szCs w:val="24"/>
      </w:rPr>
    </w:lvl>
  </w:abstractNum>
  <w:abstractNum w:abstractNumId="17">
    <w:nsid w:val="00000024"/>
    <w:multiLevelType w:val="singleLevel"/>
    <w:tmpl w:val="00000024"/>
    <w:name w:val="WW8Num38"/>
    <w:lvl w:ilvl="0">
      <w:start w:val="1"/>
      <w:numFmt w:val="decimal"/>
      <w:lvlText w:val="%1)"/>
      <w:lvlJc w:val="left"/>
      <w:pPr>
        <w:tabs>
          <w:tab w:val="num" w:pos="0"/>
        </w:tabs>
        <w:ind w:left="786" w:hanging="360"/>
      </w:pPr>
      <w:rPr>
        <w:b w:val="0"/>
        <w:color w:val="auto"/>
        <w:sz w:val="24"/>
        <w:szCs w:val="24"/>
      </w:rPr>
    </w:lvl>
  </w:abstractNum>
  <w:abstractNum w:abstractNumId="18">
    <w:nsid w:val="00000025"/>
    <w:multiLevelType w:val="singleLevel"/>
    <w:tmpl w:val="00000025"/>
    <w:name w:val="WW8Num40"/>
    <w:lvl w:ilvl="0">
      <w:start w:val="1"/>
      <w:numFmt w:val="decimal"/>
      <w:lvlText w:val="%1)"/>
      <w:lvlJc w:val="left"/>
      <w:pPr>
        <w:tabs>
          <w:tab w:val="num" w:pos="0"/>
        </w:tabs>
        <w:ind w:left="1070" w:hanging="360"/>
      </w:pPr>
    </w:lvl>
  </w:abstractNum>
  <w:abstractNum w:abstractNumId="19">
    <w:nsid w:val="00000026"/>
    <w:multiLevelType w:val="singleLevel"/>
    <w:tmpl w:val="00000026"/>
    <w:name w:val="WW8Num41"/>
    <w:lvl w:ilvl="0">
      <w:start w:val="4"/>
      <w:numFmt w:val="upperLetter"/>
      <w:lvlText w:val="%1."/>
      <w:lvlJc w:val="left"/>
      <w:pPr>
        <w:tabs>
          <w:tab w:val="num" w:pos="720"/>
        </w:tabs>
        <w:ind w:left="720" w:hanging="720"/>
      </w:pPr>
      <w:rPr>
        <w:rFonts w:hint="default"/>
        <w:b/>
        <w:sz w:val="24"/>
        <w:szCs w:val="24"/>
      </w:rPr>
    </w:lvl>
  </w:abstractNum>
  <w:abstractNum w:abstractNumId="20">
    <w:nsid w:val="00000027"/>
    <w:multiLevelType w:val="singleLevel"/>
    <w:tmpl w:val="00000027"/>
    <w:name w:val="WW8Num42"/>
    <w:lvl w:ilvl="0">
      <w:start w:val="1"/>
      <w:numFmt w:val="decimal"/>
      <w:lvlText w:val="%1)"/>
      <w:lvlJc w:val="left"/>
      <w:pPr>
        <w:tabs>
          <w:tab w:val="num" w:pos="0"/>
        </w:tabs>
        <w:ind w:left="1080" w:hanging="360"/>
      </w:pPr>
      <w:rPr>
        <w:sz w:val="24"/>
        <w:szCs w:val="24"/>
      </w:rPr>
    </w:lvl>
  </w:abstractNum>
  <w:abstractNum w:abstractNumId="21">
    <w:nsid w:val="00000028"/>
    <w:multiLevelType w:val="singleLevel"/>
    <w:tmpl w:val="00000028"/>
    <w:name w:val="WW8Num44"/>
    <w:lvl w:ilvl="0">
      <w:start w:val="1"/>
      <w:numFmt w:val="bullet"/>
      <w:lvlText w:val=""/>
      <w:lvlJc w:val="right"/>
      <w:pPr>
        <w:tabs>
          <w:tab w:val="num" w:pos="0"/>
        </w:tabs>
        <w:ind w:left="2073" w:hanging="360"/>
      </w:pPr>
      <w:rPr>
        <w:rFonts w:ascii="Symbol" w:hAnsi="Symbol" w:cs="Symbol" w:hint="default"/>
      </w:rPr>
    </w:lvl>
  </w:abstractNum>
  <w:abstractNum w:abstractNumId="22">
    <w:nsid w:val="00000029"/>
    <w:multiLevelType w:val="singleLevel"/>
    <w:tmpl w:val="00000029"/>
    <w:name w:val="WW8Num45"/>
    <w:lvl w:ilvl="0">
      <w:start w:val="1"/>
      <w:numFmt w:val="decimal"/>
      <w:lvlText w:val="%1."/>
      <w:lvlJc w:val="left"/>
      <w:pPr>
        <w:tabs>
          <w:tab w:val="num" w:pos="0"/>
        </w:tabs>
        <w:ind w:left="360" w:hanging="360"/>
      </w:pPr>
      <w:rPr>
        <w:sz w:val="24"/>
        <w:szCs w:val="24"/>
      </w:rPr>
    </w:lvl>
  </w:abstractNum>
  <w:abstractNum w:abstractNumId="23">
    <w:nsid w:val="0000002A"/>
    <w:multiLevelType w:val="singleLevel"/>
    <w:tmpl w:val="7684307A"/>
    <w:name w:val="WW8Num46"/>
    <w:lvl w:ilvl="0">
      <w:start w:val="1"/>
      <w:numFmt w:val="decimal"/>
      <w:lvlText w:val="%1)"/>
      <w:lvlJc w:val="left"/>
      <w:pPr>
        <w:tabs>
          <w:tab w:val="num" w:pos="0"/>
        </w:tabs>
        <w:ind w:left="1080" w:hanging="360"/>
      </w:pPr>
      <w:rPr>
        <w:sz w:val="24"/>
        <w:szCs w:val="24"/>
      </w:rPr>
    </w:lvl>
  </w:abstractNum>
  <w:abstractNum w:abstractNumId="24">
    <w:nsid w:val="0000002C"/>
    <w:multiLevelType w:val="multilevel"/>
    <w:tmpl w:val="0000002C"/>
    <w:name w:val="WW8Num48"/>
    <w:lvl w:ilvl="0">
      <w:start w:val="2"/>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5">
    <w:nsid w:val="0000002E"/>
    <w:multiLevelType w:val="singleLevel"/>
    <w:tmpl w:val="0000002E"/>
    <w:name w:val="WW8Num50"/>
    <w:lvl w:ilvl="0">
      <w:start w:val="1"/>
      <w:numFmt w:val="decimal"/>
      <w:lvlText w:val="%1."/>
      <w:lvlJc w:val="left"/>
      <w:pPr>
        <w:tabs>
          <w:tab w:val="num" w:pos="360"/>
        </w:tabs>
        <w:ind w:left="360" w:hanging="360"/>
      </w:pPr>
      <w:rPr>
        <w:b w:val="0"/>
        <w:i w:val="0"/>
        <w:sz w:val="28"/>
        <w:szCs w:val="24"/>
      </w:rPr>
    </w:lvl>
  </w:abstractNum>
  <w:abstractNum w:abstractNumId="26">
    <w:nsid w:val="0000002F"/>
    <w:multiLevelType w:val="singleLevel"/>
    <w:tmpl w:val="78F61044"/>
    <w:name w:val="WW8Num51"/>
    <w:lvl w:ilvl="0">
      <w:start w:val="1"/>
      <w:numFmt w:val="decimal"/>
      <w:lvlText w:val="%1)"/>
      <w:lvlJc w:val="left"/>
      <w:pPr>
        <w:tabs>
          <w:tab w:val="num" w:pos="0"/>
        </w:tabs>
        <w:ind w:left="783" w:hanging="360"/>
      </w:pPr>
      <w:rPr>
        <w:b w:val="0"/>
        <w:i w:val="0"/>
        <w:sz w:val="24"/>
        <w:szCs w:val="24"/>
      </w:rPr>
    </w:lvl>
  </w:abstractNum>
  <w:abstractNum w:abstractNumId="27">
    <w:nsid w:val="00000030"/>
    <w:multiLevelType w:val="singleLevel"/>
    <w:tmpl w:val="00000030"/>
    <w:name w:val="WW8Num52"/>
    <w:lvl w:ilvl="0">
      <w:start w:val="1"/>
      <w:numFmt w:val="decimal"/>
      <w:lvlText w:val="%1)"/>
      <w:lvlJc w:val="left"/>
      <w:pPr>
        <w:tabs>
          <w:tab w:val="num" w:pos="786"/>
        </w:tabs>
        <w:ind w:left="786" w:hanging="360"/>
      </w:pPr>
      <w:rPr>
        <w:rFonts w:hint="default"/>
        <w:sz w:val="24"/>
        <w:szCs w:val="24"/>
      </w:rPr>
    </w:lvl>
  </w:abstractNum>
  <w:abstractNum w:abstractNumId="28">
    <w:nsid w:val="00000032"/>
    <w:multiLevelType w:val="singleLevel"/>
    <w:tmpl w:val="00000032"/>
    <w:name w:val="WW8Num54"/>
    <w:lvl w:ilvl="0">
      <w:start w:val="1"/>
      <w:numFmt w:val="decimal"/>
      <w:lvlText w:val="%1)"/>
      <w:lvlJc w:val="left"/>
      <w:pPr>
        <w:tabs>
          <w:tab w:val="num" w:pos="0"/>
        </w:tabs>
        <w:ind w:left="786" w:hanging="360"/>
      </w:pPr>
    </w:lvl>
  </w:abstractNum>
  <w:abstractNum w:abstractNumId="29">
    <w:nsid w:val="00000033"/>
    <w:multiLevelType w:val="singleLevel"/>
    <w:tmpl w:val="00000033"/>
    <w:name w:val="WW8Num55"/>
    <w:lvl w:ilvl="0">
      <w:start w:val="2"/>
      <w:numFmt w:val="decimal"/>
      <w:lvlText w:val="%1."/>
      <w:lvlJc w:val="left"/>
      <w:pPr>
        <w:tabs>
          <w:tab w:val="num" w:pos="0"/>
        </w:tabs>
        <w:ind w:left="360" w:hanging="360"/>
      </w:pPr>
      <w:rPr>
        <w:rFonts w:hint="default"/>
        <w:sz w:val="24"/>
        <w:szCs w:val="24"/>
      </w:rPr>
    </w:lvl>
  </w:abstractNum>
  <w:abstractNum w:abstractNumId="30">
    <w:nsid w:val="00000035"/>
    <w:multiLevelType w:val="singleLevel"/>
    <w:tmpl w:val="6C7C3BF8"/>
    <w:name w:val="WW8Num58"/>
    <w:lvl w:ilvl="0">
      <w:start w:val="7"/>
      <w:numFmt w:val="decimal"/>
      <w:lvlText w:val="%1."/>
      <w:lvlJc w:val="left"/>
      <w:pPr>
        <w:tabs>
          <w:tab w:val="num" w:pos="0"/>
        </w:tabs>
        <w:ind w:left="360" w:hanging="360"/>
      </w:pPr>
      <w:rPr>
        <w:rFonts w:hint="default"/>
        <w:sz w:val="24"/>
        <w:szCs w:val="24"/>
      </w:rPr>
    </w:lvl>
  </w:abstractNum>
  <w:abstractNum w:abstractNumId="31">
    <w:nsid w:val="00000036"/>
    <w:multiLevelType w:val="singleLevel"/>
    <w:tmpl w:val="00000036"/>
    <w:name w:val="WW8Num59"/>
    <w:lvl w:ilvl="0">
      <w:start w:val="1"/>
      <w:numFmt w:val="decimal"/>
      <w:lvlText w:val="%1)"/>
      <w:lvlJc w:val="left"/>
      <w:pPr>
        <w:tabs>
          <w:tab w:val="num" w:pos="0"/>
        </w:tabs>
        <w:ind w:left="786" w:hanging="360"/>
      </w:pPr>
    </w:lvl>
  </w:abstractNum>
  <w:abstractNum w:abstractNumId="32">
    <w:nsid w:val="00000038"/>
    <w:multiLevelType w:val="multilevel"/>
    <w:tmpl w:val="00000038"/>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3">
    <w:nsid w:val="00000039"/>
    <w:multiLevelType w:val="multilevel"/>
    <w:tmpl w:val="00000039"/>
    <w:lvl w:ilvl="0">
      <w:start w:val="1"/>
      <w:numFmt w:val="decimal"/>
      <w:lvlText w:val="%1."/>
      <w:lvlJc w:val="left"/>
      <w:pPr>
        <w:tabs>
          <w:tab w:val="num" w:pos="360"/>
        </w:tabs>
        <w:ind w:left="360" w:hanging="360"/>
      </w:pPr>
      <w:rPr>
        <w:b w:val="0"/>
        <w:i w:val="0"/>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revisionView w:inkAnnotation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1331"/>
    <w:rsid w:val="000E1331"/>
    <w:rsid w:val="00AF1EF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E1331"/>
    <w:pPr>
      <w:suppressAutoHyphens/>
      <w:spacing w:after="0" w:line="240" w:lineRule="auto"/>
    </w:pPr>
    <w:rPr>
      <w:rFonts w:ascii="Times New Roman" w:eastAsia="Times New Roman" w:hAnsi="Times New Roman" w:cs="Times New Roman"/>
      <w:sz w:val="20"/>
      <w:szCs w:val="20"/>
      <w:lang w:eastAsia="zh-CN"/>
    </w:rPr>
  </w:style>
  <w:style w:type="paragraph" w:styleId="Nagwek2">
    <w:name w:val="heading 2"/>
    <w:basedOn w:val="Normalny"/>
    <w:next w:val="Normalny"/>
    <w:link w:val="Nagwek2Znak"/>
    <w:qFormat/>
    <w:rsid w:val="000E1331"/>
    <w:pPr>
      <w:keepNext/>
      <w:numPr>
        <w:ilvl w:val="1"/>
        <w:numId w:val="53"/>
      </w:numPr>
      <w:spacing w:line="360" w:lineRule="auto"/>
      <w:ind w:left="1416" w:firstLine="708"/>
      <w:outlineLvl w:val="1"/>
    </w:pPr>
    <w:rPr>
      <w:b/>
      <w:sz w:val="28"/>
      <w:lang w:val="x-none"/>
    </w:rPr>
  </w:style>
  <w:style w:type="paragraph" w:styleId="Nagwek3">
    <w:name w:val="heading 3"/>
    <w:basedOn w:val="Normalny"/>
    <w:next w:val="Normalny"/>
    <w:link w:val="Nagwek3Znak"/>
    <w:qFormat/>
    <w:rsid w:val="000E1331"/>
    <w:pPr>
      <w:keepNext/>
      <w:numPr>
        <w:ilvl w:val="2"/>
        <w:numId w:val="53"/>
      </w:numPr>
      <w:spacing w:line="360" w:lineRule="auto"/>
      <w:outlineLvl w:val="2"/>
    </w:pPr>
    <w:rPr>
      <w:b/>
      <w:sz w:val="28"/>
      <w:lang w:val="x-none"/>
    </w:rPr>
  </w:style>
  <w:style w:type="paragraph" w:styleId="Nagwek7">
    <w:name w:val="heading 7"/>
    <w:basedOn w:val="Normalny"/>
    <w:next w:val="Normalny"/>
    <w:link w:val="Nagwek7Znak"/>
    <w:qFormat/>
    <w:rsid w:val="000E1331"/>
    <w:pPr>
      <w:spacing w:before="240" w:after="60"/>
      <w:outlineLvl w:val="6"/>
    </w:pPr>
    <w:rPr>
      <w:rFonts w:ascii="Calibri" w:hAnsi="Calibri" w:cs="Calibri"/>
      <w:sz w:val="24"/>
      <w:szCs w:val="24"/>
      <w:lang w:val="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rsid w:val="000E1331"/>
    <w:rPr>
      <w:rFonts w:ascii="Times New Roman" w:eastAsia="Times New Roman" w:hAnsi="Times New Roman" w:cs="Times New Roman"/>
      <w:b/>
      <w:sz w:val="28"/>
      <w:szCs w:val="20"/>
      <w:lang w:val="x-none" w:eastAsia="zh-CN"/>
    </w:rPr>
  </w:style>
  <w:style w:type="character" w:customStyle="1" w:styleId="Nagwek3Znak">
    <w:name w:val="Nagłówek 3 Znak"/>
    <w:basedOn w:val="Domylnaczcionkaakapitu"/>
    <w:link w:val="Nagwek3"/>
    <w:rsid w:val="000E1331"/>
    <w:rPr>
      <w:rFonts w:ascii="Times New Roman" w:eastAsia="Times New Roman" w:hAnsi="Times New Roman" w:cs="Times New Roman"/>
      <w:b/>
      <w:sz w:val="28"/>
      <w:szCs w:val="20"/>
      <w:lang w:val="x-none" w:eastAsia="zh-CN"/>
    </w:rPr>
  </w:style>
  <w:style w:type="character" w:customStyle="1" w:styleId="Nagwek7Znak">
    <w:name w:val="Nagłówek 7 Znak"/>
    <w:basedOn w:val="Domylnaczcionkaakapitu"/>
    <w:link w:val="Nagwek7"/>
    <w:rsid w:val="000E1331"/>
    <w:rPr>
      <w:rFonts w:ascii="Calibri" w:eastAsia="Times New Roman" w:hAnsi="Calibri" w:cs="Calibri"/>
      <w:sz w:val="24"/>
      <w:szCs w:val="24"/>
      <w:lang w:val="x-none" w:eastAsia="zh-CN"/>
    </w:rPr>
  </w:style>
  <w:style w:type="paragraph" w:styleId="Tekstpodstawowy">
    <w:name w:val="Body Text"/>
    <w:basedOn w:val="Normalny"/>
    <w:link w:val="TekstpodstawowyZnak"/>
    <w:rsid w:val="000E1331"/>
    <w:rPr>
      <w:sz w:val="28"/>
      <w:lang w:val="x-none"/>
    </w:rPr>
  </w:style>
  <w:style w:type="character" w:customStyle="1" w:styleId="TekstpodstawowyZnak">
    <w:name w:val="Tekst podstawowy Znak"/>
    <w:basedOn w:val="Domylnaczcionkaakapitu"/>
    <w:link w:val="Tekstpodstawowy"/>
    <w:rsid w:val="000E1331"/>
    <w:rPr>
      <w:rFonts w:ascii="Times New Roman" w:eastAsia="Times New Roman" w:hAnsi="Times New Roman" w:cs="Times New Roman"/>
      <w:sz w:val="28"/>
      <w:szCs w:val="20"/>
      <w:lang w:val="x-none" w:eastAsia="zh-CN"/>
    </w:rPr>
  </w:style>
  <w:style w:type="paragraph" w:styleId="Akapitzlist">
    <w:name w:val="List Paragraph"/>
    <w:basedOn w:val="Normalny"/>
    <w:uiPriority w:val="34"/>
    <w:qFormat/>
    <w:rsid w:val="000E1331"/>
    <w:pPr>
      <w:suppressAutoHyphens w:val="0"/>
      <w:spacing w:after="200" w:line="276" w:lineRule="auto"/>
      <w:ind w:left="720"/>
      <w:contextualSpacing/>
    </w:pPr>
    <w:rPr>
      <w:rFonts w:ascii="Calibri" w:eastAsia="Calibri" w:hAnsi="Calibri" w:cs="Calibri"/>
      <w:sz w:val="22"/>
      <w:szCs w:val="22"/>
    </w:rPr>
  </w:style>
  <w:style w:type="paragraph" w:styleId="NormalnyWeb">
    <w:name w:val="Normal (Web)"/>
    <w:basedOn w:val="Normalny"/>
    <w:rsid w:val="000E1331"/>
    <w:pPr>
      <w:suppressAutoHyphens w:val="0"/>
      <w:spacing w:before="280" w:after="280"/>
    </w:pPr>
    <w:rPr>
      <w:sz w:val="24"/>
      <w:szCs w:val="24"/>
      <w:lang w:val="x-none"/>
    </w:rPr>
  </w:style>
  <w:style w:type="paragraph" w:customStyle="1" w:styleId="western">
    <w:name w:val="western"/>
    <w:basedOn w:val="Normalny"/>
    <w:rsid w:val="000E1331"/>
    <w:pPr>
      <w:suppressAutoHyphens w:val="0"/>
      <w:spacing w:before="280"/>
    </w:pPr>
    <w:rPr>
      <w:color w:val="00000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E1331"/>
    <w:pPr>
      <w:suppressAutoHyphens/>
      <w:spacing w:after="0" w:line="240" w:lineRule="auto"/>
    </w:pPr>
    <w:rPr>
      <w:rFonts w:ascii="Times New Roman" w:eastAsia="Times New Roman" w:hAnsi="Times New Roman" w:cs="Times New Roman"/>
      <w:sz w:val="20"/>
      <w:szCs w:val="20"/>
      <w:lang w:eastAsia="zh-CN"/>
    </w:rPr>
  </w:style>
  <w:style w:type="paragraph" w:styleId="Nagwek2">
    <w:name w:val="heading 2"/>
    <w:basedOn w:val="Normalny"/>
    <w:next w:val="Normalny"/>
    <w:link w:val="Nagwek2Znak"/>
    <w:qFormat/>
    <w:rsid w:val="000E1331"/>
    <w:pPr>
      <w:keepNext/>
      <w:numPr>
        <w:ilvl w:val="1"/>
        <w:numId w:val="53"/>
      </w:numPr>
      <w:spacing w:line="360" w:lineRule="auto"/>
      <w:ind w:left="1416" w:firstLine="708"/>
      <w:outlineLvl w:val="1"/>
    </w:pPr>
    <w:rPr>
      <w:b/>
      <w:sz w:val="28"/>
      <w:lang w:val="x-none"/>
    </w:rPr>
  </w:style>
  <w:style w:type="paragraph" w:styleId="Nagwek3">
    <w:name w:val="heading 3"/>
    <w:basedOn w:val="Normalny"/>
    <w:next w:val="Normalny"/>
    <w:link w:val="Nagwek3Znak"/>
    <w:qFormat/>
    <w:rsid w:val="000E1331"/>
    <w:pPr>
      <w:keepNext/>
      <w:numPr>
        <w:ilvl w:val="2"/>
        <w:numId w:val="53"/>
      </w:numPr>
      <w:spacing w:line="360" w:lineRule="auto"/>
      <w:outlineLvl w:val="2"/>
    </w:pPr>
    <w:rPr>
      <w:b/>
      <w:sz w:val="28"/>
      <w:lang w:val="x-none"/>
    </w:rPr>
  </w:style>
  <w:style w:type="paragraph" w:styleId="Nagwek7">
    <w:name w:val="heading 7"/>
    <w:basedOn w:val="Normalny"/>
    <w:next w:val="Normalny"/>
    <w:link w:val="Nagwek7Znak"/>
    <w:qFormat/>
    <w:rsid w:val="000E1331"/>
    <w:pPr>
      <w:spacing w:before="240" w:after="60"/>
      <w:outlineLvl w:val="6"/>
    </w:pPr>
    <w:rPr>
      <w:rFonts w:ascii="Calibri" w:hAnsi="Calibri" w:cs="Calibri"/>
      <w:sz w:val="24"/>
      <w:szCs w:val="24"/>
      <w:lang w:val="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rsid w:val="000E1331"/>
    <w:rPr>
      <w:rFonts w:ascii="Times New Roman" w:eastAsia="Times New Roman" w:hAnsi="Times New Roman" w:cs="Times New Roman"/>
      <w:b/>
      <w:sz w:val="28"/>
      <w:szCs w:val="20"/>
      <w:lang w:val="x-none" w:eastAsia="zh-CN"/>
    </w:rPr>
  </w:style>
  <w:style w:type="character" w:customStyle="1" w:styleId="Nagwek3Znak">
    <w:name w:val="Nagłówek 3 Znak"/>
    <w:basedOn w:val="Domylnaczcionkaakapitu"/>
    <w:link w:val="Nagwek3"/>
    <w:rsid w:val="000E1331"/>
    <w:rPr>
      <w:rFonts w:ascii="Times New Roman" w:eastAsia="Times New Roman" w:hAnsi="Times New Roman" w:cs="Times New Roman"/>
      <w:b/>
      <w:sz w:val="28"/>
      <w:szCs w:val="20"/>
      <w:lang w:val="x-none" w:eastAsia="zh-CN"/>
    </w:rPr>
  </w:style>
  <w:style w:type="character" w:customStyle="1" w:styleId="Nagwek7Znak">
    <w:name w:val="Nagłówek 7 Znak"/>
    <w:basedOn w:val="Domylnaczcionkaakapitu"/>
    <w:link w:val="Nagwek7"/>
    <w:rsid w:val="000E1331"/>
    <w:rPr>
      <w:rFonts w:ascii="Calibri" w:eastAsia="Times New Roman" w:hAnsi="Calibri" w:cs="Calibri"/>
      <w:sz w:val="24"/>
      <w:szCs w:val="24"/>
      <w:lang w:val="x-none" w:eastAsia="zh-CN"/>
    </w:rPr>
  </w:style>
  <w:style w:type="paragraph" w:styleId="Tekstpodstawowy">
    <w:name w:val="Body Text"/>
    <w:basedOn w:val="Normalny"/>
    <w:link w:val="TekstpodstawowyZnak"/>
    <w:rsid w:val="000E1331"/>
    <w:rPr>
      <w:sz w:val="28"/>
      <w:lang w:val="x-none"/>
    </w:rPr>
  </w:style>
  <w:style w:type="character" w:customStyle="1" w:styleId="TekstpodstawowyZnak">
    <w:name w:val="Tekst podstawowy Znak"/>
    <w:basedOn w:val="Domylnaczcionkaakapitu"/>
    <w:link w:val="Tekstpodstawowy"/>
    <w:rsid w:val="000E1331"/>
    <w:rPr>
      <w:rFonts w:ascii="Times New Roman" w:eastAsia="Times New Roman" w:hAnsi="Times New Roman" w:cs="Times New Roman"/>
      <w:sz w:val="28"/>
      <w:szCs w:val="20"/>
      <w:lang w:val="x-none" w:eastAsia="zh-CN"/>
    </w:rPr>
  </w:style>
  <w:style w:type="paragraph" w:styleId="Akapitzlist">
    <w:name w:val="List Paragraph"/>
    <w:basedOn w:val="Normalny"/>
    <w:uiPriority w:val="34"/>
    <w:qFormat/>
    <w:rsid w:val="000E1331"/>
    <w:pPr>
      <w:suppressAutoHyphens w:val="0"/>
      <w:spacing w:after="200" w:line="276" w:lineRule="auto"/>
      <w:ind w:left="720"/>
      <w:contextualSpacing/>
    </w:pPr>
    <w:rPr>
      <w:rFonts w:ascii="Calibri" w:eastAsia="Calibri" w:hAnsi="Calibri" w:cs="Calibri"/>
      <w:sz w:val="22"/>
      <w:szCs w:val="22"/>
    </w:rPr>
  </w:style>
  <w:style w:type="paragraph" w:styleId="NormalnyWeb">
    <w:name w:val="Normal (Web)"/>
    <w:basedOn w:val="Normalny"/>
    <w:rsid w:val="000E1331"/>
    <w:pPr>
      <w:suppressAutoHyphens w:val="0"/>
      <w:spacing w:before="280" w:after="280"/>
    </w:pPr>
    <w:rPr>
      <w:sz w:val="24"/>
      <w:szCs w:val="24"/>
      <w:lang w:val="x-none"/>
    </w:rPr>
  </w:style>
  <w:style w:type="paragraph" w:customStyle="1" w:styleId="western">
    <w:name w:val="western"/>
    <w:basedOn w:val="Normalny"/>
    <w:rsid w:val="000E1331"/>
    <w:pPr>
      <w:suppressAutoHyphens w:val="0"/>
      <w:spacing w:before="280"/>
    </w:pPr>
    <w:rPr>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10</Pages>
  <Words>3756</Words>
  <Characters>22537</Characters>
  <Application>Microsoft Office Word</Application>
  <DocSecurity>0</DocSecurity>
  <Lines>187</Lines>
  <Paragraphs>52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26241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Podhalicz</dc:creator>
  <cp:lastModifiedBy>Anna Podhalicz</cp:lastModifiedBy>
  <cp:revision>1</cp:revision>
  <cp:lastPrinted>2020-11-23T07:49:00Z</cp:lastPrinted>
  <dcterms:created xsi:type="dcterms:W3CDTF">2020-11-23T07:46:00Z</dcterms:created>
  <dcterms:modified xsi:type="dcterms:W3CDTF">2020-11-23T07:54:00Z</dcterms:modified>
</cp:coreProperties>
</file>